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C21349" w14:textId="31BB282A" w:rsidR="00734AB2" w:rsidRPr="00B215E3" w:rsidRDefault="00734AB2" w:rsidP="002D632F">
      <w:pPr>
        <w:pStyle w:val="graphic"/>
        <w:rPr>
          <w:lang w:val="en-GB"/>
        </w:rPr>
      </w:pPr>
      <w:r w:rsidRPr="00B215E3">
        <w:rPr>
          <w:lang w:val="en-GB"/>
        </w:rPr>
        <w:fldChar w:fldCharType="begin"/>
      </w:r>
      <w:r w:rsidRPr="00B215E3">
        <w:rPr>
          <w:lang w:val="en-GB"/>
        </w:rPr>
        <w:instrText xml:space="preserve">  </w:instrText>
      </w:r>
      <w:r w:rsidRPr="00B215E3">
        <w:rPr>
          <w:lang w:val="en-GB"/>
        </w:rPr>
        <w:fldChar w:fldCharType="end"/>
      </w:r>
      <w:r w:rsidR="005B2148" w:rsidRPr="00B215E3">
        <w:rPr>
          <w:noProof/>
          <w:lang w:val="en-GB"/>
        </w:rPr>
        <w:drawing>
          <wp:inline distT="0" distB="0" distL="0" distR="0" wp14:anchorId="35A80757" wp14:editId="0A2E6528">
            <wp:extent cx="4295775" cy="2590800"/>
            <wp:effectExtent l="0" t="0" r="9525"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5775" cy="2590800"/>
                    </a:xfrm>
                    <a:prstGeom prst="rect">
                      <a:avLst/>
                    </a:prstGeom>
                    <a:noFill/>
                    <a:ln>
                      <a:noFill/>
                    </a:ln>
                  </pic:spPr>
                </pic:pic>
              </a:graphicData>
            </a:graphic>
          </wp:inline>
        </w:drawing>
      </w:r>
    </w:p>
    <w:p w14:paraId="186A9FD4" w14:textId="77777777" w:rsidR="00681322" w:rsidRPr="00B7190D" w:rsidRDefault="005B2148" w:rsidP="003C4610">
      <w:pPr>
        <w:pStyle w:val="DocumentTitle"/>
        <w:pBdr>
          <w:bottom w:val="single" w:sz="48" w:space="1" w:color="0066FF"/>
        </w:pBdr>
        <w:rPr>
          <w:lang w:val="fr-FR"/>
        </w:rPr>
      </w:pPr>
      <w:r w:rsidRPr="00B215E3">
        <w:rPr>
          <w:noProof/>
        </w:rPr>
        <mc:AlternateContent>
          <mc:Choice Requires="wps">
            <w:drawing>
              <wp:anchor distT="0" distB="0" distL="114300" distR="114300" simplePos="0" relativeHeight="251657216" behindDoc="0" locked="1" layoutInCell="1" allowOverlap="1" wp14:anchorId="30EB6D20" wp14:editId="76BE6F28">
                <wp:simplePos x="0" y="0"/>
                <wp:positionH relativeFrom="column">
                  <wp:posOffset>206375</wp:posOffset>
                </wp:positionH>
                <wp:positionV relativeFrom="page">
                  <wp:posOffset>6566535</wp:posOffset>
                </wp:positionV>
                <wp:extent cx="5848985" cy="1958340"/>
                <wp:effectExtent l="0" t="0" r="18415" b="2286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985" cy="1958340"/>
                        </a:xfrm>
                        <a:prstGeom prst="rect">
                          <a:avLst/>
                        </a:prstGeom>
                        <a:solidFill>
                          <a:srgbClr val="FFFFFF"/>
                        </a:solidFill>
                        <a:ln w="9525">
                          <a:solidFill>
                            <a:srgbClr val="000000"/>
                          </a:solidFill>
                          <a:miter lim="800000"/>
                          <a:headEnd/>
                          <a:tailEnd/>
                        </a:ln>
                      </wps:spPr>
                      <wps:txbx>
                        <w:txbxContent>
                          <w:p w14:paraId="44DFA284" w14:textId="77777777" w:rsidR="00C25BFF" w:rsidRDefault="00C25BFF" w:rsidP="00E73D03">
                            <w:r>
                              <w:t>This document is distributed to the ECSS community for Public Review.</w:t>
                            </w:r>
                          </w:p>
                          <w:p w14:paraId="178EAC2C" w14:textId="398511DE" w:rsidR="00C25BFF" w:rsidRPr="009122BB" w:rsidRDefault="00C25BFF" w:rsidP="00E73D03">
                            <w:pPr>
                              <w:rPr>
                                <w:b/>
                              </w:rPr>
                            </w:pPr>
                            <w:r>
                              <w:t>(Duration: 8 weeks).</w:t>
                            </w:r>
                          </w:p>
                          <w:p w14:paraId="576FE129" w14:textId="77777777" w:rsidR="00C25BFF" w:rsidRDefault="00C25BFF" w:rsidP="00E73D03"/>
                          <w:p w14:paraId="7A1DBF2D" w14:textId="388558D0" w:rsidR="00C25BFF" w:rsidRDefault="00F0583E" w:rsidP="00E73D03">
                            <w:pPr>
                              <w:jc w:val="center"/>
                            </w:pPr>
                            <w:r>
                              <w:t>Start Public Review: 16</w:t>
                            </w:r>
                            <w:r w:rsidR="00C25BFF">
                              <w:t xml:space="preserve"> January 2018</w:t>
                            </w:r>
                          </w:p>
                          <w:p w14:paraId="623C2705" w14:textId="53B9177F" w:rsidR="00C25BFF" w:rsidRPr="000A4511" w:rsidRDefault="00C25BFF" w:rsidP="00E73D03">
                            <w:pPr>
                              <w:jc w:val="center"/>
                              <w:rPr>
                                <w:b/>
                              </w:rPr>
                            </w:pPr>
                            <w:r>
                              <w:rPr>
                                <w:b/>
                              </w:rPr>
                              <w:t xml:space="preserve">End of Parallel Assessment: </w:t>
                            </w:r>
                            <w:r w:rsidR="00F0583E">
                              <w:rPr>
                                <w:b/>
                              </w:rPr>
                              <w:t>16</w:t>
                            </w:r>
                            <w:r>
                              <w:rPr>
                                <w:b/>
                              </w:rPr>
                              <w:t xml:space="preserve"> March 2018</w:t>
                            </w:r>
                          </w:p>
                          <w:p w14:paraId="3F3608CC" w14:textId="77777777" w:rsidR="00C25BFF" w:rsidRDefault="00C25BFF"/>
                          <w:p w14:paraId="16FC5D2B" w14:textId="77777777" w:rsidR="00C25BFF" w:rsidRDefault="00C25BFF">
                            <w:r w:rsidRPr="00F03286">
                              <w:rPr>
                                <w:b/>
                              </w:rPr>
                              <w:t xml:space="preserve">DISCLAIMER </w:t>
                            </w:r>
                            <w:r>
                              <w:t>(for drafts)</w:t>
                            </w:r>
                          </w:p>
                          <w:p w14:paraId="6A8EF30A" w14:textId="77777777" w:rsidR="00C25BFF" w:rsidRDefault="00C25BFF">
                            <w:r>
                              <w:t>This document is an ECSS Draft Standard. It is subject to change without any notice and may not be referred to as an ECSS Standard until published as such.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6.25pt;margin-top:517.05pt;width:460.55pt;height:15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">
                <v:textbox>
                  <w:txbxContent>
                    <w:p w14:paraId="44DFA284" w14:textId="77777777" w:rsidR="00C25BFF" w:rsidRDefault="00C25BFF" w:rsidP="00E73D03">
                      <w:r>
                        <w:t>This document is distributed to the ECSS community for Public Review.</w:t>
                      </w:r>
                    </w:p>
                    <w:p w14:paraId="178EAC2C" w14:textId="398511DE" w:rsidR="00C25BFF" w:rsidRPr="009122BB" w:rsidRDefault="00C25BFF" w:rsidP="00E73D03">
                      <w:pPr>
                        <w:rPr>
                          <w:b/>
                        </w:rPr>
                      </w:pPr>
                      <w:r>
                        <w:t>(Duration: 8 weeks).</w:t>
                      </w:r>
                    </w:p>
                    <w:p w14:paraId="576FE129" w14:textId="77777777" w:rsidR="00C25BFF" w:rsidRDefault="00C25BFF" w:rsidP="00E73D03"/>
                    <w:p w14:paraId="7A1DBF2D" w14:textId="388558D0" w:rsidR="00C25BFF" w:rsidRDefault="00F0583E" w:rsidP="00E73D03">
                      <w:pPr>
                        <w:jc w:val="center"/>
                      </w:pPr>
                      <w:r>
                        <w:t>Start Public Review: 16</w:t>
                      </w:r>
                      <w:r w:rsidR="00C25BFF">
                        <w:t xml:space="preserve"> January 2018</w:t>
                      </w:r>
                    </w:p>
                    <w:p w14:paraId="623C2705" w14:textId="53B9177F" w:rsidR="00C25BFF" w:rsidRPr="000A4511" w:rsidRDefault="00C25BFF" w:rsidP="00E73D03">
                      <w:pPr>
                        <w:jc w:val="center"/>
                        <w:rPr>
                          <w:b/>
                        </w:rPr>
                      </w:pPr>
                      <w:r>
                        <w:rPr>
                          <w:b/>
                        </w:rPr>
                        <w:t xml:space="preserve">End of Parallel Assessment: </w:t>
                      </w:r>
                      <w:r w:rsidR="00F0583E">
                        <w:rPr>
                          <w:b/>
                        </w:rPr>
                        <w:t>16</w:t>
                      </w:r>
                      <w:r>
                        <w:rPr>
                          <w:b/>
                        </w:rPr>
                        <w:t xml:space="preserve"> March 2018</w:t>
                      </w:r>
                    </w:p>
                    <w:p w14:paraId="3F3608CC" w14:textId="77777777" w:rsidR="00C25BFF" w:rsidRDefault="00C25BFF"/>
                    <w:p w14:paraId="16FC5D2B" w14:textId="77777777" w:rsidR="00C25BFF" w:rsidRDefault="00C25BFF">
                      <w:r w:rsidRPr="00F03286">
                        <w:rPr>
                          <w:b/>
                        </w:rPr>
                        <w:t xml:space="preserve">DISCLAIMER </w:t>
                      </w:r>
                      <w:r>
                        <w:t>(for drafts)</w:t>
                      </w:r>
                    </w:p>
                    <w:p w14:paraId="6A8EF30A" w14:textId="77777777" w:rsidR="00C25BFF" w:rsidRDefault="00C25BFF">
                      <w:r>
                        <w:t>This document is an ECSS Draft Standard. It is subject to change without any notice and may not be referred to as an ECSS Standard until published as such.</w:t>
                      </w:r>
                    </w:p>
                  </w:txbxContent>
                </v:textbox>
                <w10:wrap anchory="page"/>
                <w10:anchorlock/>
              </v:shape>
            </w:pict>
          </mc:Fallback>
        </mc:AlternateContent>
      </w:r>
      <w:r w:rsidRPr="00B215E3">
        <w:rPr>
          <w:noProof/>
        </w:rPr>
        <mc:AlternateContent>
          <mc:Choice Requires="wps">
            <w:drawing>
              <wp:anchor distT="0" distB="0" distL="114300" distR="114300" simplePos="0" relativeHeight="251658240" behindDoc="0" locked="1" layoutInCell="1" allowOverlap="1" wp14:anchorId="165D9AB0" wp14:editId="20040604">
                <wp:simplePos x="0" y="0"/>
                <wp:positionH relativeFrom="page">
                  <wp:posOffset>3960495</wp:posOffset>
                </wp:positionH>
                <wp:positionV relativeFrom="page">
                  <wp:posOffset>9001125</wp:posOffset>
                </wp:positionV>
                <wp:extent cx="2774315" cy="853440"/>
                <wp:effectExtent l="0" t="0" r="0" b="3810"/>
                <wp:wrapSquare wrapText="bothSides"/>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4404A" w14:textId="77777777" w:rsidR="00C25BFF" w:rsidRPr="0074577B" w:rsidRDefault="00C25BFF" w:rsidP="0074577B">
                            <w:pPr>
                              <w:jc w:val="right"/>
                              <w:rPr>
                                <w:rFonts w:ascii="Arial" w:hAnsi="Arial" w:cs="Arial"/>
                                <w:b/>
                              </w:rPr>
                            </w:pPr>
                            <w:r w:rsidRPr="0074577B">
                              <w:rPr>
                                <w:rFonts w:ascii="Arial" w:hAnsi="Arial" w:cs="Arial"/>
                                <w:b/>
                              </w:rPr>
                              <w:t>ECSS Secretariat</w:t>
                            </w:r>
                          </w:p>
                          <w:p w14:paraId="59431778" w14:textId="77777777" w:rsidR="00C25BFF" w:rsidRPr="0074577B" w:rsidRDefault="00C25BFF" w:rsidP="0074577B">
                            <w:pPr>
                              <w:jc w:val="right"/>
                              <w:rPr>
                                <w:rFonts w:ascii="Arial" w:hAnsi="Arial" w:cs="Arial"/>
                                <w:b/>
                              </w:rPr>
                            </w:pPr>
                            <w:r w:rsidRPr="0074577B">
                              <w:rPr>
                                <w:rFonts w:ascii="Arial" w:hAnsi="Arial" w:cs="Arial"/>
                                <w:b/>
                              </w:rPr>
                              <w:t>ESA-ESTEC</w:t>
                            </w:r>
                          </w:p>
                          <w:p w14:paraId="7DE84675" w14:textId="09B4C9C4" w:rsidR="00C25BFF" w:rsidRPr="0074577B" w:rsidRDefault="00C25BFF" w:rsidP="0074577B">
                            <w:pPr>
                              <w:jc w:val="right"/>
                              <w:rPr>
                                <w:rFonts w:ascii="Arial" w:hAnsi="Arial" w:cs="Arial"/>
                                <w:b/>
                              </w:rPr>
                            </w:pPr>
                            <w:r w:rsidRPr="0074577B">
                              <w:rPr>
                                <w:rFonts w:ascii="Arial" w:hAnsi="Arial" w:cs="Arial"/>
                                <w:b/>
                              </w:rPr>
                              <w:t>Requirements &amp;</w:t>
                            </w:r>
                            <w:r>
                              <w:rPr>
                                <w:rFonts w:ascii="Arial" w:hAnsi="Arial" w:cs="Arial"/>
                                <w:b/>
                              </w:rPr>
                              <w:t>and</w:t>
                            </w:r>
                            <w:r w:rsidRPr="0074577B">
                              <w:rPr>
                                <w:rFonts w:ascii="Arial" w:hAnsi="Arial" w:cs="Arial"/>
                                <w:b/>
                              </w:rPr>
                              <w:t xml:space="preserve"> Standards Division</w:t>
                            </w:r>
                          </w:p>
                          <w:p w14:paraId="52E3FDF9" w14:textId="77777777" w:rsidR="00C25BFF" w:rsidRPr="0074577B" w:rsidRDefault="00C25BFF" w:rsidP="0074577B">
                            <w:pPr>
                              <w:jc w:val="right"/>
                              <w:rPr>
                                <w:rFonts w:ascii="Arial" w:hAnsi="Arial" w:cs="Arial"/>
                                <w:b/>
                              </w:rPr>
                            </w:pPr>
                            <w:r w:rsidRPr="0074577B">
                              <w:rPr>
                                <w:rFonts w:ascii="Arial" w:hAnsi="Arial" w:cs="Arial"/>
                                <w:b/>
                              </w:rPr>
                              <w:t>Noordwijk, The Netherlands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311.85pt;margin-top:708.75pt;width:218.45pt;height:67.2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" filled="f" stroked="f">
                <v:textbox>
                  <w:txbxContent>
                    <w:p w14:paraId="15A4404A" w14:textId="77777777" w:rsidR="00C25BFF" w:rsidRPr="0074577B" w:rsidRDefault="00C25BFF" w:rsidP="0074577B">
                      <w:pPr>
                        <w:jc w:val="right"/>
                        <w:rPr>
                          <w:rFonts w:ascii="Arial" w:hAnsi="Arial" w:cs="Arial"/>
                          <w:b/>
                        </w:rPr>
                      </w:pPr>
                      <w:r w:rsidRPr="0074577B">
                        <w:rPr>
                          <w:rFonts w:ascii="Arial" w:hAnsi="Arial" w:cs="Arial"/>
                          <w:b/>
                        </w:rPr>
                        <w:t>ECSS Secretariat</w:t>
                      </w:r>
                    </w:p>
                    <w:p w14:paraId="59431778" w14:textId="77777777" w:rsidR="00C25BFF" w:rsidRPr="0074577B" w:rsidRDefault="00C25BFF" w:rsidP="0074577B">
                      <w:pPr>
                        <w:jc w:val="right"/>
                        <w:rPr>
                          <w:rFonts w:ascii="Arial" w:hAnsi="Arial" w:cs="Arial"/>
                          <w:b/>
                        </w:rPr>
                      </w:pPr>
                      <w:r w:rsidRPr="0074577B">
                        <w:rPr>
                          <w:rFonts w:ascii="Arial" w:hAnsi="Arial" w:cs="Arial"/>
                          <w:b/>
                        </w:rPr>
                        <w:t>ESA-ESTEC</w:t>
                      </w:r>
                    </w:p>
                    <w:p w14:paraId="7DE84675" w14:textId="09B4C9C4" w:rsidR="00C25BFF" w:rsidRPr="0074577B" w:rsidRDefault="00C25BFF" w:rsidP="0074577B">
                      <w:pPr>
                        <w:jc w:val="right"/>
                        <w:rPr>
                          <w:rFonts w:ascii="Arial" w:hAnsi="Arial" w:cs="Arial"/>
                          <w:b/>
                        </w:rPr>
                      </w:pPr>
                      <w:r w:rsidRPr="0074577B">
                        <w:rPr>
                          <w:rFonts w:ascii="Arial" w:hAnsi="Arial" w:cs="Arial"/>
                          <w:b/>
                        </w:rPr>
                        <w:t>Requirements &amp;</w:t>
                      </w:r>
                      <w:r>
                        <w:rPr>
                          <w:rFonts w:ascii="Arial" w:hAnsi="Arial" w:cs="Arial"/>
                          <w:b/>
                        </w:rPr>
                        <w:t>and</w:t>
                      </w:r>
                      <w:r w:rsidRPr="0074577B">
                        <w:rPr>
                          <w:rFonts w:ascii="Arial" w:hAnsi="Arial" w:cs="Arial"/>
                          <w:b/>
                        </w:rPr>
                        <w:t xml:space="preserve"> Standards Division</w:t>
                      </w:r>
                    </w:p>
                    <w:p w14:paraId="52E3FDF9" w14:textId="77777777" w:rsidR="00C25BFF" w:rsidRPr="0074577B" w:rsidRDefault="00C25BFF" w:rsidP="0074577B">
                      <w:pPr>
                        <w:jc w:val="right"/>
                        <w:rPr>
                          <w:rFonts w:ascii="Arial" w:hAnsi="Arial" w:cs="Arial"/>
                          <w:b/>
                        </w:rPr>
                      </w:pPr>
                      <w:r w:rsidRPr="0074577B">
                        <w:rPr>
                          <w:rFonts w:ascii="Arial" w:hAnsi="Arial" w:cs="Arial"/>
                          <w:b/>
                        </w:rPr>
                        <w:t>Noordwijk, The Netherlands</w:t>
                      </w:r>
                    </w:p>
                  </w:txbxContent>
                </v:textbox>
                <w10:wrap type="square" anchorx="page" anchory="page"/>
                <w10:anchorlock/>
              </v:shape>
            </w:pict>
          </mc:Fallback>
        </mc:AlternateContent>
      </w:r>
      <w:r w:rsidR="00404323">
        <w:fldChar w:fldCharType="begin"/>
      </w:r>
      <w:r w:rsidR="00404323" w:rsidRPr="00B7190D">
        <w:rPr>
          <w:lang w:val="fr-FR"/>
        </w:rPr>
        <w:instrText xml:space="preserve"> DOCPROPERTY  "ECSS Discipline"  \* MERGEFORMAT </w:instrText>
      </w:r>
      <w:r w:rsidR="00404323">
        <w:fldChar w:fldCharType="separate"/>
      </w:r>
      <w:proofErr w:type="spellStart"/>
      <w:r w:rsidR="00530A62">
        <w:rPr>
          <w:lang w:val="fr-FR"/>
        </w:rPr>
        <w:t>Space</w:t>
      </w:r>
      <w:proofErr w:type="spellEnd"/>
      <w:r w:rsidR="00530A62">
        <w:rPr>
          <w:lang w:val="fr-FR"/>
        </w:rPr>
        <w:t xml:space="preserve"> </w:t>
      </w:r>
      <w:proofErr w:type="spellStart"/>
      <w:r w:rsidR="00530A62">
        <w:rPr>
          <w:lang w:val="fr-FR"/>
        </w:rPr>
        <w:t>product</w:t>
      </w:r>
      <w:proofErr w:type="spellEnd"/>
      <w:r w:rsidR="00530A62">
        <w:rPr>
          <w:lang w:val="fr-FR"/>
        </w:rPr>
        <w:t xml:space="preserve"> assurance</w:t>
      </w:r>
      <w:r w:rsidR="00404323">
        <w:fldChar w:fldCharType="end"/>
      </w:r>
    </w:p>
    <w:p w14:paraId="19D1EFB2" w14:textId="6C66A8C4" w:rsidR="00AE0CE6" w:rsidRPr="00B7190D" w:rsidRDefault="00404323" w:rsidP="00B215E3">
      <w:pPr>
        <w:pStyle w:val="Subtitle"/>
        <w:rPr>
          <w:lang w:val="fr-FR"/>
        </w:rPr>
      </w:pPr>
      <w:r>
        <w:fldChar w:fldCharType="begin"/>
      </w:r>
      <w:r w:rsidRPr="00B7190D">
        <w:rPr>
          <w:lang w:val="fr-FR"/>
        </w:rPr>
        <w:instrText xml:space="preserve"> SUBJECT  \* FirstCap  \* MERGEFORMAT </w:instrText>
      </w:r>
      <w:r>
        <w:fldChar w:fldCharType="separate"/>
      </w:r>
      <w:r w:rsidR="00530A62">
        <w:rPr>
          <w:lang w:val="fr-FR"/>
        </w:rPr>
        <w:t>Non-destructive inspection</w:t>
      </w:r>
      <w:r>
        <w:fldChar w:fldCharType="end"/>
      </w:r>
    </w:p>
    <w:p w14:paraId="25E542F4" w14:textId="77777777" w:rsidR="00793720" w:rsidRPr="00B215E3" w:rsidRDefault="00141264" w:rsidP="00480C53">
      <w:pPr>
        <w:pStyle w:val="paragraph"/>
        <w:pageBreakBefore/>
        <w:spacing w:before="1560"/>
        <w:ind w:left="0"/>
        <w:rPr>
          <w:rFonts w:ascii="Arial" w:hAnsi="Arial" w:cs="Arial"/>
          <w:b/>
        </w:rPr>
      </w:pPr>
      <w:r w:rsidRPr="00B215E3">
        <w:rPr>
          <w:rFonts w:ascii="Arial" w:hAnsi="Arial" w:cs="Arial"/>
          <w:b/>
        </w:rPr>
        <w:lastRenderedPageBreak/>
        <w:t>Foreword</w:t>
      </w:r>
    </w:p>
    <w:p w14:paraId="67464276" w14:textId="47E1EAF1" w:rsidR="00B33581" w:rsidRPr="00B215E3" w:rsidRDefault="00B33581" w:rsidP="00E326C5">
      <w:pPr>
        <w:pStyle w:val="paragraph"/>
        <w:ind w:left="0"/>
      </w:pPr>
      <w:r w:rsidRPr="00B215E3">
        <w:t>This Standard is one of the series of ECSS Standards inte</w:t>
      </w:r>
      <w:r w:rsidR="00B70992" w:rsidRPr="00B215E3">
        <w:t>nded</w:t>
      </w:r>
      <w:r w:rsidRPr="00B215E3">
        <w:t xml:space="preserve"> to be applied together for the management, engineering and product assurance 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0D708F13" w14:textId="77777777" w:rsidR="00B33581" w:rsidRPr="00B215E3" w:rsidRDefault="00B33581" w:rsidP="00E326C5">
      <w:pPr>
        <w:pStyle w:val="paragraph"/>
        <w:ind w:left="0"/>
      </w:pPr>
      <w:r w:rsidRPr="00B215E3">
        <w:t xml:space="preserve">This Standard has been prepared by the </w:t>
      </w:r>
      <w:r w:rsidR="009D4F4B">
        <w:fldChar w:fldCharType="begin"/>
      </w:r>
      <w:r w:rsidR="009D4F4B">
        <w:instrText xml:space="preserve"> DOCPROPERTY  "ECSS Working Group"  \* MERGEFORMAT </w:instrText>
      </w:r>
      <w:r w:rsidR="009D4F4B">
        <w:fldChar w:fldCharType="separate"/>
      </w:r>
      <w:r w:rsidR="00530A62">
        <w:t>ECSS-Q-ST-70-15C</w:t>
      </w:r>
      <w:r w:rsidR="009D4F4B">
        <w:fldChar w:fldCharType="end"/>
      </w:r>
      <w:r w:rsidR="006B79C0" w:rsidRPr="00B215E3">
        <w:t xml:space="preserve"> Working </w:t>
      </w:r>
      <w:r w:rsidRPr="00B215E3">
        <w:t>Group, reviewed by the ECSS</w:t>
      </w:r>
      <w:r w:rsidR="00793720" w:rsidRPr="00B215E3">
        <w:t xml:space="preserve"> </w:t>
      </w:r>
      <w:r w:rsidRPr="00B215E3">
        <w:t>Executive Secretariat and approved by the ECSS Technical Authority.</w:t>
      </w:r>
    </w:p>
    <w:p w14:paraId="322D7617" w14:textId="77777777" w:rsidR="00793720" w:rsidRPr="00B215E3" w:rsidRDefault="00793720" w:rsidP="007E5D58">
      <w:pPr>
        <w:pStyle w:val="paragraph"/>
        <w:spacing w:before="2040"/>
        <w:ind w:left="0"/>
        <w:rPr>
          <w:rFonts w:ascii="Arial" w:hAnsi="Arial" w:cs="Arial"/>
          <w:b/>
        </w:rPr>
      </w:pPr>
      <w:r w:rsidRPr="00B215E3">
        <w:rPr>
          <w:rFonts w:ascii="Arial" w:hAnsi="Arial" w:cs="Arial"/>
          <w:b/>
        </w:rPr>
        <w:t>Disclaimer</w:t>
      </w:r>
    </w:p>
    <w:p w14:paraId="15180DF3" w14:textId="77777777" w:rsidR="00793720" w:rsidRPr="00B215E3" w:rsidRDefault="00793720" w:rsidP="00E326C5">
      <w:pPr>
        <w:pStyle w:val="paragraph"/>
        <w:ind w:left="0"/>
      </w:pPr>
      <w:r w:rsidRPr="00B215E3">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B215E3">
        <w:t>S</w:t>
      </w:r>
      <w:r w:rsidRPr="00B215E3">
        <w:t>tandard, wheth</w:t>
      </w:r>
      <w:r w:rsidR="001C3FA2" w:rsidRPr="00B215E3">
        <w:t>er or not based upon warranty, business agreement</w:t>
      </w:r>
      <w:r w:rsidRPr="00B215E3">
        <w:t>, tort, or otherwise; whether or not injury was sustained by persons or property or otherwise; and whether or not loss was sustained from, or arose out of, the results of, the item, or any services that may be provided by ECSS.</w:t>
      </w:r>
    </w:p>
    <w:p w14:paraId="56DBE297" w14:textId="77777777" w:rsidR="00793720" w:rsidRPr="00B215E3" w:rsidRDefault="00793720" w:rsidP="00EA050E">
      <w:pPr>
        <w:tabs>
          <w:tab w:val="left" w:pos="1560"/>
        </w:tabs>
        <w:spacing w:before="2040"/>
        <w:rPr>
          <w:sz w:val="20"/>
          <w:szCs w:val="22"/>
        </w:rPr>
      </w:pPr>
      <w:r w:rsidRPr="00B215E3">
        <w:rPr>
          <w:sz w:val="20"/>
          <w:szCs w:val="22"/>
        </w:rPr>
        <w:t xml:space="preserve">Published by: </w:t>
      </w:r>
      <w:r w:rsidRPr="00B215E3">
        <w:rPr>
          <w:sz w:val="20"/>
          <w:szCs w:val="22"/>
        </w:rPr>
        <w:tab/>
        <w:t>ESA Requirements and Standards Division</w:t>
      </w:r>
    </w:p>
    <w:p w14:paraId="4C90A75A" w14:textId="77777777" w:rsidR="00793720" w:rsidRPr="00B7190D" w:rsidRDefault="00793720" w:rsidP="00EA050E">
      <w:pPr>
        <w:tabs>
          <w:tab w:val="left" w:pos="1560"/>
        </w:tabs>
        <w:rPr>
          <w:sz w:val="20"/>
          <w:szCs w:val="22"/>
          <w:lang w:val="nl-NL"/>
        </w:rPr>
      </w:pPr>
      <w:r w:rsidRPr="00B215E3">
        <w:rPr>
          <w:sz w:val="20"/>
          <w:szCs w:val="22"/>
        </w:rPr>
        <w:tab/>
      </w:r>
      <w:r w:rsidRPr="00B7190D">
        <w:rPr>
          <w:sz w:val="20"/>
          <w:szCs w:val="22"/>
          <w:lang w:val="nl-NL"/>
        </w:rPr>
        <w:t>ESTEC, P.O. Box 299,</w:t>
      </w:r>
    </w:p>
    <w:p w14:paraId="64710222" w14:textId="77777777" w:rsidR="00793720" w:rsidRPr="00B7190D" w:rsidRDefault="00793720" w:rsidP="00EA050E">
      <w:pPr>
        <w:tabs>
          <w:tab w:val="left" w:pos="1560"/>
        </w:tabs>
        <w:rPr>
          <w:sz w:val="20"/>
          <w:szCs w:val="22"/>
          <w:lang w:val="nl-NL"/>
        </w:rPr>
      </w:pPr>
      <w:r w:rsidRPr="00B7190D">
        <w:rPr>
          <w:sz w:val="20"/>
          <w:szCs w:val="22"/>
          <w:lang w:val="nl-NL"/>
        </w:rPr>
        <w:tab/>
        <w:t>2200 AG Noordwijk</w:t>
      </w:r>
    </w:p>
    <w:p w14:paraId="5E6BB568" w14:textId="77777777" w:rsidR="00793720" w:rsidRPr="00B215E3" w:rsidRDefault="00793720" w:rsidP="00EA050E">
      <w:pPr>
        <w:tabs>
          <w:tab w:val="left" w:pos="1560"/>
        </w:tabs>
        <w:rPr>
          <w:sz w:val="20"/>
          <w:szCs w:val="22"/>
        </w:rPr>
      </w:pPr>
      <w:r w:rsidRPr="00B7190D">
        <w:rPr>
          <w:sz w:val="20"/>
          <w:szCs w:val="22"/>
          <w:lang w:val="nl-NL"/>
        </w:rPr>
        <w:tab/>
      </w:r>
      <w:r w:rsidRPr="00B215E3">
        <w:rPr>
          <w:sz w:val="20"/>
          <w:szCs w:val="22"/>
        </w:rPr>
        <w:t>The Netherlands</w:t>
      </w:r>
    </w:p>
    <w:p w14:paraId="651B3590" w14:textId="197A9A27" w:rsidR="00793720" w:rsidRPr="00B215E3" w:rsidRDefault="00793720" w:rsidP="00EA050E">
      <w:pPr>
        <w:tabs>
          <w:tab w:val="left" w:pos="1560"/>
        </w:tabs>
        <w:rPr>
          <w:sz w:val="20"/>
          <w:szCs w:val="22"/>
        </w:rPr>
      </w:pPr>
      <w:r w:rsidRPr="00B215E3">
        <w:rPr>
          <w:sz w:val="20"/>
          <w:szCs w:val="22"/>
        </w:rPr>
        <w:t xml:space="preserve">Copyright: </w:t>
      </w:r>
      <w:r w:rsidRPr="00B215E3">
        <w:rPr>
          <w:sz w:val="20"/>
          <w:szCs w:val="22"/>
        </w:rPr>
        <w:tab/>
        <w:t>20</w:t>
      </w:r>
      <w:r w:rsidR="0030013A">
        <w:rPr>
          <w:sz w:val="20"/>
          <w:szCs w:val="22"/>
        </w:rPr>
        <w:t>18</w:t>
      </w:r>
      <w:r w:rsidRPr="00B215E3">
        <w:rPr>
          <w:sz w:val="20"/>
          <w:szCs w:val="22"/>
        </w:rPr>
        <w:t xml:space="preserve"> © by the European Space Agency for the members of ECSS</w:t>
      </w:r>
    </w:p>
    <w:p w14:paraId="5FE2CCE5" w14:textId="77777777" w:rsidR="003B3CAA" w:rsidRPr="00B215E3" w:rsidRDefault="003B3CAA" w:rsidP="003B3CAA">
      <w:pPr>
        <w:pStyle w:val="Heading0"/>
      </w:pPr>
      <w:bookmarkStart w:id="0" w:name="_Toc191723605"/>
      <w:bookmarkStart w:id="1" w:name="_Toc503863230"/>
      <w:r w:rsidRPr="00B215E3">
        <w:lastRenderedPageBreak/>
        <w:t>Change log</w:t>
      </w:r>
      <w:bookmarkEnd w:id="0"/>
      <w:bookmarkEnd w:id="1"/>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51"/>
        <w:gridCol w:w="6789"/>
      </w:tblGrid>
      <w:tr w:rsidR="00B75E28" w:rsidRPr="00A81645" w14:paraId="689246A2" w14:textId="77777777" w:rsidTr="00A375FC">
        <w:tc>
          <w:tcPr>
            <w:tcW w:w="2351" w:type="dxa"/>
            <w:shd w:val="clear" w:color="auto" w:fill="D9D9D9" w:themeFill="background1" w:themeFillShade="D9"/>
          </w:tcPr>
          <w:p w14:paraId="6B65ADE3" w14:textId="73E57F3E" w:rsidR="00B75E28" w:rsidRPr="00A81645" w:rsidRDefault="00B75E28" w:rsidP="00A375FC">
            <w:pPr>
              <w:pStyle w:val="TablecellLEFT"/>
            </w:pPr>
            <w:r w:rsidRPr="00B75E28">
              <w:t>ECSS-Q-ST-70-15C _WG modif_13_Dec'17</w:t>
            </w:r>
          </w:p>
        </w:tc>
        <w:tc>
          <w:tcPr>
            <w:tcW w:w="6789" w:type="dxa"/>
            <w:shd w:val="clear" w:color="auto" w:fill="D9D9D9" w:themeFill="background1" w:themeFillShade="D9"/>
          </w:tcPr>
          <w:p w14:paraId="36CCC444" w14:textId="46CCB2ED" w:rsidR="00B75E28" w:rsidRPr="00A81645" w:rsidRDefault="00B75E28" w:rsidP="00B75E28">
            <w:pPr>
              <w:pStyle w:val="TablecellLEFT"/>
            </w:pPr>
            <w:r>
              <w:t>Delivery of updated DFR from WG</w:t>
            </w:r>
          </w:p>
        </w:tc>
      </w:tr>
      <w:tr w:rsidR="00B75E28" w:rsidRPr="00A81645" w14:paraId="715033E0" w14:textId="77777777" w:rsidTr="00CE34EC">
        <w:tc>
          <w:tcPr>
            <w:tcW w:w="2351" w:type="dxa"/>
            <w:shd w:val="clear" w:color="auto" w:fill="BFBFBF" w:themeFill="background1" w:themeFillShade="BF"/>
          </w:tcPr>
          <w:p w14:paraId="419E2708" w14:textId="3A90C61F" w:rsidR="00B75E28" w:rsidRDefault="003C133F" w:rsidP="00A375FC">
            <w:pPr>
              <w:pStyle w:val="TablecellLEFT"/>
            </w:pPr>
            <w:r>
              <w:t>ECSS-Q-ST-70-15C DIR1</w:t>
            </w:r>
          </w:p>
          <w:p w14:paraId="6B4C2995" w14:textId="7DF983F5" w:rsidR="00B75E28" w:rsidRDefault="003C133F" w:rsidP="00A375FC">
            <w:pPr>
              <w:pStyle w:val="TablecellLEFT"/>
            </w:pPr>
            <w:r>
              <w:t>4 January 2018</w:t>
            </w:r>
          </w:p>
        </w:tc>
        <w:tc>
          <w:tcPr>
            <w:tcW w:w="6789" w:type="dxa"/>
            <w:shd w:val="clear" w:color="auto" w:fill="BFBFBF" w:themeFill="background1" w:themeFillShade="BF"/>
          </w:tcPr>
          <w:p w14:paraId="63E42480" w14:textId="77777777" w:rsidR="00B75E28" w:rsidRDefault="00B75E28" w:rsidP="00A375FC">
            <w:pPr>
              <w:pStyle w:val="TablecellLEFT"/>
            </w:pPr>
            <w:r>
              <w:t>Parallel Assessment</w:t>
            </w:r>
          </w:p>
          <w:p w14:paraId="1793F83C" w14:textId="77777777" w:rsidR="00B75E28" w:rsidRDefault="00B75E28" w:rsidP="00B75E28">
            <w:pPr>
              <w:pStyle w:val="TablecellLEFT"/>
            </w:pPr>
            <w:r>
              <w:t>13 December 2017 – 31 January 2018</w:t>
            </w:r>
          </w:p>
          <w:p w14:paraId="42592794" w14:textId="22A6CF6B" w:rsidR="00331DC6" w:rsidRDefault="00331DC6" w:rsidP="00B75E28">
            <w:pPr>
              <w:pStyle w:val="TablecellLEFT"/>
            </w:pPr>
            <w:r>
              <w:t>Approved by TAAR for Public Review 9 Jan 2018</w:t>
            </w:r>
          </w:p>
        </w:tc>
      </w:tr>
      <w:tr w:rsidR="00B75E28" w:rsidRPr="00A81645" w14:paraId="661C83F1" w14:textId="77777777" w:rsidTr="00CE34EC">
        <w:tc>
          <w:tcPr>
            <w:tcW w:w="2351" w:type="dxa"/>
            <w:shd w:val="clear" w:color="auto" w:fill="auto"/>
          </w:tcPr>
          <w:p w14:paraId="2CE313C9" w14:textId="6D6A2038" w:rsidR="00B75E28" w:rsidRDefault="00CE34EC" w:rsidP="00A375FC">
            <w:pPr>
              <w:pStyle w:val="TablecellLEFT"/>
            </w:pPr>
            <w:r>
              <w:t>Current step</w:t>
            </w:r>
          </w:p>
        </w:tc>
        <w:tc>
          <w:tcPr>
            <w:tcW w:w="6789" w:type="dxa"/>
            <w:shd w:val="clear" w:color="auto" w:fill="auto"/>
          </w:tcPr>
          <w:p w14:paraId="1E7ABFCB" w14:textId="77777777" w:rsidR="00B75E28" w:rsidRDefault="00B75E28" w:rsidP="00A375FC">
            <w:pPr>
              <w:pStyle w:val="TablecellLEFT"/>
            </w:pPr>
          </w:p>
        </w:tc>
      </w:tr>
      <w:tr w:rsidR="00B75E28" w:rsidRPr="00A81645" w14:paraId="674E8360" w14:textId="77777777" w:rsidTr="00CE34EC">
        <w:tc>
          <w:tcPr>
            <w:tcW w:w="2351" w:type="dxa"/>
            <w:shd w:val="clear" w:color="auto" w:fill="auto"/>
          </w:tcPr>
          <w:p w14:paraId="202F8B08" w14:textId="77777777" w:rsidR="00331DC6" w:rsidRDefault="009D4F4B" w:rsidP="00331DC6">
            <w:pPr>
              <w:pStyle w:val="TablecellLEFT"/>
            </w:pPr>
            <w:r>
              <w:fldChar w:fldCharType="begin"/>
            </w:r>
            <w:r>
              <w:instrText xml:space="preserve"> DOCPROPERTY  "ECSS Standard Number"  \* MERGEFORMAT </w:instrText>
            </w:r>
            <w:r>
              <w:fldChar w:fldCharType="separate"/>
            </w:r>
            <w:r w:rsidR="00530A62">
              <w:t>ECSS-Q-ST-70-15C DIR1</w:t>
            </w:r>
            <w:r>
              <w:fldChar w:fldCharType="end"/>
            </w:r>
          </w:p>
          <w:p w14:paraId="6EFEB367" w14:textId="5AF56CF3" w:rsidR="00B75E28" w:rsidRDefault="009D4F4B" w:rsidP="00331DC6">
            <w:pPr>
              <w:pStyle w:val="TablecellLEFT"/>
            </w:pPr>
            <w:r>
              <w:fldChar w:fldCharType="begin"/>
            </w:r>
            <w:r>
              <w:instrText xml:space="preserve"> DOCPROPERTY  "ECSS Standard Issue Date"  \* MERGEFORMAT </w:instrText>
            </w:r>
            <w:r>
              <w:fldChar w:fldCharType="separate"/>
            </w:r>
            <w:r w:rsidR="00530A62">
              <w:t>16 January 2018</w:t>
            </w:r>
            <w:r>
              <w:fldChar w:fldCharType="end"/>
            </w:r>
          </w:p>
        </w:tc>
        <w:tc>
          <w:tcPr>
            <w:tcW w:w="6789" w:type="dxa"/>
            <w:shd w:val="clear" w:color="auto" w:fill="auto"/>
          </w:tcPr>
          <w:p w14:paraId="76486D57" w14:textId="77777777" w:rsidR="00B75E28" w:rsidRDefault="00B75E28" w:rsidP="00A375FC">
            <w:pPr>
              <w:pStyle w:val="TablecellLEFT"/>
            </w:pPr>
            <w:r>
              <w:t>Public Review</w:t>
            </w:r>
          </w:p>
          <w:p w14:paraId="3C35641D" w14:textId="5AF1614C" w:rsidR="00CE34EC" w:rsidRDefault="00530A62" w:rsidP="00530A62">
            <w:pPr>
              <w:pStyle w:val="TablecellLEFT"/>
            </w:pPr>
            <w:r>
              <w:t xml:space="preserve">16 </w:t>
            </w:r>
            <w:r w:rsidR="00CE34EC">
              <w:t xml:space="preserve">January </w:t>
            </w:r>
            <w:r w:rsidR="007658BC">
              <w:t>–</w:t>
            </w:r>
            <w:r w:rsidR="00CE34EC">
              <w:t xml:space="preserve"> </w:t>
            </w:r>
            <w:r>
              <w:t>16</w:t>
            </w:r>
            <w:r w:rsidR="007658BC">
              <w:t xml:space="preserve"> March 2018</w:t>
            </w:r>
          </w:p>
        </w:tc>
      </w:tr>
      <w:tr w:rsidR="00331DC6" w:rsidRPr="00A81645" w14:paraId="723294F3" w14:textId="77777777" w:rsidTr="00A375FC">
        <w:tc>
          <w:tcPr>
            <w:tcW w:w="2351" w:type="dxa"/>
            <w:shd w:val="clear" w:color="auto" w:fill="D9D9D9" w:themeFill="background1" w:themeFillShade="D9"/>
          </w:tcPr>
          <w:p w14:paraId="7EFA9F0A" w14:textId="02ED2C77" w:rsidR="00331DC6" w:rsidRDefault="00331DC6" w:rsidP="00A375FC">
            <w:pPr>
              <w:pStyle w:val="TablecellLEFT"/>
            </w:pPr>
            <w:r>
              <w:t>Next Steps</w:t>
            </w:r>
          </w:p>
        </w:tc>
        <w:tc>
          <w:tcPr>
            <w:tcW w:w="6789" w:type="dxa"/>
            <w:shd w:val="clear" w:color="auto" w:fill="D9D9D9" w:themeFill="background1" w:themeFillShade="D9"/>
          </w:tcPr>
          <w:p w14:paraId="6FB447C7" w14:textId="77777777" w:rsidR="00331DC6" w:rsidRDefault="00331DC6" w:rsidP="00A375FC">
            <w:pPr>
              <w:pStyle w:val="TablecellLEFT"/>
            </w:pPr>
          </w:p>
        </w:tc>
      </w:tr>
      <w:tr w:rsidR="00B75E28" w:rsidRPr="00A81645" w14:paraId="70E4535D" w14:textId="77777777" w:rsidTr="00A375FC">
        <w:tc>
          <w:tcPr>
            <w:tcW w:w="2351" w:type="dxa"/>
            <w:shd w:val="clear" w:color="auto" w:fill="D9D9D9" w:themeFill="background1" w:themeFillShade="D9"/>
          </w:tcPr>
          <w:p w14:paraId="4A12E7B8" w14:textId="77777777" w:rsidR="00B75E28" w:rsidRDefault="00B75E28" w:rsidP="00A375FC">
            <w:pPr>
              <w:pStyle w:val="TablecellLEFT"/>
            </w:pPr>
          </w:p>
        </w:tc>
        <w:tc>
          <w:tcPr>
            <w:tcW w:w="6789" w:type="dxa"/>
            <w:shd w:val="clear" w:color="auto" w:fill="D9D9D9" w:themeFill="background1" w:themeFillShade="D9"/>
          </w:tcPr>
          <w:p w14:paraId="5250629F" w14:textId="77777777" w:rsidR="00B75E28" w:rsidRDefault="00B75E28" w:rsidP="00A375FC">
            <w:pPr>
              <w:pStyle w:val="TablecellLEFT"/>
            </w:pPr>
            <w:r>
              <w:t>DRR implementation</w:t>
            </w:r>
          </w:p>
        </w:tc>
      </w:tr>
      <w:tr w:rsidR="00B75E28" w:rsidRPr="00A81645" w14:paraId="24510151" w14:textId="77777777" w:rsidTr="00A375FC">
        <w:tc>
          <w:tcPr>
            <w:tcW w:w="2351" w:type="dxa"/>
            <w:shd w:val="clear" w:color="auto" w:fill="D9D9D9" w:themeFill="background1" w:themeFillShade="D9"/>
          </w:tcPr>
          <w:p w14:paraId="025EFC51" w14:textId="77777777" w:rsidR="00B75E28" w:rsidRDefault="00B75E28" w:rsidP="00A375FC">
            <w:pPr>
              <w:pStyle w:val="TablecellLEFT"/>
            </w:pPr>
          </w:p>
        </w:tc>
        <w:tc>
          <w:tcPr>
            <w:tcW w:w="6789" w:type="dxa"/>
            <w:shd w:val="clear" w:color="auto" w:fill="D9D9D9" w:themeFill="background1" w:themeFillShade="D9"/>
          </w:tcPr>
          <w:p w14:paraId="110267B3" w14:textId="77777777" w:rsidR="00B75E28" w:rsidRDefault="00B75E28" w:rsidP="00A375FC">
            <w:pPr>
              <w:pStyle w:val="TablecellLEFT"/>
            </w:pPr>
            <w:r>
              <w:t>DRR Feedback</w:t>
            </w:r>
          </w:p>
        </w:tc>
      </w:tr>
      <w:tr w:rsidR="00B75E28" w:rsidRPr="00A81645" w14:paraId="5818D256" w14:textId="77777777" w:rsidTr="00A375FC">
        <w:tc>
          <w:tcPr>
            <w:tcW w:w="2351" w:type="dxa"/>
            <w:shd w:val="clear" w:color="auto" w:fill="D9D9D9" w:themeFill="background1" w:themeFillShade="D9"/>
          </w:tcPr>
          <w:p w14:paraId="52AC4F40" w14:textId="77777777" w:rsidR="00B75E28" w:rsidRDefault="00B75E28" w:rsidP="00A375FC">
            <w:pPr>
              <w:pStyle w:val="TablecellLEFT"/>
            </w:pPr>
          </w:p>
        </w:tc>
        <w:tc>
          <w:tcPr>
            <w:tcW w:w="6789" w:type="dxa"/>
            <w:shd w:val="clear" w:color="auto" w:fill="D9D9D9" w:themeFill="background1" w:themeFillShade="D9"/>
          </w:tcPr>
          <w:p w14:paraId="37692763" w14:textId="77777777" w:rsidR="00B75E28" w:rsidRDefault="00B75E28" w:rsidP="00A375FC">
            <w:pPr>
              <w:pStyle w:val="TablecellLEFT"/>
            </w:pPr>
            <w:r>
              <w:t>TA Vote for publication</w:t>
            </w:r>
          </w:p>
        </w:tc>
      </w:tr>
    </w:tbl>
    <w:p w14:paraId="66B6B9F5" w14:textId="77777777" w:rsidR="00B75E28" w:rsidRDefault="00B75E28"/>
    <w:p w14:paraId="0B08C7B8" w14:textId="77777777" w:rsidR="00B75E28" w:rsidRDefault="00B75E28"/>
    <w:p w14:paraId="2513A0DE" w14:textId="77777777" w:rsidR="0097265D" w:rsidRPr="00B215E3" w:rsidRDefault="0097265D" w:rsidP="001F51B7">
      <w:pPr>
        <w:pStyle w:val="Contents"/>
      </w:pPr>
      <w:bookmarkStart w:id="2" w:name="_Toc191723606"/>
      <w:r w:rsidRPr="00B215E3">
        <w:lastRenderedPageBreak/>
        <w:t>Table of contents</w:t>
      </w:r>
      <w:bookmarkEnd w:id="2"/>
    </w:p>
    <w:p w14:paraId="5E017C83" w14:textId="77777777" w:rsidR="00530A62" w:rsidRDefault="009939C5">
      <w:pPr>
        <w:pStyle w:val="TOC1"/>
        <w:rPr>
          <w:rFonts w:asciiTheme="minorHAnsi" w:eastAsiaTheme="minorEastAsia" w:hAnsiTheme="minorHAnsi" w:cstheme="minorBidi"/>
          <w:b w:val="0"/>
          <w:sz w:val="22"/>
          <w:szCs w:val="22"/>
        </w:rPr>
      </w:pPr>
      <w:r>
        <w:fldChar w:fldCharType="begin"/>
      </w:r>
      <w:r>
        <w:instrText xml:space="preserve"> TOC \o "3-4" \h \z \t "Heading 1,1,Heading 2,2,Heading 0,1,Annex1,1,Annex2,2" </w:instrText>
      </w:r>
      <w:r>
        <w:fldChar w:fldCharType="separate"/>
      </w:r>
      <w:hyperlink w:anchor="_Toc503863230" w:history="1">
        <w:r w:rsidR="00530A62" w:rsidRPr="00A04EA6">
          <w:rPr>
            <w:rStyle w:val="Hyperlink"/>
          </w:rPr>
          <w:t>Change log</w:t>
        </w:r>
        <w:r w:rsidR="00530A62">
          <w:rPr>
            <w:webHidden/>
          </w:rPr>
          <w:tab/>
        </w:r>
        <w:r w:rsidR="00530A62">
          <w:rPr>
            <w:webHidden/>
          </w:rPr>
          <w:fldChar w:fldCharType="begin"/>
        </w:r>
        <w:r w:rsidR="00530A62">
          <w:rPr>
            <w:webHidden/>
          </w:rPr>
          <w:instrText xml:space="preserve"> PAGEREF _Toc503863230 \h </w:instrText>
        </w:r>
        <w:r w:rsidR="00530A62">
          <w:rPr>
            <w:webHidden/>
          </w:rPr>
        </w:r>
        <w:r w:rsidR="00530A62">
          <w:rPr>
            <w:webHidden/>
          </w:rPr>
          <w:fldChar w:fldCharType="separate"/>
        </w:r>
        <w:r w:rsidR="00530A62">
          <w:rPr>
            <w:webHidden/>
          </w:rPr>
          <w:t>3</w:t>
        </w:r>
        <w:r w:rsidR="00530A62">
          <w:rPr>
            <w:webHidden/>
          </w:rPr>
          <w:fldChar w:fldCharType="end"/>
        </w:r>
      </w:hyperlink>
    </w:p>
    <w:p w14:paraId="7A128F85" w14:textId="77777777" w:rsidR="00530A62" w:rsidRDefault="00530A62">
      <w:pPr>
        <w:pStyle w:val="TOC1"/>
        <w:rPr>
          <w:rFonts w:asciiTheme="minorHAnsi" w:eastAsiaTheme="minorEastAsia" w:hAnsiTheme="minorHAnsi" w:cstheme="minorBidi"/>
          <w:b w:val="0"/>
          <w:sz w:val="22"/>
          <w:szCs w:val="22"/>
        </w:rPr>
      </w:pPr>
      <w:hyperlink w:anchor="_Toc503863231" w:history="1">
        <w:r w:rsidRPr="00A04EA6">
          <w:rPr>
            <w:rStyle w:val="Hyperlink"/>
          </w:rPr>
          <w:t>Introduction</w:t>
        </w:r>
        <w:r>
          <w:rPr>
            <w:webHidden/>
          </w:rPr>
          <w:tab/>
        </w:r>
        <w:r>
          <w:rPr>
            <w:webHidden/>
          </w:rPr>
          <w:fldChar w:fldCharType="begin"/>
        </w:r>
        <w:r>
          <w:rPr>
            <w:webHidden/>
          </w:rPr>
          <w:instrText xml:space="preserve"> PAGEREF _Toc503863231 \h </w:instrText>
        </w:r>
        <w:r>
          <w:rPr>
            <w:webHidden/>
          </w:rPr>
        </w:r>
        <w:r>
          <w:rPr>
            <w:webHidden/>
          </w:rPr>
          <w:fldChar w:fldCharType="separate"/>
        </w:r>
        <w:r>
          <w:rPr>
            <w:webHidden/>
          </w:rPr>
          <w:t>10</w:t>
        </w:r>
        <w:r>
          <w:rPr>
            <w:webHidden/>
          </w:rPr>
          <w:fldChar w:fldCharType="end"/>
        </w:r>
      </w:hyperlink>
    </w:p>
    <w:p w14:paraId="3518CAAB" w14:textId="77777777" w:rsidR="00530A62" w:rsidRDefault="00530A62">
      <w:pPr>
        <w:pStyle w:val="TOC1"/>
        <w:rPr>
          <w:rFonts w:asciiTheme="minorHAnsi" w:eastAsiaTheme="minorEastAsia" w:hAnsiTheme="minorHAnsi" w:cstheme="minorBidi"/>
          <w:b w:val="0"/>
          <w:sz w:val="22"/>
          <w:szCs w:val="22"/>
        </w:rPr>
      </w:pPr>
      <w:hyperlink w:anchor="_Toc503863232" w:history="1">
        <w:r w:rsidRPr="00A04EA6">
          <w:rPr>
            <w:rStyle w:val="Hyperlink"/>
            <w14:scene3d>
              <w14:camera w14:prst="orthographicFront"/>
              <w14:lightRig w14:rig="threePt" w14:dir="t">
                <w14:rot w14:lat="0" w14:lon="0" w14:rev="0"/>
              </w14:lightRig>
            </w14:scene3d>
          </w:rPr>
          <w:t>1</w:t>
        </w:r>
        <w:r w:rsidRPr="00A04EA6">
          <w:rPr>
            <w:rStyle w:val="Hyperlink"/>
          </w:rPr>
          <w:t xml:space="preserve"> Scope</w:t>
        </w:r>
        <w:r>
          <w:rPr>
            <w:webHidden/>
          </w:rPr>
          <w:tab/>
        </w:r>
        <w:r>
          <w:rPr>
            <w:webHidden/>
          </w:rPr>
          <w:fldChar w:fldCharType="begin"/>
        </w:r>
        <w:r>
          <w:rPr>
            <w:webHidden/>
          </w:rPr>
          <w:instrText xml:space="preserve"> PAGEREF _Toc503863232 \h </w:instrText>
        </w:r>
        <w:r>
          <w:rPr>
            <w:webHidden/>
          </w:rPr>
        </w:r>
        <w:r>
          <w:rPr>
            <w:webHidden/>
          </w:rPr>
          <w:fldChar w:fldCharType="separate"/>
        </w:r>
        <w:r>
          <w:rPr>
            <w:webHidden/>
          </w:rPr>
          <w:t>11</w:t>
        </w:r>
        <w:r>
          <w:rPr>
            <w:webHidden/>
          </w:rPr>
          <w:fldChar w:fldCharType="end"/>
        </w:r>
      </w:hyperlink>
    </w:p>
    <w:p w14:paraId="1323C470" w14:textId="77777777" w:rsidR="00530A62" w:rsidRDefault="00530A62">
      <w:pPr>
        <w:pStyle w:val="TOC1"/>
        <w:rPr>
          <w:rFonts w:asciiTheme="minorHAnsi" w:eastAsiaTheme="minorEastAsia" w:hAnsiTheme="minorHAnsi" w:cstheme="minorBidi"/>
          <w:b w:val="0"/>
          <w:sz w:val="22"/>
          <w:szCs w:val="22"/>
        </w:rPr>
      </w:pPr>
      <w:hyperlink w:anchor="_Toc503863233" w:history="1">
        <w:r w:rsidRPr="00A04EA6">
          <w:rPr>
            <w:rStyle w:val="Hyperlink"/>
            <w14:scene3d>
              <w14:camera w14:prst="orthographicFront"/>
              <w14:lightRig w14:rig="threePt" w14:dir="t">
                <w14:rot w14:lat="0" w14:lon="0" w14:rev="0"/>
              </w14:lightRig>
            </w14:scene3d>
          </w:rPr>
          <w:t>2</w:t>
        </w:r>
        <w:r w:rsidRPr="00A04EA6">
          <w:rPr>
            <w:rStyle w:val="Hyperlink"/>
          </w:rPr>
          <w:t xml:space="preserve"> Normative references</w:t>
        </w:r>
        <w:r>
          <w:rPr>
            <w:webHidden/>
          </w:rPr>
          <w:tab/>
        </w:r>
        <w:r>
          <w:rPr>
            <w:webHidden/>
          </w:rPr>
          <w:fldChar w:fldCharType="begin"/>
        </w:r>
        <w:r>
          <w:rPr>
            <w:webHidden/>
          </w:rPr>
          <w:instrText xml:space="preserve"> PAGEREF _Toc503863233 \h </w:instrText>
        </w:r>
        <w:r>
          <w:rPr>
            <w:webHidden/>
          </w:rPr>
        </w:r>
        <w:r>
          <w:rPr>
            <w:webHidden/>
          </w:rPr>
          <w:fldChar w:fldCharType="separate"/>
        </w:r>
        <w:r>
          <w:rPr>
            <w:webHidden/>
          </w:rPr>
          <w:t>12</w:t>
        </w:r>
        <w:r>
          <w:rPr>
            <w:webHidden/>
          </w:rPr>
          <w:fldChar w:fldCharType="end"/>
        </w:r>
      </w:hyperlink>
    </w:p>
    <w:p w14:paraId="5E33A6A5" w14:textId="77777777" w:rsidR="00530A62" w:rsidRDefault="00530A62">
      <w:pPr>
        <w:pStyle w:val="TOC1"/>
        <w:rPr>
          <w:rFonts w:asciiTheme="minorHAnsi" w:eastAsiaTheme="minorEastAsia" w:hAnsiTheme="minorHAnsi" w:cstheme="minorBidi"/>
          <w:b w:val="0"/>
          <w:sz w:val="22"/>
          <w:szCs w:val="22"/>
        </w:rPr>
      </w:pPr>
      <w:hyperlink w:anchor="_Toc503863234" w:history="1">
        <w:r w:rsidRPr="00A04EA6">
          <w:rPr>
            <w:rStyle w:val="Hyperlink"/>
            <w14:scene3d>
              <w14:camera w14:prst="orthographicFront"/>
              <w14:lightRig w14:rig="threePt" w14:dir="t">
                <w14:rot w14:lat="0" w14:lon="0" w14:rev="0"/>
              </w14:lightRig>
            </w14:scene3d>
          </w:rPr>
          <w:t>3</w:t>
        </w:r>
        <w:r w:rsidRPr="00A04EA6">
          <w:rPr>
            <w:rStyle w:val="Hyperlink"/>
          </w:rPr>
          <w:t xml:space="preserve"> Terms, definitions and abbreviated terms</w:t>
        </w:r>
        <w:r>
          <w:rPr>
            <w:webHidden/>
          </w:rPr>
          <w:tab/>
        </w:r>
        <w:r>
          <w:rPr>
            <w:webHidden/>
          </w:rPr>
          <w:fldChar w:fldCharType="begin"/>
        </w:r>
        <w:r>
          <w:rPr>
            <w:webHidden/>
          </w:rPr>
          <w:instrText xml:space="preserve"> PAGEREF _Toc503863234 \h </w:instrText>
        </w:r>
        <w:r>
          <w:rPr>
            <w:webHidden/>
          </w:rPr>
        </w:r>
        <w:r>
          <w:rPr>
            <w:webHidden/>
          </w:rPr>
          <w:fldChar w:fldCharType="separate"/>
        </w:r>
        <w:r>
          <w:rPr>
            <w:webHidden/>
          </w:rPr>
          <w:t>16</w:t>
        </w:r>
        <w:r>
          <w:rPr>
            <w:webHidden/>
          </w:rPr>
          <w:fldChar w:fldCharType="end"/>
        </w:r>
      </w:hyperlink>
    </w:p>
    <w:p w14:paraId="7E8CFD5A" w14:textId="77777777" w:rsidR="00530A62" w:rsidRDefault="00530A62">
      <w:pPr>
        <w:pStyle w:val="TOC2"/>
        <w:rPr>
          <w:rFonts w:asciiTheme="minorHAnsi" w:eastAsiaTheme="minorEastAsia" w:hAnsiTheme="minorHAnsi" w:cstheme="minorBidi"/>
        </w:rPr>
      </w:pPr>
      <w:hyperlink w:anchor="_Toc503863235" w:history="1">
        <w:r w:rsidRPr="00A04EA6">
          <w:rPr>
            <w:rStyle w:val="Hyperlink"/>
          </w:rPr>
          <w:t>3.1</w:t>
        </w:r>
        <w:r>
          <w:rPr>
            <w:rFonts w:asciiTheme="minorHAnsi" w:eastAsiaTheme="minorEastAsia" w:hAnsiTheme="minorHAnsi" w:cstheme="minorBidi"/>
          </w:rPr>
          <w:tab/>
        </w:r>
        <w:r w:rsidRPr="00A04EA6">
          <w:rPr>
            <w:rStyle w:val="Hyperlink"/>
          </w:rPr>
          <w:t>Terms from other standards</w:t>
        </w:r>
        <w:r>
          <w:rPr>
            <w:webHidden/>
          </w:rPr>
          <w:tab/>
        </w:r>
        <w:r>
          <w:rPr>
            <w:webHidden/>
          </w:rPr>
          <w:fldChar w:fldCharType="begin"/>
        </w:r>
        <w:r>
          <w:rPr>
            <w:webHidden/>
          </w:rPr>
          <w:instrText xml:space="preserve"> PAGEREF _Toc503863235 \h </w:instrText>
        </w:r>
        <w:r>
          <w:rPr>
            <w:webHidden/>
          </w:rPr>
        </w:r>
        <w:r>
          <w:rPr>
            <w:webHidden/>
          </w:rPr>
          <w:fldChar w:fldCharType="separate"/>
        </w:r>
        <w:r>
          <w:rPr>
            <w:webHidden/>
          </w:rPr>
          <w:t>16</w:t>
        </w:r>
        <w:r>
          <w:rPr>
            <w:webHidden/>
          </w:rPr>
          <w:fldChar w:fldCharType="end"/>
        </w:r>
      </w:hyperlink>
    </w:p>
    <w:p w14:paraId="01E057BE" w14:textId="77777777" w:rsidR="00530A62" w:rsidRDefault="00530A62">
      <w:pPr>
        <w:pStyle w:val="TOC2"/>
        <w:rPr>
          <w:rFonts w:asciiTheme="minorHAnsi" w:eastAsiaTheme="minorEastAsia" w:hAnsiTheme="minorHAnsi" w:cstheme="minorBidi"/>
        </w:rPr>
      </w:pPr>
      <w:hyperlink w:anchor="_Toc503863236" w:history="1">
        <w:r w:rsidRPr="00A04EA6">
          <w:rPr>
            <w:rStyle w:val="Hyperlink"/>
          </w:rPr>
          <w:t>3.2</w:t>
        </w:r>
        <w:r>
          <w:rPr>
            <w:rFonts w:asciiTheme="minorHAnsi" w:eastAsiaTheme="minorEastAsia" w:hAnsiTheme="minorHAnsi" w:cstheme="minorBidi"/>
          </w:rPr>
          <w:tab/>
        </w:r>
        <w:r w:rsidRPr="00A04EA6">
          <w:rPr>
            <w:rStyle w:val="Hyperlink"/>
          </w:rPr>
          <w:t>Terms specific to the present standard</w:t>
        </w:r>
        <w:r>
          <w:rPr>
            <w:webHidden/>
          </w:rPr>
          <w:tab/>
        </w:r>
        <w:r>
          <w:rPr>
            <w:webHidden/>
          </w:rPr>
          <w:fldChar w:fldCharType="begin"/>
        </w:r>
        <w:r>
          <w:rPr>
            <w:webHidden/>
          </w:rPr>
          <w:instrText xml:space="preserve"> PAGEREF _Toc503863236 \h </w:instrText>
        </w:r>
        <w:r>
          <w:rPr>
            <w:webHidden/>
          </w:rPr>
        </w:r>
        <w:r>
          <w:rPr>
            <w:webHidden/>
          </w:rPr>
          <w:fldChar w:fldCharType="separate"/>
        </w:r>
        <w:r>
          <w:rPr>
            <w:webHidden/>
          </w:rPr>
          <w:t>16</w:t>
        </w:r>
        <w:r>
          <w:rPr>
            <w:webHidden/>
          </w:rPr>
          <w:fldChar w:fldCharType="end"/>
        </w:r>
      </w:hyperlink>
    </w:p>
    <w:p w14:paraId="1692B2AC" w14:textId="77777777" w:rsidR="00530A62" w:rsidRDefault="00530A62">
      <w:pPr>
        <w:pStyle w:val="TOC2"/>
        <w:rPr>
          <w:rFonts w:asciiTheme="minorHAnsi" w:eastAsiaTheme="minorEastAsia" w:hAnsiTheme="minorHAnsi" w:cstheme="minorBidi"/>
        </w:rPr>
      </w:pPr>
      <w:hyperlink w:anchor="_Toc503863237" w:history="1">
        <w:r w:rsidRPr="00A04EA6">
          <w:rPr>
            <w:rStyle w:val="Hyperlink"/>
          </w:rPr>
          <w:t>3.3</w:t>
        </w:r>
        <w:r>
          <w:rPr>
            <w:rFonts w:asciiTheme="minorHAnsi" w:eastAsiaTheme="minorEastAsia" w:hAnsiTheme="minorHAnsi" w:cstheme="minorBidi"/>
          </w:rPr>
          <w:tab/>
        </w:r>
        <w:r w:rsidRPr="00A04EA6">
          <w:rPr>
            <w:rStyle w:val="Hyperlink"/>
          </w:rPr>
          <w:t>Abbreviated terms and symbols</w:t>
        </w:r>
        <w:r>
          <w:rPr>
            <w:webHidden/>
          </w:rPr>
          <w:tab/>
        </w:r>
        <w:r>
          <w:rPr>
            <w:webHidden/>
          </w:rPr>
          <w:fldChar w:fldCharType="begin"/>
        </w:r>
        <w:r>
          <w:rPr>
            <w:webHidden/>
          </w:rPr>
          <w:instrText xml:space="preserve"> PAGEREF _Toc503863237 \h </w:instrText>
        </w:r>
        <w:r>
          <w:rPr>
            <w:webHidden/>
          </w:rPr>
        </w:r>
        <w:r>
          <w:rPr>
            <w:webHidden/>
          </w:rPr>
          <w:fldChar w:fldCharType="separate"/>
        </w:r>
        <w:r>
          <w:rPr>
            <w:webHidden/>
          </w:rPr>
          <w:t>18</w:t>
        </w:r>
        <w:r>
          <w:rPr>
            <w:webHidden/>
          </w:rPr>
          <w:fldChar w:fldCharType="end"/>
        </w:r>
      </w:hyperlink>
    </w:p>
    <w:p w14:paraId="14DD2F21" w14:textId="77777777" w:rsidR="00530A62" w:rsidRDefault="00530A62">
      <w:pPr>
        <w:pStyle w:val="TOC2"/>
        <w:rPr>
          <w:rFonts w:asciiTheme="minorHAnsi" w:eastAsiaTheme="minorEastAsia" w:hAnsiTheme="minorHAnsi" w:cstheme="minorBidi"/>
        </w:rPr>
      </w:pPr>
      <w:hyperlink w:anchor="_Toc503863238" w:history="1">
        <w:r w:rsidRPr="00A04EA6">
          <w:rPr>
            <w:rStyle w:val="Hyperlink"/>
          </w:rPr>
          <w:t>3.4</w:t>
        </w:r>
        <w:r>
          <w:rPr>
            <w:rFonts w:asciiTheme="minorHAnsi" w:eastAsiaTheme="minorEastAsia" w:hAnsiTheme="minorHAnsi" w:cstheme="minorBidi"/>
          </w:rPr>
          <w:tab/>
        </w:r>
        <w:r w:rsidRPr="00A04EA6">
          <w:rPr>
            <w:rStyle w:val="Hyperlink"/>
          </w:rPr>
          <w:t>Nomenclature</w:t>
        </w:r>
        <w:r>
          <w:rPr>
            <w:webHidden/>
          </w:rPr>
          <w:tab/>
        </w:r>
        <w:r>
          <w:rPr>
            <w:webHidden/>
          </w:rPr>
          <w:fldChar w:fldCharType="begin"/>
        </w:r>
        <w:r>
          <w:rPr>
            <w:webHidden/>
          </w:rPr>
          <w:instrText xml:space="preserve"> PAGEREF _Toc503863238 \h </w:instrText>
        </w:r>
        <w:r>
          <w:rPr>
            <w:webHidden/>
          </w:rPr>
        </w:r>
        <w:r>
          <w:rPr>
            <w:webHidden/>
          </w:rPr>
          <w:fldChar w:fldCharType="separate"/>
        </w:r>
        <w:r>
          <w:rPr>
            <w:webHidden/>
          </w:rPr>
          <w:t>19</w:t>
        </w:r>
        <w:r>
          <w:rPr>
            <w:webHidden/>
          </w:rPr>
          <w:fldChar w:fldCharType="end"/>
        </w:r>
      </w:hyperlink>
    </w:p>
    <w:p w14:paraId="0465C9C7" w14:textId="77777777" w:rsidR="00530A62" w:rsidRDefault="00530A62">
      <w:pPr>
        <w:pStyle w:val="TOC3"/>
        <w:rPr>
          <w:rFonts w:asciiTheme="minorHAnsi" w:eastAsiaTheme="minorEastAsia" w:hAnsiTheme="minorHAnsi" w:cstheme="minorBidi"/>
          <w:noProof/>
          <w:szCs w:val="22"/>
        </w:rPr>
      </w:pPr>
      <w:hyperlink w:anchor="_Toc503863239" w:history="1">
        <w:r w:rsidRPr="00A04EA6">
          <w:rPr>
            <w:rStyle w:val="Hyperlink"/>
            <w:noProof/>
            <w14:scene3d>
              <w14:camera w14:prst="orthographicFront"/>
              <w14:lightRig w14:rig="threePt" w14:dir="t">
                <w14:rot w14:lat="0" w14:lon="0" w14:rev="0"/>
              </w14:lightRig>
            </w14:scene3d>
          </w:rPr>
          <w:t>3.4.1</w:t>
        </w:r>
        <w:r>
          <w:rPr>
            <w:rFonts w:asciiTheme="minorHAnsi" w:eastAsiaTheme="minorEastAsia" w:hAnsiTheme="minorHAnsi" w:cstheme="minorBidi"/>
            <w:noProof/>
            <w:szCs w:val="22"/>
          </w:rPr>
          <w:tab/>
        </w:r>
        <w:r w:rsidRPr="00A04EA6">
          <w:rPr>
            <w:rStyle w:val="Hyperlink"/>
            <w:noProof/>
          </w:rPr>
          <w:t>Formal verbs</w:t>
        </w:r>
        <w:r>
          <w:rPr>
            <w:noProof/>
            <w:webHidden/>
          </w:rPr>
          <w:tab/>
        </w:r>
        <w:r>
          <w:rPr>
            <w:noProof/>
            <w:webHidden/>
          </w:rPr>
          <w:fldChar w:fldCharType="begin"/>
        </w:r>
        <w:r>
          <w:rPr>
            <w:noProof/>
            <w:webHidden/>
          </w:rPr>
          <w:instrText xml:space="preserve"> PAGEREF _Toc503863239 \h </w:instrText>
        </w:r>
        <w:r>
          <w:rPr>
            <w:noProof/>
            <w:webHidden/>
          </w:rPr>
        </w:r>
        <w:r>
          <w:rPr>
            <w:noProof/>
            <w:webHidden/>
          </w:rPr>
          <w:fldChar w:fldCharType="separate"/>
        </w:r>
        <w:r>
          <w:rPr>
            <w:noProof/>
            <w:webHidden/>
          </w:rPr>
          <w:t>19</w:t>
        </w:r>
        <w:r>
          <w:rPr>
            <w:noProof/>
            <w:webHidden/>
          </w:rPr>
          <w:fldChar w:fldCharType="end"/>
        </w:r>
      </w:hyperlink>
    </w:p>
    <w:p w14:paraId="4FFA8107" w14:textId="77777777" w:rsidR="00530A62" w:rsidRDefault="00530A62">
      <w:pPr>
        <w:pStyle w:val="TOC3"/>
        <w:rPr>
          <w:rFonts w:asciiTheme="minorHAnsi" w:eastAsiaTheme="minorEastAsia" w:hAnsiTheme="minorHAnsi" w:cstheme="minorBidi"/>
          <w:noProof/>
          <w:szCs w:val="22"/>
        </w:rPr>
      </w:pPr>
      <w:hyperlink w:anchor="_Toc503863240" w:history="1">
        <w:r w:rsidRPr="00A04EA6">
          <w:rPr>
            <w:rStyle w:val="Hyperlink"/>
            <w:noProof/>
            <w14:scene3d>
              <w14:camera w14:prst="orthographicFront"/>
              <w14:lightRig w14:rig="threePt" w14:dir="t">
                <w14:rot w14:lat="0" w14:lon="0" w14:rev="0"/>
              </w14:lightRig>
            </w14:scene3d>
          </w:rPr>
          <w:t>3.4.2</w:t>
        </w:r>
        <w:r>
          <w:rPr>
            <w:rFonts w:asciiTheme="minorHAnsi" w:eastAsiaTheme="minorEastAsia" w:hAnsiTheme="minorHAnsi" w:cstheme="minorBidi"/>
            <w:noProof/>
            <w:szCs w:val="22"/>
          </w:rPr>
          <w:tab/>
        </w:r>
        <w:r w:rsidRPr="00A04EA6">
          <w:rPr>
            <w:rStyle w:val="Hyperlink"/>
            <w:noProof/>
          </w:rPr>
          <w:t>Conventions</w:t>
        </w:r>
        <w:r>
          <w:rPr>
            <w:noProof/>
            <w:webHidden/>
          </w:rPr>
          <w:tab/>
        </w:r>
        <w:r>
          <w:rPr>
            <w:noProof/>
            <w:webHidden/>
          </w:rPr>
          <w:fldChar w:fldCharType="begin"/>
        </w:r>
        <w:r>
          <w:rPr>
            <w:noProof/>
            <w:webHidden/>
          </w:rPr>
          <w:instrText xml:space="preserve"> PAGEREF _Toc503863240 \h </w:instrText>
        </w:r>
        <w:r>
          <w:rPr>
            <w:noProof/>
            <w:webHidden/>
          </w:rPr>
        </w:r>
        <w:r>
          <w:rPr>
            <w:noProof/>
            <w:webHidden/>
          </w:rPr>
          <w:fldChar w:fldCharType="separate"/>
        </w:r>
        <w:r>
          <w:rPr>
            <w:noProof/>
            <w:webHidden/>
          </w:rPr>
          <w:t>20</w:t>
        </w:r>
        <w:r>
          <w:rPr>
            <w:noProof/>
            <w:webHidden/>
          </w:rPr>
          <w:fldChar w:fldCharType="end"/>
        </w:r>
      </w:hyperlink>
    </w:p>
    <w:p w14:paraId="5834CA0D" w14:textId="77777777" w:rsidR="00530A62" w:rsidRDefault="00530A62">
      <w:pPr>
        <w:pStyle w:val="TOC1"/>
        <w:rPr>
          <w:rFonts w:asciiTheme="minorHAnsi" w:eastAsiaTheme="minorEastAsia" w:hAnsiTheme="minorHAnsi" w:cstheme="minorBidi"/>
          <w:b w:val="0"/>
          <w:sz w:val="22"/>
          <w:szCs w:val="22"/>
        </w:rPr>
      </w:pPr>
      <w:hyperlink w:anchor="_Toc503863241" w:history="1">
        <w:r w:rsidRPr="00A04EA6">
          <w:rPr>
            <w:rStyle w:val="Hyperlink"/>
            <w14:scene3d>
              <w14:camera w14:prst="orthographicFront"/>
              <w14:lightRig w14:rig="threePt" w14:dir="t">
                <w14:rot w14:lat="0" w14:lon="0" w14:rev="0"/>
              </w14:lightRig>
            </w14:scene3d>
          </w:rPr>
          <w:t>4</w:t>
        </w:r>
        <w:r w:rsidRPr="00A04EA6">
          <w:rPr>
            <w:rStyle w:val="Hyperlink"/>
          </w:rPr>
          <w:t xml:space="preserve"> Principles</w:t>
        </w:r>
        <w:r>
          <w:rPr>
            <w:webHidden/>
          </w:rPr>
          <w:tab/>
        </w:r>
        <w:r>
          <w:rPr>
            <w:webHidden/>
          </w:rPr>
          <w:fldChar w:fldCharType="begin"/>
        </w:r>
        <w:r>
          <w:rPr>
            <w:webHidden/>
          </w:rPr>
          <w:instrText xml:space="preserve"> PAGEREF _Toc503863241 \h </w:instrText>
        </w:r>
        <w:r>
          <w:rPr>
            <w:webHidden/>
          </w:rPr>
        </w:r>
        <w:r>
          <w:rPr>
            <w:webHidden/>
          </w:rPr>
          <w:fldChar w:fldCharType="separate"/>
        </w:r>
        <w:r>
          <w:rPr>
            <w:webHidden/>
          </w:rPr>
          <w:t>21</w:t>
        </w:r>
        <w:r>
          <w:rPr>
            <w:webHidden/>
          </w:rPr>
          <w:fldChar w:fldCharType="end"/>
        </w:r>
      </w:hyperlink>
    </w:p>
    <w:p w14:paraId="7C382CC3" w14:textId="77777777" w:rsidR="00530A62" w:rsidRDefault="00530A62">
      <w:pPr>
        <w:pStyle w:val="TOC2"/>
        <w:rPr>
          <w:rFonts w:asciiTheme="minorHAnsi" w:eastAsiaTheme="minorEastAsia" w:hAnsiTheme="minorHAnsi" w:cstheme="minorBidi"/>
        </w:rPr>
      </w:pPr>
      <w:hyperlink w:anchor="_Toc503863242" w:history="1">
        <w:r w:rsidRPr="00A04EA6">
          <w:rPr>
            <w:rStyle w:val="Hyperlink"/>
          </w:rPr>
          <w:t>4.1</w:t>
        </w:r>
        <w:r>
          <w:rPr>
            <w:rFonts w:asciiTheme="minorHAnsi" w:eastAsiaTheme="minorEastAsia" w:hAnsiTheme="minorHAnsi" w:cstheme="minorBidi"/>
          </w:rPr>
          <w:tab/>
        </w:r>
        <w:r w:rsidRPr="00A04EA6">
          <w:rPr>
            <w:rStyle w:val="Hyperlink"/>
          </w:rPr>
          <w:t>General</w:t>
        </w:r>
        <w:r>
          <w:rPr>
            <w:webHidden/>
          </w:rPr>
          <w:tab/>
        </w:r>
        <w:r>
          <w:rPr>
            <w:webHidden/>
          </w:rPr>
          <w:fldChar w:fldCharType="begin"/>
        </w:r>
        <w:r>
          <w:rPr>
            <w:webHidden/>
          </w:rPr>
          <w:instrText xml:space="preserve"> PAGEREF _Toc503863242 \h </w:instrText>
        </w:r>
        <w:r>
          <w:rPr>
            <w:webHidden/>
          </w:rPr>
        </w:r>
        <w:r>
          <w:rPr>
            <w:webHidden/>
          </w:rPr>
          <w:fldChar w:fldCharType="separate"/>
        </w:r>
        <w:r>
          <w:rPr>
            <w:webHidden/>
          </w:rPr>
          <w:t>21</w:t>
        </w:r>
        <w:r>
          <w:rPr>
            <w:webHidden/>
          </w:rPr>
          <w:fldChar w:fldCharType="end"/>
        </w:r>
      </w:hyperlink>
    </w:p>
    <w:p w14:paraId="121A1F17" w14:textId="77777777" w:rsidR="00530A62" w:rsidRDefault="00530A62">
      <w:pPr>
        <w:pStyle w:val="TOC1"/>
        <w:rPr>
          <w:rFonts w:asciiTheme="minorHAnsi" w:eastAsiaTheme="minorEastAsia" w:hAnsiTheme="minorHAnsi" w:cstheme="minorBidi"/>
          <w:b w:val="0"/>
          <w:sz w:val="22"/>
          <w:szCs w:val="22"/>
        </w:rPr>
      </w:pPr>
      <w:hyperlink w:anchor="_Toc503863243" w:history="1">
        <w:r w:rsidRPr="00A04EA6">
          <w:rPr>
            <w:rStyle w:val="Hyperlink"/>
            <w14:scene3d>
              <w14:camera w14:prst="orthographicFront"/>
              <w14:lightRig w14:rig="threePt" w14:dir="t">
                <w14:rot w14:lat="0" w14:lon="0" w14:rev="0"/>
              </w14:lightRig>
            </w14:scene3d>
          </w:rPr>
          <w:t>5</w:t>
        </w:r>
        <w:r w:rsidRPr="00A04EA6">
          <w:rPr>
            <w:rStyle w:val="Hyperlink"/>
          </w:rPr>
          <w:t xml:space="preserve"> Generic requirements</w:t>
        </w:r>
        <w:r>
          <w:rPr>
            <w:webHidden/>
          </w:rPr>
          <w:tab/>
        </w:r>
        <w:r>
          <w:rPr>
            <w:webHidden/>
          </w:rPr>
          <w:fldChar w:fldCharType="begin"/>
        </w:r>
        <w:r>
          <w:rPr>
            <w:webHidden/>
          </w:rPr>
          <w:instrText xml:space="preserve"> PAGEREF _Toc503863243 \h </w:instrText>
        </w:r>
        <w:r>
          <w:rPr>
            <w:webHidden/>
          </w:rPr>
        </w:r>
        <w:r>
          <w:rPr>
            <w:webHidden/>
          </w:rPr>
          <w:fldChar w:fldCharType="separate"/>
        </w:r>
        <w:r>
          <w:rPr>
            <w:webHidden/>
          </w:rPr>
          <w:t>23</w:t>
        </w:r>
        <w:r>
          <w:rPr>
            <w:webHidden/>
          </w:rPr>
          <w:fldChar w:fldCharType="end"/>
        </w:r>
      </w:hyperlink>
    </w:p>
    <w:p w14:paraId="0F277E90" w14:textId="77777777" w:rsidR="00530A62" w:rsidRDefault="00530A62">
      <w:pPr>
        <w:pStyle w:val="TOC2"/>
        <w:rPr>
          <w:rFonts w:asciiTheme="minorHAnsi" w:eastAsiaTheme="minorEastAsia" w:hAnsiTheme="minorHAnsi" w:cstheme="minorBidi"/>
        </w:rPr>
      </w:pPr>
      <w:hyperlink w:anchor="_Toc503863244" w:history="1">
        <w:r w:rsidRPr="00A04EA6">
          <w:rPr>
            <w:rStyle w:val="Hyperlink"/>
          </w:rPr>
          <w:t>5.1</w:t>
        </w:r>
        <w:r>
          <w:rPr>
            <w:rFonts w:asciiTheme="minorHAnsi" w:eastAsiaTheme="minorEastAsia" w:hAnsiTheme="minorHAnsi" w:cstheme="minorBidi"/>
          </w:rPr>
          <w:tab/>
        </w:r>
        <w:r w:rsidRPr="00A04EA6">
          <w:rPr>
            <w:rStyle w:val="Hyperlink"/>
          </w:rPr>
          <w:t>General</w:t>
        </w:r>
        <w:r>
          <w:rPr>
            <w:webHidden/>
          </w:rPr>
          <w:tab/>
        </w:r>
        <w:r>
          <w:rPr>
            <w:webHidden/>
          </w:rPr>
          <w:fldChar w:fldCharType="begin"/>
        </w:r>
        <w:r>
          <w:rPr>
            <w:webHidden/>
          </w:rPr>
          <w:instrText xml:space="preserve"> PAGEREF _Toc503863244 \h </w:instrText>
        </w:r>
        <w:r>
          <w:rPr>
            <w:webHidden/>
          </w:rPr>
        </w:r>
        <w:r>
          <w:rPr>
            <w:webHidden/>
          </w:rPr>
          <w:fldChar w:fldCharType="separate"/>
        </w:r>
        <w:r>
          <w:rPr>
            <w:webHidden/>
          </w:rPr>
          <w:t>23</w:t>
        </w:r>
        <w:r>
          <w:rPr>
            <w:webHidden/>
          </w:rPr>
          <w:fldChar w:fldCharType="end"/>
        </w:r>
      </w:hyperlink>
    </w:p>
    <w:p w14:paraId="792F1F8B" w14:textId="77777777" w:rsidR="00530A62" w:rsidRDefault="00530A62">
      <w:pPr>
        <w:pStyle w:val="TOC2"/>
        <w:rPr>
          <w:rFonts w:asciiTheme="minorHAnsi" w:eastAsiaTheme="minorEastAsia" w:hAnsiTheme="minorHAnsi" w:cstheme="minorBidi"/>
        </w:rPr>
      </w:pPr>
      <w:hyperlink w:anchor="_Toc503863245" w:history="1">
        <w:r w:rsidRPr="00A04EA6">
          <w:rPr>
            <w:rStyle w:val="Hyperlink"/>
          </w:rPr>
          <w:t>5.2</w:t>
        </w:r>
        <w:r>
          <w:rPr>
            <w:rFonts w:asciiTheme="minorHAnsi" w:eastAsiaTheme="minorEastAsia" w:hAnsiTheme="minorHAnsi" w:cstheme="minorBidi"/>
          </w:rPr>
          <w:tab/>
        </w:r>
        <w:r w:rsidRPr="00A04EA6">
          <w:rPr>
            <w:rStyle w:val="Hyperlink"/>
          </w:rPr>
          <w:t>Discontinuities and cracks</w:t>
        </w:r>
        <w:r>
          <w:rPr>
            <w:webHidden/>
          </w:rPr>
          <w:tab/>
        </w:r>
        <w:r>
          <w:rPr>
            <w:webHidden/>
          </w:rPr>
          <w:fldChar w:fldCharType="begin"/>
        </w:r>
        <w:r>
          <w:rPr>
            <w:webHidden/>
          </w:rPr>
          <w:instrText xml:space="preserve"> PAGEREF _Toc503863245 \h </w:instrText>
        </w:r>
        <w:r>
          <w:rPr>
            <w:webHidden/>
          </w:rPr>
        </w:r>
        <w:r>
          <w:rPr>
            <w:webHidden/>
          </w:rPr>
          <w:fldChar w:fldCharType="separate"/>
        </w:r>
        <w:r>
          <w:rPr>
            <w:webHidden/>
          </w:rPr>
          <w:t>24</w:t>
        </w:r>
        <w:r>
          <w:rPr>
            <w:webHidden/>
          </w:rPr>
          <w:fldChar w:fldCharType="end"/>
        </w:r>
      </w:hyperlink>
    </w:p>
    <w:p w14:paraId="1FDA1168" w14:textId="77777777" w:rsidR="00530A62" w:rsidRDefault="00530A62">
      <w:pPr>
        <w:pStyle w:val="TOC2"/>
        <w:rPr>
          <w:rFonts w:asciiTheme="minorHAnsi" w:eastAsiaTheme="minorEastAsia" w:hAnsiTheme="minorHAnsi" w:cstheme="minorBidi"/>
        </w:rPr>
      </w:pPr>
      <w:hyperlink w:anchor="_Toc503863246" w:history="1">
        <w:r w:rsidRPr="00A04EA6">
          <w:rPr>
            <w:rStyle w:val="Hyperlink"/>
          </w:rPr>
          <w:t>5.3</w:t>
        </w:r>
        <w:r>
          <w:rPr>
            <w:rFonts w:asciiTheme="minorHAnsi" w:eastAsiaTheme="minorEastAsia" w:hAnsiTheme="minorHAnsi" w:cstheme="minorBidi"/>
          </w:rPr>
          <w:tab/>
        </w:r>
        <w:r w:rsidRPr="00A04EA6">
          <w:rPr>
            <w:rStyle w:val="Hyperlink"/>
          </w:rPr>
          <w:t>NDI drawing callouts</w:t>
        </w:r>
        <w:r>
          <w:rPr>
            <w:webHidden/>
          </w:rPr>
          <w:tab/>
        </w:r>
        <w:r>
          <w:rPr>
            <w:webHidden/>
          </w:rPr>
          <w:fldChar w:fldCharType="begin"/>
        </w:r>
        <w:r>
          <w:rPr>
            <w:webHidden/>
          </w:rPr>
          <w:instrText xml:space="preserve"> PAGEREF _Toc503863246 \h </w:instrText>
        </w:r>
        <w:r>
          <w:rPr>
            <w:webHidden/>
          </w:rPr>
        </w:r>
        <w:r>
          <w:rPr>
            <w:webHidden/>
          </w:rPr>
          <w:fldChar w:fldCharType="separate"/>
        </w:r>
        <w:r>
          <w:rPr>
            <w:webHidden/>
          </w:rPr>
          <w:t>24</w:t>
        </w:r>
        <w:r>
          <w:rPr>
            <w:webHidden/>
          </w:rPr>
          <w:fldChar w:fldCharType="end"/>
        </w:r>
      </w:hyperlink>
    </w:p>
    <w:p w14:paraId="0BDA8AA4" w14:textId="77777777" w:rsidR="00530A62" w:rsidRDefault="00530A62">
      <w:pPr>
        <w:pStyle w:val="TOC2"/>
        <w:rPr>
          <w:rFonts w:asciiTheme="minorHAnsi" w:eastAsiaTheme="minorEastAsia" w:hAnsiTheme="minorHAnsi" w:cstheme="minorBidi"/>
        </w:rPr>
      </w:pPr>
      <w:hyperlink w:anchor="_Toc503863247" w:history="1">
        <w:r w:rsidRPr="00A04EA6">
          <w:rPr>
            <w:rStyle w:val="Hyperlink"/>
          </w:rPr>
          <w:t>5.4</w:t>
        </w:r>
        <w:r>
          <w:rPr>
            <w:rFonts w:asciiTheme="minorHAnsi" w:eastAsiaTheme="minorEastAsia" w:hAnsiTheme="minorHAnsi" w:cstheme="minorBidi"/>
          </w:rPr>
          <w:tab/>
        </w:r>
        <w:r w:rsidRPr="00A04EA6">
          <w:rPr>
            <w:rStyle w:val="Hyperlink"/>
          </w:rPr>
          <w:t>NDI process and configuration control</w:t>
        </w:r>
        <w:r>
          <w:rPr>
            <w:webHidden/>
          </w:rPr>
          <w:tab/>
        </w:r>
        <w:r>
          <w:rPr>
            <w:webHidden/>
          </w:rPr>
          <w:fldChar w:fldCharType="begin"/>
        </w:r>
        <w:r>
          <w:rPr>
            <w:webHidden/>
          </w:rPr>
          <w:instrText xml:space="preserve"> PAGEREF _Toc503863247 \h </w:instrText>
        </w:r>
        <w:r>
          <w:rPr>
            <w:webHidden/>
          </w:rPr>
        </w:r>
        <w:r>
          <w:rPr>
            <w:webHidden/>
          </w:rPr>
          <w:fldChar w:fldCharType="separate"/>
        </w:r>
        <w:r>
          <w:rPr>
            <w:webHidden/>
          </w:rPr>
          <w:t>24</w:t>
        </w:r>
        <w:r>
          <w:rPr>
            <w:webHidden/>
          </w:rPr>
          <w:fldChar w:fldCharType="end"/>
        </w:r>
      </w:hyperlink>
    </w:p>
    <w:p w14:paraId="5A057078" w14:textId="77777777" w:rsidR="00530A62" w:rsidRDefault="00530A62">
      <w:pPr>
        <w:pStyle w:val="TOC2"/>
        <w:rPr>
          <w:rFonts w:asciiTheme="minorHAnsi" w:eastAsiaTheme="minorEastAsia" w:hAnsiTheme="minorHAnsi" w:cstheme="minorBidi"/>
        </w:rPr>
      </w:pPr>
      <w:hyperlink w:anchor="_Toc503863248" w:history="1">
        <w:r w:rsidRPr="00A04EA6">
          <w:rPr>
            <w:rStyle w:val="Hyperlink"/>
          </w:rPr>
          <w:t>5.5</w:t>
        </w:r>
        <w:r>
          <w:rPr>
            <w:rFonts w:asciiTheme="minorHAnsi" w:eastAsiaTheme="minorEastAsia" w:hAnsiTheme="minorHAnsi" w:cstheme="minorBidi"/>
          </w:rPr>
          <w:tab/>
        </w:r>
        <w:r w:rsidRPr="00A04EA6">
          <w:rPr>
            <w:rStyle w:val="Hyperlink"/>
          </w:rPr>
          <w:t>NDI procedure capability demonstration</w:t>
        </w:r>
        <w:r>
          <w:rPr>
            <w:webHidden/>
          </w:rPr>
          <w:tab/>
        </w:r>
        <w:r>
          <w:rPr>
            <w:webHidden/>
          </w:rPr>
          <w:fldChar w:fldCharType="begin"/>
        </w:r>
        <w:r>
          <w:rPr>
            <w:webHidden/>
          </w:rPr>
          <w:instrText xml:space="preserve"> PAGEREF _Toc503863248 \h </w:instrText>
        </w:r>
        <w:r>
          <w:rPr>
            <w:webHidden/>
          </w:rPr>
        </w:r>
        <w:r>
          <w:rPr>
            <w:webHidden/>
          </w:rPr>
          <w:fldChar w:fldCharType="separate"/>
        </w:r>
        <w:r>
          <w:rPr>
            <w:webHidden/>
          </w:rPr>
          <w:t>25</w:t>
        </w:r>
        <w:r>
          <w:rPr>
            <w:webHidden/>
          </w:rPr>
          <w:fldChar w:fldCharType="end"/>
        </w:r>
      </w:hyperlink>
    </w:p>
    <w:p w14:paraId="1DB8A2F5" w14:textId="77777777" w:rsidR="00530A62" w:rsidRDefault="00530A62">
      <w:pPr>
        <w:pStyle w:val="TOC2"/>
        <w:rPr>
          <w:rFonts w:asciiTheme="minorHAnsi" w:eastAsiaTheme="minorEastAsia" w:hAnsiTheme="minorHAnsi" w:cstheme="minorBidi"/>
        </w:rPr>
      </w:pPr>
      <w:hyperlink w:anchor="_Toc503863249" w:history="1">
        <w:r w:rsidRPr="00A04EA6">
          <w:rPr>
            <w:rStyle w:val="Hyperlink"/>
          </w:rPr>
          <w:t>5.6</w:t>
        </w:r>
        <w:r>
          <w:rPr>
            <w:rFonts w:asciiTheme="minorHAnsi" w:eastAsiaTheme="minorEastAsia" w:hAnsiTheme="minorHAnsi" w:cstheme="minorBidi"/>
          </w:rPr>
          <w:tab/>
        </w:r>
        <w:r w:rsidRPr="00A04EA6">
          <w:rPr>
            <w:rStyle w:val="Hyperlink"/>
          </w:rPr>
          <w:t>Organizational guidelines and documentation requirement</w:t>
        </w:r>
        <w:r>
          <w:rPr>
            <w:webHidden/>
          </w:rPr>
          <w:tab/>
        </w:r>
        <w:r>
          <w:rPr>
            <w:webHidden/>
          </w:rPr>
          <w:fldChar w:fldCharType="begin"/>
        </w:r>
        <w:r>
          <w:rPr>
            <w:webHidden/>
          </w:rPr>
          <w:instrText xml:space="preserve"> PAGEREF _Toc503863249 \h </w:instrText>
        </w:r>
        <w:r>
          <w:rPr>
            <w:webHidden/>
          </w:rPr>
        </w:r>
        <w:r>
          <w:rPr>
            <w:webHidden/>
          </w:rPr>
          <w:fldChar w:fldCharType="separate"/>
        </w:r>
        <w:r>
          <w:rPr>
            <w:webHidden/>
          </w:rPr>
          <w:t>25</w:t>
        </w:r>
        <w:r>
          <w:rPr>
            <w:webHidden/>
          </w:rPr>
          <w:fldChar w:fldCharType="end"/>
        </w:r>
      </w:hyperlink>
    </w:p>
    <w:p w14:paraId="4F50520B" w14:textId="77777777" w:rsidR="00530A62" w:rsidRDefault="00530A62">
      <w:pPr>
        <w:pStyle w:val="TOC2"/>
        <w:rPr>
          <w:rFonts w:asciiTheme="minorHAnsi" w:eastAsiaTheme="minorEastAsia" w:hAnsiTheme="minorHAnsi" w:cstheme="minorBidi"/>
        </w:rPr>
      </w:pPr>
      <w:hyperlink w:anchor="_Toc503863250" w:history="1">
        <w:r w:rsidRPr="00A04EA6">
          <w:rPr>
            <w:rStyle w:val="Hyperlink"/>
          </w:rPr>
          <w:t>5.7</w:t>
        </w:r>
        <w:r>
          <w:rPr>
            <w:rFonts w:asciiTheme="minorHAnsi" w:eastAsiaTheme="minorEastAsia" w:hAnsiTheme="minorHAnsi" w:cstheme="minorBidi"/>
          </w:rPr>
          <w:tab/>
        </w:r>
        <w:r w:rsidRPr="00A04EA6">
          <w:rPr>
            <w:rStyle w:val="Hyperlink"/>
          </w:rPr>
          <w:t>NDI personnel qualification and certification</w:t>
        </w:r>
        <w:r>
          <w:rPr>
            <w:webHidden/>
          </w:rPr>
          <w:tab/>
        </w:r>
        <w:r>
          <w:rPr>
            <w:webHidden/>
          </w:rPr>
          <w:fldChar w:fldCharType="begin"/>
        </w:r>
        <w:r>
          <w:rPr>
            <w:webHidden/>
          </w:rPr>
          <w:instrText xml:space="preserve"> PAGEREF _Toc503863250 \h </w:instrText>
        </w:r>
        <w:r>
          <w:rPr>
            <w:webHidden/>
          </w:rPr>
        </w:r>
        <w:r>
          <w:rPr>
            <w:webHidden/>
          </w:rPr>
          <w:fldChar w:fldCharType="separate"/>
        </w:r>
        <w:r>
          <w:rPr>
            <w:webHidden/>
          </w:rPr>
          <w:t>26</w:t>
        </w:r>
        <w:r>
          <w:rPr>
            <w:webHidden/>
          </w:rPr>
          <w:fldChar w:fldCharType="end"/>
        </w:r>
      </w:hyperlink>
    </w:p>
    <w:p w14:paraId="57683CF2" w14:textId="77777777" w:rsidR="00530A62" w:rsidRDefault="00530A62">
      <w:pPr>
        <w:pStyle w:val="TOC1"/>
        <w:rPr>
          <w:rFonts w:asciiTheme="minorHAnsi" w:eastAsiaTheme="minorEastAsia" w:hAnsiTheme="minorHAnsi" w:cstheme="minorBidi"/>
          <w:b w:val="0"/>
          <w:sz w:val="22"/>
          <w:szCs w:val="22"/>
        </w:rPr>
      </w:pPr>
      <w:hyperlink w:anchor="_Toc503863251" w:history="1">
        <w:r w:rsidRPr="00A04EA6">
          <w:rPr>
            <w:rStyle w:val="Hyperlink"/>
            <w14:scene3d>
              <w14:camera w14:prst="orthographicFront"/>
              <w14:lightRig w14:rig="threePt" w14:dir="t">
                <w14:rot w14:lat="0" w14:lon="0" w14:rev="0"/>
              </w14:lightRig>
            </w14:scene3d>
          </w:rPr>
          <w:t>6</w:t>
        </w:r>
        <w:r w:rsidRPr="00A04EA6">
          <w:rPr>
            <w:rStyle w:val="Hyperlink"/>
          </w:rPr>
          <w:t xml:space="preserve"> NDI methods</w:t>
        </w:r>
        <w:r>
          <w:rPr>
            <w:webHidden/>
          </w:rPr>
          <w:tab/>
        </w:r>
        <w:r>
          <w:rPr>
            <w:webHidden/>
          </w:rPr>
          <w:fldChar w:fldCharType="begin"/>
        </w:r>
        <w:r>
          <w:rPr>
            <w:webHidden/>
          </w:rPr>
          <w:instrText xml:space="preserve"> PAGEREF _Toc503863251 \h </w:instrText>
        </w:r>
        <w:r>
          <w:rPr>
            <w:webHidden/>
          </w:rPr>
        </w:r>
        <w:r>
          <w:rPr>
            <w:webHidden/>
          </w:rPr>
          <w:fldChar w:fldCharType="separate"/>
        </w:r>
        <w:r>
          <w:rPr>
            <w:webHidden/>
          </w:rPr>
          <w:t>27</w:t>
        </w:r>
        <w:r>
          <w:rPr>
            <w:webHidden/>
          </w:rPr>
          <w:fldChar w:fldCharType="end"/>
        </w:r>
      </w:hyperlink>
    </w:p>
    <w:p w14:paraId="54F6FEA8" w14:textId="77777777" w:rsidR="00530A62" w:rsidRDefault="00530A62">
      <w:pPr>
        <w:pStyle w:val="TOC2"/>
        <w:rPr>
          <w:rFonts w:asciiTheme="minorHAnsi" w:eastAsiaTheme="minorEastAsia" w:hAnsiTheme="minorHAnsi" w:cstheme="minorBidi"/>
        </w:rPr>
      </w:pPr>
      <w:hyperlink w:anchor="_Toc503863252" w:history="1">
        <w:r w:rsidRPr="00A04EA6">
          <w:rPr>
            <w:rStyle w:val="Hyperlink"/>
          </w:rPr>
          <w:t>6.1</w:t>
        </w:r>
        <w:r>
          <w:rPr>
            <w:rFonts w:asciiTheme="minorHAnsi" w:eastAsiaTheme="minorEastAsia" w:hAnsiTheme="minorHAnsi" w:cstheme="minorBidi"/>
          </w:rPr>
          <w:tab/>
        </w:r>
        <w:r w:rsidRPr="00A04EA6">
          <w:rPr>
            <w:rStyle w:val="Hyperlink"/>
          </w:rPr>
          <w:t>Visual inspection</w:t>
        </w:r>
        <w:r>
          <w:rPr>
            <w:webHidden/>
          </w:rPr>
          <w:tab/>
        </w:r>
        <w:r>
          <w:rPr>
            <w:webHidden/>
          </w:rPr>
          <w:fldChar w:fldCharType="begin"/>
        </w:r>
        <w:r>
          <w:rPr>
            <w:webHidden/>
          </w:rPr>
          <w:instrText xml:space="preserve"> PAGEREF _Toc503863252 \h </w:instrText>
        </w:r>
        <w:r>
          <w:rPr>
            <w:webHidden/>
          </w:rPr>
        </w:r>
        <w:r>
          <w:rPr>
            <w:webHidden/>
          </w:rPr>
          <w:fldChar w:fldCharType="separate"/>
        </w:r>
        <w:r>
          <w:rPr>
            <w:webHidden/>
          </w:rPr>
          <w:t>27</w:t>
        </w:r>
        <w:r>
          <w:rPr>
            <w:webHidden/>
          </w:rPr>
          <w:fldChar w:fldCharType="end"/>
        </w:r>
      </w:hyperlink>
    </w:p>
    <w:p w14:paraId="22945EB5" w14:textId="77777777" w:rsidR="00530A62" w:rsidRDefault="00530A62">
      <w:pPr>
        <w:pStyle w:val="TOC3"/>
        <w:rPr>
          <w:rFonts w:asciiTheme="minorHAnsi" w:eastAsiaTheme="minorEastAsia" w:hAnsiTheme="minorHAnsi" w:cstheme="minorBidi"/>
          <w:noProof/>
          <w:szCs w:val="22"/>
        </w:rPr>
      </w:pPr>
      <w:hyperlink w:anchor="_Toc503863253" w:history="1">
        <w:r w:rsidRPr="00A04EA6">
          <w:rPr>
            <w:rStyle w:val="Hyperlink"/>
            <w:noProof/>
            <w14:scene3d>
              <w14:camera w14:prst="orthographicFront"/>
              <w14:lightRig w14:rig="threePt" w14:dir="t">
                <w14:rot w14:lat="0" w14:lon="0" w14:rev="0"/>
              </w14:lightRig>
            </w14:scene3d>
          </w:rPr>
          <w:t>6.1.1</w:t>
        </w:r>
        <w:r>
          <w:rPr>
            <w:rFonts w:asciiTheme="minorHAnsi" w:eastAsiaTheme="minorEastAsia" w:hAnsiTheme="minorHAnsi" w:cstheme="minorBidi"/>
            <w:noProof/>
            <w:szCs w:val="22"/>
          </w:rPr>
          <w:tab/>
        </w:r>
        <w:r w:rsidRPr="00A04EA6">
          <w:rPr>
            <w:rStyle w:val="Hyperlink"/>
            <w:noProof/>
          </w:rPr>
          <w:t>Overview</w:t>
        </w:r>
        <w:r>
          <w:rPr>
            <w:noProof/>
            <w:webHidden/>
          </w:rPr>
          <w:tab/>
        </w:r>
        <w:r>
          <w:rPr>
            <w:noProof/>
            <w:webHidden/>
          </w:rPr>
          <w:fldChar w:fldCharType="begin"/>
        </w:r>
        <w:r>
          <w:rPr>
            <w:noProof/>
            <w:webHidden/>
          </w:rPr>
          <w:instrText xml:space="preserve"> PAGEREF _Toc503863253 \h </w:instrText>
        </w:r>
        <w:r>
          <w:rPr>
            <w:noProof/>
            <w:webHidden/>
          </w:rPr>
        </w:r>
        <w:r>
          <w:rPr>
            <w:noProof/>
            <w:webHidden/>
          </w:rPr>
          <w:fldChar w:fldCharType="separate"/>
        </w:r>
        <w:r>
          <w:rPr>
            <w:noProof/>
            <w:webHidden/>
          </w:rPr>
          <w:t>27</w:t>
        </w:r>
        <w:r>
          <w:rPr>
            <w:noProof/>
            <w:webHidden/>
          </w:rPr>
          <w:fldChar w:fldCharType="end"/>
        </w:r>
      </w:hyperlink>
    </w:p>
    <w:p w14:paraId="3101F9E8" w14:textId="77777777" w:rsidR="00530A62" w:rsidRDefault="00530A62">
      <w:pPr>
        <w:pStyle w:val="TOC4"/>
        <w:rPr>
          <w:rFonts w:asciiTheme="minorHAnsi" w:eastAsiaTheme="minorEastAsia" w:hAnsiTheme="minorHAnsi" w:cstheme="minorBidi"/>
          <w:noProof/>
          <w:sz w:val="22"/>
          <w:szCs w:val="22"/>
        </w:rPr>
      </w:pPr>
      <w:hyperlink w:anchor="_Toc503863254" w:history="1">
        <w:r w:rsidRPr="00A04EA6">
          <w:rPr>
            <w:rStyle w:val="Hyperlink"/>
            <w:rFonts w:cs="Arial"/>
            <w:noProof/>
            <w14:scene3d>
              <w14:camera w14:prst="orthographicFront"/>
              <w14:lightRig w14:rig="threePt" w14:dir="t">
                <w14:rot w14:lat="0" w14:lon="0" w14:rev="0"/>
              </w14:lightRig>
            </w14:scene3d>
          </w:rPr>
          <w:t>6.1.1.1</w:t>
        </w:r>
        <w:r>
          <w:rPr>
            <w:rFonts w:asciiTheme="minorHAnsi" w:eastAsiaTheme="minorEastAsia" w:hAnsiTheme="minorHAnsi" w:cstheme="minorBidi"/>
            <w:noProof/>
            <w:sz w:val="22"/>
            <w:szCs w:val="22"/>
          </w:rPr>
          <w:tab/>
        </w:r>
        <w:r w:rsidRPr="00A04EA6">
          <w:rPr>
            <w:rStyle w:val="Hyperlink"/>
            <w:noProof/>
          </w:rPr>
          <w:t>General process for visual inspection</w:t>
        </w:r>
        <w:r>
          <w:rPr>
            <w:noProof/>
            <w:webHidden/>
          </w:rPr>
          <w:tab/>
        </w:r>
        <w:r>
          <w:rPr>
            <w:noProof/>
            <w:webHidden/>
          </w:rPr>
          <w:fldChar w:fldCharType="begin"/>
        </w:r>
        <w:r>
          <w:rPr>
            <w:noProof/>
            <w:webHidden/>
          </w:rPr>
          <w:instrText xml:space="preserve"> PAGEREF _Toc503863254 \h </w:instrText>
        </w:r>
        <w:r>
          <w:rPr>
            <w:noProof/>
            <w:webHidden/>
          </w:rPr>
        </w:r>
        <w:r>
          <w:rPr>
            <w:noProof/>
            <w:webHidden/>
          </w:rPr>
          <w:fldChar w:fldCharType="separate"/>
        </w:r>
        <w:r>
          <w:rPr>
            <w:noProof/>
            <w:webHidden/>
          </w:rPr>
          <w:t>27</w:t>
        </w:r>
        <w:r>
          <w:rPr>
            <w:noProof/>
            <w:webHidden/>
          </w:rPr>
          <w:fldChar w:fldCharType="end"/>
        </w:r>
      </w:hyperlink>
    </w:p>
    <w:p w14:paraId="33DCFCF1" w14:textId="77777777" w:rsidR="00530A62" w:rsidRDefault="00530A62">
      <w:pPr>
        <w:pStyle w:val="TOC4"/>
        <w:rPr>
          <w:rFonts w:asciiTheme="minorHAnsi" w:eastAsiaTheme="minorEastAsia" w:hAnsiTheme="minorHAnsi" w:cstheme="minorBidi"/>
          <w:noProof/>
          <w:sz w:val="22"/>
          <w:szCs w:val="22"/>
        </w:rPr>
      </w:pPr>
      <w:hyperlink w:anchor="_Toc503863255" w:history="1">
        <w:r w:rsidRPr="00A04EA6">
          <w:rPr>
            <w:rStyle w:val="Hyperlink"/>
            <w:rFonts w:cs="Arial"/>
            <w:noProof/>
            <w14:scene3d>
              <w14:camera w14:prst="orthographicFront"/>
              <w14:lightRig w14:rig="threePt" w14:dir="t">
                <w14:rot w14:lat="0" w14:lon="0" w14:rev="0"/>
              </w14:lightRig>
            </w14:scene3d>
          </w:rPr>
          <w:t>6.1.1.2</w:t>
        </w:r>
        <w:r>
          <w:rPr>
            <w:rFonts w:asciiTheme="minorHAnsi" w:eastAsiaTheme="minorEastAsia" w:hAnsiTheme="minorHAnsi" w:cstheme="minorBidi"/>
            <w:noProof/>
            <w:sz w:val="22"/>
            <w:szCs w:val="22"/>
          </w:rPr>
          <w:tab/>
        </w:r>
        <w:r w:rsidRPr="00A04EA6">
          <w:rPr>
            <w:rStyle w:val="Hyperlink"/>
            <w:noProof/>
          </w:rPr>
          <w:t>Visual inspection process variations</w:t>
        </w:r>
        <w:r>
          <w:rPr>
            <w:noProof/>
            <w:webHidden/>
          </w:rPr>
          <w:tab/>
        </w:r>
        <w:r>
          <w:rPr>
            <w:noProof/>
            <w:webHidden/>
          </w:rPr>
          <w:fldChar w:fldCharType="begin"/>
        </w:r>
        <w:r>
          <w:rPr>
            <w:noProof/>
            <w:webHidden/>
          </w:rPr>
          <w:instrText xml:space="preserve"> PAGEREF _Toc503863255 \h </w:instrText>
        </w:r>
        <w:r>
          <w:rPr>
            <w:noProof/>
            <w:webHidden/>
          </w:rPr>
        </w:r>
        <w:r>
          <w:rPr>
            <w:noProof/>
            <w:webHidden/>
          </w:rPr>
          <w:fldChar w:fldCharType="separate"/>
        </w:r>
        <w:r>
          <w:rPr>
            <w:noProof/>
            <w:webHidden/>
          </w:rPr>
          <w:t>27</w:t>
        </w:r>
        <w:r>
          <w:rPr>
            <w:noProof/>
            <w:webHidden/>
          </w:rPr>
          <w:fldChar w:fldCharType="end"/>
        </w:r>
      </w:hyperlink>
    </w:p>
    <w:p w14:paraId="3FE08437" w14:textId="77777777" w:rsidR="00530A62" w:rsidRDefault="00530A62">
      <w:pPr>
        <w:pStyle w:val="TOC3"/>
        <w:rPr>
          <w:rFonts w:asciiTheme="minorHAnsi" w:eastAsiaTheme="minorEastAsia" w:hAnsiTheme="minorHAnsi" w:cstheme="minorBidi"/>
          <w:noProof/>
          <w:szCs w:val="22"/>
        </w:rPr>
      </w:pPr>
      <w:hyperlink w:anchor="_Toc503863256" w:history="1">
        <w:r w:rsidRPr="00A04EA6">
          <w:rPr>
            <w:rStyle w:val="Hyperlink"/>
            <w:noProof/>
            <w14:scene3d>
              <w14:camera w14:prst="orthographicFront"/>
              <w14:lightRig w14:rig="threePt" w14:dir="t">
                <w14:rot w14:lat="0" w14:lon="0" w14:rev="0"/>
              </w14:lightRig>
            </w14:scene3d>
          </w:rPr>
          <w:t>6.1.2</w:t>
        </w:r>
        <w:r>
          <w:rPr>
            <w:rFonts w:asciiTheme="minorHAnsi" w:eastAsiaTheme="minorEastAsia" w:hAnsiTheme="minorHAnsi" w:cstheme="minorBidi"/>
            <w:noProof/>
            <w:szCs w:val="22"/>
          </w:rPr>
          <w:tab/>
        </w:r>
        <w:r w:rsidRPr="00A04EA6">
          <w:rPr>
            <w:rStyle w:val="Hyperlink"/>
            <w:noProof/>
          </w:rPr>
          <w:t>General visual inspection requirements</w:t>
        </w:r>
        <w:r>
          <w:rPr>
            <w:noProof/>
            <w:webHidden/>
          </w:rPr>
          <w:tab/>
        </w:r>
        <w:r>
          <w:rPr>
            <w:noProof/>
            <w:webHidden/>
          </w:rPr>
          <w:fldChar w:fldCharType="begin"/>
        </w:r>
        <w:r>
          <w:rPr>
            <w:noProof/>
            <w:webHidden/>
          </w:rPr>
          <w:instrText xml:space="preserve"> PAGEREF _Toc503863256 \h </w:instrText>
        </w:r>
        <w:r>
          <w:rPr>
            <w:noProof/>
            <w:webHidden/>
          </w:rPr>
        </w:r>
        <w:r>
          <w:rPr>
            <w:noProof/>
            <w:webHidden/>
          </w:rPr>
          <w:fldChar w:fldCharType="separate"/>
        </w:r>
        <w:r>
          <w:rPr>
            <w:noProof/>
            <w:webHidden/>
          </w:rPr>
          <w:t>27</w:t>
        </w:r>
        <w:r>
          <w:rPr>
            <w:noProof/>
            <w:webHidden/>
          </w:rPr>
          <w:fldChar w:fldCharType="end"/>
        </w:r>
      </w:hyperlink>
    </w:p>
    <w:p w14:paraId="233D0394" w14:textId="77777777" w:rsidR="00530A62" w:rsidRDefault="00530A62">
      <w:pPr>
        <w:pStyle w:val="TOC3"/>
        <w:rPr>
          <w:rFonts w:asciiTheme="minorHAnsi" w:eastAsiaTheme="minorEastAsia" w:hAnsiTheme="minorHAnsi" w:cstheme="minorBidi"/>
          <w:noProof/>
          <w:szCs w:val="22"/>
        </w:rPr>
      </w:pPr>
      <w:hyperlink w:anchor="_Toc503863257" w:history="1">
        <w:r w:rsidRPr="00A04EA6">
          <w:rPr>
            <w:rStyle w:val="Hyperlink"/>
            <w:noProof/>
            <w14:scene3d>
              <w14:camera w14:prst="orthographicFront"/>
              <w14:lightRig w14:rig="threePt" w14:dir="t">
                <w14:rot w14:lat="0" w14:lon="0" w14:rev="0"/>
              </w14:lightRig>
            </w14:scene3d>
          </w:rPr>
          <w:t>6.1.3</w:t>
        </w:r>
        <w:r>
          <w:rPr>
            <w:rFonts w:asciiTheme="minorHAnsi" w:eastAsiaTheme="minorEastAsia" w:hAnsiTheme="minorHAnsi" w:cstheme="minorBidi"/>
            <w:noProof/>
            <w:szCs w:val="22"/>
          </w:rPr>
          <w:tab/>
        </w:r>
        <w:r w:rsidRPr="00A04EA6">
          <w:rPr>
            <w:rStyle w:val="Hyperlink"/>
            <w:noProof/>
          </w:rPr>
          <w:t>Visual inspection equipment</w:t>
        </w:r>
        <w:r>
          <w:rPr>
            <w:noProof/>
            <w:webHidden/>
          </w:rPr>
          <w:tab/>
        </w:r>
        <w:r>
          <w:rPr>
            <w:noProof/>
            <w:webHidden/>
          </w:rPr>
          <w:fldChar w:fldCharType="begin"/>
        </w:r>
        <w:r>
          <w:rPr>
            <w:noProof/>
            <w:webHidden/>
          </w:rPr>
          <w:instrText xml:space="preserve"> PAGEREF _Toc503863257 \h </w:instrText>
        </w:r>
        <w:r>
          <w:rPr>
            <w:noProof/>
            <w:webHidden/>
          </w:rPr>
        </w:r>
        <w:r>
          <w:rPr>
            <w:noProof/>
            <w:webHidden/>
          </w:rPr>
          <w:fldChar w:fldCharType="separate"/>
        </w:r>
        <w:r>
          <w:rPr>
            <w:noProof/>
            <w:webHidden/>
          </w:rPr>
          <w:t>28</w:t>
        </w:r>
        <w:r>
          <w:rPr>
            <w:noProof/>
            <w:webHidden/>
          </w:rPr>
          <w:fldChar w:fldCharType="end"/>
        </w:r>
      </w:hyperlink>
    </w:p>
    <w:p w14:paraId="76BF172F" w14:textId="77777777" w:rsidR="00530A62" w:rsidRDefault="00530A62">
      <w:pPr>
        <w:pStyle w:val="TOC4"/>
        <w:rPr>
          <w:rFonts w:asciiTheme="minorHAnsi" w:eastAsiaTheme="minorEastAsia" w:hAnsiTheme="minorHAnsi" w:cstheme="minorBidi"/>
          <w:noProof/>
          <w:sz w:val="22"/>
          <w:szCs w:val="22"/>
        </w:rPr>
      </w:pPr>
      <w:hyperlink w:anchor="_Toc503863258" w:history="1">
        <w:r w:rsidRPr="00A04EA6">
          <w:rPr>
            <w:rStyle w:val="Hyperlink"/>
            <w:rFonts w:cs="Arial"/>
            <w:noProof/>
            <w14:scene3d>
              <w14:camera w14:prst="orthographicFront"/>
              <w14:lightRig w14:rig="threePt" w14:dir="t">
                <w14:rot w14:lat="0" w14:lon="0" w14:rev="0"/>
              </w14:lightRig>
            </w14:scene3d>
          </w:rPr>
          <w:t>6.1.3.1</w:t>
        </w:r>
        <w:r>
          <w:rPr>
            <w:rFonts w:asciiTheme="minorHAnsi" w:eastAsiaTheme="minorEastAsia" w:hAnsiTheme="minorHAnsi" w:cstheme="minorBidi"/>
            <w:noProof/>
            <w:sz w:val="22"/>
            <w:szCs w:val="22"/>
          </w:rPr>
          <w:tab/>
        </w:r>
        <w:r w:rsidRPr="00A04EA6">
          <w:rPr>
            <w:rStyle w:val="Hyperlink"/>
            <w:noProof/>
          </w:rPr>
          <w:t>Overview</w:t>
        </w:r>
        <w:r>
          <w:rPr>
            <w:noProof/>
            <w:webHidden/>
          </w:rPr>
          <w:tab/>
        </w:r>
        <w:r>
          <w:rPr>
            <w:noProof/>
            <w:webHidden/>
          </w:rPr>
          <w:fldChar w:fldCharType="begin"/>
        </w:r>
        <w:r>
          <w:rPr>
            <w:noProof/>
            <w:webHidden/>
          </w:rPr>
          <w:instrText xml:space="preserve"> PAGEREF _Toc503863258 \h </w:instrText>
        </w:r>
        <w:r>
          <w:rPr>
            <w:noProof/>
            <w:webHidden/>
          </w:rPr>
        </w:r>
        <w:r>
          <w:rPr>
            <w:noProof/>
            <w:webHidden/>
          </w:rPr>
          <w:fldChar w:fldCharType="separate"/>
        </w:r>
        <w:r>
          <w:rPr>
            <w:noProof/>
            <w:webHidden/>
          </w:rPr>
          <w:t>28</w:t>
        </w:r>
        <w:r>
          <w:rPr>
            <w:noProof/>
            <w:webHidden/>
          </w:rPr>
          <w:fldChar w:fldCharType="end"/>
        </w:r>
      </w:hyperlink>
    </w:p>
    <w:p w14:paraId="1BE95EC9" w14:textId="77777777" w:rsidR="00530A62" w:rsidRDefault="00530A62">
      <w:pPr>
        <w:pStyle w:val="TOC4"/>
        <w:rPr>
          <w:rFonts w:asciiTheme="minorHAnsi" w:eastAsiaTheme="minorEastAsia" w:hAnsiTheme="minorHAnsi" w:cstheme="minorBidi"/>
          <w:noProof/>
          <w:sz w:val="22"/>
          <w:szCs w:val="22"/>
        </w:rPr>
      </w:pPr>
      <w:hyperlink w:anchor="_Toc503863259" w:history="1">
        <w:r w:rsidRPr="00A04EA6">
          <w:rPr>
            <w:rStyle w:val="Hyperlink"/>
            <w:rFonts w:cs="Arial"/>
            <w:noProof/>
            <w14:scene3d>
              <w14:camera w14:prst="orthographicFront"/>
              <w14:lightRig w14:rig="threePt" w14:dir="t">
                <w14:rot w14:lat="0" w14:lon="0" w14:rev="0"/>
              </w14:lightRig>
            </w14:scene3d>
          </w:rPr>
          <w:t>6.1.3.2</w:t>
        </w:r>
        <w:r>
          <w:rPr>
            <w:rFonts w:asciiTheme="minorHAnsi" w:eastAsiaTheme="minorEastAsia" w:hAnsiTheme="minorHAnsi" w:cstheme="minorBidi"/>
            <w:noProof/>
            <w:sz w:val="22"/>
            <w:szCs w:val="22"/>
          </w:rPr>
          <w:tab/>
        </w:r>
        <w:r w:rsidRPr="00A04EA6">
          <w:rPr>
            <w:rStyle w:val="Hyperlink"/>
            <w:noProof/>
          </w:rPr>
          <w:t>Requirements for visual inspection equipment</w:t>
        </w:r>
        <w:r>
          <w:rPr>
            <w:noProof/>
            <w:webHidden/>
          </w:rPr>
          <w:tab/>
        </w:r>
        <w:r>
          <w:rPr>
            <w:noProof/>
            <w:webHidden/>
          </w:rPr>
          <w:fldChar w:fldCharType="begin"/>
        </w:r>
        <w:r>
          <w:rPr>
            <w:noProof/>
            <w:webHidden/>
          </w:rPr>
          <w:instrText xml:space="preserve"> PAGEREF _Toc503863259 \h </w:instrText>
        </w:r>
        <w:r>
          <w:rPr>
            <w:noProof/>
            <w:webHidden/>
          </w:rPr>
        </w:r>
        <w:r>
          <w:rPr>
            <w:noProof/>
            <w:webHidden/>
          </w:rPr>
          <w:fldChar w:fldCharType="separate"/>
        </w:r>
        <w:r>
          <w:rPr>
            <w:noProof/>
            <w:webHidden/>
          </w:rPr>
          <w:t>28</w:t>
        </w:r>
        <w:r>
          <w:rPr>
            <w:noProof/>
            <w:webHidden/>
          </w:rPr>
          <w:fldChar w:fldCharType="end"/>
        </w:r>
      </w:hyperlink>
    </w:p>
    <w:p w14:paraId="62E61078" w14:textId="77777777" w:rsidR="00530A62" w:rsidRDefault="00530A62">
      <w:pPr>
        <w:pStyle w:val="TOC3"/>
        <w:rPr>
          <w:rFonts w:asciiTheme="minorHAnsi" w:eastAsiaTheme="minorEastAsia" w:hAnsiTheme="minorHAnsi" w:cstheme="minorBidi"/>
          <w:noProof/>
          <w:szCs w:val="22"/>
        </w:rPr>
      </w:pPr>
      <w:hyperlink w:anchor="_Toc503863260" w:history="1">
        <w:r w:rsidRPr="00A04EA6">
          <w:rPr>
            <w:rStyle w:val="Hyperlink"/>
            <w:noProof/>
            <w14:scene3d>
              <w14:camera w14:prst="orthographicFront"/>
              <w14:lightRig w14:rig="threePt" w14:dir="t">
                <w14:rot w14:lat="0" w14:lon="0" w14:rev="0"/>
              </w14:lightRig>
            </w14:scene3d>
          </w:rPr>
          <w:t>6.1.4</w:t>
        </w:r>
        <w:r>
          <w:rPr>
            <w:rFonts w:asciiTheme="minorHAnsi" w:eastAsiaTheme="minorEastAsia" w:hAnsiTheme="minorHAnsi" w:cstheme="minorBidi"/>
            <w:noProof/>
            <w:szCs w:val="22"/>
          </w:rPr>
          <w:tab/>
        </w:r>
        <w:r w:rsidRPr="00A04EA6">
          <w:rPr>
            <w:rStyle w:val="Hyperlink"/>
            <w:noProof/>
          </w:rPr>
          <w:t>Visual inspection application</w:t>
        </w:r>
        <w:r>
          <w:rPr>
            <w:noProof/>
            <w:webHidden/>
          </w:rPr>
          <w:tab/>
        </w:r>
        <w:r>
          <w:rPr>
            <w:noProof/>
            <w:webHidden/>
          </w:rPr>
          <w:fldChar w:fldCharType="begin"/>
        </w:r>
        <w:r>
          <w:rPr>
            <w:noProof/>
            <w:webHidden/>
          </w:rPr>
          <w:instrText xml:space="preserve"> PAGEREF _Toc503863260 \h </w:instrText>
        </w:r>
        <w:r>
          <w:rPr>
            <w:noProof/>
            <w:webHidden/>
          </w:rPr>
        </w:r>
        <w:r>
          <w:rPr>
            <w:noProof/>
            <w:webHidden/>
          </w:rPr>
          <w:fldChar w:fldCharType="separate"/>
        </w:r>
        <w:r>
          <w:rPr>
            <w:noProof/>
            <w:webHidden/>
          </w:rPr>
          <w:t>28</w:t>
        </w:r>
        <w:r>
          <w:rPr>
            <w:noProof/>
            <w:webHidden/>
          </w:rPr>
          <w:fldChar w:fldCharType="end"/>
        </w:r>
      </w:hyperlink>
    </w:p>
    <w:p w14:paraId="2F12C86D" w14:textId="77777777" w:rsidR="00530A62" w:rsidRDefault="00530A62">
      <w:pPr>
        <w:pStyle w:val="TOC3"/>
        <w:rPr>
          <w:rFonts w:asciiTheme="minorHAnsi" w:eastAsiaTheme="minorEastAsia" w:hAnsiTheme="minorHAnsi" w:cstheme="minorBidi"/>
          <w:noProof/>
          <w:szCs w:val="22"/>
        </w:rPr>
      </w:pPr>
      <w:hyperlink w:anchor="_Toc503863261" w:history="1">
        <w:r w:rsidRPr="00A04EA6">
          <w:rPr>
            <w:rStyle w:val="Hyperlink"/>
            <w:noProof/>
            <w14:scene3d>
              <w14:camera w14:prst="orthographicFront"/>
              <w14:lightRig w14:rig="threePt" w14:dir="t">
                <w14:rot w14:lat="0" w14:lon="0" w14:rev="0"/>
              </w14:lightRig>
            </w14:scene3d>
          </w:rPr>
          <w:t>6.1.5</w:t>
        </w:r>
        <w:r>
          <w:rPr>
            <w:rFonts w:asciiTheme="minorHAnsi" w:eastAsiaTheme="minorEastAsia" w:hAnsiTheme="minorHAnsi" w:cstheme="minorBidi"/>
            <w:noProof/>
            <w:szCs w:val="22"/>
          </w:rPr>
          <w:tab/>
        </w:r>
        <w:r w:rsidRPr="00A04EA6">
          <w:rPr>
            <w:rStyle w:val="Hyperlink"/>
            <w:noProof/>
          </w:rPr>
          <w:t>Visual inspection documentation</w:t>
        </w:r>
        <w:r>
          <w:rPr>
            <w:noProof/>
            <w:webHidden/>
          </w:rPr>
          <w:tab/>
        </w:r>
        <w:r>
          <w:rPr>
            <w:noProof/>
            <w:webHidden/>
          </w:rPr>
          <w:fldChar w:fldCharType="begin"/>
        </w:r>
        <w:r>
          <w:rPr>
            <w:noProof/>
            <w:webHidden/>
          </w:rPr>
          <w:instrText xml:space="preserve"> PAGEREF _Toc503863261 \h </w:instrText>
        </w:r>
        <w:r>
          <w:rPr>
            <w:noProof/>
            <w:webHidden/>
          </w:rPr>
        </w:r>
        <w:r>
          <w:rPr>
            <w:noProof/>
            <w:webHidden/>
          </w:rPr>
          <w:fldChar w:fldCharType="separate"/>
        </w:r>
        <w:r>
          <w:rPr>
            <w:noProof/>
            <w:webHidden/>
          </w:rPr>
          <w:t>29</w:t>
        </w:r>
        <w:r>
          <w:rPr>
            <w:noProof/>
            <w:webHidden/>
          </w:rPr>
          <w:fldChar w:fldCharType="end"/>
        </w:r>
      </w:hyperlink>
    </w:p>
    <w:p w14:paraId="7E9FC899" w14:textId="77777777" w:rsidR="00530A62" w:rsidRDefault="00530A62">
      <w:pPr>
        <w:pStyle w:val="TOC3"/>
        <w:rPr>
          <w:rFonts w:asciiTheme="minorHAnsi" w:eastAsiaTheme="minorEastAsia" w:hAnsiTheme="minorHAnsi" w:cstheme="minorBidi"/>
          <w:noProof/>
          <w:szCs w:val="22"/>
        </w:rPr>
      </w:pPr>
      <w:hyperlink w:anchor="_Toc503863262" w:history="1">
        <w:r w:rsidRPr="00A04EA6">
          <w:rPr>
            <w:rStyle w:val="Hyperlink"/>
            <w:noProof/>
            <w14:scene3d>
              <w14:camera w14:prst="orthographicFront"/>
              <w14:lightRig w14:rig="threePt" w14:dir="t">
                <w14:rot w14:lat="0" w14:lon="0" w14:rev="0"/>
              </w14:lightRig>
            </w14:scene3d>
          </w:rPr>
          <w:t>6.1.6</w:t>
        </w:r>
        <w:r>
          <w:rPr>
            <w:rFonts w:asciiTheme="minorHAnsi" w:eastAsiaTheme="minorEastAsia" w:hAnsiTheme="minorHAnsi" w:cstheme="minorBidi"/>
            <w:noProof/>
            <w:szCs w:val="22"/>
          </w:rPr>
          <w:tab/>
        </w:r>
        <w:r w:rsidRPr="00A04EA6">
          <w:rPr>
            <w:rStyle w:val="Hyperlink"/>
            <w:noProof/>
          </w:rPr>
          <w:t>Visual inspection process control</w:t>
        </w:r>
        <w:r>
          <w:rPr>
            <w:noProof/>
            <w:webHidden/>
          </w:rPr>
          <w:tab/>
        </w:r>
        <w:r>
          <w:rPr>
            <w:noProof/>
            <w:webHidden/>
          </w:rPr>
          <w:fldChar w:fldCharType="begin"/>
        </w:r>
        <w:r>
          <w:rPr>
            <w:noProof/>
            <w:webHidden/>
          </w:rPr>
          <w:instrText xml:space="preserve"> PAGEREF _Toc503863262 \h </w:instrText>
        </w:r>
        <w:r>
          <w:rPr>
            <w:noProof/>
            <w:webHidden/>
          </w:rPr>
        </w:r>
        <w:r>
          <w:rPr>
            <w:noProof/>
            <w:webHidden/>
          </w:rPr>
          <w:fldChar w:fldCharType="separate"/>
        </w:r>
        <w:r>
          <w:rPr>
            <w:noProof/>
            <w:webHidden/>
          </w:rPr>
          <w:t>29</w:t>
        </w:r>
        <w:r>
          <w:rPr>
            <w:noProof/>
            <w:webHidden/>
          </w:rPr>
          <w:fldChar w:fldCharType="end"/>
        </w:r>
      </w:hyperlink>
    </w:p>
    <w:p w14:paraId="52DF8EF7" w14:textId="77777777" w:rsidR="00530A62" w:rsidRDefault="00530A62">
      <w:pPr>
        <w:pStyle w:val="TOC3"/>
        <w:rPr>
          <w:rFonts w:asciiTheme="minorHAnsi" w:eastAsiaTheme="minorEastAsia" w:hAnsiTheme="minorHAnsi" w:cstheme="minorBidi"/>
          <w:noProof/>
          <w:szCs w:val="22"/>
        </w:rPr>
      </w:pPr>
      <w:hyperlink w:anchor="_Toc503863263" w:history="1">
        <w:r w:rsidRPr="00A04EA6">
          <w:rPr>
            <w:rStyle w:val="Hyperlink"/>
            <w:noProof/>
            <w14:scene3d>
              <w14:camera w14:prst="orthographicFront"/>
              <w14:lightRig w14:rig="threePt" w14:dir="t">
                <w14:rot w14:lat="0" w14:lon="0" w14:rev="0"/>
              </w14:lightRig>
            </w14:scene3d>
          </w:rPr>
          <w:t>6.1.7</w:t>
        </w:r>
        <w:r>
          <w:rPr>
            <w:rFonts w:asciiTheme="minorHAnsi" w:eastAsiaTheme="minorEastAsia" w:hAnsiTheme="minorHAnsi" w:cstheme="minorBidi"/>
            <w:noProof/>
            <w:szCs w:val="22"/>
          </w:rPr>
          <w:tab/>
        </w:r>
        <w:r w:rsidRPr="00A04EA6">
          <w:rPr>
            <w:rStyle w:val="Hyperlink"/>
            <w:noProof/>
          </w:rPr>
          <w:t>Visual inspection process limitations and peculiarities</w:t>
        </w:r>
        <w:r>
          <w:rPr>
            <w:noProof/>
            <w:webHidden/>
          </w:rPr>
          <w:tab/>
        </w:r>
        <w:r>
          <w:rPr>
            <w:noProof/>
            <w:webHidden/>
          </w:rPr>
          <w:fldChar w:fldCharType="begin"/>
        </w:r>
        <w:r>
          <w:rPr>
            <w:noProof/>
            <w:webHidden/>
          </w:rPr>
          <w:instrText xml:space="preserve"> PAGEREF _Toc503863263 \h </w:instrText>
        </w:r>
        <w:r>
          <w:rPr>
            <w:noProof/>
            <w:webHidden/>
          </w:rPr>
        </w:r>
        <w:r>
          <w:rPr>
            <w:noProof/>
            <w:webHidden/>
          </w:rPr>
          <w:fldChar w:fldCharType="separate"/>
        </w:r>
        <w:r>
          <w:rPr>
            <w:noProof/>
            <w:webHidden/>
          </w:rPr>
          <w:t>29</w:t>
        </w:r>
        <w:r>
          <w:rPr>
            <w:noProof/>
            <w:webHidden/>
          </w:rPr>
          <w:fldChar w:fldCharType="end"/>
        </w:r>
      </w:hyperlink>
    </w:p>
    <w:p w14:paraId="657C7D75" w14:textId="77777777" w:rsidR="00530A62" w:rsidRDefault="00530A62">
      <w:pPr>
        <w:pStyle w:val="TOC2"/>
        <w:rPr>
          <w:rFonts w:asciiTheme="minorHAnsi" w:eastAsiaTheme="minorEastAsia" w:hAnsiTheme="minorHAnsi" w:cstheme="minorBidi"/>
        </w:rPr>
      </w:pPr>
      <w:hyperlink w:anchor="_Toc503863264" w:history="1">
        <w:r w:rsidRPr="00A04EA6">
          <w:rPr>
            <w:rStyle w:val="Hyperlink"/>
          </w:rPr>
          <w:t>6.2</w:t>
        </w:r>
        <w:r>
          <w:rPr>
            <w:rFonts w:asciiTheme="minorHAnsi" w:eastAsiaTheme="minorEastAsia" w:hAnsiTheme="minorHAnsi" w:cstheme="minorBidi"/>
          </w:rPr>
          <w:tab/>
        </w:r>
        <w:r w:rsidRPr="00A04EA6">
          <w:rPr>
            <w:rStyle w:val="Hyperlink"/>
          </w:rPr>
          <w:t>Leak testing</w:t>
        </w:r>
        <w:r>
          <w:rPr>
            <w:webHidden/>
          </w:rPr>
          <w:tab/>
        </w:r>
        <w:r>
          <w:rPr>
            <w:webHidden/>
          </w:rPr>
          <w:fldChar w:fldCharType="begin"/>
        </w:r>
        <w:r>
          <w:rPr>
            <w:webHidden/>
          </w:rPr>
          <w:instrText xml:space="preserve"> PAGEREF _Toc503863264 \h </w:instrText>
        </w:r>
        <w:r>
          <w:rPr>
            <w:webHidden/>
          </w:rPr>
        </w:r>
        <w:r>
          <w:rPr>
            <w:webHidden/>
          </w:rPr>
          <w:fldChar w:fldCharType="separate"/>
        </w:r>
        <w:r>
          <w:rPr>
            <w:webHidden/>
          </w:rPr>
          <w:t>30</w:t>
        </w:r>
        <w:r>
          <w:rPr>
            <w:webHidden/>
          </w:rPr>
          <w:fldChar w:fldCharType="end"/>
        </w:r>
      </w:hyperlink>
    </w:p>
    <w:p w14:paraId="73E5E8A3" w14:textId="77777777" w:rsidR="00530A62" w:rsidRDefault="00530A62">
      <w:pPr>
        <w:pStyle w:val="TOC3"/>
        <w:rPr>
          <w:rFonts w:asciiTheme="minorHAnsi" w:eastAsiaTheme="minorEastAsia" w:hAnsiTheme="minorHAnsi" w:cstheme="minorBidi"/>
          <w:noProof/>
          <w:szCs w:val="22"/>
        </w:rPr>
      </w:pPr>
      <w:hyperlink w:anchor="_Toc503863265" w:history="1">
        <w:r w:rsidRPr="00A04EA6">
          <w:rPr>
            <w:rStyle w:val="Hyperlink"/>
            <w:noProof/>
            <w14:scene3d>
              <w14:camera w14:prst="orthographicFront"/>
              <w14:lightRig w14:rig="threePt" w14:dir="t">
                <w14:rot w14:lat="0" w14:lon="0" w14:rev="0"/>
              </w14:lightRig>
            </w14:scene3d>
          </w:rPr>
          <w:t>6.2.1</w:t>
        </w:r>
        <w:r>
          <w:rPr>
            <w:rFonts w:asciiTheme="minorHAnsi" w:eastAsiaTheme="minorEastAsia" w:hAnsiTheme="minorHAnsi" w:cstheme="minorBidi"/>
            <w:noProof/>
            <w:szCs w:val="22"/>
          </w:rPr>
          <w:tab/>
        </w:r>
        <w:r w:rsidRPr="00A04EA6">
          <w:rPr>
            <w:rStyle w:val="Hyperlink"/>
            <w:noProof/>
          </w:rPr>
          <w:t>Overview</w:t>
        </w:r>
        <w:r>
          <w:rPr>
            <w:noProof/>
            <w:webHidden/>
          </w:rPr>
          <w:tab/>
        </w:r>
        <w:r>
          <w:rPr>
            <w:noProof/>
            <w:webHidden/>
          </w:rPr>
          <w:fldChar w:fldCharType="begin"/>
        </w:r>
        <w:r>
          <w:rPr>
            <w:noProof/>
            <w:webHidden/>
          </w:rPr>
          <w:instrText xml:space="preserve"> PAGEREF _Toc503863265 \h </w:instrText>
        </w:r>
        <w:r>
          <w:rPr>
            <w:noProof/>
            <w:webHidden/>
          </w:rPr>
        </w:r>
        <w:r>
          <w:rPr>
            <w:noProof/>
            <w:webHidden/>
          </w:rPr>
          <w:fldChar w:fldCharType="separate"/>
        </w:r>
        <w:r>
          <w:rPr>
            <w:noProof/>
            <w:webHidden/>
          </w:rPr>
          <w:t>30</w:t>
        </w:r>
        <w:r>
          <w:rPr>
            <w:noProof/>
            <w:webHidden/>
          </w:rPr>
          <w:fldChar w:fldCharType="end"/>
        </w:r>
      </w:hyperlink>
    </w:p>
    <w:p w14:paraId="561AAE13" w14:textId="77777777" w:rsidR="00530A62" w:rsidRDefault="00530A62">
      <w:pPr>
        <w:pStyle w:val="TOC4"/>
        <w:rPr>
          <w:rFonts w:asciiTheme="minorHAnsi" w:eastAsiaTheme="minorEastAsia" w:hAnsiTheme="minorHAnsi" w:cstheme="minorBidi"/>
          <w:noProof/>
          <w:sz w:val="22"/>
          <w:szCs w:val="22"/>
        </w:rPr>
      </w:pPr>
      <w:hyperlink w:anchor="_Toc503863266" w:history="1">
        <w:r w:rsidRPr="00A04EA6">
          <w:rPr>
            <w:rStyle w:val="Hyperlink"/>
            <w:rFonts w:cs="Arial"/>
            <w:noProof/>
            <w14:scene3d>
              <w14:camera w14:prst="orthographicFront"/>
              <w14:lightRig w14:rig="threePt" w14:dir="t">
                <w14:rot w14:lat="0" w14:lon="0" w14:rev="0"/>
              </w14:lightRig>
            </w14:scene3d>
          </w:rPr>
          <w:t>6.2.1.1</w:t>
        </w:r>
        <w:r>
          <w:rPr>
            <w:rFonts w:asciiTheme="minorHAnsi" w:eastAsiaTheme="minorEastAsia" w:hAnsiTheme="minorHAnsi" w:cstheme="minorBidi"/>
            <w:noProof/>
            <w:sz w:val="22"/>
            <w:szCs w:val="22"/>
          </w:rPr>
          <w:tab/>
        </w:r>
        <w:r w:rsidRPr="00A04EA6">
          <w:rPr>
            <w:rStyle w:val="Hyperlink"/>
            <w:noProof/>
          </w:rPr>
          <w:t>General process for leak testing</w:t>
        </w:r>
        <w:r>
          <w:rPr>
            <w:noProof/>
            <w:webHidden/>
          </w:rPr>
          <w:tab/>
        </w:r>
        <w:r>
          <w:rPr>
            <w:noProof/>
            <w:webHidden/>
          </w:rPr>
          <w:fldChar w:fldCharType="begin"/>
        </w:r>
        <w:r>
          <w:rPr>
            <w:noProof/>
            <w:webHidden/>
          </w:rPr>
          <w:instrText xml:space="preserve"> PAGEREF _Toc503863266 \h </w:instrText>
        </w:r>
        <w:r>
          <w:rPr>
            <w:noProof/>
            <w:webHidden/>
          </w:rPr>
        </w:r>
        <w:r>
          <w:rPr>
            <w:noProof/>
            <w:webHidden/>
          </w:rPr>
          <w:fldChar w:fldCharType="separate"/>
        </w:r>
        <w:r>
          <w:rPr>
            <w:noProof/>
            <w:webHidden/>
          </w:rPr>
          <w:t>30</w:t>
        </w:r>
        <w:r>
          <w:rPr>
            <w:noProof/>
            <w:webHidden/>
          </w:rPr>
          <w:fldChar w:fldCharType="end"/>
        </w:r>
      </w:hyperlink>
    </w:p>
    <w:p w14:paraId="5894E84A" w14:textId="77777777" w:rsidR="00530A62" w:rsidRDefault="00530A62">
      <w:pPr>
        <w:pStyle w:val="TOC4"/>
        <w:rPr>
          <w:rFonts w:asciiTheme="minorHAnsi" w:eastAsiaTheme="minorEastAsia" w:hAnsiTheme="minorHAnsi" w:cstheme="minorBidi"/>
          <w:noProof/>
          <w:sz w:val="22"/>
          <w:szCs w:val="22"/>
        </w:rPr>
      </w:pPr>
      <w:hyperlink w:anchor="_Toc503863267" w:history="1">
        <w:r w:rsidRPr="00A04EA6">
          <w:rPr>
            <w:rStyle w:val="Hyperlink"/>
            <w:rFonts w:cs="Arial"/>
            <w:noProof/>
            <w14:scene3d>
              <w14:camera w14:prst="orthographicFront"/>
              <w14:lightRig w14:rig="threePt" w14:dir="t">
                <w14:rot w14:lat="0" w14:lon="0" w14:rev="0"/>
              </w14:lightRig>
            </w14:scene3d>
          </w:rPr>
          <w:t>6.2.1.2</w:t>
        </w:r>
        <w:r>
          <w:rPr>
            <w:rFonts w:asciiTheme="minorHAnsi" w:eastAsiaTheme="minorEastAsia" w:hAnsiTheme="minorHAnsi" w:cstheme="minorBidi"/>
            <w:noProof/>
            <w:sz w:val="22"/>
            <w:szCs w:val="22"/>
          </w:rPr>
          <w:tab/>
        </w:r>
        <w:r w:rsidRPr="00A04EA6">
          <w:rPr>
            <w:rStyle w:val="Hyperlink"/>
            <w:noProof/>
          </w:rPr>
          <w:t>Leak testing process variations</w:t>
        </w:r>
        <w:r>
          <w:rPr>
            <w:noProof/>
            <w:webHidden/>
          </w:rPr>
          <w:tab/>
        </w:r>
        <w:r>
          <w:rPr>
            <w:noProof/>
            <w:webHidden/>
          </w:rPr>
          <w:fldChar w:fldCharType="begin"/>
        </w:r>
        <w:r>
          <w:rPr>
            <w:noProof/>
            <w:webHidden/>
          </w:rPr>
          <w:instrText xml:space="preserve"> PAGEREF _Toc503863267 \h </w:instrText>
        </w:r>
        <w:r>
          <w:rPr>
            <w:noProof/>
            <w:webHidden/>
          </w:rPr>
        </w:r>
        <w:r>
          <w:rPr>
            <w:noProof/>
            <w:webHidden/>
          </w:rPr>
          <w:fldChar w:fldCharType="separate"/>
        </w:r>
        <w:r>
          <w:rPr>
            <w:noProof/>
            <w:webHidden/>
          </w:rPr>
          <w:t>30</w:t>
        </w:r>
        <w:r>
          <w:rPr>
            <w:noProof/>
            <w:webHidden/>
          </w:rPr>
          <w:fldChar w:fldCharType="end"/>
        </w:r>
      </w:hyperlink>
    </w:p>
    <w:p w14:paraId="63A05378" w14:textId="77777777" w:rsidR="00530A62" w:rsidRDefault="00530A62">
      <w:pPr>
        <w:pStyle w:val="TOC3"/>
        <w:rPr>
          <w:rFonts w:asciiTheme="minorHAnsi" w:eastAsiaTheme="minorEastAsia" w:hAnsiTheme="minorHAnsi" w:cstheme="minorBidi"/>
          <w:noProof/>
          <w:szCs w:val="22"/>
        </w:rPr>
      </w:pPr>
      <w:hyperlink w:anchor="_Toc503863268" w:history="1">
        <w:r w:rsidRPr="00A04EA6">
          <w:rPr>
            <w:rStyle w:val="Hyperlink"/>
            <w:noProof/>
            <w14:scene3d>
              <w14:camera w14:prst="orthographicFront"/>
              <w14:lightRig w14:rig="threePt" w14:dir="t">
                <w14:rot w14:lat="0" w14:lon="0" w14:rev="0"/>
              </w14:lightRig>
            </w14:scene3d>
          </w:rPr>
          <w:t>6.2.2</w:t>
        </w:r>
        <w:r>
          <w:rPr>
            <w:rFonts w:asciiTheme="minorHAnsi" w:eastAsiaTheme="minorEastAsia" w:hAnsiTheme="minorHAnsi" w:cstheme="minorBidi"/>
            <w:noProof/>
            <w:szCs w:val="22"/>
          </w:rPr>
          <w:tab/>
        </w:r>
        <w:r w:rsidRPr="00A04EA6">
          <w:rPr>
            <w:rStyle w:val="Hyperlink"/>
            <w:noProof/>
          </w:rPr>
          <w:t>General leak test requirements</w:t>
        </w:r>
        <w:r>
          <w:rPr>
            <w:noProof/>
            <w:webHidden/>
          </w:rPr>
          <w:tab/>
        </w:r>
        <w:r>
          <w:rPr>
            <w:noProof/>
            <w:webHidden/>
          </w:rPr>
          <w:fldChar w:fldCharType="begin"/>
        </w:r>
        <w:r>
          <w:rPr>
            <w:noProof/>
            <w:webHidden/>
          </w:rPr>
          <w:instrText xml:space="preserve"> PAGEREF _Toc503863268 \h </w:instrText>
        </w:r>
        <w:r>
          <w:rPr>
            <w:noProof/>
            <w:webHidden/>
          </w:rPr>
        </w:r>
        <w:r>
          <w:rPr>
            <w:noProof/>
            <w:webHidden/>
          </w:rPr>
          <w:fldChar w:fldCharType="separate"/>
        </w:r>
        <w:r>
          <w:rPr>
            <w:noProof/>
            <w:webHidden/>
          </w:rPr>
          <w:t>31</w:t>
        </w:r>
        <w:r>
          <w:rPr>
            <w:noProof/>
            <w:webHidden/>
          </w:rPr>
          <w:fldChar w:fldCharType="end"/>
        </w:r>
      </w:hyperlink>
    </w:p>
    <w:p w14:paraId="18AF14B6" w14:textId="77777777" w:rsidR="00530A62" w:rsidRDefault="00530A62">
      <w:pPr>
        <w:pStyle w:val="TOC3"/>
        <w:rPr>
          <w:rFonts w:asciiTheme="minorHAnsi" w:eastAsiaTheme="minorEastAsia" w:hAnsiTheme="minorHAnsi" w:cstheme="minorBidi"/>
          <w:noProof/>
          <w:szCs w:val="22"/>
        </w:rPr>
      </w:pPr>
      <w:hyperlink w:anchor="_Toc503863269" w:history="1">
        <w:r w:rsidRPr="00A04EA6">
          <w:rPr>
            <w:rStyle w:val="Hyperlink"/>
            <w:noProof/>
            <w14:scene3d>
              <w14:camera w14:prst="orthographicFront"/>
              <w14:lightRig w14:rig="threePt" w14:dir="t">
                <w14:rot w14:lat="0" w14:lon="0" w14:rev="0"/>
              </w14:lightRig>
            </w14:scene3d>
          </w:rPr>
          <w:t>6.2.3</w:t>
        </w:r>
        <w:r>
          <w:rPr>
            <w:rFonts w:asciiTheme="minorHAnsi" w:eastAsiaTheme="minorEastAsia" w:hAnsiTheme="minorHAnsi" w:cstheme="minorBidi"/>
            <w:noProof/>
            <w:szCs w:val="22"/>
          </w:rPr>
          <w:tab/>
        </w:r>
        <w:r w:rsidRPr="00A04EA6">
          <w:rPr>
            <w:rStyle w:val="Hyperlink"/>
            <w:noProof/>
          </w:rPr>
          <w:t>Process application</w:t>
        </w:r>
        <w:r>
          <w:rPr>
            <w:noProof/>
            <w:webHidden/>
          </w:rPr>
          <w:tab/>
        </w:r>
        <w:r>
          <w:rPr>
            <w:noProof/>
            <w:webHidden/>
          </w:rPr>
          <w:fldChar w:fldCharType="begin"/>
        </w:r>
        <w:r>
          <w:rPr>
            <w:noProof/>
            <w:webHidden/>
          </w:rPr>
          <w:instrText xml:space="preserve"> PAGEREF _Toc503863269 \h </w:instrText>
        </w:r>
        <w:r>
          <w:rPr>
            <w:noProof/>
            <w:webHidden/>
          </w:rPr>
        </w:r>
        <w:r>
          <w:rPr>
            <w:noProof/>
            <w:webHidden/>
          </w:rPr>
          <w:fldChar w:fldCharType="separate"/>
        </w:r>
        <w:r>
          <w:rPr>
            <w:noProof/>
            <w:webHidden/>
          </w:rPr>
          <w:t>31</w:t>
        </w:r>
        <w:r>
          <w:rPr>
            <w:noProof/>
            <w:webHidden/>
          </w:rPr>
          <w:fldChar w:fldCharType="end"/>
        </w:r>
      </w:hyperlink>
    </w:p>
    <w:p w14:paraId="0FBA5619" w14:textId="77777777" w:rsidR="00530A62" w:rsidRDefault="00530A62">
      <w:pPr>
        <w:pStyle w:val="TOC4"/>
        <w:rPr>
          <w:rFonts w:asciiTheme="minorHAnsi" w:eastAsiaTheme="minorEastAsia" w:hAnsiTheme="minorHAnsi" w:cstheme="minorBidi"/>
          <w:noProof/>
          <w:sz w:val="22"/>
          <w:szCs w:val="22"/>
        </w:rPr>
      </w:pPr>
      <w:hyperlink w:anchor="_Toc503863270" w:history="1">
        <w:r w:rsidRPr="00A04EA6">
          <w:rPr>
            <w:rStyle w:val="Hyperlink"/>
            <w:rFonts w:cs="Arial"/>
            <w:noProof/>
            <w14:scene3d>
              <w14:camera w14:prst="orthographicFront"/>
              <w14:lightRig w14:rig="threePt" w14:dir="t">
                <w14:rot w14:lat="0" w14:lon="0" w14:rev="0"/>
              </w14:lightRig>
            </w14:scene3d>
          </w:rPr>
          <w:t>6.2.3.1</w:t>
        </w:r>
        <w:r>
          <w:rPr>
            <w:rFonts w:asciiTheme="minorHAnsi" w:eastAsiaTheme="minorEastAsia" w:hAnsiTheme="minorHAnsi" w:cstheme="minorBidi"/>
            <w:noProof/>
            <w:sz w:val="22"/>
            <w:szCs w:val="22"/>
          </w:rPr>
          <w:tab/>
        </w:r>
        <w:r w:rsidRPr="00A04EA6">
          <w:rPr>
            <w:rStyle w:val="Hyperlink"/>
            <w:noProof/>
          </w:rPr>
          <w:t>Leak test procedure</w:t>
        </w:r>
        <w:r>
          <w:rPr>
            <w:noProof/>
            <w:webHidden/>
          </w:rPr>
          <w:tab/>
        </w:r>
        <w:r>
          <w:rPr>
            <w:noProof/>
            <w:webHidden/>
          </w:rPr>
          <w:fldChar w:fldCharType="begin"/>
        </w:r>
        <w:r>
          <w:rPr>
            <w:noProof/>
            <w:webHidden/>
          </w:rPr>
          <w:instrText xml:space="preserve"> PAGEREF _Toc503863270 \h </w:instrText>
        </w:r>
        <w:r>
          <w:rPr>
            <w:noProof/>
            <w:webHidden/>
          </w:rPr>
        </w:r>
        <w:r>
          <w:rPr>
            <w:noProof/>
            <w:webHidden/>
          </w:rPr>
          <w:fldChar w:fldCharType="separate"/>
        </w:r>
        <w:r>
          <w:rPr>
            <w:noProof/>
            <w:webHidden/>
          </w:rPr>
          <w:t>31</w:t>
        </w:r>
        <w:r>
          <w:rPr>
            <w:noProof/>
            <w:webHidden/>
          </w:rPr>
          <w:fldChar w:fldCharType="end"/>
        </w:r>
      </w:hyperlink>
    </w:p>
    <w:p w14:paraId="7A85B799" w14:textId="77777777" w:rsidR="00530A62" w:rsidRDefault="00530A62">
      <w:pPr>
        <w:pStyle w:val="TOC4"/>
        <w:rPr>
          <w:rFonts w:asciiTheme="minorHAnsi" w:eastAsiaTheme="minorEastAsia" w:hAnsiTheme="minorHAnsi" w:cstheme="minorBidi"/>
          <w:noProof/>
          <w:sz w:val="22"/>
          <w:szCs w:val="22"/>
        </w:rPr>
      </w:pPr>
      <w:hyperlink w:anchor="_Toc503863271" w:history="1">
        <w:r w:rsidRPr="00A04EA6">
          <w:rPr>
            <w:rStyle w:val="Hyperlink"/>
            <w:rFonts w:cs="Arial"/>
            <w:noProof/>
            <w14:scene3d>
              <w14:camera w14:prst="orthographicFront"/>
              <w14:lightRig w14:rig="threePt" w14:dir="t">
                <w14:rot w14:lat="0" w14:lon="0" w14:rev="0"/>
              </w14:lightRig>
            </w14:scene3d>
          </w:rPr>
          <w:t>6.2.3.2</w:t>
        </w:r>
        <w:r>
          <w:rPr>
            <w:rFonts w:asciiTheme="minorHAnsi" w:eastAsiaTheme="minorEastAsia" w:hAnsiTheme="minorHAnsi" w:cstheme="minorBidi"/>
            <w:noProof/>
            <w:sz w:val="22"/>
            <w:szCs w:val="22"/>
          </w:rPr>
          <w:tab/>
        </w:r>
        <w:r w:rsidRPr="00A04EA6">
          <w:rPr>
            <w:rStyle w:val="Hyperlink"/>
            <w:noProof/>
          </w:rPr>
          <w:t>Leak test documentation</w:t>
        </w:r>
        <w:r>
          <w:rPr>
            <w:noProof/>
            <w:webHidden/>
          </w:rPr>
          <w:tab/>
        </w:r>
        <w:r>
          <w:rPr>
            <w:noProof/>
            <w:webHidden/>
          </w:rPr>
          <w:fldChar w:fldCharType="begin"/>
        </w:r>
        <w:r>
          <w:rPr>
            <w:noProof/>
            <w:webHidden/>
          </w:rPr>
          <w:instrText xml:space="preserve"> PAGEREF _Toc503863271 \h </w:instrText>
        </w:r>
        <w:r>
          <w:rPr>
            <w:noProof/>
            <w:webHidden/>
          </w:rPr>
        </w:r>
        <w:r>
          <w:rPr>
            <w:noProof/>
            <w:webHidden/>
          </w:rPr>
          <w:fldChar w:fldCharType="separate"/>
        </w:r>
        <w:r>
          <w:rPr>
            <w:noProof/>
            <w:webHidden/>
          </w:rPr>
          <w:t>32</w:t>
        </w:r>
        <w:r>
          <w:rPr>
            <w:noProof/>
            <w:webHidden/>
          </w:rPr>
          <w:fldChar w:fldCharType="end"/>
        </w:r>
      </w:hyperlink>
    </w:p>
    <w:p w14:paraId="76E16376" w14:textId="77777777" w:rsidR="00530A62" w:rsidRDefault="00530A62">
      <w:pPr>
        <w:pStyle w:val="TOC2"/>
        <w:rPr>
          <w:rFonts w:asciiTheme="minorHAnsi" w:eastAsiaTheme="minorEastAsia" w:hAnsiTheme="minorHAnsi" w:cstheme="minorBidi"/>
        </w:rPr>
      </w:pPr>
      <w:hyperlink w:anchor="_Toc503863272" w:history="1">
        <w:r w:rsidRPr="00A04EA6">
          <w:rPr>
            <w:rStyle w:val="Hyperlink"/>
          </w:rPr>
          <w:t>6.3</w:t>
        </w:r>
        <w:r>
          <w:rPr>
            <w:rFonts w:asciiTheme="minorHAnsi" w:eastAsiaTheme="minorEastAsia" w:hAnsiTheme="minorHAnsi" w:cstheme="minorBidi"/>
          </w:rPr>
          <w:tab/>
        </w:r>
        <w:r w:rsidRPr="00A04EA6">
          <w:rPr>
            <w:rStyle w:val="Hyperlink"/>
          </w:rPr>
          <w:t>Proof testing</w:t>
        </w:r>
        <w:r>
          <w:rPr>
            <w:webHidden/>
          </w:rPr>
          <w:tab/>
        </w:r>
        <w:r>
          <w:rPr>
            <w:webHidden/>
          </w:rPr>
          <w:fldChar w:fldCharType="begin"/>
        </w:r>
        <w:r>
          <w:rPr>
            <w:webHidden/>
          </w:rPr>
          <w:instrText xml:space="preserve"> PAGEREF _Toc503863272 \h </w:instrText>
        </w:r>
        <w:r>
          <w:rPr>
            <w:webHidden/>
          </w:rPr>
        </w:r>
        <w:r>
          <w:rPr>
            <w:webHidden/>
          </w:rPr>
          <w:fldChar w:fldCharType="separate"/>
        </w:r>
        <w:r>
          <w:rPr>
            <w:webHidden/>
          </w:rPr>
          <w:t>32</w:t>
        </w:r>
        <w:r>
          <w:rPr>
            <w:webHidden/>
          </w:rPr>
          <w:fldChar w:fldCharType="end"/>
        </w:r>
      </w:hyperlink>
    </w:p>
    <w:p w14:paraId="3FB1A1E0" w14:textId="77777777" w:rsidR="00530A62" w:rsidRDefault="00530A62">
      <w:pPr>
        <w:pStyle w:val="TOC3"/>
        <w:rPr>
          <w:rFonts w:asciiTheme="minorHAnsi" w:eastAsiaTheme="minorEastAsia" w:hAnsiTheme="minorHAnsi" w:cstheme="minorBidi"/>
          <w:noProof/>
          <w:szCs w:val="22"/>
        </w:rPr>
      </w:pPr>
      <w:hyperlink w:anchor="_Toc503863273" w:history="1">
        <w:r w:rsidRPr="00A04EA6">
          <w:rPr>
            <w:rStyle w:val="Hyperlink"/>
            <w:noProof/>
            <w14:scene3d>
              <w14:camera w14:prst="orthographicFront"/>
              <w14:lightRig w14:rig="threePt" w14:dir="t">
                <w14:rot w14:lat="0" w14:lon="0" w14:rev="0"/>
              </w14:lightRig>
            </w14:scene3d>
          </w:rPr>
          <w:t>6.3.1</w:t>
        </w:r>
        <w:r>
          <w:rPr>
            <w:rFonts w:asciiTheme="minorHAnsi" w:eastAsiaTheme="minorEastAsia" w:hAnsiTheme="minorHAnsi" w:cstheme="minorBidi"/>
            <w:noProof/>
            <w:szCs w:val="22"/>
          </w:rPr>
          <w:tab/>
        </w:r>
        <w:r w:rsidRPr="00A04EA6">
          <w:rPr>
            <w:rStyle w:val="Hyperlink"/>
            <w:noProof/>
          </w:rPr>
          <w:t>Overview</w:t>
        </w:r>
        <w:r>
          <w:rPr>
            <w:noProof/>
            <w:webHidden/>
          </w:rPr>
          <w:tab/>
        </w:r>
        <w:r>
          <w:rPr>
            <w:noProof/>
            <w:webHidden/>
          </w:rPr>
          <w:fldChar w:fldCharType="begin"/>
        </w:r>
        <w:r>
          <w:rPr>
            <w:noProof/>
            <w:webHidden/>
          </w:rPr>
          <w:instrText xml:space="preserve"> PAGEREF _Toc503863273 \h </w:instrText>
        </w:r>
        <w:r>
          <w:rPr>
            <w:noProof/>
            <w:webHidden/>
          </w:rPr>
        </w:r>
        <w:r>
          <w:rPr>
            <w:noProof/>
            <w:webHidden/>
          </w:rPr>
          <w:fldChar w:fldCharType="separate"/>
        </w:r>
        <w:r>
          <w:rPr>
            <w:noProof/>
            <w:webHidden/>
          </w:rPr>
          <w:t>32</w:t>
        </w:r>
        <w:r>
          <w:rPr>
            <w:noProof/>
            <w:webHidden/>
          </w:rPr>
          <w:fldChar w:fldCharType="end"/>
        </w:r>
      </w:hyperlink>
    </w:p>
    <w:p w14:paraId="1C9BD988" w14:textId="77777777" w:rsidR="00530A62" w:rsidRDefault="00530A62">
      <w:pPr>
        <w:pStyle w:val="TOC3"/>
        <w:rPr>
          <w:rFonts w:asciiTheme="minorHAnsi" w:eastAsiaTheme="minorEastAsia" w:hAnsiTheme="minorHAnsi" w:cstheme="minorBidi"/>
          <w:noProof/>
          <w:szCs w:val="22"/>
        </w:rPr>
      </w:pPr>
      <w:hyperlink w:anchor="_Toc503863274" w:history="1">
        <w:r w:rsidRPr="00A04EA6">
          <w:rPr>
            <w:rStyle w:val="Hyperlink"/>
            <w:noProof/>
            <w14:scene3d>
              <w14:camera w14:prst="orthographicFront"/>
              <w14:lightRig w14:rig="threePt" w14:dir="t">
                <w14:rot w14:lat="0" w14:lon="0" w14:rev="0"/>
              </w14:lightRig>
            </w14:scene3d>
          </w:rPr>
          <w:t>6.3.2</w:t>
        </w:r>
        <w:r>
          <w:rPr>
            <w:rFonts w:asciiTheme="minorHAnsi" w:eastAsiaTheme="minorEastAsia" w:hAnsiTheme="minorHAnsi" w:cstheme="minorBidi"/>
            <w:noProof/>
            <w:szCs w:val="22"/>
          </w:rPr>
          <w:tab/>
        </w:r>
        <w:r w:rsidRPr="00A04EA6">
          <w:rPr>
            <w:rStyle w:val="Hyperlink"/>
            <w:noProof/>
          </w:rPr>
          <w:t>Proof testing requirements</w:t>
        </w:r>
        <w:r>
          <w:rPr>
            <w:noProof/>
            <w:webHidden/>
          </w:rPr>
          <w:tab/>
        </w:r>
        <w:r>
          <w:rPr>
            <w:noProof/>
            <w:webHidden/>
          </w:rPr>
          <w:fldChar w:fldCharType="begin"/>
        </w:r>
        <w:r>
          <w:rPr>
            <w:noProof/>
            <w:webHidden/>
          </w:rPr>
          <w:instrText xml:space="preserve"> PAGEREF _Toc503863274 \h </w:instrText>
        </w:r>
        <w:r>
          <w:rPr>
            <w:noProof/>
            <w:webHidden/>
          </w:rPr>
        </w:r>
        <w:r>
          <w:rPr>
            <w:noProof/>
            <w:webHidden/>
          </w:rPr>
          <w:fldChar w:fldCharType="separate"/>
        </w:r>
        <w:r>
          <w:rPr>
            <w:noProof/>
            <w:webHidden/>
          </w:rPr>
          <w:t>32</w:t>
        </w:r>
        <w:r>
          <w:rPr>
            <w:noProof/>
            <w:webHidden/>
          </w:rPr>
          <w:fldChar w:fldCharType="end"/>
        </w:r>
      </w:hyperlink>
    </w:p>
    <w:p w14:paraId="21F4F101" w14:textId="77777777" w:rsidR="00530A62" w:rsidRDefault="00530A62">
      <w:pPr>
        <w:pStyle w:val="TOC2"/>
        <w:rPr>
          <w:rFonts w:asciiTheme="minorHAnsi" w:eastAsiaTheme="minorEastAsia" w:hAnsiTheme="minorHAnsi" w:cstheme="minorBidi"/>
        </w:rPr>
      </w:pPr>
      <w:hyperlink w:anchor="_Toc503863275" w:history="1">
        <w:r w:rsidRPr="00A04EA6">
          <w:rPr>
            <w:rStyle w:val="Hyperlink"/>
          </w:rPr>
          <w:t>6.4</w:t>
        </w:r>
        <w:r>
          <w:rPr>
            <w:rFonts w:asciiTheme="minorHAnsi" w:eastAsiaTheme="minorEastAsia" w:hAnsiTheme="minorHAnsi" w:cstheme="minorBidi"/>
          </w:rPr>
          <w:tab/>
        </w:r>
        <w:r w:rsidRPr="00A04EA6">
          <w:rPr>
            <w:rStyle w:val="Hyperlink"/>
          </w:rPr>
          <w:t>Penetrant inspection</w:t>
        </w:r>
        <w:r>
          <w:rPr>
            <w:webHidden/>
          </w:rPr>
          <w:tab/>
        </w:r>
        <w:r>
          <w:rPr>
            <w:webHidden/>
          </w:rPr>
          <w:fldChar w:fldCharType="begin"/>
        </w:r>
        <w:r>
          <w:rPr>
            <w:webHidden/>
          </w:rPr>
          <w:instrText xml:space="preserve"> PAGEREF _Toc503863275 \h </w:instrText>
        </w:r>
        <w:r>
          <w:rPr>
            <w:webHidden/>
          </w:rPr>
        </w:r>
        <w:r>
          <w:rPr>
            <w:webHidden/>
          </w:rPr>
          <w:fldChar w:fldCharType="separate"/>
        </w:r>
        <w:r>
          <w:rPr>
            <w:webHidden/>
          </w:rPr>
          <w:t>32</w:t>
        </w:r>
        <w:r>
          <w:rPr>
            <w:webHidden/>
          </w:rPr>
          <w:fldChar w:fldCharType="end"/>
        </w:r>
      </w:hyperlink>
    </w:p>
    <w:p w14:paraId="4CCE687D" w14:textId="77777777" w:rsidR="00530A62" w:rsidRDefault="00530A62">
      <w:pPr>
        <w:pStyle w:val="TOC3"/>
        <w:rPr>
          <w:rFonts w:asciiTheme="minorHAnsi" w:eastAsiaTheme="minorEastAsia" w:hAnsiTheme="minorHAnsi" w:cstheme="minorBidi"/>
          <w:noProof/>
          <w:szCs w:val="22"/>
        </w:rPr>
      </w:pPr>
      <w:hyperlink w:anchor="_Toc503863276" w:history="1">
        <w:r w:rsidRPr="00A04EA6">
          <w:rPr>
            <w:rStyle w:val="Hyperlink"/>
            <w:noProof/>
            <w14:scene3d>
              <w14:camera w14:prst="orthographicFront"/>
              <w14:lightRig w14:rig="threePt" w14:dir="t">
                <w14:rot w14:lat="0" w14:lon="0" w14:rev="0"/>
              </w14:lightRig>
            </w14:scene3d>
          </w:rPr>
          <w:t>6.4.1</w:t>
        </w:r>
        <w:r>
          <w:rPr>
            <w:rFonts w:asciiTheme="minorHAnsi" w:eastAsiaTheme="minorEastAsia" w:hAnsiTheme="minorHAnsi" w:cstheme="minorBidi"/>
            <w:noProof/>
            <w:szCs w:val="22"/>
          </w:rPr>
          <w:tab/>
        </w:r>
        <w:r w:rsidRPr="00A04EA6">
          <w:rPr>
            <w:rStyle w:val="Hyperlink"/>
            <w:noProof/>
          </w:rPr>
          <w:t>Overview</w:t>
        </w:r>
        <w:r>
          <w:rPr>
            <w:noProof/>
            <w:webHidden/>
          </w:rPr>
          <w:tab/>
        </w:r>
        <w:r>
          <w:rPr>
            <w:noProof/>
            <w:webHidden/>
          </w:rPr>
          <w:fldChar w:fldCharType="begin"/>
        </w:r>
        <w:r>
          <w:rPr>
            <w:noProof/>
            <w:webHidden/>
          </w:rPr>
          <w:instrText xml:space="preserve"> PAGEREF _Toc503863276 \h </w:instrText>
        </w:r>
        <w:r>
          <w:rPr>
            <w:noProof/>
            <w:webHidden/>
          </w:rPr>
        </w:r>
        <w:r>
          <w:rPr>
            <w:noProof/>
            <w:webHidden/>
          </w:rPr>
          <w:fldChar w:fldCharType="separate"/>
        </w:r>
        <w:r>
          <w:rPr>
            <w:noProof/>
            <w:webHidden/>
          </w:rPr>
          <w:t>32</w:t>
        </w:r>
        <w:r>
          <w:rPr>
            <w:noProof/>
            <w:webHidden/>
          </w:rPr>
          <w:fldChar w:fldCharType="end"/>
        </w:r>
      </w:hyperlink>
    </w:p>
    <w:p w14:paraId="258B54EF" w14:textId="77777777" w:rsidR="00530A62" w:rsidRDefault="00530A62">
      <w:pPr>
        <w:pStyle w:val="TOC4"/>
        <w:rPr>
          <w:rFonts w:asciiTheme="minorHAnsi" w:eastAsiaTheme="minorEastAsia" w:hAnsiTheme="minorHAnsi" w:cstheme="minorBidi"/>
          <w:noProof/>
          <w:sz w:val="22"/>
          <w:szCs w:val="22"/>
        </w:rPr>
      </w:pPr>
      <w:hyperlink w:anchor="_Toc503863277" w:history="1">
        <w:r w:rsidRPr="00A04EA6">
          <w:rPr>
            <w:rStyle w:val="Hyperlink"/>
            <w:rFonts w:cs="Arial"/>
            <w:noProof/>
            <w14:scene3d>
              <w14:camera w14:prst="orthographicFront"/>
              <w14:lightRig w14:rig="threePt" w14:dir="t">
                <w14:rot w14:lat="0" w14:lon="0" w14:rev="0"/>
              </w14:lightRig>
            </w14:scene3d>
          </w:rPr>
          <w:t>6.4.1.1</w:t>
        </w:r>
        <w:r>
          <w:rPr>
            <w:rFonts w:asciiTheme="minorHAnsi" w:eastAsiaTheme="minorEastAsia" w:hAnsiTheme="minorHAnsi" w:cstheme="minorBidi"/>
            <w:noProof/>
            <w:sz w:val="22"/>
            <w:szCs w:val="22"/>
          </w:rPr>
          <w:tab/>
        </w:r>
        <w:r w:rsidRPr="00A04EA6">
          <w:rPr>
            <w:rStyle w:val="Hyperlink"/>
            <w:noProof/>
          </w:rPr>
          <w:t>General process for penetrant inspection</w:t>
        </w:r>
        <w:r>
          <w:rPr>
            <w:noProof/>
            <w:webHidden/>
          </w:rPr>
          <w:tab/>
        </w:r>
        <w:r>
          <w:rPr>
            <w:noProof/>
            <w:webHidden/>
          </w:rPr>
          <w:fldChar w:fldCharType="begin"/>
        </w:r>
        <w:r>
          <w:rPr>
            <w:noProof/>
            <w:webHidden/>
          </w:rPr>
          <w:instrText xml:space="preserve"> PAGEREF _Toc503863277 \h </w:instrText>
        </w:r>
        <w:r>
          <w:rPr>
            <w:noProof/>
            <w:webHidden/>
          </w:rPr>
        </w:r>
        <w:r>
          <w:rPr>
            <w:noProof/>
            <w:webHidden/>
          </w:rPr>
          <w:fldChar w:fldCharType="separate"/>
        </w:r>
        <w:r>
          <w:rPr>
            <w:noProof/>
            <w:webHidden/>
          </w:rPr>
          <w:t>32</w:t>
        </w:r>
        <w:r>
          <w:rPr>
            <w:noProof/>
            <w:webHidden/>
          </w:rPr>
          <w:fldChar w:fldCharType="end"/>
        </w:r>
      </w:hyperlink>
    </w:p>
    <w:p w14:paraId="6D462046" w14:textId="77777777" w:rsidR="00530A62" w:rsidRDefault="00530A62">
      <w:pPr>
        <w:pStyle w:val="TOC4"/>
        <w:rPr>
          <w:rFonts w:asciiTheme="minorHAnsi" w:eastAsiaTheme="minorEastAsia" w:hAnsiTheme="minorHAnsi" w:cstheme="minorBidi"/>
          <w:noProof/>
          <w:sz w:val="22"/>
          <w:szCs w:val="22"/>
        </w:rPr>
      </w:pPr>
      <w:hyperlink w:anchor="_Toc503863278" w:history="1">
        <w:r w:rsidRPr="00A04EA6">
          <w:rPr>
            <w:rStyle w:val="Hyperlink"/>
            <w:rFonts w:cs="Arial"/>
            <w:noProof/>
            <w14:scene3d>
              <w14:camera w14:prst="orthographicFront"/>
              <w14:lightRig w14:rig="threePt" w14:dir="t">
                <w14:rot w14:lat="0" w14:lon="0" w14:rev="0"/>
              </w14:lightRig>
            </w14:scene3d>
          </w:rPr>
          <w:t>6.4.1.2</w:t>
        </w:r>
        <w:r>
          <w:rPr>
            <w:rFonts w:asciiTheme="minorHAnsi" w:eastAsiaTheme="minorEastAsia" w:hAnsiTheme="minorHAnsi" w:cstheme="minorBidi"/>
            <w:noProof/>
            <w:sz w:val="22"/>
            <w:szCs w:val="22"/>
          </w:rPr>
          <w:tab/>
        </w:r>
        <w:r w:rsidRPr="00A04EA6">
          <w:rPr>
            <w:rStyle w:val="Hyperlink"/>
            <w:noProof/>
          </w:rPr>
          <w:t>Penetrant inspection process variations</w:t>
        </w:r>
        <w:r>
          <w:rPr>
            <w:noProof/>
            <w:webHidden/>
          </w:rPr>
          <w:tab/>
        </w:r>
        <w:r>
          <w:rPr>
            <w:noProof/>
            <w:webHidden/>
          </w:rPr>
          <w:fldChar w:fldCharType="begin"/>
        </w:r>
        <w:r>
          <w:rPr>
            <w:noProof/>
            <w:webHidden/>
          </w:rPr>
          <w:instrText xml:space="preserve"> PAGEREF _Toc503863278 \h </w:instrText>
        </w:r>
        <w:r>
          <w:rPr>
            <w:noProof/>
            <w:webHidden/>
          </w:rPr>
        </w:r>
        <w:r>
          <w:rPr>
            <w:noProof/>
            <w:webHidden/>
          </w:rPr>
          <w:fldChar w:fldCharType="separate"/>
        </w:r>
        <w:r>
          <w:rPr>
            <w:noProof/>
            <w:webHidden/>
          </w:rPr>
          <w:t>33</w:t>
        </w:r>
        <w:r>
          <w:rPr>
            <w:noProof/>
            <w:webHidden/>
          </w:rPr>
          <w:fldChar w:fldCharType="end"/>
        </w:r>
      </w:hyperlink>
    </w:p>
    <w:p w14:paraId="36511A43" w14:textId="77777777" w:rsidR="00530A62" w:rsidRDefault="00530A62">
      <w:pPr>
        <w:pStyle w:val="TOC3"/>
        <w:rPr>
          <w:rFonts w:asciiTheme="minorHAnsi" w:eastAsiaTheme="minorEastAsia" w:hAnsiTheme="minorHAnsi" w:cstheme="minorBidi"/>
          <w:noProof/>
          <w:szCs w:val="22"/>
        </w:rPr>
      </w:pPr>
      <w:hyperlink w:anchor="_Toc503863279" w:history="1">
        <w:r w:rsidRPr="00A04EA6">
          <w:rPr>
            <w:rStyle w:val="Hyperlink"/>
            <w:noProof/>
            <w14:scene3d>
              <w14:camera w14:prst="orthographicFront"/>
              <w14:lightRig w14:rig="threePt" w14:dir="t">
                <w14:rot w14:lat="0" w14:lon="0" w14:rev="0"/>
              </w14:lightRig>
            </w14:scene3d>
          </w:rPr>
          <w:t>6.4.2</w:t>
        </w:r>
        <w:r>
          <w:rPr>
            <w:rFonts w:asciiTheme="minorHAnsi" w:eastAsiaTheme="minorEastAsia" w:hAnsiTheme="minorHAnsi" w:cstheme="minorBidi"/>
            <w:noProof/>
            <w:szCs w:val="22"/>
          </w:rPr>
          <w:tab/>
        </w:r>
        <w:r w:rsidRPr="00A04EA6">
          <w:rPr>
            <w:rStyle w:val="Hyperlink"/>
            <w:noProof/>
          </w:rPr>
          <w:t>General penetrant inspection requirements</w:t>
        </w:r>
        <w:r>
          <w:rPr>
            <w:noProof/>
            <w:webHidden/>
          </w:rPr>
          <w:tab/>
        </w:r>
        <w:r>
          <w:rPr>
            <w:noProof/>
            <w:webHidden/>
          </w:rPr>
          <w:fldChar w:fldCharType="begin"/>
        </w:r>
        <w:r>
          <w:rPr>
            <w:noProof/>
            <w:webHidden/>
          </w:rPr>
          <w:instrText xml:space="preserve"> PAGEREF _Toc503863279 \h </w:instrText>
        </w:r>
        <w:r>
          <w:rPr>
            <w:noProof/>
            <w:webHidden/>
          </w:rPr>
        </w:r>
        <w:r>
          <w:rPr>
            <w:noProof/>
            <w:webHidden/>
          </w:rPr>
          <w:fldChar w:fldCharType="separate"/>
        </w:r>
        <w:r>
          <w:rPr>
            <w:noProof/>
            <w:webHidden/>
          </w:rPr>
          <w:t>33</w:t>
        </w:r>
        <w:r>
          <w:rPr>
            <w:noProof/>
            <w:webHidden/>
          </w:rPr>
          <w:fldChar w:fldCharType="end"/>
        </w:r>
      </w:hyperlink>
    </w:p>
    <w:p w14:paraId="60694757" w14:textId="77777777" w:rsidR="00530A62" w:rsidRDefault="00530A62">
      <w:pPr>
        <w:pStyle w:val="TOC3"/>
        <w:rPr>
          <w:rFonts w:asciiTheme="minorHAnsi" w:eastAsiaTheme="minorEastAsia" w:hAnsiTheme="minorHAnsi" w:cstheme="minorBidi"/>
          <w:noProof/>
          <w:szCs w:val="22"/>
        </w:rPr>
      </w:pPr>
      <w:hyperlink w:anchor="_Toc503863280" w:history="1">
        <w:r w:rsidRPr="00A04EA6">
          <w:rPr>
            <w:rStyle w:val="Hyperlink"/>
            <w:noProof/>
            <w14:scene3d>
              <w14:camera w14:prst="orthographicFront"/>
              <w14:lightRig w14:rig="threePt" w14:dir="t">
                <w14:rot w14:lat="0" w14:lon="0" w14:rev="0"/>
              </w14:lightRig>
            </w14:scene3d>
          </w:rPr>
          <w:t>6.4.3</w:t>
        </w:r>
        <w:r>
          <w:rPr>
            <w:rFonts w:asciiTheme="minorHAnsi" w:eastAsiaTheme="minorEastAsia" w:hAnsiTheme="minorHAnsi" w:cstheme="minorBidi"/>
            <w:noProof/>
            <w:szCs w:val="22"/>
          </w:rPr>
          <w:tab/>
        </w:r>
        <w:r w:rsidRPr="00A04EA6">
          <w:rPr>
            <w:rStyle w:val="Hyperlink"/>
            <w:noProof/>
          </w:rPr>
          <w:t>Penetrant inspection equipment</w:t>
        </w:r>
        <w:r>
          <w:rPr>
            <w:noProof/>
            <w:webHidden/>
          </w:rPr>
          <w:tab/>
        </w:r>
        <w:r>
          <w:rPr>
            <w:noProof/>
            <w:webHidden/>
          </w:rPr>
          <w:fldChar w:fldCharType="begin"/>
        </w:r>
        <w:r>
          <w:rPr>
            <w:noProof/>
            <w:webHidden/>
          </w:rPr>
          <w:instrText xml:space="preserve"> PAGEREF _Toc503863280 \h </w:instrText>
        </w:r>
        <w:r>
          <w:rPr>
            <w:noProof/>
            <w:webHidden/>
          </w:rPr>
        </w:r>
        <w:r>
          <w:rPr>
            <w:noProof/>
            <w:webHidden/>
          </w:rPr>
          <w:fldChar w:fldCharType="separate"/>
        </w:r>
        <w:r>
          <w:rPr>
            <w:noProof/>
            <w:webHidden/>
          </w:rPr>
          <w:t>34</w:t>
        </w:r>
        <w:r>
          <w:rPr>
            <w:noProof/>
            <w:webHidden/>
          </w:rPr>
          <w:fldChar w:fldCharType="end"/>
        </w:r>
      </w:hyperlink>
    </w:p>
    <w:p w14:paraId="41E2CDFD" w14:textId="77777777" w:rsidR="00530A62" w:rsidRDefault="00530A62">
      <w:pPr>
        <w:pStyle w:val="TOC4"/>
        <w:rPr>
          <w:rFonts w:asciiTheme="minorHAnsi" w:eastAsiaTheme="minorEastAsia" w:hAnsiTheme="minorHAnsi" w:cstheme="minorBidi"/>
          <w:noProof/>
          <w:sz w:val="22"/>
          <w:szCs w:val="22"/>
        </w:rPr>
      </w:pPr>
      <w:hyperlink w:anchor="_Toc503863281" w:history="1">
        <w:r w:rsidRPr="00A04EA6">
          <w:rPr>
            <w:rStyle w:val="Hyperlink"/>
            <w:rFonts w:cs="Arial"/>
            <w:noProof/>
            <w14:scene3d>
              <w14:camera w14:prst="orthographicFront"/>
              <w14:lightRig w14:rig="threePt" w14:dir="t">
                <w14:rot w14:lat="0" w14:lon="0" w14:rev="0"/>
              </w14:lightRig>
            </w14:scene3d>
          </w:rPr>
          <w:t>6.4.3.1</w:t>
        </w:r>
        <w:r>
          <w:rPr>
            <w:rFonts w:asciiTheme="minorHAnsi" w:eastAsiaTheme="minorEastAsia" w:hAnsiTheme="minorHAnsi" w:cstheme="minorBidi"/>
            <w:noProof/>
            <w:sz w:val="22"/>
            <w:szCs w:val="22"/>
          </w:rPr>
          <w:tab/>
        </w:r>
        <w:r w:rsidRPr="00A04EA6">
          <w:rPr>
            <w:rStyle w:val="Hyperlink"/>
            <w:noProof/>
          </w:rPr>
          <w:t>Overview</w:t>
        </w:r>
        <w:r>
          <w:rPr>
            <w:noProof/>
            <w:webHidden/>
          </w:rPr>
          <w:tab/>
        </w:r>
        <w:r>
          <w:rPr>
            <w:noProof/>
            <w:webHidden/>
          </w:rPr>
          <w:fldChar w:fldCharType="begin"/>
        </w:r>
        <w:r>
          <w:rPr>
            <w:noProof/>
            <w:webHidden/>
          </w:rPr>
          <w:instrText xml:space="preserve"> PAGEREF _Toc503863281 \h </w:instrText>
        </w:r>
        <w:r>
          <w:rPr>
            <w:noProof/>
            <w:webHidden/>
          </w:rPr>
        </w:r>
        <w:r>
          <w:rPr>
            <w:noProof/>
            <w:webHidden/>
          </w:rPr>
          <w:fldChar w:fldCharType="separate"/>
        </w:r>
        <w:r>
          <w:rPr>
            <w:noProof/>
            <w:webHidden/>
          </w:rPr>
          <w:t>34</w:t>
        </w:r>
        <w:r>
          <w:rPr>
            <w:noProof/>
            <w:webHidden/>
          </w:rPr>
          <w:fldChar w:fldCharType="end"/>
        </w:r>
      </w:hyperlink>
    </w:p>
    <w:p w14:paraId="350546A4" w14:textId="77777777" w:rsidR="00530A62" w:rsidRDefault="00530A62">
      <w:pPr>
        <w:pStyle w:val="TOC4"/>
        <w:rPr>
          <w:rFonts w:asciiTheme="minorHAnsi" w:eastAsiaTheme="minorEastAsia" w:hAnsiTheme="minorHAnsi" w:cstheme="minorBidi"/>
          <w:noProof/>
          <w:sz w:val="22"/>
          <w:szCs w:val="22"/>
        </w:rPr>
      </w:pPr>
      <w:hyperlink w:anchor="_Toc503863282" w:history="1">
        <w:r w:rsidRPr="00A04EA6">
          <w:rPr>
            <w:rStyle w:val="Hyperlink"/>
            <w:rFonts w:cs="Arial"/>
            <w:noProof/>
            <w14:scene3d>
              <w14:camera w14:prst="orthographicFront"/>
              <w14:lightRig w14:rig="threePt" w14:dir="t">
                <w14:rot w14:lat="0" w14:lon="0" w14:rev="0"/>
              </w14:lightRig>
            </w14:scene3d>
          </w:rPr>
          <w:t>6.4.3.2</w:t>
        </w:r>
        <w:r>
          <w:rPr>
            <w:rFonts w:asciiTheme="minorHAnsi" w:eastAsiaTheme="minorEastAsia" w:hAnsiTheme="minorHAnsi" w:cstheme="minorBidi"/>
            <w:noProof/>
            <w:sz w:val="22"/>
            <w:szCs w:val="22"/>
          </w:rPr>
          <w:tab/>
        </w:r>
        <w:r w:rsidRPr="00A04EA6">
          <w:rPr>
            <w:rStyle w:val="Hyperlink"/>
            <w:noProof/>
          </w:rPr>
          <w:t>Requirements for penetrant inspection equipment</w:t>
        </w:r>
        <w:r>
          <w:rPr>
            <w:noProof/>
            <w:webHidden/>
          </w:rPr>
          <w:tab/>
        </w:r>
        <w:r>
          <w:rPr>
            <w:noProof/>
            <w:webHidden/>
          </w:rPr>
          <w:fldChar w:fldCharType="begin"/>
        </w:r>
        <w:r>
          <w:rPr>
            <w:noProof/>
            <w:webHidden/>
          </w:rPr>
          <w:instrText xml:space="preserve"> PAGEREF _Toc503863282 \h </w:instrText>
        </w:r>
        <w:r>
          <w:rPr>
            <w:noProof/>
            <w:webHidden/>
          </w:rPr>
        </w:r>
        <w:r>
          <w:rPr>
            <w:noProof/>
            <w:webHidden/>
          </w:rPr>
          <w:fldChar w:fldCharType="separate"/>
        </w:r>
        <w:r>
          <w:rPr>
            <w:noProof/>
            <w:webHidden/>
          </w:rPr>
          <w:t>34</w:t>
        </w:r>
        <w:r>
          <w:rPr>
            <w:noProof/>
            <w:webHidden/>
          </w:rPr>
          <w:fldChar w:fldCharType="end"/>
        </w:r>
      </w:hyperlink>
    </w:p>
    <w:p w14:paraId="2673D25A" w14:textId="77777777" w:rsidR="00530A62" w:rsidRDefault="00530A62">
      <w:pPr>
        <w:pStyle w:val="TOC3"/>
        <w:rPr>
          <w:rFonts w:asciiTheme="minorHAnsi" w:eastAsiaTheme="minorEastAsia" w:hAnsiTheme="minorHAnsi" w:cstheme="minorBidi"/>
          <w:noProof/>
          <w:szCs w:val="22"/>
        </w:rPr>
      </w:pPr>
      <w:hyperlink w:anchor="_Toc503863283" w:history="1">
        <w:r w:rsidRPr="00A04EA6">
          <w:rPr>
            <w:rStyle w:val="Hyperlink"/>
            <w:noProof/>
            <w14:scene3d>
              <w14:camera w14:prst="orthographicFront"/>
              <w14:lightRig w14:rig="threePt" w14:dir="t">
                <w14:rot w14:lat="0" w14:lon="0" w14:rev="0"/>
              </w14:lightRig>
            </w14:scene3d>
          </w:rPr>
          <w:t>6.4.4</w:t>
        </w:r>
        <w:r>
          <w:rPr>
            <w:rFonts w:asciiTheme="minorHAnsi" w:eastAsiaTheme="minorEastAsia" w:hAnsiTheme="minorHAnsi" w:cstheme="minorBidi"/>
            <w:noProof/>
            <w:szCs w:val="22"/>
          </w:rPr>
          <w:tab/>
        </w:r>
        <w:r w:rsidRPr="00A04EA6">
          <w:rPr>
            <w:rStyle w:val="Hyperlink"/>
            <w:noProof/>
          </w:rPr>
          <w:t>Pentr</w:t>
        </w:r>
        <w:r w:rsidRPr="00A04EA6">
          <w:rPr>
            <w:rStyle w:val="Hyperlink"/>
            <w:noProof/>
          </w:rPr>
          <w:t>a</w:t>
        </w:r>
        <w:r w:rsidRPr="00A04EA6">
          <w:rPr>
            <w:rStyle w:val="Hyperlink"/>
            <w:noProof/>
          </w:rPr>
          <w:t>nt inspection process application</w:t>
        </w:r>
        <w:r>
          <w:rPr>
            <w:noProof/>
            <w:webHidden/>
          </w:rPr>
          <w:tab/>
        </w:r>
        <w:r>
          <w:rPr>
            <w:noProof/>
            <w:webHidden/>
          </w:rPr>
          <w:fldChar w:fldCharType="begin"/>
        </w:r>
        <w:r>
          <w:rPr>
            <w:noProof/>
            <w:webHidden/>
          </w:rPr>
          <w:instrText xml:space="preserve"> PAGEREF _Toc503863283 \h </w:instrText>
        </w:r>
        <w:r>
          <w:rPr>
            <w:noProof/>
            <w:webHidden/>
          </w:rPr>
        </w:r>
        <w:r>
          <w:rPr>
            <w:noProof/>
            <w:webHidden/>
          </w:rPr>
          <w:fldChar w:fldCharType="separate"/>
        </w:r>
        <w:r>
          <w:rPr>
            <w:noProof/>
            <w:webHidden/>
          </w:rPr>
          <w:t>34</w:t>
        </w:r>
        <w:r>
          <w:rPr>
            <w:noProof/>
            <w:webHidden/>
          </w:rPr>
          <w:fldChar w:fldCharType="end"/>
        </w:r>
      </w:hyperlink>
    </w:p>
    <w:p w14:paraId="44599931" w14:textId="77777777" w:rsidR="00530A62" w:rsidRDefault="00530A62">
      <w:pPr>
        <w:pStyle w:val="TOC3"/>
        <w:rPr>
          <w:rFonts w:asciiTheme="minorHAnsi" w:eastAsiaTheme="minorEastAsia" w:hAnsiTheme="minorHAnsi" w:cstheme="minorBidi"/>
          <w:noProof/>
          <w:szCs w:val="22"/>
        </w:rPr>
      </w:pPr>
      <w:hyperlink w:anchor="_Toc503863284" w:history="1">
        <w:r w:rsidRPr="00A04EA6">
          <w:rPr>
            <w:rStyle w:val="Hyperlink"/>
            <w:noProof/>
            <w14:scene3d>
              <w14:camera w14:prst="orthographicFront"/>
              <w14:lightRig w14:rig="threePt" w14:dir="t">
                <w14:rot w14:lat="0" w14:lon="0" w14:rev="0"/>
              </w14:lightRig>
            </w14:scene3d>
          </w:rPr>
          <w:t>6.4.5</w:t>
        </w:r>
        <w:r>
          <w:rPr>
            <w:rFonts w:asciiTheme="minorHAnsi" w:eastAsiaTheme="minorEastAsia" w:hAnsiTheme="minorHAnsi" w:cstheme="minorBidi"/>
            <w:noProof/>
            <w:szCs w:val="22"/>
          </w:rPr>
          <w:tab/>
        </w:r>
        <w:r w:rsidRPr="00A04EA6">
          <w:rPr>
            <w:rStyle w:val="Hyperlink"/>
            <w:noProof/>
          </w:rPr>
          <w:t>Penetrant inspection documentation</w:t>
        </w:r>
        <w:r>
          <w:rPr>
            <w:noProof/>
            <w:webHidden/>
          </w:rPr>
          <w:tab/>
        </w:r>
        <w:r>
          <w:rPr>
            <w:noProof/>
            <w:webHidden/>
          </w:rPr>
          <w:fldChar w:fldCharType="begin"/>
        </w:r>
        <w:r>
          <w:rPr>
            <w:noProof/>
            <w:webHidden/>
          </w:rPr>
          <w:instrText xml:space="preserve"> PAGEREF _Toc503863284 \h </w:instrText>
        </w:r>
        <w:r>
          <w:rPr>
            <w:noProof/>
            <w:webHidden/>
          </w:rPr>
        </w:r>
        <w:r>
          <w:rPr>
            <w:noProof/>
            <w:webHidden/>
          </w:rPr>
          <w:fldChar w:fldCharType="separate"/>
        </w:r>
        <w:r>
          <w:rPr>
            <w:noProof/>
            <w:webHidden/>
          </w:rPr>
          <w:t>36</w:t>
        </w:r>
        <w:r>
          <w:rPr>
            <w:noProof/>
            <w:webHidden/>
          </w:rPr>
          <w:fldChar w:fldCharType="end"/>
        </w:r>
      </w:hyperlink>
    </w:p>
    <w:p w14:paraId="3C56C61E" w14:textId="77777777" w:rsidR="00530A62" w:rsidRDefault="00530A62">
      <w:pPr>
        <w:pStyle w:val="TOC3"/>
        <w:rPr>
          <w:rFonts w:asciiTheme="minorHAnsi" w:eastAsiaTheme="minorEastAsia" w:hAnsiTheme="minorHAnsi" w:cstheme="minorBidi"/>
          <w:noProof/>
          <w:szCs w:val="22"/>
        </w:rPr>
      </w:pPr>
      <w:hyperlink w:anchor="_Toc503863285" w:history="1">
        <w:r w:rsidRPr="00A04EA6">
          <w:rPr>
            <w:rStyle w:val="Hyperlink"/>
            <w:noProof/>
            <w14:scene3d>
              <w14:camera w14:prst="orthographicFront"/>
              <w14:lightRig w14:rig="threePt" w14:dir="t">
                <w14:rot w14:lat="0" w14:lon="0" w14:rev="0"/>
              </w14:lightRig>
            </w14:scene3d>
          </w:rPr>
          <w:t>6.4.6</w:t>
        </w:r>
        <w:r>
          <w:rPr>
            <w:rFonts w:asciiTheme="minorHAnsi" w:eastAsiaTheme="minorEastAsia" w:hAnsiTheme="minorHAnsi" w:cstheme="minorBidi"/>
            <w:noProof/>
            <w:szCs w:val="22"/>
          </w:rPr>
          <w:tab/>
        </w:r>
        <w:r w:rsidRPr="00A04EA6">
          <w:rPr>
            <w:rStyle w:val="Hyperlink"/>
            <w:noProof/>
          </w:rPr>
          <w:t>Penetrant inspection process control</w:t>
        </w:r>
        <w:r>
          <w:rPr>
            <w:noProof/>
            <w:webHidden/>
          </w:rPr>
          <w:tab/>
        </w:r>
        <w:r>
          <w:rPr>
            <w:noProof/>
            <w:webHidden/>
          </w:rPr>
          <w:fldChar w:fldCharType="begin"/>
        </w:r>
        <w:r>
          <w:rPr>
            <w:noProof/>
            <w:webHidden/>
          </w:rPr>
          <w:instrText xml:space="preserve"> PAGEREF _Toc503863285 \h </w:instrText>
        </w:r>
        <w:r>
          <w:rPr>
            <w:noProof/>
            <w:webHidden/>
          </w:rPr>
        </w:r>
        <w:r>
          <w:rPr>
            <w:noProof/>
            <w:webHidden/>
          </w:rPr>
          <w:fldChar w:fldCharType="separate"/>
        </w:r>
        <w:r>
          <w:rPr>
            <w:noProof/>
            <w:webHidden/>
          </w:rPr>
          <w:t>36</w:t>
        </w:r>
        <w:r>
          <w:rPr>
            <w:noProof/>
            <w:webHidden/>
          </w:rPr>
          <w:fldChar w:fldCharType="end"/>
        </w:r>
      </w:hyperlink>
    </w:p>
    <w:p w14:paraId="67FB3427" w14:textId="77777777" w:rsidR="00530A62" w:rsidRDefault="00530A62">
      <w:pPr>
        <w:pStyle w:val="TOC3"/>
        <w:rPr>
          <w:rFonts w:asciiTheme="minorHAnsi" w:eastAsiaTheme="minorEastAsia" w:hAnsiTheme="minorHAnsi" w:cstheme="minorBidi"/>
          <w:noProof/>
          <w:szCs w:val="22"/>
        </w:rPr>
      </w:pPr>
      <w:hyperlink w:anchor="_Toc503863286" w:history="1">
        <w:r w:rsidRPr="00A04EA6">
          <w:rPr>
            <w:rStyle w:val="Hyperlink"/>
            <w:noProof/>
            <w14:scene3d>
              <w14:camera w14:prst="orthographicFront"/>
              <w14:lightRig w14:rig="threePt" w14:dir="t">
                <w14:rot w14:lat="0" w14:lon="0" w14:rev="0"/>
              </w14:lightRig>
            </w14:scene3d>
          </w:rPr>
          <w:t>6.4.7</w:t>
        </w:r>
        <w:r>
          <w:rPr>
            <w:rFonts w:asciiTheme="minorHAnsi" w:eastAsiaTheme="minorEastAsia" w:hAnsiTheme="minorHAnsi" w:cstheme="minorBidi"/>
            <w:noProof/>
            <w:szCs w:val="22"/>
          </w:rPr>
          <w:tab/>
        </w:r>
        <w:r w:rsidRPr="00A04EA6">
          <w:rPr>
            <w:rStyle w:val="Hyperlink"/>
            <w:noProof/>
          </w:rPr>
          <w:t>Penetrant inspection process limitations and peculiarities</w:t>
        </w:r>
        <w:r>
          <w:rPr>
            <w:noProof/>
            <w:webHidden/>
          </w:rPr>
          <w:tab/>
        </w:r>
        <w:r>
          <w:rPr>
            <w:noProof/>
            <w:webHidden/>
          </w:rPr>
          <w:fldChar w:fldCharType="begin"/>
        </w:r>
        <w:r>
          <w:rPr>
            <w:noProof/>
            <w:webHidden/>
          </w:rPr>
          <w:instrText xml:space="preserve"> PAGEREF _Toc503863286 \h </w:instrText>
        </w:r>
        <w:r>
          <w:rPr>
            <w:noProof/>
            <w:webHidden/>
          </w:rPr>
        </w:r>
        <w:r>
          <w:rPr>
            <w:noProof/>
            <w:webHidden/>
          </w:rPr>
          <w:fldChar w:fldCharType="separate"/>
        </w:r>
        <w:r>
          <w:rPr>
            <w:noProof/>
            <w:webHidden/>
          </w:rPr>
          <w:t>36</w:t>
        </w:r>
        <w:r>
          <w:rPr>
            <w:noProof/>
            <w:webHidden/>
          </w:rPr>
          <w:fldChar w:fldCharType="end"/>
        </w:r>
      </w:hyperlink>
    </w:p>
    <w:p w14:paraId="2B0CB268" w14:textId="77777777" w:rsidR="00530A62" w:rsidRDefault="00530A62">
      <w:pPr>
        <w:pStyle w:val="TOC4"/>
        <w:rPr>
          <w:rFonts w:asciiTheme="minorHAnsi" w:eastAsiaTheme="minorEastAsia" w:hAnsiTheme="minorHAnsi" w:cstheme="minorBidi"/>
          <w:noProof/>
          <w:sz w:val="22"/>
          <w:szCs w:val="22"/>
        </w:rPr>
      </w:pPr>
      <w:hyperlink w:anchor="_Toc503863287" w:history="1">
        <w:r w:rsidRPr="00A04EA6">
          <w:rPr>
            <w:rStyle w:val="Hyperlink"/>
            <w:rFonts w:cs="Arial"/>
            <w:noProof/>
            <w14:scene3d>
              <w14:camera w14:prst="orthographicFront"/>
              <w14:lightRig w14:rig="threePt" w14:dir="t">
                <w14:rot w14:lat="0" w14:lon="0" w14:rev="0"/>
              </w14:lightRig>
            </w14:scene3d>
          </w:rPr>
          <w:t>6.4.7.1</w:t>
        </w:r>
        <w:r>
          <w:rPr>
            <w:rFonts w:asciiTheme="minorHAnsi" w:eastAsiaTheme="minorEastAsia" w:hAnsiTheme="minorHAnsi" w:cstheme="minorBidi"/>
            <w:noProof/>
            <w:sz w:val="22"/>
            <w:szCs w:val="22"/>
          </w:rPr>
          <w:tab/>
        </w:r>
        <w:r w:rsidRPr="00A04EA6">
          <w:rPr>
            <w:rStyle w:val="Hyperlink"/>
            <w:noProof/>
          </w:rPr>
          <w:t>Overview</w:t>
        </w:r>
        <w:r>
          <w:rPr>
            <w:noProof/>
            <w:webHidden/>
          </w:rPr>
          <w:tab/>
        </w:r>
        <w:r>
          <w:rPr>
            <w:noProof/>
            <w:webHidden/>
          </w:rPr>
          <w:fldChar w:fldCharType="begin"/>
        </w:r>
        <w:r>
          <w:rPr>
            <w:noProof/>
            <w:webHidden/>
          </w:rPr>
          <w:instrText xml:space="preserve"> PAGEREF _Toc503863287 \h </w:instrText>
        </w:r>
        <w:r>
          <w:rPr>
            <w:noProof/>
            <w:webHidden/>
          </w:rPr>
        </w:r>
        <w:r>
          <w:rPr>
            <w:noProof/>
            <w:webHidden/>
          </w:rPr>
          <w:fldChar w:fldCharType="separate"/>
        </w:r>
        <w:r>
          <w:rPr>
            <w:noProof/>
            <w:webHidden/>
          </w:rPr>
          <w:t>36</w:t>
        </w:r>
        <w:r>
          <w:rPr>
            <w:noProof/>
            <w:webHidden/>
          </w:rPr>
          <w:fldChar w:fldCharType="end"/>
        </w:r>
      </w:hyperlink>
    </w:p>
    <w:p w14:paraId="21250B63" w14:textId="77777777" w:rsidR="00530A62" w:rsidRDefault="00530A62">
      <w:pPr>
        <w:pStyle w:val="TOC4"/>
        <w:rPr>
          <w:rFonts w:asciiTheme="minorHAnsi" w:eastAsiaTheme="minorEastAsia" w:hAnsiTheme="minorHAnsi" w:cstheme="minorBidi"/>
          <w:noProof/>
          <w:sz w:val="22"/>
          <w:szCs w:val="22"/>
        </w:rPr>
      </w:pPr>
      <w:hyperlink w:anchor="_Toc503863288" w:history="1">
        <w:r w:rsidRPr="00A04EA6">
          <w:rPr>
            <w:rStyle w:val="Hyperlink"/>
            <w:rFonts w:cs="Arial"/>
            <w:noProof/>
            <w14:scene3d>
              <w14:camera w14:prst="orthographicFront"/>
              <w14:lightRig w14:rig="threePt" w14:dir="t">
                <w14:rot w14:lat="0" w14:lon="0" w14:rev="0"/>
              </w14:lightRig>
            </w14:scene3d>
          </w:rPr>
          <w:t>6.4.7.2</w:t>
        </w:r>
        <w:r>
          <w:rPr>
            <w:rFonts w:asciiTheme="minorHAnsi" w:eastAsiaTheme="minorEastAsia" w:hAnsiTheme="minorHAnsi" w:cstheme="minorBidi"/>
            <w:noProof/>
            <w:sz w:val="22"/>
            <w:szCs w:val="22"/>
          </w:rPr>
          <w:tab/>
        </w:r>
        <w:r w:rsidRPr="00A04EA6">
          <w:rPr>
            <w:rStyle w:val="Hyperlink"/>
            <w:noProof/>
          </w:rPr>
          <w:t>Etching requirements</w:t>
        </w:r>
        <w:r>
          <w:rPr>
            <w:noProof/>
            <w:webHidden/>
          </w:rPr>
          <w:tab/>
        </w:r>
        <w:r>
          <w:rPr>
            <w:noProof/>
            <w:webHidden/>
          </w:rPr>
          <w:fldChar w:fldCharType="begin"/>
        </w:r>
        <w:r>
          <w:rPr>
            <w:noProof/>
            <w:webHidden/>
          </w:rPr>
          <w:instrText xml:space="preserve"> PAGEREF _Toc503863288 \h </w:instrText>
        </w:r>
        <w:r>
          <w:rPr>
            <w:noProof/>
            <w:webHidden/>
          </w:rPr>
        </w:r>
        <w:r>
          <w:rPr>
            <w:noProof/>
            <w:webHidden/>
          </w:rPr>
          <w:fldChar w:fldCharType="separate"/>
        </w:r>
        <w:r>
          <w:rPr>
            <w:noProof/>
            <w:webHidden/>
          </w:rPr>
          <w:t>37</w:t>
        </w:r>
        <w:r>
          <w:rPr>
            <w:noProof/>
            <w:webHidden/>
          </w:rPr>
          <w:fldChar w:fldCharType="end"/>
        </w:r>
      </w:hyperlink>
    </w:p>
    <w:p w14:paraId="25329302" w14:textId="77777777" w:rsidR="00530A62" w:rsidRDefault="00530A62">
      <w:pPr>
        <w:pStyle w:val="TOC3"/>
        <w:rPr>
          <w:rFonts w:asciiTheme="minorHAnsi" w:eastAsiaTheme="minorEastAsia" w:hAnsiTheme="minorHAnsi" w:cstheme="minorBidi"/>
          <w:noProof/>
          <w:szCs w:val="22"/>
        </w:rPr>
      </w:pPr>
      <w:hyperlink w:anchor="_Toc503863289" w:history="1">
        <w:r w:rsidRPr="00A04EA6">
          <w:rPr>
            <w:rStyle w:val="Hyperlink"/>
            <w:rFonts w:eastAsiaTheme="minorHAnsi"/>
            <w:noProof/>
            <w:lang w:eastAsia="en-US"/>
            <w14:scene3d>
              <w14:camera w14:prst="orthographicFront"/>
              <w14:lightRig w14:rig="threePt" w14:dir="t">
                <w14:rot w14:lat="0" w14:lon="0" w14:rev="0"/>
              </w14:lightRig>
            </w14:scene3d>
          </w:rPr>
          <w:t>6.4.8</w:t>
        </w:r>
        <w:r>
          <w:rPr>
            <w:rFonts w:asciiTheme="minorHAnsi" w:eastAsiaTheme="minorEastAsia" w:hAnsiTheme="minorHAnsi" w:cstheme="minorBidi"/>
            <w:noProof/>
            <w:szCs w:val="22"/>
          </w:rPr>
          <w:tab/>
        </w:r>
        <w:r w:rsidRPr="00A04EA6">
          <w:rPr>
            <w:rStyle w:val="Hyperlink"/>
            <w:rFonts w:eastAsiaTheme="minorHAnsi"/>
            <w:noProof/>
            <w:lang w:eastAsia="en-US"/>
          </w:rPr>
          <w:t>Standard penetrant NDI</w:t>
        </w:r>
        <w:r>
          <w:rPr>
            <w:noProof/>
            <w:webHidden/>
          </w:rPr>
          <w:tab/>
        </w:r>
        <w:r>
          <w:rPr>
            <w:noProof/>
            <w:webHidden/>
          </w:rPr>
          <w:fldChar w:fldCharType="begin"/>
        </w:r>
        <w:r>
          <w:rPr>
            <w:noProof/>
            <w:webHidden/>
          </w:rPr>
          <w:instrText xml:space="preserve"> PAGEREF _Toc503863289 \h </w:instrText>
        </w:r>
        <w:r>
          <w:rPr>
            <w:noProof/>
            <w:webHidden/>
          </w:rPr>
        </w:r>
        <w:r>
          <w:rPr>
            <w:noProof/>
            <w:webHidden/>
          </w:rPr>
          <w:fldChar w:fldCharType="separate"/>
        </w:r>
        <w:r>
          <w:rPr>
            <w:noProof/>
            <w:webHidden/>
          </w:rPr>
          <w:t>37</w:t>
        </w:r>
        <w:r>
          <w:rPr>
            <w:noProof/>
            <w:webHidden/>
          </w:rPr>
          <w:fldChar w:fldCharType="end"/>
        </w:r>
      </w:hyperlink>
    </w:p>
    <w:p w14:paraId="203E767D" w14:textId="77777777" w:rsidR="00530A62" w:rsidRDefault="00530A62">
      <w:pPr>
        <w:pStyle w:val="TOC4"/>
        <w:rPr>
          <w:rFonts w:asciiTheme="minorHAnsi" w:eastAsiaTheme="minorEastAsia" w:hAnsiTheme="minorHAnsi" w:cstheme="minorBidi"/>
          <w:noProof/>
          <w:sz w:val="22"/>
          <w:szCs w:val="22"/>
        </w:rPr>
      </w:pPr>
      <w:hyperlink w:anchor="_Toc503863290" w:history="1">
        <w:r w:rsidRPr="00A04EA6">
          <w:rPr>
            <w:rStyle w:val="Hyperlink"/>
            <w:rFonts w:eastAsiaTheme="minorHAnsi" w:cs="Arial"/>
            <w:noProof/>
            <w:lang w:eastAsia="en-US"/>
            <w14:scene3d>
              <w14:camera w14:prst="orthographicFront"/>
              <w14:lightRig w14:rig="threePt" w14:dir="t">
                <w14:rot w14:lat="0" w14:lon="0" w14:rev="0"/>
              </w14:lightRig>
            </w14:scene3d>
          </w:rPr>
          <w:t>6.4.8.1</w:t>
        </w:r>
        <w:r>
          <w:rPr>
            <w:rFonts w:asciiTheme="minorHAnsi" w:eastAsiaTheme="minorEastAsia" w:hAnsiTheme="minorHAnsi" w:cstheme="minorBidi"/>
            <w:noProof/>
            <w:sz w:val="22"/>
            <w:szCs w:val="22"/>
          </w:rPr>
          <w:tab/>
        </w:r>
        <w:r w:rsidRPr="00A04EA6">
          <w:rPr>
            <w:rStyle w:val="Hyperlink"/>
            <w:rFonts w:eastAsiaTheme="minorHAnsi"/>
            <w:noProof/>
            <w:lang w:eastAsia="en-US"/>
          </w:rPr>
          <w:t>Overview</w:t>
        </w:r>
        <w:r>
          <w:rPr>
            <w:noProof/>
            <w:webHidden/>
          </w:rPr>
          <w:tab/>
        </w:r>
        <w:r>
          <w:rPr>
            <w:noProof/>
            <w:webHidden/>
          </w:rPr>
          <w:fldChar w:fldCharType="begin"/>
        </w:r>
        <w:r>
          <w:rPr>
            <w:noProof/>
            <w:webHidden/>
          </w:rPr>
          <w:instrText xml:space="preserve"> PAGEREF _Toc503863290 \h </w:instrText>
        </w:r>
        <w:r>
          <w:rPr>
            <w:noProof/>
            <w:webHidden/>
          </w:rPr>
        </w:r>
        <w:r>
          <w:rPr>
            <w:noProof/>
            <w:webHidden/>
          </w:rPr>
          <w:fldChar w:fldCharType="separate"/>
        </w:r>
        <w:r>
          <w:rPr>
            <w:noProof/>
            <w:webHidden/>
          </w:rPr>
          <w:t>37</w:t>
        </w:r>
        <w:r>
          <w:rPr>
            <w:noProof/>
            <w:webHidden/>
          </w:rPr>
          <w:fldChar w:fldCharType="end"/>
        </w:r>
      </w:hyperlink>
    </w:p>
    <w:p w14:paraId="17546D2F" w14:textId="77777777" w:rsidR="00530A62" w:rsidRDefault="00530A62">
      <w:pPr>
        <w:pStyle w:val="TOC4"/>
        <w:rPr>
          <w:rFonts w:asciiTheme="minorHAnsi" w:eastAsiaTheme="minorEastAsia" w:hAnsiTheme="minorHAnsi" w:cstheme="minorBidi"/>
          <w:noProof/>
          <w:sz w:val="22"/>
          <w:szCs w:val="22"/>
        </w:rPr>
      </w:pPr>
      <w:hyperlink w:anchor="_Toc503863291" w:history="1">
        <w:r w:rsidRPr="00A04EA6">
          <w:rPr>
            <w:rStyle w:val="Hyperlink"/>
            <w:rFonts w:eastAsiaTheme="minorHAnsi" w:cs="Arial"/>
            <w:noProof/>
            <w:lang w:eastAsia="en-US"/>
            <w14:scene3d>
              <w14:camera w14:prst="orthographicFront"/>
              <w14:lightRig w14:rig="threePt" w14:dir="t">
                <w14:rot w14:lat="0" w14:lon="0" w14:rev="0"/>
              </w14:lightRig>
            </w14:scene3d>
          </w:rPr>
          <w:t>6.4.8.2</w:t>
        </w:r>
        <w:r>
          <w:rPr>
            <w:rFonts w:asciiTheme="minorHAnsi" w:eastAsiaTheme="minorEastAsia" w:hAnsiTheme="minorHAnsi" w:cstheme="minorBidi"/>
            <w:noProof/>
            <w:sz w:val="22"/>
            <w:szCs w:val="22"/>
          </w:rPr>
          <w:tab/>
        </w:r>
        <w:r w:rsidRPr="00A04EA6">
          <w:rPr>
            <w:rStyle w:val="Hyperlink"/>
            <w:rFonts w:eastAsiaTheme="minorHAnsi"/>
            <w:noProof/>
            <w:lang w:eastAsia="en-US"/>
          </w:rPr>
          <w:t>Standard NDI requirements</w:t>
        </w:r>
        <w:r>
          <w:rPr>
            <w:noProof/>
            <w:webHidden/>
          </w:rPr>
          <w:tab/>
        </w:r>
        <w:r>
          <w:rPr>
            <w:noProof/>
            <w:webHidden/>
          </w:rPr>
          <w:fldChar w:fldCharType="begin"/>
        </w:r>
        <w:r>
          <w:rPr>
            <w:noProof/>
            <w:webHidden/>
          </w:rPr>
          <w:instrText xml:space="preserve"> PAGEREF _Toc503863291 \h </w:instrText>
        </w:r>
        <w:r>
          <w:rPr>
            <w:noProof/>
            <w:webHidden/>
          </w:rPr>
        </w:r>
        <w:r>
          <w:rPr>
            <w:noProof/>
            <w:webHidden/>
          </w:rPr>
          <w:fldChar w:fldCharType="separate"/>
        </w:r>
        <w:r>
          <w:rPr>
            <w:noProof/>
            <w:webHidden/>
          </w:rPr>
          <w:t>37</w:t>
        </w:r>
        <w:r>
          <w:rPr>
            <w:noProof/>
            <w:webHidden/>
          </w:rPr>
          <w:fldChar w:fldCharType="end"/>
        </w:r>
      </w:hyperlink>
    </w:p>
    <w:p w14:paraId="1CED5A66" w14:textId="77777777" w:rsidR="00530A62" w:rsidRDefault="00530A62">
      <w:pPr>
        <w:pStyle w:val="TOC2"/>
        <w:rPr>
          <w:rFonts w:asciiTheme="minorHAnsi" w:eastAsiaTheme="minorEastAsia" w:hAnsiTheme="minorHAnsi" w:cstheme="minorBidi"/>
        </w:rPr>
      </w:pPr>
      <w:hyperlink w:anchor="_Toc503863292" w:history="1">
        <w:r w:rsidRPr="00A04EA6">
          <w:rPr>
            <w:rStyle w:val="Hyperlink"/>
          </w:rPr>
          <w:t>6.5</w:t>
        </w:r>
        <w:r>
          <w:rPr>
            <w:rFonts w:asciiTheme="minorHAnsi" w:eastAsiaTheme="minorEastAsia" w:hAnsiTheme="minorHAnsi" w:cstheme="minorBidi"/>
          </w:rPr>
          <w:tab/>
        </w:r>
        <w:r w:rsidRPr="00A04EA6">
          <w:rPr>
            <w:rStyle w:val="Hyperlink"/>
          </w:rPr>
          <w:t>Eddy-current inspection</w:t>
        </w:r>
        <w:r>
          <w:rPr>
            <w:webHidden/>
          </w:rPr>
          <w:tab/>
        </w:r>
        <w:r>
          <w:rPr>
            <w:webHidden/>
          </w:rPr>
          <w:fldChar w:fldCharType="begin"/>
        </w:r>
        <w:r>
          <w:rPr>
            <w:webHidden/>
          </w:rPr>
          <w:instrText xml:space="preserve"> PAGEREF _Toc503863292 \h </w:instrText>
        </w:r>
        <w:r>
          <w:rPr>
            <w:webHidden/>
          </w:rPr>
        </w:r>
        <w:r>
          <w:rPr>
            <w:webHidden/>
          </w:rPr>
          <w:fldChar w:fldCharType="separate"/>
        </w:r>
        <w:r>
          <w:rPr>
            <w:webHidden/>
          </w:rPr>
          <w:t>38</w:t>
        </w:r>
        <w:r>
          <w:rPr>
            <w:webHidden/>
          </w:rPr>
          <w:fldChar w:fldCharType="end"/>
        </w:r>
      </w:hyperlink>
    </w:p>
    <w:p w14:paraId="58B1C8FB" w14:textId="77777777" w:rsidR="00530A62" w:rsidRDefault="00530A62">
      <w:pPr>
        <w:pStyle w:val="TOC3"/>
        <w:rPr>
          <w:rFonts w:asciiTheme="minorHAnsi" w:eastAsiaTheme="minorEastAsia" w:hAnsiTheme="minorHAnsi" w:cstheme="minorBidi"/>
          <w:noProof/>
          <w:szCs w:val="22"/>
        </w:rPr>
      </w:pPr>
      <w:hyperlink w:anchor="_Toc503863293" w:history="1">
        <w:r w:rsidRPr="00A04EA6">
          <w:rPr>
            <w:rStyle w:val="Hyperlink"/>
            <w:noProof/>
            <w14:scene3d>
              <w14:camera w14:prst="orthographicFront"/>
              <w14:lightRig w14:rig="threePt" w14:dir="t">
                <w14:rot w14:lat="0" w14:lon="0" w14:rev="0"/>
              </w14:lightRig>
            </w14:scene3d>
          </w:rPr>
          <w:t>6.5.1</w:t>
        </w:r>
        <w:r>
          <w:rPr>
            <w:rFonts w:asciiTheme="minorHAnsi" w:eastAsiaTheme="minorEastAsia" w:hAnsiTheme="minorHAnsi" w:cstheme="minorBidi"/>
            <w:noProof/>
            <w:szCs w:val="22"/>
          </w:rPr>
          <w:tab/>
        </w:r>
        <w:r w:rsidRPr="00A04EA6">
          <w:rPr>
            <w:rStyle w:val="Hyperlink"/>
            <w:noProof/>
          </w:rPr>
          <w:t>Overview</w:t>
        </w:r>
        <w:r>
          <w:rPr>
            <w:noProof/>
            <w:webHidden/>
          </w:rPr>
          <w:tab/>
        </w:r>
        <w:r>
          <w:rPr>
            <w:noProof/>
            <w:webHidden/>
          </w:rPr>
          <w:fldChar w:fldCharType="begin"/>
        </w:r>
        <w:r>
          <w:rPr>
            <w:noProof/>
            <w:webHidden/>
          </w:rPr>
          <w:instrText xml:space="preserve"> PAGEREF _Toc503863293 \h </w:instrText>
        </w:r>
        <w:r>
          <w:rPr>
            <w:noProof/>
            <w:webHidden/>
          </w:rPr>
        </w:r>
        <w:r>
          <w:rPr>
            <w:noProof/>
            <w:webHidden/>
          </w:rPr>
          <w:fldChar w:fldCharType="separate"/>
        </w:r>
        <w:r>
          <w:rPr>
            <w:noProof/>
            <w:webHidden/>
          </w:rPr>
          <w:t>38</w:t>
        </w:r>
        <w:r>
          <w:rPr>
            <w:noProof/>
            <w:webHidden/>
          </w:rPr>
          <w:fldChar w:fldCharType="end"/>
        </w:r>
      </w:hyperlink>
    </w:p>
    <w:p w14:paraId="37781B6D" w14:textId="77777777" w:rsidR="00530A62" w:rsidRDefault="00530A62">
      <w:pPr>
        <w:pStyle w:val="TOC4"/>
        <w:rPr>
          <w:rFonts w:asciiTheme="minorHAnsi" w:eastAsiaTheme="minorEastAsia" w:hAnsiTheme="minorHAnsi" w:cstheme="minorBidi"/>
          <w:noProof/>
          <w:sz w:val="22"/>
          <w:szCs w:val="22"/>
        </w:rPr>
      </w:pPr>
      <w:hyperlink w:anchor="_Toc503863294" w:history="1">
        <w:r w:rsidRPr="00A04EA6">
          <w:rPr>
            <w:rStyle w:val="Hyperlink"/>
            <w:rFonts w:cs="Arial"/>
            <w:noProof/>
            <w14:scene3d>
              <w14:camera w14:prst="orthographicFront"/>
              <w14:lightRig w14:rig="threePt" w14:dir="t">
                <w14:rot w14:lat="0" w14:lon="0" w14:rev="0"/>
              </w14:lightRig>
            </w14:scene3d>
          </w:rPr>
          <w:t>6.5.1.1</w:t>
        </w:r>
        <w:r>
          <w:rPr>
            <w:rFonts w:asciiTheme="minorHAnsi" w:eastAsiaTheme="minorEastAsia" w:hAnsiTheme="minorHAnsi" w:cstheme="minorBidi"/>
            <w:noProof/>
            <w:sz w:val="22"/>
            <w:szCs w:val="22"/>
          </w:rPr>
          <w:tab/>
        </w:r>
        <w:r w:rsidRPr="00A04EA6">
          <w:rPr>
            <w:rStyle w:val="Hyperlink"/>
            <w:noProof/>
          </w:rPr>
          <w:t>General process for eddy-current inspection</w:t>
        </w:r>
        <w:r>
          <w:rPr>
            <w:noProof/>
            <w:webHidden/>
          </w:rPr>
          <w:tab/>
        </w:r>
        <w:r>
          <w:rPr>
            <w:noProof/>
            <w:webHidden/>
          </w:rPr>
          <w:fldChar w:fldCharType="begin"/>
        </w:r>
        <w:r>
          <w:rPr>
            <w:noProof/>
            <w:webHidden/>
          </w:rPr>
          <w:instrText xml:space="preserve"> PAGEREF _Toc503863294 \h </w:instrText>
        </w:r>
        <w:r>
          <w:rPr>
            <w:noProof/>
            <w:webHidden/>
          </w:rPr>
        </w:r>
        <w:r>
          <w:rPr>
            <w:noProof/>
            <w:webHidden/>
          </w:rPr>
          <w:fldChar w:fldCharType="separate"/>
        </w:r>
        <w:r>
          <w:rPr>
            <w:noProof/>
            <w:webHidden/>
          </w:rPr>
          <w:t>38</w:t>
        </w:r>
        <w:r>
          <w:rPr>
            <w:noProof/>
            <w:webHidden/>
          </w:rPr>
          <w:fldChar w:fldCharType="end"/>
        </w:r>
      </w:hyperlink>
    </w:p>
    <w:p w14:paraId="15C10110" w14:textId="77777777" w:rsidR="00530A62" w:rsidRDefault="00530A62">
      <w:pPr>
        <w:pStyle w:val="TOC4"/>
        <w:rPr>
          <w:rFonts w:asciiTheme="minorHAnsi" w:eastAsiaTheme="minorEastAsia" w:hAnsiTheme="minorHAnsi" w:cstheme="minorBidi"/>
          <w:noProof/>
          <w:sz w:val="22"/>
          <w:szCs w:val="22"/>
        </w:rPr>
      </w:pPr>
      <w:hyperlink w:anchor="_Toc503863295" w:history="1">
        <w:r w:rsidRPr="00A04EA6">
          <w:rPr>
            <w:rStyle w:val="Hyperlink"/>
            <w:rFonts w:cs="Arial"/>
            <w:noProof/>
            <w14:scene3d>
              <w14:camera w14:prst="orthographicFront"/>
              <w14:lightRig w14:rig="threePt" w14:dir="t">
                <w14:rot w14:lat="0" w14:lon="0" w14:rev="0"/>
              </w14:lightRig>
            </w14:scene3d>
          </w:rPr>
          <w:t>6.5.1.2</w:t>
        </w:r>
        <w:r>
          <w:rPr>
            <w:rFonts w:asciiTheme="minorHAnsi" w:eastAsiaTheme="minorEastAsia" w:hAnsiTheme="minorHAnsi" w:cstheme="minorBidi"/>
            <w:noProof/>
            <w:sz w:val="22"/>
            <w:szCs w:val="22"/>
          </w:rPr>
          <w:tab/>
        </w:r>
        <w:r w:rsidRPr="00A04EA6">
          <w:rPr>
            <w:rStyle w:val="Hyperlink"/>
            <w:noProof/>
          </w:rPr>
          <w:t>Eddy-current process limitations and peculiarities</w:t>
        </w:r>
        <w:r>
          <w:rPr>
            <w:noProof/>
            <w:webHidden/>
          </w:rPr>
          <w:tab/>
        </w:r>
        <w:r>
          <w:rPr>
            <w:noProof/>
            <w:webHidden/>
          </w:rPr>
          <w:fldChar w:fldCharType="begin"/>
        </w:r>
        <w:r>
          <w:rPr>
            <w:noProof/>
            <w:webHidden/>
          </w:rPr>
          <w:instrText xml:space="preserve"> PAGEREF _Toc503863295 \h </w:instrText>
        </w:r>
        <w:r>
          <w:rPr>
            <w:noProof/>
            <w:webHidden/>
          </w:rPr>
        </w:r>
        <w:r>
          <w:rPr>
            <w:noProof/>
            <w:webHidden/>
          </w:rPr>
          <w:fldChar w:fldCharType="separate"/>
        </w:r>
        <w:r>
          <w:rPr>
            <w:noProof/>
            <w:webHidden/>
          </w:rPr>
          <w:t>39</w:t>
        </w:r>
        <w:r>
          <w:rPr>
            <w:noProof/>
            <w:webHidden/>
          </w:rPr>
          <w:fldChar w:fldCharType="end"/>
        </w:r>
      </w:hyperlink>
    </w:p>
    <w:p w14:paraId="28527BD6" w14:textId="77777777" w:rsidR="00530A62" w:rsidRDefault="00530A62">
      <w:pPr>
        <w:pStyle w:val="TOC3"/>
        <w:rPr>
          <w:rFonts w:asciiTheme="minorHAnsi" w:eastAsiaTheme="minorEastAsia" w:hAnsiTheme="minorHAnsi" w:cstheme="minorBidi"/>
          <w:noProof/>
          <w:szCs w:val="22"/>
        </w:rPr>
      </w:pPr>
      <w:hyperlink w:anchor="_Toc503863296" w:history="1">
        <w:r w:rsidRPr="00A04EA6">
          <w:rPr>
            <w:rStyle w:val="Hyperlink"/>
            <w:noProof/>
            <w14:scene3d>
              <w14:camera w14:prst="orthographicFront"/>
              <w14:lightRig w14:rig="threePt" w14:dir="t">
                <w14:rot w14:lat="0" w14:lon="0" w14:rev="0"/>
              </w14:lightRig>
            </w14:scene3d>
          </w:rPr>
          <w:t>6.5.2</w:t>
        </w:r>
        <w:r>
          <w:rPr>
            <w:rFonts w:asciiTheme="minorHAnsi" w:eastAsiaTheme="minorEastAsia" w:hAnsiTheme="minorHAnsi" w:cstheme="minorBidi"/>
            <w:noProof/>
            <w:szCs w:val="22"/>
          </w:rPr>
          <w:tab/>
        </w:r>
        <w:r w:rsidRPr="00A04EA6">
          <w:rPr>
            <w:rStyle w:val="Hyperlink"/>
            <w:noProof/>
          </w:rPr>
          <w:t>Eddy-current inspection general requirements</w:t>
        </w:r>
        <w:r>
          <w:rPr>
            <w:noProof/>
            <w:webHidden/>
          </w:rPr>
          <w:tab/>
        </w:r>
        <w:r>
          <w:rPr>
            <w:noProof/>
            <w:webHidden/>
          </w:rPr>
          <w:fldChar w:fldCharType="begin"/>
        </w:r>
        <w:r>
          <w:rPr>
            <w:noProof/>
            <w:webHidden/>
          </w:rPr>
          <w:instrText xml:space="preserve"> PAGEREF _Toc503863296 \h </w:instrText>
        </w:r>
        <w:r>
          <w:rPr>
            <w:noProof/>
            <w:webHidden/>
          </w:rPr>
        </w:r>
        <w:r>
          <w:rPr>
            <w:noProof/>
            <w:webHidden/>
          </w:rPr>
          <w:fldChar w:fldCharType="separate"/>
        </w:r>
        <w:r>
          <w:rPr>
            <w:noProof/>
            <w:webHidden/>
          </w:rPr>
          <w:t>39</w:t>
        </w:r>
        <w:r>
          <w:rPr>
            <w:noProof/>
            <w:webHidden/>
          </w:rPr>
          <w:fldChar w:fldCharType="end"/>
        </w:r>
      </w:hyperlink>
    </w:p>
    <w:p w14:paraId="7F657CFB" w14:textId="77777777" w:rsidR="00530A62" w:rsidRDefault="00530A62">
      <w:pPr>
        <w:pStyle w:val="TOC3"/>
        <w:rPr>
          <w:rFonts w:asciiTheme="minorHAnsi" w:eastAsiaTheme="minorEastAsia" w:hAnsiTheme="minorHAnsi" w:cstheme="minorBidi"/>
          <w:noProof/>
          <w:szCs w:val="22"/>
        </w:rPr>
      </w:pPr>
      <w:hyperlink w:anchor="_Toc503863297" w:history="1">
        <w:r w:rsidRPr="00A04EA6">
          <w:rPr>
            <w:rStyle w:val="Hyperlink"/>
            <w:noProof/>
            <w14:scene3d>
              <w14:camera w14:prst="orthographicFront"/>
              <w14:lightRig w14:rig="threePt" w14:dir="t">
                <w14:rot w14:lat="0" w14:lon="0" w14:rev="0"/>
              </w14:lightRig>
            </w14:scene3d>
          </w:rPr>
          <w:t>6.5.3</w:t>
        </w:r>
        <w:r>
          <w:rPr>
            <w:rFonts w:asciiTheme="minorHAnsi" w:eastAsiaTheme="minorEastAsia" w:hAnsiTheme="minorHAnsi" w:cstheme="minorBidi"/>
            <w:noProof/>
            <w:szCs w:val="22"/>
          </w:rPr>
          <w:tab/>
        </w:r>
        <w:r w:rsidRPr="00A04EA6">
          <w:rPr>
            <w:rStyle w:val="Hyperlink"/>
            <w:noProof/>
          </w:rPr>
          <w:t>Eddy current inspection process variations</w:t>
        </w:r>
        <w:r>
          <w:rPr>
            <w:noProof/>
            <w:webHidden/>
          </w:rPr>
          <w:tab/>
        </w:r>
        <w:r>
          <w:rPr>
            <w:noProof/>
            <w:webHidden/>
          </w:rPr>
          <w:fldChar w:fldCharType="begin"/>
        </w:r>
        <w:r>
          <w:rPr>
            <w:noProof/>
            <w:webHidden/>
          </w:rPr>
          <w:instrText xml:space="preserve"> PAGEREF _Toc503863297 \h </w:instrText>
        </w:r>
        <w:r>
          <w:rPr>
            <w:noProof/>
            <w:webHidden/>
          </w:rPr>
        </w:r>
        <w:r>
          <w:rPr>
            <w:noProof/>
            <w:webHidden/>
          </w:rPr>
          <w:fldChar w:fldCharType="separate"/>
        </w:r>
        <w:r>
          <w:rPr>
            <w:noProof/>
            <w:webHidden/>
          </w:rPr>
          <w:t>39</w:t>
        </w:r>
        <w:r>
          <w:rPr>
            <w:noProof/>
            <w:webHidden/>
          </w:rPr>
          <w:fldChar w:fldCharType="end"/>
        </w:r>
      </w:hyperlink>
    </w:p>
    <w:p w14:paraId="7378AAE2" w14:textId="77777777" w:rsidR="00530A62" w:rsidRDefault="00530A62">
      <w:pPr>
        <w:pStyle w:val="TOC3"/>
        <w:rPr>
          <w:rFonts w:asciiTheme="minorHAnsi" w:eastAsiaTheme="minorEastAsia" w:hAnsiTheme="minorHAnsi" w:cstheme="minorBidi"/>
          <w:noProof/>
          <w:szCs w:val="22"/>
        </w:rPr>
      </w:pPr>
      <w:hyperlink w:anchor="_Toc503863298" w:history="1">
        <w:r w:rsidRPr="00A04EA6">
          <w:rPr>
            <w:rStyle w:val="Hyperlink"/>
            <w:noProof/>
            <w14:scene3d>
              <w14:camera w14:prst="orthographicFront"/>
              <w14:lightRig w14:rig="threePt" w14:dir="t">
                <w14:rot w14:lat="0" w14:lon="0" w14:rev="0"/>
              </w14:lightRig>
            </w14:scene3d>
          </w:rPr>
          <w:t>6.5.4</w:t>
        </w:r>
        <w:r>
          <w:rPr>
            <w:rFonts w:asciiTheme="minorHAnsi" w:eastAsiaTheme="minorEastAsia" w:hAnsiTheme="minorHAnsi" w:cstheme="minorBidi"/>
            <w:noProof/>
            <w:szCs w:val="22"/>
          </w:rPr>
          <w:tab/>
        </w:r>
        <w:r w:rsidRPr="00A04EA6">
          <w:rPr>
            <w:rStyle w:val="Hyperlink"/>
            <w:noProof/>
          </w:rPr>
          <w:t>Eddy current equipment</w:t>
        </w:r>
        <w:r>
          <w:rPr>
            <w:noProof/>
            <w:webHidden/>
          </w:rPr>
          <w:tab/>
        </w:r>
        <w:r>
          <w:rPr>
            <w:noProof/>
            <w:webHidden/>
          </w:rPr>
          <w:fldChar w:fldCharType="begin"/>
        </w:r>
        <w:r>
          <w:rPr>
            <w:noProof/>
            <w:webHidden/>
          </w:rPr>
          <w:instrText xml:space="preserve"> PAGEREF _Toc503863298 \h </w:instrText>
        </w:r>
        <w:r>
          <w:rPr>
            <w:noProof/>
            <w:webHidden/>
          </w:rPr>
        </w:r>
        <w:r>
          <w:rPr>
            <w:noProof/>
            <w:webHidden/>
          </w:rPr>
          <w:fldChar w:fldCharType="separate"/>
        </w:r>
        <w:r>
          <w:rPr>
            <w:noProof/>
            <w:webHidden/>
          </w:rPr>
          <w:t>40</w:t>
        </w:r>
        <w:r>
          <w:rPr>
            <w:noProof/>
            <w:webHidden/>
          </w:rPr>
          <w:fldChar w:fldCharType="end"/>
        </w:r>
      </w:hyperlink>
    </w:p>
    <w:p w14:paraId="77408A1F" w14:textId="77777777" w:rsidR="00530A62" w:rsidRDefault="00530A62">
      <w:pPr>
        <w:pStyle w:val="TOC4"/>
        <w:rPr>
          <w:rFonts w:asciiTheme="minorHAnsi" w:eastAsiaTheme="minorEastAsia" w:hAnsiTheme="minorHAnsi" w:cstheme="minorBidi"/>
          <w:noProof/>
          <w:sz w:val="22"/>
          <w:szCs w:val="22"/>
        </w:rPr>
      </w:pPr>
      <w:hyperlink w:anchor="_Toc503863299" w:history="1">
        <w:r w:rsidRPr="00A04EA6">
          <w:rPr>
            <w:rStyle w:val="Hyperlink"/>
            <w:rFonts w:cs="Arial"/>
            <w:noProof/>
            <w14:scene3d>
              <w14:camera w14:prst="orthographicFront"/>
              <w14:lightRig w14:rig="threePt" w14:dir="t">
                <w14:rot w14:lat="0" w14:lon="0" w14:rev="0"/>
              </w14:lightRig>
            </w14:scene3d>
          </w:rPr>
          <w:t>6.5.4.1</w:t>
        </w:r>
        <w:r>
          <w:rPr>
            <w:rFonts w:asciiTheme="minorHAnsi" w:eastAsiaTheme="minorEastAsia" w:hAnsiTheme="minorHAnsi" w:cstheme="minorBidi"/>
            <w:noProof/>
            <w:sz w:val="22"/>
            <w:szCs w:val="22"/>
          </w:rPr>
          <w:tab/>
        </w:r>
        <w:r w:rsidRPr="00A04EA6">
          <w:rPr>
            <w:rStyle w:val="Hyperlink"/>
            <w:noProof/>
          </w:rPr>
          <w:t>General</w:t>
        </w:r>
        <w:r>
          <w:rPr>
            <w:noProof/>
            <w:webHidden/>
          </w:rPr>
          <w:tab/>
        </w:r>
        <w:r>
          <w:rPr>
            <w:noProof/>
            <w:webHidden/>
          </w:rPr>
          <w:fldChar w:fldCharType="begin"/>
        </w:r>
        <w:r>
          <w:rPr>
            <w:noProof/>
            <w:webHidden/>
          </w:rPr>
          <w:instrText xml:space="preserve"> PAGEREF _Toc503863299 \h </w:instrText>
        </w:r>
        <w:r>
          <w:rPr>
            <w:noProof/>
            <w:webHidden/>
          </w:rPr>
        </w:r>
        <w:r>
          <w:rPr>
            <w:noProof/>
            <w:webHidden/>
          </w:rPr>
          <w:fldChar w:fldCharType="separate"/>
        </w:r>
        <w:r>
          <w:rPr>
            <w:noProof/>
            <w:webHidden/>
          </w:rPr>
          <w:t>40</w:t>
        </w:r>
        <w:r>
          <w:rPr>
            <w:noProof/>
            <w:webHidden/>
          </w:rPr>
          <w:fldChar w:fldCharType="end"/>
        </w:r>
      </w:hyperlink>
    </w:p>
    <w:p w14:paraId="01FFC85E" w14:textId="77777777" w:rsidR="00530A62" w:rsidRDefault="00530A62">
      <w:pPr>
        <w:pStyle w:val="TOC4"/>
        <w:rPr>
          <w:rFonts w:asciiTheme="minorHAnsi" w:eastAsiaTheme="minorEastAsia" w:hAnsiTheme="minorHAnsi" w:cstheme="minorBidi"/>
          <w:noProof/>
          <w:sz w:val="22"/>
          <w:szCs w:val="22"/>
        </w:rPr>
      </w:pPr>
      <w:hyperlink w:anchor="_Toc503863300" w:history="1">
        <w:r w:rsidRPr="00A04EA6">
          <w:rPr>
            <w:rStyle w:val="Hyperlink"/>
            <w:rFonts w:cs="Arial"/>
            <w:noProof/>
            <w14:scene3d>
              <w14:camera w14:prst="orthographicFront"/>
              <w14:lightRig w14:rig="threePt" w14:dir="t">
                <w14:rot w14:lat="0" w14:lon="0" w14:rev="0"/>
              </w14:lightRig>
            </w14:scene3d>
          </w:rPr>
          <w:t>6.5.4.2</w:t>
        </w:r>
        <w:r>
          <w:rPr>
            <w:rFonts w:asciiTheme="minorHAnsi" w:eastAsiaTheme="minorEastAsia" w:hAnsiTheme="minorHAnsi" w:cstheme="minorBidi"/>
            <w:noProof/>
            <w:sz w:val="22"/>
            <w:szCs w:val="22"/>
          </w:rPr>
          <w:tab/>
        </w:r>
        <w:r w:rsidRPr="00A04EA6">
          <w:rPr>
            <w:rStyle w:val="Hyperlink"/>
            <w:noProof/>
          </w:rPr>
          <w:t>Instruments for the eddy-current inspection</w:t>
        </w:r>
        <w:r>
          <w:rPr>
            <w:noProof/>
            <w:webHidden/>
          </w:rPr>
          <w:tab/>
        </w:r>
        <w:r>
          <w:rPr>
            <w:noProof/>
            <w:webHidden/>
          </w:rPr>
          <w:fldChar w:fldCharType="begin"/>
        </w:r>
        <w:r>
          <w:rPr>
            <w:noProof/>
            <w:webHidden/>
          </w:rPr>
          <w:instrText xml:space="preserve"> PAGEREF _Toc503863300 \h </w:instrText>
        </w:r>
        <w:r>
          <w:rPr>
            <w:noProof/>
            <w:webHidden/>
          </w:rPr>
        </w:r>
        <w:r>
          <w:rPr>
            <w:noProof/>
            <w:webHidden/>
          </w:rPr>
          <w:fldChar w:fldCharType="separate"/>
        </w:r>
        <w:r>
          <w:rPr>
            <w:noProof/>
            <w:webHidden/>
          </w:rPr>
          <w:t>40</w:t>
        </w:r>
        <w:r>
          <w:rPr>
            <w:noProof/>
            <w:webHidden/>
          </w:rPr>
          <w:fldChar w:fldCharType="end"/>
        </w:r>
      </w:hyperlink>
    </w:p>
    <w:p w14:paraId="4CB6706D" w14:textId="77777777" w:rsidR="00530A62" w:rsidRDefault="00530A62">
      <w:pPr>
        <w:pStyle w:val="TOC4"/>
        <w:rPr>
          <w:rFonts w:asciiTheme="minorHAnsi" w:eastAsiaTheme="minorEastAsia" w:hAnsiTheme="minorHAnsi" w:cstheme="minorBidi"/>
          <w:noProof/>
          <w:sz w:val="22"/>
          <w:szCs w:val="22"/>
        </w:rPr>
      </w:pPr>
      <w:hyperlink w:anchor="_Toc503863301" w:history="1">
        <w:r w:rsidRPr="00A04EA6">
          <w:rPr>
            <w:rStyle w:val="Hyperlink"/>
            <w:rFonts w:cs="Arial"/>
            <w:noProof/>
            <w14:scene3d>
              <w14:camera w14:prst="orthographicFront"/>
              <w14:lightRig w14:rig="threePt" w14:dir="t">
                <w14:rot w14:lat="0" w14:lon="0" w14:rev="0"/>
              </w14:lightRig>
            </w14:scene3d>
          </w:rPr>
          <w:t>6.5.4.3</w:t>
        </w:r>
        <w:r>
          <w:rPr>
            <w:rFonts w:asciiTheme="minorHAnsi" w:eastAsiaTheme="minorEastAsia" w:hAnsiTheme="minorHAnsi" w:cstheme="minorBidi"/>
            <w:noProof/>
            <w:sz w:val="22"/>
            <w:szCs w:val="22"/>
          </w:rPr>
          <w:tab/>
        </w:r>
        <w:r w:rsidRPr="00A04EA6">
          <w:rPr>
            <w:rStyle w:val="Hyperlink"/>
            <w:noProof/>
          </w:rPr>
          <w:t>Probes for the eddy-current inspection</w:t>
        </w:r>
        <w:r>
          <w:rPr>
            <w:noProof/>
            <w:webHidden/>
          </w:rPr>
          <w:tab/>
        </w:r>
        <w:r>
          <w:rPr>
            <w:noProof/>
            <w:webHidden/>
          </w:rPr>
          <w:fldChar w:fldCharType="begin"/>
        </w:r>
        <w:r>
          <w:rPr>
            <w:noProof/>
            <w:webHidden/>
          </w:rPr>
          <w:instrText xml:space="preserve"> PAGEREF _Toc503863301 \h </w:instrText>
        </w:r>
        <w:r>
          <w:rPr>
            <w:noProof/>
            <w:webHidden/>
          </w:rPr>
        </w:r>
        <w:r>
          <w:rPr>
            <w:noProof/>
            <w:webHidden/>
          </w:rPr>
          <w:fldChar w:fldCharType="separate"/>
        </w:r>
        <w:r>
          <w:rPr>
            <w:noProof/>
            <w:webHidden/>
          </w:rPr>
          <w:t>40</w:t>
        </w:r>
        <w:r>
          <w:rPr>
            <w:noProof/>
            <w:webHidden/>
          </w:rPr>
          <w:fldChar w:fldCharType="end"/>
        </w:r>
      </w:hyperlink>
    </w:p>
    <w:p w14:paraId="0E03DADF" w14:textId="77777777" w:rsidR="00530A62" w:rsidRDefault="00530A62">
      <w:pPr>
        <w:pStyle w:val="TOC4"/>
        <w:rPr>
          <w:rFonts w:asciiTheme="minorHAnsi" w:eastAsiaTheme="minorEastAsia" w:hAnsiTheme="minorHAnsi" w:cstheme="minorBidi"/>
          <w:noProof/>
          <w:sz w:val="22"/>
          <w:szCs w:val="22"/>
        </w:rPr>
      </w:pPr>
      <w:hyperlink w:anchor="_Toc503863302" w:history="1">
        <w:r w:rsidRPr="00A04EA6">
          <w:rPr>
            <w:rStyle w:val="Hyperlink"/>
            <w:rFonts w:cs="Arial"/>
            <w:noProof/>
            <w14:scene3d>
              <w14:camera w14:prst="orthographicFront"/>
              <w14:lightRig w14:rig="threePt" w14:dir="t">
                <w14:rot w14:lat="0" w14:lon="0" w14:rev="0"/>
              </w14:lightRig>
            </w14:scene3d>
          </w:rPr>
          <w:t>6.5.4.4</w:t>
        </w:r>
        <w:r>
          <w:rPr>
            <w:rFonts w:asciiTheme="minorHAnsi" w:eastAsiaTheme="minorEastAsia" w:hAnsiTheme="minorHAnsi" w:cstheme="minorBidi"/>
            <w:noProof/>
            <w:sz w:val="22"/>
            <w:szCs w:val="22"/>
          </w:rPr>
          <w:tab/>
        </w:r>
        <w:r w:rsidRPr="00A04EA6">
          <w:rPr>
            <w:rStyle w:val="Hyperlink"/>
            <w:noProof/>
          </w:rPr>
          <w:t>Test-setup for the eddy current inspection</w:t>
        </w:r>
        <w:r>
          <w:rPr>
            <w:noProof/>
            <w:webHidden/>
          </w:rPr>
          <w:tab/>
        </w:r>
        <w:r>
          <w:rPr>
            <w:noProof/>
            <w:webHidden/>
          </w:rPr>
          <w:fldChar w:fldCharType="begin"/>
        </w:r>
        <w:r>
          <w:rPr>
            <w:noProof/>
            <w:webHidden/>
          </w:rPr>
          <w:instrText xml:space="preserve"> PAGEREF _Toc503863302 \h </w:instrText>
        </w:r>
        <w:r>
          <w:rPr>
            <w:noProof/>
            <w:webHidden/>
          </w:rPr>
        </w:r>
        <w:r>
          <w:rPr>
            <w:noProof/>
            <w:webHidden/>
          </w:rPr>
          <w:fldChar w:fldCharType="separate"/>
        </w:r>
        <w:r>
          <w:rPr>
            <w:noProof/>
            <w:webHidden/>
          </w:rPr>
          <w:t>40</w:t>
        </w:r>
        <w:r>
          <w:rPr>
            <w:noProof/>
            <w:webHidden/>
          </w:rPr>
          <w:fldChar w:fldCharType="end"/>
        </w:r>
      </w:hyperlink>
    </w:p>
    <w:p w14:paraId="44F05C40" w14:textId="77777777" w:rsidR="00530A62" w:rsidRDefault="00530A62">
      <w:pPr>
        <w:pStyle w:val="TOC3"/>
        <w:rPr>
          <w:rFonts w:asciiTheme="minorHAnsi" w:eastAsiaTheme="minorEastAsia" w:hAnsiTheme="minorHAnsi" w:cstheme="minorBidi"/>
          <w:noProof/>
          <w:szCs w:val="22"/>
        </w:rPr>
      </w:pPr>
      <w:hyperlink w:anchor="_Toc503863303" w:history="1">
        <w:r w:rsidRPr="00A04EA6">
          <w:rPr>
            <w:rStyle w:val="Hyperlink"/>
            <w:noProof/>
            <w14:scene3d>
              <w14:camera w14:prst="orthographicFront"/>
              <w14:lightRig w14:rig="threePt" w14:dir="t">
                <w14:rot w14:lat="0" w14:lon="0" w14:rev="0"/>
              </w14:lightRig>
            </w14:scene3d>
          </w:rPr>
          <w:t>6.5.5</w:t>
        </w:r>
        <w:r>
          <w:rPr>
            <w:rFonts w:asciiTheme="minorHAnsi" w:eastAsiaTheme="minorEastAsia" w:hAnsiTheme="minorHAnsi" w:cstheme="minorBidi"/>
            <w:noProof/>
            <w:szCs w:val="22"/>
          </w:rPr>
          <w:tab/>
        </w:r>
        <w:r w:rsidRPr="00A04EA6">
          <w:rPr>
            <w:rStyle w:val="Hyperlink"/>
            <w:noProof/>
          </w:rPr>
          <w:t>Eddy-current inspection process application</w:t>
        </w:r>
        <w:r>
          <w:rPr>
            <w:noProof/>
            <w:webHidden/>
          </w:rPr>
          <w:tab/>
        </w:r>
        <w:r>
          <w:rPr>
            <w:noProof/>
            <w:webHidden/>
          </w:rPr>
          <w:fldChar w:fldCharType="begin"/>
        </w:r>
        <w:r>
          <w:rPr>
            <w:noProof/>
            <w:webHidden/>
          </w:rPr>
          <w:instrText xml:space="preserve"> PAGEREF _Toc503863303 \h </w:instrText>
        </w:r>
        <w:r>
          <w:rPr>
            <w:noProof/>
            <w:webHidden/>
          </w:rPr>
        </w:r>
        <w:r>
          <w:rPr>
            <w:noProof/>
            <w:webHidden/>
          </w:rPr>
          <w:fldChar w:fldCharType="separate"/>
        </w:r>
        <w:r>
          <w:rPr>
            <w:noProof/>
            <w:webHidden/>
          </w:rPr>
          <w:t>40</w:t>
        </w:r>
        <w:r>
          <w:rPr>
            <w:noProof/>
            <w:webHidden/>
          </w:rPr>
          <w:fldChar w:fldCharType="end"/>
        </w:r>
      </w:hyperlink>
    </w:p>
    <w:p w14:paraId="540FE8C7" w14:textId="77777777" w:rsidR="00530A62" w:rsidRDefault="00530A62">
      <w:pPr>
        <w:pStyle w:val="TOC3"/>
        <w:rPr>
          <w:rFonts w:asciiTheme="minorHAnsi" w:eastAsiaTheme="minorEastAsia" w:hAnsiTheme="minorHAnsi" w:cstheme="minorBidi"/>
          <w:noProof/>
          <w:szCs w:val="22"/>
        </w:rPr>
      </w:pPr>
      <w:hyperlink w:anchor="_Toc503863304" w:history="1">
        <w:r w:rsidRPr="00A04EA6">
          <w:rPr>
            <w:rStyle w:val="Hyperlink"/>
            <w:noProof/>
            <w14:scene3d>
              <w14:camera w14:prst="orthographicFront"/>
              <w14:lightRig w14:rig="threePt" w14:dir="t">
                <w14:rot w14:lat="0" w14:lon="0" w14:rev="0"/>
              </w14:lightRig>
            </w14:scene3d>
          </w:rPr>
          <w:t>6.5.6</w:t>
        </w:r>
        <w:r>
          <w:rPr>
            <w:rFonts w:asciiTheme="minorHAnsi" w:eastAsiaTheme="minorEastAsia" w:hAnsiTheme="minorHAnsi" w:cstheme="minorBidi"/>
            <w:noProof/>
            <w:szCs w:val="22"/>
          </w:rPr>
          <w:tab/>
        </w:r>
        <w:r w:rsidRPr="00A04EA6">
          <w:rPr>
            <w:rStyle w:val="Hyperlink"/>
            <w:noProof/>
          </w:rPr>
          <w:t>Eddy current inspection documentation</w:t>
        </w:r>
        <w:r>
          <w:rPr>
            <w:noProof/>
            <w:webHidden/>
          </w:rPr>
          <w:tab/>
        </w:r>
        <w:r>
          <w:rPr>
            <w:noProof/>
            <w:webHidden/>
          </w:rPr>
          <w:fldChar w:fldCharType="begin"/>
        </w:r>
        <w:r>
          <w:rPr>
            <w:noProof/>
            <w:webHidden/>
          </w:rPr>
          <w:instrText xml:space="preserve"> PAGEREF _Toc503863304 \h </w:instrText>
        </w:r>
        <w:r>
          <w:rPr>
            <w:noProof/>
            <w:webHidden/>
          </w:rPr>
        </w:r>
        <w:r>
          <w:rPr>
            <w:noProof/>
            <w:webHidden/>
          </w:rPr>
          <w:fldChar w:fldCharType="separate"/>
        </w:r>
        <w:r>
          <w:rPr>
            <w:noProof/>
            <w:webHidden/>
          </w:rPr>
          <w:t>41</w:t>
        </w:r>
        <w:r>
          <w:rPr>
            <w:noProof/>
            <w:webHidden/>
          </w:rPr>
          <w:fldChar w:fldCharType="end"/>
        </w:r>
      </w:hyperlink>
    </w:p>
    <w:p w14:paraId="0161F8DB" w14:textId="77777777" w:rsidR="00530A62" w:rsidRDefault="00530A62">
      <w:pPr>
        <w:pStyle w:val="TOC3"/>
        <w:rPr>
          <w:rFonts w:asciiTheme="minorHAnsi" w:eastAsiaTheme="minorEastAsia" w:hAnsiTheme="minorHAnsi" w:cstheme="minorBidi"/>
          <w:noProof/>
          <w:szCs w:val="22"/>
        </w:rPr>
      </w:pPr>
      <w:hyperlink w:anchor="_Toc503863305" w:history="1">
        <w:r w:rsidRPr="00A04EA6">
          <w:rPr>
            <w:rStyle w:val="Hyperlink"/>
            <w:noProof/>
            <w14:scene3d>
              <w14:camera w14:prst="orthographicFront"/>
              <w14:lightRig w14:rig="threePt" w14:dir="t">
                <w14:rot w14:lat="0" w14:lon="0" w14:rev="0"/>
              </w14:lightRig>
            </w14:scene3d>
          </w:rPr>
          <w:t>6.5.7</w:t>
        </w:r>
        <w:r>
          <w:rPr>
            <w:rFonts w:asciiTheme="minorHAnsi" w:eastAsiaTheme="minorEastAsia" w:hAnsiTheme="minorHAnsi" w:cstheme="minorBidi"/>
            <w:noProof/>
            <w:szCs w:val="22"/>
          </w:rPr>
          <w:tab/>
        </w:r>
        <w:r w:rsidRPr="00A04EA6">
          <w:rPr>
            <w:rStyle w:val="Hyperlink"/>
            <w:noProof/>
          </w:rPr>
          <w:t>Eddy current inspection process control</w:t>
        </w:r>
        <w:r>
          <w:rPr>
            <w:noProof/>
            <w:webHidden/>
          </w:rPr>
          <w:tab/>
        </w:r>
        <w:r>
          <w:rPr>
            <w:noProof/>
            <w:webHidden/>
          </w:rPr>
          <w:fldChar w:fldCharType="begin"/>
        </w:r>
        <w:r>
          <w:rPr>
            <w:noProof/>
            <w:webHidden/>
          </w:rPr>
          <w:instrText xml:space="preserve"> PAGEREF _Toc503863305 \h </w:instrText>
        </w:r>
        <w:r>
          <w:rPr>
            <w:noProof/>
            <w:webHidden/>
          </w:rPr>
        </w:r>
        <w:r>
          <w:rPr>
            <w:noProof/>
            <w:webHidden/>
          </w:rPr>
          <w:fldChar w:fldCharType="separate"/>
        </w:r>
        <w:r>
          <w:rPr>
            <w:noProof/>
            <w:webHidden/>
          </w:rPr>
          <w:t>41</w:t>
        </w:r>
        <w:r>
          <w:rPr>
            <w:noProof/>
            <w:webHidden/>
          </w:rPr>
          <w:fldChar w:fldCharType="end"/>
        </w:r>
      </w:hyperlink>
    </w:p>
    <w:p w14:paraId="2694A5E1" w14:textId="77777777" w:rsidR="00530A62" w:rsidRDefault="00530A62">
      <w:pPr>
        <w:pStyle w:val="TOC4"/>
        <w:rPr>
          <w:rFonts w:asciiTheme="minorHAnsi" w:eastAsiaTheme="minorEastAsia" w:hAnsiTheme="minorHAnsi" w:cstheme="minorBidi"/>
          <w:noProof/>
          <w:sz w:val="22"/>
          <w:szCs w:val="22"/>
        </w:rPr>
      </w:pPr>
      <w:hyperlink w:anchor="_Toc503863306" w:history="1">
        <w:r w:rsidRPr="00A04EA6">
          <w:rPr>
            <w:rStyle w:val="Hyperlink"/>
            <w:rFonts w:cs="Arial"/>
            <w:noProof/>
            <w14:scene3d>
              <w14:camera w14:prst="orthographicFront"/>
              <w14:lightRig w14:rig="threePt" w14:dir="t">
                <w14:rot w14:lat="0" w14:lon="0" w14:rev="0"/>
              </w14:lightRig>
            </w14:scene3d>
          </w:rPr>
          <w:t>6.5.7.1</w:t>
        </w:r>
        <w:r>
          <w:rPr>
            <w:rFonts w:asciiTheme="minorHAnsi" w:eastAsiaTheme="minorEastAsia" w:hAnsiTheme="minorHAnsi" w:cstheme="minorBidi"/>
            <w:noProof/>
            <w:sz w:val="22"/>
            <w:szCs w:val="22"/>
          </w:rPr>
          <w:tab/>
        </w:r>
        <w:r w:rsidRPr="00A04EA6">
          <w:rPr>
            <w:rStyle w:val="Hyperlink"/>
            <w:noProof/>
          </w:rPr>
          <w:t>Overview</w:t>
        </w:r>
        <w:r>
          <w:rPr>
            <w:noProof/>
            <w:webHidden/>
          </w:rPr>
          <w:tab/>
        </w:r>
        <w:r>
          <w:rPr>
            <w:noProof/>
            <w:webHidden/>
          </w:rPr>
          <w:fldChar w:fldCharType="begin"/>
        </w:r>
        <w:r>
          <w:rPr>
            <w:noProof/>
            <w:webHidden/>
          </w:rPr>
          <w:instrText xml:space="preserve"> PAGEREF _Toc503863306 \h </w:instrText>
        </w:r>
        <w:r>
          <w:rPr>
            <w:noProof/>
            <w:webHidden/>
          </w:rPr>
        </w:r>
        <w:r>
          <w:rPr>
            <w:noProof/>
            <w:webHidden/>
          </w:rPr>
          <w:fldChar w:fldCharType="separate"/>
        </w:r>
        <w:r>
          <w:rPr>
            <w:noProof/>
            <w:webHidden/>
          </w:rPr>
          <w:t>41</w:t>
        </w:r>
        <w:r>
          <w:rPr>
            <w:noProof/>
            <w:webHidden/>
          </w:rPr>
          <w:fldChar w:fldCharType="end"/>
        </w:r>
      </w:hyperlink>
    </w:p>
    <w:p w14:paraId="2FAC64AF" w14:textId="77777777" w:rsidR="00530A62" w:rsidRDefault="00530A62">
      <w:pPr>
        <w:pStyle w:val="TOC4"/>
        <w:rPr>
          <w:rFonts w:asciiTheme="minorHAnsi" w:eastAsiaTheme="minorEastAsia" w:hAnsiTheme="minorHAnsi" w:cstheme="minorBidi"/>
          <w:noProof/>
          <w:sz w:val="22"/>
          <w:szCs w:val="22"/>
        </w:rPr>
      </w:pPr>
      <w:hyperlink w:anchor="_Toc503863307" w:history="1">
        <w:r w:rsidRPr="00A04EA6">
          <w:rPr>
            <w:rStyle w:val="Hyperlink"/>
            <w:rFonts w:cs="Arial"/>
            <w:noProof/>
            <w14:scene3d>
              <w14:camera w14:prst="orthographicFront"/>
              <w14:lightRig w14:rig="threePt" w14:dir="t">
                <w14:rot w14:lat="0" w14:lon="0" w14:rev="0"/>
              </w14:lightRig>
            </w14:scene3d>
          </w:rPr>
          <w:t>6.5.7.2</w:t>
        </w:r>
        <w:r>
          <w:rPr>
            <w:rFonts w:asciiTheme="minorHAnsi" w:eastAsiaTheme="minorEastAsia" w:hAnsiTheme="minorHAnsi" w:cstheme="minorBidi"/>
            <w:noProof/>
            <w:sz w:val="22"/>
            <w:szCs w:val="22"/>
          </w:rPr>
          <w:tab/>
        </w:r>
        <w:r w:rsidRPr="00A04EA6">
          <w:rPr>
            <w:rStyle w:val="Hyperlink"/>
            <w:noProof/>
          </w:rPr>
          <w:t>Reference material blocks for the eddy-current inspection</w:t>
        </w:r>
        <w:r>
          <w:rPr>
            <w:noProof/>
            <w:webHidden/>
          </w:rPr>
          <w:tab/>
        </w:r>
        <w:r>
          <w:rPr>
            <w:noProof/>
            <w:webHidden/>
          </w:rPr>
          <w:fldChar w:fldCharType="begin"/>
        </w:r>
        <w:r>
          <w:rPr>
            <w:noProof/>
            <w:webHidden/>
          </w:rPr>
          <w:instrText xml:space="preserve"> PAGEREF _Toc503863307 \h </w:instrText>
        </w:r>
        <w:r>
          <w:rPr>
            <w:noProof/>
            <w:webHidden/>
          </w:rPr>
        </w:r>
        <w:r>
          <w:rPr>
            <w:noProof/>
            <w:webHidden/>
          </w:rPr>
          <w:fldChar w:fldCharType="separate"/>
        </w:r>
        <w:r>
          <w:rPr>
            <w:noProof/>
            <w:webHidden/>
          </w:rPr>
          <w:t>41</w:t>
        </w:r>
        <w:r>
          <w:rPr>
            <w:noProof/>
            <w:webHidden/>
          </w:rPr>
          <w:fldChar w:fldCharType="end"/>
        </w:r>
      </w:hyperlink>
    </w:p>
    <w:p w14:paraId="039F588B" w14:textId="77777777" w:rsidR="00530A62" w:rsidRDefault="00530A62">
      <w:pPr>
        <w:pStyle w:val="TOC3"/>
        <w:rPr>
          <w:rFonts w:asciiTheme="minorHAnsi" w:eastAsiaTheme="minorEastAsia" w:hAnsiTheme="minorHAnsi" w:cstheme="minorBidi"/>
          <w:noProof/>
          <w:szCs w:val="22"/>
        </w:rPr>
      </w:pPr>
      <w:hyperlink w:anchor="_Toc503863308" w:history="1">
        <w:r w:rsidRPr="00A04EA6">
          <w:rPr>
            <w:rStyle w:val="Hyperlink"/>
            <w:noProof/>
            <w14:scene3d>
              <w14:camera w14:prst="orthographicFront"/>
              <w14:lightRig w14:rig="threePt" w14:dir="t">
                <w14:rot w14:lat="0" w14:lon="0" w14:rev="0"/>
              </w14:lightRig>
            </w14:scene3d>
          </w:rPr>
          <w:t>6.5.8</w:t>
        </w:r>
        <w:r>
          <w:rPr>
            <w:rFonts w:asciiTheme="minorHAnsi" w:eastAsiaTheme="minorEastAsia" w:hAnsiTheme="minorHAnsi" w:cstheme="minorBidi"/>
            <w:noProof/>
            <w:szCs w:val="22"/>
          </w:rPr>
          <w:tab/>
        </w:r>
        <w:r w:rsidRPr="00A04EA6">
          <w:rPr>
            <w:rStyle w:val="Hyperlink"/>
            <w:noProof/>
          </w:rPr>
          <w:t>Standard eddy-current NDI</w:t>
        </w:r>
        <w:r>
          <w:rPr>
            <w:noProof/>
            <w:webHidden/>
          </w:rPr>
          <w:tab/>
        </w:r>
        <w:r>
          <w:rPr>
            <w:noProof/>
            <w:webHidden/>
          </w:rPr>
          <w:fldChar w:fldCharType="begin"/>
        </w:r>
        <w:r>
          <w:rPr>
            <w:noProof/>
            <w:webHidden/>
          </w:rPr>
          <w:instrText xml:space="preserve"> PAGEREF _Toc503863308 \h </w:instrText>
        </w:r>
        <w:r>
          <w:rPr>
            <w:noProof/>
            <w:webHidden/>
          </w:rPr>
        </w:r>
        <w:r>
          <w:rPr>
            <w:noProof/>
            <w:webHidden/>
          </w:rPr>
          <w:fldChar w:fldCharType="separate"/>
        </w:r>
        <w:r>
          <w:rPr>
            <w:noProof/>
            <w:webHidden/>
          </w:rPr>
          <w:t>42</w:t>
        </w:r>
        <w:r>
          <w:rPr>
            <w:noProof/>
            <w:webHidden/>
          </w:rPr>
          <w:fldChar w:fldCharType="end"/>
        </w:r>
      </w:hyperlink>
    </w:p>
    <w:p w14:paraId="131488DB" w14:textId="77777777" w:rsidR="00530A62" w:rsidRDefault="00530A62">
      <w:pPr>
        <w:pStyle w:val="TOC4"/>
        <w:rPr>
          <w:rFonts w:asciiTheme="minorHAnsi" w:eastAsiaTheme="minorEastAsia" w:hAnsiTheme="minorHAnsi" w:cstheme="minorBidi"/>
          <w:noProof/>
          <w:sz w:val="22"/>
          <w:szCs w:val="22"/>
        </w:rPr>
      </w:pPr>
      <w:hyperlink w:anchor="_Toc503863309" w:history="1">
        <w:r w:rsidRPr="00A04EA6">
          <w:rPr>
            <w:rStyle w:val="Hyperlink"/>
            <w:rFonts w:cs="Arial"/>
            <w:noProof/>
            <w14:scene3d>
              <w14:camera w14:prst="orthographicFront"/>
              <w14:lightRig w14:rig="threePt" w14:dir="t">
                <w14:rot w14:lat="0" w14:lon="0" w14:rev="0"/>
              </w14:lightRig>
            </w14:scene3d>
          </w:rPr>
          <w:t>6.5.8.1</w:t>
        </w:r>
        <w:r>
          <w:rPr>
            <w:rFonts w:asciiTheme="minorHAnsi" w:eastAsiaTheme="minorEastAsia" w:hAnsiTheme="minorHAnsi" w:cstheme="minorBidi"/>
            <w:noProof/>
            <w:sz w:val="22"/>
            <w:szCs w:val="22"/>
          </w:rPr>
          <w:tab/>
        </w:r>
        <w:r w:rsidRPr="00A04EA6">
          <w:rPr>
            <w:rStyle w:val="Hyperlink"/>
            <w:noProof/>
          </w:rPr>
          <w:t>Overview</w:t>
        </w:r>
        <w:r>
          <w:rPr>
            <w:noProof/>
            <w:webHidden/>
          </w:rPr>
          <w:tab/>
        </w:r>
        <w:r>
          <w:rPr>
            <w:noProof/>
            <w:webHidden/>
          </w:rPr>
          <w:fldChar w:fldCharType="begin"/>
        </w:r>
        <w:r>
          <w:rPr>
            <w:noProof/>
            <w:webHidden/>
          </w:rPr>
          <w:instrText xml:space="preserve"> PAGEREF _Toc503863309 \h </w:instrText>
        </w:r>
        <w:r>
          <w:rPr>
            <w:noProof/>
            <w:webHidden/>
          </w:rPr>
        </w:r>
        <w:r>
          <w:rPr>
            <w:noProof/>
            <w:webHidden/>
          </w:rPr>
          <w:fldChar w:fldCharType="separate"/>
        </w:r>
        <w:r>
          <w:rPr>
            <w:noProof/>
            <w:webHidden/>
          </w:rPr>
          <w:t>42</w:t>
        </w:r>
        <w:r>
          <w:rPr>
            <w:noProof/>
            <w:webHidden/>
          </w:rPr>
          <w:fldChar w:fldCharType="end"/>
        </w:r>
      </w:hyperlink>
    </w:p>
    <w:p w14:paraId="15D2E5CF" w14:textId="77777777" w:rsidR="00530A62" w:rsidRDefault="00530A62">
      <w:pPr>
        <w:pStyle w:val="TOC4"/>
        <w:rPr>
          <w:rFonts w:asciiTheme="minorHAnsi" w:eastAsiaTheme="minorEastAsia" w:hAnsiTheme="minorHAnsi" w:cstheme="minorBidi"/>
          <w:noProof/>
          <w:sz w:val="22"/>
          <w:szCs w:val="22"/>
        </w:rPr>
      </w:pPr>
      <w:hyperlink w:anchor="_Toc503863310" w:history="1">
        <w:r w:rsidRPr="00A04EA6">
          <w:rPr>
            <w:rStyle w:val="Hyperlink"/>
            <w:rFonts w:cs="Arial"/>
            <w:noProof/>
            <w14:scene3d>
              <w14:camera w14:prst="orthographicFront"/>
              <w14:lightRig w14:rig="threePt" w14:dir="t">
                <w14:rot w14:lat="0" w14:lon="0" w14:rev="0"/>
              </w14:lightRig>
            </w14:scene3d>
          </w:rPr>
          <w:t>6.5.8.2</w:t>
        </w:r>
        <w:r>
          <w:rPr>
            <w:rFonts w:asciiTheme="minorHAnsi" w:eastAsiaTheme="minorEastAsia" w:hAnsiTheme="minorHAnsi" w:cstheme="minorBidi"/>
            <w:noProof/>
            <w:sz w:val="22"/>
            <w:szCs w:val="22"/>
          </w:rPr>
          <w:tab/>
        </w:r>
        <w:r w:rsidRPr="00A04EA6">
          <w:rPr>
            <w:rStyle w:val="Hyperlink"/>
            <w:noProof/>
          </w:rPr>
          <w:t>Standard eddy current inspection requirements</w:t>
        </w:r>
        <w:r>
          <w:rPr>
            <w:noProof/>
            <w:webHidden/>
          </w:rPr>
          <w:tab/>
        </w:r>
        <w:r>
          <w:rPr>
            <w:noProof/>
            <w:webHidden/>
          </w:rPr>
          <w:fldChar w:fldCharType="begin"/>
        </w:r>
        <w:r>
          <w:rPr>
            <w:noProof/>
            <w:webHidden/>
          </w:rPr>
          <w:instrText xml:space="preserve"> PAGEREF _Toc503863310 \h </w:instrText>
        </w:r>
        <w:r>
          <w:rPr>
            <w:noProof/>
            <w:webHidden/>
          </w:rPr>
        </w:r>
        <w:r>
          <w:rPr>
            <w:noProof/>
            <w:webHidden/>
          </w:rPr>
          <w:fldChar w:fldCharType="separate"/>
        </w:r>
        <w:r>
          <w:rPr>
            <w:noProof/>
            <w:webHidden/>
          </w:rPr>
          <w:t>42</w:t>
        </w:r>
        <w:r>
          <w:rPr>
            <w:noProof/>
            <w:webHidden/>
          </w:rPr>
          <w:fldChar w:fldCharType="end"/>
        </w:r>
      </w:hyperlink>
    </w:p>
    <w:p w14:paraId="56C6E06C" w14:textId="77777777" w:rsidR="00530A62" w:rsidRDefault="00530A62">
      <w:pPr>
        <w:pStyle w:val="TOC2"/>
        <w:rPr>
          <w:rFonts w:asciiTheme="minorHAnsi" w:eastAsiaTheme="minorEastAsia" w:hAnsiTheme="minorHAnsi" w:cstheme="minorBidi"/>
        </w:rPr>
      </w:pPr>
      <w:hyperlink w:anchor="_Toc503863311" w:history="1">
        <w:r w:rsidRPr="00A04EA6">
          <w:rPr>
            <w:rStyle w:val="Hyperlink"/>
          </w:rPr>
          <w:t>6.6</w:t>
        </w:r>
        <w:r>
          <w:rPr>
            <w:rFonts w:asciiTheme="minorHAnsi" w:eastAsiaTheme="minorEastAsia" w:hAnsiTheme="minorHAnsi" w:cstheme="minorBidi"/>
          </w:rPr>
          <w:tab/>
        </w:r>
        <w:r w:rsidRPr="00A04EA6">
          <w:rPr>
            <w:rStyle w:val="Hyperlink"/>
          </w:rPr>
          <w:t>Magnetic particle inspection</w:t>
        </w:r>
        <w:r>
          <w:rPr>
            <w:webHidden/>
          </w:rPr>
          <w:tab/>
        </w:r>
        <w:r>
          <w:rPr>
            <w:webHidden/>
          </w:rPr>
          <w:fldChar w:fldCharType="begin"/>
        </w:r>
        <w:r>
          <w:rPr>
            <w:webHidden/>
          </w:rPr>
          <w:instrText xml:space="preserve"> PAGEREF _Toc503863311 \h </w:instrText>
        </w:r>
        <w:r>
          <w:rPr>
            <w:webHidden/>
          </w:rPr>
        </w:r>
        <w:r>
          <w:rPr>
            <w:webHidden/>
          </w:rPr>
          <w:fldChar w:fldCharType="separate"/>
        </w:r>
        <w:r>
          <w:rPr>
            <w:webHidden/>
          </w:rPr>
          <w:t>43</w:t>
        </w:r>
        <w:r>
          <w:rPr>
            <w:webHidden/>
          </w:rPr>
          <w:fldChar w:fldCharType="end"/>
        </w:r>
      </w:hyperlink>
    </w:p>
    <w:p w14:paraId="269C637E" w14:textId="77777777" w:rsidR="00530A62" w:rsidRDefault="00530A62">
      <w:pPr>
        <w:pStyle w:val="TOC3"/>
        <w:rPr>
          <w:rFonts w:asciiTheme="minorHAnsi" w:eastAsiaTheme="minorEastAsia" w:hAnsiTheme="minorHAnsi" w:cstheme="minorBidi"/>
          <w:noProof/>
          <w:szCs w:val="22"/>
        </w:rPr>
      </w:pPr>
      <w:hyperlink w:anchor="_Toc503863312" w:history="1">
        <w:r w:rsidRPr="00A04EA6">
          <w:rPr>
            <w:rStyle w:val="Hyperlink"/>
            <w:noProof/>
            <w14:scene3d>
              <w14:camera w14:prst="orthographicFront"/>
              <w14:lightRig w14:rig="threePt" w14:dir="t">
                <w14:rot w14:lat="0" w14:lon="0" w14:rev="0"/>
              </w14:lightRig>
            </w14:scene3d>
          </w:rPr>
          <w:t>6.6.1</w:t>
        </w:r>
        <w:r>
          <w:rPr>
            <w:rFonts w:asciiTheme="minorHAnsi" w:eastAsiaTheme="minorEastAsia" w:hAnsiTheme="minorHAnsi" w:cstheme="minorBidi"/>
            <w:noProof/>
            <w:szCs w:val="22"/>
          </w:rPr>
          <w:tab/>
        </w:r>
        <w:r w:rsidRPr="00A04EA6">
          <w:rPr>
            <w:rStyle w:val="Hyperlink"/>
            <w:noProof/>
          </w:rPr>
          <w:t>Overview</w:t>
        </w:r>
        <w:r>
          <w:rPr>
            <w:noProof/>
            <w:webHidden/>
          </w:rPr>
          <w:tab/>
        </w:r>
        <w:r>
          <w:rPr>
            <w:noProof/>
            <w:webHidden/>
          </w:rPr>
          <w:fldChar w:fldCharType="begin"/>
        </w:r>
        <w:r>
          <w:rPr>
            <w:noProof/>
            <w:webHidden/>
          </w:rPr>
          <w:instrText xml:space="preserve"> PAGEREF _Toc503863312 \h </w:instrText>
        </w:r>
        <w:r>
          <w:rPr>
            <w:noProof/>
            <w:webHidden/>
          </w:rPr>
        </w:r>
        <w:r>
          <w:rPr>
            <w:noProof/>
            <w:webHidden/>
          </w:rPr>
          <w:fldChar w:fldCharType="separate"/>
        </w:r>
        <w:r>
          <w:rPr>
            <w:noProof/>
            <w:webHidden/>
          </w:rPr>
          <w:t>43</w:t>
        </w:r>
        <w:r>
          <w:rPr>
            <w:noProof/>
            <w:webHidden/>
          </w:rPr>
          <w:fldChar w:fldCharType="end"/>
        </w:r>
      </w:hyperlink>
    </w:p>
    <w:p w14:paraId="58A1A93F" w14:textId="77777777" w:rsidR="00530A62" w:rsidRDefault="00530A62">
      <w:pPr>
        <w:pStyle w:val="TOC4"/>
        <w:rPr>
          <w:rFonts w:asciiTheme="minorHAnsi" w:eastAsiaTheme="minorEastAsia" w:hAnsiTheme="minorHAnsi" w:cstheme="minorBidi"/>
          <w:noProof/>
          <w:sz w:val="22"/>
          <w:szCs w:val="22"/>
        </w:rPr>
      </w:pPr>
      <w:hyperlink w:anchor="_Toc503863313" w:history="1">
        <w:r w:rsidRPr="00A04EA6">
          <w:rPr>
            <w:rStyle w:val="Hyperlink"/>
            <w:rFonts w:cs="Arial"/>
            <w:noProof/>
            <w14:scene3d>
              <w14:camera w14:prst="orthographicFront"/>
              <w14:lightRig w14:rig="threePt" w14:dir="t">
                <w14:rot w14:lat="0" w14:lon="0" w14:rev="0"/>
              </w14:lightRig>
            </w14:scene3d>
          </w:rPr>
          <w:t>6.6.1.1</w:t>
        </w:r>
        <w:r>
          <w:rPr>
            <w:rFonts w:asciiTheme="minorHAnsi" w:eastAsiaTheme="minorEastAsia" w:hAnsiTheme="minorHAnsi" w:cstheme="minorBidi"/>
            <w:noProof/>
            <w:sz w:val="22"/>
            <w:szCs w:val="22"/>
          </w:rPr>
          <w:tab/>
        </w:r>
        <w:r w:rsidRPr="00A04EA6">
          <w:rPr>
            <w:rStyle w:val="Hyperlink"/>
            <w:noProof/>
          </w:rPr>
          <w:t>General magnetic particle inspection process</w:t>
        </w:r>
        <w:r>
          <w:rPr>
            <w:noProof/>
            <w:webHidden/>
          </w:rPr>
          <w:tab/>
        </w:r>
        <w:r>
          <w:rPr>
            <w:noProof/>
            <w:webHidden/>
          </w:rPr>
          <w:fldChar w:fldCharType="begin"/>
        </w:r>
        <w:r>
          <w:rPr>
            <w:noProof/>
            <w:webHidden/>
          </w:rPr>
          <w:instrText xml:space="preserve"> PAGEREF _Toc503863313 \h </w:instrText>
        </w:r>
        <w:r>
          <w:rPr>
            <w:noProof/>
            <w:webHidden/>
          </w:rPr>
        </w:r>
        <w:r>
          <w:rPr>
            <w:noProof/>
            <w:webHidden/>
          </w:rPr>
          <w:fldChar w:fldCharType="separate"/>
        </w:r>
        <w:r>
          <w:rPr>
            <w:noProof/>
            <w:webHidden/>
          </w:rPr>
          <w:t>43</w:t>
        </w:r>
        <w:r>
          <w:rPr>
            <w:noProof/>
            <w:webHidden/>
          </w:rPr>
          <w:fldChar w:fldCharType="end"/>
        </w:r>
      </w:hyperlink>
    </w:p>
    <w:p w14:paraId="4CE6B2DF" w14:textId="77777777" w:rsidR="00530A62" w:rsidRDefault="00530A62">
      <w:pPr>
        <w:pStyle w:val="TOC4"/>
        <w:rPr>
          <w:rFonts w:asciiTheme="minorHAnsi" w:eastAsiaTheme="minorEastAsia" w:hAnsiTheme="minorHAnsi" w:cstheme="minorBidi"/>
          <w:noProof/>
          <w:sz w:val="22"/>
          <w:szCs w:val="22"/>
        </w:rPr>
      </w:pPr>
      <w:hyperlink w:anchor="_Toc503863314" w:history="1">
        <w:r w:rsidRPr="00A04EA6">
          <w:rPr>
            <w:rStyle w:val="Hyperlink"/>
            <w:rFonts w:cs="Arial"/>
            <w:noProof/>
            <w14:scene3d>
              <w14:camera w14:prst="orthographicFront"/>
              <w14:lightRig w14:rig="threePt" w14:dir="t">
                <w14:rot w14:lat="0" w14:lon="0" w14:rev="0"/>
              </w14:lightRig>
            </w14:scene3d>
          </w:rPr>
          <w:t>6.6.1.2</w:t>
        </w:r>
        <w:r>
          <w:rPr>
            <w:rFonts w:asciiTheme="minorHAnsi" w:eastAsiaTheme="minorEastAsia" w:hAnsiTheme="minorHAnsi" w:cstheme="minorBidi"/>
            <w:noProof/>
            <w:sz w:val="22"/>
            <w:szCs w:val="22"/>
          </w:rPr>
          <w:tab/>
        </w:r>
        <w:r w:rsidRPr="00A04EA6">
          <w:rPr>
            <w:rStyle w:val="Hyperlink"/>
            <w:noProof/>
          </w:rPr>
          <w:t>Magnetic particle inspection process variations</w:t>
        </w:r>
        <w:r>
          <w:rPr>
            <w:noProof/>
            <w:webHidden/>
          </w:rPr>
          <w:tab/>
        </w:r>
        <w:r>
          <w:rPr>
            <w:noProof/>
            <w:webHidden/>
          </w:rPr>
          <w:fldChar w:fldCharType="begin"/>
        </w:r>
        <w:r>
          <w:rPr>
            <w:noProof/>
            <w:webHidden/>
          </w:rPr>
          <w:instrText xml:space="preserve"> PAGEREF _Toc503863314 \h </w:instrText>
        </w:r>
        <w:r>
          <w:rPr>
            <w:noProof/>
            <w:webHidden/>
          </w:rPr>
        </w:r>
        <w:r>
          <w:rPr>
            <w:noProof/>
            <w:webHidden/>
          </w:rPr>
          <w:fldChar w:fldCharType="separate"/>
        </w:r>
        <w:r>
          <w:rPr>
            <w:noProof/>
            <w:webHidden/>
          </w:rPr>
          <w:t>43</w:t>
        </w:r>
        <w:r>
          <w:rPr>
            <w:noProof/>
            <w:webHidden/>
          </w:rPr>
          <w:fldChar w:fldCharType="end"/>
        </w:r>
      </w:hyperlink>
    </w:p>
    <w:p w14:paraId="4968FECF" w14:textId="77777777" w:rsidR="00530A62" w:rsidRDefault="00530A62">
      <w:pPr>
        <w:pStyle w:val="TOC3"/>
        <w:rPr>
          <w:rFonts w:asciiTheme="minorHAnsi" w:eastAsiaTheme="minorEastAsia" w:hAnsiTheme="minorHAnsi" w:cstheme="minorBidi"/>
          <w:noProof/>
          <w:szCs w:val="22"/>
        </w:rPr>
      </w:pPr>
      <w:hyperlink w:anchor="_Toc503863315" w:history="1">
        <w:r w:rsidRPr="00A04EA6">
          <w:rPr>
            <w:rStyle w:val="Hyperlink"/>
            <w:noProof/>
            <w14:scene3d>
              <w14:camera w14:prst="orthographicFront"/>
              <w14:lightRig w14:rig="threePt" w14:dir="t">
                <w14:rot w14:lat="0" w14:lon="0" w14:rev="0"/>
              </w14:lightRig>
            </w14:scene3d>
          </w:rPr>
          <w:t>6.6.2</w:t>
        </w:r>
        <w:r>
          <w:rPr>
            <w:rFonts w:asciiTheme="minorHAnsi" w:eastAsiaTheme="minorEastAsia" w:hAnsiTheme="minorHAnsi" w:cstheme="minorBidi"/>
            <w:noProof/>
            <w:szCs w:val="22"/>
          </w:rPr>
          <w:tab/>
        </w:r>
        <w:r w:rsidRPr="00A04EA6">
          <w:rPr>
            <w:rStyle w:val="Hyperlink"/>
            <w:noProof/>
          </w:rPr>
          <w:t>General magnetic particle inspection requirements</w:t>
        </w:r>
        <w:r>
          <w:rPr>
            <w:noProof/>
            <w:webHidden/>
          </w:rPr>
          <w:tab/>
        </w:r>
        <w:r>
          <w:rPr>
            <w:noProof/>
            <w:webHidden/>
          </w:rPr>
          <w:fldChar w:fldCharType="begin"/>
        </w:r>
        <w:r>
          <w:rPr>
            <w:noProof/>
            <w:webHidden/>
          </w:rPr>
          <w:instrText xml:space="preserve"> PAGEREF _Toc503863315 \h </w:instrText>
        </w:r>
        <w:r>
          <w:rPr>
            <w:noProof/>
            <w:webHidden/>
          </w:rPr>
        </w:r>
        <w:r>
          <w:rPr>
            <w:noProof/>
            <w:webHidden/>
          </w:rPr>
          <w:fldChar w:fldCharType="separate"/>
        </w:r>
        <w:r>
          <w:rPr>
            <w:noProof/>
            <w:webHidden/>
          </w:rPr>
          <w:t>44</w:t>
        </w:r>
        <w:r>
          <w:rPr>
            <w:noProof/>
            <w:webHidden/>
          </w:rPr>
          <w:fldChar w:fldCharType="end"/>
        </w:r>
      </w:hyperlink>
    </w:p>
    <w:p w14:paraId="5C043752" w14:textId="77777777" w:rsidR="00530A62" w:rsidRDefault="00530A62">
      <w:pPr>
        <w:pStyle w:val="TOC3"/>
        <w:rPr>
          <w:rFonts w:asciiTheme="minorHAnsi" w:eastAsiaTheme="minorEastAsia" w:hAnsiTheme="minorHAnsi" w:cstheme="minorBidi"/>
          <w:noProof/>
          <w:szCs w:val="22"/>
        </w:rPr>
      </w:pPr>
      <w:hyperlink w:anchor="_Toc503863316" w:history="1">
        <w:r w:rsidRPr="00A04EA6">
          <w:rPr>
            <w:rStyle w:val="Hyperlink"/>
            <w:noProof/>
            <w14:scene3d>
              <w14:camera w14:prst="orthographicFront"/>
              <w14:lightRig w14:rig="threePt" w14:dir="t">
                <w14:rot w14:lat="0" w14:lon="0" w14:rev="0"/>
              </w14:lightRig>
            </w14:scene3d>
          </w:rPr>
          <w:t>6.6.3</w:t>
        </w:r>
        <w:r>
          <w:rPr>
            <w:rFonts w:asciiTheme="minorHAnsi" w:eastAsiaTheme="minorEastAsia" w:hAnsiTheme="minorHAnsi" w:cstheme="minorBidi"/>
            <w:noProof/>
            <w:szCs w:val="22"/>
          </w:rPr>
          <w:tab/>
        </w:r>
        <w:r w:rsidRPr="00A04EA6">
          <w:rPr>
            <w:rStyle w:val="Hyperlink"/>
            <w:noProof/>
          </w:rPr>
          <w:t>Magnetic particle inspection equipment</w:t>
        </w:r>
        <w:r>
          <w:rPr>
            <w:noProof/>
            <w:webHidden/>
          </w:rPr>
          <w:tab/>
        </w:r>
        <w:r>
          <w:rPr>
            <w:noProof/>
            <w:webHidden/>
          </w:rPr>
          <w:fldChar w:fldCharType="begin"/>
        </w:r>
        <w:r>
          <w:rPr>
            <w:noProof/>
            <w:webHidden/>
          </w:rPr>
          <w:instrText xml:space="preserve"> PAGEREF _Toc503863316 \h </w:instrText>
        </w:r>
        <w:r>
          <w:rPr>
            <w:noProof/>
            <w:webHidden/>
          </w:rPr>
        </w:r>
        <w:r>
          <w:rPr>
            <w:noProof/>
            <w:webHidden/>
          </w:rPr>
          <w:fldChar w:fldCharType="separate"/>
        </w:r>
        <w:r>
          <w:rPr>
            <w:noProof/>
            <w:webHidden/>
          </w:rPr>
          <w:t>44</w:t>
        </w:r>
        <w:r>
          <w:rPr>
            <w:noProof/>
            <w:webHidden/>
          </w:rPr>
          <w:fldChar w:fldCharType="end"/>
        </w:r>
      </w:hyperlink>
    </w:p>
    <w:p w14:paraId="28CB22C0" w14:textId="77777777" w:rsidR="00530A62" w:rsidRDefault="00530A62">
      <w:pPr>
        <w:pStyle w:val="TOC4"/>
        <w:rPr>
          <w:rFonts w:asciiTheme="minorHAnsi" w:eastAsiaTheme="minorEastAsia" w:hAnsiTheme="minorHAnsi" w:cstheme="minorBidi"/>
          <w:noProof/>
          <w:sz w:val="22"/>
          <w:szCs w:val="22"/>
        </w:rPr>
      </w:pPr>
      <w:hyperlink w:anchor="_Toc503863317" w:history="1">
        <w:r w:rsidRPr="00A04EA6">
          <w:rPr>
            <w:rStyle w:val="Hyperlink"/>
            <w:rFonts w:cs="Arial"/>
            <w:noProof/>
            <w14:scene3d>
              <w14:camera w14:prst="orthographicFront"/>
              <w14:lightRig w14:rig="threePt" w14:dir="t">
                <w14:rot w14:lat="0" w14:lon="0" w14:rev="0"/>
              </w14:lightRig>
            </w14:scene3d>
          </w:rPr>
          <w:t>6.6.3.1</w:t>
        </w:r>
        <w:r>
          <w:rPr>
            <w:rFonts w:asciiTheme="minorHAnsi" w:eastAsiaTheme="minorEastAsia" w:hAnsiTheme="minorHAnsi" w:cstheme="minorBidi"/>
            <w:noProof/>
            <w:sz w:val="22"/>
            <w:szCs w:val="22"/>
          </w:rPr>
          <w:tab/>
        </w:r>
        <w:r w:rsidRPr="00A04EA6">
          <w:rPr>
            <w:rStyle w:val="Hyperlink"/>
            <w:noProof/>
          </w:rPr>
          <w:t>General</w:t>
        </w:r>
        <w:r>
          <w:rPr>
            <w:noProof/>
            <w:webHidden/>
          </w:rPr>
          <w:tab/>
        </w:r>
        <w:r>
          <w:rPr>
            <w:noProof/>
            <w:webHidden/>
          </w:rPr>
          <w:fldChar w:fldCharType="begin"/>
        </w:r>
        <w:r>
          <w:rPr>
            <w:noProof/>
            <w:webHidden/>
          </w:rPr>
          <w:instrText xml:space="preserve"> PAGEREF _Toc503863317 \h </w:instrText>
        </w:r>
        <w:r>
          <w:rPr>
            <w:noProof/>
            <w:webHidden/>
          </w:rPr>
        </w:r>
        <w:r>
          <w:rPr>
            <w:noProof/>
            <w:webHidden/>
          </w:rPr>
          <w:fldChar w:fldCharType="separate"/>
        </w:r>
        <w:r>
          <w:rPr>
            <w:noProof/>
            <w:webHidden/>
          </w:rPr>
          <w:t>44</w:t>
        </w:r>
        <w:r>
          <w:rPr>
            <w:noProof/>
            <w:webHidden/>
          </w:rPr>
          <w:fldChar w:fldCharType="end"/>
        </w:r>
      </w:hyperlink>
    </w:p>
    <w:p w14:paraId="1400F10D" w14:textId="77777777" w:rsidR="00530A62" w:rsidRDefault="00530A62">
      <w:pPr>
        <w:pStyle w:val="TOC4"/>
        <w:rPr>
          <w:rFonts w:asciiTheme="minorHAnsi" w:eastAsiaTheme="minorEastAsia" w:hAnsiTheme="minorHAnsi" w:cstheme="minorBidi"/>
          <w:noProof/>
          <w:sz w:val="22"/>
          <w:szCs w:val="22"/>
        </w:rPr>
      </w:pPr>
      <w:hyperlink w:anchor="_Toc503863318" w:history="1">
        <w:r w:rsidRPr="00A04EA6">
          <w:rPr>
            <w:rStyle w:val="Hyperlink"/>
            <w:rFonts w:cs="Arial"/>
            <w:noProof/>
            <w14:scene3d>
              <w14:camera w14:prst="orthographicFront"/>
              <w14:lightRig w14:rig="threePt" w14:dir="t">
                <w14:rot w14:lat="0" w14:lon="0" w14:rev="0"/>
              </w14:lightRig>
            </w14:scene3d>
          </w:rPr>
          <w:t>6.6.3.2</w:t>
        </w:r>
        <w:r>
          <w:rPr>
            <w:rFonts w:asciiTheme="minorHAnsi" w:eastAsiaTheme="minorEastAsia" w:hAnsiTheme="minorHAnsi" w:cstheme="minorBidi"/>
            <w:noProof/>
            <w:sz w:val="22"/>
            <w:szCs w:val="22"/>
          </w:rPr>
          <w:tab/>
        </w:r>
        <w:r w:rsidRPr="00A04EA6">
          <w:rPr>
            <w:rStyle w:val="Hyperlink"/>
            <w:noProof/>
          </w:rPr>
          <w:t>Dry particles</w:t>
        </w:r>
        <w:r>
          <w:rPr>
            <w:noProof/>
            <w:webHidden/>
          </w:rPr>
          <w:tab/>
        </w:r>
        <w:r>
          <w:rPr>
            <w:noProof/>
            <w:webHidden/>
          </w:rPr>
          <w:fldChar w:fldCharType="begin"/>
        </w:r>
        <w:r>
          <w:rPr>
            <w:noProof/>
            <w:webHidden/>
          </w:rPr>
          <w:instrText xml:space="preserve"> PAGEREF _Toc503863318 \h </w:instrText>
        </w:r>
        <w:r>
          <w:rPr>
            <w:noProof/>
            <w:webHidden/>
          </w:rPr>
        </w:r>
        <w:r>
          <w:rPr>
            <w:noProof/>
            <w:webHidden/>
          </w:rPr>
          <w:fldChar w:fldCharType="separate"/>
        </w:r>
        <w:r>
          <w:rPr>
            <w:noProof/>
            <w:webHidden/>
          </w:rPr>
          <w:t>44</w:t>
        </w:r>
        <w:r>
          <w:rPr>
            <w:noProof/>
            <w:webHidden/>
          </w:rPr>
          <w:fldChar w:fldCharType="end"/>
        </w:r>
      </w:hyperlink>
    </w:p>
    <w:p w14:paraId="032C3646" w14:textId="77777777" w:rsidR="00530A62" w:rsidRDefault="00530A62">
      <w:pPr>
        <w:pStyle w:val="TOC4"/>
        <w:rPr>
          <w:rFonts w:asciiTheme="minorHAnsi" w:eastAsiaTheme="minorEastAsia" w:hAnsiTheme="minorHAnsi" w:cstheme="minorBidi"/>
          <w:noProof/>
          <w:sz w:val="22"/>
          <w:szCs w:val="22"/>
        </w:rPr>
      </w:pPr>
      <w:hyperlink w:anchor="_Toc503863319" w:history="1">
        <w:r w:rsidRPr="00A04EA6">
          <w:rPr>
            <w:rStyle w:val="Hyperlink"/>
            <w:rFonts w:cs="Arial"/>
            <w:noProof/>
            <w14:scene3d>
              <w14:camera w14:prst="orthographicFront"/>
              <w14:lightRig w14:rig="threePt" w14:dir="t">
                <w14:rot w14:lat="0" w14:lon="0" w14:rev="0"/>
              </w14:lightRig>
            </w14:scene3d>
          </w:rPr>
          <w:t>6.6.3.3</w:t>
        </w:r>
        <w:r>
          <w:rPr>
            <w:rFonts w:asciiTheme="minorHAnsi" w:eastAsiaTheme="minorEastAsia" w:hAnsiTheme="minorHAnsi" w:cstheme="minorBidi"/>
            <w:noProof/>
            <w:sz w:val="22"/>
            <w:szCs w:val="22"/>
          </w:rPr>
          <w:tab/>
        </w:r>
        <w:r w:rsidRPr="00A04EA6">
          <w:rPr>
            <w:rStyle w:val="Hyperlink"/>
            <w:noProof/>
          </w:rPr>
          <w:t>Wet particles</w:t>
        </w:r>
        <w:r>
          <w:rPr>
            <w:noProof/>
            <w:webHidden/>
          </w:rPr>
          <w:tab/>
        </w:r>
        <w:r>
          <w:rPr>
            <w:noProof/>
            <w:webHidden/>
          </w:rPr>
          <w:fldChar w:fldCharType="begin"/>
        </w:r>
        <w:r>
          <w:rPr>
            <w:noProof/>
            <w:webHidden/>
          </w:rPr>
          <w:instrText xml:space="preserve"> PAGEREF _Toc503863319 \h </w:instrText>
        </w:r>
        <w:r>
          <w:rPr>
            <w:noProof/>
            <w:webHidden/>
          </w:rPr>
        </w:r>
        <w:r>
          <w:rPr>
            <w:noProof/>
            <w:webHidden/>
          </w:rPr>
          <w:fldChar w:fldCharType="separate"/>
        </w:r>
        <w:r>
          <w:rPr>
            <w:noProof/>
            <w:webHidden/>
          </w:rPr>
          <w:t>44</w:t>
        </w:r>
        <w:r>
          <w:rPr>
            <w:noProof/>
            <w:webHidden/>
          </w:rPr>
          <w:fldChar w:fldCharType="end"/>
        </w:r>
      </w:hyperlink>
    </w:p>
    <w:p w14:paraId="522AD7E5" w14:textId="77777777" w:rsidR="00530A62" w:rsidRDefault="00530A62">
      <w:pPr>
        <w:pStyle w:val="TOC4"/>
        <w:rPr>
          <w:rFonts w:asciiTheme="minorHAnsi" w:eastAsiaTheme="minorEastAsia" w:hAnsiTheme="minorHAnsi" w:cstheme="minorBidi"/>
          <w:noProof/>
          <w:sz w:val="22"/>
          <w:szCs w:val="22"/>
        </w:rPr>
      </w:pPr>
      <w:hyperlink w:anchor="_Toc503863320" w:history="1">
        <w:r w:rsidRPr="00A04EA6">
          <w:rPr>
            <w:rStyle w:val="Hyperlink"/>
            <w:rFonts w:cs="Arial"/>
            <w:noProof/>
            <w14:scene3d>
              <w14:camera w14:prst="orthographicFront"/>
              <w14:lightRig w14:rig="threePt" w14:dir="t">
                <w14:rot w14:lat="0" w14:lon="0" w14:rev="0"/>
              </w14:lightRig>
            </w14:scene3d>
          </w:rPr>
          <w:t>6.6.3.4</w:t>
        </w:r>
        <w:r>
          <w:rPr>
            <w:rFonts w:asciiTheme="minorHAnsi" w:eastAsiaTheme="minorEastAsia" w:hAnsiTheme="minorHAnsi" w:cstheme="minorBidi"/>
            <w:noProof/>
            <w:sz w:val="22"/>
            <w:szCs w:val="22"/>
          </w:rPr>
          <w:tab/>
        </w:r>
        <w:r w:rsidRPr="00A04EA6">
          <w:rPr>
            <w:rStyle w:val="Hyperlink"/>
            <w:noProof/>
          </w:rPr>
          <w:t>Fluorescent particles</w:t>
        </w:r>
        <w:r>
          <w:rPr>
            <w:noProof/>
            <w:webHidden/>
          </w:rPr>
          <w:tab/>
        </w:r>
        <w:r>
          <w:rPr>
            <w:noProof/>
            <w:webHidden/>
          </w:rPr>
          <w:fldChar w:fldCharType="begin"/>
        </w:r>
        <w:r>
          <w:rPr>
            <w:noProof/>
            <w:webHidden/>
          </w:rPr>
          <w:instrText xml:space="preserve"> PAGEREF _Toc503863320 \h </w:instrText>
        </w:r>
        <w:r>
          <w:rPr>
            <w:noProof/>
            <w:webHidden/>
          </w:rPr>
        </w:r>
        <w:r>
          <w:rPr>
            <w:noProof/>
            <w:webHidden/>
          </w:rPr>
          <w:fldChar w:fldCharType="separate"/>
        </w:r>
        <w:r>
          <w:rPr>
            <w:noProof/>
            <w:webHidden/>
          </w:rPr>
          <w:t>45</w:t>
        </w:r>
        <w:r>
          <w:rPr>
            <w:noProof/>
            <w:webHidden/>
          </w:rPr>
          <w:fldChar w:fldCharType="end"/>
        </w:r>
      </w:hyperlink>
    </w:p>
    <w:p w14:paraId="50A95C70" w14:textId="77777777" w:rsidR="00530A62" w:rsidRDefault="00530A62">
      <w:pPr>
        <w:pStyle w:val="TOC3"/>
        <w:rPr>
          <w:rFonts w:asciiTheme="minorHAnsi" w:eastAsiaTheme="minorEastAsia" w:hAnsiTheme="minorHAnsi" w:cstheme="minorBidi"/>
          <w:noProof/>
          <w:szCs w:val="22"/>
        </w:rPr>
      </w:pPr>
      <w:hyperlink w:anchor="_Toc503863321" w:history="1">
        <w:r w:rsidRPr="00A04EA6">
          <w:rPr>
            <w:rStyle w:val="Hyperlink"/>
            <w:noProof/>
            <w14:scene3d>
              <w14:camera w14:prst="orthographicFront"/>
              <w14:lightRig w14:rig="threePt" w14:dir="t">
                <w14:rot w14:lat="0" w14:lon="0" w14:rev="0"/>
              </w14:lightRig>
            </w14:scene3d>
          </w:rPr>
          <w:t>6.6.4</w:t>
        </w:r>
        <w:r>
          <w:rPr>
            <w:rFonts w:asciiTheme="minorHAnsi" w:eastAsiaTheme="minorEastAsia" w:hAnsiTheme="minorHAnsi" w:cstheme="minorBidi"/>
            <w:noProof/>
            <w:szCs w:val="22"/>
          </w:rPr>
          <w:tab/>
        </w:r>
        <w:r w:rsidRPr="00A04EA6">
          <w:rPr>
            <w:rStyle w:val="Hyperlink"/>
            <w:noProof/>
          </w:rPr>
          <w:t>Magnetic particle inspection process application</w:t>
        </w:r>
        <w:r>
          <w:rPr>
            <w:noProof/>
            <w:webHidden/>
          </w:rPr>
          <w:tab/>
        </w:r>
        <w:r>
          <w:rPr>
            <w:noProof/>
            <w:webHidden/>
          </w:rPr>
          <w:fldChar w:fldCharType="begin"/>
        </w:r>
        <w:r>
          <w:rPr>
            <w:noProof/>
            <w:webHidden/>
          </w:rPr>
          <w:instrText xml:space="preserve"> PAGEREF _Toc503863321 \h </w:instrText>
        </w:r>
        <w:r>
          <w:rPr>
            <w:noProof/>
            <w:webHidden/>
          </w:rPr>
        </w:r>
        <w:r>
          <w:rPr>
            <w:noProof/>
            <w:webHidden/>
          </w:rPr>
          <w:fldChar w:fldCharType="separate"/>
        </w:r>
        <w:r>
          <w:rPr>
            <w:noProof/>
            <w:webHidden/>
          </w:rPr>
          <w:t>45</w:t>
        </w:r>
        <w:r>
          <w:rPr>
            <w:noProof/>
            <w:webHidden/>
          </w:rPr>
          <w:fldChar w:fldCharType="end"/>
        </w:r>
      </w:hyperlink>
    </w:p>
    <w:p w14:paraId="0C4C02EB" w14:textId="77777777" w:rsidR="00530A62" w:rsidRDefault="00530A62">
      <w:pPr>
        <w:pStyle w:val="TOC3"/>
        <w:rPr>
          <w:rFonts w:asciiTheme="minorHAnsi" w:eastAsiaTheme="minorEastAsia" w:hAnsiTheme="minorHAnsi" w:cstheme="minorBidi"/>
          <w:noProof/>
          <w:szCs w:val="22"/>
        </w:rPr>
      </w:pPr>
      <w:hyperlink w:anchor="_Toc503863322" w:history="1">
        <w:r w:rsidRPr="00A04EA6">
          <w:rPr>
            <w:rStyle w:val="Hyperlink"/>
            <w:noProof/>
            <w14:scene3d>
              <w14:camera w14:prst="orthographicFront"/>
              <w14:lightRig w14:rig="threePt" w14:dir="t">
                <w14:rot w14:lat="0" w14:lon="0" w14:rev="0"/>
              </w14:lightRig>
            </w14:scene3d>
          </w:rPr>
          <w:t>6.6.5</w:t>
        </w:r>
        <w:r>
          <w:rPr>
            <w:rFonts w:asciiTheme="minorHAnsi" w:eastAsiaTheme="minorEastAsia" w:hAnsiTheme="minorHAnsi" w:cstheme="minorBidi"/>
            <w:noProof/>
            <w:szCs w:val="22"/>
          </w:rPr>
          <w:tab/>
        </w:r>
        <w:r w:rsidRPr="00A04EA6">
          <w:rPr>
            <w:rStyle w:val="Hyperlink"/>
            <w:noProof/>
          </w:rPr>
          <w:t>MPI documentation</w:t>
        </w:r>
        <w:r>
          <w:rPr>
            <w:noProof/>
            <w:webHidden/>
          </w:rPr>
          <w:tab/>
        </w:r>
        <w:r>
          <w:rPr>
            <w:noProof/>
            <w:webHidden/>
          </w:rPr>
          <w:fldChar w:fldCharType="begin"/>
        </w:r>
        <w:r>
          <w:rPr>
            <w:noProof/>
            <w:webHidden/>
          </w:rPr>
          <w:instrText xml:space="preserve"> PAGEREF _Toc503863322 \h </w:instrText>
        </w:r>
        <w:r>
          <w:rPr>
            <w:noProof/>
            <w:webHidden/>
          </w:rPr>
        </w:r>
        <w:r>
          <w:rPr>
            <w:noProof/>
            <w:webHidden/>
          </w:rPr>
          <w:fldChar w:fldCharType="separate"/>
        </w:r>
        <w:r>
          <w:rPr>
            <w:noProof/>
            <w:webHidden/>
          </w:rPr>
          <w:t>46</w:t>
        </w:r>
        <w:r>
          <w:rPr>
            <w:noProof/>
            <w:webHidden/>
          </w:rPr>
          <w:fldChar w:fldCharType="end"/>
        </w:r>
      </w:hyperlink>
    </w:p>
    <w:p w14:paraId="5B1896C2" w14:textId="77777777" w:rsidR="00530A62" w:rsidRDefault="00530A62">
      <w:pPr>
        <w:pStyle w:val="TOC3"/>
        <w:rPr>
          <w:rFonts w:asciiTheme="minorHAnsi" w:eastAsiaTheme="minorEastAsia" w:hAnsiTheme="minorHAnsi" w:cstheme="minorBidi"/>
          <w:noProof/>
          <w:szCs w:val="22"/>
        </w:rPr>
      </w:pPr>
      <w:hyperlink w:anchor="_Toc503863323" w:history="1">
        <w:r w:rsidRPr="00A04EA6">
          <w:rPr>
            <w:rStyle w:val="Hyperlink"/>
            <w:noProof/>
            <w14:scene3d>
              <w14:camera w14:prst="orthographicFront"/>
              <w14:lightRig w14:rig="threePt" w14:dir="t">
                <w14:rot w14:lat="0" w14:lon="0" w14:rev="0"/>
              </w14:lightRig>
            </w14:scene3d>
          </w:rPr>
          <w:t>6.6.6</w:t>
        </w:r>
        <w:r>
          <w:rPr>
            <w:rFonts w:asciiTheme="minorHAnsi" w:eastAsiaTheme="minorEastAsia" w:hAnsiTheme="minorHAnsi" w:cstheme="minorBidi"/>
            <w:noProof/>
            <w:szCs w:val="22"/>
          </w:rPr>
          <w:tab/>
        </w:r>
        <w:r w:rsidRPr="00A04EA6">
          <w:rPr>
            <w:rStyle w:val="Hyperlink"/>
            <w:noProof/>
          </w:rPr>
          <w:t>MPI process control</w:t>
        </w:r>
        <w:r>
          <w:rPr>
            <w:noProof/>
            <w:webHidden/>
          </w:rPr>
          <w:tab/>
        </w:r>
        <w:r>
          <w:rPr>
            <w:noProof/>
            <w:webHidden/>
          </w:rPr>
          <w:fldChar w:fldCharType="begin"/>
        </w:r>
        <w:r>
          <w:rPr>
            <w:noProof/>
            <w:webHidden/>
          </w:rPr>
          <w:instrText xml:space="preserve"> PAGEREF _Toc503863323 \h </w:instrText>
        </w:r>
        <w:r>
          <w:rPr>
            <w:noProof/>
            <w:webHidden/>
          </w:rPr>
        </w:r>
        <w:r>
          <w:rPr>
            <w:noProof/>
            <w:webHidden/>
          </w:rPr>
          <w:fldChar w:fldCharType="separate"/>
        </w:r>
        <w:r>
          <w:rPr>
            <w:noProof/>
            <w:webHidden/>
          </w:rPr>
          <w:t>46</w:t>
        </w:r>
        <w:r>
          <w:rPr>
            <w:noProof/>
            <w:webHidden/>
          </w:rPr>
          <w:fldChar w:fldCharType="end"/>
        </w:r>
      </w:hyperlink>
    </w:p>
    <w:p w14:paraId="595C82D1" w14:textId="77777777" w:rsidR="00530A62" w:rsidRDefault="00530A62">
      <w:pPr>
        <w:pStyle w:val="TOC3"/>
        <w:rPr>
          <w:rFonts w:asciiTheme="minorHAnsi" w:eastAsiaTheme="minorEastAsia" w:hAnsiTheme="minorHAnsi" w:cstheme="minorBidi"/>
          <w:noProof/>
          <w:szCs w:val="22"/>
        </w:rPr>
      </w:pPr>
      <w:hyperlink w:anchor="_Toc503863324" w:history="1">
        <w:r w:rsidRPr="00A04EA6">
          <w:rPr>
            <w:rStyle w:val="Hyperlink"/>
            <w:noProof/>
            <w14:scene3d>
              <w14:camera w14:prst="orthographicFront"/>
              <w14:lightRig w14:rig="threePt" w14:dir="t">
                <w14:rot w14:lat="0" w14:lon="0" w14:rev="0"/>
              </w14:lightRig>
            </w14:scene3d>
          </w:rPr>
          <w:t>6.6.7</w:t>
        </w:r>
        <w:r>
          <w:rPr>
            <w:rFonts w:asciiTheme="minorHAnsi" w:eastAsiaTheme="minorEastAsia" w:hAnsiTheme="minorHAnsi" w:cstheme="minorBidi"/>
            <w:noProof/>
            <w:szCs w:val="22"/>
          </w:rPr>
          <w:tab/>
        </w:r>
        <w:r w:rsidRPr="00A04EA6">
          <w:rPr>
            <w:rStyle w:val="Hyperlink"/>
            <w:noProof/>
          </w:rPr>
          <w:t>MPI process limitations and peculiarities</w:t>
        </w:r>
        <w:r>
          <w:rPr>
            <w:noProof/>
            <w:webHidden/>
          </w:rPr>
          <w:tab/>
        </w:r>
        <w:r>
          <w:rPr>
            <w:noProof/>
            <w:webHidden/>
          </w:rPr>
          <w:fldChar w:fldCharType="begin"/>
        </w:r>
        <w:r>
          <w:rPr>
            <w:noProof/>
            <w:webHidden/>
          </w:rPr>
          <w:instrText xml:space="preserve"> PAGEREF _Toc503863324 \h </w:instrText>
        </w:r>
        <w:r>
          <w:rPr>
            <w:noProof/>
            <w:webHidden/>
          </w:rPr>
        </w:r>
        <w:r>
          <w:rPr>
            <w:noProof/>
            <w:webHidden/>
          </w:rPr>
          <w:fldChar w:fldCharType="separate"/>
        </w:r>
        <w:r>
          <w:rPr>
            <w:noProof/>
            <w:webHidden/>
          </w:rPr>
          <w:t>46</w:t>
        </w:r>
        <w:r>
          <w:rPr>
            <w:noProof/>
            <w:webHidden/>
          </w:rPr>
          <w:fldChar w:fldCharType="end"/>
        </w:r>
      </w:hyperlink>
    </w:p>
    <w:p w14:paraId="4D136CCF" w14:textId="77777777" w:rsidR="00530A62" w:rsidRDefault="00530A62">
      <w:pPr>
        <w:pStyle w:val="TOC3"/>
        <w:rPr>
          <w:rFonts w:asciiTheme="minorHAnsi" w:eastAsiaTheme="minorEastAsia" w:hAnsiTheme="minorHAnsi" w:cstheme="minorBidi"/>
          <w:noProof/>
          <w:szCs w:val="22"/>
        </w:rPr>
      </w:pPr>
      <w:hyperlink w:anchor="_Toc503863325" w:history="1">
        <w:r w:rsidRPr="00A04EA6">
          <w:rPr>
            <w:rStyle w:val="Hyperlink"/>
            <w:noProof/>
            <w14:scene3d>
              <w14:camera w14:prst="orthographicFront"/>
              <w14:lightRig w14:rig="threePt" w14:dir="t">
                <w14:rot w14:lat="0" w14:lon="0" w14:rev="0"/>
              </w14:lightRig>
            </w14:scene3d>
          </w:rPr>
          <w:t>6.6.8</w:t>
        </w:r>
        <w:r>
          <w:rPr>
            <w:rFonts w:asciiTheme="minorHAnsi" w:eastAsiaTheme="minorEastAsia" w:hAnsiTheme="minorHAnsi" w:cstheme="minorBidi"/>
            <w:noProof/>
            <w:szCs w:val="22"/>
          </w:rPr>
          <w:tab/>
        </w:r>
        <w:r w:rsidRPr="00A04EA6">
          <w:rPr>
            <w:rStyle w:val="Hyperlink"/>
            <w:noProof/>
          </w:rPr>
          <w:t>Standard magnetic particle NDI</w:t>
        </w:r>
        <w:r>
          <w:rPr>
            <w:noProof/>
            <w:webHidden/>
          </w:rPr>
          <w:tab/>
        </w:r>
        <w:r>
          <w:rPr>
            <w:noProof/>
            <w:webHidden/>
          </w:rPr>
          <w:fldChar w:fldCharType="begin"/>
        </w:r>
        <w:r>
          <w:rPr>
            <w:noProof/>
            <w:webHidden/>
          </w:rPr>
          <w:instrText xml:space="preserve"> PAGEREF _Toc503863325 \h </w:instrText>
        </w:r>
        <w:r>
          <w:rPr>
            <w:noProof/>
            <w:webHidden/>
          </w:rPr>
        </w:r>
        <w:r>
          <w:rPr>
            <w:noProof/>
            <w:webHidden/>
          </w:rPr>
          <w:fldChar w:fldCharType="separate"/>
        </w:r>
        <w:r>
          <w:rPr>
            <w:noProof/>
            <w:webHidden/>
          </w:rPr>
          <w:t>47</w:t>
        </w:r>
        <w:r>
          <w:rPr>
            <w:noProof/>
            <w:webHidden/>
          </w:rPr>
          <w:fldChar w:fldCharType="end"/>
        </w:r>
      </w:hyperlink>
    </w:p>
    <w:p w14:paraId="7D4215B7" w14:textId="77777777" w:rsidR="00530A62" w:rsidRDefault="00530A62">
      <w:pPr>
        <w:pStyle w:val="TOC4"/>
        <w:rPr>
          <w:rFonts w:asciiTheme="minorHAnsi" w:eastAsiaTheme="minorEastAsia" w:hAnsiTheme="minorHAnsi" w:cstheme="minorBidi"/>
          <w:noProof/>
          <w:sz w:val="22"/>
          <w:szCs w:val="22"/>
        </w:rPr>
      </w:pPr>
      <w:hyperlink w:anchor="_Toc503863326" w:history="1">
        <w:r w:rsidRPr="00A04EA6">
          <w:rPr>
            <w:rStyle w:val="Hyperlink"/>
            <w:rFonts w:cs="Arial"/>
            <w:noProof/>
            <w14:scene3d>
              <w14:camera w14:prst="orthographicFront"/>
              <w14:lightRig w14:rig="threePt" w14:dir="t">
                <w14:rot w14:lat="0" w14:lon="0" w14:rev="0"/>
              </w14:lightRig>
            </w14:scene3d>
          </w:rPr>
          <w:t>6.6.8.1</w:t>
        </w:r>
        <w:r>
          <w:rPr>
            <w:rFonts w:asciiTheme="minorHAnsi" w:eastAsiaTheme="minorEastAsia" w:hAnsiTheme="minorHAnsi" w:cstheme="minorBidi"/>
            <w:noProof/>
            <w:sz w:val="22"/>
            <w:szCs w:val="22"/>
          </w:rPr>
          <w:tab/>
        </w:r>
        <w:r w:rsidRPr="00A04EA6">
          <w:rPr>
            <w:rStyle w:val="Hyperlink"/>
            <w:noProof/>
          </w:rPr>
          <w:t>Overview</w:t>
        </w:r>
        <w:r>
          <w:rPr>
            <w:noProof/>
            <w:webHidden/>
          </w:rPr>
          <w:tab/>
        </w:r>
        <w:r>
          <w:rPr>
            <w:noProof/>
            <w:webHidden/>
          </w:rPr>
          <w:fldChar w:fldCharType="begin"/>
        </w:r>
        <w:r>
          <w:rPr>
            <w:noProof/>
            <w:webHidden/>
          </w:rPr>
          <w:instrText xml:space="preserve"> PAGEREF _Toc503863326 \h </w:instrText>
        </w:r>
        <w:r>
          <w:rPr>
            <w:noProof/>
            <w:webHidden/>
          </w:rPr>
        </w:r>
        <w:r>
          <w:rPr>
            <w:noProof/>
            <w:webHidden/>
          </w:rPr>
          <w:fldChar w:fldCharType="separate"/>
        </w:r>
        <w:r>
          <w:rPr>
            <w:noProof/>
            <w:webHidden/>
          </w:rPr>
          <w:t>47</w:t>
        </w:r>
        <w:r>
          <w:rPr>
            <w:noProof/>
            <w:webHidden/>
          </w:rPr>
          <w:fldChar w:fldCharType="end"/>
        </w:r>
      </w:hyperlink>
    </w:p>
    <w:p w14:paraId="6B48097C" w14:textId="77777777" w:rsidR="00530A62" w:rsidRDefault="00530A62">
      <w:pPr>
        <w:pStyle w:val="TOC4"/>
        <w:rPr>
          <w:rFonts w:asciiTheme="minorHAnsi" w:eastAsiaTheme="minorEastAsia" w:hAnsiTheme="minorHAnsi" w:cstheme="minorBidi"/>
          <w:noProof/>
          <w:sz w:val="22"/>
          <w:szCs w:val="22"/>
        </w:rPr>
      </w:pPr>
      <w:hyperlink w:anchor="_Toc503863327" w:history="1">
        <w:r w:rsidRPr="00A04EA6">
          <w:rPr>
            <w:rStyle w:val="Hyperlink"/>
            <w:rFonts w:cs="Arial"/>
            <w:noProof/>
            <w14:scene3d>
              <w14:camera w14:prst="orthographicFront"/>
              <w14:lightRig w14:rig="threePt" w14:dir="t">
                <w14:rot w14:lat="0" w14:lon="0" w14:rev="0"/>
              </w14:lightRig>
            </w14:scene3d>
          </w:rPr>
          <w:t>6.6.8.2</w:t>
        </w:r>
        <w:r>
          <w:rPr>
            <w:rFonts w:asciiTheme="minorHAnsi" w:eastAsiaTheme="minorEastAsia" w:hAnsiTheme="minorHAnsi" w:cstheme="minorBidi"/>
            <w:noProof/>
            <w:sz w:val="22"/>
            <w:szCs w:val="22"/>
          </w:rPr>
          <w:tab/>
        </w:r>
        <w:r w:rsidRPr="00A04EA6">
          <w:rPr>
            <w:rStyle w:val="Hyperlink"/>
            <w:noProof/>
          </w:rPr>
          <w:t>Standard magnetic particle NDI requirements</w:t>
        </w:r>
        <w:r>
          <w:rPr>
            <w:noProof/>
            <w:webHidden/>
          </w:rPr>
          <w:tab/>
        </w:r>
        <w:r>
          <w:rPr>
            <w:noProof/>
            <w:webHidden/>
          </w:rPr>
          <w:fldChar w:fldCharType="begin"/>
        </w:r>
        <w:r>
          <w:rPr>
            <w:noProof/>
            <w:webHidden/>
          </w:rPr>
          <w:instrText xml:space="preserve"> PAGEREF _Toc503863327 \h </w:instrText>
        </w:r>
        <w:r>
          <w:rPr>
            <w:noProof/>
            <w:webHidden/>
          </w:rPr>
        </w:r>
        <w:r>
          <w:rPr>
            <w:noProof/>
            <w:webHidden/>
          </w:rPr>
          <w:fldChar w:fldCharType="separate"/>
        </w:r>
        <w:r>
          <w:rPr>
            <w:noProof/>
            <w:webHidden/>
          </w:rPr>
          <w:t>47</w:t>
        </w:r>
        <w:r>
          <w:rPr>
            <w:noProof/>
            <w:webHidden/>
          </w:rPr>
          <w:fldChar w:fldCharType="end"/>
        </w:r>
      </w:hyperlink>
    </w:p>
    <w:p w14:paraId="45A0CB90" w14:textId="77777777" w:rsidR="00530A62" w:rsidRDefault="00530A62">
      <w:pPr>
        <w:pStyle w:val="TOC2"/>
        <w:rPr>
          <w:rFonts w:asciiTheme="minorHAnsi" w:eastAsiaTheme="minorEastAsia" w:hAnsiTheme="minorHAnsi" w:cstheme="minorBidi"/>
        </w:rPr>
      </w:pPr>
      <w:hyperlink w:anchor="_Toc503863328" w:history="1">
        <w:r w:rsidRPr="00A04EA6">
          <w:rPr>
            <w:rStyle w:val="Hyperlink"/>
          </w:rPr>
          <w:t>6.7</w:t>
        </w:r>
        <w:r>
          <w:rPr>
            <w:rFonts w:asciiTheme="minorHAnsi" w:eastAsiaTheme="minorEastAsia" w:hAnsiTheme="minorHAnsi" w:cstheme="minorBidi"/>
          </w:rPr>
          <w:tab/>
        </w:r>
        <w:r w:rsidRPr="00A04EA6">
          <w:rPr>
            <w:rStyle w:val="Hyperlink"/>
          </w:rPr>
          <w:t>X-ray radiographic inspection</w:t>
        </w:r>
        <w:r>
          <w:rPr>
            <w:webHidden/>
          </w:rPr>
          <w:tab/>
        </w:r>
        <w:r>
          <w:rPr>
            <w:webHidden/>
          </w:rPr>
          <w:fldChar w:fldCharType="begin"/>
        </w:r>
        <w:r>
          <w:rPr>
            <w:webHidden/>
          </w:rPr>
          <w:instrText xml:space="preserve"> PAGEREF _Toc503863328 \h </w:instrText>
        </w:r>
        <w:r>
          <w:rPr>
            <w:webHidden/>
          </w:rPr>
        </w:r>
        <w:r>
          <w:rPr>
            <w:webHidden/>
          </w:rPr>
          <w:fldChar w:fldCharType="separate"/>
        </w:r>
        <w:r>
          <w:rPr>
            <w:webHidden/>
          </w:rPr>
          <w:t>47</w:t>
        </w:r>
        <w:r>
          <w:rPr>
            <w:webHidden/>
          </w:rPr>
          <w:fldChar w:fldCharType="end"/>
        </w:r>
      </w:hyperlink>
    </w:p>
    <w:p w14:paraId="44AE3458" w14:textId="77777777" w:rsidR="00530A62" w:rsidRDefault="00530A62">
      <w:pPr>
        <w:pStyle w:val="TOC3"/>
        <w:rPr>
          <w:rFonts w:asciiTheme="minorHAnsi" w:eastAsiaTheme="minorEastAsia" w:hAnsiTheme="minorHAnsi" w:cstheme="minorBidi"/>
          <w:noProof/>
          <w:szCs w:val="22"/>
        </w:rPr>
      </w:pPr>
      <w:hyperlink w:anchor="_Toc503863329" w:history="1">
        <w:r w:rsidRPr="00A04EA6">
          <w:rPr>
            <w:rStyle w:val="Hyperlink"/>
            <w:noProof/>
            <w14:scene3d>
              <w14:camera w14:prst="orthographicFront"/>
              <w14:lightRig w14:rig="threePt" w14:dir="t">
                <w14:rot w14:lat="0" w14:lon="0" w14:rev="0"/>
              </w14:lightRig>
            </w14:scene3d>
          </w:rPr>
          <w:t>6.7.1</w:t>
        </w:r>
        <w:r>
          <w:rPr>
            <w:rFonts w:asciiTheme="minorHAnsi" w:eastAsiaTheme="minorEastAsia" w:hAnsiTheme="minorHAnsi" w:cstheme="minorBidi"/>
            <w:noProof/>
            <w:szCs w:val="22"/>
          </w:rPr>
          <w:tab/>
        </w:r>
        <w:r w:rsidRPr="00A04EA6">
          <w:rPr>
            <w:rStyle w:val="Hyperlink"/>
            <w:noProof/>
          </w:rPr>
          <w:t>Overview</w:t>
        </w:r>
        <w:r>
          <w:rPr>
            <w:noProof/>
            <w:webHidden/>
          </w:rPr>
          <w:tab/>
        </w:r>
        <w:r>
          <w:rPr>
            <w:noProof/>
            <w:webHidden/>
          </w:rPr>
          <w:fldChar w:fldCharType="begin"/>
        </w:r>
        <w:r>
          <w:rPr>
            <w:noProof/>
            <w:webHidden/>
          </w:rPr>
          <w:instrText xml:space="preserve"> PAGEREF _Toc503863329 \h </w:instrText>
        </w:r>
        <w:r>
          <w:rPr>
            <w:noProof/>
            <w:webHidden/>
          </w:rPr>
        </w:r>
        <w:r>
          <w:rPr>
            <w:noProof/>
            <w:webHidden/>
          </w:rPr>
          <w:fldChar w:fldCharType="separate"/>
        </w:r>
        <w:r>
          <w:rPr>
            <w:noProof/>
            <w:webHidden/>
          </w:rPr>
          <w:t>47</w:t>
        </w:r>
        <w:r>
          <w:rPr>
            <w:noProof/>
            <w:webHidden/>
          </w:rPr>
          <w:fldChar w:fldCharType="end"/>
        </w:r>
      </w:hyperlink>
    </w:p>
    <w:p w14:paraId="6A1AF66C" w14:textId="77777777" w:rsidR="00530A62" w:rsidRDefault="00530A62">
      <w:pPr>
        <w:pStyle w:val="TOC4"/>
        <w:rPr>
          <w:rFonts w:asciiTheme="minorHAnsi" w:eastAsiaTheme="minorEastAsia" w:hAnsiTheme="minorHAnsi" w:cstheme="minorBidi"/>
          <w:noProof/>
          <w:sz w:val="22"/>
          <w:szCs w:val="22"/>
        </w:rPr>
      </w:pPr>
      <w:hyperlink w:anchor="_Toc503863330" w:history="1">
        <w:r w:rsidRPr="00A04EA6">
          <w:rPr>
            <w:rStyle w:val="Hyperlink"/>
            <w:rFonts w:cs="Arial"/>
            <w:noProof/>
            <w14:scene3d>
              <w14:camera w14:prst="orthographicFront"/>
              <w14:lightRig w14:rig="threePt" w14:dir="t">
                <w14:rot w14:lat="0" w14:lon="0" w14:rev="0"/>
              </w14:lightRig>
            </w14:scene3d>
          </w:rPr>
          <w:t>6.7.1.1</w:t>
        </w:r>
        <w:r>
          <w:rPr>
            <w:rFonts w:asciiTheme="minorHAnsi" w:eastAsiaTheme="minorEastAsia" w:hAnsiTheme="minorHAnsi" w:cstheme="minorBidi"/>
            <w:noProof/>
            <w:sz w:val="22"/>
            <w:szCs w:val="22"/>
          </w:rPr>
          <w:tab/>
        </w:r>
        <w:r w:rsidRPr="00A04EA6">
          <w:rPr>
            <w:rStyle w:val="Hyperlink"/>
            <w:noProof/>
          </w:rPr>
          <w:t>General process</w:t>
        </w:r>
        <w:r>
          <w:rPr>
            <w:noProof/>
            <w:webHidden/>
          </w:rPr>
          <w:tab/>
        </w:r>
        <w:r>
          <w:rPr>
            <w:noProof/>
            <w:webHidden/>
          </w:rPr>
          <w:fldChar w:fldCharType="begin"/>
        </w:r>
        <w:r>
          <w:rPr>
            <w:noProof/>
            <w:webHidden/>
          </w:rPr>
          <w:instrText xml:space="preserve"> PAGEREF _Toc503863330 \h </w:instrText>
        </w:r>
        <w:r>
          <w:rPr>
            <w:noProof/>
            <w:webHidden/>
          </w:rPr>
        </w:r>
        <w:r>
          <w:rPr>
            <w:noProof/>
            <w:webHidden/>
          </w:rPr>
          <w:fldChar w:fldCharType="separate"/>
        </w:r>
        <w:r>
          <w:rPr>
            <w:noProof/>
            <w:webHidden/>
          </w:rPr>
          <w:t>47</w:t>
        </w:r>
        <w:r>
          <w:rPr>
            <w:noProof/>
            <w:webHidden/>
          </w:rPr>
          <w:fldChar w:fldCharType="end"/>
        </w:r>
      </w:hyperlink>
    </w:p>
    <w:p w14:paraId="276C8100" w14:textId="77777777" w:rsidR="00530A62" w:rsidRDefault="00530A62">
      <w:pPr>
        <w:pStyle w:val="TOC4"/>
        <w:rPr>
          <w:rFonts w:asciiTheme="minorHAnsi" w:eastAsiaTheme="minorEastAsia" w:hAnsiTheme="minorHAnsi" w:cstheme="minorBidi"/>
          <w:noProof/>
          <w:sz w:val="22"/>
          <w:szCs w:val="22"/>
        </w:rPr>
      </w:pPr>
      <w:hyperlink w:anchor="_Toc503863331" w:history="1">
        <w:r w:rsidRPr="00A04EA6">
          <w:rPr>
            <w:rStyle w:val="Hyperlink"/>
            <w:rFonts w:cs="Arial"/>
            <w:noProof/>
            <w14:scene3d>
              <w14:camera w14:prst="orthographicFront"/>
              <w14:lightRig w14:rig="threePt" w14:dir="t">
                <w14:rot w14:lat="0" w14:lon="0" w14:rev="0"/>
              </w14:lightRig>
            </w14:scene3d>
          </w:rPr>
          <w:t>6.7.1.2</w:t>
        </w:r>
        <w:r>
          <w:rPr>
            <w:rFonts w:asciiTheme="minorHAnsi" w:eastAsiaTheme="minorEastAsia" w:hAnsiTheme="minorHAnsi" w:cstheme="minorBidi"/>
            <w:noProof/>
            <w:sz w:val="22"/>
            <w:szCs w:val="22"/>
          </w:rPr>
          <w:tab/>
        </w:r>
        <w:r w:rsidRPr="00A04EA6">
          <w:rPr>
            <w:rStyle w:val="Hyperlink"/>
            <w:noProof/>
          </w:rPr>
          <w:t>X-ray radiographic inspection process variations</w:t>
        </w:r>
        <w:r>
          <w:rPr>
            <w:noProof/>
            <w:webHidden/>
          </w:rPr>
          <w:tab/>
        </w:r>
        <w:r>
          <w:rPr>
            <w:noProof/>
            <w:webHidden/>
          </w:rPr>
          <w:fldChar w:fldCharType="begin"/>
        </w:r>
        <w:r>
          <w:rPr>
            <w:noProof/>
            <w:webHidden/>
          </w:rPr>
          <w:instrText xml:space="preserve"> PAGEREF _Toc503863331 \h </w:instrText>
        </w:r>
        <w:r>
          <w:rPr>
            <w:noProof/>
            <w:webHidden/>
          </w:rPr>
        </w:r>
        <w:r>
          <w:rPr>
            <w:noProof/>
            <w:webHidden/>
          </w:rPr>
          <w:fldChar w:fldCharType="separate"/>
        </w:r>
        <w:r>
          <w:rPr>
            <w:noProof/>
            <w:webHidden/>
          </w:rPr>
          <w:t>47</w:t>
        </w:r>
        <w:r>
          <w:rPr>
            <w:noProof/>
            <w:webHidden/>
          </w:rPr>
          <w:fldChar w:fldCharType="end"/>
        </w:r>
      </w:hyperlink>
    </w:p>
    <w:p w14:paraId="089DA8D5" w14:textId="77777777" w:rsidR="00530A62" w:rsidRDefault="00530A62">
      <w:pPr>
        <w:pStyle w:val="TOC3"/>
        <w:rPr>
          <w:rFonts w:asciiTheme="minorHAnsi" w:eastAsiaTheme="minorEastAsia" w:hAnsiTheme="minorHAnsi" w:cstheme="minorBidi"/>
          <w:noProof/>
          <w:szCs w:val="22"/>
        </w:rPr>
      </w:pPr>
      <w:hyperlink w:anchor="_Toc503863332" w:history="1">
        <w:r w:rsidRPr="00A04EA6">
          <w:rPr>
            <w:rStyle w:val="Hyperlink"/>
            <w:noProof/>
            <w14:scene3d>
              <w14:camera w14:prst="orthographicFront"/>
              <w14:lightRig w14:rig="threePt" w14:dir="t">
                <w14:rot w14:lat="0" w14:lon="0" w14:rev="0"/>
              </w14:lightRig>
            </w14:scene3d>
          </w:rPr>
          <w:t>6.7.2</w:t>
        </w:r>
        <w:r>
          <w:rPr>
            <w:rFonts w:asciiTheme="minorHAnsi" w:eastAsiaTheme="minorEastAsia" w:hAnsiTheme="minorHAnsi" w:cstheme="minorBidi"/>
            <w:noProof/>
            <w:szCs w:val="22"/>
          </w:rPr>
          <w:tab/>
        </w:r>
        <w:r w:rsidRPr="00A04EA6">
          <w:rPr>
            <w:rStyle w:val="Hyperlink"/>
            <w:noProof/>
          </w:rPr>
          <w:t>General X-ray radiographic inspection requirements</w:t>
        </w:r>
        <w:r>
          <w:rPr>
            <w:noProof/>
            <w:webHidden/>
          </w:rPr>
          <w:tab/>
        </w:r>
        <w:r>
          <w:rPr>
            <w:noProof/>
            <w:webHidden/>
          </w:rPr>
          <w:fldChar w:fldCharType="begin"/>
        </w:r>
        <w:r>
          <w:rPr>
            <w:noProof/>
            <w:webHidden/>
          </w:rPr>
          <w:instrText xml:space="preserve"> PAGEREF _Toc503863332 \h </w:instrText>
        </w:r>
        <w:r>
          <w:rPr>
            <w:noProof/>
            <w:webHidden/>
          </w:rPr>
        </w:r>
        <w:r>
          <w:rPr>
            <w:noProof/>
            <w:webHidden/>
          </w:rPr>
          <w:fldChar w:fldCharType="separate"/>
        </w:r>
        <w:r>
          <w:rPr>
            <w:noProof/>
            <w:webHidden/>
          </w:rPr>
          <w:t>48</w:t>
        </w:r>
        <w:r>
          <w:rPr>
            <w:noProof/>
            <w:webHidden/>
          </w:rPr>
          <w:fldChar w:fldCharType="end"/>
        </w:r>
      </w:hyperlink>
    </w:p>
    <w:p w14:paraId="23629FF7" w14:textId="77777777" w:rsidR="00530A62" w:rsidRDefault="00530A62">
      <w:pPr>
        <w:pStyle w:val="TOC3"/>
        <w:rPr>
          <w:rFonts w:asciiTheme="minorHAnsi" w:eastAsiaTheme="minorEastAsia" w:hAnsiTheme="minorHAnsi" w:cstheme="minorBidi"/>
          <w:noProof/>
          <w:szCs w:val="22"/>
        </w:rPr>
      </w:pPr>
      <w:hyperlink w:anchor="_Toc503863333" w:history="1">
        <w:r w:rsidRPr="00A04EA6">
          <w:rPr>
            <w:rStyle w:val="Hyperlink"/>
            <w:noProof/>
            <w14:scene3d>
              <w14:camera w14:prst="orthographicFront"/>
              <w14:lightRig w14:rig="threePt" w14:dir="t">
                <w14:rot w14:lat="0" w14:lon="0" w14:rev="0"/>
              </w14:lightRig>
            </w14:scene3d>
          </w:rPr>
          <w:t>6.7.3</w:t>
        </w:r>
        <w:r>
          <w:rPr>
            <w:rFonts w:asciiTheme="minorHAnsi" w:eastAsiaTheme="minorEastAsia" w:hAnsiTheme="minorHAnsi" w:cstheme="minorBidi"/>
            <w:noProof/>
            <w:szCs w:val="22"/>
          </w:rPr>
          <w:tab/>
        </w:r>
        <w:r w:rsidRPr="00A04EA6">
          <w:rPr>
            <w:rStyle w:val="Hyperlink"/>
            <w:noProof/>
          </w:rPr>
          <w:t>X-ray radiographic equipment</w:t>
        </w:r>
        <w:r>
          <w:rPr>
            <w:noProof/>
            <w:webHidden/>
          </w:rPr>
          <w:tab/>
        </w:r>
        <w:r>
          <w:rPr>
            <w:noProof/>
            <w:webHidden/>
          </w:rPr>
          <w:fldChar w:fldCharType="begin"/>
        </w:r>
        <w:r>
          <w:rPr>
            <w:noProof/>
            <w:webHidden/>
          </w:rPr>
          <w:instrText xml:space="preserve"> PAGEREF _Toc503863333 \h </w:instrText>
        </w:r>
        <w:r>
          <w:rPr>
            <w:noProof/>
            <w:webHidden/>
          </w:rPr>
        </w:r>
        <w:r>
          <w:rPr>
            <w:noProof/>
            <w:webHidden/>
          </w:rPr>
          <w:fldChar w:fldCharType="separate"/>
        </w:r>
        <w:r>
          <w:rPr>
            <w:noProof/>
            <w:webHidden/>
          </w:rPr>
          <w:t>48</w:t>
        </w:r>
        <w:r>
          <w:rPr>
            <w:noProof/>
            <w:webHidden/>
          </w:rPr>
          <w:fldChar w:fldCharType="end"/>
        </w:r>
      </w:hyperlink>
    </w:p>
    <w:p w14:paraId="199F7D22" w14:textId="77777777" w:rsidR="00530A62" w:rsidRDefault="00530A62">
      <w:pPr>
        <w:pStyle w:val="TOC3"/>
        <w:rPr>
          <w:rFonts w:asciiTheme="minorHAnsi" w:eastAsiaTheme="minorEastAsia" w:hAnsiTheme="minorHAnsi" w:cstheme="minorBidi"/>
          <w:noProof/>
          <w:szCs w:val="22"/>
        </w:rPr>
      </w:pPr>
      <w:hyperlink w:anchor="_Toc503863334" w:history="1">
        <w:r w:rsidRPr="00A04EA6">
          <w:rPr>
            <w:rStyle w:val="Hyperlink"/>
            <w:noProof/>
            <w14:scene3d>
              <w14:camera w14:prst="orthographicFront"/>
              <w14:lightRig w14:rig="threePt" w14:dir="t">
                <w14:rot w14:lat="0" w14:lon="0" w14:rev="0"/>
              </w14:lightRig>
            </w14:scene3d>
          </w:rPr>
          <w:t>6.7.4</w:t>
        </w:r>
        <w:r>
          <w:rPr>
            <w:rFonts w:asciiTheme="minorHAnsi" w:eastAsiaTheme="minorEastAsia" w:hAnsiTheme="minorHAnsi" w:cstheme="minorBidi"/>
            <w:noProof/>
            <w:szCs w:val="22"/>
          </w:rPr>
          <w:tab/>
        </w:r>
        <w:r w:rsidRPr="00A04EA6">
          <w:rPr>
            <w:rStyle w:val="Hyperlink"/>
            <w:noProof/>
          </w:rPr>
          <w:t>X-ray radiographic inspection process application</w:t>
        </w:r>
        <w:r>
          <w:rPr>
            <w:noProof/>
            <w:webHidden/>
          </w:rPr>
          <w:tab/>
        </w:r>
        <w:r>
          <w:rPr>
            <w:noProof/>
            <w:webHidden/>
          </w:rPr>
          <w:fldChar w:fldCharType="begin"/>
        </w:r>
        <w:r>
          <w:rPr>
            <w:noProof/>
            <w:webHidden/>
          </w:rPr>
          <w:instrText xml:space="preserve"> PAGEREF _Toc503863334 \h </w:instrText>
        </w:r>
        <w:r>
          <w:rPr>
            <w:noProof/>
            <w:webHidden/>
          </w:rPr>
        </w:r>
        <w:r>
          <w:rPr>
            <w:noProof/>
            <w:webHidden/>
          </w:rPr>
          <w:fldChar w:fldCharType="separate"/>
        </w:r>
        <w:r>
          <w:rPr>
            <w:noProof/>
            <w:webHidden/>
          </w:rPr>
          <w:t>48</w:t>
        </w:r>
        <w:r>
          <w:rPr>
            <w:noProof/>
            <w:webHidden/>
          </w:rPr>
          <w:fldChar w:fldCharType="end"/>
        </w:r>
      </w:hyperlink>
    </w:p>
    <w:p w14:paraId="16902FE3" w14:textId="77777777" w:rsidR="00530A62" w:rsidRDefault="00530A62">
      <w:pPr>
        <w:pStyle w:val="TOC3"/>
        <w:rPr>
          <w:rFonts w:asciiTheme="minorHAnsi" w:eastAsiaTheme="minorEastAsia" w:hAnsiTheme="minorHAnsi" w:cstheme="minorBidi"/>
          <w:noProof/>
          <w:szCs w:val="22"/>
        </w:rPr>
      </w:pPr>
      <w:hyperlink w:anchor="_Toc503863335" w:history="1">
        <w:r w:rsidRPr="00A04EA6">
          <w:rPr>
            <w:rStyle w:val="Hyperlink"/>
            <w:noProof/>
            <w14:scene3d>
              <w14:camera w14:prst="orthographicFront"/>
              <w14:lightRig w14:rig="threePt" w14:dir="t">
                <w14:rot w14:lat="0" w14:lon="0" w14:rev="0"/>
              </w14:lightRig>
            </w14:scene3d>
          </w:rPr>
          <w:t>6.7.5</w:t>
        </w:r>
        <w:r>
          <w:rPr>
            <w:rFonts w:asciiTheme="minorHAnsi" w:eastAsiaTheme="minorEastAsia" w:hAnsiTheme="minorHAnsi" w:cstheme="minorBidi"/>
            <w:noProof/>
            <w:szCs w:val="22"/>
          </w:rPr>
          <w:tab/>
        </w:r>
        <w:r w:rsidRPr="00A04EA6">
          <w:rPr>
            <w:rStyle w:val="Hyperlink"/>
            <w:noProof/>
          </w:rPr>
          <w:t>X-ray radiographic inspection documentation</w:t>
        </w:r>
        <w:r>
          <w:rPr>
            <w:noProof/>
            <w:webHidden/>
          </w:rPr>
          <w:tab/>
        </w:r>
        <w:r>
          <w:rPr>
            <w:noProof/>
            <w:webHidden/>
          </w:rPr>
          <w:fldChar w:fldCharType="begin"/>
        </w:r>
        <w:r>
          <w:rPr>
            <w:noProof/>
            <w:webHidden/>
          </w:rPr>
          <w:instrText xml:space="preserve"> PAGEREF _Toc503863335 \h </w:instrText>
        </w:r>
        <w:r>
          <w:rPr>
            <w:noProof/>
            <w:webHidden/>
          </w:rPr>
        </w:r>
        <w:r>
          <w:rPr>
            <w:noProof/>
            <w:webHidden/>
          </w:rPr>
          <w:fldChar w:fldCharType="separate"/>
        </w:r>
        <w:r>
          <w:rPr>
            <w:noProof/>
            <w:webHidden/>
          </w:rPr>
          <w:t>49</w:t>
        </w:r>
        <w:r>
          <w:rPr>
            <w:noProof/>
            <w:webHidden/>
          </w:rPr>
          <w:fldChar w:fldCharType="end"/>
        </w:r>
      </w:hyperlink>
    </w:p>
    <w:p w14:paraId="3489C339" w14:textId="77777777" w:rsidR="00530A62" w:rsidRDefault="00530A62">
      <w:pPr>
        <w:pStyle w:val="TOC3"/>
        <w:rPr>
          <w:rFonts w:asciiTheme="minorHAnsi" w:eastAsiaTheme="minorEastAsia" w:hAnsiTheme="minorHAnsi" w:cstheme="minorBidi"/>
          <w:noProof/>
          <w:szCs w:val="22"/>
        </w:rPr>
      </w:pPr>
      <w:hyperlink w:anchor="_Toc503863336" w:history="1">
        <w:r w:rsidRPr="00A04EA6">
          <w:rPr>
            <w:rStyle w:val="Hyperlink"/>
            <w:noProof/>
            <w14:scene3d>
              <w14:camera w14:prst="orthographicFront"/>
              <w14:lightRig w14:rig="threePt" w14:dir="t">
                <w14:rot w14:lat="0" w14:lon="0" w14:rev="0"/>
              </w14:lightRig>
            </w14:scene3d>
          </w:rPr>
          <w:t>6.7.6</w:t>
        </w:r>
        <w:r>
          <w:rPr>
            <w:rFonts w:asciiTheme="minorHAnsi" w:eastAsiaTheme="minorEastAsia" w:hAnsiTheme="minorHAnsi" w:cstheme="minorBidi"/>
            <w:noProof/>
            <w:szCs w:val="22"/>
          </w:rPr>
          <w:tab/>
        </w:r>
        <w:r w:rsidRPr="00A04EA6">
          <w:rPr>
            <w:rStyle w:val="Hyperlink"/>
            <w:noProof/>
          </w:rPr>
          <w:t>X-ray radiographic inspection process control</w:t>
        </w:r>
        <w:r>
          <w:rPr>
            <w:noProof/>
            <w:webHidden/>
          </w:rPr>
          <w:tab/>
        </w:r>
        <w:r>
          <w:rPr>
            <w:noProof/>
            <w:webHidden/>
          </w:rPr>
          <w:fldChar w:fldCharType="begin"/>
        </w:r>
        <w:r>
          <w:rPr>
            <w:noProof/>
            <w:webHidden/>
          </w:rPr>
          <w:instrText xml:space="preserve"> PAGEREF _Toc503863336 \h </w:instrText>
        </w:r>
        <w:r>
          <w:rPr>
            <w:noProof/>
            <w:webHidden/>
          </w:rPr>
        </w:r>
        <w:r>
          <w:rPr>
            <w:noProof/>
            <w:webHidden/>
          </w:rPr>
          <w:fldChar w:fldCharType="separate"/>
        </w:r>
        <w:r>
          <w:rPr>
            <w:noProof/>
            <w:webHidden/>
          </w:rPr>
          <w:t>49</w:t>
        </w:r>
        <w:r>
          <w:rPr>
            <w:noProof/>
            <w:webHidden/>
          </w:rPr>
          <w:fldChar w:fldCharType="end"/>
        </w:r>
      </w:hyperlink>
    </w:p>
    <w:p w14:paraId="24133E8C" w14:textId="77777777" w:rsidR="00530A62" w:rsidRDefault="00530A62">
      <w:pPr>
        <w:pStyle w:val="TOC3"/>
        <w:rPr>
          <w:rFonts w:asciiTheme="minorHAnsi" w:eastAsiaTheme="minorEastAsia" w:hAnsiTheme="minorHAnsi" w:cstheme="minorBidi"/>
          <w:noProof/>
          <w:szCs w:val="22"/>
        </w:rPr>
      </w:pPr>
      <w:hyperlink w:anchor="_Toc503863337" w:history="1">
        <w:r w:rsidRPr="00A04EA6">
          <w:rPr>
            <w:rStyle w:val="Hyperlink"/>
            <w:noProof/>
            <w14:scene3d>
              <w14:camera w14:prst="orthographicFront"/>
              <w14:lightRig w14:rig="threePt" w14:dir="t">
                <w14:rot w14:lat="0" w14:lon="0" w14:rev="0"/>
              </w14:lightRig>
            </w14:scene3d>
          </w:rPr>
          <w:t>6.7.7</w:t>
        </w:r>
        <w:r>
          <w:rPr>
            <w:rFonts w:asciiTheme="minorHAnsi" w:eastAsiaTheme="minorEastAsia" w:hAnsiTheme="minorHAnsi" w:cstheme="minorBidi"/>
            <w:noProof/>
            <w:szCs w:val="22"/>
          </w:rPr>
          <w:tab/>
        </w:r>
        <w:r w:rsidRPr="00A04EA6">
          <w:rPr>
            <w:rStyle w:val="Hyperlink"/>
            <w:noProof/>
          </w:rPr>
          <w:t>Standard X-ray radiographic NDI</w:t>
        </w:r>
        <w:r>
          <w:rPr>
            <w:noProof/>
            <w:webHidden/>
          </w:rPr>
          <w:tab/>
        </w:r>
        <w:r>
          <w:rPr>
            <w:noProof/>
            <w:webHidden/>
          </w:rPr>
          <w:fldChar w:fldCharType="begin"/>
        </w:r>
        <w:r>
          <w:rPr>
            <w:noProof/>
            <w:webHidden/>
          </w:rPr>
          <w:instrText xml:space="preserve"> PAGEREF _Toc503863337 \h </w:instrText>
        </w:r>
        <w:r>
          <w:rPr>
            <w:noProof/>
            <w:webHidden/>
          </w:rPr>
        </w:r>
        <w:r>
          <w:rPr>
            <w:noProof/>
            <w:webHidden/>
          </w:rPr>
          <w:fldChar w:fldCharType="separate"/>
        </w:r>
        <w:r>
          <w:rPr>
            <w:noProof/>
            <w:webHidden/>
          </w:rPr>
          <w:t>49</w:t>
        </w:r>
        <w:r>
          <w:rPr>
            <w:noProof/>
            <w:webHidden/>
          </w:rPr>
          <w:fldChar w:fldCharType="end"/>
        </w:r>
      </w:hyperlink>
    </w:p>
    <w:p w14:paraId="1153365D" w14:textId="77777777" w:rsidR="00530A62" w:rsidRDefault="00530A62">
      <w:pPr>
        <w:pStyle w:val="TOC4"/>
        <w:rPr>
          <w:rFonts w:asciiTheme="minorHAnsi" w:eastAsiaTheme="minorEastAsia" w:hAnsiTheme="minorHAnsi" w:cstheme="minorBidi"/>
          <w:noProof/>
          <w:sz w:val="22"/>
          <w:szCs w:val="22"/>
        </w:rPr>
      </w:pPr>
      <w:hyperlink w:anchor="_Toc503863338" w:history="1">
        <w:r w:rsidRPr="00A04EA6">
          <w:rPr>
            <w:rStyle w:val="Hyperlink"/>
            <w:rFonts w:cs="Arial"/>
            <w:noProof/>
            <w14:scene3d>
              <w14:camera w14:prst="orthographicFront"/>
              <w14:lightRig w14:rig="threePt" w14:dir="t">
                <w14:rot w14:lat="0" w14:lon="0" w14:rev="0"/>
              </w14:lightRig>
            </w14:scene3d>
          </w:rPr>
          <w:t>6.7.7.1</w:t>
        </w:r>
        <w:r>
          <w:rPr>
            <w:rFonts w:asciiTheme="minorHAnsi" w:eastAsiaTheme="minorEastAsia" w:hAnsiTheme="minorHAnsi" w:cstheme="minorBidi"/>
            <w:noProof/>
            <w:sz w:val="22"/>
            <w:szCs w:val="22"/>
          </w:rPr>
          <w:tab/>
        </w:r>
        <w:r w:rsidRPr="00A04EA6">
          <w:rPr>
            <w:rStyle w:val="Hyperlink"/>
            <w:noProof/>
          </w:rPr>
          <w:t>Overview</w:t>
        </w:r>
        <w:r>
          <w:rPr>
            <w:noProof/>
            <w:webHidden/>
          </w:rPr>
          <w:tab/>
        </w:r>
        <w:r>
          <w:rPr>
            <w:noProof/>
            <w:webHidden/>
          </w:rPr>
          <w:fldChar w:fldCharType="begin"/>
        </w:r>
        <w:r>
          <w:rPr>
            <w:noProof/>
            <w:webHidden/>
          </w:rPr>
          <w:instrText xml:space="preserve"> PAGEREF _Toc503863338 \h </w:instrText>
        </w:r>
        <w:r>
          <w:rPr>
            <w:noProof/>
            <w:webHidden/>
          </w:rPr>
        </w:r>
        <w:r>
          <w:rPr>
            <w:noProof/>
            <w:webHidden/>
          </w:rPr>
          <w:fldChar w:fldCharType="separate"/>
        </w:r>
        <w:r>
          <w:rPr>
            <w:noProof/>
            <w:webHidden/>
          </w:rPr>
          <w:t>49</w:t>
        </w:r>
        <w:r>
          <w:rPr>
            <w:noProof/>
            <w:webHidden/>
          </w:rPr>
          <w:fldChar w:fldCharType="end"/>
        </w:r>
      </w:hyperlink>
    </w:p>
    <w:p w14:paraId="4059356C" w14:textId="77777777" w:rsidR="00530A62" w:rsidRDefault="00530A62">
      <w:pPr>
        <w:pStyle w:val="TOC4"/>
        <w:rPr>
          <w:rFonts w:asciiTheme="minorHAnsi" w:eastAsiaTheme="minorEastAsia" w:hAnsiTheme="minorHAnsi" w:cstheme="minorBidi"/>
          <w:noProof/>
          <w:sz w:val="22"/>
          <w:szCs w:val="22"/>
        </w:rPr>
      </w:pPr>
      <w:hyperlink w:anchor="_Toc503863339" w:history="1">
        <w:r w:rsidRPr="00A04EA6">
          <w:rPr>
            <w:rStyle w:val="Hyperlink"/>
            <w:rFonts w:cs="Arial"/>
            <w:noProof/>
            <w14:scene3d>
              <w14:camera w14:prst="orthographicFront"/>
              <w14:lightRig w14:rig="threePt" w14:dir="t">
                <w14:rot w14:lat="0" w14:lon="0" w14:rev="0"/>
              </w14:lightRig>
            </w14:scene3d>
          </w:rPr>
          <w:t>6.7.7.2</w:t>
        </w:r>
        <w:r>
          <w:rPr>
            <w:rFonts w:asciiTheme="minorHAnsi" w:eastAsiaTheme="minorEastAsia" w:hAnsiTheme="minorHAnsi" w:cstheme="minorBidi"/>
            <w:noProof/>
            <w:sz w:val="22"/>
            <w:szCs w:val="22"/>
          </w:rPr>
          <w:tab/>
        </w:r>
        <w:r w:rsidRPr="00A04EA6">
          <w:rPr>
            <w:rStyle w:val="Hyperlink"/>
            <w:noProof/>
          </w:rPr>
          <w:t>X-ray radiographic inspection requirements</w:t>
        </w:r>
        <w:r>
          <w:rPr>
            <w:noProof/>
            <w:webHidden/>
          </w:rPr>
          <w:tab/>
        </w:r>
        <w:r>
          <w:rPr>
            <w:noProof/>
            <w:webHidden/>
          </w:rPr>
          <w:fldChar w:fldCharType="begin"/>
        </w:r>
        <w:r>
          <w:rPr>
            <w:noProof/>
            <w:webHidden/>
          </w:rPr>
          <w:instrText xml:space="preserve"> PAGEREF _Toc503863339 \h </w:instrText>
        </w:r>
        <w:r>
          <w:rPr>
            <w:noProof/>
            <w:webHidden/>
          </w:rPr>
        </w:r>
        <w:r>
          <w:rPr>
            <w:noProof/>
            <w:webHidden/>
          </w:rPr>
          <w:fldChar w:fldCharType="separate"/>
        </w:r>
        <w:r>
          <w:rPr>
            <w:noProof/>
            <w:webHidden/>
          </w:rPr>
          <w:t>50</w:t>
        </w:r>
        <w:r>
          <w:rPr>
            <w:noProof/>
            <w:webHidden/>
          </w:rPr>
          <w:fldChar w:fldCharType="end"/>
        </w:r>
      </w:hyperlink>
    </w:p>
    <w:p w14:paraId="39634D72" w14:textId="77777777" w:rsidR="00530A62" w:rsidRDefault="00530A62">
      <w:pPr>
        <w:pStyle w:val="TOC2"/>
        <w:rPr>
          <w:rFonts w:asciiTheme="minorHAnsi" w:eastAsiaTheme="minorEastAsia" w:hAnsiTheme="minorHAnsi" w:cstheme="minorBidi"/>
        </w:rPr>
      </w:pPr>
      <w:hyperlink w:anchor="_Toc503863340" w:history="1">
        <w:r w:rsidRPr="00A04EA6">
          <w:rPr>
            <w:rStyle w:val="Hyperlink"/>
          </w:rPr>
          <w:t>6.8</w:t>
        </w:r>
        <w:r>
          <w:rPr>
            <w:rFonts w:asciiTheme="minorHAnsi" w:eastAsiaTheme="minorEastAsia" w:hAnsiTheme="minorHAnsi" w:cstheme="minorBidi"/>
          </w:rPr>
          <w:tab/>
        </w:r>
        <w:r w:rsidRPr="00A04EA6">
          <w:rPr>
            <w:rStyle w:val="Hyperlink"/>
          </w:rPr>
          <w:t>Ultrasonic inspection</w:t>
        </w:r>
        <w:r>
          <w:rPr>
            <w:webHidden/>
          </w:rPr>
          <w:tab/>
        </w:r>
        <w:r>
          <w:rPr>
            <w:webHidden/>
          </w:rPr>
          <w:fldChar w:fldCharType="begin"/>
        </w:r>
        <w:r>
          <w:rPr>
            <w:webHidden/>
          </w:rPr>
          <w:instrText xml:space="preserve"> PAGEREF _Toc503863340 \h </w:instrText>
        </w:r>
        <w:r>
          <w:rPr>
            <w:webHidden/>
          </w:rPr>
        </w:r>
        <w:r>
          <w:rPr>
            <w:webHidden/>
          </w:rPr>
          <w:fldChar w:fldCharType="separate"/>
        </w:r>
        <w:r>
          <w:rPr>
            <w:webHidden/>
          </w:rPr>
          <w:t>50</w:t>
        </w:r>
        <w:r>
          <w:rPr>
            <w:webHidden/>
          </w:rPr>
          <w:fldChar w:fldCharType="end"/>
        </w:r>
      </w:hyperlink>
    </w:p>
    <w:p w14:paraId="319EE6C1" w14:textId="77777777" w:rsidR="00530A62" w:rsidRDefault="00530A62">
      <w:pPr>
        <w:pStyle w:val="TOC3"/>
        <w:rPr>
          <w:rFonts w:asciiTheme="minorHAnsi" w:eastAsiaTheme="minorEastAsia" w:hAnsiTheme="minorHAnsi" w:cstheme="minorBidi"/>
          <w:noProof/>
          <w:szCs w:val="22"/>
        </w:rPr>
      </w:pPr>
      <w:hyperlink w:anchor="_Toc503863341" w:history="1">
        <w:r w:rsidRPr="00A04EA6">
          <w:rPr>
            <w:rStyle w:val="Hyperlink"/>
            <w:noProof/>
            <w14:scene3d>
              <w14:camera w14:prst="orthographicFront"/>
              <w14:lightRig w14:rig="threePt" w14:dir="t">
                <w14:rot w14:lat="0" w14:lon="0" w14:rev="0"/>
              </w14:lightRig>
            </w14:scene3d>
          </w:rPr>
          <w:t>6.8.1</w:t>
        </w:r>
        <w:r>
          <w:rPr>
            <w:rFonts w:asciiTheme="minorHAnsi" w:eastAsiaTheme="minorEastAsia" w:hAnsiTheme="minorHAnsi" w:cstheme="minorBidi"/>
            <w:noProof/>
            <w:szCs w:val="22"/>
          </w:rPr>
          <w:tab/>
        </w:r>
        <w:r w:rsidRPr="00A04EA6">
          <w:rPr>
            <w:rStyle w:val="Hyperlink"/>
            <w:noProof/>
          </w:rPr>
          <w:t>Overview</w:t>
        </w:r>
        <w:r>
          <w:rPr>
            <w:noProof/>
            <w:webHidden/>
          </w:rPr>
          <w:tab/>
        </w:r>
        <w:r>
          <w:rPr>
            <w:noProof/>
            <w:webHidden/>
          </w:rPr>
          <w:fldChar w:fldCharType="begin"/>
        </w:r>
        <w:r>
          <w:rPr>
            <w:noProof/>
            <w:webHidden/>
          </w:rPr>
          <w:instrText xml:space="preserve"> PAGEREF _Toc503863341 \h </w:instrText>
        </w:r>
        <w:r>
          <w:rPr>
            <w:noProof/>
            <w:webHidden/>
          </w:rPr>
        </w:r>
        <w:r>
          <w:rPr>
            <w:noProof/>
            <w:webHidden/>
          </w:rPr>
          <w:fldChar w:fldCharType="separate"/>
        </w:r>
        <w:r>
          <w:rPr>
            <w:noProof/>
            <w:webHidden/>
          </w:rPr>
          <w:t>50</w:t>
        </w:r>
        <w:r>
          <w:rPr>
            <w:noProof/>
            <w:webHidden/>
          </w:rPr>
          <w:fldChar w:fldCharType="end"/>
        </w:r>
      </w:hyperlink>
    </w:p>
    <w:p w14:paraId="380759DF" w14:textId="77777777" w:rsidR="00530A62" w:rsidRDefault="00530A62">
      <w:pPr>
        <w:pStyle w:val="TOC4"/>
        <w:rPr>
          <w:rFonts w:asciiTheme="minorHAnsi" w:eastAsiaTheme="minorEastAsia" w:hAnsiTheme="minorHAnsi" w:cstheme="minorBidi"/>
          <w:noProof/>
          <w:sz w:val="22"/>
          <w:szCs w:val="22"/>
        </w:rPr>
      </w:pPr>
      <w:hyperlink w:anchor="_Toc503863342" w:history="1">
        <w:r w:rsidRPr="00A04EA6">
          <w:rPr>
            <w:rStyle w:val="Hyperlink"/>
            <w:rFonts w:cs="Arial"/>
            <w:noProof/>
            <w14:scene3d>
              <w14:camera w14:prst="orthographicFront"/>
              <w14:lightRig w14:rig="threePt" w14:dir="t">
                <w14:rot w14:lat="0" w14:lon="0" w14:rev="0"/>
              </w14:lightRig>
            </w14:scene3d>
          </w:rPr>
          <w:t>6.8.1.1</w:t>
        </w:r>
        <w:r>
          <w:rPr>
            <w:rFonts w:asciiTheme="minorHAnsi" w:eastAsiaTheme="minorEastAsia" w:hAnsiTheme="minorHAnsi" w:cstheme="minorBidi"/>
            <w:noProof/>
            <w:sz w:val="22"/>
            <w:szCs w:val="22"/>
          </w:rPr>
          <w:tab/>
        </w:r>
        <w:r w:rsidRPr="00A04EA6">
          <w:rPr>
            <w:rStyle w:val="Hyperlink"/>
            <w:noProof/>
          </w:rPr>
          <w:t>General process for ultrasonic inspection</w:t>
        </w:r>
        <w:r>
          <w:rPr>
            <w:noProof/>
            <w:webHidden/>
          </w:rPr>
          <w:tab/>
        </w:r>
        <w:r>
          <w:rPr>
            <w:noProof/>
            <w:webHidden/>
          </w:rPr>
          <w:fldChar w:fldCharType="begin"/>
        </w:r>
        <w:r>
          <w:rPr>
            <w:noProof/>
            <w:webHidden/>
          </w:rPr>
          <w:instrText xml:space="preserve"> PAGEREF _Toc503863342 \h </w:instrText>
        </w:r>
        <w:r>
          <w:rPr>
            <w:noProof/>
            <w:webHidden/>
          </w:rPr>
        </w:r>
        <w:r>
          <w:rPr>
            <w:noProof/>
            <w:webHidden/>
          </w:rPr>
          <w:fldChar w:fldCharType="separate"/>
        </w:r>
        <w:r>
          <w:rPr>
            <w:noProof/>
            <w:webHidden/>
          </w:rPr>
          <w:t>50</w:t>
        </w:r>
        <w:r>
          <w:rPr>
            <w:noProof/>
            <w:webHidden/>
          </w:rPr>
          <w:fldChar w:fldCharType="end"/>
        </w:r>
      </w:hyperlink>
    </w:p>
    <w:p w14:paraId="0D0F9F19" w14:textId="77777777" w:rsidR="00530A62" w:rsidRDefault="00530A62">
      <w:pPr>
        <w:pStyle w:val="TOC4"/>
        <w:rPr>
          <w:rFonts w:asciiTheme="minorHAnsi" w:eastAsiaTheme="minorEastAsia" w:hAnsiTheme="minorHAnsi" w:cstheme="minorBidi"/>
          <w:noProof/>
          <w:sz w:val="22"/>
          <w:szCs w:val="22"/>
        </w:rPr>
      </w:pPr>
      <w:hyperlink w:anchor="_Toc503863343" w:history="1">
        <w:r w:rsidRPr="00A04EA6">
          <w:rPr>
            <w:rStyle w:val="Hyperlink"/>
            <w:rFonts w:cs="Arial"/>
            <w:noProof/>
            <w14:scene3d>
              <w14:camera w14:prst="orthographicFront"/>
              <w14:lightRig w14:rig="threePt" w14:dir="t">
                <w14:rot w14:lat="0" w14:lon="0" w14:rev="0"/>
              </w14:lightRig>
            </w14:scene3d>
          </w:rPr>
          <w:t>6.8.1.2</w:t>
        </w:r>
        <w:r>
          <w:rPr>
            <w:rFonts w:asciiTheme="minorHAnsi" w:eastAsiaTheme="minorEastAsia" w:hAnsiTheme="minorHAnsi" w:cstheme="minorBidi"/>
            <w:noProof/>
            <w:sz w:val="22"/>
            <w:szCs w:val="22"/>
          </w:rPr>
          <w:tab/>
        </w:r>
        <w:r w:rsidRPr="00A04EA6">
          <w:rPr>
            <w:rStyle w:val="Hyperlink"/>
            <w:noProof/>
          </w:rPr>
          <w:t>Ultrasonic inspection process variations</w:t>
        </w:r>
        <w:r>
          <w:rPr>
            <w:noProof/>
            <w:webHidden/>
          </w:rPr>
          <w:tab/>
        </w:r>
        <w:r>
          <w:rPr>
            <w:noProof/>
            <w:webHidden/>
          </w:rPr>
          <w:fldChar w:fldCharType="begin"/>
        </w:r>
        <w:r>
          <w:rPr>
            <w:noProof/>
            <w:webHidden/>
          </w:rPr>
          <w:instrText xml:space="preserve"> PAGEREF _Toc503863343 \h </w:instrText>
        </w:r>
        <w:r>
          <w:rPr>
            <w:noProof/>
            <w:webHidden/>
          </w:rPr>
        </w:r>
        <w:r>
          <w:rPr>
            <w:noProof/>
            <w:webHidden/>
          </w:rPr>
          <w:fldChar w:fldCharType="separate"/>
        </w:r>
        <w:r>
          <w:rPr>
            <w:noProof/>
            <w:webHidden/>
          </w:rPr>
          <w:t>50</w:t>
        </w:r>
        <w:r>
          <w:rPr>
            <w:noProof/>
            <w:webHidden/>
          </w:rPr>
          <w:fldChar w:fldCharType="end"/>
        </w:r>
      </w:hyperlink>
    </w:p>
    <w:p w14:paraId="2B5748D1" w14:textId="77777777" w:rsidR="00530A62" w:rsidRDefault="00530A62">
      <w:pPr>
        <w:pStyle w:val="TOC3"/>
        <w:rPr>
          <w:rFonts w:asciiTheme="minorHAnsi" w:eastAsiaTheme="minorEastAsia" w:hAnsiTheme="minorHAnsi" w:cstheme="minorBidi"/>
          <w:noProof/>
          <w:szCs w:val="22"/>
        </w:rPr>
      </w:pPr>
      <w:hyperlink w:anchor="_Toc503863344" w:history="1">
        <w:r w:rsidRPr="00A04EA6">
          <w:rPr>
            <w:rStyle w:val="Hyperlink"/>
            <w:noProof/>
            <w14:scene3d>
              <w14:camera w14:prst="orthographicFront"/>
              <w14:lightRig w14:rig="threePt" w14:dir="t">
                <w14:rot w14:lat="0" w14:lon="0" w14:rev="0"/>
              </w14:lightRig>
            </w14:scene3d>
          </w:rPr>
          <w:t>6.8.2</w:t>
        </w:r>
        <w:r>
          <w:rPr>
            <w:rFonts w:asciiTheme="minorHAnsi" w:eastAsiaTheme="minorEastAsia" w:hAnsiTheme="minorHAnsi" w:cstheme="minorBidi"/>
            <w:noProof/>
            <w:szCs w:val="22"/>
          </w:rPr>
          <w:tab/>
        </w:r>
        <w:r w:rsidRPr="00A04EA6">
          <w:rPr>
            <w:rStyle w:val="Hyperlink"/>
            <w:noProof/>
          </w:rPr>
          <w:t>General</w:t>
        </w:r>
        <w:r>
          <w:rPr>
            <w:noProof/>
            <w:webHidden/>
          </w:rPr>
          <w:tab/>
        </w:r>
        <w:r>
          <w:rPr>
            <w:noProof/>
            <w:webHidden/>
          </w:rPr>
          <w:fldChar w:fldCharType="begin"/>
        </w:r>
        <w:r>
          <w:rPr>
            <w:noProof/>
            <w:webHidden/>
          </w:rPr>
          <w:instrText xml:space="preserve"> PAGEREF _Toc503863344 \h </w:instrText>
        </w:r>
        <w:r>
          <w:rPr>
            <w:noProof/>
            <w:webHidden/>
          </w:rPr>
        </w:r>
        <w:r>
          <w:rPr>
            <w:noProof/>
            <w:webHidden/>
          </w:rPr>
          <w:fldChar w:fldCharType="separate"/>
        </w:r>
        <w:r>
          <w:rPr>
            <w:noProof/>
            <w:webHidden/>
          </w:rPr>
          <w:t>53</w:t>
        </w:r>
        <w:r>
          <w:rPr>
            <w:noProof/>
            <w:webHidden/>
          </w:rPr>
          <w:fldChar w:fldCharType="end"/>
        </w:r>
      </w:hyperlink>
    </w:p>
    <w:p w14:paraId="4E913F62" w14:textId="77777777" w:rsidR="00530A62" w:rsidRDefault="00530A62">
      <w:pPr>
        <w:pStyle w:val="TOC3"/>
        <w:rPr>
          <w:rFonts w:asciiTheme="minorHAnsi" w:eastAsiaTheme="minorEastAsia" w:hAnsiTheme="minorHAnsi" w:cstheme="minorBidi"/>
          <w:noProof/>
          <w:szCs w:val="22"/>
        </w:rPr>
      </w:pPr>
      <w:hyperlink w:anchor="_Toc503863345" w:history="1">
        <w:r w:rsidRPr="00A04EA6">
          <w:rPr>
            <w:rStyle w:val="Hyperlink"/>
            <w:noProof/>
            <w14:scene3d>
              <w14:camera w14:prst="orthographicFront"/>
              <w14:lightRig w14:rig="threePt" w14:dir="t">
                <w14:rot w14:lat="0" w14:lon="0" w14:rev="0"/>
              </w14:lightRig>
            </w14:scene3d>
          </w:rPr>
          <w:t>6.8.3</w:t>
        </w:r>
        <w:r>
          <w:rPr>
            <w:rFonts w:asciiTheme="minorHAnsi" w:eastAsiaTheme="minorEastAsia" w:hAnsiTheme="minorHAnsi" w:cstheme="minorBidi"/>
            <w:noProof/>
            <w:szCs w:val="22"/>
          </w:rPr>
          <w:tab/>
        </w:r>
        <w:r w:rsidRPr="00A04EA6">
          <w:rPr>
            <w:rStyle w:val="Hyperlink"/>
            <w:noProof/>
          </w:rPr>
          <w:t>Ultrasonic inspection equipment</w:t>
        </w:r>
        <w:r>
          <w:rPr>
            <w:noProof/>
            <w:webHidden/>
          </w:rPr>
          <w:tab/>
        </w:r>
        <w:r>
          <w:rPr>
            <w:noProof/>
            <w:webHidden/>
          </w:rPr>
          <w:fldChar w:fldCharType="begin"/>
        </w:r>
        <w:r>
          <w:rPr>
            <w:noProof/>
            <w:webHidden/>
          </w:rPr>
          <w:instrText xml:space="preserve"> PAGEREF _Toc503863345 \h </w:instrText>
        </w:r>
        <w:r>
          <w:rPr>
            <w:noProof/>
            <w:webHidden/>
          </w:rPr>
        </w:r>
        <w:r>
          <w:rPr>
            <w:noProof/>
            <w:webHidden/>
          </w:rPr>
          <w:fldChar w:fldCharType="separate"/>
        </w:r>
        <w:r>
          <w:rPr>
            <w:noProof/>
            <w:webHidden/>
          </w:rPr>
          <w:t>53</w:t>
        </w:r>
        <w:r>
          <w:rPr>
            <w:noProof/>
            <w:webHidden/>
          </w:rPr>
          <w:fldChar w:fldCharType="end"/>
        </w:r>
      </w:hyperlink>
    </w:p>
    <w:p w14:paraId="35397B0D" w14:textId="77777777" w:rsidR="00530A62" w:rsidRDefault="00530A62">
      <w:pPr>
        <w:pStyle w:val="TOC4"/>
        <w:rPr>
          <w:rFonts w:asciiTheme="minorHAnsi" w:eastAsiaTheme="minorEastAsia" w:hAnsiTheme="minorHAnsi" w:cstheme="minorBidi"/>
          <w:noProof/>
          <w:sz w:val="22"/>
          <w:szCs w:val="22"/>
        </w:rPr>
      </w:pPr>
      <w:hyperlink w:anchor="_Toc503863346" w:history="1">
        <w:r w:rsidRPr="00A04EA6">
          <w:rPr>
            <w:rStyle w:val="Hyperlink"/>
            <w:rFonts w:cs="Arial"/>
            <w:noProof/>
            <w14:scene3d>
              <w14:camera w14:prst="orthographicFront"/>
              <w14:lightRig w14:rig="threePt" w14:dir="t">
                <w14:rot w14:lat="0" w14:lon="0" w14:rev="0"/>
              </w14:lightRig>
            </w14:scene3d>
          </w:rPr>
          <w:t>6.8.3.1</w:t>
        </w:r>
        <w:r>
          <w:rPr>
            <w:rFonts w:asciiTheme="minorHAnsi" w:eastAsiaTheme="minorEastAsia" w:hAnsiTheme="minorHAnsi" w:cstheme="minorBidi"/>
            <w:noProof/>
            <w:sz w:val="22"/>
            <w:szCs w:val="22"/>
          </w:rPr>
          <w:tab/>
        </w:r>
        <w:r w:rsidRPr="00A04EA6">
          <w:rPr>
            <w:rStyle w:val="Hyperlink"/>
            <w:noProof/>
          </w:rPr>
          <w:t>General requirements</w:t>
        </w:r>
        <w:r>
          <w:rPr>
            <w:noProof/>
            <w:webHidden/>
          </w:rPr>
          <w:tab/>
        </w:r>
        <w:r>
          <w:rPr>
            <w:noProof/>
            <w:webHidden/>
          </w:rPr>
          <w:fldChar w:fldCharType="begin"/>
        </w:r>
        <w:r>
          <w:rPr>
            <w:noProof/>
            <w:webHidden/>
          </w:rPr>
          <w:instrText xml:space="preserve"> PAGEREF _Toc503863346 \h </w:instrText>
        </w:r>
        <w:r>
          <w:rPr>
            <w:noProof/>
            <w:webHidden/>
          </w:rPr>
        </w:r>
        <w:r>
          <w:rPr>
            <w:noProof/>
            <w:webHidden/>
          </w:rPr>
          <w:fldChar w:fldCharType="separate"/>
        </w:r>
        <w:r>
          <w:rPr>
            <w:noProof/>
            <w:webHidden/>
          </w:rPr>
          <w:t>53</w:t>
        </w:r>
        <w:r>
          <w:rPr>
            <w:noProof/>
            <w:webHidden/>
          </w:rPr>
          <w:fldChar w:fldCharType="end"/>
        </w:r>
      </w:hyperlink>
    </w:p>
    <w:p w14:paraId="79328380" w14:textId="77777777" w:rsidR="00530A62" w:rsidRDefault="00530A62">
      <w:pPr>
        <w:pStyle w:val="TOC4"/>
        <w:rPr>
          <w:rFonts w:asciiTheme="minorHAnsi" w:eastAsiaTheme="minorEastAsia" w:hAnsiTheme="minorHAnsi" w:cstheme="minorBidi"/>
          <w:noProof/>
          <w:sz w:val="22"/>
          <w:szCs w:val="22"/>
        </w:rPr>
      </w:pPr>
      <w:hyperlink w:anchor="_Toc503863347" w:history="1">
        <w:r w:rsidRPr="00A04EA6">
          <w:rPr>
            <w:rStyle w:val="Hyperlink"/>
            <w:rFonts w:cs="Arial"/>
            <w:noProof/>
            <w14:scene3d>
              <w14:camera w14:prst="orthographicFront"/>
              <w14:lightRig w14:rig="threePt" w14:dir="t">
                <w14:rot w14:lat="0" w14:lon="0" w14:rev="0"/>
              </w14:lightRig>
            </w14:scene3d>
          </w:rPr>
          <w:t>6.8.3.2</w:t>
        </w:r>
        <w:r>
          <w:rPr>
            <w:rFonts w:asciiTheme="minorHAnsi" w:eastAsiaTheme="minorEastAsia" w:hAnsiTheme="minorHAnsi" w:cstheme="minorBidi"/>
            <w:noProof/>
            <w:sz w:val="22"/>
            <w:szCs w:val="22"/>
          </w:rPr>
          <w:tab/>
        </w:r>
        <w:r w:rsidRPr="00A04EA6">
          <w:rPr>
            <w:rStyle w:val="Hyperlink"/>
            <w:noProof/>
          </w:rPr>
          <w:t>Couplants</w:t>
        </w:r>
        <w:r>
          <w:rPr>
            <w:noProof/>
            <w:webHidden/>
          </w:rPr>
          <w:tab/>
        </w:r>
        <w:r>
          <w:rPr>
            <w:noProof/>
            <w:webHidden/>
          </w:rPr>
          <w:fldChar w:fldCharType="begin"/>
        </w:r>
        <w:r>
          <w:rPr>
            <w:noProof/>
            <w:webHidden/>
          </w:rPr>
          <w:instrText xml:space="preserve"> PAGEREF _Toc503863347 \h </w:instrText>
        </w:r>
        <w:r>
          <w:rPr>
            <w:noProof/>
            <w:webHidden/>
          </w:rPr>
        </w:r>
        <w:r>
          <w:rPr>
            <w:noProof/>
            <w:webHidden/>
          </w:rPr>
          <w:fldChar w:fldCharType="separate"/>
        </w:r>
        <w:r>
          <w:rPr>
            <w:noProof/>
            <w:webHidden/>
          </w:rPr>
          <w:t>53</w:t>
        </w:r>
        <w:r>
          <w:rPr>
            <w:noProof/>
            <w:webHidden/>
          </w:rPr>
          <w:fldChar w:fldCharType="end"/>
        </w:r>
      </w:hyperlink>
    </w:p>
    <w:p w14:paraId="21EBC747" w14:textId="77777777" w:rsidR="00530A62" w:rsidRDefault="00530A62">
      <w:pPr>
        <w:pStyle w:val="TOC4"/>
        <w:rPr>
          <w:rFonts w:asciiTheme="minorHAnsi" w:eastAsiaTheme="minorEastAsia" w:hAnsiTheme="minorHAnsi" w:cstheme="minorBidi"/>
          <w:noProof/>
          <w:sz w:val="22"/>
          <w:szCs w:val="22"/>
        </w:rPr>
      </w:pPr>
      <w:hyperlink w:anchor="_Toc503863348" w:history="1">
        <w:r w:rsidRPr="00A04EA6">
          <w:rPr>
            <w:rStyle w:val="Hyperlink"/>
            <w:rFonts w:cs="Arial"/>
            <w:noProof/>
            <w14:scene3d>
              <w14:camera w14:prst="orthographicFront"/>
              <w14:lightRig w14:rig="threePt" w14:dir="t">
                <w14:rot w14:lat="0" w14:lon="0" w14:rev="0"/>
              </w14:lightRig>
            </w14:scene3d>
          </w:rPr>
          <w:t>6.8.3.3</w:t>
        </w:r>
        <w:r>
          <w:rPr>
            <w:rFonts w:asciiTheme="minorHAnsi" w:eastAsiaTheme="minorEastAsia" w:hAnsiTheme="minorHAnsi" w:cstheme="minorBidi"/>
            <w:noProof/>
            <w:sz w:val="22"/>
            <w:szCs w:val="22"/>
          </w:rPr>
          <w:tab/>
        </w:r>
        <w:r w:rsidRPr="00A04EA6">
          <w:rPr>
            <w:rStyle w:val="Hyperlink"/>
            <w:noProof/>
          </w:rPr>
          <w:t>Search units</w:t>
        </w:r>
        <w:r>
          <w:rPr>
            <w:noProof/>
            <w:webHidden/>
          </w:rPr>
          <w:tab/>
        </w:r>
        <w:r>
          <w:rPr>
            <w:noProof/>
            <w:webHidden/>
          </w:rPr>
          <w:fldChar w:fldCharType="begin"/>
        </w:r>
        <w:r>
          <w:rPr>
            <w:noProof/>
            <w:webHidden/>
          </w:rPr>
          <w:instrText xml:space="preserve"> PAGEREF _Toc503863348 \h </w:instrText>
        </w:r>
        <w:r>
          <w:rPr>
            <w:noProof/>
            <w:webHidden/>
          </w:rPr>
        </w:r>
        <w:r>
          <w:rPr>
            <w:noProof/>
            <w:webHidden/>
          </w:rPr>
          <w:fldChar w:fldCharType="separate"/>
        </w:r>
        <w:r>
          <w:rPr>
            <w:noProof/>
            <w:webHidden/>
          </w:rPr>
          <w:t>53</w:t>
        </w:r>
        <w:r>
          <w:rPr>
            <w:noProof/>
            <w:webHidden/>
          </w:rPr>
          <w:fldChar w:fldCharType="end"/>
        </w:r>
      </w:hyperlink>
    </w:p>
    <w:p w14:paraId="6D48B958" w14:textId="77777777" w:rsidR="00530A62" w:rsidRDefault="00530A62">
      <w:pPr>
        <w:pStyle w:val="TOC3"/>
        <w:rPr>
          <w:rFonts w:asciiTheme="minorHAnsi" w:eastAsiaTheme="minorEastAsia" w:hAnsiTheme="minorHAnsi" w:cstheme="minorBidi"/>
          <w:noProof/>
          <w:szCs w:val="22"/>
        </w:rPr>
      </w:pPr>
      <w:hyperlink w:anchor="_Toc503863349" w:history="1">
        <w:r w:rsidRPr="00A04EA6">
          <w:rPr>
            <w:rStyle w:val="Hyperlink"/>
            <w:noProof/>
            <w14:scene3d>
              <w14:camera w14:prst="orthographicFront"/>
              <w14:lightRig w14:rig="threePt" w14:dir="t">
                <w14:rot w14:lat="0" w14:lon="0" w14:rev="0"/>
              </w14:lightRig>
            </w14:scene3d>
          </w:rPr>
          <w:t>6.8.4</w:t>
        </w:r>
        <w:r>
          <w:rPr>
            <w:rFonts w:asciiTheme="minorHAnsi" w:eastAsiaTheme="minorEastAsia" w:hAnsiTheme="minorHAnsi" w:cstheme="minorBidi"/>
            <w:noProof/>
            <w:szCs w:val="22"/>
          </w:rPr>
          <w:tab/>
        </w:r>
        <w:r w:rsidRPr="00A04EA6">
          <w:rPr>
            <w:rStyle w:val="Hyperlink"/>
            <w:noProof/>
          </w:rPr>
          <w:t>Ultrasonic inspection process application</w:t>
        </w:r>
        <w:r>
          <w:rPr>
            <w:noProof/>
            <w:webHidden/>
          </w:rPr>
          <w:tab/>
        </w:r>
        <w:r>
          <w:rPr>
            <w:noProof/>
            <w:webHidden/>
          </w:rPr>
          <w:fldChar w:fldCharType="begin"/>
        </w:r>
        <w:r>
          <w:rPr>
            <w:noProof/>
            <w:webHidden/>
          </w:rPr>
          <w:instrText xml:space="preserve"> PAGEREF _Toc503863349 \h </w:instrText>
        </w:r>
        <w:r>
          <w:rPr>
            <w:noProof/>
            <w:webHidden/>
          </w:rPr>
        </w:r>
        <w:r>
          <w:rPr>
            <w:noProof/>
            <w:webHidden/>
          </w:rPr>
          <w:fldChar w:fldCharType="separate"/>
        </w:r>
        <w:r>
          <w:rPr>
            <w:noProof/>
            <w:webHidden/>
          </w:rPr>
          <w:t>53</w:t>
        </w:r>
        <w:r>
          <w:rPr>
            <w:noProof/>
            <w:webHidden/>
          </w:rPr>
          <w:fldChar w:fldCharType="end"/>
        </w:r>
      </w:hyperlink>
    </w:p>
    <w:p w14:paraId="19FB5AE9" w14:textId="77777777" w:rsidR="00530A62" w:rsidRDefault="00530A62">
      <w:pPr>
        <w:pStyle w:val="TOC4"/>
        <w:rPr>
          <w:rFonts w:asciiTheme="minorHAnsi" w:eastAsiaTheme="minorEastAsia" w:hAnsiTheme="minorHAnsi" w:cstheme="minorBidi"/>
          <w:noProof/>
          <w:sz w:val="22"/>
          <w:szCs w:val="22"/>
        </w:rPr>
      </w:pPr>
      <w:hyperlink w:anchor="_Toc503863350" w:history="1">
        <w:r w:rsidRPr="00A04EA6">
          <w:rPr>
            <w:rStyle w:val="Hyperlink"/>
            <w:rFonts w:cs="Arial"/>
            <w:noProof/>
            <w14:scene3d>
              <w14:camera w14:prst="orthographicFront"/>
              <w14:lightRig w14:rig="threePt" w14:dir="t">
                <w14:rot w14:lat="0" w14:lon="0" w14:rev="0"/>
              </w14:lightRig>
            </w14:scene3d>
          </w:rPr>
          <w:t>6.8.4.1</w:t>
        </w:r>
        <w:r>
          <w:rPr>
            <w:rFonts w:asciiTheme="minorHAnsi" w:eastAsiaTheme="minorEastAsia" w:hAnsiTheme="minorHAnsi" w:cstheme="minorBidi"/>
            <w:noProof/>
            <w:sz w:val="22"/>
            <w:szCs w:val="22"/>
          </w:rPr>
          <w:tab/>
        </w:r>
        <w:r w:rsidRPr="00A04EA6">
          <w:rPr>
            <w:rStyle w:val="Hyperlink"/>
            <w:noProof/>
          </w:rPr>
          <w:t>General</w:t>
        </w:r>
        <w:r>
          <w:rPr>
            <w:noProof/>
            <w:webHidden/>
          </w:rPr>
          <w:tab/>
        </w:r>
        <w:r>
          <w:rPr>
            <w:noProof/>
            <w:webHidden/>
          </w:rPr>
          <w:fldChar w:fldCharType="begin"/>
        </w:r>
        <w:r>
          <w:rPr>
            <w:noProof/>
            <w:webHidden/>
          </w:rPr>
          <w:instrText xml:space="preserve"> PAGEREF _Toc503863350 \h </w:instrText>
        </w:r>
        <w:r>
          <w:rPr>
            <w:noProof/>
            <w:webHidden/>
          </w:rPr>
        </w:r>
        <w:r>
          <w:rPr>
            <w:noProof/>
            <w:webHidden/>
          </w:rPr>
          <w:fldChar w:fldCharType="separate"/>
        </w:r>
        <w:r>
          <w:rPr>
            <w:noProof/>
            <w:webHidden/>
          </w:rPr>
          <w:t>53</w:t>
        </w:r>
        <w:r>
          <w:rPr>
            <w:noProof/>
            <w:webHidden/>
          </w:rPr>
          <w:fldChar w:fldCharType="end"/>
        </w:r>
      </w:hyperlink>
    </w:p>
    <w:p w14:paraId="5ADB4C5F" w14:textId="77777777" w:rsidR="00530A62" w:rsidRDefault="00530A62">
      <w:pPr>
        <w:pStyle w:val="TOC4"/>
        <w:rPr>
          <w:rFonts w:asciiTheme="minorHAnsi" w:eastAsiaTheme="minorEastAsia" w:hAnsiTheme="minorHAnsi" w:cstheme="minorBidi"/>
          <w:noProof/>
          <w:sz w:val="22"/>
          <w:szCs w:val="22"/>
        </w:rPr>
      </w:pPr>
      <w:hyperlink w:anchor="_Toc503863351" w:history="1">
        <w:r w:rsidRPr="00A04EA6">
          <w:rPr>
            <w:rStyle w:val="Hyperlink"/>
            <w:rFonts w:cs="Arial"/>
            <w:noProof/>
            <w14:scene3d>
              <w14:camera w14:prst="orthographicFront"/>
              <w14:lightRig w14:rig="threePt" w14:dir="t">
                <w14:rot w14:lat="0" w14:lon="0" w14:rev="0"/>
              </w14:lightRig>
            </w14:scene3d>
          </w:rPr>
          <w:t>6.8.4.2</w:t>
        </w:r>
        <w:r>
          <w:rPr>
            <w:rFonts w:asciiTheme="minorHAnsi" w:eastAsiaTheme="minorEastAsia" w:hAnsiTheme="minorHAnsi" w:cstheme="minorBidi"/>
            <w:noProof/>
            <w:sz w:val="22"/>
            <w:szCs w:val="22"/>
          </w:rPr>
          <w:tab/>
        </w:r>
        <w:r w:rsidRPr="00A04EA6">
          <w:rPr>
            <w:rStyle w:val="Hyperlink"/>
            <w:noProof/>
          </w:rPr>
          <w:t>Scanning</w:t>
        </w:r>
        <w:r>
          <w:rPr>
            <w:noProof/>
            <w:webHidden/>
          </w:rPr>
          <w:tab/>
        </w:r>
        <w:r>
          <w:rPr>
            <w:noProof/>
            <w:webHidden/>
          </w:rPr>
          <w:fldChar w:fldCharType="begin"/>
        </w:r>
        <w:r>
          <w:rPr>
            <w:noProof/>
            <w:webHidden/>
          </w:rPr>
          <w:instrText xml:space="preserve"> PAGEREF _Toc503863351 \h </w:instrText>
        </w:r>
        <w:r>
          <w:rPr>
            <w:noProof/>
            <w:webHidden/>
          </w:rPr>
        </w:r>
        <w:r>
          <w:rPr>
            <w:noProof/>
            <w:webHidden/>
          </w:rPr>
          <w:fldChar w:fldCharType="separate"/>
        </w:r>
        <w:r>
          <w:rPr>
            <w:noProof/>
            <w:webHidden/>
          </w:rPr>
          <w:t>54</w:t>
        </w:r>
        <w:r>
          <w:rPr>
            <w:noProof/>
            <w:webHidden/>
          </w:rPr>
          <w:fldChar w:fldCharType="end"/>
        </w:r>
      </w:hyperlink>
    </w:p>
    <w:p w14:paraId="2A0DCD67" w14:textId="77777777" w:rsidR="00530A62" w:rsidRDefault="00530A62">
      <w:pPr>
        <w:pStyle w:val="TOC4"/>
        <w:rPr>
          <w:rFonts w:asciiTheme="minorHAnsi" w:eastAsiaTheme="minorEastAsia" w:hAnsiTheme="minorHAnsi" w:cstheme="minorBidi"/>
          <w:noProof/>
          <w:sz w:val="22"/>
          <w:szCs w:val="22"/>
        </w:rPr>
      </w:pPr>
      <w:hyperlink w:anchor="_Toc503863352" w:history="1">
        <w:r w:rsidRPr="00A04EA6">
          <w:rPr>
            <w:rStyle w:val="Hyperlink"/>
            <w:rFonts w:cs="Arial"/>
            <w:noProof/>
            <w14:scene3d>
              <w14:camera w14:prst="orthographicFront"/>
              <w14:lightRig w14:rig="threePt" w14:dir="t">
                <w14:rot w14:lat="0" w14:lon="0" w14:rev="0"/>
              </w14:lightRig>
            </w14:scene3d>
          </w:rPr>
          <w:t>6.8.4.3</w:t>
        </w:r>
        <w:r>
          <w:rPr>
            <w:rFonts w:asciiTheme="minorHAnsi" w:eastAsiaTheme="minorEastAsia" w:hAnsiTheme="minorHAnsi" w:cstheme="minorBidi"/>
            <w:noProof/>
            <w:sz w:val="22"/>
            <w:szCs w:val="22"/>
          </w:rPr>
          <w:tab/>
        </w:r>
        <w:r w:rsidRPr="00A04EA6">
          <w:rPr>
            <w:rStyle w:val="Hyperlink"/>
            <w:noProof/>
          </w:rPr>
          <w:t>Scanning index</w:t>
        </w:r>
        <w:r>
          <w:rPr>
            <w:noProof/>
            <w:webHidden/>
          </w:rPr>
          <w:tab/>
        </w:r>
        <w:r>
          <w:rPr>
            <w:noProof/>
            <w:webHidden/>
          </w:rPr>
          <w:fldChar w:fldCharType="begin"/>
        </w:r>
        <w:r>
          <w:rPr>
            <w:noProof/>
            <w:webHidden/>
          </w:rPr>
          <w:instrText xml:space="preserve"> PAGEREF _Toc503863352 \h </w:instrText>
        </w:r>
        <w:r>
          <w:rPr>
            <w:noProof/>
            <w:webHidden/>
          </w:rPr>
        </w:r>
        <w:r>
          <w:rPr>
            <w:noProof/>
            <w:webHidden/>
          </w:rPr>
          <w:fldChar w:fldCharType="separate"/>
        </w:r>
        <w:r>
          <w:rPr>
            <w:noProof/>
            <w:webHidden/>
          </w:rPr>
          <w:t>54</w:t>
        </w:r>
        <w:r>
          <w:rPr>
            <w:noProof/>
            <w:webHidden/>
          </w:rPr>
          <w:fldChar w:fldCharType="end"/>
        </w:r>
      </w:hyperlink>
    </w:p>
    <w:p w14:paraId="6E8DA9AE" w14:textId="77777777" w:rsidR="00530A62" w:rsidRDefault="00530A62">
      <w:pPr>
        <w:pStyle w:val="TOC4"/>
        <w:rPr>
          <w:rFonts w:asciiTheme="minorHAnsi" w:eastAsiaTheme="minorEastAsia" w:hAnsiTheme="minorHAnsi" w:cstheme="minorBidi"/>
          <w:noProof/>
          <w:sz w:val="22"/>
          <w:szCs w:val="22"/>
        </w:rPr>
      </w:pPr>
      <w:hyperlink w:anchor="_Toc503863353" w:history="1">
        <w:r w:rsidRPr="00A04EA6">
          <w:rPr>
            <w:rStyle w:val="Hyperlink"/>
            <w:rFonts w:cs="Arial"/>
            <w:noProof/>
            <w14:scene3d>
              <w14:camera w14:prst="orthographicFront"/>
              <w14:lightRig w14:rig="threePt" w14:dir="t">
                <w14:rot w14:lat="0" w14:lon="0" w14:rev="0"/>
              </w14:lightRig>
            </w14:scene3d>
          </w:rPr>
          <w:t>6.8.4.4</w:t>
        </w:r>
        <w:r>
          <w:rPr>
            <w:rFonts w:asciiTheme="minorHAnsi" w:eastAsiaTheme="minorEastAsia" w:hAnsiTheme="minorHAnsi" w:cstheme="minorBidi"/>
            <w:noProof/>
            <w:sz w:val="22"/>
            <w:szCs w:val="22"/>
          </w:rPr>
          <w:tab/>
        </w:r>
        <w:r w:rsidRPr="00A04EA6">
          <w:rPr>
            <w:rStyle w:val="Hyperlink"/>
            <w:noProof/>
          </w:rPr>
          <w:t>Qualification</w:t>
        </w:r>
        <w:r>
          <w:rPr>
            <w:noProof/>
            <w:webHidden/>
          </w:rPr>
          <w:tab/>
        </w:r>
        <w:r>
          <w:rPr>
            <w:noProof/>
            <w:webHidden/>
          </w:rPr>
          <w:fldChar w:fldCharType="begin"/>
        </w:r>
        <w:r>
          <w:rPr>
            <w:noProof/>
            <w:webHidden/>
          </w:rPr>
          <w:instrText xml:space="preserve"> PAGEREF _Toc503863353 \h </w:instrText>
        </w:r>
        <w:r>
          <w:rPr>
            <w:noProof/>
            <w:webHidden/>
          </w:rPr>
        </w:r>
        <w:r>
          <w:rPr>
            <w:noProof/>
            <w:webHidden/>
          </w:rPr>
          <w:fldChar w:fldCharType="separate"/>
        </w:r>
        <w:r>
          <w:rPr>
            <w:noProof/>
            <w:webHidden/>
          </w:rPr>
          <w:t>54</w:t>
        </w:r>
        <w:r>
          <w:rPr>
            <w:noProof/>
            <w:webHidden/>
          </w:rPr>
          <w:fldChar w:fldCharType="end"/>
        </w:r>
      </w:hyperlink>
    </w:p>
    <w:p w14:paraId="4BB35A11" w14:textId="77777777" w:rsidR="00530A62" w:rsidRDefault="00530A62">
      <w:pPr>
        <w:pStyle w:val="TOC4"/>
        <w:rPr>
          <w:rFonts w:asciiTheme="minorHAnsi" w:eastAsiaTheme="minorEastAsia" w:hAnsiTheme="minorHAnsi" w:cstheme="minorBidi"/>
          <w:noProof/>
          <w:sz w:val="22"/>
          <w:szCs w:val="22"/>
        </w:rPr>
      </w:pPr>
      <w:hyperlink w:anchor="_Toc503863354" w:history="1">
        <w:r w:rsidRPr="00A04EA6">
          <w:rPr>
            <w:rStyle w:val="Hyperlink"/>
            <w:rFonts w:cs="Arial"/>
            <w:noProof/>
            <w14:scene3d>
              <w14:camera w14:prst="orthographicFront"/>
              <w14:lightRig w14:rig="threePt" w14:dir="t">
                <w14:rot w14:lat="0" w14:lon="0" w14:rev="0"/>
              </w14:lightRig>
            </w14:scene3d>
          </w:rPr>
          <w:t>6.8.4.5</w:t>
        </w:r>
        <w:r>
          <w:rPr>
            <w:rFonts w:asciiTheme="minorHAnsi" w:eastAsiaTheme="minorEastAsia" w:hAnsiTheme="minorHAnsi" w:cstheme="minorBidi"/>
            <w:noProof/>
            <w:sz w:val="22"/>
            <w:szCs w:val="22"/>
          </w:rPr>
          <w:tab/>
        </w:r>
        <w:r w:rsidRPr="00A04EA6">
          <w:rPr>
            <w:rStyle w:val="Hyperlink"/>
            <w:noProof/>
          </w:rPr>
          <w:t>Ultrasonic test documentation</w:t>
        </w:r>
        <w:r>
          <w:rPr>
            <w:noProof/>
            <w:webHidden/>
          </w:rPr>
          <w:tab/>
        </w:r>
        <w:r>
          <w:rPr>
            <w:noProof/>
            <w:webHidden/>
          </w:rPr>
          <w:fldChar w:fldCharType="begin"/>
        </w:r>
        <w:r>
          <w:rPr>
            <w:noProof/>
            <w:webHidden/>
          </w:rPr>
          <w:instrText xml:space="preserve"> PAGEREF _Toc503863354 \h </w:instrText>
        </w:r>
        <w:r>
          <w:rPr>
            <w:noProof/>
            <w:webHidden/>
          </w:rPr>
        </w:r>
        <w:r>
          <w:rPr>
            <w:noProof/>
            <w:webHidden/>
          </w:rPr>
          <w:fldChar w:fldCharType="separate"/>
        </w:r>
        <w:r>
          <w:rPr>
            <w:noProof/>
            <w:webHidden/>
          </w:rPr>
          <w:t>55</w:t>
        </w:r>
        <w:r>
          <w:rPr>
            <w:noProof/>
            <w:webHidden/>
          </w:rPr>
          <w:fldChar w:fldCharType="end"/>
        </w:r>
      </w:hyperlink>
    </w:p>
    <w:p w14:paraId="3A93208F" w14:textId="77777777" w:rsidR="00530A62" w:rsidRDefault="00530A62">
      <w:pPr>
        <w:pStyle w:val="TOC3"/>
        <w:rPr>
          <w:rFonts w:asciiTheme="minorHAnsi" w:eastAsiaTheme="minorEastAsia" w:hAnsiTheme="minorHAnsi" w:cstheme="minorBidi"/>
          <w:noProof/>
          <w:szCs w:val="22"/>
        </w:rPr>
      </w:pPr>
      <w:hyperlink w:anchor="_Toc503863355" w:history="1">
        <w:r w:rsidRPr="00A04EA6">
          <w:rPr>
            <w:rStyle w:val="Hyperlink"/>
            <w:noProof/>
            <w14:scene3d>
              <w14:camera w14:prst="orthographicFront"/>
              <w14:lightRig w14:rig="threePt" w14:dir="t">
                <w14:rot w14:lat="0" w14:lon="0" w14:rev="0"/>
              </w14:lightRig>
            </w14:scene3d>
          </w:rPr>
          <w:t>6.8.5</w:t>
        </w:r>
        <w:r>
          <w:rPr>
            <w:rFonts w:asciiTheme="minorHAnsi" w:eastAsiaTheme="minorEastAsia" w:hAnsiTheme="minorHAnsi" w:cstheme="minorBidi"/>
            <w:noProof/>
            <w:szCs w:val="22"/>
          </w:rPr>
          <w:tab/>
        </w:r>
        <w:r w:rsidRPr="00A04EA6">
          <w:rPr>
            <w:rStyle w:val="Hyperlink"/>
            <w:noProof/>
          </w:rPr>
          <w:t>Ultrasonic inspection process control</w:t>
        </w:r>
        <w:r>
          <w:rPr>
            <w:noProof/>
            <w:webHidden/>
          </w:rPr>
          <w:tab/>
        </w:r>
        <w:r>
          <w:rPr>
            <w:noProof/>
            <w:webHidden/>
          </w:rPr>
          <w:fldChar w:fldCharType="begin"/>
        </w:r>
        <w:r>
          <w:rPr>
            <w:noProof/>
            <w:webHidden/>
          </w:rPr>
          <w:instrText xml:space="preserve"> PAGEREF _Toc503863355 \h </w:instrText>
        </w:r>
        <w:r>
          <w:rPr>
            <w:noProof/>
            <w:webHidden/>
          </w:rPr>
        </w:r>
        <w:r>
          <w:rPr>
            <w:noProof/>
            <w:webHidden/>
          </w:rPr>
          <w:fldChar w:fldCharType="separate"/>
        </w:r>
        <w:r>
          <w:rPr>
            <w:noProof/>
            <w:webHidden/>
          </w:rPr>
          <w:t>55</w:t>
        </w:r>
        <w:r>
          <w:rPr>
            <w:noProof/>
            <w:webHidden/>
          </w:rPr>
          <w:fldChar w:fldCharType="end"/>
        </w:r>
      </w:hyperlink>
    </w:p>
    <w:p w14:paraId="3954D462" w14:textId="77777777" w:rsidR="00530A62" w:rsidRDefault="00530A62">
      <w:pPr>
        <w:pStyle w:val="TOC4"/>
        <w:rPr>
          <w:rFonts w:asciiTheme="minorHAnsi" w:eastAsiaTheme="minorEastAsia" w:hAnsiTheme="minorHAnsi" w:cstheme="minorBidi"/>
          <w:noProof/>
          <w:sz w:val="22"/>
          <w:szCs w:val="22"/>
        </w:rPr>
      </w:pPr>
      <w:hyperlink w:anchor="_Toc503863356" w:history="1">
        <w:r w:rsidRPr="00A04EA6">
          <w:rPr>
            <w:rStyle w:val="Hyperlink"/>
            <w:rFonts w:cs="Arial"/>
            <w:noProof/>
            <w14:scene3d>
              <w14:camera w14:prst="orthographicFront"/>
              <w14:lightRig w14:rig="threePt" w14:dir="t">
                <w14:rot w14:lat="0" w14:lon="0" w14:rev="0"/>
              </w14:lightRig>
            </w14:scene3d>
          </w:rPr>
          <w:t>6.8.5.1</w:t>
        </w:r>
        <w:r>
          <w:rPr>
            <w:rFonts w:asciiTheme="minorHAnsi" w:eastAsiaTheme="minorEastAsia" w:hAnsiTheme="minorHAnsi" w:cstheme="minorBidi"/>
            <w:noProof/>
            <w:sz w:val="22"/>
            <w:szCs w:val="22"/>
          </w:rPr>
          <w:tab/>
        </w:r>
        <w:r w:rsidRPr="00A04EA6">
          <w:rPr>
            <w:rStyle w:val="Hyperlink"/>
            <w:noProof/>
          </w:rPr>
          <w:t>Ultrasonice inspection calibration sensitivity and limitations</w:t>
        </w:r>
        <w:r>
          <w:rPr>
            <w:noProof/>
            <w:webHidden/>
          </w:rPr>
          <w:tab/>
        </w:r>
        <w:r>
          <w:rPr>
            <w:noProof/>
            <w:webHidden/>
          </w:rPr>
          <w:fldChar w:fldCharType="begin"/>
        </w:r>
        <w:r>
          <w:rPr>
            <w:noProof/>
            <w:webHidden/>
          </w:rPr>
          <w:instrText xml:space="preserve"> PAGEREF _Toc503863356 \h </w:instrText>
        </w:r>
        <w:r>
          <w:rPr>
            <w:noProof/>
            <w:webHidden/>
          </w:rPr>
        </w:r>
        <w:r>
          <w:rPr>
            <w:noProof/>
            <w:webHidden/>
          </w:rPr>
          <w:fldChar w:fldCharType="separate"/>
        </w:r>
        <w:r>
          <w:rPr>
            <w:noProof/>
            <w:webHidden/>
          </w:rPr>
          <w:t>55</w:t>
        </w:r>
        <w:r>
          <w:rPr>
            <w:noProof/>
            <w:webHidden/>
          </w:rPr>
          <w:fldChar w:fldCharType="end"/>
        </w:r>
      </w:hyperlink>
    </w:p>
    <w:p w14:paraId="0664838E" w14:textId="77777777" w:rsidR="00530A62" w:rsidRDefault="00530A62">
      <w:pPr>
        <w:pStyle w:val="TOC4"/>
        <w:rPr>
          <w:rFonts w:asciiTheme="minorHAnsi" w:eastAsiaTheme="minorEastAsia" w:hAnsiTheme="minorHAnsi" w:cstheme="minorBidi"/>
          <w:noProof/>
          <w:sz w:val="22"/>
          <w:szCs w:val="22"/>
        </w:rPr>
      </w:pPr>
      <w:hyperlink w:anchor="_Toc503863357" w:history="1">
        <w:r w:rsidRPr="00A04EA6">
          <w:rPr>
            <w:rStyle w:val="Hyperlink"/>
            <w:rFonts w:cs="Arial"/>
            <w:noProof/>
            <w14:scene3d>
              <w14:camera w14:prst="orthographicFront"/>
              <w14:lightRig w14:rig="threePt" w14:dir="t">
                <w14:rot w14:lat="0" w14:lon="0" w14:rev="0"/>
              </w14:lightRig>
            </w14:scene3d>
          </w:rPr>
          <w:t>6.8.5.2</w:t>
        </w:r>
        <w:r>
          <w:rPr>
            <w:rFonts w:asciiTheme="minorHAnsi" w:eastAsiaTheme="minorEastAsia" w:hAnsiTheme="minorHAnsi" w:cstheme="minorBidi"/>
            <w:noProof/>
            <w:sz w:val="22"/>
            <w:szCs w:val="22"/>
          </w:rPr>
          <w:tab/>
        </w:r>
        <w:r w:rsidRPr="00A04EA6">
          <w:rPr>
            <w:rStyle w:val="Hyperlink"/>
            <w:noProof/>
          </w:rPr>
          <w:t>Ultrasonic inspection thickness gauge</w:t>
        </w:r>
        <w:r>
          <w:rPr>
            <w:noProof/>
            <w:webHidden/>
          </w:rPr>
          <w:tab/>
        </w:r>
        <w:r>
          <w:rPr>
            <w:noProof/>
            <w:webHidden/>
          </w:rPr>
          <w:fldChar w:fldCharType="begin"/>
        </w:r>
        <w:r>
          <w:rPr>
            <w:noProof/>
            <w:webHidden/>
          </w:rPr>
          <w:instrText xml:space="preserve"> PAGEREF _Toc503863357 \h </w:instrText>
        </w:r>
        <w:r>
          <w:rPr>
            <w:noProof/>
            <w:webHidden/>
          </w:rPr>
        </w:r>
        <w:r>
          <w:rPr>
            <w:noProof/>
            <w:webHidden/>
          </w:rPr>
          <w:fldChar w:fldCharType="separate"/>
        </w:r>
        <w:r>
          <w:rPr>
            <w:noProof/>
            <w:webHidden/>
          </w:rPr>
          <w:t>55</w:t>
        </w:r>
        <w:r>
          <w:rPr>
            <w:noProof/>
            <w:webHidden/>
          </w:rPr>
          <w:fldChar w:fldCharType="end"/>
        </w:r>
      </w:hyperlink>
    </w:p>
    <w:p w14:paraId="59178ACB" w14:textId="77777777" w:rsidR="00530A62" w:rsidRDefault="00530A62">
      <w:pPr>
        <w:pStyle w:val="TOC4"/>
        <w:rPr>
          <w:rFonts w:asciiTheme="minorHAnsi" w:eastAsiaTheme="minorEastAsia" w:hAnsiTheme="minorHAnsi" w:cstheme="minorBidi"/>
          <w:noProof/>
          <w:sz w:val="22"/>
          <w:szCs w:val="22"/>
        </w:rPr>
      </w:pPr>
      <w:hyperlink w:anchor="_Toc503863358" w:history="1">
        <w:r w:rsidRPr="00A04EA6">
          <w:rPr>
            <w:rStyle w:val="Hyperlink"/>
            <w:rFonts w:cs="Arial"/>
            <w:noProof/>
            <w14:scene3d>
              <w14:camera w14:prst="orthographicFront"/>
              <w14:lightRig w14:rig="threePt" w14:dir="t">
                <w14:rot w14:lat="0" w14:lon="0" w14:rev="0"/>
              </w14:lightRig>
            </w14:scene3d>
          </w:rPr>
          <w:t>6.8.5.3</w:t>
        </w:r>
        <w:r>
          <w:rPr>
            <w:rFonts w:asciiTheme="minorHAnsi" w:eastAsiaTheme="minorEastAsia" w:hAnsiTheme="minorHAnsi" w:cstheme="minorBidi"/>
            <w:noProof/>
            <w:sz w:val="22"/>
            <w:szCs w:val="22"/>
          </w:rPr>
          <w:tab/>
        </w:r>
        <w:r w:rsidRPr="00A04EA6">
          <w:rPr>
            <w:rStyle w:val="Hyperlink"/>
            <w:noProof/>
          </w:rPr>
          <w:t>Digital thickness gauge</w:t>
        </w:r>
        <w:r>
          <w:rPr>
            <w:noProof/>
            <w:webHidden/>
          </w:rPr>
          <w:tab/>
        </w:r>
        <w:r>
          <w:rPr>
            <w:noProof/>
            <w:webHidden/>
          </w:rPr>
          <w:fldChar w:fldCharType="begin"/>
        </w:r>
        <w:r>
          <w:rPr>
            <w:noProof/>
            <w:webHidden/>
          </w:rPr>
          <w:instrText xml:space="preserve"> PAGEREF _Toc503863358 \h </w:instrText>
        </w:r>
        <w:r>
          <w:rPr>
            <w:noProof/>
            <w:webHidden/>
          </w:rPr>
        </w:r>
        <w:r>
          <w:rPr>
            <w:noProof/>
            <w:webHidden/>
          </w:rPr>
          <w:fldChar w:fldCharType="separate"/>
        </w:r>
        <w:r>
          <w:rPr>
            <w:noProof/>
            <w:webHidden/>
          </w:rPr>
          <w:t>56</w:t>
        </w:r>
        <w:r>
          <w:rPr>
            <w:noProof/>
            <w:webHidden/>
          </w:rPr>
          <w:fldChar w:fldCharType="end"/>
        </w:r>
      </w:hyperlink>
    </w:p>
    <w:p w14:paraId="77346E07" w14:textId="77777777" w:rsidR="00530A62" w:rsidRDefault="00530A62">
      <w:pPr>
        <w:pStyle w:val="TOC4"/>
        <w:rPr>
          <w:rFonts w:asciiTheme="minorHAnsi" w:eastAsiaTheme="minorEastAsia" w:hAnsiTheme="minorHAnsi" w:cstheme="minorBidi"/>
          <w:noProof/>
          <w:sz w:val="22"/>
          <w:szCs w:val="22"/>
        </w:rPr>
      </w:pPr>
      <w:hyperlink w:anchor="_Toc503863359" w:history="1">
        <w:r w:rsidRPr="00A04EA6">
          <w:rPr>
            <w:rStyle w:val="Hyperlink"/>
            <w:rFonts w:cs="Arial"/>
            <w:noProof/>
            <w14:scene3d>
              <w14:camera w14:prst="orthographicFront"/>
              <w14:lightRig w14:rig="threePt" w14:dir="t">
                <w14:rot w14:lat="0" w14:lon="0" w14:rev="0"/>
              </w14:lightRig>
            </w14:scene3d>
          </w:rPr>
          <w:t>6.8.5.4</w:t>
        </w:r>
        <w:r>
          <w:rPr>
            <w:rFonts w:asciiTheme="minorHAnsi" w:eastAsiaTheme="minorEastAsia" w:hAnsiTheme="minorHAnsi" w:cstheme="minorBidi"/>
            <w:noProof/>
            <w:sz w:val="22"/>
            <w:szCs w:val="22"/>
          </w:rPr>
          <w:tab/>
        </w:r>
        <w:r w:rsidRPr="00A04EA6">
          <w:rPr>
            <w:rStyle w:val="Hyperlink"/>
            <w:noProof/>
          </w:rPr>
          <w:t>Reference standard blocks</w:t>
        </w:r>
        <w:r>
          <w:rPr>
            <w:noProof/>
            <w:webHidden/>
          </w:rPr>
          <w:tab/>
        </w:r>
        <w:r>
          <w:rPr>
            <w:noProof/>
            <w:webHidden/>
          </w:rPr>
          <w:fldChar w:fldCharType="begin"/>
        </w:r>
        <w:r>
          <w:rPr>
            <w:noProof/>
            <w:webHidden/>
          </w:rPr>
          <w:instrText xml:space="preserve"> PAGEREF _Toc503863359 \h </w:instrText>
        </w:r>
        <w:r>
          <w:rPr>
            <w:noProof/>
            <w:webHidden/>
          </w:rPr>
        </w:r>
        <w:r>
          <w:rPr>
            <w:noProof/>
            <w:webHidden/>
          </w:rPr>
          <w:fldChar w:fldCharType="separate"/>
        </w:r>
        <w:r>
          <w:rPr>
            <w:noProof/>
            <w:webHidden/>
          </w:rPr>
          <w:t>56</w:t>
        </w:r>
        <w:r>
          <w:rPr>
            <w:noProof/>
            <w:webHidden/>
          </w:rPr>
          <w:fldChar w:fldCharType="end"/>
        </w:r>
      </w:hyperlink>
    </w:p>
    <w:p w14:paraId="316DEC0B" w14:textId="77777777" w:rsidR="00530A62" w:rsidRDefault="00530A62">
      <w:pPr>
        <w:pStyle w:val="TOC3"/>
        <w:rPr>
          <w:rFonts w:asciiTheme="minorHAnsi" w:eastAsiaTheme="minorEastAsia" w:hAnsiTheme="minorHAnsi" w:cstheme="minorBidi"/>
          <w:noProof/>
          <w:szCs w:val="22"/>
        </w:rPr>
      </w:pPr>
      <w:hyperlink w:anchor="_Toc503863360" w:history="1">
        <w:r w:rsidRPr="00A04EA6">
          <w:rPr>
            <w:rStyle w:val="Hyperlink"/>
            <w:noProof/>
            <w14:scene3d>
              <w14:camera w14:prst="orthographicFront"/>
              <w14:lightRig w14:rig="threePt" w14:dir="t">
                <w14:rot w14:lat="0" w14:lon="0" w14:rev="0"/>
              </w14:lightRig>
            </w14:scene3d>
          </w:rPr>
          <w:t>6.8.6</w:t>
        </w:r>
        <w:r>
          <w:rPr>
            <w:rFonts w:asciiTheme="minorHAnsi" w:eastAsiaTheme="minorEastAsia" w:hAnsiTheme="minorHAnsi" w:cstheme="minorBidi"/>
            <w:noProof/>
            <w:szCs w:val="22"/>
          </w:rPr>
          <w:tab/>
        </w:r>
        <w:r w:rsidRPr="00A04EA6">
          <w:rPr>
            <w:rStyle w:val="Hyperlink"/>
            <w:noProof/>
          </w:rPr>
          <w:t>Ultrasonice inspection process limitations and peculiarities</w:t>
        </w:r>
        <w:r>
          <w:rPr>
            <w:noProof/>
            <w:webHidden/>
          </w:rPr>
          <w:tab/>
        </w:r>
        <w:r>
          <w:rPr>
            <w:noProof/>
            <w:webHidden/>
          </w:rPr>
          <w:fldChar w:fldCharType="begin"/>
        </w:r>
        <w:r>
          <w:rPr>
            <w:noProof/>
            <w:webHidden/>
          </w:rPr>
          <w:instrText xml:space="preserve"> PAGEREF _Toc503863360 \h </w:instrText>
        </w:r>
        <w:r>
          <w:rPr>
            <w:noProof/>
            <w:webHidden/>
          </w:rPr>
        </w:r>
        <w:r>
          <w:rPr>
            <w:noProof/>
            <w:webHidden/>
          </w:rPr>
          <w:fldChar w:fldCharType="separate"/>
        </w:r>
        <w:r>
          <w:rPr>
            <w:noProof/>
            <w:webHidden/>
          </w:rPr>
          <w:t>56</w:t>
        </w:r>
        <w:r>
          <w:rPr>
            <w:noProof/>
            <w:webHidden/>
          </w:rPr>
          <w:fldChar w:fldCharType="end"/>
        </w:r>
      </w:hyperlink>
    </w:p>
    <w:p w14:paraId="6105323E" w14:textId="77777777" w:rsidR="00530A62" w:rsidRDefault="00530A62">
      <w:pPr>
        <w:pStyle w:val="TOC4"/>
        <w:rPr>
          <w:rFonts w:asciiTheme="minorHAnsi" w:eastAsiaTheme="minorEastAsia" w:hAnsiTheme="minorHAnsi" w:cstheme="minorBidi"/>
          <w:noProof/>
          <w:sz w:val="22"/>
          <w:szCs w:val="22"/>
        </w:rPr>
      </w:pPr>
      <w:hyperlink w:anchor="_Toc503863361" w:history="1">
        <w:r w:rsidRPr="00A04EA6">
          <w:rPr>
            <w:rStyle w:val="Hyperlink"/>
            <w:rFonts w:cs="Arial"/>
            <w:noProof/>
            <w14:scene3d>
              <w14:camera w14:prst="orthographicFront"/>
              <w14:lightRig w14:rig="threePt" w14:dir="t">
                <w14:rot w14:lat="0" w14:lon="0" w14:rev="0"/>
              </w14:lightRig>
            </w14:scene3d>
          </w:rPr>
          <w:t>6.8.6.1</w:t>
        </w:r>
        <w:r>
          <w:rPr>
            <w:rFonts w:asciiTheme="minorHAnsi" w:eastAsiaTheme="minorEastAsia" w:hAnsiTheme="minorHAnsi" w:cstheme="minorBidi"/>
            <w:noProof/>
            <w:sz w:val="22"/>
            <w:szCs w:val="22"/>
          </w:rPr>
          <w:tab/>
        </w:r>
        <w:r w:rsidRPr="00A04EA6">
          <w:rPr>
            <w:rStyle w:val="Hyperlink"/>
            <w:noProof/>
          </w:rPr>
          <w:t>Overview</w:t>
        </w:r>
        <w:r>
          <w:rPr>
            <w:noProof/>
            <w:webHidden/>
          </w:rPr>
          <w:tab/>
        </w:r>
        <w:r>
          <w:rPr>
            <w:noProof/>
            <w:webHidden/>
          </w:rPr>
          <w:fldChar w:fldCharType="begin"/>
        </w:r>
        <w:r>
          <w:rPr>
            <w:noProof/>
            <w:webHidden/>
          </w:rPr>
          <w:instrText xml:space="preserve"> PAGEREF _Toc503863361 \h </w:instrText>
        </w:r>
        <w:r>
          <w:rPr>
            <w:noProof/>
            <w:webHidden/>
          </w:rPr>
        </w:r>
        <w:r>
          <w:rPr>
            <w:noProof/>
            <w:webHidden/>
          </w:rPr>
          <w:fldChar w:fldCharType="separate"/>
        </w:r>
        <w:r>
          <w:rPr>
            <w:noProof/>
            <w:webHidden/>
          </w:rPr>
          <w:t>56</w:t>
        </w:r>
        <w:r>
          <w:rPr>
            <w:noProof/>
            <w:webHidden/>
          </w:rPr>
          <w:fldChar w:fldCharType="end"/>
        </w:r>
      </w:hyperlink>
    </w:p>
    <w:p w14:paraId="1F6562F8" w14:textId="77777777" w:rsidR="00530A62" w:rsidRDefault="00530A62">
      <w:pPr>
        <w:pStyle w:val="TOC4"/>
        <w:rPr>
          <w:rFonts w:asciiTheme="minorHAnsi" w:eastAsiaTheme="minorEastAsia" w:hAnsiTheme="minorHAnsi" w:cstheme="minorBidi"/>
          <w:noProof/>
          <w:sz w:val="22"/>
          <w:szCs w:val="22"/>
        </w:rPr>
      </w:pPr>
      <w:hyperlink w:anchor="_Toc503863362" w:history="1">
        <w:r w:rsidRPr="00A04EA6">
          <w:rPr>
            <w:rStyle w:val="Hyperlink"/>
            <w:rFonts w:cs="Arial"/>
            <w:noProof/>
            <w14:scene3d>
              <w14:camera w14:prst="orthographicFront"/>
              <w14:lightRig w14:rig="threePt" w14:dir="t">
                <w14:rot w14:lat="0" w14:lon="0" w14:rev="0"/>
              </w14:lightRig>
            </w14:scene3d>
          </w:rPr>
          <w:t>6.8.6.2</w:t>
        </w:r>
        <w:r>
          <w:rPr>
            <w:rFonts w:asciiTheme="minorHAnsi" w:eastAsiaTheme="minorEastAsia" w:hAnsiTheme="minorHAnsi" w:cstheme="minorBidi"/>
            <w:noProof/>
            <w:sz w:val="22"/>
            <w:szCs w:val="22"/>
          </w:rPr>
          <w:tab/>
        </w:r>
        <w:r w:rsidRPr="00A04EA6">
          <w:rPr>
            <w:rStyle w:val="Hyperlink"/>
            <w:noProof/>
          </w:rPr>
          <w:t>Requirements</w:t>
        </w:r>
        <w:r>
          <w:rPr>
            <w:noProof/>
            <w:webHidden/>
          </w:rPr>
          <w:tab/>
        </w:r>
        <w:r>
          <w:rPr>
            <w:noProof/>
            <w:webHidden/>
          </w:rPr>
          <w:fldChar w:fldCharType="begin"/>
        </w:r>
        <w:r>
          <w:rPr>
            <w:noProof/>
            <w:webHidden/>
          </w:rPr>
          <w:instrText xml:space="preserve"> PAGEREF _Toc503863362 \h </w:instrText>
        </w:r>
        <w:r>
          <w:rPr>
            <w:noProof/>
            <w:webHidden/>
          </w:rPr>
        </w:r>
        <w:r>
          <w:rPr>
            <w:noProof/>
            <w:webHidden/>
          </w:rPr>
          <w:fldChar w:fldCharType="separate"/>
        </w:r>
        <w:r>
          <w:rPr>
            <w:noProof/>
            <w:webHidden/>
          </w:rPr>
          <w:t>57</w:t>
        </w:r>
        <w:r>
          <w:rPr>
            <w:noProof/>
            <w:webHidden/>
          </w:rPr>
          <w:fldChar w:fldCharType="end"/>
        </w:r>
      </w:hyperlink>
    </w:p>
    <w:p w14:paraId="0F9293E5" w14:textId="77777777" w:rsidR="00530A62" w:rsidRDefault="00530A62">
      <w:pPr>
        <w:pStyle w:val="TOC3"/>
        <w:rPr>
          <w:rFonts w:asciiTheme="minorHAnsi" w:eastAsiaTheme="minorEastAsia" w:hAnsiTheme="minorHAnsi" w:cstheme="minorBidi"/>
          <w:noProof/>
          <w:szCs w:val="22"/>
        </w:rPr>
      </w:pPr>
      <w:hyperlink w:anchor="_Toc503863363" w:history="1">
        <w:r w:rsidRPr="00A04EA6">
          <w:rPr>
            <w:rStyle w:val="Hyperlink"/>
            <w:noProof/>
            <w14:scene3d>
              <w14:camera w14:prst="orthographicFront"/>
              <w14:lightRig w14:rig="threePt" w14:dir="t">
                <w14:rot w14:lat="0" w14:lon="0" w14:rev="0"/>
              </w14:lightRig>
            </w14:scene3d>
          </w:rPr>
          <w:t>6.8.7</w:t>
        </w:r>
        <w:r>
          <w:rPr>
            <w:rFonts w:asciiTheme="minorHAnsi" w:eastAsiaTheme="minorEastAsia" w:hAnsiTheme="minorHAnsi" w:cstheme="minorBidi"/>
            <w:noProof/>
            <w:szCs w:val="22"/>
          </w:rPr>
          <w:tab/>
        </w:r>
        <w:r w:rsidRPr="00A04EA6">
          <w:rPr>
            <w:rStyle w:val="Hyperlink"/>
            <w:noProof/>
          </w:rPr>
          <w:t>Standard ultrasonic NDI</w:t>
        </w:r>
        <w:r>
          <w:rPr>
            <w:noProof/>
            <w:webHidden/>
          </w:rPr>
          <w:tab/>
        </w:r>
        <w:r>
          <w:rPr>
            <w:noProof/>
            <w:webHidden/>
          </w:rPr>
          <w:fldChar w:fldCharType="begin"/>
        </w:r>
        <w:r>
          <w:rPr>
            <w:noProof/>
            <w:webHidden/>
          </w:rPr>
          <w:instrText xml:space="preserve"> PAGEREF _Toc503863363 \h </w:instrText>
        </w:r>
        <w:r>
          <w:rPr>
            <w:noProof/>
            <w:webHidden/>
          </w:rPr>
        </w:r>
        <w:r>
          <w:rPr>
            <w:noProof/>
            <w:webHidden/>
          </w:rPr>
          <w:fldChar w:fldCharType="separate"/>
        </w:r>
        <w:r>
          <w:rPr>
            <w:noProof/>
            <w:webHidden/>
          </w:rPr>
          <w:t>57</w:t>
        </w:r>
        <w:r>
          <w:rPr>
            <w:noProof/>
            <w:webHidden/>
          </w:rPr>
          <w:fldChar w:fldCharType="end"/>
        </w:r>
      </w:hyperlink>
    </w:p>
    <w:p w14:paraId="05407CD4" w14:textId="77777777" w:rsidR="00530A62" w:rsidRDefault="00530A62">
      <w:pPr>
        <w:pStyle w:val="TOC4"/>
        <w:rPr>
          <w:rFonts w:asciiTheme="minorHAnsi" w:eastAsiaTheme="minorEastAsia" w:hAnsiTheme="minorHAnsi" w:cstheme="minorBidi"/>
          <w:noProof/>
          <w:sz w:val="22"/>
          <w:szCs w:val="22"/>
        </w:rPr>
      </w:pPr>
      <w:hyperlink w:anchor="_Toc503863364" w:history="1">
        <w:r w:rsidRPr="00A04EA6">
          <w:rPr>
            <w:rStyle w:val="Hyperlink"/>
            <w:rFonts w:cs="Arial"/>
            <w:noProof/>
            <w14:scene3d>
              <w14:camera w14:prst="orthographicFront"/>
              <w14:lightRig w14:rig="threePt" w14:dir="t">
                <w14:rot w14:lat="0" w14:lon="0" w14:rev="0"/>
              </w14:lightRig>
            </w14:scene3d>
          </w:rPr>
          <w:t>6.8.7.1</w:t>
        </w:r>
        <w:r>
          <w:rPr>
            <w:rFonts w:asciiTheme="minorHAnsi" w:eastAsiaTheme="minorEastAsia" w:hAnsiTheme="minorHAnsi" w:cstheme="minorBidi"/>
            <w:noProof/>
            <w:sz w:val="22"/>
            <w:szCs w:val="22"/>
          </w:rPr>
          <w:tab/>
        </w:r>
        <w:r w:rsidRPr="00A04EA6">
          <w:rPr>
            <w:rStyle w:val="Hyperlink"/>
            <w:noProof/>
          </w:rPr>
          <w:t>Overview</w:t>
        </w:r>
        <w:r>
          <w:rPr>
            <w:noProof/>
            <w:webHidden/>
          </w:rPr>
          <w:tab/>
        </w:r>
        <w:r>
          <w:rPr>
            <w:noProof/>
            <w:webHidden/>
          </w:rPr>
          <w:fldChar w:fldCharType="begin"/>
        </w:r>
        <w:r>
          <w:rPr>
            <w:noProof/>
            <w:webHidden/>
          </w:rPr>
          <w:instrText xml:space="preserve"> PAGEREF _Toc503863364 \h </w:instrText>
        </w:r>
        <w:r>
          <w:rPr>
            <w:noProof/>
            <w:webHidden/>
          </w:rPr>
        </w:r>
        <w:r>
          <w:rPr>
            <w:noProof/>
            <w:webHidden/>
          </w:rPr>
          <w:fldChar w:fldCharType="separate"/>
        </w:r>
        <w:r>
          <w:rPr>
            <w:noProof/>
            <w:webHidden/>
          </w:rPr>
          <w:t>57</w:t>
        </w:r>
        <w:r>
          <w:rPr>
            <w:noProof/>
            <w:webHidden/>
          </w:rPr>
          <w:fldChar w:fldCharType="end"/>
        </w:r>
      </w:hyperlink>
    </w:p>
    <w:p w14:paraId="1601932E" w14:textId="77777777" w:rsidR="00530A62" w:rsidRDefault="00530A62">
      <w:pPr>
        <w:pStyle w:val="TOC4"/>
        <w:rPr>
          <w:rFonts w:asciiTheme="minorHAnsi" w:eastAsiaTheme="minorEastAsia" w:hAnsiTheme="minorHAnsi" w:cstheme="minorBidi"/>
          <w:noProof/>
          <w:sz w:val="22"/>
          <w:szCs w:val="22"/>
        </w:rPr>
      </w:pPr>
      <w:hyperlink w:anchor="_Toc503863365" w:history="1">
        <w:r w:rsidRPr="00A04EA6">
          <w:rPr>
            <w:rStyle w:val="Hyperlink"/>
            <w:rFonts w:cs="Arial"/>
            <w:noProof/>
            <w14:scene3d>
              <w14:camera w14:prst="orthographicFront"/>
              <w14:lightRig w14:rig="threePt" w14:dir="t">
                <w14:rot w14:lat="0" w14:lon="0" w14:rev="0"/>
              </w14:lightRig>
            </w14:scene3d>
          </w:rPr>
          <w:t>6.8.7.2</w:t>
        </w:r>
        <w:r>
          <w:rPr>
            <w:rFonts w:asciiTheme="minorHAnsi" w:eastAsiaTheme="minorEastAsia" w:hAnsiTheme="minorHAnsi" w:cstheme="minorBidi"/>
            <w:noProof/>
            <w:sz w:val="22"/>
            <w:szCs w:val="22"/>
          </w:rPr>
          <w:tab/>
        </w:r>
        <w:r w:rsidRPr="00A04EA6">
          <w:rPr>
            <w:rStyle w:val="Hyperlink"/>
            <w:noProof/>
          </w:rPr>
          <w:t>Standard ultrasonic inspection requirements</w:t>
        </w:r>
        <w:r>
          <w:rPr>
            <w:noProof/>
            <w:webHidden/>
          </w:rPr>
          <w:tab/>
        </w:r>
        <w:r>
          <w:rPr>
            <w:noProof/>
            <w:webHidden/>
          </w:rPr>
          <w:fldChar w:fldCharType="begin"/>
        </w:r>
        <w:r>
          <w:rPr>
            <w:noProof/>
            <w:webHidden/>
          </w:rPr>
          <w:instrText xml:space="preserve"> PAGEREF _Toc503863365 \h </w:instrText>
        </w:r>
        <w:r>
          <w:rPr>
            <w:noProof/>
            <w:webHidden/>
          </w:rPr>
        </w:r>
        <w:r>
          <w:rPr>
            <w:noProof/>
            <w:webHidden/>
          </w:rPr>
          <w:fldChar w:fldCharType="separate"/>
        </w:r>
        <w:r>
          <w:rPr>
            <w:noProof/>
            <w:webHidden/>
          </w:rPr>
          <w:t>57</w:t>
        </w:r>
        <w:r>
          <w:rPr>
            <w:noProof/>
            <w:webHidden/>
          </w:rPr>
          <w:fldChar w:fldCharType="end"/>
        </w:r>
      </w:hyperlink>
    </w:p>
    <w:p w14:paraId="55780E19" w14:textId="77777777" w:rsidR="00530A62" w:rsidRDefault="00530A62">
      <w:pPr>
        <w:pStyle w:val="TOC1"/>
        <w:rPr>
          <w:rFonts w:asciiTheme="minorHAnsi" w:eastAsiaTheme="minorEastAsia" w:hAnsiTheme="minorHAnsi" w:cstheme="minorBidi"/>
          <w:b w:val="0"/>
          <w:sz w:val="22"/>
          <w:szCs w:val="22"/>
        </w:rPr>
      </w:pPr>
      <w:hyperlink w:anchor="_Toc503863366" w:history="1">
        <w:r w:rsidRPr="00A04EA6">
          <w:rPr>
            <w:rStyle w:val="Hyperlink"/>
            <w14:scene3d>
              <w14:camera w14:prst="orthographicFront"/>
              <w14:lightRig w14:rig="threePt" w14:dir="t">
                <w14:rot w14:lat="0" w14:lon="0" w14:rev="0"/>
              </w14:lightRig>
            </w14:scene3d>
          </w:rPr>
          <w:t>7</w:t>
        </w:r>
        <w:r w:rsidRPr="00A04EA6">
          <w:rPr>
            <w:rStyle w:val="Hyperlink"/>
          </w:rPr>
          <w:t xml:space="preserve"> Welds inspection</w:t>
        </w:r>
        <w:r>
          <w:rPr>
            <w:webHidden/>
          </w:rPr>
          <w:tab/>
        </w:r>
        <w:r>
          <w:rPr>
            <w:webHidden/>
          </w:rPr>
          <w:fldChar w:fldCharType="begin"/>
        </w:r>
        <w:r>
          <w:rPr>
            <w:webHidden/>
          </w:rPr>
          <w:instrText xml:space="preserve"> PAGEREF _Toc503863366 \h </w:instrText>
        </w:r>
        <w:r>
          <w:rPr>
            <w:webHidden/>
          </w:rPr>
        </w:r>
        <w:r>
          <w:rPr>
            <w:webHidden/>
          </w:rPr>
          <w:fldChar w:fldCharType="separate"/>
        </w:r>
        <w:r>
          <w:rPr>
            <w:webHidden/>
          </w:rPr>
          <w:t>58</w:t>
        </w:r>
        <w:r>
          <w:rPr>
            <w:webHidden/>
          </w:rPr>
          <w:fldChar w:fldCharType="end"/>
        </w:r>
      </w:hyperlink>
    </w:p>
    <w:p w14:paraId="79C1AC5F" w14:textId="77777777" w:rsidR="00530A62" w:rsidRDefault="00530A62">
      <w:pPr>
        <w:pStyle w:val="TOC1"/>
        <w:rPr>
          <w:rFonts w:asciiTheme="minorHAnsi" w:eastAsiaTheme="minorEastAsia" w:hAnsiTheme="minorHAnsi" w:cstheme="minorBidi"/>
          <w:b w:val="0"/>
          <w:sz w:val="22"/>
          <w:szCs w:val="22"/>
        </w:rPr>
      </w:pPr>
      <w:hyperlink w:anchor="_Toc503863367" w:history="1">
        <w:r w:rsidRPr="00A04EA6">
          <w:rPr>
            <w:rStyle w:val="Hyperlink"/>
            <w14:scene3d>
              <w14:camera w14:prst="orthographicFront"/>
              <w14:lightRig w14:rig="threePt" w14:dir="t">
                <w14:rot w14:lat="0" w14:lon="0" w14:rev="0"/>
              </w14:lightRig>
            </w14:scene3d>
          </w:rPr>
          <w:t>8</w:t>
        </w:r>
        <w:r w:rsidRPr="00A04EA6">
          <w:rPr>
            <w:rStyle w:val="Hyperlink"/>
          </w:rPr>
          <w:t xml:space="preserve"> Inspection of products</w:t>
        </w:r>
        <w:r>
          <w:rPr>
            <w:webHidden/>
          </w:rPr>
          <w:tab/>
        </w:r>
        <w:r>
          <w:rPr>
            <w:webHidden/>
          </w:rPr>
          <w:fldChar w:fldCharType="begin"/>
        </w:r>
        <w:r>
          <w:rPr>
            <w:webHidden/>
          </w:rPr>
          <w:instrText xml:space="preserve"> PAGEREF _Toc503863367 \h </w:instrText>
        </w:r>
        <w:r>
          <w:rPr>
            <w:webHidden/>
          </w:rPr>
        </w:r>
        <w:r>
          <w:rPr>
            <w:webHidden/>
          </w:rPr>
          <w:fldChar w:fldCharType="separate"/>
        </w:r>
        <w:r>
          <w:rPr>
            <w:webHidden/>
          </w:rPr>
          <w:t>59</w:t>
        </w:r>
        <w:r>
          <w:rPr>
            <w:webHidden/>
          </w:rPr>
          <w:fldChar w:fldCharType="end"/>
        </w:r>
      </w:hyperlink>
    </w:p>
    <w:p w14:paraId="15FEA9CE" w14:textId="77777777" w:rsidR="00530A62" w:rsidRDefault="00530A62">
      <w:pPr>
        <w:pStyle w:val="TOC2"/>
        <w:rPr>
          <w:rFonts w:asciiTheme="minorHAnsi" w:eastAsiaTheme="minorEastAsia" w:hAnsiTheme="minorHAnsi" w:cstheme="minorBidi"/>
        </w:rPr>
      </w:pPr>
      <w:hyperlink w:anchor="_Toc503863368" w:history="1">
        <w:r w:rsidRPr="00A04EA6">
          <w:rPr>
            <w:rStyle w:val="Hyperlink"/>
          </w:rPr>
          <w:t>8.1</w:t>
        </w:r>
        <w:r>
          <w:rPr>
            <w:rFonts w:asciiTheme="minorHAnsi" w:eastAsiaTheme="minorEastAsia" w:hAnsiTheme="minorHAnsi" w:cstheme="minorBidi"/>
          </w:rPr>
          <w:tab/>
        </w:r>
        <w:r w:rsidRPr="00A04EA6">
          <w:rPr>
            <w:rStyle w:val="Hyperlink"/>
          </w:rPr>
          <w:t>Overview</w:t>
        </w:r>
        <w:r>
          <w:rPr>
            <w:webHidden/>
          </w:rPr>
          <w:tab/>
        </w:r>
        <w:r>
          <w:rPr>
            <w:webHidden/>
          </w:rPr>
          <w:fldChar w:fldCharType="begin"/>
        </w:r>
        <w:r>
          <w:rPr>
            <w:webHidden/>
          </w:rPr>
          <w:instrText xml:space="preserve"> PAGEREF _Toc503863368 \h </w:instrText>
        </w:r>
        <w:r>
          <w:rPr>
            <w:webHidden/>
          </w:rPr>
        </w:r>
        <w:r>
          <w:rPr>
            <w:webHidden/>
          </w:rPr>
          <w:fldChar w:fldCharType="separate"/>
        </w:r>
        <w:r>
          <w:rPr>
            <w:webHidden/>
          </w:rPr>
          <w:t>59</w:t>
        </w:r>
        <w:r>
          <w:rPr>
            <w:webHidden/>
          </w:rPr>
          <w:fldChar w:fldCharType="end"/>
        </w:r>
      </w:hyperlink>
    </w:p>
    <w:p w14:paraId="65C50FE3" w14:textId="77777777" w:rsidR="00530A62" w:rsidRDefault="00530A62">
      <w:pPr>
        <w:pStyle w:val="TOC2"/>
        <w:rPr>
          <w:rFonts w:asciiTheme="minorHAnsi" w:eastAsiaTheme="minorEastAsia" w:hAnsiTheme="minorHAnsi" w:cstheme="minorBidi"/>
        </w:rPr>
      </w:pPr>
      <w:hyperlink w:anchor="_Toc503863369" w:history="1">
        <w:r w:rsidRPr="00A04EA6">
          <w:rPr>
            <w:rStyle w:val="Hyperlink"/>
          </w:rPr>
          <w:t>8.2</w:t>
        </w:r>
        <w:r>
          <w:rPr>
            <w:rFonts w:asciiTheme="minorHAnsi" w:eastAsiaTheme="minorEastAsia" w:hAnsiTheme="minorHAnsi" w:cstheme="minorBidi"/>
          </w:rPr>
          <w:tab/>
        </w:r>
        <w:r w:rsidRPr="00A04EA6">
          <w:rPr>
            <w:rStyle w:val="Hyperlink"/>
          </w:rPr>
          <w:t>General</w:t>
        </w:r>
        <w:r>
          <w:rPr>
            <w:webHidden/>
          </w:rPr>
          <w:tab/>
        </w:r>
        <w:r>
          <w:rPr>
            <w:webHidden/>
          </w:rPr>
          <w:fldChar w:fldCharType="begin"/>
        </w:r>
        <w:r>
          <w:rPr>
            <w:webHidden/>
          </w:rPr>
          <w:instrText xml:space="preserve"> PAGEREF _Toc503863369 \h </w:instrText>
        </w:r>
        <w:r>
          <w:rPr>
            <w:webHidden/>
          </w:rPr>
        </w:r>
        <w:r>
          <w:rPr>
            <w:webHidden/>
          </w:rPr>
          <w:fldChar w:fldCharType="separate"/>
        </w:r>
        <w:r>
          <w:rPr>
            <w:webHidden/>
          </w:rPr>
          <w:t>59</w:t>
        </w:r>
        <w:r>
          <w:rPr>
            <w:webHidden/>
          </w:rPr>
          <w:fldChar w:fldCharType="end"/>
        </w:r>
      </w:hyperlink>
    </w:p>
    <w:p w14:paraId="53FF5F51" w14:textId="77777777" w:rsidR="00530A62" w:rsidRDefault="00530A62">
      <w:pPr>
        <w:pStyle w:val="TOC2"/>
        <w:rPr>
          <w:rFonts w:asciiTheme="minorHAnsi" w:eastAsiaTheme="minorEastAsia" w:hAnsiTheme="minorHAnsi" w:cstheme="minorBidi"/>
        </w:rPr>
      </w:pPr>
      <w:hyperlink w:anchor="_Toc503863370" w:history="1">
        <w:r w:rsidRPr="00A04EA6">
          <w:rPr>
            <w:rStyle w:val="Hyperlink"/>
          </w:rPr>
          <w:t>8.3</w:t>
        </w:r>
        <w:r>
          <w:rPr>
            <w:rFonts w:asciiTheme="minorHAnsi" w:eastAsiaTheme="minorEastAsia" w:hAnsiTheme="minorHAnsi" w:cstheme="minorBidi"/>
          </w:rPr>
          <w:tab/>
        </w:r>
        <w:r w:rsidRPr="00A04EA6">
          <w:rPr>
            <w:rStyle w:val="Hyperlink"/>
          </w:rPr>
          <w:t>Wrought products</w:t>
        </w:r>
        <w:r>
          <w:rPr>
            <w:webHidden/>
          </w:rPr>
          <w:tab/>
        </w:r>
        <w:r>
          <w:rPr>
            <w:webHidden/>
          </w:rPr>
          <w:fldChar w:fldCharType="begin"/>
        </w:r>
        <w:r>
          <w:rPr>
            <w:webHidden/>
          </w:rPr>
          <w:instrText xml:space="preserve"> PAGEREF _Toc503863370 \h </w:instrText>
        </w:r>
        <w:r>
          <w:rPr>
            <w:webHidden/>
          </w:rPr>
        </w:r>
        <w:r>
          <w:rPr>
            <w:webHidden/>
          </w:rPr>
          <w:fldChar w:fldCharType="separate"/>
        </w:r>
        <w:r>
          <w:rPr>
            <w:webHidden/>
          </w:rPr>
          <w:t>60</w:t>
        </w:r>
        <w:r>
          <w:rPr>
            <w:webHidden/>
          </w:rPr>
          <w:fldChar w:fldCharType="end"/>
        </w:r>
      </w:hyperlink>
    </w:p>
    <w:p w14:paraId="06F876D4" w14:textId="77777777" w:rsidR="00530A62" w:rsidRDefault="00530A62">
      <w:pPr>
        <w:pStyle w:val="TOC3"/>
        <w:rPr>
          <w:rFonts w:asciiTheme="minorHAnsi" w:eastAsiaTheme="minorEastAsia" w:hAnsiTheme="minorHAnsi" w:cstheme="minorBidi"/>
          <w:noProof/>
          <w:szCs w:val="22"/>
        </w:rPr>
      </w:pPr>
      <w:hyperlink w:anchor="_Toc503863371" w:history="1">
        <w:r w:rsidRPr="00A04EA6">
          <w:rPr>
            <w:rStyle w:val="Hyperlink"/>
            <w:noProof/>
            <w14:scene3d>
              <w14:camera w14:prst="orthographicFront"/>
              <w14:lightRig w14:rig="threePt" w14:dir="t">
                <w14:rot w14:lat="0" w14:lon="0" w14:rev="0"/>
              </w14:lightRig>
            </w14:scene3d>
          </w:rPr>
          <w:t>8.3.1</w:t>
        </w:r>
        <w:r>
          <w:rPr>
            <w:rFonts w:asciiTheme="minorHAnsi" w:eastAsiaTheme="minorEastAsia" w:hAnsiTheme="minorHAnsi" w:cstheme="minorBidi"/>
            <w:noProof/>
            <w:szCs w:val="22"/>
          </w:rPr>
          <w:tab/>
        </w:r>
        <w:r w:rsidRPr="00A04EA6">
          <w:rPr>
            <w:rStyle w:val="Hyperlink"/>
            <w:noProof/>
          </w:rPr>
          <w:t>Overview</w:t>
        </w:r>
        <w:r>
          <w:rPr>
            <w:noProof/>
            <w:webHidden/>
          </w:rPr>
          <w:tab/>
        </w:r>
        <w:r>
          <w:rPr>
            <w:noProof/>
            <w:webHidden/>
          </w:rPr>
          <w:fldChar w:fldCharType="begin"/>
        </w:r>
        <w:r>
          <w:rPr>
            <w:noProof/>
            <w:webHidden/>
          </w:rPr>
          <w:instrText xml:space="preserve"> PAGEREF _Toc503863371 \h </w:instrText>
        </w:r>
        <w:r>
          <w:rPr>
            <w:noProof/>
            <w:webHidden/>
          </w:rPr>
        </w:r>
        <w:r>
          <w:rPr>
            <w:noProof/>
            <w:webHidden/>
          </w:rPr>
          <w:fldChar w:fldCharType="separate"/>
        </w:r>
        <w:r>
          <w:rPr>
            <w:noProof/>
            <w:webHidden/>
          </w:rPr>
          <w:t>60</w:t>
        </w:r>
        <w:r>
          <w:rPr>
            <w:noProof/>
            <w:webHidden/>
          </w:rPr>
          <w:fldChar w:fldCharType="end"/>
        </w:r>
      </w:hyperlink>
    </w:p>
    <w:p w14:paraId="04F352AD" w14:textId="77777777" w:rsidR="00530A62" w:rsidRDefault="00530A62">
      <w:pPr>
        <w:pStyle w:val="TOC3"/>
        <w:rPr>
          <w:rFonts w:asciiTheme="minorHAnsi" w:eastAsiaTheme="minorEastAsia" w:hAnsiTheme="minorHAnsi" w:cstheme="minorBidi"/>
          <w:noProof/>
          <w:szCs w:val="22"/>
        </w:rPr>
      </w:pPr>
      <w:hyperlink w:anchor="_Toc503863372" w:history="1">
        <w:r w:rsidRPr="00A04EA6">
          <w:rPr>
            <w:rStyle w:val="Hyperlink"/>
            <w:noProof/>
            <w14:scene3d>
              <w14:camera w14:prst="orthographicFront"/>
              <w14:lightRig w14:rig="threePt" w14:dir="t">
                <w14:rot w14:lat="0" w14:lon="0" w14:rev="0"/>
              </w14:lightRig>
            </w14:scene3d>
          </w:rPr>
          <w:t>8.3.2</w:t>
        </w:r>
        <w:r>
          <w:rPr>
            <w:rFonts w:asciiTheme="minorHAnsi" w:eastAsiaTheme="minorEastAsia" w:hAnsiTheme="minorHAnsi" w:cstheme="minorBidi"/>
            <w:noProof/>
            <w:szCs w:val="22"/>
          </w:rPr>
          <w:tab/>
        </w:r>
        <w:r w:rsidRPr="00A04EA6">
          <w:rPr>
            <w:rStyle w:val="Hyperlink"/>
            <w:noProof/>
          </w:rPr>
          <w:t>Raw material inspection</w:t>
        </w:r>
        <w:r>
          <w:rPr>
            <w:noProof/>
            <w:webHidden/>
          </w:rPr>
          <w:tab/>
        </w:r>
        <w:r>
          <w:rPr>
            <w:noProof/>
            <w:webHidden/>
          </w:rPr>
          <w:fldChar w:fldCharType="begin"/>
        </w:r>
        <w:r>
          <w:rPr>
            <w:noProof/>
            <w:webHidden/>
          </w:rPr>
          <w:instrText xml:space="preserve"> PAGEREF _Toc503863372 \h </w:instrText>
        </w:r>
        <w:r>
          <w:rPr>
            <w:noProof/>
            <w:webHidden/>
          </w:rPr>
        </w:r>
        <w:r>
          <w:rPr>
            <w:noProof/>
            <w:webHidden/>
          </w:rPr>
          <w:fldChar w:fldCharType="separate"/>
        </w:r>
        <w:r>
          <w:rPr>
            <w:noProof/>
            <w:webHidden/>
          </w:rPr>
          <w:t>60</w:t>
        </w:r>
        <w:r>
          <w:rPr>
            <w:noProof/>
            <w:webHidden/>
          </w:rPr>
          <w:fldChar w:fldCharType="end"/>
        </w:r>
      </w:hyperlink>
    </w:p>
    <w:p w14:paraId="05B7580B" w14:textId="77777777" w:rsidR="00530A62" w:rsidRDefault="00530A62">
      <w:pPr>
        <w:pStyle w:val="TOC3"/>
        <w:rPr>
          <w:rFonts w:asciiTheme="minorHAnsi" w:eastAsiaTheme="minorEastAsia" w:hAnsiTheme="minorHAnsi" w:cstheme="minorBidi"/>
          <w:noProof/>
          <w:szCs w:val="22"/>
        </w:rPr>
      </w:pPr>
      <w:hyperlink w:anchor="_Toc503863373" w:history="1">
        <w:r w:rsidRPr="00A04EA6">
          <w:rPr>
            <w:rStyle w:val="Hyperlink"/>
            <w:noProof/>
            <w14:scene3d>
              <w14:camera w14:prst="orthographicFront"/>
              <w14:lightRig w14:rig="threePt" w14:dir="t">
                <w14:rot w14:lat="0" w14:lon="0" w14:rev="0"/>
              </w14:lightRig>
            </w14:scene3d>
          </w:rPr>
          <w:t>8.3.3</w:t>
        </w:r>
        <w:r>
          <w:rPr>
            <w:rFonts w:asciiTheme="minorHAnsi" w:eastAsiaTheme="minorEastAsia" w:hAnsiTheme="minorHAnsi" w:cstheme="minorBidi"/>
            <w:noProof/>
            <w:szCs w:val="22"/>
          </w:rPr>
          <w:tab/>
        </w:r>
        <w:r w:rsidRPr="00A04EA6">
          <w:rPr>
            <w:rStyle w:val="Hyperlink"/>
            <w:noProof/>
          </w:rPr>
          <w:t>Common wrought defects</w:t>
        </w:r>
        <w:r>
          <w:rPr>
            <w:noProof/>
            <w:webHidden/>
          </w:rPr>
          <w:tab/>
        </w:r>
        <w:r>
          <w:rPr>
            <w:noProof/>
            <w:webHidden/>
          </w:rPr>
          <w:fldChar w:fldCharType="begin"/>
        </w:r>
        <w:r>
          <w:rPr>
            <w:noProof/>
            <w:webHidden/>
          </w:rPr>
          <w:instrText xml:space="preserve"> PAGEREF _Toc503863373 \h </w:instrText>
        </w:r>
        <w:r>
          <w:rPr>
            <w:noProof/>
            <w:webHidden/>
          </w:rPr>
        </w:r>
        <w:r>
          <w:rPr>
            <w:noProof/>
            <w:webHidden/>
          </w:rPr>
          <w:fldChar w:fldCharType="separate"/>
        </w:r>
        <w:r>
          <w:rPr>
            <w:noProof/>
            <w:webHidden/>
          </w:rPr>
          <w:t>61</w:t>
        </w:r>
        <w:r>
          <w:rPr>
            <w:noProof/>
            <w:webHidden/>
          </w:rPr>
          <w:fldChar w:fldCharType="end"/>
        </w:r>
      </w:hyperlink>
    </w:p>
    <w:p w14:paraId="65B96361" w14:textId="77777777" w:rsidR="00530A62" w:rsidRDefault="00530A62">
      <w:pPr>
        <w:pStyle w:val="TOC2"/>
        <w:rPr>
          <w:rFonts w:asciiTheme="minorHAnsi" w:eastAsiaTheme="minorEastAsia" w:hAnsiTheme="minorHAnsi" w:cstheme="minorBidi"/>
        </w:rPr>
      </w:pPr>
      <w:hyperlink w:anchor="_Toc503863374" w:history="1">
        <w:r w:rsidRPr="00A04EA6">
          <w:rPr>
            <w:rStyle w:val="Hyperlink"/>
          </w:rPr>
          <w:t>8.4</w:t>
        </w:r>
        <w:r>
          <w:rPr>
            <w:rFonts w:asciiTheme="minorHAnsi" w:eastAsiaTheme="minorEastAsia" w:hAnsiTheme="minorHAnsi" w:cstheme="minorBidi"/>
          </w:rPr>
          <w:tab/>
        </w:r>
        <w:r w:rsidRPr="00A04EA6">
          <w:rPr>
            <w:rStyle w:val="Hyperlink"/>
          </w:rPr>
          <w:t>Forgings</w:t>
        </w:r>
        <w:r>
          <w:rPr>
            <w:webHidden/>
          </w:rPr>
          <w:tab/>
        </w:r>
        <w:r>
          <w:rPr>
            <w:webHidden/>
          </w:rPr>
          <w:fldChar w:fldCharType="begin"/>
        </w:r>
        <w:r>
          <w:rPr>
            <w:webHidden/>
          </w:rPr>
          <w:instrText xml:space="preserve"> PAGEREF _Toc503863374 \h </w:instrText>
        </w:r>
        <w:r>
          <w:rPr>
            <w:webHidden/>
          </w:rPr>
        </w:r>
        <w:r>
          <w:rPr>
            <w:webHidden/>
          </w:rPr>
          <w:fldChar w:fldCharType="separate"/>
        </w:r>
        <w:r>
          <w:rPr>
            <w:webHidden/>
          </w:rPr>
          <w:t>61</w:t>
        </w:r>
        <w:r>
          <w:rPr>
            <w:webHidden/>
          </w:rPr>
          <w:fldChar w:fldCharType="end"/>
        </w:r>
      </w:hyperlink>
    </w:p>
    <w:p w14:paraId="142661B9" w14:textId="77777777" w:rsidR="00530A62" w:rsidRDefault="00530A62">
      <w:pPr>
        <w:pStyle w:val="TOC3"/>
        <w:rPr>
          <w:rFonts w:asciiTheme="minorHAnsi" w:eastAsiaTheme="minorEastAsia" w:hAnsiTheme="minorHAnsi" w:cstheme="minorBidi"/>
          <w:noProof/>
          <w:szCs w:val="22"/>
        </w:rPr>
      </w:pPr>
      <w:hyperlink w:anchor="_Toc503863375" w:history="1">
        <w:r w:rsidRPr="00A04EA6">
          <w:rPr>
            <w:rStyle w:val="Hyperlink"/>
            <w:noProof/>
            <w14:scene3d>
              <w14:camera w14:prst="orthographicFront"/>
              <w14:lightRig w14:rig="threePt" w14:dir="t">
                <w14:rot w14:lat="0" w14:lon="0" w14:rev="0"/>
              </w14:lightRig>
            </w14:scene3d>
          </w:rPr>
          <w:t>8.4.1</w:t>
        </w:r>
        <w:r>
          <w:rPr>
            <w:rFonts w:asciiTheme="minorHAnsi" w:eastAsiaTheme="minorEastAsia" w:hAnsiTheme="minorHAnsi" w:cstheme="minorBidi"/>
            <w:noProof/>
            <w:szCs w:val="22"/>
          </w:rPr>
          <w:tab/>
        </w:r>
        <w:r w:rsidRPr="00A04EA6">
          <w:rPr>
            <w:rStyle w:val="Hyperlink"/>
            <w:noProof/>
          </w:rPr>
          <w:t>Overview</w:t>
        </w:r>
        <w:r>
          <w:rPr>
            <w:noProof/>
            <w:webHidden/>
          </w:rPr>
          <w:tab/>
        </w:r>
        <w:r>
          <w:rPr>
            <w:noProof/>
            <w:webHidden/>
          </w:rPr>
          <w:fldChar w:fldCharType="begin"/>
        </w:r>
        <w:r>
          <w:rPr>
            <w:noProof/>
            <w:webHidden/>
          </w:rPr>
          <w:instrText xml:space="preserve"> PAGEREF _Toc503863375 \h </w:instrText>
        </w:r>
        <w:r>
          <w:rPr>
            <w:noProof/>
            <w:webHidden/>
          </w:rPr>
        </w:r>
        <w:r>
          <w:rPr>
            <w:noProof/>
            <w:webHidden/>
          </w:rPr>
          <w:fldChar w:fldCharType="separate"/>
        </w:r>
        <w:r>
          <w:rPr>
            <w:noProof/>
            <w:webHidden/>
          </w:rPr>
          <w:t>61</w:t>
        </w:r>
        <w:r>
          <w:rPr>
            <w:noProof/>
            <w:webHidden/>
          </w:rPr>
          <w:fldChar w:fldCharType="end"/>
        </w:r>
      </w:hyperlink>
    </w:p>
    <w:p w14:paraId="1F7FB5C0" w14:textId="77777777" w:rsidR="00530A62" w:rsidRDefault="00530A62">
      <w:pPr>
        <w:pStyle w:val="TOC3"/>
        <w:rPr>
          <w:rFonts w:asciiTheme="minorHAnsi" w:eastAsiaTheme="minorEastAsia" w:hAnsiTheme="minorHAnsi" w:cstheme="minorBidi"/>
          <w:noProof/>
          <w:szCs w:val="22"/>
        </w:rPr>
      </w:pPr>
      <w:hyperlink w:anchor="_Toc503863376" w:history="1">
        <w:r w:rsidRPr="00A04EA6">
          <w:rPr>
            <w:rStyle w:val="Hyperlink"/>
            <w:noProof/>
            <w14:scene3d>
              <w14:camera w14:prst="orthographicFront"/>
              <w14:lightRig w14:rig="threePt" w14:dir="t">
                <w14:rot w14:lat="0" w14:lon="0" w14:rev="0"/>
              </w14:lightRig>
            </w14:scene3d>
          </w:rPr>
          <w:t>8.4.2</w:t>
        </w:r>
        <w:r>
          <w:rPr>
            <w:rFonts w:asciiTheme="minorHAnsi" w:eastAsiaTheme="minorEastAsia" w:hAnsiTheme="minorHAnsi" w:cstheme="minorBidi"/>
            <w:noProof/>
            <w:szCs w:val="22"/>
          </w:rPr>
          <w:tab/>
        </w:r>
        <w:r w:rsidRPr="00A04EA6">
          <w:rPr>
            <w:rStyle w:val="Hyperlink"/>
            <w:noProof/>
          </w:rPr>
          <w:t>Raw material inspection</w:t>
        </w:r>
        <w:r>
          <w:rPr>
            <w:noProof/>
            <w:webHidden/>
          </w:rPr>
          <w:tab/>
        </w:r>
        <w:r>
          <w:rPr>
            <w:noProof/>
            <w:webHidden/>
          </w:rPr>
          <w:fldChar w:fldCharType="begin"/>
        </w:r>
        <w:r>
          <w:rPr>
            <w:noProof/>
            <w:webHidden/>
          </w:rPr>
          <w:instrText xml:space="preserve"> PAGEREF _Toc503863376 \h </w:instrText>
        </w:r>
        <w:r>
          <w:rPr>
            <w:noProof/>
            <w:webHidden/>
          </w:rPr>
        </w:r>
        <w:r>
          <w:rPr>
            <w:noProof/>
            <w:webHidden/>
          </w:rPr>
          <w:fldChar w:fldCharType="separate"/>
        </w:r>
        <w:r>
          <w:rPr>
            <w:noProof/>
            <w:webHidden/>
          </w:rPr>
          <w:t>61</w:t>
        </w:r>
        <w:r>
          <w:rPr>
            <w:noProof/>
            <w:webHidden/>
          </w:rPr>
          <w:fldChar w:fldCharType="end"/>
        </w:r>
      </w:hyperlink>
    </w:p>
    <w:p w14:paraId="016C3B6E" w14:textId="77777777" w:rsidR="00530A62" w:rsidRDefault="00530A62">
      <w:pPr>
        <w:pStyle w:val="TOC3"/>
        <w:rPr>
          <w:rFonts w:asciiTheme="minorHAnsi" w:eastAsiaTheme="minorEastAsia" w:hAnsiTheme="minorHAnsi" w:cstheme="minorBidi"/>
          <w:noProof/>
          <w:szCs w:val="22"/>
        </w:rPr>
      </w:pPr>
      <w:hyperlink w:anchor="_Toc503863377" w:history="1">
        <w:r w:rsidRPr="00A04EA6">
          <w:rPr>
            <w:rStyle w:val="Hyperlink"/>
            <w:noProof/>
            <w14:scene3d>
              <w14:camera w14:prst="orthographicFront"/>
              <w14:lightRig w14:rig="threePt" w14:dir="t">
                <w14:rot w14:lat="0" w14:lon="0" w14:rev="0"/>
              </w14:lightRig>
            </w14:scene3d>
          </w:rPr>
          <w:t>8.4.3</w:t>
        </w:r>
        <w:r>
          <w:rPr>
            <w:rFonts w:asciiTheme="minorHAnsi" w:eastAsiaTheme="minorEastAsia" w:hAnsiTheme="minorHAnsi" w:cstheme="minorBidi"/>
            <w:noProof/>
            <w:szCs w:val="22"/>
          </w:rPr>
          <w:tab/>
        </w:r>
        <w:r w:rsidRPr="00A04EA6">
          <w:rPr>
            <w:rStyle w:val="Hyperlink"/>
            <w:noProof/>
          </w:rPr>
          <w:t>Common forging defects</w:t>
        </w:r>
        <w:r>
          <w:rPr>
            <w:noProof/>
            <w:webHidden/>
          </w:rPr>
          <w:tab/>
        </w:r>
        <w:r>
          <w:rPr>
            <w:noProof/>
            <w:webHidden/>
          </w:rPr>
          <w:fldChar w:fldCharType="begin"/>
        </w:r>
        <w:r>
          <w:rPr>
            <w:noProof/>
            <w:webHidden/>
          </w:rPr>
          <w:instrText xml:space="preserve"> PAGEREF _Toc503863377 \h </w:instrText>
        </w:r>
        <w:r>
          <w:rPr>
            <w:noProof/>
            <w:webHidden/>
          </w:rPr>
        </w:r>
        <w:r>
          <w:rPr>
            <w:noProof/>
            <w:webHidden/>
          </w:rPr>
          <w:fldChar w:fldCharType="separate"/>
        </w:r>
        <w:r>
          <w:rPr>
            <w:noProof/>
            <w:webHidden/>
          </w:rPr>
          <w:t>62</w:t>
        </w:r>
        <w:r>
          <w:rPr>
            <w:noProof/>
            <w:webHidden/>
          </w:rPr>
          <w:fldChar w:fldCharType="end"/>
        </w:r>
      </w:hyperlink>
    </w:p>
    <w:p w14:paraId="303092AD" w14:textId="77777777" w:rsidR="00530A62" w:rsidRDefault="00530A62">
      <w:pPr>
        <w:pStyle w:val="TOC2"/>
        <w:rPr>
          <w:rFonts w:asciiTheme="minorHAnsi" w:eastAsiaTheme="minorEastAsia" w:hAnsiTheme="minorHAnsi" w:cstheme="minorBidi"/>
        </w:rPr>
      </w:pPr>
      <w:hyperlink w:anchor="_Toc503863378" w:history="1">
        <w:r w:rsidRPr="00A04EA6">
          <w:rPr>
            <w:rStyle w:val="Hyperlink"/>
          </w:rPr>
          <w:t>8.5</w:t>
        </w:r>
        <w:r>
          <w:rPr>
            <w:rFonts w:asciiTheme="minorHAnsi" w:eastAsiaTheme="minorEastAsia" w:hAnsiTheme="minorHAnsi" w:cstheme="minorBidi"/>
          </w:rPr>
          <w:tab/>
        </w:r>
        <w:r w:rsidRPr="00A04EA6">
          <w:rPr>
            <w:rStyle w:val="Hyperlink"/>
          </w:rPr>
          <w:t>Castings</w:t>
        </w:r>
        <w:r>
          <w:rPr>
            <w:webHidden/>
          </w:rPr>
          <w:tab/>
        </w:r>
        <w:r>
          <w:rPr>
            <w:webHidden/>
          </w:rPr>
          <w:fldChar w:fldCharType="begin"/>
        </w:r>
        <w:r>
          <w:rPr>
            <w:webHidden/>
          </w:rPr>
          <w:instrText xml:space="preserve"> PAGEREF _Toc503863378 \h </w:instrText>
        </w:r>
        <w:r>
          <w:rPr>
            <w:webHidden/>
          </w:rPr>
        </w:r>
        <w:r>
          <w:rPr>
            <w:webHidden/>
          </w:rPr>
          <w:fldChar w:fldCharType="separate"/>
        </w:r>
        <w:r>
          <w:rPr>
            <w:webHidden/>
          </w:rPr>
          <w:t>62</w:t>
        </w:r>
        <w:r>
          <w:rPr>
            <w:webHidden/>
          </w:rPr>
          <w:fldChar w:fldCharType="end"/>
        </w:r>
      </w:hyperlink>
    </w:p>
    <w:p w14:paraId="5277B4AA" w14:textId="77777777" w:rsidR="00530A62" w:rsidRDefault="00530A62">
      <w:pPr>
        <w:pStyle w:val="TOC3"/>
        <w:rPr>
          <w:rFonts w:asciiTheme="minorHAnsi" w:eastAsiaTheme="minorEastAsia" w:hAnsiTheme="minorHAnsi" w:cstheme="minorBidi"/>
          <w:noProof/>
          <w:szCs w:val="22"/>
        </w:rPr>
      </w:pPr>
      <w:hyperlink w:anchor="_Toc503863379" w:history="1">
        <w:r w:rsidRPr="00A04EA6">
          <w:rPr>
            <w:rStyle w:val="Hyperlink"/>
            <w:noProof/>
            <w14:scene3d>
              <w14:camera w14:prst="orthographicFront"/>
              <w14:lightRig w14:rig="threePt" w14:dir="t">
                <w14:rot w14:lat="0" w14:lon="0" w14:rev="0"/>
              </w14:lightRig>
            </w14:scene3d>
          </w:rPr>
          <w:t>8.5.1</w:t>
        </w:r>
        <w:r>
          <w:rPr>
            <w:rFonts w:asciiTheme="minorHAnsi" w:eastAsiaTheme="minorEastAsia" w:hAnsiTheme="minorHAnsi" w:cstheme="minorBidi"/>
            <w:noProof/>
            <w:szCs w:val="22"/>
          </w:rPr>
          <w:tab/>
        </w:r>
        <w:r w:rsidRPr="00A04EA6">
          <w:rPr>
            <w:rStyle w:val="Hyperlink"/>
            <w:noProof/>
          </w:rPr>
          <w:t>Overview</w:t>
        </w:r>
        <w:r>
          <w:rPr>
            <w:noProof/>
            <w:webHidden/>
          </w:rPr>
          <w:tab/>
        </w:r>
        <w:r>
          <w:rPr>
            <w:noProof/>
            <w:webHidden/>
          </w:rPr>
          <w:fldChar w:fldCharType="begin"/>
        </w:r>
        <w:r>
          <w:rPr>
            <w:noProof/>
            <w:webHidden/>
          </w:rPr>
          <w:instrText xml:space="preserve"> PAGEREF _Toc503863379 \h </w:instrText>
        </w:r>
        <w:r>
          <w:rPr>
            <w:noProof/>
            <w:webHidden/>
          </w:rPr>
        </w:r>
        <w:r>
          <w:rPr>
            <w:noProof/>
            <w:webHidden/>
          </w:rPr>
          <w:fldChar w:fldCharType="separate"/>
        </w:r>
        <w:r>
          <w:rPr>
            <w:noProof/>
            <w:webHidden/>
          </w:rPr>
          <w:t>62</w:t>
        </w:r>
        <w:r>
          <w:rPr>
            <w:noProof/>
            <w:webHidden/>
          </w:rPr>
          <w:fldChar w:fldCharType="end"/>
        </w:r>
      </w:hyperlink>
    </w:p>
    <w:p w14:paraId="555ABD7A" w14:textId="77777777" w:rsidR="00530A62" w:rsidRDefault="00530A62">
      <w:pPr>
        <w:pStyle w:val="TOC3"/>
        <w:rPr>
          <w:rFonts w:asciiTheme="minorHAnsi" w:eastAsiaTheme="minorEastAsia" w:hAnsiTheme="minorHAnsi" w:cstheme="minorBidi"/>
          <w:noProof/>
          <w:szCs w:val="22"/>
        </w:rPr>
      </w:pPr>
      <w:hyperlink w:anchor="_Toc503863380" w:history="1">
        <w:r w:rsidRPr="00A04EA6">
          <w:rPr>
            <w:rStyle w:val="Hyperlink"/>
            <w:noProof/>
            <w14:scene3d>
              <w14:camera w14:prst="orthographicFront"/>
              <w14:lightRig w14:rig="threePt" w14:dir="t">
                <w14:rot w14:lat="0" w14:lon="0" w14:rev="0"/>
              </w14:lightRig>
            </w14:scene3d>
          </w:rPr>
          <w:t>8.5.2</w:t>
        </w:r>
        <w:r>
          <w:rPr>
            <w:rFonts w:asciiTheme="minorHAnsi" w:eastAsiaTheme="minorEastAsia" w:hAnsiTheme="minorHAnsi" w:cstheme="minorBidi"/>
            <w:noProof/>
            <w:szCs w:val="22"/>
          </w:rPr>
          <w:tab/>
        </w:r>
        <w:r w:rsidRPr="00A04EA6">
          <w:rPr>
            <w:rStyle w:val="Hyperlink"/>
            <w:noProof/>
          </w:rPr>
          <w:t>Raw material inspection</w:t>
        </w:r>
        <w:r>
          <w:rPr>
            <w:noProof/>
            <w:webHidden/>
          </w:rPr>
          <w:tab/>
        </w:r>
        <w:r>
          <w:rPr>
            <w:noProof/>
            <w:webHidden/>
          </w:rPr>
          <w:fldChar w:fldCharType="begin"/>
        </w:r>
        <w:r>
          <w:rPr>
            <w:noProof/>
            <w:webHidden/>
          </w:rPr>
          <w:instrText xml:space="preserve"> PAGEREF _Toc503863380 \h </w:instrText>
        </w:r>
        <w:r>
          <w:rPr>
            <w:noProof/>
            <w:webHidden/>
          </w:rPr>
        </w:r>
        <w:r>
          <w:rPr>
            <w:noProof/>
            <w:webHidden/>
          </w:rPr>
          <w:fldChar w:fldCharType="separate"/>
        </w:r>
        <w:r>
          <w:rPr>
            <w:noProof/>
            <w:webHidden/>
          </w:rPr>
          <w:t>62</w:t>
        </w:r>
        <w:r>
          <w:rPr>
            <w:noProof/>
            <w:webHidden/>
          </w:rPr>
          <w:fldChar w:fldCharType="end"/>
        </w:r>
      </w:hyperlink>
    </w:p>
    <w:p w14:paraId="1523E024" w14:textId="77777777" w:rsidR="00530A62" w:rsidRDefault="00530A62">
      <w:pPr>
        <w:pStyle w:val="TOC4"/>
        <w:rPr>
          <w:rFonts w:asciiTheme="minorHAnsi" w:eastAsiaTheme="minorEastAsia" w:hAnsiTheme="minorHAnsi" w:cstheme="minorBidi"/>
          <w:noProof/>
          <w:sz w:val="22"/>
          <w:szCs w:val="22"/>
        </w:rPr>
      </w:pPr>
      <w:hyperlink w:anchor="_Toc503863381" w:history="1">
        <w:r w:rsidRPr="00A04EA6">
          <w:rPr>
            <w:rStyle w:val="Hyperlink"/>
            <w:rFonts w:cs="Arial"/>
            <w:noProof/>
            <w14:scene3d>
              <w14:camera w14:prst="orthographicFront"/>
              <w14:lightRig w14:rig="threePt" w14:dir="t">
                <w14:rot w14:lat="0" w14:lon="0" w14:rev="0"/>
              </w14:lightRig>
            </w14:scene3d>
          </w:rPr>
          <w:t>8.5.2.1</w:t>
        </w:r>
        <w:r>
          <w:rPr>
            <w:rFonts w:asciiTheme="minorHAnsi" w:eastAsiaTheme="minorEastAsia" w:hAnsiTheme="minorHAnsi" w:cstheme="minorBidi"/>
            <w:noProof/>
            <w:sz w:val="22"/>
            <w:szCs w:val="22"/>
          </w:rPr>
          <w:tab/>
        </w:r>
        <w:r w:rsidRPr="00A04EA6">
          <w:rPr>
            <w:rStyle w:val="Hyperlink"/>
            <w:noProof/>
          </w:rPr>
          <w:t>General</w:t>
        </w:r>
        <w:r>
          <w:rPr>
            <w:noProof/>
            <w:webHidden/>
          </w:rPr>
          <w:tab/>
        </w:r>
        <w:r>
          <w:rPr>
            <w:noProof/>
            <w:webHidden/>
          </w:rPr>
          <w:fldChar w:fldCharType="begin"/>
        </w:r>
        <w:r>
          <w:rPr>
            <w:noProof/>
            <w:webHidden/>
          </w:rPr>
          <w:instrText xml:space="preserve"> PAGEREF _Toc503863381 \h </w:instrText>
        </w:r>
        <w:r>
          <w:rPr>
            <w:noProof/>
            <w:webHidden/>
          </w:rPr>
        </w:r>
        <w:r>
          <w:rPr>
            <w:noProof/>
            <w:webHidden/>
          </w:rPr>
          <w:fldChar w:fldCharType="separate"/>
        </w:r>
        <w:r>
          <w:rPr>
            <w:noProof/>
            <w:webHidden/>
          </w:rPr>
          <w:t>62</w:t>
        </w:r>
        <w:r>
          <w:rPr>
            <w:noProof/>
            <w:webHidden/>
          </w:rPr>
          <w:fldChar w:fldCharType="end"/>
        </w:r>
      </w:hyperlink>
    </w:p>
    <w:p w14:paraId="1C5A915C" w14:textId="77777777" w:rsidR="00530A62" w:rsidRDefault="00530A62">
      <w:pPr>
        <w:pStyle w:val="TOC4"/>
        <w:rPr>
          <w:rFonts w:asciiTheme="minorHAnsi" w:eastAsiaTheme="minorEastAsia" w:hAnsiTheme="minorHAnsi" w:cstheme="minorBidi"/>
          <w:noProof/>
          <w:sz w:val="22"/>
          <w:szCs w:val="22"/>
        </w:rPr>
      </w:pPr>
      <w:hyperlink w:anchor="_Toc503863382" w:history="1">
        <w:r w:rsidRPr="00A04EA6">
          <w:rPr>
            <w:rStyle w:val="Hyperlink"/>
            <w:rFonts w:cs="Arial"/>
            <w:noProof/>
            <w14:scene3d>
              <w14:camera w14:prst="orthographicFront"/>
              <w14:lightRig w14:rig="threePt" w14:dir="t">
                <w14:rot w14:lat="0" w14:lon="0" w14:rev="0"/>
              </w14:lightRig>
            </w14:scene3d>
          </w:rPr>
          <w:t>8.5.2.2</w:t>
        </w:r>
        <w:r>
          <w:rPr>
            <w:rFonts w:asciiTheme="minorHAnsi" w:eastAsiaTheme="minorEastAsia" w:hAnsiTheme="minorHAnsi" w:cstheme="minorBidi"/>
            <w:noProof/>
            <w:sz w:val="22"/>
            <w:szCs w:val="22"/>
          </w:rPr>
          <w:tab/>
        </w:r>
        <w:r w:rsidRPr="00A04EA6">
          <w:rPr>
            <w:rStyle w:val="Hyperlink"/>
            <w:noProof/>
          </w:rPr>
          <w:t>Penetrant testing of castings</w:t>
        </w:r>
        <w:r>
          <w:rPr>
            <w:noProof/>
            <w:webHidden/>
          </w:rPr>
          <w:tab/>
        </w:r>
        <w:r>
          <w:rPr>
            <w:noProof/>
            <w:webHidden/>
          </w:rPr>
          <w:fldChar w:fldCharType="begin"/>
        </w:r>
        <w:r>
          <w:rPr>
            <w:noProof/>
            <w:webHidden/>
          </w:rPr>
          <w:instrText xml:space="preserve"> PAGEREF _Toc503863382 \h </w:instrText>
        </w:r>
        <w:r>
          <w:rPr>
            <w:noProof/>
            <w:webHidden/>
          </w:rPr>
        </w:r>
        <w:r>
          <w:rPr>
            <w:noProof/>
            <w:webHidden/>
          </w:rPr>
          <w:fldChar w:fldCharType="separate"/>
        </w:r>
        <w:r>
          <w:rPr>
            <w:noProof/>
            <w:webHidden/>
          </w:rPr>
          <w:t>62</w:t>
        </w:r>
        <w:r>
          <w:rPr>
            <w:noProof/>
            <w:webHidden/>
          </w:rPr>
          <w:fldChar w:fldCharType="end"/>
        </w:r>
      </w:hyperlink>
    </w:p>
    <w:p w14:paraId="59872673" w14:textId="77777777" w:rsidR="00530A62" w:rsidRDefault="00530A62">
      <w:pPr>
        <w:pStyle w:val="TOC3"/>
        <w:rPr>
          <w:rFonts w:asciiTheme="minorHAnsi" w:eastAsiaTheme="minorEastAsia" w:hAnsiTheme="minorHAnsi" w:cstheme="minorBidi"/>
          <w:noProof/>
          <w:szCs w:val="22"/>
        </w:rPr>
      </w:pPr>
      <w:hyperlink w:anchor="_Toc503863383" w:history="1">
        <w:r w:rsidRPr="00A04EA6">
          <w:rPr>
            <w:rStyle w:val="Hyperlink"/>
            <w:noProof/>
            <w14:scene3d>
              <w14:camera w14:prst="orthographicFront"/>
              <w14:lightRig w14:rig="threePt" w14:dir="t">
                <w14:rot w14:lat="0" w14:lon="0" w14:rev="0"/>
              </w14:lightRig>
            </w14:scene3d>
          </w:rPr>
          <w:t>8.5.3</w:t>
        </w:r>
        <w:r>
          <w:rPr>
            <w:rFonts w:asciiTheme="minorHAnsi" w:eastAsiaTheme="minorEastAsia" w:hAnsiTheme="minorHAnsi" w:cstheme="minorBidi"/>
            <w:noProof/>
            <w:szCs w:val="22"/>
          </w:rPr>
          <w:tab/>
        </w:r>
        <w:r w:rsidRPr="00A04EA6">
          <w:rPr>
            <w:rStyle w:val="Hyperlink"/>
            <w:noProof/>
          </w:rPr>
          <w:t>Ultrasonic inspection of castings</w:t>
        </w:r>
        <w:r>
          <w:rPr>
            <w:noProof/>
            <w:webHidden/>
          </w:rPr>
          <w:tab/>
        </w:r>
        <w:r>
          <w:rPr>
            <w:noProof/>
            <w:webHidden/>
          </w:rPr>
          <w:fldChar w:fldCharType="begin"/>
        </w:r>
        <w:r>
          <w:rPr>
            <w:noProof/>
            <w:webHidden/>
          </w:rPr>
          <w:instrText xml:space="preserve"> PAGEREF _Toc503863383 \h </w:instrText>
        </w:r>
        <w:r>
          <w:rPr>
            <w:noProof/>
            <w:webHidden/>
          </w:rPr>
        </w:r>
        <w:r>
          <w:rPr>
            <w:noProof/>
            <w:webHidden/>
          </w:rPr>
          <w:fldChar w:fldCharType="separate"/>
        </w:r>
        <w:r>
          <w:rPr>
            <w:noProof/>
            <w:webHidden/>
          </w:rPr>
          <w:t>63</w:t>
        </w:r>
        <w:r>
          <w:rPr>
            <w:noProof/>
            <w:webHidden/>
          </w:rPr>
          <w:fldChar w:fldCharType="end"/>
        </w:r>
      </w:hyperlink>
    </w:p>
    <w:p w14:paraId="30DAF42D" w14:textId="77777777" w:rsidR="00530A62" w:rsidRDefault="00530A62">
      <w:pPr>
        <w:pStyle w:val="TOC4"/>
        <w:rPr>
          <w:rFonts w:asciiTheme="minorHAnsi" w:eastAsiaTheme="minorEastAsia" w:hAnsiTheme="minorHAnsi" w:cstheme="minorBidi"/>
          <w:noProof/>
          <w:sz w:val="22"/>
          <w:szCs w:val="22"/>
        </w:rPr>
      </w:pPr>
      <w:hyperlink w:anchor="_Toc503863384" w:history="1">
        <w:r w:rsidRPr="00A04EA6">
          <w:rPr>
            <w:rStyle w:val="Hyperlink"/>
            <w:rFonts w:cs="Arial"/>
            <w:noProof/>
            <w14:scene3d>
              <w14:camera w14:prst="orthographicFront"/>
              <w14:lightRig w14:rig="threePt" w14:dir="t">
                <w14:rot w14:lat="0" w14:lon="0" w14:rev="0"/>
              </w14:lightRig>
            </w14:scene3d>
          </w:rPr>
          <w:t>8.5.3.1</w:t>
        </w:r>
        <w:r>
          <w:rPr>
            <w:rFonts w:asciiTheme="minorHAnsi" w:eastAsiaTheme="minorEastAsia" w:hAnsiTheme="minorHAnsi" w:cstheme="minorBidi"/>
            <w:noProof/>
            <w:sz w:val="22"/>
            <w:szCs w:val="22"/>
          </w:rPr>
          <w:tab/>
        </w:r>
        <w:r w:rsidRPr="00A04EA6">
          <w:rPr>
            <w:rStyle w:val="Hyperlink"/>
            <w:noProof/>
          </w:rPr>
          <w:t>General</w:t>
        </w:r>
        <w:r>
          <w:rPr>
            <w:noProof/>
            <w:webHidden/>
          </w:rPr>
          <w:tab/>
        </w:r>
        <w:r>
          <w:rPr>
            <w:noProof/>
            <w:webHidden/>
          </w:rPr>
          <w:fldChar w:fldCharType="begin"/>
        </w:r>
        <w:r>
          <w:rPr>
            <w:noProof/>
            <w:webHidden/>
          </w:rPr>
          <w:instrText xml:space="preserve"> PAGEREF _Toc503863384 \h </w:instrText>
        </w:r>
        <w:r>
          <w:rPr>
            <w:noProof/>
            <w:webHidden/>
          </w:rPr>
        </w:r>
        <w:r>
          <w:rPr>
            <w:noProof/>
            <w:webHidden/>
          </w:rPr>
          <w:fldChar w:fldCharType="separate"/>
        </w:r>
        <w:r>
          <w:rPr>
            <w:noProof/>
            <w:webHidden/>
          </w:rPr>
          <w:t>63</w:t>
        </w:r>
        <w:r>
          <w:rPr>
            <w:noProof/>
            <w:webHidden/>
          </w:rPr>
          <w:fldChar w:fldCharType="end"/>
        </w:r>
      </w:hyperlink>
    </w:p>
    <w:p w14:paraId="5AD6397D" w14:textId="77777777" w:rsidR="00530A62" w:rsidRDefault="00530A62">
      <w:pPr>
        <w:pStyle w:val="TOC4"/>
        <w:rPr>
          <w:rFonts w:asciiTheme="minorHAnsi" w:eastAsiaTheme="minorEastAsia" w:hAnsiTheme="minorHAnsi" w:cstheme="minorBidi"/>
          <w:noProof/>
          <w:sz w:val="22"/>
          <w:szCs w:val="22"/>
        </w:rPr>
      </w:pPr>
      <w:hyperlink w:anchor="_Toc503863385" w:history="1">
        <w:r w:rsidRPr="00A04EA6">
          <w:rPr>
            <w:rStyle w:val="Hyperlink"/>
            <w:rFonts w:cs="Arial"/>
            <w:noProof/>
            <w14:scene3d>
              <w14:camera w14:prst="orthographicFront"/>
              <w14:lightRig w14:rig="threePt" w14:dir="t">
                <w14:rot w14:lat="0" w14:lon="0" w14:rev="0"/>
              </w14:lightRig>
            </w14:scene3d>
          </w:rPr>
          <w:t>8.5.3.2</w:t>
        </w:r>
        <w:r>
          <w:rPr>
            <w:rFonts w:asciiTheme="minorHAnsi" w:eastAsiaTheme="minorEastAsia" w:hAnsiTheme="minorHAnsi" w:cstheme="minorBidi"/>
            <w:noProof/>
            <w:sz w:val="22"/>
            <w:szCs w:val="22"/>
          </w:rPr>
          <w:tab/>
        </w:r>
        <w:r w:rsidRPr="00A04EA6">
          <w:rPr>
            <w:rStyle w:val="Hyperlink"/>
            <w:noProof/>
          </w:rPr>
          <w:t>X-ray radiographic inspection of castings</w:t>
        </w:r>
        <w:r>
          <w:rPr>
            <w:noProof/>
            <w:webHidden/>
          </w:rPr>
          <w:tab/>
        </w:r>
        <w:r>
          <w:rPr>
            <w:noProof/>
            <w:webHidden/>
          </w:rPr>
          <w:fldChar w:fldCharType="begin"/>
        </w:r>
        <w:r>
          <w:rPr>
            <w:noProof/>
            <w:webHidden/>
          </w:rPr>
          <w:instrText xml:space="preserve"> PAGEREF _Toc503863385 \h </w:instrText>
        </w:r>
        <w:r>
          <w:rPr>
            <w:noProof/>
            <w:webHidden/>
          </w:rPr>
        </w:r>
        <w:r>
          <w:rPr>
            <w:noProof/>
            <w:webHidden/>
          </w:rPr>
          <w:fldChar w:fldCharType="separate"/>
        </w:r>
        <w:r>
          <w:rPr>
            <w:noProof/>
            <w:webHidden/>
          </w:rPr>
          <w:t>63</w:t>
        </w:r>
        <w:r>
          <w:rPr>
            <w:noProof/>
            <w:webHidden/>
          </w:rPr>
          <w:fldChar w:fldCharType="end"/>
        </w:r>
      </w:hyperlink>
    </w:p>
    <w:p w14:paraId="676853C3" w14:textId="77777777" w:rsidR="00530A62" w:rsidRDefault="00530A62">
      <w:pPr>
        <w:pStyle w:val="TOC4"/>
        <w:rPr>
          <w:rFonts w:asciiTheme="minorHAnsi" w:eastAsiaTheme="minorEastAsia" w:hAnsiTheme="minorHAnsi" w:cstheme="minorBidi"/>
          <w:noProof/>
          <w:sz w:val="22"/>
          <w:szCs w:val="22"/>
        </w:rPr>
      </w:pPr>
      <w:hyperlink w:anchor="_Toc503863386" w:history="1">
        <w:r w:rsidRPr="00A04EA6">
          <w:rPr>
            <w:rStyle w:val="Hyperlink"/>
            <w:rFonts w:cs="Arial"/>
            <w:noProof/>
            <w14:scene3d>
              <w14:camera w14:prst="orthographicFront"/>
              <w14:lightRig w14:rig="threePt" w14:dir="t">
                <w14:rot w14:lat="0" w14:lon="0" w14:rev="0"/>
              </w14:lightRig>
            </w14:scene3d>
          </w:rPr>
          <w:t>8.5.3.3</w:t>
        </w:r>
        <w:r>
          <w:rPr>
            <w:rFonts w:asciiTheme="minorHAnsi" w:eastAsiaTheme="minorEastAsia" w:hAnsiTheme="minorHAnsi" w:cstheme="minorBidi"/>
            <w:noProof/>
            <w:sz w:val="22"/>
            <w:szCs w:val="22"/>
          </w:rPr>
          <w:tab/>
        </w:r>
        <w:r w:rsidRPr="00A04EA6">
          <w:rPr>
            <w:rStyle w:val="Hyperlink"/>
            <w:noProof/>
          </w:rPr>
          <w:t>X-Ray computed tomographic (CT) of castings</w:t>
        </w:r>
        <w:r>
          <w:rPr>
            <w:noProof/>
            <w:webHidden/>
          </w:rPr>
          <w:tab/>
        </w:r>
        <w:r>
          <w:rPr>
            <w:noProof/>
            <w:webHidden/>
          </w:rPr>
          <w:fldChar w:fldCharType="begin"/>
        </w:r>
        <w:r>
          <w:rPr>
            <w:noProof/>
            <w:webHidden/>
          </w:rPr>
          <w:instrText xml:space="preserve"> PAGEREF _Toc503863386 \h </w:instrText>
        </w:r>
        <w:r>
          <w:rPr>
            <w:noProof/>
            <w:webHidden/>
          </w:rPr>
        </w:r>
        <w:r>
          <w:rPr>
            <w:noProof/>
            <w:webHidden/>
          </w:rPr>
          <w:fldChar w:fldCharType="separate"/>
        </w:r>
        <w:r>
          <w:rPr>
            <w:noProof/>
            <w:webHidden/>
          </w:rPr>
          <w:t>63</w:t>
        </w:r>
        <w:r>
          <w:rPr>
            <w:noProof/>
            <w:webHidden/>
          </w:rPr>
          <w:fldChar w:fldCharType="end"/>
        </w:r>
      </w:hyperlink>
    </w:p>
    <w:p w14:paraId="28625A80" w14:textId="77777777" w:rsidR="00530A62" w:rsidRDefault="00530A62">
      <w:pPr>
        <w:pStyle w:val="TOC4"/>
        <w:rPr>
          <w:rFonts w:asciiTheme="minorHAnsi" w:eastAsiaTheme="minorEastAsia" w:hAnsiTheme="minorHAnsi" w:cstheme="minorBidi"/>
          <w:noProof/>
          <w:sz w:val="22"/>
          <w:szCs w:val="22"/>
        </w:rPr>
      </w:pPr>
      <w:hyperlink w:anchor="_Toc503863387" w:history="1">
        <w:r w:rsidRPr="00A04EA6">
          <w:rPr>
            <w:rStyle w:val="Hyperlink"/>
            <w:rFonts w:cs="Arial"/>
            <w:noProof/>
            <w14:scene3d>
              <w14:camera w14:prst="orthographicFront"/>
              <w14:lightRig w14:rig="threePt" w14:dir="t">
                <w14:rot w14:lat="0" w14:lon="0" w14:rev="0"/>
              </w14:lightRig>
            </w14:scene3d>
          </w:rPr>
          <w:t>8.5.3.4</w:t>
        </w:r>
        <w:r>
          <w:rPr>
            <w:rFonts w:asciiTheme="minorHAnsi" w:eastAsiaTheme="minorEastAsia" w:hAnsiTheme="minorHAnsi" w:cstheme="minorBidi"/>
            <w:noProof/>
            <w:sz w:val="22"/>
            <w:szCs w:val="22"/>
          </w:rPr>
          <w:tab/>
        </w:r>
        <w:r w:rsidRPr="00A04EA6">
          <w:rPr>
            <w:rStyle w:val="Hyperlink"/>
            <w:noProof/>
          </w:rPr>
          <w:t>Common casting defects</w:t>
        </w:r>
        <w:r>
          <w:rPr>
            <w:noProof/>
            <w:webHidden/>
          </w:rPr>
          <w:tab/>
        </w:r>
        <w:r>
          <w:rPr>
            <w:noProof/>
            <w:webHidden/>
          </w:rPr>
          <w:fldChar w:fldCharType="begin"/>
        </w:r>
        <w:r>
          <w:rPr>
            <w:noProof/>
            <w:webHidden/>
          </w:rPr>
          <w:instrText xml:space="preserve"> PAGEREF _Toc503863387 \h </w:instrText>
        </w:r>
        <w:r>
          <w:rPr>
            <w:noProof/>
            <w:webHidden/>
          </w:rPr>
        </w:r>
        <w:r>
          <w:rPr>
            <w:noProof/>
            <w:webHidden/>
          </w:rPr>
          <w:fldChar w:fldCharType="separate"/>
        </w:r>
        <w:r>
          <w:rPr>
            <w:noProof/>
            <w:webHidden/>
          </w:rPr>
          <w:t>63</w:t>
        </w:r>
        <w:r>
          <w:rPr>
            <w:noProof/>
            <w:webHidden/>
          </w:rPr>
          <w:fldChar w:fldCharType="end"/>
        </w:r>
      </w:hyperlink>
    </w:p>
    <w:p w14:paraId="6036A13D" w14:textId="77777777" w:rsidR="00530A62" w:rsidRDefault="00530A62">
      <w:pPr>
        <w:pStyle w:val="TOC1"/>
        <w:rPr>
          <w:rFonts w:asciiTheme="minorHAnsi" w:eastAsiaTheme="minorEastAsia" w:hAnsiTheme="minorHAnsi" w:cstheme="minorBidi"/>
          <w:b w:val="0"/>
          <w:sz w:val="22"/>
          <w:szCs w:val="22"/>
        </w:rPr>
      </w:pPr>
      <w:hyperlink w:anchor="_Toc503863388" w:history="1">
        <w:r w:rsidRPr="00A04EA6">
          <w:rPr>
            <w:rStyle w:val="Hyperlink"/>
            <w14:scene3d>
              <w14:camera w14:prst="orthographicFront"/>
              <w14:lightRig w14:rig="threePt" w14:dir="t">
                <w14:rot w14:lat="0" w14:lon="0" w14:rev="0"/>
              </w14:lightRig>
            </w14:scene3d>
          </w:rPr>
          <w:t>9</w:t>
        </w:r>
        <w:r w:rsidRPr="00A04EA6">
          <w:rPr>
            <w:rStyle w:val="Hyperlink"/>
          </w:rPr>
          <w:t xml:space="preserve"> Inspection of PFCI</w:t>
        </w:r>
        <w:r>
          <w:rPr>
            <w:webHidden/>
          </w:rPr>
          <w:tab/>
        </w:r>
        <w:r>
          <w:rPr>
            <w:webHidden/>
          </w:rPr>
          <w:fldChar w:fldCharType="begin"/>
        </w:r>
        <w:r>
          <w:rPr>
            <w:webHidden/>
          </w:rPr>
          <w:instrText xml:space="preserve"> PAGEREF _Toc503863388 \h </w:instrText>
        </w:r>
        <w:r>
          <w:rPr>
            <w:webHidden/>
          </w:rPr>
        </w:r>
        <w:r>
          <w:rPr>
            <w:webHidden/>
          </w:rPr>
          <w:fldChar w:fldCharType="separate"/>
        </w:r>
        <w:r>
          <w:rPr>
            <w:webHidden/>
          </w:rPr>
          <w:t>65</w:t>
        </w:r>
        <w:r>
          <w:rPr>
            <w:webHidden/>
          </w:rPr>
          <w:fldChar w:fldCharType="end"/>
        </w:r>
      </w:hyperlink>
    </w:p>
    <w:p w14:paraId="2AD4789A" w14:textId="77777777" w:rsidR="00530A62" w:rsidRDefault="00530A62">
      <w:pPr>
        <w:pStyle w:val="TOC2"/>
        <w:rPr>
          <w:rFonts w:asciiTheme="minorHAnsi" w:eastAsiaTheme="minorEastAsia" w:hAnsiTheme="minorHAnsi" w:cstheme="minorBidi"/>
        </w:rPr>
      </w:pPr>
      <w:hyperlink w:anchor="_Toc503863389" w:history="1">
        <w:r w:rsidRPr="00A04EA6">
          <w:rPr>
            <w:rStyle w:val="Hyperlink"/>
          </w:rPr>
          <w:t>9.1</w:t>
        </w:r>
        <w:r>
          <w:rPr>
            <w:rFonts w:asciiTheme="minorHAnsi" w:eastAsiaTheme="minorEastAsia" w:hAnsiTheme="minorHAnsi" w:cstheme="minorBidi"/>
          </w:rPr>
          <w:tab/>
        </w:r>
        <w:r w:rsidRPr="00A04EA6">
          <w:rPr>
            <w:rStyle w:val="Hyperlink"/>
          </w:rPr>
          <w:t>General</w:t>
        </w:r>
        <w:r>
          <w:rPr>
            <w:webHidden/>
          </w:rPr>
          <w:tab/>
        </w:r>
        <w:r>
          <w:rPr>
            <w:webHidden/>
          </w:rPr>
          <w:fldChar w:fldCharType="begin"/>
        </w:r>
        <w:r>
          <w:rPr>
            <w:webHidden/>
          </w:rPr>
          <w:instrText xml:space="preserve"> PAGEREF _Toc503863389 \h </w:instrText>
        </w:r>
        <w:r>
          <w:rPr>
            <w:webHidden/>
          </w:rPr>
        </w:r>
        <w:r>
          <w:rPr>
            <w:webHidden/>
          </w:rPr>
          <w:fldChar w:fldCharType="separate"/>
        </w:r>
        <w:r>
          <w:rPr>
            <w:webHidden/>
          </w:rPr>
          <w:t>65</w:t>
        </w:r>
        <w:r>
          <w:rPr>
            <w:webHidden/>
          </w:rPr>
          <w:fldChar w:fldCharType="end"/>
        </w:r>
      </w:hyperlink>
    </w:p>
    <w:p w14:paraId="342384D0" w14:textId="77777777" w:rsidR="00530A62" w:rsidRDefault="00530A62">
      <w:pPr>
        <w:pStyle w:val="TOC3"/>
        <w:rPr>
          <w:rFonts w:asciiTheme="minorHAnsi" w:eastAsiaTheme="minorEastAsia" w:hAnsiTheme="minorHAnsi" w:cstheme="minorBidi"/>
          <w:noProof/>
          <w:szCs w:val="22"/>
        </w:rPr>
      </w:pPr>
      <w:hyperlink w:anchor="_Toc503863390" w:history="1">
        <w:r w:rsidRPr="00A04EA6">
          <w:rPr>
            <w:rStyle w:val="Hyperlink"/>
            <w:noProof/>
            <w14:scene3d>
              <w14:camera w14:prst="orthographicFront"/>
              <w14:lightRig w14:rig="threePt" w14:dir="t">
                <w14:rot w14:lat="0" w14:lon="0" w14:rev="0"/>
              </w14:lightRig>
            </w14:scene3d>
          </w:rPr>
          <w:t>9.1.1</w:t>
        </w:r>
        <w:r>
          <w:rPr>
            <w:rFonts w:asciiTheme="minorHAnsi" w:eastAsiaTheme="minorEastAsia" w:hAnsiTheme="minorHAnsi" w:cstheme="minorBidi"/>
            <w:noProof/>
            <w:szCs w:val="22"/>
          </w:rPr>
          <w:tab/>
        </w:r>
        <w:r w:rsidRPr="00A04EA6">
          <w:rPr>
            <w:rStyle w:val="Hyperlink"/>
            <w:noProof/>
          </w:rPr>
          <w:t>Overview</w:t>
        </w:r>
        <w:r>
          <w:rPr>
            <w:noProof/>
            <w:webHidden/>
          </w:rPr>
          <w:tab/>
        </w:r>
        <w:r>
          <w:rPr>
            <w:noProof/>
            <w:webHidden/>
          </w:rPr>
          <w:fldChar w:fldCharType="begin"/>
        </w:r>
        <w:r>
          <w:rPr>
            <w:noProof/>
            <w:webHidden/>
          </w:rPr>
          <w:instrText xml:space="preserve"> PAGEREF _Toc503863390 \h </w:instrText>
        </w:r>
        <w:r>
          <w:rPr>
            <w:noProof/>
            <w:webHidden/>
          </w:rPr>
        </w:r>
        <w:r>
          <w:rPr>
            <w:noProof/>
            <w:webHidden/>
          </w:rPr>
          <w:fldChar w:fldCharType="separate"/>
        </w:r>
        <w:r>
          <w:rPr>
            <w:noProof/>
            <w:webHidden/>
          </w:rPr>
          <w:t>65</w:t>
        </w:r>
        <w:r>
          <w:rPr>
            <w:noProof/>
            <w:webHidden/>
          </w:rPr>
          <w:fldChar w:fldCharType="end"/>
        </w:r>
      </w:hyperlink>
    </w:p>
    <w:p w14:paraId="51AAE35F" w14:textId="77777777" w:rsidR="00530A62" w:rsidRDefault="00530A62">
      <w:pPr>
        <w:pStyle w:val="TOC3"/>
        <w:rPr>
          <w:rFonts w:asciiTheme="minorHAnsi" w:eastAsiaTheme="minorEastAsia" w:hAnsiTheme="minorHAnsi" w:cstheme="minorBidi"/>
          <w:noProof/>
          <w:szCs w:val="22"/>
        </w:rPr>
      </w:pPr>
      <w:hyperlink w:anchor="_Toc503863391" w:history="1">
        <w:r w:rsidRPr="00A04EA6">
          <w:rPr>
            <w:rStyle w:val="Hyperlink"/>
            <w:noProof/>
            <w14:scene3d>
              <w14:camera w14:prst="orthographicFront"/>
              <w14:lightRig w14:rig="threePt" w14:dir="t">
                <w14:rot w14:lat="0" w14:lon="0" w14:rev="0"/>
              </w14:lightRig>
            </w14:scene3d>
          </w:rPr>
          <w:t>9.1.2</w:t>
        </w:r>
        <w:r>
          <w:rPr>
            <w:rFonts w:asciiTheme="minorHAnsi" w:eastAsiaTheme="minorEastAsia" w:hAnsiTheme="minorHAnsi" w:cstheme="minorBidi"/>
            <w:noProof/>
            <w:szCs w:val="22"/>
          </w:rPr>
          <w:tab/>
        </w:r>
        <w:r w:rsidRPr="00A04EA6">
          <w:rPr>
            <w:rStyle w:val="Hyperlink"/>
            <w:noProof/>
          </w:rPr>
          <w:t>General requirements</w:t>
        </w:r>
        <w:r>
          <w:rPr>
            <w:noProof/>
            <w:webHidden/>
          </w:rPr>
          <w:tab/>
        </w:r>
        <w:r>
          <w:rPr>
            <w:noProof/>
            <w:webHidden/>
          </w:rPr>
          <w:fldChar w:fldCharType="begin"/>
        </w:r>
        <w:r>
          <w:rPr>
            <w:noProof/>
            <w:webHidden/>
          </w:rPr>
          <w:instrText xml:space="preserve"> PAGEREF _Toc503863391 \h </w:instrText>
        </w:r>
        <w:r>
          <w:rPr>
            <w:noProof/>
            <w:webHidden/>
          </w:rPr>
        </w:r>
        <w:r>
          <w:rPr>
            <w:noProof/>
            <w:webHidden/>
          </w:rPr>
          <w:fldChar w:fldCharType="separate"/>
        </w:r>
        <w:r>
          <w:rPr>
            <w:noProof/>
            <w:webHidden/>
          </w:rPr>
          <w:t>66</w:t>
        </w:r>
        <w:r>
          <w:rPr>
            <w:noProof/>
            <w:webHidden/>
          </w:rPr>
          <w:fldChar w:fldCharType="end"/>
        </w:r>
      </w:hyperlink>
    </w:p>
    <w:p w14:paraId="23E19C1D" w14:textId="77777777" w:rsidR="00530A62" w:rsidRDefault="00530A62">
      <w:pPr>
        <w:pStyle w:val="TOC3"/>
        <w:rPr>
          <w:rFonts w:asciiTheme="minorHAnsi" w:eastAsiaTheme="minorEastAsia" w:hAnsiTheme="minorHAnsi" w:cstheme="minorBidi"/>
          <w:noProof/>
          <w:szCs w:val="22"/>
        </w:rPr>
      </w:pPr>
      <w:hyperlink w:anchor="_Toc503863392" w:history="1">
        <w:r w:rsidRPr="00A04EA6">
          <w:rPr>
            <w:rStyle w:val="Hyperlink"/>
            <w:noProof/>
            <w14:scene3d>
              <w14:camera w14:prst="orthographicFront"/>
              <w14:lightRig w14:rig="threePt" w14:dir="t">
                <w14:rot w14:lat="0" w14:lon="0" w14:rev="0"/>
              </w14:lightRig>
            </w14:scene3d>
          </w:rPr>
          <w:t>9.1.3</w:t>
        </w:r>
        <w:r>
          <w:rPr>
            <w:rFonts w:asciiTheme="minorHAnsi" w:eastAsiaTheme="minorEastAsia" w:hAnsiTheme="minorHAnsi" w:cstheme="minorBidi"/>
            <w:noProof/>
            <w:szCs w:val="22"/>
          </w:rPr>
          <w:tab/>
        </w:r>
        <w:r w:rsidRPr="00A04EA6">
          <w:rPr>
            <w:rStyle w:val="Hyperlink"/>
            <w:noProof/>
          </w:rPr>
          <w:t>Capability demonstration</w:t>
        </w:r>
        <w:r>
          <w:rPr>
            <w:noProof/>
            <w:webHidden/>
          </w:rPr>
          <w:tab/>
        </w:r>
        <w:r>
          <w:rPr>
            <w:noProof/>
            <w:webHidden/>
          </w:rPr>
          <w:fldChar w:fldCharType="begin"/>
        </w:r>
        <w:r>
          <w:rPr>
            <w:noProof/>
            <w:webHidden/>
          </w:rPr>
          <w:instrText xml:space="preserve"> PAGEREF _Toc503863392 \h </w:instrText>
        </w:r>
        <w:r>
          <w:rPr>
            <w:noProof/>
            <w:webHidden/>
          </w:rPr>
        </w:r>
        <w:r>
          <w:rPr>
            <w:noProof/>
            <w:webHidden/>
          </w:rPr>
          <w:fldChar w:fldCharType="separate"/>
        </w:r>
        <w:r>
          <w:rPr>
            <w:noProof/>
            <w:webHidden/>
          </w:rPr>
          <w:t>67</w:t>
        </w:r>
        <w:r>
          <w:rPr>
            <w:noProof/>
            <w:webHidden/>
          </w:rPr>
          <w:fldChar w:fldCharType="end"/>
        </w:r>
      </w:hyperlink>
    </w:p>
    <w:p w14:paraId="212ECDE4" w14:textId="77777777" w:rsidR="00530A62" w:rsidRDefault="00530A62">
      <w:pPr>
        <w:pStyle w:val="TOC3"/>
        <w:rPr>
          <w:rFonts w:asciiTheme="minorHAnsi" w:eastAsiaTheme="minorEastAsia" w:hAnsiTheme="minorHAnsi" w:cstheme="minorBidi"/>
          <w:noProof/>
          <w:szCs w:val="22"/>
        </w:rPr>
      </w:pPr>
      <w:hyperlink w:anchor="_Toc503863393" w:history="1">
        <w:r w:rsidRPr="00A04EA6">
          <w:rPr>
            <w:rStyle w:val="Hyperlink"/>
            <w:noProof/>
            <w14:scene3d>
              <w14:camera w14:prst="orthographicFront"/>
              <w14:lightRig w14:rig="threePt" w14:dir="t">
                <w14:rot w14:lat="0" w14:lon="0" w14:rev="0"/>
              </w14:lightRig>
            </w14:scene3d>
          </w:rPr>
          <w:t>9.1.4</w:t>
        </w:r>
        <w:r>
          <w:rPr>
            <w:rFonts w:asciiTheme="minorHAnsi" w:eastAsiaTheme="minorEastAsia" w:hAnsiTheme="minorHAnsi" w:cstheme="minorBidi"/>
            <w:noProof/>
            <w:szCs w:val="22"/>
          </w:rPr>
          <w:tab/>
        </w:r>
        <w:r w:rsidRPr="00A04EA6">
          <w:rPr>
            <w:rStyle w:val="Hyperlink"/>
            <w:noProof/>
          </w:rPr>
          <w:t>Inspection of raw material</w:t>
        </w:r>
        <w:r>
          <w:rPr>
            <w:noProof/>
            <w:webHidden/>
          </w:rPr>
          <w:tab/>
        </w:r>
        <w:r>
          <w:rPr>
            <w:noProof/>
            <w:webHidden/>
          </w:rPr>
          <w:fldChar w:fldCharType="begin"/>
        </w:r>
        <w:r>
          <w:rPr>
            <w:noProof/>
            <w:webHidden/>
          </w:rPr>
          <w:instrText xml:space="preserve"> PAGEREF _Toc503863393 \h </w:instrText>
        </w:r>
        <w:r>
          <w:rPr>
            <w:noProof/>
            <w:webHidden/>
          </w:rPr>
        </w:r>
        <w:r>
          <w:rPr>
            <w:noProof/>
            <w:webHidden/>
          </w:rPr>
          <w:fldChar w:fldCharType="separate"/>
        </w:r>
        <w:r>
          <w:rPr>
            <w:noProof/>
            <w:webHidden/>
          </w:rPr>
          <w:t>67</w:t>
        </w:r>
        <w:r>
          <w:rPr>
            <w:noProof/>
            <w:webHidden/>
          </w:rPr>
          <w:fldChar w:fldCharType="end"/>
        </w:r>
      </w:hyperlink>
    </w:p>
    <w:p w14:paraId="1B9D7700" w14:textId="77777777" w:rsidR="00530A62" w:rsidRDefault="00530A62">
      <w:pPr>
        <w:pStyle w:val="TOC3"/>
        <w:rPr>
          <w:rFonts w:asciiTheme="minorHAnsi" w:eastAsiaTheme="minorEastAsia" w:hAnsiTheme="minorHAnsi" w:cstheme="minorBidi"/>
          <w:noProof/>
          <w:szCs w:val="22"/>
        </w:rPr>
      </w:pPr>
      <w:hyperlink w:anchor="_Toc503863394" w:history="1">
        <w:r w:rsidRPr="00A04EA6">
          <w:rPr>
            <w:rStyle w:val="Hyperlink"/>
            <w:noProof/>
            <w14:scene3d>
              <w14:camera w14:prst="orthographicFront"/>
              <w14:lightRig w14:rig="threePt" w14:dir="t">
                <w14:rot w14:lat="0" w14:lon="0" w14:rev="0"/>
              </w14:lightRig>
            </w14:scene3d>
          </w:rPr>
          <w:t>9.1.5</w:t>
        </w:r>
        <w:r>
          <w:rPr>
            <w:rFonts w:asciiTheme="minorHAnsi" w:eastAsiaTheme="minorEastAsia" w:hAnsiTheme="minorHAnsi" w:cstheme="minorBidi"/>
            <w:noProof/>
            <w:szCs w:val="22"/>
          </w:rPr>
          <w:tab/>
        </w:r>
        <w:r w:rsidRPr="00A04EA6">
          <w:rPr>
            <w:rStyle w:val="Hyperlink"/>
            <w:noProof/>
          </w:rPr>
          <w:t>Inspection of safe life finished items</w:t>
        </w:r>
        <w:r>
          <w:rPr>
            <w:noProof/>
            <w:webHidden/>
          </w:rPr>
          <w:tab/>
        </w:r>
        <w:r>
          <w:rPr>
            <w:noProof/>
            <w:webHidden/>
          </w:rPr>
          <w:fldChar w:fldCharType="begin"/>
        </w:r>
        <w:r>
          <w:rPr>
            <w:noProof/>
            <w:webHidden/>
          </w:rPr>
          <w:instrText xml:space="preserve"> PAGEREF _Toc503863394 \h </w:instrText>
        </w:r>
        <w:r>
          <w:rPr>
            <w:noProof/>
            <w:webHidden/>
          </w:rPr>
        </w:r>
        <w:r>
          <w:rPr>
            <w:noProof/>
            <w:webHidden/>
          </w:rPr>
          <w:fldChar w:fldCharType="separate"/>
        </w:r>
        <w:r>
          <w:rPr>
            <w:noProof/>
            <w:webHidden/>
          </w:rPr>
          <w:t>68</w:t>
        </w:r>
        <w:r>
          <w:rPr>
            <w:noProof/>
            <w:webHidden/>
          </w:rPr>
          <w:fldChar w:fldCharType="end"/>
        </w:r>
      </w:hyperlink>
    </w:p>
    <w:p w14:paraId="02EB064F" w14:textId="77777777" w:rsidR="00530A62" w:rsidRDefault="00530A62">
      <w:pPr>
        <w:pStyle w:val="TOC2"/>
        <w:rPr>
          <w:rFonts w:asciiTheme="minorHAnsi" w:eastAsiaTheme="minorEastAsia" w:hAnsiTheme="minorHAnsi" w:cstheme="minorBidi"/>
        </w:rPr>
      </w:pPr>
      <w:hyperlink w:anchor="_Toc503863395" w:history="1">
        <w:r w:rsidRPr="00A04EA6">
          <w:rPr>
            <w:rStyle w:val="Hyperlink"/>
          </w:rPr>
          <w:t>9.2</w:t>
        </w:r>
        <w:r>
          <w:rPr>
            <w:rFonts w:asciiTheme="minorHAnsi" w:eastAsiaTheme="minorEastAsia" w:hAnsiTheme="minorHAnsi" w:cstheme="minorBidi"/>
          </w:rPr>
          <w:tab/>
        </w:r>
        <w:r w:rsidRPr="00A04EA6">
          <w:rPr>
            <w:rStyle w:val="Hyperlink"/>
          </w:rPr>
          <w:t>Non-destructive inspection of metallic materials</w:t>
        </w:r>
        <w:r>
          <w:rPr>
            <w:webHidden/>
          </w:rPr>
          <w:tab/>
        </w:r>
        <w:r>
          <w:rPr>
            <w:webHidden/>
          </w:rPr>
          <w:fldChar w:fldCharType="begin"/>
        </w:r>
        <w:r>
          <w:rPr>
            <w:webHidden/>
          </w:rPr>
          <w:instrText xml:space="preserve"> PAGEREF _Toc503863395 \h </w:instrText>
        </w:r>
        <w:r>
          <w:rPr>
            <w:webHidden/>
          </w:rPr>
        </w:r>
        <w:r>
          <w:rPr>
            <w:webHidden/>
          </w:rPr>
          <w:fldChar w:fldCharType="separate"/>
        </w:r>
        <w:r>
          <w:rPr>
            <w:webHidden/>
          </w:rPr>
          <w:t>68</w:t>
        </w:r>
        <w:r>
          <w:rPr>
            <w:webHidden/>
          </w:rPr>
          <w:fldChar w:fldCharType="end"/>
        </w:r>
      </w:hyperlink>
    </w:p>
    <w:p w14:paraId="0D5DA6DF" w14:textId="77777777" w:rsidR="00530A62" w:rsidRDefault="00530A62">
      <w:pPr>
        <w:pStyle w:val="TOC3"/>
        <w:rPr>
          <w:rFonts w:asciiTheme="minorHAnsi" w:eastAsiaTheme="minorEastAsia" w:hAnsiTheme="minorHAnsi" w:cstheme="minorBidi"/>
          <w:noProof/>
          <w:szCs w:val="22"/>
        </w:rPr>
      </w:pPr>
      <w:hyperlink w:anchor="_Toc503863396" w:history="1">
        <w:r w:rsidRPr="00A04EA6">
          <w:rPr>
            <w:rStyle w:val="Hyperlink"/>
            <w:noProof/>
            <w14:scene3d>
              <w14:camera w14:prst="orthographicFront"/>
              <w14:lightRig w14:rig="threePt" w14:dir="t">
                <w14:rot w14:lat="0" w14:lon="0" w14:rev="0"/>
              </w14:lightRig>
            </w14:scene3d>
          </w:rPr>
          <w:t>9.2.1</w:t>
        </w:r>
        <w:r>
          <w:rPr>
            <w:rFonts w:asciiTheme="minorHAnsi" w:eastAsiaTheme="minorEastAsia" w:hAnsiTheme="minorHAnsi" w:cstheme="minorBidi"/>
            <w:noProof/>
            <w:szCs w:val="22"/>
          </w:rPr>
          <w:tab/>
        </w:r>
        <w:r w:rsidRPr="00A04EA6">
          <w:rPr>
            <w:rStyle w:val="Hyperlink"/>
            <w:noProof/>
          </w:rPr>
          <w:t>General requirements</w:t>
        </w:r>
        <w:r>
          <w:rPr>
            <w:noProof/>
            <w:webHidden/>
          </w:rPr>
          <w:tab/>
        </w:r>
        <w:r>
          <w:rPr>
            <w:noProof/>
            <w:webHidden/>
          </w:rPr>
          <w:fldChar w:fldCharType="begin"/>
        </w:r>
        <w:r>
          <w:rPr>
            <w:noProof/>
            <w:webHidden/>
          </w:rPr>
          <w:instrText xml:space="preserve"> PAGEREF _Toc503863396 \h </w:instrText>
        </w:r>
        <w:r>
          <w:rPr>
            <w:noProof/>
            <w:webHidden/>
          </w:rPr>
        </w:r>
        <w:r>
          <w:rPr>
            <w:noProof/>
            <w:webHidden/>
          </w:rPr>
          <w:fldChar w:fldCharType="separate"/>
        </w:r>
        <w:r>
          <w:rPr>
            <w:noProof/>
            <w:webHidden/>
          </w:rPr>
          <w:t>68</w:t>
        </w:r>
        <w:r>
          <w:rPr>
            <w:noProof/>
            <w:webHidden/>
          </w:rPr>
          <w:fldChar w:fldCharType="end"/>
        </w:r>
      </w:hyperlink>
    </w:p>
    <w:p w14:paraId="5CD765E5" w14:textId="77777777" w:rsidR="00530A62" w:rsidRDefault="00530A62">
      <w:pPr>
        <w:pStyle w:val="TOC3"/>
        <w:rPr>
          <w:rFonts w:asciiTheme="minorHAnsi" w:eastAsiaTheme="minorEastAsia" w:hAnsiTheme="minorHAnsi" w:cstheme="minorBidi"/>
          <w:noProof/>
          <w:szCs w:val="22"/>
        </w:rPr>
      </w:pPr>
      <w:hyperlink w:anchor="_Toc503863397" w:history="1">
        <w:r w:rsidRPr="00A04EA6">
          <w:rPr>
            <w:rStyle w:val="Hyperlink"/>
            <w:noProof/>
            <w14:scene3d>
              <w14:camera w14:prst="orthographicFront"/>
              <w14:lightRig w14:rig="threePt" w14:dir="t">
                <w14:rot w14:lat="0" w14:lon="0" w14:rev="0"/>
              </w14:lightRig>
            </w14:scene3d>
          </w:rPr>
          <w:t>9.2.2</w:t>
        </w:r>
        <w:r>
          <w:rPr>
            <w:rFonts w:asciiTheme="minorHAnsi" w:eastAsiaTheme="minorEastAsia" w:hAnsiTheme="minorHAnsi" w:cstheme="minorBidi"/>
            <w:noProof/>
            <w:szCs w:val="22"/>
          </w:rPr>
          <w:tab/>
        </w:r>
        <w:r w:rsidRPr="00A04EA6">
          <w:rPr>
            <w:rStyle w:val="Hyperlink"/>
            <w:noProof/>
          </w:rPr>
          <w:t>NDI categories versus initial crack size</w:t>
        </w:r>
        <w:r>
          <w:rPr>
            <w:noProof/>
            <w:webHidden/>
          </w:rPr>
          <w:tab/>
        </w:r>
        <w:r>
          <w:rPr>
            <w:noProof/>
            <w:webHidden/>
          </w:rPr>
          <w:fldChar w:fldCharType="begin"/>
        </w:r>
        <w:r>
          <w:rPr>
            <w:noProof/>
            <w:webHidden/>
          </w:rPr>
          <w:instrText xml:space="preserve"> PAGEREF _Toc503863397 \h </w:instrText>
        </w:r>
        <w:r>
          <w:rPr>
            <w:noProof/>
            <w:webHidden/>
          </w:rPr>
        </w:r>
        <w:r>
          <w:rPr>
            <w:noProof/>
            <w:webHidden/>
          </w:rPr>
          <w:fldChar w:fldCharType="separate"/>
        </w:r>
        <w:r>
          <w:rPr>
            <w:noProof/>
            <w:webHidden/>
          </w:rPr>
          <w:t>69</w:t>
        </w:r>
        <w:r>
          <w:rPr>
            <w:noProof/>
            <w:webHidden/>
          </w:rPr>
          <w:fldChar w:fldCharType="end"/>
        </w:r>
      </w:hyperlink>
    </w:p>
    <w:p w14:paraId="4E6CEB77" w14:textId="77777777" w:rsidR="00530A62" w:rsidRDefault="00530A62">
      <w:pPr>
        <w:pStyle w:val="TOC4"/>
        <w:rPr>
          <w:rFonts w:asciiTheme="minorHAnsi" w:eastAsiaTheme="minorEastAsia" w:hAnsiTheme="minorHAnsi" w:cstheme="minorBidi"/>
          <w:noProof/>
          <w:sz w:val="22"/>
          <w:szCs w:val="22"/>
        </w:rPr>
      </w:pPr>
      <w:hyperlink w:anchor="_Toc503863398" w:history="1">
        <w:r w:rsidRPr="00A04EA6">
          <w:rPr>
            <w:rStyle w:val="Hyperlink"/>
            <w:rFonts w:cs="Arial"/>
            <w:noProof/>
            <w14:scene3d>
              <w14:camera w14:prst="orthographicFront"/>
              <w14:lightRig w14:rig="threePt" w14:dir="t">
                <w14:rot w14:lat="0" w14:lon="0" w14:rev="0"/>
              </w14:lightRig>
            </w14:scene3d>
          </w:rPr>
          <w:t>9.2.2.1</w:t>
        </w:r>
        <w:r>
          <w:rPr>
            <w:rFonts w:asciiTheme="minorHAnsi" w:eastAsiaTheme="minorEastAsia" w:hAnsiTheme="minorHAnsi" w:cstheme="minorBidi"/>
            <w:noProof/>
            <w:sz w:val="22"/>
            <w:szCs w:val="22"/>
          </w:rPr>
          <w:tab/>
        </w:r>
        <w:r w:rsidRPr="00A04EA6">
          <w:rPr>
            <w:rStyle w:val="Hyperlink"/>
            <w:noProof/>
          </w:rPr>
          <w:t>Standard NDI</w:t>
        </w:r>
        <w:r>
          <w:rPr>
            <w:noProof/>
            <w:webHidden/>
          </w:rPr>
          <w:tab/>
        </w:r>
        <w:r>
          <w:rPr>
            <w:noProof/>
            <w:webHidden/>
          </w:rPr>
          <w:fldChar w:fldCharType="begin"/>
        </w:r>
        <w:r>
          <w:rPr>
            <w:noProof/>
            <w:webHidden/>
          </w:rPr>
          <w:instrText xml:space="preserve"> PAGEREF _Toc503863398 \h </w:instrText>
        </w:r>
        <w:r>
          <w:rPr>
            <w:noProof/>
            <w:webHidden/>
          </w:rPr>
        </w:r>
        <w:r>
          <w:rPr>
            <w:noProof/>
            <w:webHidden/>
          </w:rPr>
          <w:fldChar w:fldCharType="separate"/>
        </w:r>
        <w:r>
          <w:rPr>
            <w:noProof/>
            <w:webHidden/>
          </w:rPr>
          <w:t>69</w:t>
        </w:r>
        <w:r>
          <w:rPr>
            <w:noProof/>
            <w:webHidden/>
          </w:rPr>
          <w:fldChar w:fldCharType="end"/>
        </w:r>
      </w:hyperlink>
    </w:p>
    <w:p w14:paraId="439215F0" w14:textId="77777777" w:rsidR="00530A62" w:rsidRDefault="00530A62">
      <w:pPr>
        <w:pStyle w:val="TOC4"/>
        <w:rPr>
          <w:rFonts w:asciiTheme="minorHAnsi" w:eastAsiaTheme="minorEastAsia" w:hAnsiTheme="minorHAnsi" w:cstheme="minorBidi"/>
          <w:noProof/>
          <w:sz w:val="22"/>
          <w:szCs w:val="22"/>
        </w:rPr>
      </w:pPr>
      <w:hyperlink w:anchor="_Toc503863399" w:history="1">
        <w:r w:rsidRPr="00A04EA6">
          <w:rPr>
            <w:rStyle w:val="Hyperlink"/>
            <w:rFonts w:cs="Arial"/>
            <w:noProof/>
            <w14:scene3d>
              <w14:camera w14:prst="orthographicFront"/>
              <w14:lightRig w14:rig="threePt" w14:dir="t">
                <w14:rot w14:lat="0" w14:lon="0" w14:rev="0"/>
              </w14:lightRig>
            </w14:scene3d>
          </w:rPr>
          <w:t>9.2.2.2</w:t>
        </w:r>
        <w:r>
          <w:rPr>
            <w:rFonts w:asciiTheme="minorHAnsi" w:eastAsiaTheme="minorEastAsia" w:hAnsiTheme="minorHAnsi" w:cstheme="minorBidi"/>
            <w:noProof/>
            <w:sz w:val="22"/>
            <w:szCs w:val="22"/>
          </w:rPr>
          <w:tab/>
        </w:r>
        <w:r w:rsidRPr="00A04EA6">
          <w:rPr>
            <w:rStyle w:val="Hyperlink"/>
            <w:noProof/>
          </w:rPr>
          <w:t>Special NDI</w:t>
        </w:r>
        <w:r>
          <w:rPr>
            <w:noProof/>
            <w:webHidden/>
          </w:rPr>
          <w:tab/>
        </w:r>
        <w:r>
          <w:rPr>
            <w:noProof/>
            <w:webHidden/>
          </w:rPr>
          <w:fldChar w:fldCharType="begin"/>
        </w:r>
        <w:r>
          <w:rPr>
            <w:noProof/>
            <w:webHidden/>
          </w:rPr>
          <w:instrText xml:space="preserve"> PAGEREF _Toc503863399 \h </w:instrText>
        </w:r>
        <w:r>
          <w:rPr>
            <w:noProof/>
            <w:webHidden/>
          </w:rPr>
        </w:r>
        <w:r>
          <w:rPr>
            <w:noProof/>
            <w:webHidden/>
          </w:rPr>
          <w:fldChar w:fldCharType="separate"/>
        </w:r>
        <w:r>
          <w:rPr>
            <w:noProof/>
            <w:webHidden/>
          </w:rPr>
          <w:t>74</w:t>
        </w:r>
        <w:r>
          <w:rPr>
            <w:noProof/>
            <w:webHidden/>
          </w:rPr>
          <w:fldChar w:fldCharType="end"/>
        </w:r>
      </w:hyperlink>
    </w:p>
    <w:p w14:paraId="56606CA1" w14:textId="77777777" w:rsidR="00530A62" w:rsidRDefault="00530A62">
      <w:pPr>
        <w:pStyle w:val="TOC4"/>
        <w:rPr>
          <w:rFonts w:asciiTheme="minorHAnsi" w:eastAsiaTheme="minorEastAsia" w:hAnsiTheme="minorHAnsi" w:cstheme="minorBidi"/>
          <w:noProof/>
          <w:sz w:val="22"/>
          <w:szCs w:val="22"/>
        </w:rPr>
      </w:pPr>
      <w:hyperlink w:anchor="_Toc503863400" w:history="1">
        <w:r w:rsidRPr="00A04EA6">
          <w:rPr>
            <w:rStyle w:val="Hyperlink"/>
            <w:rFonts w:cs="Arial"/>
            <w:noProof/>
            <w14:scene3d>
              <w14:camera w14:prst="orthographicFront"/>
              <w14:lightRig w14:rig="threePt" w14:dir="t">
                <w14:rot w14:lat="0" w14:lon="0" w14:rev="0"/>
              </w14:lightRig>
            </w14:scene3d>
          </w:rPr>
          <w:t>9.2.2.3</w:t>
        </w:r>
        <w:r>
          <w:rPr>
            <w:rFonts w:asciiTheme="minorHAnsi" w:eastAsiaTheme="minorEastAsia" w:hAnsiTheme="minorHAnsi" w:cstheme="minorBidi"/>
            <w:noProof/>
            <w:sz w:val="22"/>
            <w:szCs w:val="22"/>
          </w:rPr>
          <w:tab/>
        </w:r>
        <w:r w:rsidRPr="00A04EA6">
          <w:rPr>
            <w:rStyle w:val="Hyperlink"/>
            <w:noProof/>
          </w:rPr>
          <w:t>Crack screening proof test</w:t>
        </w:r>
        <w:r>
          <w:rPr>
            <w:noProof/>
            <w:webHidden/>
          </w:rPr>
          <w:tab/>
        </w:r>
        <w:r>
          <w:rPr>
            <w:noProof/>
            <w:webHidden/>
          </w:rPr>
          <w:fldChar w:fldCharType="begin"/>
        </w:r>
        <w:r>
          <w:rPr>
            <w:noProof/>
            <w:webHidden/>
          </w:rPr>
          <w:instrText xml:space="preserve"> PAGEREF _Toc503863400 \h </w:instrText>
        </w:r>
        <w:r>
          <w:rPr>
            <w:noProof/>
            <w:webHidden/>
          </w:rPr>
        </w:r>
        <w:r>
          <w:rPr>
            <w:noProof/>
            <w:webHidden/>
          </w:rPr>
          <w:fldChar w:fldCharType="separate"/>
        </w:r>
        <w:r>
          <w:rPr>
            <w:noProof/>
            <w:webHidden/>
          </w:rPr>
          <w:t>76</w:t>
        </w:r>
        <w:r>
          <w:rPr>
            <w:noProof/>
            <w:webHidden/>
          </w:rPr>
          <w:fldChar w:fldCharType="end"/>
        </w:r>
      </w:hyperlink>
    </w:p>
    <w:p w14:paraId="4C345187" w14:textId="77777777" w:rsidR="00530A62" w:rsidRDefault="00530A62">
      <w:pPr>
        <w:pStyle w:val="TOC3"/>
        <w:rPr>
          <w:rFonts w:asciiTheme="minorHAnsi" w:eastAsiaTheme="minorEastAsia" w:hAnsiTheme="minorHAnsi" w:cstheme="minorBidi"/>
          <w:noProof/>
          <w:szCs w:val="22"/>
        </w:rPr>
      </w:pPr>
      <w:hyperlink w:anchor="_Toc503863401" w:history="1">
        <w:r w:rsidRPr="00A04EA6">
          <w:rPr>
            <w:rStyle w:val="Hyperlink"/>
            <w:noProof/>
            <w14:scene3d>
              <w14:camera w14:prst="orthographicFront"/>
              <w14:lightRig w14:rig="threePt" w14:dir="t">
                <w14:rot w14:lat="0" w14:lon="0" w14:rev="0"/>
              </w14:lightRig>
            </w14:scene3d>
          </w:rPr>
          <w:t>9.2.3</w:t>
        </w:r>
        <w:r>
          <w:rPr>
            <w:rFonts w:asciiTheme="minorHAnsi" w:eastAsiaTheme="minorEastAsia" w:hAnsiTheme="minorHAnsi" w:cstheme="minorBidi"/>
            <w:noProof/>
            <w:szCs w:val="22"/>
          </w:rPr>
          <w:tab/>
        </w:r>
        <w:r w:rsidRPr="00A04EA6">
          <w:rPr>
            <w:rStyle w:val="Hyperlink"/>
            <w:noProof/>
          </w:rPr>
          <w:t>Inspection procedure requirements for Standard NDI</w:t>
        </w:r>
        <w:r>
          <w:rPr>
            <w:noProof/>
            <w:webHidden/>
          </w:rPr>
          <w:tab/>
        </w:r>
        <w:r>
          <w:rPr>
            <w:noProof/>
            <w:webHidden/>
          </w:rPr>
          <w:fldChar w:fldCharType="begin"/>
        </w:r>
        <w:r>
          <w:rPr>
            <w:noProof/>
            <w:webHidden/>
          </w:rPr>
          <w:instrText xml:space="preserve"> PAGEREF _Toc503863401 \h </w:instrText>
        </w:r>
        <w:r>
          <w:rPr>
            <w:noProof/>
            <w:webHidden/>
          </w:rPr>
        </w:r>
        <w:r>
          <w:rPr>
            <w:noProof/>
            <w:webHidden/>
          </w:rPr>
          <w:fldChar w:fldCharType="separate"/>
        </w:r>
        <w:r>
          <w:rPr>
            <w:noProof/>
            <w:webHidden/>
          </w:rPr>
          <w:t>76</w:t>
        </w:r>
        <w:r>
          <w:rPr>
            <w:noProof/>
            <w:webHidden/>
          </w:rPr>
          <w:fldChar w:fldCharType="end"/>
        </w:r>
      </w:hyperlink>
    </w:p>
    <w:p w14:paraId="0E28773F" w14:textId="77777777" w:rsidR="00530A62" w:rsidRDefault="00530A62">
      <w:pPr>
        <w:pStyle w:val="TOC4"/>
        <w:rPr>
          <w:rFonts w:asciiTheme="minorHAnsi" w:eastAsiaTheme="minorEastAsia" w:hAnsiTheme="minorHAnsi" w:cstheme="minorBidi"/>
          <w:noProof/>
          <w:sz w:val="22"/>
          <w:szCs w:val="22"/>
        </w:rPr>
      </w:pPr>
      <w:hyperlink w:anchor="_Toc503863402" w:history="1">
        <w:r w:rsidRPr="00A04EA6">
          <w:rPr>
            <w:rStyle w:val="Hyperlink"/>
            <w:rFonts w:eastAsiaTheme="minorHAnsi" w:cs="Arial"/>
            <w:noProof/>
            <w:lang w:eastAsia="en-US"/>
            <w14:scene3d>
              <w14:camera w14:prst="orthographicFront"/>
              <w14:lightRig w14:rig="threePt" w14:dir="t">
                <w14:rot w14:lat="0" w14:lon="0" w14:rev="0"/>
              </w14:lightRig>
            </w14:scene3d>
          </w:rPr>
          <w:t>9.2.3.1</w:t>
        </w:r>
        <w:r>
          <w:rPr>
            <w:rFonts w:asciiTheme="minorHAnsi" w:eastAsiaTheme="minorEastAsia" w:hAnsiTheme="minorHAnsi" w:cstheme="minorBidi"/>
            <w:noProof/>
            <w:sz w:val="22"/>
            <w:szCs w:val="22"/>
          </w:rPr>
          <w:tab/>
        </w:r>
        <w:r w:rsidRPr="00A04EA6">
          <w:rPr>
            <w:rStyle w:val="Hyperlink"/>
            <w:rFonts w:eastAsiaTheme="minorHAnsi"/>
            <w:noProof/>
            <w:lang w:eastAsia="en-US"/>
          </w:rPr>
          <w:t>Overview</w:t>
        </w:r>
        <w:r>
          <w:rPr>
            <w:noProof/>
            <w:webHidden/>
          </w:rPr>
          <w:tab/>
        </w:r>
        <w:r>
          <w:rPr>
            <w:noProof/>
            <w:webHidden/>
          </w:rPr>
          <w:fldChar w:fldCharType="begin"/>
        </w:r>
        <w:r>
          <w:rPr>
            <w:noProof/>
            <w:webHidden/>
          </w:rPr>
          <w:instrText xml:space="preserve"> PAGEREF _Toc503863402 \h </w:instrText>
        </w:r>
        <w:r>
          <w:rPr>
            <w:noProof/>
            <w:webHidden/>
          </w:rPr>
        </w:r>
        <w:r>
          <w:rPr>
            <w:noProof/>
            <w:webHidden/>
          </w:rPr>
          <w:fldChar w:fldCharType="separate"/>
        </w:r>
        <w:r>
          <w:rPr>
            <w:noProof/>
            <w:webHidden/>
          </w:rPr>
          <w:t>76</w:t>
        </w:r>
        <w:r>
          <w:rPr>
            <w:noProof/>
            <w:webHidden/>
          </w:rPr>
          <w:fldChar w:fldCharType="end"/>
        </w:r>
      </w:hyperlink>
    </w:p>
    <w:p w14:paraId="41735F23" w14:textId="77777777" w:rsidR="00530A62" w:rsidRDefault="00530A62">
      <w:pPr>
        <w:pStyle w:val="TOC4"/>
        <w:rPr>
          <w:rFonts w:asciiTheme="minorHAnsi" w:eastAsiaTheme="minorEastAsia" w:hAnsiTheme="minorHAnsi" w:cstheme="minorBidi"/>
          <w:noProof/>
          <w:sz w:val="22"/>
          <w:szCs w:val="22"/>
        </w:rPr>
      </w:pPr>
      <w:hyperlink w:anchor="_Toc503863403" w:history="1">
        <w:r w:rsidRPr="00A04EA6">
          <w:rPr>
            <w:rStyle w:val="Hyperlink"/>
            <w:rFonts w:eastAsiaTheme="minorHAnsi" w:cs="Arial"/>
            <w:noProof/>
            <w:lang w:eastAsia="en-US"/>
            <w14:scene3d>
              <w14:camera w14:prst="orthographicFront"/>
              <w14:lightRig w14:rig="threePt" w14:dir="t">
                <w14:rot w14:lat="0" w14:lon="0" w14:rev="0"/>
              </w14:lightRig>
            </w14:scene3d>
          </w:rPr>
          <w:t>9.2.3.2</w:t>
        </w:r>
        <w:r>
          <w:rPr>
            <w:rFonts w:asciiTheme="minorHAnsi" w:eastAsiaTheme="minorEastAsia" w:hAnsiTheme="minorHAnsi" w:cstheme="minorBidi"/>
            <w:noProof/>
            <w:sz w:val="22"/>
            <w:szCs w:val="22"/>
          </w:rPr>
          <w:tab/>
        </w:r>
        <w:r w:rsidRPr="00A04EA6">
          <w:rPr>
            <w:rStyle w:val="Hyperlink"/>
            <w:rFonts w:eastAsiaTheme="minorHAnsi"/>
            <w:noProof/>
            <w:lang w:eastAsia="en-US"/>
          </w:rPr>
          <w:t>Requirements</w:t>
        </w:r>
        <w:r>
          <w:rPr>
            <w:noProof/>
            <w:webHidden/>
          </w:rPr>
          <w:tab/>
        </w:r>
        <w:r>
          <w:rPr>
            <w:noProof/>
            <w:webHidden/>
          </w:rPr>
          <w:fldChar w:fldCharType="begin"/>
        </w:r>
        <w:r>
          <w:rPr>
            <w:noProof/>
            <w:webHidden/>
          </w:rPr>
          <w:instrText xml:space="preserve"> PAGEREF _Toc503863403 \h </w:instrText>
        </w:r>
        <w:r>
          <w:rPr>
            <w:noProof/>
            <w:webHidden/>
          </w:rPr>
        </w:r>
        <w:r>
          <w:rPr>
            <w:noProof/>
            <w:webHidden/>
          </w:rPr>
          <w:fldChar w:fldCharType="separate"/>
        </w:r>
        <w:r>
          <w:rPr>
            <w:noProof/>
            <w:webHidden/>
          </w:rPr>
          <w:t>76</w:t>
        </w:r>
        <w:r>
          <w:rPr>
            <w:noProof/>
            <w:webHidden/>
          </w:rPr>
          <w:fldChar w:fldCharType="end"/>
        </w:r>
      </w:hyperlink>
    </w:p>
    <w:p w14:paraId="0215A4D9" w14:textId="77777777" w:rsidR="00530A62" w:rsidRDefault="00530A62">
      <w:pPr>
        <w:pStyle w:val="TOC2"/>
        <w:rPr>
          <w:rFonts w:asciiTheme="minorHAnsi" w:eastAsiaTheme="minorEastAsia" w:hAnsiTheme="minorHAnsi" w:cstheme="minorBidi"/>
        </w:rPr>
      </w:pPr>
      <w:hyperlink w:anchor="_Toc503863404" w:history="1">
        <w:r w:rsidRPr="00A04EA6">
          <w:rPr>
            <w:rStyle w:val="Hyperlink"/>
          </w:rPr>
          <w:t>9.3</w:t>
        </w:r>
        <w:r>
          <w:rPr>
            <w:rFonts w:asciiTheme="minorHAnsi" w:eastAsiaTheme="minorEastAsia" w:hAnsiTheme="minorHAnsi" w:cstheme="minorBidi"/>
          </w:rPr>
          <w:tab/>
        </w:r>
        <w:r w:rsidRPr="00A04EA6">
          <w:rPr>
            <w:rStyle w:val="Hyperlink"/>
          </w:rPr>
          <w:t>NDI for composites, bonded and sandwich parts</w:t>
        </w:r>
        <w:r>
          <w:rPr>
            <w:webHidden/>
          </w:rPr>
          <w:tab/>
        </w:r>
        <w:r>
          <w:rPr>
            <w:webHidden/>
          </w:rPr>
          <w:fldChar w:fldCharType="begin"/>
        </w:r>
        <w:r>
          <w:rPr>
            <w:webHidden/>
          </w:rPr>
          <w:instrText xml:space="preserve"> PAGEREF _Toc503863404 \h </w:instrText>
        </w:r>
        <w:r>
          <w:rPr>
            <w:webHidden/>
          </w:rPr>
        </w:r>
        <w:r>
          <w:rPr>
            <w:webHidden/>
          </w:rPr>
          <w:fldChar w:fldCharType="separate"/>
        </w:r>
        <w:r>
          <w:rPr>
            <w:webHidden/>
          </w:rPr>
          <w:t>76</w:t>
        </w:r>
        <w:r>
          <w:rPr>
            <w:webHidden/>
          </w:rPr>
          <w:fldChar w:fldCharType="end"/>
        </w:r>
      </w:hyperlink>
    </w:p>
    <w:p w14:paraId="1361D839" w14:textId="77777777" w:rsidR="00530A62" w:rsidRDefault="00530A62">
      <w:pPr>
        <w:pStyle w:val="TOC3"/>
        <w:rPr>
          <w:rFonts w:asciiTheme="minorHAnsi" w:eastAsiaTheme="minorEastAsia" w:hAnsiTheme="minorHAnsi" w:cstheme="minorBidi"/>
          <w:noProof/>
          <w:szCs w:val="22"/>
        </w:rPr>
      </w:pPr>
      <w:hyperlink w:anchor="_Toc503863405" w:history="1">
        <w:r w:rsidRPr="00A04EA6">
          <w:rPr>
            <w:rStyle w:val="Hyperlink"/>
            <w:noProof/>
            <w14:scene3d>
              <w14:camera w14:prst="orthographicFront"/>
              <w14:lightRig w14:rig="threePt" w14:dir="t">
                <w14:rot w14:lat="0" w14:lon="0" w14:rev="0"/>
              </w14:lightRig>
            </w14:scene3d>
          </w:rPr>
          <w:t>9.3.1</w:t>
        </w:r>
        <w:r>
          <w:rPr>
            <w:rFonts w:asciiTheme="minorHAnsi" w:eastAsiaTheme="minorEastAsia" w:hAnsiTheme="minorHAnsi" w:cstheme="minorBidi"/>
            <w:noProof/>
            <w:szCs w:val="22"/>
          </w:rPr>
          <w:tab/>
        </w:r>
        <w:r w:rsidRPr="00A04EA6">
          <w:rPr>
            <w:rStyle w:val="Hyperlink"/>
            <w:noProof/>
          </w:rPr>
          <w:t>Overview</w:t>
        </w:r>
        <w:r>
          <w:rPr>
            <w:noProof/>
            <w:webHidden/>
          </w:rPr>
          <w:tab/>
        </w:r>
        <w:r>
          <w:rPr>
            <w:noProof/>
            <w:webHidden/>
          </w:rPr>
          <w:fldChar w:fldCharType="begin"/>
        </w:r>
        <w:r>
          <w:rPr>
            <w:noProof/>
            <w:webHidden/>
          </w:rPr>
          <w:instrText xml:space="preserve"> PAGEREF _Toc503863405 \h </w:instrText>
        </w:r>
        <w:r>
          <w:rPr>
            <w:noProof/>
            <w:webHidden/>
          </w:rPr>
        </w:r>
        <w:r>
          <w:rPr>
            <w:noProof/>
            <w:webHidden/>
          </w:rPr>
          <w:fldChar w:fldCharType="separate"/>
        </w:r>
        <w:r>
          <w:rPr>
            <w:noProof/>
            <w:webHidden/>
          </w:rPr>
          <w:t>76</w:t>
        </w:r>
        <w:r>
          <w:rPr>
            <w:noProof/>
            <w:webHidden/>
          </w:rPr>
          <w:fldChar w:fldCharType="end"/>
        </w:r>
      </w:hyperlink>
    </w:p>
    <w:p w14:paraId="2BB0CFD0" w14:textId="77777777" w:rsidR="00530A62" w:rsidRDefault="00530A62">
      <w:pPr>
        <w:pStyle w:val="TOC3"/>
        <w:rPr>
          <w:rFonts w:asciiTheme="minorHAnsi" w:eastAsiaTheme="minorEastAsia" w:hAnsiTheme="minorHAnsi" w:cstheme="minorBidi"/>
          <w:noProof/>
          <w:szCs w:val="22"/>
        </w:rPr>
      </w:pPr>
      <w:hyperlink w:anchor="_Toc503863406" w:history="1">
        <w:r w:rsidRPr="00A04EA6">
          <w:rPr>
            <w:rStyle w:val="Hyperlink"/>
            <w:noProof/>
            <w14:scene3d>
              <w14:camera w14:prst="orthographicFront"/>
              <w14:lightRig w14:rig="threePt" w14:dir="t">
                <w14:rot w14:lat="0" w14:lon="0" w14:rev="0"/>
              </w14:lightRig>
            </w14:scene3d>
          </w:rPr>
          <w:t>9.3.2</w:t>
        </w:r>
        <w:r>
          <w:rPr>
            <w:rFonts w:asciiTheme="minorHAnsi" w:eastAsiaTheme="minorEastAsia" w:hAnsiTheme="minorHAnsi" w:cstheme="minorBidi"/>
            <w:noProof/>
            <w:szCs w:val="22"/>
          </w:rPr>
          <w:tab/>
        </w:r>
        <w:r w:rsidRPr="00A04EA6">
          <w:rPr>
            <w:rStyle w:val="Hyperlink"/>
            <w:noProof/>
          </w:rPr>
          <w:t>Inspection requirements</w:t>
        </w:r>
        <w:r>
          <w:rPr>
            <w:noProof/>
            <w:webHidden/>
          </w:rPr>
          <w:tab/>
        </w:r>
        <w:r>
          <w:rPr>
            <w:noProof/>
            <w:webHidden/>
          </w:rPr>
          <w:fldChar w:fldCharType="begin"/>
        </w:r>
        <w:r>
          <w:rPr>
            <w:noProof/>
            <w:webHidden/>
          </w:rPr>
          <w:instrText xml:space="preserve"> PAGEREF _Toc503863406 \h </w:instrText>
        </w:r>
        <w:r>
          <w:rPr>
            <w:noProof/>
            <w:webHidden/>
          </w:rPr>
        </w:r>
        <w:r>
          <w:rPr>
            <w:noProof/>
            <w:webHidden/>
          </w:rPr>
          <w:fldChar w:fldCharType="separate"/>
        </w:r>
        <w:r>
          <w:rPr>
            <w:noProof/>
            <w:webHidden/>
          </w:rPr>
          <w:t>77</w:t>
        </w:r>
        <w:r>
          <w:rPr>
            <w:noProof/>
            <w:webHidden/>
          </w:rPr>
          <w:fldChar w:fldCharType="end"/>
        </w:r>
      </w:hyperlink>
    </w:p>
    <w:p w14:paraId="39212585" w14:textId="77777777" w:rsidR="00530A62" w:rsidRDefault="00530A62">
      <w:pPr>
        <w:pStyle w:val="TOC4"/>
        <w:rPr>
          <w:rFonts w:asciiTheme="minorHAnsi" w:eastAsiaTheme="minorEastAsia" w:hAnsiTheme="minorHAnsi" w:cstheme="minorBidi"/>
          <w:noProof/>
          <w:sz w:val="22"/>
          <w:szCs w:val="22"/>
        </w:rPr>
      </w:pPr>
      <w:hyperlink w:anchor="_Toc503863407" w:history="1">
        <w:r w:rsidRPr="00A04EA6">
          <w:rPr>
            <w:rStyle w:val="Hyperlink"/>
            <w:rFonts w:cs="Arial"/>
            <w:noProof/>
            <w14:scene3d>
              <w14:camera w14:prst="orthographicFront"/>
              <w14:lightRig w14:rig="threePt" w14:dir="t">
                <w14:rot w14:lat="0" w14:lon="0" w14:rev="0"/>
              </w14:lightRig>
            </w14:scene3d>
          </w:rPr>
          <w:t>9.3.2.1</w:t>
        </w:r>
        <w:r>
          <w:rPr>
            <w:rFonts w:asciiTheme="minorHAnsi" w:eastAsiaTheme="minorEastAsia" w:hAnsiTheme="minorHAnsi" w:cstheme="minorBidi"/>
            <w:noProof/>
            <w:sz w:val="22"/>
            <w:szCs w:val="22"/>
          </w:rPr>
          <w:tab/>
        </w:r>
        <w:r w:rsidRPr="00A04EA6">
          <w:rPr>
            <w:rStyle w:val="Hyperlink"/>
            <w:noProof/>
          </w:rPr>
          <w:t>General requirements</w:t>
        </w:r>
        <w:r>
          <w:rPr>
            <w:noProof/>
            <w:webHidden/>
          </w:rPr>
          <w:tab/>
        </w:r>
        <w:r>
          <w:rPr>
            <w:noProof/>
            <w:webHidden/>
          </w:rPr>
          <w:fldChar w:fldCharType="begin"/>
        </w:r>
        <w:r>
          <w:rPr>
            <w:noProof/>
            <w:webHidden/>
          </w:rPr>
          <w:instrText xml:space="preserve"> PAGEREF _Toc503863407 \h </w:instrText>
        </w:r>
        <w:r>
          <w:rPr>
            <w:noProof/>
            <w:webHidden/>
          </w:rPr>
        </w:r>
        <w:r>
          <w:rPr>
            <w:noProof/>
            <w:webHidden/>
          </w:rPr>
          <w:fldChar w:fldCharType="separate"/>
        </w:r>
        <w:r>
          <w:rPr>
            <w:noProof/>
            <w:webHidden/>
          </w:rPr>
          <w:t>77</w:t>
        </w:r>
        <w:r>
          <w:rPr>
            <w:noProof/>
            <w:webHidden/>
          </w:rPr>
          <w:fldChar w:fldCharType="end"/>
        </w:r>
      </w:hyperlink>
    </w:p>
    <w:p w14:paraId="47A939AE" w14:textId="77777777" w:rsidR="00530A62" w:rsidRDefault="00530A62">
      <w:pPr>
        <w:pStyle w:val="TOC1"/>
        <w:rPr>
          <w:rFonts w:asciiTheme="minorHAnsi" w:eastAsiaTheme="minorEastAsia" w:hAnsiTheme="minorHAnsi" w:cstheme="minorBidi"/>
          <w:b w:val="0"/>
          <w:sz w:val="22"/>
          <w:szCs w:val="22"/>
        </w:rPr>
      </w:pPr>
      <w:hyperlink w:anchor="_Toc503863408" w:history="1">
        <w:r w:rsidRPr="00A04EA6">
          <w:rPr>
            <w:rStyle w:val="Hyperlink"/>
          </w:rPr>
          <w:t>Annex A (normative) NDI plan - DRD</w:t>
        </w:r>
        <w:r>
          <w:rPr>
            <w:webHidden/>
          </w:rPr>
          <w:tab/>
        </w:r>
        <w:r>
          <w:rPr>
            <w:webHidden/>
          </w:rPr>
          <w:fldChar w:fldCharType="begin"/>
        </w:r>
        <w:r>
          <w:rPr>
            <w:webHidden/>
          </w:rPr>
          <w:instrText xml:space="preserve"> PAGEREF _Toc503863408 \h </w:instrText>
        </w:r>
        <w:r>
          <w:rPr>
            <w:webHidden/>
          </w:rPr>
        </w:r>
        <w:r>
          <w:rPr>
            <w:webHidden/>
          </w:rPr>
          <w:fldChar w:fldCharType="separate"/>
        </w:r>
        <w:r>
          <w:rPr>
            <w:webHidden/>
          </w:rPr>
          <w:t>78</w:t>
        </w:r>
        <w:r>
          <w:rPr>
            <w:webHidden/>
          </w:rPr>
          <w:fldChar w:fldCharType="end"/>
        </w:r>
      </w:hyperlink>
    </w:p>
    <w:p w14:paraId="4216A44C" w14:textId="77777777" w:rsidR="00530A62" w:rsidRDefault="00530A62">
      <w:pPr>
        <w:pStyle w:val="TOC2"/>
        <w:rPr>
          <w:rFonts w:asciiTheme="minorHAnsi" w:eastAsiaTheme="minorEastAsia" w:hAnsiTheme="minorHAnsi" w:cstheme="minorBidi"/>
        </w:rPr>
      </w:pPr>
      <w:hyperlink w:anchor="_Toc503863409" w:history="1">
        <w:r w:rsidRPr="00A04EA6">
          <w:rPr>
            <w:rStyle w:val="Hyperlink"/>
          </w:rPr>
          <w:t>A.1</w:t>
        </w:r>
        <w:r>
          <w:rPr>
            <w:rFonts w:asciiTheme="minorHAnsi" w:eastAsiaTheme="minorEastAsia" w:hAnsiTheme="minorHAnsi" w:cstheme="minorBidi"/>
          </w:rPr>
          <w:tab/>
        </w:r>
        <w:r w:rsidRPr="00A04EA6">
          <w:rPr>
            <w:rStyle w:val="Hyperlink"/>
          </w:rPr>
          <w:t>DRD identification</w:t>
        </w:r>
        <w:r>
          <w:rPr>
            <w:webHidden/>
          </w:rPr>
          <w:tab/>
        </w:r>
        <w:r>
          <w:rPr>
            <w:webHidden/>
          </w:rPr>
          <w:fldChar w:fldCharType="begin"/>
        </w:r>
        <w:r>
          <w:rPr>
            <w:webHidden/>
          </w:rPr>
          <w:instrText xml:space="preserve"> PAGEREF _Toc503863409 \h </w:instrText>
        </w:r>
        <w:r>
          <w:rPr>
            <w:webHidden/>
          </w:rPr>
        </w:r>
        <w:r>
          <w:rPr>
            <w:webHidden/>
          </w:rPr>
          <w:fldChar w:fldCharType="separate"/>
        </w:r>
        <w:r>
          <w:rPr>
            <w:webHidden/>
          </w:rPr>
          <w:t>78</w:t>
        </w:r>
        <w:r>
          <w:rPr>
            <w:webHidden/>
          </w:rPr>
          <w:fldChar w:fldCharType="end"/>
        </w:r>
      </w:hyperlink>
    </w:p>
    <w:p w14:paraId="79A9DA83" w14:textId="77777777" w:rsidR="00530A62" w:rsidRDefault="00530A62">
      <w:pPr>
        <w:pStyle w:val="TOC2"/>
        <w:rPr>
          <w:rFonts w:asciiTheme="minorHAnsi" w:eastAsiaTheme="minorEastAsia" w:hAnsiTheme="minorHAnsi" w:cstheme="minorBidi"/>
        </w:rPr>
      </w:pPr>
      <w:hyperlink w:anchor="_Toc503863410" w:history="1">
        <w:r w:rsidRPr="00A04EA6">
          <w:rPr>
            <w:rStyle w:val="Hyperlink"/>
          </w:rPr>
          <w:t>A.2</w:t>
        </w:r>
        <w:r>
          <w:rPr>
            <w:rFonts w:asciiTheme="minorHAnsi" w:eastAsiaTheme="minorEastAsia" w:hAnsiTheme="minorHAnsi" w:cstheme="minorBidi"/>
          </w:rPr>
          <w:tab/>
        </w:r>
        <w:r w:rsidRPr="00A04EA6">
          <w:rPr>
            <w:rStyle w:val="Hyperlink"/>
          </w:rPr>
          <w:t>Expected response</w:t>
        </w:r>
        <w:r>
          <w:rPr>
            <w:webHidden/>
          </w:rPr>
          <w:tab/>
        </w:r>
        <w:r>
          <w:rPr>
            <w:webHidden/>
          </w:rPr>
          <w:fldChar w:fldCharType="begin"/>
        </w:r>
        <w:r>
          <w:rPr>
            <w:webHidden/>
          </w:rPr>
          <w:instrText xml:space="preserve"> PAGEREF _Toc503863410 \h </w:instrText>
        </w:r>
        <w:r>
          <w:rPr>
            <w:webHidden/>
          </w:rPr>
        </w:r>
        <w:r>
          <w:rPr>
            <w:webHidden/>
          </w:rPr>
          <w:fldChar w:fldCharType="separate"/>
        </w:r>
        <w:r>
          <w:rPr>
            <w:webHidden/>
          </w:rPr>
          <w:t>78</w:t>
        </w:r>
        <w:r>
          <w:rPr>
            <w:webHidden/>
          </w:rPr>
          <w:fldChar w:fldCharType="end"/>
        </w:r>
      </w:hyperlink>
    </w:p>
    <w:p w14:paraId="0430CACE" w14:textId="77777777" w:rsidR="00530A62" w:rsidRDefault="00530A62">
      <w:pPr>
        <w:pStyle w:val="TOC1"/>
        <w:rPr>
          <w:rFonts w:asciiTheme="minorHAnsi" w:eastAsiaTheme="minorEastAsia" w:hAnsiTheme="minorHAnsi" w:cstheme="minorBidi"/>
          <w:b w:val="0"/>
          <w:sz w:val="22"/>
          <w:szCs w:val="22"/>
        </w:rPr>
      </w:pPr>
      <w:hyperlink w:anchor="_Toc503863411" w:history="1">
        <w:r w:rsidRPr="00A04EA6">
          <w:rPr>
            <w:rStyle w:val="Hyperlink"/>
          </w:rPr>
          <w:t>Annex B (normative) NDI report - DRD</w:t>
        </w:r>
        <w:r>
          <w:rPr>
            <w:webHidden/>
          </w:rPr>
          <w:tab/>
        </w:r>
        <w:r>
          <w:rPr>
            <w:webHidden/>
          </w:rPr>
          <w:fldChar w:fldCharType="begin"/>
        </w:r>
        <w:r>
          <w:rPr>
            <w:webHidden/>
          </w:rPr>
          <w:instrText xml:space="preserve"> PAGEREF _Toc503863411 \h </w:instrText>
        </w:r>
        <w:r>
          <w:rPr>
            <w:webHidden/>
          </w:rPr>
        </w:r>
        <w:r>
          <w:rPr>
            <w:webHidden/>
          </w:rPr>
          <w:fldChar w:fldCharType="separate"/>
        </w:r>
        <w:r>
          <w:rPr>
            <w:webHidden/>
          </w:rPr>
          <w:t>80</w:t>
        </w:r>
        <w:r>
          <w:rPr>
            <w:webHidden/>
          </w:rPr>
          <w:fldChar w:fldCharType="end"/>
        </w:r>
      </w:hyperlink>
    </w:p>
    <w:p w14:paraId="5EE0F403" w14:textId="77777777" w:rsidR="00530A62" w:rsidRDefault="00530A62">
      <w:pPr>
        <w:pStyle w:val="TOC2"/>
        <w:rPr>
          <w:rFonts w:asciiTheme="minorHAnsi" w:eastAsiaTheme="minorEastAsia" w:hAnsiTheme="minorHAnsi" w:cstheme="minorBidi"/>
        </w:rPr>
      </w:pPr>
      <w:hyperlink w:anchor="_Toc503863412" w:history="1">
        <w:r w:rsidRPr="00A04EA6">
          <w:rPr>
            <w:rStyle w:val="Hyperlink"/>
          </w:rPr>
          <w:t>B.1</w:t>
        </w:r>
        <w:r>
          <w:rPr>
            <w:rFonts w:asciiTheme="minorHAnsi" w:eastAsiaTheme="minorEastAsia" w:hAnsiTheme="minorHAnsi" w:cstheme="minorBidi"/>
          </w:rPr>
          <w:tab/>
        </w:r>
        <w:r w:rsidRPr="00A04EA6">
          <w:rPr>
            <w:rStyle w:val="Hyperlink"/>
          </w:rPr>
          <w:t>DRD identification</w:t>
        </w:r>
        <w:r>
          <w:rPr>
            <w:webHidden/>
          </w:rPr>
          <w:tab/>
        </w:r>
        <w:r>
          <w:rPr>
            <w:webHidden/>
          </w:rPr>
          <w:fldChar w:fldCharType="begin"/>
        </w:r>
        <w:r>
          <w:rPr>
            <w:webHidden/>
          </w:rPr>
          <w:instrText xml:space="preserve"> PAGEREF _Toc503863412 \h </w:instrText>
        </w:r>
        <w:r>
          <w:rPr>
            <w:webHidden/>
          </w:rPr>
        </w:r>
        <w:r>
          <w:rPr>
            <w:webHidden/>
          </w:rPr>
          <w:fldChar w:fldCharType="separate"/>
        </w:r>
        <w:r>
          <w:rPr>
            <w:webHidden/>
          </w:rPr>
          <w:t>80</w:t>
        </w:r>
        <w:r>
          <w:rPr>
            <w:webHidden/>
          </w:rPr>
          <w:fldChar w:fldCharType="end"/>
        </w:r>
      </w:hyperlink>
    </w:p>
    <w:p w14:paraId="76FDF340" w14:textId="77777777" w:rsidR="00530A62" w:rsidRDefault="00530A62">
      <w:pPr>
        <w:pStyle w:val="TOC2"/>
        <w:rPr>
          <w:rFonts w:asciiTheme="minorHAnsi" w:eastAsiaTheme="minorEastAsia" w:hAnsiTheme="minorHAnsi" w:cstheme="minorBidi"/>
        </w:rPr>
      </w:pPr>
      <w:hyperlink w:anchor="_Toc503863413" w:history="1">
        <w:r w:rsidRPr="00A04EA6">
          <w:rPr>
            <w:rStyle w:val="Hyperlink"/>
          </w:rPr>
          <w:t>B.2</w:t>
        </w:r>
        <w:r>
          <w:rPr>
            <w:rFonts w:asciiTheme="minorHAnsi" w:eastAsiaTheme="minorEastAsia" w:hAnsiTheme="minorHAnsi" w:cstheme="minorBidi"/>
          </w:rPr>
          <w:tab/>
        </w:r>
        <w:r w:rsidRPr="00A04EA6">
          <w:rPr>
            <w:rStyle w:val="Hyperlink"/>
          </w:rPr>
          <w:t>Expected response</w:t>
        </w:r>
        <w:r>
          <w:rPr>
            <w:webHidden/>
          </w:rPr>
          <w:tab/>
        </w:r>
        <w:r>
          <w:rPr>
            <w:webHidden/>
          </w:rPr>
          <w:fldChar w:fldCharType="begin"/>
        </w:r>
        <w:r>
          <w:rPr>
            <w:webHidden/>
          </w:rPr>
          <w:instrText xml:space="preserve"> PAGEREF _Toc503863413 \h </w:instrText>
        </w:r>
        <w:r>
          <w:rPr>
            <w:webHidden/>
          </w:rPr>
        </w:r>
        <w:r>
          <w:rPr>
            <w:webHidden/>
          </w:rPr>
          <w:fldChar w:fldCharType="separate"/>
        </w:r>
        <w:r>
          <w:rPr>
            <w:webHidden/>
          </w:rPr>
          <w:t>80</w:t>
        </w:r>
        <w:r>
          <w:rPr>
            <w:webHidden/>
          </w:rPr>
          <w:fldChar w:fldCharType="end"/>
        </w:r>
      </w:hyperlink>
    </w:p>
    <w:p w14:paraId="0769C821" w14:textId="77777777" w:rsidR="00530A62" w:rsidRDefault="00530A62">
      <w:pPr>
        <w:pStyle w:val="TOC1"/>
        <w:rPr>
          <w:rFonts w:asciiTheme="minorHAnsi" w:eastAsiaTheme="minorEastAsia" w:hAnsiTheme="minorHAnsi" w:cstheme="minorBidi"/>
          <w:b w:val="0"/>
          <w:sz w:val="22"/>
          <w:szCs w:val="22"/>
        </w:rPr>
      </w:pPr>
      <w:hyperlink w:anchor="_Toc503863414" w:history="1">
        <w:r w:rsidRPr="00A04EA6">
          <w:rPr>
            <w:rStyle w:val="Hyperlink"/>
          </w:rPr>
          <w:t>Annex C (normative) NDI procedure - DRD</w:t>
        </w:r>
        <w:r>
          <w:rPr>
            <w:webHidden/>
          </w:rPr>
          <w:tab/>
        </w:r>
        <w:r>
          <w:rPr>
            <w:webHidden/>
          </w:rPr>
          <w:fldChar w:fldCharType="begin"/>
        </w:r>
        <w:r>
          <w:rPr>
            <w:webHidden/>
          </w:rPr>
          <w:instrText xml:space="preserve"> PAGEREF _Toc503863414 \h </w:instrText>
        </w:r>
        <w:r>
          <w:rPr>
            <w:webHidden/>
          </w:rPr>
        </w:r>
        <w:r>
          <w:rPr>
            <w:webHidden/>
          </w:rPr>
          <w:fldChar w:fldCharType="separate"/>
        </w:r>
        <w:r>
          <w:rPr>
            <w:webHidden/>
          </w:rPr>
          <w:t>84</w:t>
        </w:r>
        <w:r>
          <w:rPr>
            <w:webHidden/>
          </w:rPr>
          <w:fldChar w:fldCharType="end"/>
        </w:r>
      </w:hyperlink>
    </w:p>
    <w:p w14:paraId="002F406E" w14:textId="77777777" w:rsidR="00530A62" w:rsidRDefault="00530A62">
      <w:pPr>
        <w:pStyle w:val="TOC2"/>
        <w:rPr>
          <w:rFonts w:asciiTheme="minorHAnsi" w:eastAsiaTheme="minorEastAsia" w:hAnsiTheme="minorHAnsi" w:cstheme="minorBidi"/>
        </w:rPr>
      </w:pPr>
      <w:hyperlink w:anchor="_Toc503863415" w:history="1">
        <w:r w:rsidRPr="00A04EA6">
          <w:rPr>
            <w:rStyle w:val="Hyperlink"/>
          </w:rPr>
          <w:t>C.1</w:t>
        </w:r>
        <w:r>
          <w:rPr>
            <w:rFonts w:asciiTheme="minorHAnsi" w:eastAsiaTheme="minorEastAsia" w:hAnsiTheme="minorHAnsi" w:cstheme="minorBidi"/>
          </w:rPr>
          <w:tab/>
        </w:r>
        <w:r w:rsidRPr="00A04EA6">
          <w:rPr>
            <w:rStyle w:val="Hyperlink"/>
          </w:rPr>
          <w:t>DRD identification</w:t>
        </w:r>
        <w:r>
          <w:rPr>
            <w:webHidden/>
          </w:rPr>
          <w:tab/>
        </w:r>
        <w:r>
          <w:rPr>
            <w:webHidden/>
          </w:rPr>
          <w:fldChar w:fldCharType="begin"/>
        </w:r>
        <w:r>
          <w:rPr>
            <w:webHidden/>
          </w:rPr>
          <w:instrText xml:space="preserve"> PAGEREF _Toc503863415 \h </w:instrText>
        </w:r>
        <w:r>
          <w:rPr>
            <w:webHidden/>
          </w:rPr>
        </w:r>
        <w:r>
          <w:rPr>
            <w:webHidden/>
          </w:rPr>
          <w:fldChar w:fldCharType="separate"/>
        </w:r>
        <w:r>
          <w:rPr>
            <w:webHidden/>
          </w:rPr>
          <w:t>84</w:t>
        </w:r>
        <w:r>
          <w:rPr>
            <w:webHidden/>
          </w:rPr>
          <w:fldChar w:fldCharType="end"/>
        </w:r>
      </w:hyperlink>
    </w:p>
    <w:p w14:paraId="2FC77668" w14:textId="77777777" w:rsidR="00530A62" w:rsidRDefault="00530A62">
      <w:pPr>
        <w:pStyle w:val="TOC2"/>
        <w:rPr>
          <w:rFonts w:asciiTheme="minorHAnsi" w:eastAsiaTheme="minorEastAsia" w:hAnsiTheme="minorHAnsi" w:cstheme="minorBidi"/>
        </w:rPr>
      </w:pPr>
      <w:hyperlink w:anchor="_Toc503863416" w:history="1">
        <w:r w:rsidRPr="00A04EA6">
          <w:rPr>
            <w:rStyle w:val="Hyperlink"/>
          </w:rPr>
          <w:t>C.2</w:t>
        </w:r>
        <w:r>
          <w:rPr>
            <w:rFonts w:asciiTheme="minorHAnsi" w:eastAsiaTheme="minorEastAsia" w:hAnsiTheme="minorHAnsi" w:cstheme="minorBidi"/>
          </w:rPr>
          <w:tab/>
        </w:r>
        <w:r w:rsidRPr="00A04EA6">
          <w:rPr>
            <w:rStyle w:val="Hyperlink"/>
          </w:rPr>
          <w:t>Expected response</w:t>
        </w:r>
        <w:r>
          <w:rPr>
            <w:webHidden/>
          </w:rPr>
          <w:tab/>
        </w:r>
        <w:r>
          <w:rPr>
            <w:webHidden/>
          </w:rPr>
          <w:fldChar w:fldCharType="begin"/>
        </w:r>
        <w:r>
          <w:rPr>
            <w:webHidden/>
          </w:rPr>
          <w:instrText xml:space="preserve"> PAGEREF _Toc503863416 \h </w:instrText>
        </w:r>
        <w:r>
          <w:rPr>
            <w:webHidden/>
          </w:rPr>
        </w:r>
        <w:r>
          <w:rPr>
            <w:webHidden/>
          </w:rPr>
          <w:fldChar w:fldCharType="separate"/>
        </w:r>
        <w:r>
          <w:rPr>
            <w:webHidden/>
          </w:rPr>
          <w:t>84</w:t>
        </w:r>
        <w:r>
          <w:rPr>
            <w:webHidden/>
          </w:rPr>
          <w:fldChar w:fldCharType="end"/>
        </w:r>
      </w:hyperlink>
    </w:p>
    <w:p w14:paraId="12164156" w14:textId="77777777" w:rsidR="00530A62" w:rsidRDefault="00530A62">
      <w:pPr>
        <w:pStyle w:val="TOC1"/>
        <w:rPr>
          <w:rFonts w:asciiTheme="minorHAnsi" w:eastAsiaTheme="minorEastAsia" w:hAnsiTheme="minorHAnsi" w:cstheme="minorBidi"/>
          <w:b w:val="0"/>
          <w:sz w:val="22"/>
          <w:szCs w:val="22"/>
        </w:rPr>
      </w:pPr>
      <w:hyperlink w:anchor="_Toc503863417" w:history="1">
        <w:r w:rsidRPr="00A04EA6">
          <w:rPr>
            <w:rStyle w:val="Hyperlink"/>
          </w:rPr>
          <w:t>Annex D (informative) Catalogue of potential defects</w:t>
        </w:r>
        <w:r>
          <w:rPr>
            <w:webHidden/>
          </w:rPr>
          <w:tab/>
        </w:r>
        <w:r>
          <w:rPr>
            <w:webHidden/>
          </w:rPr>
          <w:fldChar w:fldCharType="begin"/>
        </w:r>
        <w:r>
          <w:rPr>
            <w:webHidden/>
          </w:rPr>
          <w:instrText xml:space="preserve"> PAGEREF _Toc503863417 \h </w:instrText>
        </w:r>
        <w:r>
          <w:rPr>
            <w:webHidden/>
          </w:rPr>
        </w:r>
        <w:r>
          <w:rPr>
            <w:webHidden/>
          </w:rPr>
          <w:fldChar w:fldCharType="separate"/>
        </w:r>
        <w:r>
          <w:rPr>
            <w:webHidden/>
          </w:rPr>
          <w:t>85</w:t>
        </w:r>
        <w:r>
          <w:rPr>
            <w:webHidden/>
          </w:rPr>
          <w:fldChar w:fldCharType="end"/>
        </w:r>
      </w:hyperlink>
    </w:p>
    <w:p w14:paraId="7AD54207" w14:textId="77777777" w:rsidR="00530A62" w:rsidRDefault="00530A62">
      <w:pPr>
        <w:pStyle w:val="TOC1"/>
        <w:rPr>
          <w:rFonts w:asciiTheme="minorHAnsi" w:eastAsiaTheme="minorEastAsia" w:hAnsiTheme="minorHAnsi" w:cstheme="minorBidi"/>
          <w:b w:val="0"/>
          <w:sz w:val="22"/>
          <w:szCs w:val="22"/>
        </w:rPr>
      </w:pPr>
      <w:hyperlink w:anchor="_Toc503863418" w:history="1">
        <w:r w:rsidRPr="00A04EA6">
          <w:rPr>
            <w:rStyle w:val="Hyperlink"/>
          </w:rPr>
          <w:t>Annex E (informative) POD evaluation example, software and documentation</w:t>
        </w:r>
        <w:r>
          <w:rPr>
            <w:webHidden/>
          </w:rPr>
          <w:tab/>
        </w:r>
        <w:r>
          <w:rPr>
            <w:webHidden/>
          </w:rPr>
          <w:fldChar w:fldCharType="begin"/>
        </w:r>
        <w:r>
          <w:rPr>
            <w:webHidden/>
          </w:rPr>
          <w:instrText xml:space="preserve"> PAGEREF _Toc503863418 \h </w:instrText>
        </w:r>
        <w:r>
          <w:rPr>
            <w:webHidden/>
          </w:rPr>
        </w:r>
        <w:r>
          <w:rPr>
            <w:webHidden/>
          </w:rPr>
          <w:fldChar w:fldCharType="separate"/>
        </w:r>
        <w:r>
          <w:rPr>
            <w:webHidden/>
          </w:rPr>
          <w:t>87</w:t>
        </w:r>
        <w:r>
          <w:rPr>
            <w:webHidden/>
          </w:rPr>
          <w:fldChar w:fldCharType="end"/>
        </w:r>
      </w:hyperlink>
    </w:p>
    <w:p w14:paraId="6252F2D0" w14:textId="77777777" w:rsidR="00530A62" w:rsidRDefault="00530A62">
      <w:pPr>
        <w:pStyle w:val="TOC2"/>
        <w:rPr>
          <w:rFonts w:asciiTheme="minorHAnsi" w:eastAsiaTheme="minorEastAsia" w:hAnsiTheme="minorHAnsi" w:cstheme="minorBidi"/>
        </w:rPr>
      </w:pPr>
      <w:hyperlink w:anchor="_Toc503863419" w:history="1">
        <w:r w:rsidRPr="00A04EA6">
          <w:rPr>
            <w:rStyle w:val="Hyperlink"/>
          </w:rPr>
          <w:t>E.1</w:t>
        </w:r>
        <w:r>
          <w:rPr>
            <w:rFonts w:asciiTheme="minorHAnsi" w:eastAsiaTheme="minorEastAsia" w:hAnsiTheme="minorHAnsi" w:cstheme="minorBidi"/>
          </w:rPr>
          <w:tab/>
        </w:r>
        <w:r w:rsidRPr="00A04EA6">
          <w:rPr>
            <w:rStyle w:val="Hyperlink"/>
          </w:rPr>
          <w:t>Theory</w:t>
        </w:r>
        <w:r>
          <w:rPr>
            <w:webHidden/>
          </w:rPr>
          <w:tab/>
        </w:r>
        <w:r>
          <w:rPr>
            <w:webHidden/>
          </w:rPr>
          <w:fldChar w:fldCharType="begin"/>
        </w:r>
        <w:r>
          <w:rPr>
            <w:webHidden/>
          </w:rPr>
          <w:instrText xml:space="preserve"> PAGEREF _Toc503863419 \h </w:instrText>
        </w:r>
        <w:r>
          <w:rPr>
            <w:webHidden/>
          </w:rPr>
        </w:r>
        <w:r>
          <w:rPr>
            <w:webHidden/>
          </w:rPr>
          <w:fldChar w:fldCharType="separate"/>
        </w:r>
        <w:r>
          <w:rPr>
            <w:webHidden/>
          </w:rPr>
          <w:t>87</w:t>
        </w:r>
        <w:r>
          <w:rPr>
            <w:webHidden/>
          </w:rPr>
          <w:fldChar w:fldCharType="end"/>
        </w:r>
      </w:hyperlink>
    </w:p>
    <w:p w14:paraId="233A0189" w14:textId="77777777" w:rsidR="00530A62" w:rsidRDefault="00530A62">
      <w:pPr>
        <w:pStyle w:val="TOC2"/>
        <w:rPr>
          <w:rFonts w:asciiTheme="minorHAnsi" w:eastAsiaTheme="minorEastAsia" w:hAnsiTheme="minorHAnsi" w:cstheme="minorBidi"/>
        </w:rPr>
      </w:pPr>
      <w:hyperlink w:anchor="_Toc503863420" w:history="1">
        <w:r w:rsidRPr="00A04EA6">
          <w:rPr>
            <w:rStyle w:val="Hyperlink"/>
          </w:rPr>
          <w:t>E.2</w:t>
        </w:r>
        <w:r>
          <w:rPr>
            <w:rFonts w:asciiTheme="minorHAnsi" w:eastAsiaTheme="minorEastAsia" w:hAnsiTheme="minorHAnsi" w:cstheme="minorBidi"/>
          </w:rPr>
          <w:tab/>
        </w:r>
        <w:r w:rsidRPr="00A04EA6">
          <w:rPr>
            <w:rStyle w:val="Hyperlink"/>
          </w:rPr>
          <w:t>POD demonstration</w:t>
        </w:r>
        <w:r>
          <w:rPr>
            <w:webHidden/>
          </w:rPr>
          <w:tab/>
        </w:r>
        <w:r>
          <w:rPr>
            <w:webHidden/>
          </w:rPr>
          <w:fldChar w:fldCharType="begin"/>
        </w:r>
        <w:r>
          <w:rPr>
            <w:webHidden/>
          </w:rPr>
          <w:instrText xml:space="preserve"> PAGEREF _Toc503863420 \h </w:instrText>
        </w:r>
        <w:r>
          <w:rPr>
            <w:webHidden/>
          </w:rPr>
        </w:r>
        <w:r>
          <w:rPr>
            <w:webHidden/>
          </w:rPr>
          <w:fldChar w:fldCharType="separate"/>
        </w:r>
        <w:r>
          <w:rPr>
            <w:webHidden/>
          </w:rPr>
          <w:t>88</w:t>
        </w:r>
        <w:r>
          <w:rPr>
            <w:webHidden/>
          </w:rPr>
          <w:fldChar w:fldCharType="end"/>
        </w:r>
      </w:hyperlink>
    </w:p>
    <w:p w14:paraId="0359B4CC" w14:textId="77777777" w:rsidR="00530A62" w:rsidRDefault="00530A62">
      <w:pPr>
        <w:pStyle w:val="TOC1"/>
        <w:rPr>
          <w:rFonts w:asciiTheme="minorHAnsi" w:eastAsiaTheme="minorEastAsia" w:hAnsiTheme="minorHAnsi" w:cstheme="minorBidi"/>
          <w:b w:val="0"/>
          <w:sz w:val="22"/>
          <w:szCs w:val="22"/>
        </w:rPr>
      </w:pPr>
      <w:hyperlink w:anchor="_Toc503863421" w:history="1">
        <w:r w:rsidRPr="00A04EA6">
          <w:rPr>
            <w:rStyle w:val="Hyperlink"/>
          </w:rPr>
          <w:t>Annex F (informative) Complementary material information</w:t>
        </w:r>
        <w:r>
          <w:rPr>
            <w:webHidden/>
          </w:rPr>
          <w:tab/>
        </w:r>
        <w:r>
          <w:rPr>
            <w:webHidden/>
          </w:rPr>
          <w:fldChar w:fldCharType="begin"/>
        </w:r>
        <w:r>
          <w:rPr>
            <w:webHidden/>
          </w:rPr>
          <w:instrText xml:space="preserve"> PAGEREF _Toc503863421 \h </w:instrText>
        </w:r>
        <w:r>
          <w:rPr>
            <w:webHidden/>
          </w:rPr>
        </w:r>
        <w:r>
          <w:rPr>
            <w:webHidden/>
          </w:rPr>
          <w:fldChar w:fldCharType="separate"/>
        </w:r>
        <w:r>
          <w:rPr>
            <w:webHidden/>
          </w:rPr>
          <w:t>91</w:t>
        </w:r>
        <w:r>
          <w:rPr>
            <w:webHidden/>
          </w:rPr>
          <w:fldChar w:fldCharType="end"/>
        </w:r>
      </w:hyperlink>
    </w:p>
    <w:p w14:paraId="2379A94A" w14:textId="77777777" w:rsidR="00530A62" w:rsidRDefault="00530A62">
      <w:pPr>
        <w:pStyle w:val="TOC2"/>
        <w:rPr>
          <w:rFonts w:asciiTheme="minorHAnsi" w:eastAsiaTheme="minorEastAsia" w:hAnsiTheme="minorHAnsi" w:cstheme="minorBidi"/>
        </w:rPr>
      </w:pPr>
      <w:hyperlink w:anchor="_Toc503863422" w:history="1">
        <w:r w:rsidRPr="00A04EA6">
          <w:rPr>
            <w:rStyle w:val="Hyperlink"/>
          </w:rPr>
          <w:t>F.1</w:t>
        </w:r>
        <w:r>
          <w:rPr>
            <w:rFonts w:asciiTheme="minorHAnsi" w:eastAsiaTheme="minorEastAsia" w:hAnsiTheme="minorHAnsi" w:cstheme="minorBidi"/>
          </w:rPr>
          <w:tab/>
        </w:r>
        <w:r w:rsidRPr="00A04EA6">
          <w:rPr>
            <w:rStyle w:val="Hyperlink"/>
          </w:rPr>
          <w:t>Overview</w:t>
        </w:r>
        <w:r>
          <w:rPr>
            <w:webHidden/>
          </w:rPr>
          <w:tab/>
        </w:r>
        <w:r>
          <w:rPr>
            <w:webHidden/>
          </w:rPr>
          <w:fldChar w:fldCharType="begin"/>
        </w:r>
        <w:r>
          <w:rPr>
            <w:webHidden/>
          </w:rPr>
          <w:instrText xml:space="preserve"> PAGEREF _Toc503863422 \h </w:instrText>
        </w:r>
        <w:r>
          <w:rPr>
            <w:webHidden/>
          </w:rPr>
        </w:r>
        <w:r>
          <w:rPr>
            <w:webHidden/>
          </w:rPr>
          <w:fldChar w:fldCharType="separate"/>
        </w:r>
        <w:r>
          <w:rPr>
            <w:webHidden/>
          </w:rPr>
          <w:t>91</w:t>
        </w:r>
        <w:r>
          <w:rPr>
            <w:webHidden/>
          </w:rPr>
          <w:fldChar w:fldCharType="end"/>
        </w:r>
      </w:hyperlink>
    </w:p>
    <w:p w14:paraId="0D6031AF" w14:textId="77777777" w:rsidR="00530A62" w:rsidRDefault="00530A62">
      <w:pPr>
        <w:pStyle w:val="TOC2"/>
        <w:rPr>
          <w:rFonts w:asciiTheme="minorHAnsi" w:eastAsiaTheme="minorEastAsia" w:hAnsiTheme="minorHAnsi" w:cstheme="minorBidi"/>
        </w:rPr>
      </w:pPr>
      <w:hyperlink w:anchor="_Toc503863423" w:history="1">
        <w:r w:rsidRPr="00A04EA6">
          <w:rPr>
            <w:rStyle w:val="Hyperlink"/>
          </w:rPr>
          <w:t>F.2</w:t>
        </w:r>
        <w:r>
          <w:rPr>
            <w:rFonts w:asciiTheme="minorHAnsi" w:eastAsiaTheme="minorEastAsia" w:hAnsiTheme="minorHAnsi" w:cstheme="minorBidi"/>
          </w:rPr>
          <w:tab/>
        </w:r>
        <w:r w:rsidRPr="00A04EA6">
          <w:rPr>
            <w:rStyle w:val="Hyperlink"/>
          </w:rPr>
          <w:t>Forgings and rolled products</w:t>
        </w:r>
        <w:r>
          <w:rPr>
            <w:webHidden/>
          </w:rPr>
          <w:tab/>
        </w:r>
        <w:r>
          <w:rPr>
            <w:webHidden/>
          </w:rPr>
          <w:fldChar w:fldCharType="begin"/>
        </w:r>
        <w:r>
          <w:rPr>
            <w:webHidden/>
          </w:rPr>
          <w:instrText xml:space="preserve"> PAGEREF _Toc503863423 \h </w:instrText>
        </w:r>
        <w:r>
          <w:rPr>
            <w:webHidden/>
          </w:rPr>
        </w:r>
        <w:r>
          <w:rPr>
            <w:webHidden/>
          </w:rPr>
          <w:fldChar w:fldCharType="separate"/>
        </w:r>
        <w:r>
          <w:rPr>
            <w:webHidden/>
          </w:rPr>
          <w:t>91</w:t>
        </w:r>
        <w:r>
          <w:rPr>
            <w:webHidden/>
          </w:rPr>
          <w:fldChar w:fldCharType="end"/>
        </w:r>
      </w:hyperlink>
    </w:p>
    <w:p w14:paraId="3E5ECA16" w14:textId="77777777" w:rsidR="00530A62" w:rsidRDefault="00530A62">
      <w:pPr>
        <w:pStyle w:val="TOC2"/>
        <w:rPr>
          <w:rFonts w:asciiTheme="minorHAnsi" w:eastAsiaTheme="minorEastAsia" w:hAnsiTheme="minorHAnsi" w:cstheme="minorBidi"/>
        </w:rPr>
      </w:pPr>
      <w:hyperlink w:anchor="_Toc503863424" w:history="1">
        <w:r w:rsidRPr="00A04EA6">
          <w:rPr>
            <w:rStyle w:val="Hyperlink"/>
          </w:rPr>
          <w:t>F.3</w:t>
        </w:r>
        <w:r>
          <w:rPr>
            <w:rFonts w:asciiTheme="minorHAnsi" w:eastAsiaTheme="minorEastAsia" w:hAnsiTheme="minorHAnsi" w:cstheme="minorBidi"/>
          </w:rPr>
          <w:tab/>
        </w:r>
        <w:r w:rsidRPr="00A04EA6">
          <w:rPr>
            <w:rStyle w:val="Hyperlink"/>
          </w:rPr>
          <w:t>Castings</w:t>
        </w:r>
        <w:r>
          <w:rPr>
            <w:webHidden/>
          </w:rPr>
          <w:tab/>
        </w:r>
        <w:r>
          <w:rPr>
            <w:webHidden/>
          </w:rPr>
          <w:fldChar w:fldCharType="begin"/>
        </w:r>
        <w:r>
          <w:rPr>
            <w:webHidden/>
          </w:rPr>
          <w:instrText xml:space="preserve"> PAGEREF _Toc503863424 \h </w:instrText>
        </w:r>
        <w:r>
          <w:rPr>
            <w:webHidden/>
          </w:rPr>
        </w:r>
        <w:r>
          <w:rPr>
            <w:webHidden/>
          </w:rPr>
          <w:fldChar w:fldCharType="separate"/>
        </w:r>
        <w:r>
          <w:rPr>
            <w:webHidden/>
          </w:rPr>
          <w:t>93</w:t>
        </w:r>
        <w:r>
          <w:rPr>
            <w:webHidden/>
          </w:rPr>
          <w:fldChar w:fldCharType="end"/>
        </w:r>
      </w:hyperlink>
    </w:p>
    <w:p w14:paraId="557B7AB8" w14:textId="77777777" w:rsidR="00530A62" w:rsidRDefault="00530A62">
      <w:pPr>
        <w:pStyle w:val="TOC2"/>
        <w:rPr>
          <w:rFonts w:asciiTheme="minorHAnsi" w:eastAsiaTheme="minorEastAsia" w:hAnsiTheme="minorHAnsi" w:cstheme="minorBidi"/>
        </w:rPr>
      </w:pPr>
      <w:hyperlink w:anchor="_Toc503863425" w:history="1">
        <w:r w:rsidRPr="00A04EA6">
          <w:rPr>
            <w:rStyle w:val="Hyperlink"/>
          </w:rPr>
          <w:t>F.4</w:t>
        </w:r>
        <w:r>
          <w:rPr>
            <w:rFonts w:asciiTheme="minorHAnsi" w:eastAsiaTheme="minorEastAsia" w:hAnsiTheme="minorHAnsi" w:cstheme="minorBidi"/>
          </w:rPr>
          <w:tab/>
        </w:r>
        <w:r w:rsidRPr="00A04EA6">
          <w:rPr>
            <w:rStyle w:val="Hyperlink"/>
          </w:rPr>
          <w:t>Composite products</w:t>
        </w:r>
        <w:r>
          <w:rPr>
            <w:webHidden/>
          </w:rPr>
          <w:tab/>
        </w:r>
        <w:r>
          <w:rPr>
            <w:webHidden/>
          </w:rPr>
          <w:fldChar w:fldCharType="begin"/>
        </w:r>
        <w:r>
          <w:rPr>
            <w:webHidden/>
          </w:rPr>
          <w:instrText xml:space="preserve"> PAGEREF _Toc503863425 \h </w:instrText>
        </w:r>
        <w:r>
          <w:rPr>
            <w:webHidden/>
          </w:rPr>
        </w:r>
        <w:r>
          <w:rPr>
            <w:webHidden/>
          </w:rPr>
          <w:fldChar w:fldCharType="separate"/>
        </w:r>
        <w:r>
          <w:rPr>
            <w:webHidden/>
          </w:rPr>
          <w:t>93</w:t>
        </w:r>
        <w:r>
          <w:rPr>
            <w:webHidden/>
          </w:rPr>
          <w:fldChar w:fldCharType="end"/>
        </w:r>
      </w:hyperlink>
    </w:p>
    <w:p w14:paraId="7D1FBEAE" w14:textId="77777777" w:rsidR="00530A62" w:rsidRDefault="00530A62">
      <w:pPr>
        <w:pStyle w:val="TOC2"/>
        <w:rPr>
          <w:rFonts w:asciiTheme="minorHAnsi" w:eastAsiaTheme="minorEastAsia" w:hAnsiTheme="minorHAnsi" w:cstheme="minorBidi"/>
        </w:rPr>
      </w:pPr>
      <w:hyperlink w:anchor="_Toc503863426" w:history="1">
        <w:r w:rsidRPr="00A04EA6">
          <w:rPr>
            <w:rStyle w:val="Hyperlink"/>
          </w:rPr>
          <w:t>F.5</w:t>
        </w:r>
        <w:r>
          <w:rPr>
            <w:rFonts w:asciiTheme="minorHAnsi" w:eastAsiaTheme="minorEastAsia" w:hAnsiTheme="minorHAnsi" w:cstheme="minorBidi"/>
          </w:rPr>
          <w:tab/>
        </w:r>
        <w:r w:rsidRPr="00A04EA6">
          <w:rPr>
            <w:rStyle w:val="Hyperlink"/>
          </w:rPr>
          <w:t>Ceramics</w:t>
        </w:r>
        <w:r>
          <w:rPr>
            <w:webHidden/>
          </w:rPr>
          <w:tab/>
        </w:r>
        <w:r>
          <w:rPr>
            <w:webHidden/>
          </w:rPr>
          <w:fldChar w:fldCharType="begin"/>
        </w:r>
        <w:r>
          <w:rPr>
            <w:webHidden/>
          </w:rPr>
          <w:instrText xml:space="preserve"> PAGEREF _Toc503863426 \h </w:instrText>
        </w:r>
        <w:r>
          <w:rPr>
            <w:webHidden/>
          </w:rPr>
        </w:r>
        <w:r>
          <w:rPr>
            <w:webHidden/>
          </w:rPr>
          <w:fldChar w:fldCharType="separate"/>
        </w:r>
        <w:r>
          <w:rPr>
            <w:webHidden/>
          </w:rPr>
          <w:t>95</w:t>
        </w:r>
        <w:r>
          <w:rPr>
            <w:webHidden/>
          </w:rPr>
          <w:fldChar w:fldCharType="end"/>
        </w:r>
      </w:hyperlink>
    </w:p>
    <w:p w14:paraId="45E3113F" w14:textId="77777777" w:rsidR="00530A62" w:rsidRDefault="00530A62">
      <w:pPr>
        <w:pStyle w:val="TOC1"/>
        <w:rPr>
          <w:rFonts w:asciiTheme="minorHAnsi" w:eastAsiaTheme="minorEastAsia" w:hAnsiTheme="minorHAnsi" w:cstheme="minorBidi"/>
          <w:b w:val="0"/>
          <w:sz w:val="22"/>
          <w:szCs w:val="22"/>
        </w:rPr>
      </w:pPr>
      <w:hyperlink w:anchor="_Toc503863427" w:history="1">
        <w:r w:rsidRPr="00A04EA6">
          <w:rPr>
            <w:rStyle w:val="Hyperlink"/>
          </w:rPr>
          <w:t>Bibliography</w:t>
        </w:r>
        <w:r>
          <w:rPr>
            <w:webHidden/>
          </w:rPr>
          <w:tab/>
        </w:r>
        <w:r>
          <w:rPr>
            <w:webHidden/>
          </w:rPr>
          <w:fldChar w:fldCharType="begin"/>
        </w:r>
        <w:r>
          <w:rPr>
            <w:webHidden/>
          </w:rPr>
          <w:instrText xml:space="preserve"> PAGEREF _Toc503863427 \h </w:instrText>
        </w:r>
        <w:r>
          <w:rPr>
            <w:webHidden/>
          </w:rPr>
        </w:r>
        <w:r>
          <w:rPr>
            <w:webHidden/>
          </w:rPr>
          <w:fldChar w:fldCharType="separate"/>
        </w:r>
        <w:r>
          <w:rPr>
            <w:webHidden/>
          </w:rPr>
          <w:t>96</w:t>
        </w:r>
        <w:r>
          <w:rPr>
            <w:webHidden/>
          </w:rPr>
          <w:fldChar w:fldCharType="end"/>
        </w:r>
      </w:hyperlink>
    </w:p>
    <w:p w14:paraId="34F93E34" w14:textId="12D817B7" w:rsidR="0097265D" w:rsidRPr="00B215E3" w:rsidRDefault="009939C5" w:rsidP="002F6E23">
      <w:pPr>
        <w:pStyle w:val="paragraph"/>
        <w:ind w:left="0"/>
        <w:rPr>
          <w:rFonts w:ascii="Arial" w:hAnsi="Arial"/>
          <w:noProof/>
          <w:sz w:val="24"/>
        </w:rPr>
      </w:pPr>
      <w:r>
        <w:rPr>
          <w:rFonts w:ascii="Arial" w:hAnsi="Arial"/>
          <w:noProof/>
          <w:sz w:val="24"/>
          <w:szCs w:val="24"/>
        </w:rPr>
        <w:fldChar w:fldCharType="end"/>
      </w:r>
    </w:p>
    <w:p w14:paraId="58D4167F" w14:textId="77777777" w:rsidR="002F6E23" w:rsidRPr="00B215E3" w:rsidRDefault="002F6E23" w:rsidP="002F6E23">
      <w:pPr>
        <w:pStyle w:val="paragraph"/>
        <w:ind w:left="0"/>
        <w:rPr>
          <w:rFonts w:ascii="Arial" w:hAnsi="Arial"/>
          <w:b/>
          <w:noProof/>
          <w:sz w:val="24"/>
        </w:rPr>
      </w:pPr>
      <w:r w:rsidRPr="00B215E3">
        <w:rPr>
          <w:rFonts w:ascii="Arial" w:hAnsi="Arial"/>
          <w:b/>
          <w:noProof/>
          <w:sz w:val="24"/>
        </w:rPr>
        <w:t>Figures</w:t>
      </w:r>
    </w:p>
    <w:p w14:paraId="7A3D3923" w14:textId="77777777" w:rsidR="00530A62" w:rsidRDefault="002F6E23">
      <w:pPr>
        <w:pStyle w:val="TableofFigures"/>
        <w:rPr>
          <w:rFonts w:asciiTheme="minorHAnsi" w:eastAsiaTheme="minorEastAsia" w:hAnsiTheme="minorHAnsi" w:cstheme="minorBidi"/>
          <w:noProof/>
        </w:rPr>
      </w:pPr>
      <w:r w:rsidRPr="00B215E3">
        <w:rPr>
          <w:noProof/>
          <w:sz w:val="24"/>
        </w:rPr>
        <w:fldChar w:fldCharType="begin"/>
      </w:r>
      <w:r w:rsidRPr="00B215E3">
        <w:rPr>
          <w:noProof/>
          <w:sz w:val="24"/>
        </w:rPr>
        <w:instrText xml:space="preserve"> TOC \h \z \c "Figure" </w:instrText>
      </w:r>
      <w:r w:rsidRPr="00B215E3">
        <w:rPr>
          <w:noProof/>
          <w:sz w:val="24"/>
        </w:rPr>
        <w:fldChar w:fldCharType="separate"/>
      </w:r>
      <w:hyperlink w:anchor="_Toc503863428" w:history="1">
        <w:r w:rsidR="00530A62" w:rsidRPr="00570DB9">
          <w:rPr>
            <w:rStyle w:val="Hyperlink"/>
            <w:noProof/>
          </w:rPr>
          <w:t>Figure 4</w:t>
        </w:r>
        <w:r w:rsidR="00530A62" w:rsidRPr="00570DB9">
          <w:rPr>
            <w:rStyle w:val="Hyperlink"/>
            <w:noProof/>
          </w:rPr>
          <w:noBreakHyphen/>
          <w:t>1: Flow chart showing steps to be taken for a part and choice of NDI method and technique.</w:t>
        </w:r>
        <w:r w:rsidR="00530A62">
          <w:rPr>
            <w:noProof/>
            <w:webHidden/>
          </w:rPr>
          <w:tab/>
        </w:r>
        <w:r w:rsidR="00530A62">
          <w:rPr>
            <w:noProof/>
            <w:webHidden/>
          </w:rPr>
          <w:fldChar w:fldCharType="begin"/>
        </w:r>
        <w:r w:rsidR="00530A62">
          <w:rPr>
            <w:noProof/>
            <w:webHidden/>
          </w:rPr>
          <w:instrText xml:space="preserve"> PAGEREF _Toc503863428 \h </w:instrText>
        </w:r>
        <w:r w:rsidR="00530A62">
          <w:rPr>
            <w:noProof/>
            <w:webHidden/>
          </w:rPr>
        </w:r>
        <w:r w:rsidR="00530A62">
          <w:rPr>
            <w:noProof/>
            <w:webHidden/>
          </w:rPr>
          <w:fldChar w:fldCharType="separate"/>
        </w:r>
        <w:r w:rsidR="00530A62">
          <w:rPr>
            <w:noProof/>
            <w:webHidden/>
          </w:rPr>
          <w:t>22</w:t>
        </w:r>
        <w:r w:rsidR="00530A62">
          <w:rPr>
            <w:noProof/>
            <w:webHidden/>
          </w:rPr>
          <w:fldChar w:fldCharType="end"/>
        </w:r>
      </w:hyperlink>
    </w:p>
    <w:p w14:paraId="19C5DEF1" w14:textId="77777777" w:rsidR="00530A62" w:rsidRDefault="00530A62">
      <w:pPr>
        <w:pStyle w:val="TableofFigures"/>
        <w:rPr>
          <w:rFonts w:asciiTheme="minorHAnsi" w:eastAsiaTheme="minorEastAsia" w:hAnsiTheme="minorHAnsi" w:cstheme="minorBidi"/>
          <w:noProof/>
        </w:rPr>
      </w:pPr>
      <w:hyperlink w:anchor="_Toc503863429" w:history="1">
        <w:r w:rsidRPr="00570DB9">
          <w:rPr>
            <w:rStyle w:val="Hyperlink"/>
            <w:noProof/>
          </w:rPr>
          <w:t>Figure 6</w:t>
        </w:r>
        <w:r w:rsidRPr="00570DB9">
          <w:rPr>
            <w:rStyle w:val="Hyperlink"/>
            <w:noProof/>
          </w:rPr>
          <w:noBreakHyphen/>
          <w:t>1: A-Scan, typical displays of ultrasonic signals</w:t>
        </w:r>
        <w:r>
          <w:rPr>
            <w:noProof/>
            <w:webHidden/>
          </w:rPr>
          <w:tab/>
        </w:r>
        <w:r>
          <w:rPr>
            <w:noProof/>
            <w:webHidden/>
          </w:rPr>
          <w:fldChar w:fldCharType="begin"/>
        </w:r>
        <w:r>
          <w:rPr>
            <w:noProof/>
            <w:webHidden/>
          </w:rPr>
          <w:instrText xml:space="preserve"> PAGEREF _Toc503863429 \h </w:instrText>
        </w:r>
        <w:r>
          <w:rPr>
            <w:noProof/>
            <w:webHidden/>
          </w:rPr>
        </w:r>
        <w:r>
          <w:rPr>
            <w:noProof/>
            <w:webHidden/>
          </w:rPr>
          <w:fldChar w:fldCharType="separate"/>
        </w:r>
        <w:r>
          <w:rPr>
            <w:noProof/>
            <w:webHidden/>
          </w:rPr>
          <w:t>51</w:t>
        </w:r>
        <w:r>
          <w:rPr>
            <w:noProof/>
            <w:webHidden/>
          </w:rPr>
          <w:fldChar w:fldCharType="end"/>
        </w:r>
      </w:hyperlink>
    </w:p>
    <w:p w14:paraId="57067454" w14:textId="77777777" w:rsidR="00530A62" w:rsidRDefault="00530A62">
      <w:pPr>
        <w:pStyle w:val="TableofFigures"/>
        <w:rPr>
          <w:rFonts w:asciiTheme="minorHAnsi" w:eastAsiaTheme="minorEastAsia" w:hAnsiTheme="minorHAnsi" w:cstheme="minorBidi"/>
          <w:noProof/>
        </w:rPr>
      </w:pPr>
      <w:hyperlink w:anchor="_Toc503863430" w:history="1">
        <w:r w:rsidRPr="00570DB9">
          <w:rPr>
            <w:rStyle w:val="Hyperlink"/>
            <w:noProof/>
          </w:rPr>
          <w:t>Figure 6</w:t>
        </w:r>
        <w:r w:rsidRPr="00570DB9">
          <w:rPr>
            <w:rStyle w:val="Hyperlink"/>
            <w:noProof/>
          </w:rPr>
          <w:noBreakHyphen/>
          <w:t>2:B-Scan, typical displays of ultrasonic signals</w:t>
        </w:r>
        <w:r>
          <w:rPr>
            <w:noProof/>
            <w:webHidden/>
          </w:rPr>
          <w:tab/>
        </w:r>
        <w:r>
          <w:rPr>
            <w:noProof/>
            <w:webHidden/>
          </w:rPr>
          <w:fldChar w:fldCharType="begin"/>
        </w:r>
        <w:r>
          <w:rPr>
            <w:noProof/>
            <w:webHidden/>
          </w:rPr>
          <w:instrText xml:space="preserve"> PAGEREF _Toc503863430 \h </w:instrText>
        </w:r>
        <w:r>
          <w:rPr>
            <w:noProof/>
            <w:webHidden/>
          </w:rPr>
        </w:r>
        <w:r>
          <w:rPr>
            <w:noProof/>
            <w:webHidden/>
          </w:rPr>
          <w:fldChar w:fldCharType="separate"/>
        </w:r>
        <w:r>
          <w:rPr>
            <w:noProof/>
            <w:webHidden/>
          </w:rPr>
          <w:t>51</w:t>
        </w:r>
        <w:r>
          <w:rPr>
            <w:noProof/>
            <w:webHidden/>
          </w:rPr>
          <w:fldChar w:fldCharType="end"/>
        </w:r>
      </w:hyperlink>
    </w:p>
    <w:p w14:paraId="2DA99DDF" w14:textId="77777777" w:rsidR="00530A62" w:rsidRDefault="00530A62">
      <w:pPr>
        <w:pStyle w:val="TableofFigures"/>
        <w:rPr>
          <w:rFonts w:asciiTheme="minorHAnsi" w:eastAsiaTheme="minorEastAsia" w:hAnsiTheme="minorHAnsi" w:cstheme="minorBidi"/>
          <w:noProof/>
        </w:rPr>
      </w:pPr>
      <w:hyperlink w:anchor="_Toc503863431" w:history="1">
        <w:r w:rsidRPr="00570DB9">
          <w:rPr>
            <w:rStyle w:val="Hyperlink"/>
            <w:noProof/>
          </w:rPr>
          <w:t>Figure 6</w:t>
        </w:r>
        <w:r w:rsidRPr="00570DB9">
          <w:rPr>
            <w:rStyle w:val="Hyperlink"/>
            <w:noProof/>
          </w:rPr>
          <w:noBreakHyphen/>
          <w:t>3:C-Scan, typical displays of ultrasonic signals</w:t>
        </w:r>
        <w:r>
          <w:rPr>
            <w:noProof/>
            <w:webHidden/>
          </w:rPr>
          <w:tab/>
        </w:r>
        <w:r>
          <w:rPr>
            <w:noProof/>
            <w:webHidden/>
          </w:rPr>
          <w:fldChar w:fldCharType="begin"/>
        </w:r>
        <w:r>
          <w:rPr>
            <w:noProof/>
            <w:webHidden/>
          </w:rPr>
          <w:instrText xml:space="preserve"> PAGEREF _Toc503863431 \h </w:instrText>
        </w:r>
        <w:r>
          <w:rPr>
            <w:noProof/>
            <w:webHidden/>
          </w:rPr>
        </w:r>
        <w:r>
          <w:rPr>
            <w:noProof/>
            <w:webHidden/>
          </w:rPr>
          <w:fldChar w:fldCharType="separate"/>
        </w:r>
        <w:r>
          <w:rPr>
            <w:noProof/>
            <w:webHidden/>
          </w:rPr>
          <w:t>52</w:t>
        </w:r>
        <w:r>
          <w:rPr>
            <w:noProof/>
            <w:webHidden/>
          </w:rPr>
          <w:fldChar w:fldCharType="end"/>
        </w:r>
      </w:hyperlink>
    </w:p>
    <w:p w14:paraId="5F1A484E" w14:textId="77777777" w:rsidR="00530A62" w:rsidRDefault="00530A62">
      <w:pPr>
        <w:pStyle w:val="TableofFigures"/>
        <w:rPr>
          <w:rFonts w:asciiTheme="minorHAnsi" w:eastAsiaTheme="minorEastAsia" w:hAnsiTheme="minorHAnsi" w:cstheme="minorBidi"/>
          <w:noProof/>
        </w:rPr>
      </w:pPr>
      <w:hyperlink w:anchor="_Toc503863432" w:history="1">
        <w:r w:rsidRPr="00570DB9">
          <w:rPr>
            <w:rStyle w:val="Hyperlink"/>
            <w:noProof/>
          </w:rPr>
          <w:t>Figure 6</w:t>
        </w:r>
        <w:r w:rsidRPr="00570DB9">
          <w:rPr>
            <w:rStyle w:val="Hyperlink"/>
            <w:noProof/>
          </w:rPr>
          <w:noBreakHyphen/>
          <w:t>4: S-Scan, typical displays of ultrasonic signals</w:t>
        </w:r>
        <w:r>
          <w:rPr>
            <w:noProof/>
            <w:webHidden/>
          </w:rPr>
          <w:tab/>
        </w:r>
        <w:r>
          <w:rPr>
            <w:noProof/>
            <w:webHidden/>
          </w:rPr>
          <w:fldChar w:fldCharType="begin"/>
        </w:r>
        <w:r>
          <w:rPr>
            <w:noProof/>
            <w:webHidden/>
          </w:rPr>
          <w:instrText xml:space="preserve"> PAGEREF _Toc503863432 \h </w:instrText>
        </w:r>
        <w:r>
          <w:rPr>
            <w:noProof/>
            <w:webHidden/>
          </w:rPr>
        </w:r>
        <w:r>
          <w:rPr>
            <w:noProof/>
            <w:webHidden/>
          </w:rPr>
          <w:fldChar w:fldCharType="separate"/>
        </w:r>
        <w:r>
          <w:rPr>
            <w:noProof/>
            <w:webHidden/>
          </w:rPr>
          <w:t>52</w:t>
        </w:r>
        <w:r>
          <w:rPr>
            <w:noProof/>
            <w:webHidden/>
          </w:rPr>
          <w:fldChar w:fldCharType="end"/>
        </w:r>
      </w:hyperlink>
    </w:p>
    <w:p w14:paraId="0E54BF71" w14:textId="77777777" w:rsidR="00530A62" w:rsidRDefault="00530A62">
      <w:pPr>
        <w:pStyle w:val="TableofFigures"/>
        <w:rPr>
          <w:rFonts w:asciiTheme="minorHAnsi" w:eastAsiaTheme="minorEastAsia" w:hAnsiTheme="minorHAnsi" w:cstheme="minorBidi"/>
          <w:noProof/>
        </w:rPr>
      </w:pPr>
      <w:hyperlink w:anchor="_Toc503863433" w:history="1">
        <w:r w:rsidRPr="00570DB9">
          <w:rPr>
            <w:rStyle w:val="Hyperlink"/>
            <w:noProof/>
          </w:rPr>
          <w:t>Figure 9</w:t>
        </w:r>
        <w:r w:rsidRPr="00570DB9">
          <w:rPr>
            <w:rStyle w:val="Hyperlink"/>
            <w:noProof/>
          </w:rPr>
          <w:noBreakHyphen/>
          <w:t>1: Initial crack geometries for parts without holes</w:t>
        </w:r>
        <w:r>
          <w:rPr>
            <w:noProof/>
            <w:webHidden/>
          </w:rPr>
          <w:tab/>
        </w:r>
        <w:r>
          <w:rPr>
            <w:noProof/>
            <w:webHidden/>
          </w:rPr>
          <w:fldChar w:fldCharType="begin"/>
        </w:r>
        <w:r>
          <w:rPr>
            <w:noProof/>
            <w:webHidden/>
          </w:rPr>
          <w:instrText xml:space="preserve"> PAGEREF _Toc503863433 \h </w:instrText>
        </w:r>
        <w:r>
          <w:rPr>
            <w:noProof/>
            <w:webHidden/>
          </w:rPr>
        </w:r>
        <w:r>
          <w:rPr>
            <w:noProof/>
            <w:webHidden/>
          </w:rPr>
          <w:fldChar w:fldCharType="separate"/>
        </w:r>
        <w:r>
          <w:rPr>
            <w:noProof/>
            <w:webHidden/>
          </w:rPr>
          <w:t>72</w:t>
        </w:r>
        <w:r>
          <w:rPr>
            <w:noProof/>
            <w:webHidden/>
          </w:rPr>
          <w:fldChar w:fldCharType="end"/>
        </w:r>
      </w:hyperlink>
    </w:p>
    <w:p w14:paraId="64410320" w14:textId="77777777" w:rsidR="00530A62" w:rsidRDefault="00530A62">
      <w:pPr>
        <w:pStyle w:val="TableofFigures"/>
        <w:rPr>
          <w:rFonts w:asciiTheme="minorHAnsi" w:eastAsiaTheme="minorEastAsia" w:hAnsiTheme="minorHAnsi" w:cstheme="minorBidi"/>
          <w:noProof/>
        </w:rPr>
      </w:pPr>
      <w:hyperlink w:anchor="_Toc503863434" w:history="1">
        <w:r w:rsidRPr="00570DB9">
          <w:rPr>
            <w:rStyle w:val="Hyperlink"/>
            <w:noProof/>
          </w:rPr>
          <w:t>Figure 9</w:t>
        </w:r>
        <w:r w:rsidRPr="00570DB9">
          <w:rPr>
            <w:rStyle w:val="Hyperlink"/>
            <w:noProof/>
          </w:rPr>
          <w:noBreakHyphen/>
          <w:t>2: Initial crack geometries for parts with holes</w:t>
        </w:r>
        <w:r>
          <w:rPr>
            <w:noProof/>
            <w:webHidden/>
          </w:rPr>
          <w:tab/>
        </w:r>
        <w:r>
          <w:rPr>
            <w:noProof/>
            <w:webHidden/>
          </w:rPr>
          <w:fldChar w:fldCharType="begin"/>
        </w:r>
        <w:r>
          <w:rPr>
            <w:noProof/>
            <w:webHidden/>
          </w:rPr>
          <w:instrText xml:space="preserve"> PAGEREF _Toc503863434 \h </w:instrText>
        </w:r>
        <w:r>
          <w:rPr>
            <w:noProof/>
            <w:webHidden/>
          </w:rPr>
        </w:r>
        <w:r>
          <w:rPr>
            <w:noProof/>
            <w:webHidden/>
          </w:rPr>
          <w:fldChar w:fldCharType="separate"/>
        </w:r>
        <w:r>
          <w:rPr>
            <w:noProof/>
            <w:webHidden/>
          </w:rPr>
          <w:t>73</w:t>
        </w:r>
        <w:r>
          <w:rPr>
            <w:noProof/>
            <w:webHidden/>
          </w:rPr>
          <w:fldChar w:fldCharType="end"/>
        </w:r>
      </w:hyperlink>
    </w:p>
    <w:p w14:paraId="2D21E1DB" w14:textId="77777777" w:rsidR="00530A62" w:rsidRDefault="00530A62">
      <w:pPr>
        <w:pStyle w:val="TableofFigures"/>
        <w:rPr>
          <w:rFonts w:asciiTheme="minorHAnsi" w:eastAsiaTheme="minorEastAsia" w:hAnsiTheme="minorHAnsi" w:cstheme="minorBidi"/>
          <w:noProof/>
        </w:rPr>
      </w:pPr>
      <w:hyperlink w:anchor="_Toc503863435" w:history="1">
        <w:r w:rsidRPr="00570DB9">
          <w:rPr>
            <w:rStyle w:val="Hyperlink"/>
            <w:noProof/>
          </w:rPr>
          <w:t>Figure 9</w:t>
        </w:r>
        <w:r w:rsidRPr="00570DB9">
          <w:rPr>
            <w:rStyle w:val="Hyperlink"/>
            <w:noProof/>
          </w:rPr>
          <w:noBreakHyphen/>
          <w:t>3: Initial crack geometries for cylindrical parts</w:t>
        </w:r>
        <w:r>
          <w:rPr>
            <w:noProof/>
            <w:webHidden/>
          </w:rPr>
          <w:tab/>
        </w:r>
        <w:r>
          <w:rPr>
            <w:noProof/>
            <w:webHidden/>
          </w:rPr>
          <w:fldChar w:fldCharType="begin"/>
        </w:r>
        <w:r>
          <w:rPr>
            <w:noProof/>
            <w:webHidden/>
          </w:rPr>
          <w:instrText xml:space="preserve"> PAGEREF _Toc503863435 \h </w:instrText>
        </w:r>
        <w:r>
          <w:rPr>
            <w:noProof/>
            <w:webHidden/>
          </w:rPr>
        </w:r>
        <w:r>
          <w:rPr>
            <w:noProof/>
            <w:webHidden/>
          </w:rPr>
          <w:fldChar w:fldCharType="separate"/>
        </w:r>
        <w:r>
          <w:rPr>
            <w:noProof/>
            <w:webHidden/>
          </w:rPr>
          <w:t>73</w:t>
        </w:r>
        <w:r>
          <w:rPr>
            <w:noProof/>
            <w:webHidden/>
          </w:rPr>
          <w:fldChar w:fldCharType="end"/>
        </w:r>
      </w:hyperlink>
    </w:p>
    <w:p w14:paraId="4917A2EA" w14:textId="77777777" w:rsidR="00EE7060" w:rsidRPr="00B215E3" w:rsidRDefault="002F6E23" w:rsidP="002333AF">
      <w:pPr>
        <w:pStyle w:val="TableofFigures"/>
        <w:rPr>
          <w:noProof/>
          <w:sz w:val="24"/>
        </w:rPr>
      </w:pPr>
      <w:r w:rsidRPr="00B215E3">
        <w:rPr>
          <w:noProof/>
          <w:sz w:val="24"/>
        </w:rPr>
        <w:fldChar w:fldCharType="end"/>
      </w:r>
    </w:p>
    <w:p w14:paraId="2AD1BD5B" w14:textId="77777777" w:rsidR="002F6E23" w:rsidRPr="00B215E3" w:rsidRDefault="002F6E23" w:rsidP="002F6E23">
      <w:pPr>
        <w:pStyle w:val="paragraph"/>
        <w:ind w:left="0"/>
        <w:rPr>
          <w:rFonts w:ascii="Arial" w:hAnsi="Arial"/>
          <w:b/>
          <w:noProof/>
          <w:sz w:val="24"/>
        </w:rPr>
      </w:pPr>
      <w:r w:rsidRPr="00B215E3">
        <w:rPr>
          <w:rFonts w:ascii="Arial" w:hAnsi="Arial"/>
          <w:b/>
          <w:noProof/>
          <w:sz w:val="24"/>
        </w:rPr>
        <w:t>Tables</w:t>
      </w:r>
    </w:p>
    <w:p w14:paraId="32B9A062" w14:textId="77777777" w:rsidR="00530A62" w:rsidRDefault="002F6E23">
      <w:pPr>
        <w:pStyle w:val="TableofFigures"/>
        <w:rPr>
          <w:rFonts w:asciiTheme="minorHAnsi" w:eastAsiaTheme="minorEastAsia" w:hAnsiTheme="minorHAnsi" w:cstheme="minorBidi"/>
          <w:noProof/>
        </w:rPr>
      </w:pPr>
      <w:r w:rsidRPr="00B215E3">
        <w:rPr>
          <w:noProof/>
          <w:sz w:val="24"/>
        </w:rPr>
        <w:fldChar w:fldCharType="begin"/>
      </w:r>
      <w:r w:rsidRPr="00B215E3">
        <w:rPr>
          <w:noProof/>
          <w:sz w:val="24"/>
        </w:rPr>
        <w:instrText xml:space="preserve"> TOC \h \z \c "Table" </w:instrText>
      </w:r>
      <w:r w:rsidRPr="00B215E3">
        <w:rPr>
          <w:noProof/>
          <w:sz w:val="24"/>
        </w:rPr>
        <w:fldChar w:fldCharType="separate"/>
      </w:r>
      <w:hyperlink w:anchor="_Toc503863436" w:history="1">
        <w:r w:rsidR="00530A62" w:rsidRPr="00E76996">
          <w:rPr>
            <w:rStyle w:val="Hyperlink"/>
            <w:noProof/>
          </w:rPr>
          <w:t>Table 6</w:t>
        </w:r>
        <w:r w:rsidR="00530A62" w:rsidRPr="00E76996">
          <w:rPr>
            <w:rStyle w:val="Hyperlink"/>
            <w:noProof/>
          </w:rPr>
          <w:noBreakHyphen/>
          <w:t>1: Examples of acceptance limits leak test rates</w:t>
        </w:r>
        <w:r w:rsidR="00530A62">
          <w:rPr>
            <w:noProof/>
            <w:webHidden/>
          </w:rPr>
          <w:tab/>
        </w:r>
        <w:r w:rsidR="00530A62">
          <w:rPr>
            <w:noProof/>
            <w:webHidden/>
          </w:rPr>
          <w:fldChar w:fldCharType="begin"/>
        </w:r>
        <w:r w:rsidR="00530A62">
          <w:rPr>
            <w:noProof/>
            <w:webHidden/>
          </w:rPr>
          <w:instrText xml:space="preserve"> PAGEREF _Toc503863436 \h </w:instrText>
        </w:r>
        <w:r w:rsidR="00530A62">
          <w:rPr>
            <w:noProof/>
            <w:webHidden/>
          </w:rPr>
        </w:r>
        <w:r w:rsidR="00530A62">
          <w:rPr>
            <w:noProof/>
            <w:webHidden/>
          </w:rPr>
          <w:fldChar w:fldCharType="separate"/>
        </w:r>
        <w:r w:rsidR="00530A62">
          <w:rPr>
            <w:noProof/>
            <w:webHidden/>
          </w:rPr>
          <w:t>31</w:t>
        </w:r>
        <w:r w:rsidR="00530A62">
          <w:rPr>
            <w:noProof/>
            <w:webHidden/>
          </w:rPr>
          <w:fldChar w:fldCharType="end"/>
        </w:r>
      </w:hyperlink>
    </w:p>
    <w:p w14:paraId="164A9404" w14:textId="77777777" w:rsidR="00530A62" w:rsidRDefault="00530A62">
      <w:pPr>
        <w:pStyle w:val="TableofFigures"/>
        <w:rPr>
          <w:rFonts w:asciiTheme="minorHAnsi" w:eastAsiaTheme="minorEastAsia" w:hAnsiTheme="minorHAnsi" w:cstheme="minorBidi"/>
          <w:noProof/>
        </w:rPr>
      </w:pPr>
      <w:hyperlink w:anchor="_Toc503863437" w:history="1">
        <w:r w:rsidRPr="00E76996">
          <w:rPr>
            <w:rStyle w:val="Hyperlink"/>
            <w:noProof/>
          </w:rPr>
          <w:t>Table 8</w:t>
        </w:r>
        <w:r w:rsidRPr="00E76996">
          <w:rPr>
            <w:rStyle w:val="Hyperlink"/>
            <w:noProof/>
          </w:rPr>
          <w:noBreakHyphen/>
          <w:t>1: Thickness differences between sheet and plate</w:t>
        </w:r>
        <w:r>
          <w:rPr>
            <w:noProof/>
            <w:webHidden/>
          </w:rPr>
          <w:tab/>
        </w:r>
        <w:r>
          <w:rPr>
            <w:noProof/>
            <w:webHidden/>
          </w:rPr>
          <w:fldChar w:fldCharType="begin"/>
        </w:r>
        <w:r>
          <w:rPr>
            <w:noProof/>
            <w:webHidden/>
          </w:rPr>
          <w:instrText xml:space="preserve"> PAGEREF _Toc503863437 \h </w:instrText>
        </w:r>
        <w:r>
          <w:rPr>
            <w:noProof/>
            <w:webHidden/>
          </w:rPr>
        </w:r>
        <w:r>
          <w:rPr>
            <w:noProof/>
            <w:webHidden/>
          </w:rPr>
          <w:fldChar w:fldCharType="separate"/>
        </w:r>
        <w:r>
          <w:rPr>
            <w:noProof/>
            <w:webHidden/>
          </w:rPr>
          <w:t>60</w:t>
        </w:r>
        <w:r>
          <w:rPr>
            <w:noProof/>
            <w:webHidden/>
          </w:rPr>
          <w:fldChar w:fldCharType="end"/>
        </w:r>
      </w:hyperlink>
    </w:p>
    <w:p w14:paraId="461D0AB6" w14:textId="77777777" w:rsidR="00530A62" w:rsidRDefault="00530A62">
      <w:pPr>
        <w:pStyle w:val="TableofFigures"/>
        <w:rPr>
          <w:rFonts w:asciiTheme="minorHAnsi" w:eastAsiaTheme="minorEastAsia" w:hAnsiTheme="minorHAnsi" w:cstheme="minorBidi"/>
          <w:noProof/>
        </w:rPr>
      </w:pPr>
      <w:hyperlink w:anchor="_Toc503863438" w:history="1">
        <w:r w:rsidRPr="00E76996">
          <w:rPr>
            <w:rStyle w:val="Hyperlink"/>
            <w:noProof/>
          </w:rPr>
          <w:t>Table 9</w:t>
        </w:r>
        <w:r w:rsidRPr="00E76996">
          <w:rPr>
            <w:rStyle w:val="Hyperlink"/>
            <w:noProof/>
          </w:rPr>
          <w:noBreakHyphen/>
          <w:t>1: Initial crack size summary, Standard NDI</w:t>
        </w:r>
        <w:r>
          <w:rPr>
            <w:noProof/>
            <w:webHidden/>
          </w:rPr>
          <w:tab/>
        </w:r>
        <w:r>
          <w:rPr>
            <w:noProof/>
            <w:webHidden/>
          </w:rPr>
          <w:fldChar w:fldCharType="begin"/>
        </w:r>
        <w:r>
          <w:rPr>
            <w:noProof/>
            <w:webHidden/>
          </w:rPr>
          <w:instrText xml:space="preserve"> PAGEREF _Toc503863438 \h </w:instrText>
        </w:r>
        <w:r>
          <w:rPr>
            <w:noProof/>
            <w:webHidden/>
          </w:rPr>
        </w:r>
        <w:r>
          <w:rPr>
            <w:noProof/>
            <w:webHidden/>
          </w:rPr>
          <w:fldChar w:fldCharType="separate"/>
        </w:r>
        <w:r>
          <w:rPr>
            <w:noProof/>
            <w:webHidden/>
          </w:rPr>
          <w:t>70</w:t>
        </w:r>
        <w:r>
          <w:rPr>
            <w:noProof/>
            <w:webHidden/>
          </w:rPr>
          <w:fldChar w:fldCharType="end"/>
        </w:r>
      </w:hyperlink>
    </w:p>
    <w:p w14:paraId="449531F5" w14:textId="77777777" w:rsidR="002F6E23" w:rsidRPr="00B215E3" w:rsidRDefault="002F6E23" w:rsidP="002333AF">
      <w:pPr>
        <w:pStyle w:val="TableofFigures"/>
        <w:rPr>
          <w:noProof/>
          <w:sz w:val="24"/>
        </w:rPr>
      </w:pPr>
      <w:r w:rsidRPr="00B215E3">
        <w:rPr>
          <w:noProof/>
          <w:sz w:val="24"/>
        </w:rPr>
        <w:fldChar w:fldCharType="end"/>
      </w:r>
    </w:p>
    <w:p w14:paraId="2AAA6B42" w14:textId="77777777" w:rsidR="002F6E23" w:rsidRPr="00B215E3" w:rsidRDefault="002F6E23" w:rsidP="0097265D">
      <w:pPr>
        <w:pStyle w:val="paragraph"/>
        <w:rPr>
          <w:rFonts w:ascii="Arial" w:hAnsi="Arial"/>
          <w:noProof/>
          <w:sz w:val="24"/>
        </w:rPr>
      </w:pPr>
    </w:p>
    <w:p w14:paraId="66E181FD" w14:textId="77777777" w:rsidR="002F6E23" w:rsidRPr="00B215E3" w:rsidRDefault="002F6E23" w:rsidP="0097265D">
      <w:pPr>
        <w:pStyle w:val="paragraph"/>
      </w:pPr>
    </w:p>
    <w:p w14:paraId="7444BDE5" w14:textId="77777777" w:rsidR="0097265D" w:rsidRPr="00B215E3" w:rsidRDefault="0097265D" w:rsidP="0097265D">
      <w:pPr>
        <w:pStyle w:val="Heading0"/>
      </w:pPr>
      <w:bookmarkStart w:id="3" w:name="_Toc191723607"/>
      <w:bookmarkStart w:id="4" w:name="_Toc503863231"/>
      <w:r w:rsidRPr="00B215E3">
        <w:lastRenderedPageBreak/>
        <w:t>Introduction</w:t>
      </w:r>
      <w:bookmarkEnd w:id="3"/>
      <w:bookmarkEnd w:id="4"/>
    </w:p>
    <w:p w14:paraId="0C35E51E" w14:textId="0562200E" w:rsidR="00052052" w:rsidRPr="00B215E3" w:rsidRDefault="00E508D2" w:rsidP="00052052">
      <w:pPr>
        <w:pStyle w:val="paragraph"/>
      </w:pPr>
      <w:r>
        <w:t>Non-destructive</w:t>
      </w:r>
      <w:r w:rsidR="00052052" w:rsidRPr="00B215E3">
        <w:t xml:space="preserve"> Inspection (NDI) covers a wide range of processes used in quality control. The generic term ND</w:t>
      </w:r>
      <w:r w:rsidR="004F01FC" w:rsidRPr="00B215E3">
        <w:t>I</w:t>
      </w:r>
      <w:r w:rsidR="00052052" w:rsidRPr="00B215E3">
        <w:t xml:space="preserve"> covers several sub processes such as Dye Penetrant Inspection, Radiography, </w:t>
      </w:r>
      <w:r w:rsidR="003547D9" w:rsidRPr="00B215E3">
        <w:t>Ultrasonic</w:t>
      </w:r>
      <w:r w:rsidR="00052052" w:rsidRPr="00B215E3">
        <w:t xml:space="preserve"> and Eddy Current</w:t>
      </w:r>
      <w:r w:rsidR="004F01FC" w:rsidRPr="00B215E3">
        <w:t>.</w:t>
      </w:r>
      <w:r w:rsidR="00052052" w:rsidRPr="00B215E3">
        <w:t xml:space="preserve"> The processes are applied at the discretion of the design authority depending on the criticality of the part or component</w:t>
      </w:r>
      <w:r w:rsidR="004F01FC" w:rsidRPr="00B215E3">
        <w:t xml:space="preserve"> and inherent risk of the manufacturing process to create detrimental flaws.</w:t>
      </w:r>
      <w:r w:rsidR="00052052" w:rsidRPr="00B215E3">
        <w:t xml:space="preserve"> It is expected that every component used in spaceflight is subjected to some level of ND</w:t>
      </w:r>
      <w:r w:rsidR="00F45117" w:rsidRPr="00B215E3">
        <w:t>I</w:t>
      </w:r>
      <w:r w:rsidR="00052052" w:rsidRPr="00B215E3">
        <w:t xml:space="preserve"> in accordance with the present standard</w:t>
      </w:r>
      <w:r w:rsidR="003547D9" w:rsidRPr="00B215E3">
        <w:t>, which</w:t>
      </w:r>
      <w:r w:rsidR="00052052" w:rsidRPr="00B215E3">
        <w:t xml:space="preserve"> compl</w:t>
      </w:r>
      <w:r w:rsidR="00F45117" w:rsidRPr="00B215E3">
        <w:t>e</w:t>
      </w:r>
      <w:r w:rsidR="00052052" w:rsidRPr="00B215E3">
        <w:t>ment</w:t>
      </w:r>
      <w:r w:rsidR="001B35BF" w:rsidRPr="00B215E3">
        <w:t>s</w:t>
      </w:r>
      <w:r w:rsidR="00674CA8" w:rsidRPr="00B215E3">
        <w:t xml:space="preserve"> the ECSS-Q</w:t>
      </w:r>
      <w:r w:rsidR="005C4662" w:rsidRPr="00B215E3">
        <w:t>-</w:t>
      </w:r>
      <w:r w:rsidR="00674CA8" w:rsidRPr="00B215E3">
        <w:t>ST-70-39C</w:t>
      </w:r>
      <w:r w:rsidR="00677C7B" w:rsidRPr="00B215E3">
        <w:t xml:space="preserve"> “Welding of metallic materials for flight hardware”.</w:t>
      </w:r>
      <w:r w:rsidR="00052052" w:rsidRPr="00B215E3">
        <w:t xml:space="preserve"> </w:t>
      </w:r>
    </w:p>
    <w:p w14:paraId="21B677E1" w14:textId="4E8C0160" w:rsidR="0097265D" w:rsidRPr="00B215E3" w:rsidRDefault="00052052" w:rsidP="0097265D">
      <w:pPr>
        <w:pStyle w:val="paragraph"/>
      </w:pPr>
      <w:r w:rsidRPr="00B215E3">
        <w:t>The lack of ND</w:t>
      </w:r>
      <w:r w:rsidR="00F45117" w:rsidRPr="00B215E3">
        <w:t>I</w:t>
      </w:r>
      <w:r w:rsidRPr="00B215E3">
        <w:t xml:space="preserve"> control throughout the supply chain has been evident in all space projects across the Europe. As no standard </w:t>
      </w:r>
      <w:r w:rsidR="00032437" w:rsidRPr="00B215E3">
        <w:t>was</w:t>
      </w:r>
      <w:r w:rsidRPr="00B215E3">
        <w:t xml:space="preserve"> in place </w:t>
      </w:r>
      <w:r w:rsidR="005C4662" w:rsidRPr="00B215E3">
        <w:t xml:space="preserve">at that time </w:t>
      </w:r>
      <w:r w:rsidRPr="00B215E3">
        <w:t>this has resulted in inconsistency in the rationale and application for ND</w:t>
      </w:r>
      <w:r w:rsidR="00F45117" w:rsidRPr="00B215E3">
        <w:t>I</w:t>
      </w:r>
      <w:r w:rsidRPr="00B215E3">
        <w:t xml:space="preserve"> selection. ND</w:t>
      </w:r>
      <w:r w:rsidR="00F45117" w:rsidRPr="00B215E3">
        <w:t>I</w:t>
      </w:r>
      <w:r w:rsidRPr="00B215E3">
        <w:t xml:space="preserve"> is generally applied for quality control to ensure that components are free of defects and discontinuities. For some components the ND</w:t>
      </w:r>
      <w:r w:rsidR="00F45117" w:rsidRPr="00B215E3">
        <w:t>I</w:t>
      </w:r>
      <w:r w:rsidRPr="00B215E3">
        <w:t xml:space="preserve"> methods used form the basis of the fracture </w:t>
      </w:r>
      <w:r w:rsidR="00350CC4" w:rsidRPr="00B215E3">
        <w:t>and fatigue verification</w:t>
      </w:r>
      <w:r w:rsidRPr="00B215E3">
        <w:t xml:space="preserve"> and thus the </w:t>
      </w:r>
      <w:r w:rsidR="00350CC4" w:rsidRPr="00B215E3">
        <w:t xml:space="preserve">assurance of </w:t>
      </w:r>
      <w:r w:rsidRPr="00B215E3">
        <w:t>design margins. The level of ND</w:t>
      </w:r>
      <w:r w:rsidR="00350CC4" w:rsidRPr="00B215E3">
        <w:t>I</w:t>
      </w:r>
      <w:r w:rsidRPr="00B215E3">
        <w:t xml:space="preserve"> </w:t>
      </w:r>
      <w:r w:rsidR="00350CC4" w:rsidRPr="00B215E3">
        <w:t>is</w:t>
      </w:r>
      <w:r w:rsidR="00032437" w:rsidRPr="00B215E3">
        <w:t xml:space="preserve"> expected to</w:t>
      </w:r>
      <w:r w:rsidRPr="00B215E3">
        <w:t xml:space="preserve"> be decided based on the manufacturing processes applied and the criticality of the part or component and the impact </w:t>
      </w:r>
      <w:r w:rsidR="00032437" w:rsidRPr="00B215E3">
        <w:t>if</w:t>
      </w:r>
      <w:r w:rsidRPr="00B215E3">
        <w:t xml:space="preserve"> that part fail</w:t>
      </w:r>
      <w:r w:rsidR="00032437" w:rsidRPr="00B215E3">
        <w:t>s</w:t>
      </w:r>
      <w:r w:rsidRPr="00B215E3">
        <w:t xml:space="preserve"> in service. </w:t>
      </w:r>
    </w:p>
    <w:p w14:paraId="7021C18F" w14:textId="77777777" w:rsidR="0097265D" w:rsidRPr="00B215E3" w:rsidRDefault="0083356B" w:rsidP="0090707F">
      <w:pPr>
        <w:pStyle w:val="Heading1"/>
      </w:pPr>
      <w:r w:rsidRPr="00B215E3">
        <w:lastRenderedPageBreak/>
        <w:br/>
      </w:r>
      <w:bookmarkStart w:id="5" w:name="_Toc191723608"/>
      <w:bookmarkStart w:id="6" w:name="_Ref456779321"/>
      <w:bookmarkStart w:id="7" w:name="_Ref456779325"/>
      <w:bookmarkStart w:id="8" w:name="_Toc503863232"/>
      <w:r w:rsidRPr="00B215E3">
        <w:t>Scope</w:t>
      </w:r>
      <w:bookmarkEnd w:id="5"/>
      <w:bookmarkEnd w:id="6"/>
      <w:bookmarkEnd w:id="7"/>
      <w:bookmarkEnd w:id="8"/>
    </w:p>
    <w:p w14:paraId="5A0B8E72" w14:textId="731CA8E1" w:rsidR="001B35BF" w:rsidRPr="00B215E3" w:rsidRDefault="001B35BF" w:rsidP="001B35BF">
      <w:pPr>
        <w:pStyle w:val="paragraph"/>
      </w:pPr>
      <w:r w:rsidRPr="00B215E3">
        <w:t>Th</w:t>
      </w:r>
      <w:r w:rsidR="00857A8B" w:rsidRPr="00B215E3">
        <w:t>is</w:t>
      </w:r>
      <w:r w:rsidRPr="00B215E3">
        <w:t xml:space="preserve"> standard specifies </w:t>
      </w:r>
      <w:r w:rsidR="001C0E8A" w:rsidRPr="00B215E3">
        <w:t>NDI</w:t>
      </w:r>
      <w:r w:rsidRPr="00B215E3">
        <w:t xml:space="preserve"> requirements for </w:t>
      </w:r>
      <w:r w:rsidR="00BF144D" w:rsidRPr="00B215E3">
        <w:t>flight parts, components and structures used for space missions</w:t>
      </w:r>
      <w:r w:rsidRPr="00B215E3">
        <w:t>. It covers the ND</w:t>
      </w:r>
      <w:r w:rsidR="001C0E8A" w:rsidRPr="00B215E3">
        <w:t>I</w:t>
      </w:r>
      <w:r w:rsidRPr="00B215E3">
        <w:t xml:space="preserve"> methods and stipulates the certification levels</w:t>
      </w:r>
      <w:r w:rsidR="000C47DC" w:rsidRPr="00B215E3">
        <w:t xml:space="preserve"> for personnel</w:t>
      </w:r>
      <w:r w:rsidR="00136AEE" w:rsidRPr="00B215E3">
        <w:t xml:space="preserve">. </w:t>
      </w:r>
      <w:r w:rsidRPr="00B215E3">
        <w:t>The qualification of such processes are also specified for non-standard ND</w:t>
      </w:r>
      <w:r w:rsidR="00C457E3" w:rsidRPr="00B215E3">
        <w:t>I</w:t>
      </w:r>
      <w:r w:rsidRPr="00B215E3">
        <w:t xml:space="preserve"> techniques or where complex components are concerned. Th</w:t>
      </w:r>
      <w:r w:rsidR="00857A8B" w:rsidRPr="00B215E3">
        <w:t>is</w:t>
      </w:r>
      <w:r w:rsidRPr="00B215E3">
        <w:t xml:space="preserve"> standard also identifies the best practice across the large range of interna</w:t>
      </w:r>
      <w:r w:rsidR="00AF187C">
        <w:t>tional and national standards.</w:t>
      </w:r>
    </w:p>
    <w:p w14:paraId="0864A33A" w14:textId="265047B6" w:rsidR="006B21D4" w:rsidRPr="00B215E3" w:rsidRDefault="009B7F68" w:rsidP="00A60635">
      <w:pPr>
        <w:pStyle w:val="paragraph"/>
      </w:pPr>
      <w:r w:rsidRPr="00B215E3">
        <w:t xml:space="preserve">Visual inspection included in this standard is not intended </w:t>
      </w:r>
      <w:r w:rsidR="006B21D4" w:rsidRPr="00B215E3">
        <w:t>t</w:t>
      </w:r>
      <w:r w:rsidRPr="00B215E3">
        <w:t>o</w:t>
      </w:r>
      <w:r w:rsidR="006B21D4" w:rsidRPr="00B215E3">
        <w:t xml:space="preserve"> include incoming </w:t>
      </w:r>
      <w:r w:rsidRPr="00B215E3">
        <w:t xml:space="preserve">inspection of, for example, </w:t>
      </w:r>
      <w:r w:rsidR="00B21904" w:rsidRPr="00B215E3">
        <w:t>raw materials</w:t>
      </w:r>
      <w:r w:rsidR="0017048A" w:rsidRPr="00B215E3">
        <w:t>,</w:t>
      </w:r>
      <w:r w:rsidR="00B21904" w:rsidRPr="00B215E3">
        <w:t xml:space="preserve"> </w:t>
      </w:r>
      <w:r w:rsidRPr="00B215E3">
        <w:t>damage during transport, storage and handling and parts procurement verification.</w:t>
      </w:r>
    </w:p>
    <w:p w14:paraId="17D6AC8F" w14:textId="77777777" w:rsidR="00DE7D82" w:rsidRPr="00B215E3" w:rsidRDefault="00DE7D82" w:rsidP="00DE7D82">
      <w:pPr>
        <w:pStyle w:val="paragraph"/>
      </w:pPr>
      <w:r w:rsidRPr="00B215E3">
        <w:t>The minimum requirements for NDI documentation are specified in the DRDs of the Annexes.</w:t>
      </w:r>
    </w:p>
    <w:p w14:paraId="21A69E2D" w14:textId="77777777" w:rsidR="00755128" w:rsidRPr="00B215E3" w:rsidRDefault="00755128" w:rsidP="00755128">
      <w:pPr>
        <w:pStyle w:val="paragraph"/>
      </w:pPr>
      <w:r w:rsidRPr="00B215E3">
        <w:t>This standard does not cover the acceptance criteria of components, structures and parts submitted to this examination; it is expected that these criteria are identified on specific program application documentation.</w:t>
      </w:r>
    </w:p>
    <w:p w14:paraId="100EEEFB" w14:textId="77777777" w:rsidR="00A35A83" w:rsidRPr="00B215E3" w:rsidRDefault="003547D9" w:rsidP="00A60635">
      <w:pPr>
        <w:pStyle w:val="paragraph"/>
      </w:pPr>
      <w:r w:rsidRPr="00B215E3">
        <w:t xml:space="preserve">This Standard does not </w:t>
      </w:r>
      <w:r w:rsidR="00BF144D" w:rsidRPr="00B215E3">
        <w:t xml:space="preserve">apply to </w:t>
      </w:r>
      <w:r w:rsidRPr="00B215E3">
        <w:t>EEE components.</w:t>
      </w:r>
    </w:p>
    <w:p w14:paraId="011A1961" w14:textId="3E264C76" w:rsidR="00843333" w:rsidRPr="00B215E3" w:rsidRDefault="00843333" w:rsidP="00A37A15">
      <w:pPr>
        <w:pStyle w:val="paragraph"/>
      </w:pPr>
      <w:r w:rsidRPr="00B215E3">
        <w:t>This standard may be tailored for the specific characteristic and constrains of a space project in conformance with ECSS-S-ST-00.</w:t>
      </w:r>
    </w:p>
    <w:p w14:paraId="614C5BFA" w14:textId="77777777" w:rsidR="00A37A15" w:rsidRPr="00B215E3" w:rsidRDefault="00A37A15" w:rsidP="00A37A15">
      <w:pPr>
        <w:pStyle w:val="Heading1"/>
      </w:pPr>
      <w:r w:rsidRPr="00B215E3">
        <w:lastRenderedPageBreak/>
        <w:br/>
      </w:r>
      <w:bookmarkStart w:id="9" w:name="_Toc191723609"/>
      <w:bookmarkStart w:id="10" w:name="_Toc503863233"/>
      <w:r w:rsidRPr="00B215E3">
        <w:t>Normative references</w:t>
      </w:r>
      <w:bookmarkEnd w:id="9"/>
      <w:bookmarkEnd w:id="10"/>
    </w:p>
    <w:p w14:paraId="49717970" w14:textId="77777777" w:rsidR="001C3FA2" w:rsidRPr="00B215E3" w:rsidRDefault="001C3FA2" w:rsidP="001C3FA2">
      <w:pPr>
        <w:pStyle w:val="paragraph"/>
      </w:pPr>
      <w:r w:rsidRPr="00B215E3">
        <w:t>The following normative documents contain provisions which, through reference in this text, constitute provisions of this ECSS Standard. For dated references, subsequent amendments to, or revision of any of these publication</w:t>
      </w:r>
      <w:r w:rsidR="00CC7ABC" w:rsidRPr="00B215E3">
        <w:t>s do not apply.</w:t>
      </w:r>
      <w:r w:rsidRPr="00B215E3">
        <w:t xml:space="preserve"> However, parties to agreements based on this ECSS Standard are encouraged to investigate the possibility of applying the more recent editions of the normative documents indicated below. For undated references, the latest edition of the publication referred to applies.</w:t>
      </w:r>
    </w:p>
    <w:p w14:paraId="214C870B" w14:textId="77777777" w:rsidR="00E326C5" w:rsidRPr="00B215E3" w:rsidRDefault="00E326C5" w:rsidP="002103D1">
      <w:pPr>
        <w:pStyle w:val="paragraph"/>
      </w:pPr>
    </w:p>
    <w:tbl>
      <w:tblPr>
        <w:tblW w:w="7087"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4961"/>
      </w:tblGrid>
      <w:tr w:rsidR="00882953" w:rsidRPr="00B215E3" w14:paraId="425892C8" w14:textId="77777777" w:rsidTr="00E508D2">
        <w:tc>
          <w:tcPr>
            <w:tcW w:w="2126" w:type="dxa"/>
          </w:tcPr>
          <w:p w14:paraId="5FE85F61" w14:textId="3CCFB7D2" w:rsidR="00882953" w:rsidRPr="00B215E3" w:rsidRDefault="00882953" w:rsidP="00882953">
            <w:pPr>
              <w:pStyle w:val="TablecellLEFT"/>
            </w:pPr>
            <w:r>
              <w:t>ECSS-S-ST-00-01</w:t>
            </w:r>
          </w:p>
        </w:tc>
        <w:tc>
          <w:tcPr>
            <w:tcW w:w="4961" w:type="dxa"/>
          </w:tcPr>
          <w:p w14:paraId="709FED1E" w14:textId="40634EB8" w:rsidR="00882953" w:rsidRPr="00B215E3" w:rsidRDefault="00882953" w:rsidP="00E508D2">
            <w:pPr>
              <w:pStyle w:val="TablecellLEFT"/>
            </w:pPr>
            <w:r>
              <w:t>ECSS system – Glossary of terms</w:t>
            </w:r>
          </w:p>
        </w:tc>
      </w:tr>
      <w:tr w:rsidR="001365B9" w:rsidRPr="00B215E3" w14:paraId="35BDBCA1" w14:textId="77777777" w:rsidTr="00E508D2">
        <w:tc>
          <w:tcPr>
            <w:tcW w:w="2126" w:type="dxa"/>
          </w:tcPr>
          <w:p w14:paraId="0FE5842B" w14:textId="77777777" w:rsidR="001365B9" w:rsidRPr="00B215E3" w:rsidRDefault="001365B9" w:rsidP="00E508D2">
            <w:pPr>
              <w:pStyle w:val="TablecellLEFT"/>
            </w:pPr>
            <w:r w:rsidRPr="00B215E3">
              <w:t>ECSS-M-ST-40</w:t>
            </w:r>
          </w:p>
        </w:tc>
        <w:tc>
          <w:tcPr>
            <w:tcW w:w="4961" w:type="dxa"/>
          </w:tcPr>
          <w:p w14:paraId="730C30EC" w14:textId="77777777" w:rsidR="001365B9" w:rsidRPr="00B215E3" w:rsidRDefault="001365B9" w:rsidP="00E508D2">
            <w:pPr>
              <w:pStyle w:val="TablecellLEFT"/>
            </w:pPr>
            <w:r w:rsidRPr="00B215E3">
              <w:t>Space management - Configuration and information management</w:t>
            </w:r>
          </w:p>
        </w:tc>
      </w:tr>
      <w:tr w:rsidR="001365B9" w:rsidRPr="00B215E3" w14:paraId="2EB96273" w14:textId="77777777" w:rsidTr="00E508D2">
        <w:tc>
          <w:tcPr>
            <w:tcW w:w="2126" w:type="dxa"/>
          </w:tcPr>
          <w:p w14:paraId="4AFA3FBC" w14:textId="39C295B3" w:rsidR="001365B9" w:rsidRPr="00B215E3" w:rsidRDefault="00E508D2" w:rsidP="00E508D2">
            <w:pPr>
              <w:pStyle w:val="TablecellLEFT"/>
            </w:pPr>
            <w:r>
              <w:t>ECSS-Q-ST-10</w:t>
            </w:r>
          </w:p>
        </w:tc>
        <w:tc>
          <w:tcPr>
            <w:tcW w:w="4961" w:type="dxa"/>
          </w:tcPr>
          <w:p w14:paraId="7D6BE191" w14:textId="77777777" w:rsidR="001365B9" w:rsidRPr="00B215E3" w:rsidRDefault="001365B9" w:rsidP="00E508D2">
            <w:pPr>
              <w:pStyle w:val="TablecellLEFT"/>
            </w:pPr>
            <w:r w:rsidRPr="00B215E3">
              <w:t>Space product assurance - Product assurance management</w:t>
            </w:r>
          </w:p>
        </w:tc>
      </w:tr>
      <w:tr w:rsidR="00725FE5" w:rsidRPr="00B215E3" w14:paraId="4D6CEB7C" w14:textId="77777777" w:rsidTr="00E508D2">
        <w:tc>
          <w:tcPr>
            <w:tcW w:w="2126" w:type="dxa"/>
          </w:tcPr>
          <w:p w14:paraId="57F30AC9" w14:textId="6692C7E4" w:rsidR="00725FE5" w:rsidRPr="00B215E3" w:rsidRDefault="00725FE5" w:rsidP="00E508D2">
            <w:pPr>
              <w:pStyle w:val="TablecellLEFT"/>
            </w:pPr>
            <w:r w:rsidRPr="00B215E3">
              <w:t>ECSS-Q-ST-10-09</w:t>
            </w:r>
          </w:p>
        </w:tc>
        <w:tc>
          <w:tcPr>
            <w:tcW w:w="4961" w:type="dxa"/>
          </w:tcPr>
          <w:p w14:paraId="21F19EFC" w14:textId="009478B2" w:rsidR="00725FE5" w:rsidRPr="00B215E3" w:rsidRDefault="00725FE5" w:rsidP="00E508D2">
            <w:pPr>
              <w:pStyle w:val="TablecellLEFT"/>
            </w:pPr>
            <w:r w:rsidRPr="00B215E3">
              <w:t>Space product assurance – Nonconformance control system</w:t>
            </w:r>
          </w:p>
        </w:tc>
      </w:tr>
      <w:tr w:rsidR="001365B9" w:rsidRPr="00B215E3" w14:paraId="3EEC2AE5" w14:textId="77777777" w:rsidTr="00E508D2">
        <w:tc>
          <w:tcPr>
            <w:tcW w:w="2126" w:type="dxa"/>
          </w:tcPr>
          <w:p w14:paraId="1902A97A" w14:textId="77777777" w:rsidR="001365B9" w:rsidRPr="00B215E3" w:rsidRDefault="001365B9" w:rsidP="00E508D2">
            <w:pPr>
              <w:pStyle w:val="TablecellLEFT"/>
            </w:pPr>
            <w:r w:rsidRPr="00B215E3">
              <w:t>ECSS-Q-ST-20</w:t>
            </w:r>
          </w:p>
        </w:tc>
        <w:tc>
          <w:tcPr>
            <w:tcW w:w="4961" w:type="dxa"/>
          </w:tcPr>
          <w:p w14:paraId="162C5CAE" w14:textId="77777777" w:rsidR="001365B9" w:rsidRPr="00B215E3" w:rsidRDefault="001365B9" w:rsidP="00E508D2">
            <w:pPr>
              <w:pStyle w:val="TablecellLEFT"/>
            </w:pPr>
            <w:r w:rsidRPr="00B215E3">
              <w:t>Space product assurance – Quality assurance</w:t>
            </w:r>
          </w:p>
        </w:tc>
      </w:tr>
      <w:tr w:rsidR="001365B9" w:rsidRPr="00B215E3" w14:paraId="487323F3" w14:textId="77777777" w:rsidTr="00E508D2">
        <w:tc>
          <w:tcPr>
            <w:tcW w:w="2126" w:type="dxa"/>
          </w:tcPr>
          <w:p w14:paraId="05366910" w14:textId="77777777" w:rsidR="001365B9" w:rsidRPr="00B215E3" w:rsidRDefault="001365B9" w:rsidP="00E508D2">
            <w:pPr>
              <w:pStyle w:val="TablecellLEFT"/>
            </w:pPr>
            <w:r w:rsidRPr="00B215E3">
              <w:t>ECSS-Q-ST-70-39</w:t>
            </w:r>
          </w:p>
        </w:tc>
        <w:tc>
          <w:tcPr>
            <w:tcW w:w="4961" w:type="dxa"/>
          </w:tcPr>
          <w:p w14:paraId="1369446F" w14:textId="3DF55947" w:rsidR="001365B9" w:rsidRPr="00B215E3" w:rsidRDefault="00DF4D1D" w:rsidP="00E508D2">
            <w:pPr>
              <w:pStyle w:val="TablecellLEFT"/>
            </w:pPr>
            <w:r w:rsidRPr="00B215E3">
              <w:t>Space product assurance -</w:t>
            </w:r>
            <w:r w:rsidR="001365B9" w:rsidRPr="00B215E3">
              <w:t>Welding</w:t>
            </w:r>
            <w:r w:rsidRPr="00B215E3">
              <w:t xml:space="preserve"> of metallic materials for flight hardware</w:t>
            </w:r>
          </w:p>
        </w:tc>
      </w:tr>
      <w:tr w:rsidR="001365B9" w:rsidRPr="00B215E3" w14:paraId="4F14EB5E" w14:textId="77777777" w:rsidTr="00E508D2">
        <w:tc>
          <w:tcPr>
            <w:tcW w:w="2126" w:type="dxa"/>
          </w:tcPr>
          <w:p w14:paraId="04370204" w14:textId="52C33A0A" w:rsidR="001365B9" w:rsidRPr="00B215E3" w:rsidRDefault="00E508D2" w:rsidP="00E508D2">
            <w:pPr>
              <w:pStyle w:val="TablecellLEFT"/>
            </w:pPr>
            <w:r>
              <w:t>ECSS-E-ST-</w:t>
            </w:r>
            <w:r w:rsidR="0075053A" w:rsidRPr="00B215E3">
              <w:t>32</w:t>
            </w:r>
          </w:p>
        </w:tc>
        <w:tc>
          <w:tcPr>
            <w:tcW w:w="4961" w:type="dxa"/>
          </w:tcPr>
          <w:p w14:paraId="4D54F3AC" w14:textId="1CAC7774" w:rsidR="001365B9" w:rsidRPr="00B215E3" w:rsidRDefault="0075053A" w:rsidP="00E508D2">
            <w:pPr>
              <w:pStyle w:val="TablecellLEFT"/>
            </w:pPr>
            <w:r w:rsidRPr="00B215E3">
              <w:t>Space</w:t>
            </w:r>
            <w:r w:rsidR="00725FE5" w:rsidRPr="00B215E3">
              <w:t xml:space="preserve"> </w:t>
            </w:r>
            <w:r w:rsidRPr="00B215E3">
              <w:t xml:space="preserve">engineering </w:t>
            </w:r>
            <w:r w:rsidR="00725FE5" w:rsidRPr="00B215E3">
              <w:t>–</w:t>
            </w:r>
            <w:r w:rsidRPr="00B215E3">
              <w:t xml:space="preserve"> Structur</w:t>
            </w:r>
            <w:r w:rsidR="00725FE5" w:rsidRPr="00B215E3">
              <w:t>al general requirements</w:t>
            </w:r>
          </w:p>
        </w:tc>
      </w:tr>
      <w:tr w:rsidR="0075053A" w:rsidRPr="00B215E3" w14:paraId="25278877" w14:textId="77777777" w:rsidTr="00E508D2">
        <w:tc>
          <w:tcPr>
            <w:tcW w:w="2126" w:type="dxa"/>
          </w:tcPr>
          <w:p w14:paraId="15B78C51" w14:textId="11A91770" w:rsidR="0075053A" w:rsidRPr="00B215E3" w:rsidRDefault="00E508D2" w:rsidP="00E508D2">
            <w:pPr>
              <w:pStyle w:val="TablecellLEFT"/>
            </w:pPr>
            <w:r>
              <w:t>ECSS-E-ST-</w:t>
            </w:r>
            <w:r w:rsidR="0075053A" w:rsidRPr="00B215E3">
              <w:t>32-01</w:t>
            </w:r>
          </w:p>
        </w:tc>
        <w:tc>
          <w:tcPr>
            <w:tcW w:w="4961" w:type="dxa"/>
          </w:tcPr>
          <w:p w14:paraId="3D8EAA49" w14:textId="76B545CE" w:rsidR="0075053A" w:rsidRPr="00B215E3" w:rsidRDefault="0075053A" w:rsidP="00E508D2">
            <w:pPr>
              <w:pStyle w:val="TablecellLEFT"/>
            </w:pPr>
            <w:r w:rsidRPr="00B215E3">
              <w:t>Space engineering – Fracture control</w:t>
            </w:r>
          </w:p>
        </w:tc>
      </w:tr>
      <w:tr w:rsidR="00E508D2" w:rsidRPr="00B215E3" w14:paraId="75D0833E" w14:textId="77777777" w:rsidTr="00E508D2">
        <w:tc>
          <w:tcPr>
            <w:tcW w:w="2126" w:type="dxa"/>
          </w:tcPr>
          <w:p w14:paraId="709665D7" w14:textId="61930A12" w:rsidR="00E508D2" w:rsidRPr="00B215E3" w:rsidRDefault="00E508D2" w:rsidP="00E508D2">
            <w:pPr>
              <w:pStyle w:val="TablecellLEFT"/>
            </w:pPr>
            <w:r w:rsidRPr="00B215E3">
              <w:t>EN 4179:2017</w:t>
            </w:r>
          </w:p>
        </w:tc>
        <w:tc>
          <w:tcPr>
            <w:tcW w:w="4961" w:type="dxa"/>
          </w:tcPr>
          <w:p w14:paraId="54CDCA23" w14:textId="715346A3" w:rsidR="00E508D2" w:rsidRPr="00B215E3" w:rsidRDefault="00E508D2" w:rsidP="00E508D2">
            <w:pPr>
              <w:pStyle w:val="TablecellLEFT"/>
            </w:pPr>
            <w:r w:rsidRPr="00B215E3">
              <w:rPr>
                <w:rFonts w:cs="Arial"/>
                <w:kern w:val="36"/>
              </w:rPr>
              <w:t>Aerospace series – Qualification and approval of person</w:t>
            </w:r>
            <w:r>
              <w:rPr>
                <w:rFonts w:cs="Arial"/>
                <w:kern w:val="36"/>
              </w:rPr>
              <w:t>nel for non-destructive testing</w:t>
            </w:r>
          </w:p>
        </w:tc>
      </w:tr>
      <w:tr w:rsidR="00E508D2" w:rsidRPr="00B215E3" w14:paraId="13BDF4B4" w14:textId="77777777" w:rsidTr="00E508D2">
        <w:tc>
          <w:tcPr>
            <w:tcW w:w="2126" w:type="dxa"/>
          </w:tcPr>
          <w:p w14:paraId="7705E95C" w14:textId="7682E280" w:rsidR="00E508D2" w:rsidRPr="00B215E3" w:rsidRDefault="00E508D2" w:rsidP="00E508D2">
            <w:pPr>
              <w:pStyle w:val="TablecellLEFT"/>
            </w:pPr>
            <w:r w:rsidRPr="00B215E3">
              <w:t>EN 12668-1:2010</w:t>
            </w:r>
          </w:p>
        </w:tc>
        <w:tc>
          <w:tcPr>
            <w:tcW w:w="4961" w:type="dxa"/>
          </w:tcPr>
          <w:p w14:paraId="38D663C3" w14:textId="16384E7A" w:rsidR="00E508D2" w:rsidRPr="00B215E3" w:rsidRDefault="00E508D2" w:rsidP="00E508D2">
            <w:pPr>
              <w:pStyle w:val="TablecellLEFT"/>
            </w:pPr>
            <w:r w:rsidRPr="00B215E3">
              <w:rPr>
                <w:rFonts w:cs="Arial"/>
              </w:rPr>
              <w:t>Non-destructive testing. Characterization and verification of ultrasonic examination equipment. Instruments</w:t>
            </w:r>
          </w:p>
        </w:tc>
      </w:tr>
      <w:tr w:rsidR="00E508D2" w:rsidRPr="00B215E3" w14:paraId="1A1FF631" w14:textId="77777777" w:rsidTr="00E508D2">
        <w:tc>
          <w:tcPr>
            <w:tcW w:w="2126" w:type="dxa"/>
          </w:tcPr>
          <w:p w14:paraId="38123EC9" w14:textId="2C15A98F" w:rsidR="00E508D2" w:rsidRPr="00B215E3" w:rsidRDefault="00E508D2" w:rsidP="00E508D2">
            <w:pPr>
              <w:pStyle w:val="TablecellLEFT"/>
            </w:pPr>
            <w:r w:rsidRPr="00B215E3">
              <w:t>EN 13068-3:2001</w:t>
            </w:r>
          </w:p>
        </w:tc>
        <w:tc>
          <w:tcPr>
            <w:tcW w:w="4961" w:type="dxa"/>
          </w:tcPr>
          <w:p w14:paraId="2EFF7B0A" w14:textId="5F802FCA" w:rsidR="00E508D2" w:rsidRPr="00B215E3" w:rsidRDefault="00E508D2" w:rsidP="00E508D2">
            <w:pPr>
              <w:pStyle w:val="TablecellLEFT"/>
            </w:pPr>
            <w:r w:rsidRPr="00B215E3">
              <w:t>Non-destructive testing - Radioscopic testing - Part 3: general principles or radioscopic testing of metallic materials by x- and gamma rays</w:t>
            </w:r>
          </w:p>
        </w:tc>
      </w:tr>
      <w:tr w:rsidR="00E508D2" w:rsidRPr="00B215E3" w14:paraId="2AD19897" w14:textId="77777777" w:rsidTr="00E508D2">
        <w:tc>
          <w:tcPr>
            <w:tcW w:w="2126" w:type="dxa"/>
          </w:tcPr>
          <w:p w14:paraId="34B592DD" w14:textId="45D7B518" w:rsidR="00E508D2" w:rsidRPr="00B215E3" w:rsidRDefault="00E508D2" w:rsidP="00E508D2">
            <w:pPr>
              <w:pStyle w:val="TablecellLEFT"/>
            </w:pPr>
            <w:r w:rsidRPr="00B215E3">
              <w:t>EN 1779:1999</w:t>
            </w:r>
          </w:p>
        </w:tc>
        <w:tc>
          <w:tcPr>
            <w:tcW w:w="4961" w:type="dxa"/>
          </w:tcPr>
          <w:p w14:paraId="34D00160" w14:textId="5F22D617" w:rsidR="00E508D2" w:rsidRPr="00B215E3" w:rsidRDefault="00E508D2" w:rsidP="00E508D2">
            <w:pPr>
              <w:pStyle w:val="TablecellLEFT"/>
              <w:rPr>
                <w:shd w:val="clear" w:color="auto" w:fill="FFFFFF"/>
              </w:rPr>
            </w:pPr>
            <w:r w:rsidRPr="00B215E3">
              <w:t>Non-destructive testing - Leak testing - Criteria for method and technique selection</w:t>
            </w:r>
          </w:p>
        </w:tc>
      </w:tr>
      <w:tr w:rsidR="00E508D2" w:rsidRPr="00B215E3" w14:paraId="3765A34D" w14:textId="77777777" w:rsidTr="00E508D2">
        <w:tc>
          <w:tcPr>
            <w:tcW w:w="2126" w:type="dxa"/>
          </w:tcPr>
          <w:p w14:paraId="79614E17" w14:textId="1F24BFEF" w:rsidR="00E508D2" w:rsidRPr="00B215E3" w:rsidRDefault="00E508D2" w:rsidP="00E508D2">
            <w:pPr>
              <w:pStyle w:val="TablecellLEFT"/>
            </w:pPr>
            <w:r w:rsidRPr="00B215E3">
              <w:t>EN ISO 3452-1:2013</w:t>
            </w:r>
          </w:p>
        </w:tc>
        <w:tc>
          <w:tcPr>
            <w:tcW w:w="4961" w:type="dxa"/>
          </w:tcPr>
          <w:p w14:paraId="24FDCB1B" w14:textId="2CA94432" w:rsidR="00E508D2" w:rsidRPr="00B215E3" w:rsidRDefault="00E508D2" w:rsidP="00E508D2">
            <w:pPr>
              <w:pStyle w:val="TablecellLEFT"/>
            </w:pPr>
            <w:r w:rsidRPr="00B215E3">
              <w:rPr>
                <w:shd w:val="clear" w:color="auto" w:fill="FFFFFF"/>
              </w:rPr>
              <w:t>Non-destructive testing — Penetrant testing — Part 1: General principles</w:t>
            </w:r>
          </w:p>
        </w:tc>
      </w:tr>
      <w:tr w:rsidR="00E508D2" w:rsidRPr="00B215E3" w14:paraId="3C881BA4" w14:textId="77777777" w:rsidTr="00E508D2">
        <w:tc>
          <w:tcPr>
            <w:tcW w:w="2126" w:type="dxa"/>
          </w:tcPr>
          <w:p w14:paraId="56AA07F9" w14:textId="34E23700" w:rsidR="00E508D2" w:rsidRPr="00B215E3" w:rsidRDefault="00E508D2" w:rsidP="00E508D2">
            <w:pPr>
              <w:pStyle w:val="TablecellLEFT"/>
            </w:pPr>
            <w:r w:rsidRPr="00B215E3">
              <w:t>EN ISO 3452-2:2013</w:t>
            </w:r>
          </w:p>
        </w:tc>
        <w:tc>
          <w:tcPr>
            <w:tcW w:w="4961" w:type="dxa"/>
          </w:tcPr>
          <w:p w14:paraId="5400C4BB" w14:textId="21AE4037" w:rsidR="00E508D2" w:rsidRPr="00B215E3" w:rsidRDefault="00E508D2" w:rsidP="00E508D2">
            <w:pPr>
              <w:pStyle w:val="TablecellLEFT"/>
              <w:rPr>
                <w:shd w:val="clear" w:color="auto" w:fill="FFFFFF"/>
              </w:rPr>
            </w:pPr>
            <w:r w:rsidRPr="00B215E3">
              <w:rPr>
                <w:shd w:val="clear" w:color="auto" w:fill="FFFFFF"/>
              </w:rPr>
              <w:t>Non-destructive testing -- Penetrant testing -- Part 2: Testing of penetrant materials</w:t>
            </w:r>
          </w:p>
        </w:tc>
      </w:tr>
      <w:tr w:rsidR="00E508D2" w:rsidRPr="00B215E3" w14:paraId="6BFD3ADE" w14:textId="77777777" w:rsidTr="00E508D2">
        <w:tc>
          <w:tcPr>
            <w:tcW w:w="2126" w:type="dxa"/>
          </w:tcPr>
          <w:p w14:paraId="145D08F3" w14:textId="75EE3F7C" w:rsidR="00E508D2" w:rsidRPr="00B215E3" w:rsidRDefault="00E508D2" w:rsidP="00E508D2">
            <w:pPr>
              <w:pStyle w:val="TablecellLEFT"/>
            </w:pPr>
            <w:r w:rsidRPr="00B215E3">
              <w:lastRenderedPageBreak/>
              <w:t>EN ISO 3452-3:2013</w:t>
            </w:r>
          </w:p>
        </w:tc>
        <w:tc>
          <w:tcPr>
            <w:tcW w:w="4961" w:type="dxa"/>
          </w:tcPr>
          <w:p w14:paraId="502D114B" w14:textId="5B7F4A2A" w:rsidR="00E508D2" w:rsidRPr="00B215E3" w:rsidRDefault="00E508D2" w:rsidP="00E508D2">
            <w:pPr>
              <w:pStyle w:val="TablecellLEFT"/>
              <w:rPr>
                <w:shd w:val="clear" w:color="auto" w:fill="FFFFFF"/>
              </w:rPr>
            </w:pPr>
            <w:r w:rsidRPr="00B215E3">
              <w:rPr>
                <w:shd w:val="clear" w:color="auto" w:fill="FFFFFF"/>
              </w:rPr>
              <w:t>Non-destructive testing — Penetrant testing — Part 3: Reference test blocks</w:t>
            </w:r>
          </w:p>
        </w:tc>
      </w:tr>
      <w:tr w:rsidR="00E508D2" w:rsidRPr="00B215E3" w14:paraId="44F0BA1B" w14:textId="77777777" w:rsidTr="00E508D2">
        <w:tc>
          <w:tcPr>
            <w:tcW w:w="2126" w:type="dxa"/>
          </w:tcPr>
          <w:p w14:paraId="1A56119E" w14:textId="6DCF6E77" w:rsidR="00E508D2" w:rsidRPr="00B215E3" w:rsidRDefault="00E508D2" w:rsidP="00E508D2">
            <w:pPr>
              <w:pStyle w:val="TablecellLEFT"/>
            </w:pPr>
            <w:r w:rsidRPr="00B215E3">
              <w:t>EN ISO 5579:2013</w:t>
            </w:r>
          </w:p>
        </w:tc>
        <w:tc>
          <w:tcPr>
            <w:tcW w:w="4961" w:type="dxa"/>
          </w:tcPr>
          <w:p w14:paraId="72EE8EFF" w14:textId="49CDC43D" w:rsidR="00E508D2" w:rsidRPr="00B215E3" w:rsidRDefault="00E508D2" w:rsidP="00E508D2">
            <w:pPr>
              <w:pStyle w:val="TablecellLEFT"/>
              <w:rPr>
                <w:shd w:val="clear" w:color="auto" w:fill="FFFFFF"/>
              </w:rPr>
            </w:pPr>
            <w:r w:rsidRPr="00B215E3">
              <w:rPr>
                <w:shd w:val="clear" w:color="auto" w:fill="FFFFFF"/>
              </w:rPr>
              <w:t>Non-destructive testing -- Radiographic testing of metallic materials using film and X- or gamma rays -- Basic rules</w:t>
            </w:r>
          </w:p>
        </w:tc>
      </w:tr>
      <w:tr w:rsidR="00E508D2" w:rsidRPr="00B215E3" w14:paraId="14917D9F" w14:textId="77777777" w:rsidTr="00E508D2">
        <w:tc>
          <w:tcPr>
            <w:tcW w:w="2126" w:type="dxa"/>
          </w:tcPr>
          <w:p w14:paraId="4687E013" w14:textId="0D0F3E4F" w:rsidR="00E508D2" w:rsidRPr="00B215E3" w:rsidRDefault="00E508D2" w:rsidP="00E508D2">
            <w:pPr>
              <w:pStyle w:val="TablecellLEFT"/>
            </w:pPr>
            <w:r w:rsidRPr="00B215E3">
              <w:t>EN ISO 9712:2012</w:t>
            </w:r>
          </w:p>
        </w:tc>
        <w:tc>
          <w:tcPr>
            <w:tcW w:w="4961" w:type="dxa"/>
          </w:tcPr>
          <w:p w14:paraId="65AC0D92" w14:textId="7F317474" w:rsidR="00E508D2" w:rsidRPr="00B215E3" w:rsidRDefault="00E508D2" w:rsidP="00E508D2">
            <w:pPr>
              <w:pStyle w:val="TablecellLEFT"/>
            </w:pPr>
            <w:r w:rsidRPr="00B215E3">
              <w:t>Non-destructive testing -- Qualification and certification of NDT personnel</w:t>
            </w:r>
          </w:p>
        </w:tc>
      </w:tr>
      <w:tr w:rsidR="00E508D2" w:rsidRPr="00B215E3" w14:paraId="1AC0015B" w14:textId="77777777" w:rsidTr="00E508D2">
        <w:tc>
          <w:tcPr>
            <w:tcW w:w="2126" w:type="dxa"/>
          </w:tcPr>
          <w:p w14:paraId="2C8CFF99" w14:textId="15919509" w:rsidR="00E508D2" w:rsidRPr="00B215E3" w:rsidRDefault="00E508D2" w:rsidP="00E508D2">
            <w:pPr>
              <w:pStyle w:val="TablecellLEFT"/>
            </w:pPr>
            <w:r w:rsidRPr="00B215E3">
              <w:t>EN ISO 9934-1:2016</w:t>
            </w:r>
          </w:p>
        </w:tc>
        <w:tc>
          <w:tcPr>
            <w:tcW w:w="4961" w:type="dxa"/>
          </w:tcPr>
          <w:p w14:paraId="38366B52" w14:textId="13C206F5" w:rsidR="00E508D2" w:rsidRPr="00B215E3" w:rsidRDefault="00E508D2" w:rsidP="00E508D2">
            <w:pPr>
              <w:pStyle w:val="TablecellLEFT"/>
            </w:pPr>
            <w:r w:rsidRPr="00B215E3">
              <w:t>Non-destructive testing -- Magnetic particle testing -- Part 1: General principles</w:t>
            </w:r>
          </w:p>
        </w:tc>
      </w:tr>
      <w:tr w:rsidR="00E508D2" w:rsidRPr="00B215E3" w14:paraId="7EB02EA4" w14:textId="77777777" w:rsidTr="00E508D2">
        <w:tc>
          <w:tcPr>
            <w:tcW w:w="2126" w:type="dxa"/>
          </w:tcPr>
          <w:p w14:paraId="5C9CBD4C" w14:textId="52CCA375" w:rsidR="00E508D2" w:rsidRPr="00B215E3" w:rsidRDefault="00E508D2" w:rsidP="00E508D2">
            <w:pPr>
              <w:pStyle w:val="TablecellLEFT"/>
            </w:pPr>
            <w:r w:rsidRPr="00B215E3">
              <w:t>EN ISO 9934-2:2015</w:t>
            </w:r>
          </w:p>
        </w:tc>
        <w:tc>
          <w:tcPr>
            <w:tcW w:w="4961" w:type="dxa"/>
          </w:tcPr>
          <w:p w14:paraId="0416EDDF" w14:textId="45F7A0E0" w:rsidR="00E508D2" w:rsidRPr="00B215E3" w:rsidRDefault="00E508D2" w:rsidP="00E508D2">
            <w:pPr>
              <w:pStyle w:val="TablecellLEFT"/>
            </w:pPr>
            <w:r w:rsidRPr="00B215E3">
              <w:t>Non-destructive testing -- Magnetic particle testing -- Part 2: Detection media</w:t>
            </w:r>
          </w:p>
        </w:tc>
      </w:tr>
      <w:tr w:rsidR="00E508D2" w:rsidRPr="00B215E3" w14:paraId="0DD2011E" w14:textId="77777777" w:rsidTr="00E508D2">
        <w:tc>
          <w:tcPr>
            <w:tcW w:w="2126" w:type="dxa"/>
          </w:tcPr>
          <w:p w14:paraId="47FA5758" w14:textId="0FA797EC" w:rsidR="00E508D2" w:rsidRPr="00B215E3" w:rsidRDefault="00E508D2" w:rsidP="00E508D2">
            <w:pPr>
              <w:pStyle w:val="TablecellLEFT"/>
            </w:pPr>
            <w:r w:rsidRPr="00B215E3">
              <w:t>EN ISO 9934-3:2014</w:t>
            </w:r>
          </w:p>
        </w:tc>
        <w:tc>
          <w:tcPr>
            <w:tcW w:w="4961" w:type="dxa"/>
          </w:tcPr>
          <w:p w14:paraId="69F597EB" w14:textId="51BC7881" w:rsidR="00E508D2" w:rsidRPr="00B215E3" w:rsidRDefault="00E508D2" w:rsidP="00E508D2">
            <w:pPr>
              <w:pStyle w:val="TablecellLEFT"/>
            </w:pPr>
            <w:r w:rsidRPr="00B215E3">
              <w:t>Non-destructive testing -- Magnetic particle testing -- Part 3: Equipment</w:t>
            </w:r>
          </w:p>
        </w:tc>
      </w:tr>
      <w:tr w:rsidR="00E508D2" w:rsidRPr="00B215E3" w14:paraId="7C5235E4" w14:textId="77777777" w:rsidTr="00E508D2">
        <w:tc>
          <w:tcPr>
            <w:tcW w:w="2126" w:type="dxa"/>
          </w:tcPr>
          <w:p w14:paraId="6C7E7139" w14:textId="36360E3A" w:rsidR="00E508D2" w:rsidRPr="00B215E3" w:rsidRDefault="00E508D2" w:rsidP="00E508D2">
            <w:pPr>
              <w:pStyle w:val="TablecellLEFT"/>
            </w:pPr>
            <w:r w:rsidRPr="00B215E3">
              <w:t>EN ISO 15548-1:2013</w:t>
            </w:r>
          </w:p>
        </w:tc>
        <w:tc>
          <w:tcPr>
            <w:tcW w:w="4961" w:type="dxa"/>
          </w:tcPr>
          <w:p w14:paraId="49CA98BC" w14:textId="7E3177C5" w:rsidR="00E508D2" w:rsidRPr="00B215E3" w:rsidRDefault="00E508D2" w:rsidP="00E508D2">
            <w:pPr>
              <w:pStyle w:val="TablecellLEFT"/>
            </w:pPr>
            <w:r w:rsidRPr="00B215E3">
              <w:t>Non-destructive testing — Equipment for eddy current examination — Part 1: Instrument characteristics and verification</w:t>
            </w:r>
          </w:p>
        </w:tc>
      </w:tr>
      <w:tr w:rsidR="00E508D2" w:rsidRPr="00B215E3" w14:paraId="7462540D" w14:textId="77777777" w:rsidTr="00E508D2">
        <w:tc>
          <w:tcPr>
            <w:tcW w:w="2126" w:type="dxa"/>
          </w:tcPr>
          <w:p w14:paraId="78EA649C" w14:textId="4E100F0B" w:rsidR="00E508D2" w:rsidRPr="00B215E3" w:rsidRDefault="00E508D2" w:rsidP="00E508D2">
            <w:pPr>
              <w:pStyle w:val="TablecellLEFT"/>
            </w:pPr>
            <w:r w:rsidRPr="00B215E3">
              <w:t>EN ISO 15548-2:2013</w:t>
            </w:r>
          </w:p>
        </w:tc>
        <w:tc>
          <w:tcPr>
            <w:tcW w:w="4961" w:type="dxa"/>
          </w:tcPr>
          <w:p w14:paraId="5322AD61" w14:textId="1D87545F" w:rsidR="00E508D2" w:rsidRPr="00B215E3" w:rsidRDefault="00E508D2" w:rsidP="00E508D2">
            <w:pPr>
              <w:pStyle w:val="TablecellLEFT"/>
            </w:pPr>
            <w:r w:rsidRPr="00B215E3">
              <w:t>Non-destructive testing — Equipment for eddy current examination — Part 2: Probe characteristics and verification</w:t>
            </w:r>
          </w:p>
        </w:tc>
      </w:tr>
      <w:tr w:rsidR="00E508D2" w:rsidRPr="00B215E3" w14:paraId="6EE848F3" w14:textId="77777777" w:rsidTr="00E508D2">
        <w:tc>
          <w:tcPr>
            <w:tcW w:w="2126" w:type="dxa"/>
          </w:tcPr>
          <w:p w14:paraId="7B3F738D" w14:textId="591E0677" w:rsidR="00E508D2" w:rsidRPr="00B215E3" w:rsidRDefault="00E508D2" w:rsidP="00E508D2">
            <w:pPr>
              <w:pStyle w:val="TablecellLEFT"/>
            </w:pPr>
            <w:r w:rsidRPr="00B215E3">
              <w:t>EN ISO 15548-3:2008</w:t>
            </w:r>
          </w:p>
        </w:tc>
        <w:tc>
          <w:tcPr>
            <w:tcW w:w="4961" w:type="dxa"/>
          </w:tcPr>
          <w:p w14:paraId="4C40D997" w14:textId="74F64CF7" w:rsidR="00E508D2" w:rsidRPr="00B215E3" w:rsidRDefault="00E508D2" w:rsidP="00E508D2">
            <w:pPr>
              <w:pStyle w:val="TablecellLEFT"/>
            </w:pPr>
            <w:r w:rsidRPr="00B215E3">
              <w:t>Non-destructive testing — Equipment for eddy current examination — Part 3: System characteristics and verification</w:t>
            </w:r>
          </w:p>
        </w:tc>
      </w:tr>
      <w:tr w:rsidR="00E508D2" w:rsidRPr="00B215E3" w14:paraId="5DDBA7D4" w14:textId="77777777" w:rsidTr="00E508D2">
        <w:tc>
          <w:tcPr>
            <w:tcW w:w="2126" w:type="dxa"/>
          </w:tcPr>
          <w:p w14:paraId="60437CF9" w14:textId="5C25DB5D" w:rsidR="00E508D2" w:rsidRPr="00B215E3" w:rsidRDefault="00E508D2" w:rsidP="00E508D2">
            <w:pPr>
              <w:pStyle w:val="TablecellLEFT"/>
            </w:pPr>
            <w:r w:rsidRPr="00B215E3">
              <w:t>EN ISO 15549:2008</w:t>
            </w:r>
          </w:p>
        </w:tc>
        <w:tc>
          <w:tcPr>
            <w:tcW w:w="4961" w:type="dxa"/>
          </w:tcPr>
          <w:p w14:paraId="181E4F7A" w14:textId="5D03216B" w:rsidR="00E508D2" w:rsidRPr="00B215E3" w:rsidRDefault="00E508D2" w:rsidP="00E508D2">
            <w:pPr>
              <w:pStyle w:val="TablecellLEFT"/>
            </w:pPr>
            <w:r w:rsidRPr="00B215E3">
              <w:t>Non-destructive testing — Eddy current testing — General principles</w:t>
            </w:r>
          </w:p>
        </w:tc>
      </w:tr>
      <w:tr w:rsidR="00E508D2" w:rsidRPr="00B215E3" w14:paraId="639C4990" w14:textId="77777777" w:rsidTr="00E508D2">
        <w:tc>
          <w:tcPr>
            <w:tcW w:w="2126" w:type="dxa"/>
          </w:tcPr>
          <w:p w14:paraId="3B71E2BA" w14:textId="7DDC9CF7" w:rsidR="00E508D2" w:rsidRPr="00B215E3" w:rsidRDefault="00E508D2" w:rsidP="00E508D2">
            <w:pPr>
              <w:pStyle w:val="TablecellLEFT"/>
            </w:pPr>
            <w:r w:rsidRPr="00B215E3">
              <w:t>EN ISO 15708-2:2017</w:t>
            </w:r>
          </w:p>
        </w:tc>
        <w:tc>
          <w:tcPr>
            <w:tcW w:w="4961" w:type="dxa"/>
          </w:tcPr>
          <w:p w14:paraId="1B13D9EE" w14:textId="3180EEE3" w:rsidR="00E508D2" w:rsidRPr="00B215E3" w:rsidRDefault="00E508D2" w:rsidP="00E508D2">
            <w:pPr>
              <w:pStyle w:val="TablecellLEFT"/>
            </w:pPr>
            <w:r w:rsidRPr="00B215E3">
              <w:rPr>
                <w:shd w:val="clear" w:color="auto" w:fill="FFFFFF"/>
              </w:rPr>
              <w:t>Non-destructive testing – Radiation methods for computed tomography-Part2: Principles, equipment and samples</w:t>
            </w:r>
          </w:p>
        </w:tc>
      </w:tr>
      <w:tr w:rsidR="00E508D2" w:rsidRPr="00B215E3" w14:paraId="3BEE009B" w14:textId="77777777" w:rsidTr="00E508D2">
        <w:tc>
          <w:tcPr>
            <w:tcW w:w="2126" w:type="dxa"/>
          </w:tcPr>
          <w:p w14:paraId="731965F1" w14:textId="686726D9" w:rsidR="00E508D2" w:rsidRPr="00B215E3" w:rsidRDefault="00E508D2" w:rsidP="00E508D2">
            <w:pPr>
              <w:pStyle w:val="TablecellLEFT"/>
            </w:pPr>
            <w:r w:rsidRPr="00B215E3">
              <w:t>EN ISO 16810:2012</w:t>
            </w:r>
          </w:p>
        </w:tc>
        <w:tc>
          <w:tcPr>
            <w:tcW w:w="4961" w:type="dxa"/>
          </w:tcPr>
          <w:p w14:paraId="3068B4D4" w14:textId="296777D7" w:rsidR="00E508D2" w:rsidRPr="00B215E3" w:rsidRDefault="00E508D2" w:rsidP="00E508D2">
            <w:pPr>
              <w:pStyle w:val="TablecellLEFT"/>
            </w:pPr>
            <w:r w:rsidRPr="00B215E3">
              <w:t>Non-destructive testing — Ultrasonic testing — General principles</w:t>
            </w:r>
          </w:p>
        </w:tc>
      </w:tr>
      <w:tr w:rsidR="00E508D2" w:rsidRPr="00B215E3" w14:paraId="7A7DD9BE" w14:textId="77777777" w:rsidTr="00E508D2">
        <w:tc>
          <w:tcPr>
            <w:tcW w:w="2126" w:type="dxa"/>
          </w:tcPr>
          <w:p w14:paraId="345DC5D7" w14:textId="3F01AFA3" w:rsidR="00E508D2" w:rsidRPr="00B215E3" w:rsidRDefault="00E508D2" w:rsidP="00E508D2">
            <w:pPr>
              <w:pStyle w:val="TablecellLEFT"/>
            </w:pPr>
            <w:r w:rsidRPr="00B215E3">
              <w:t>EN ISO 17635:2016</w:t>
            </w:r>
          </w:p>
        </w:tc>
        <w:tc>
          <w:tcPr>
            <w:tcW w:w="4961" w:type="dxa"/>
          </w:tcPr>
          <w:p w14:paraId="0C7B8A85" w14:textId="3EBBCE37" w:rsidR="00E508D2" w:rsidRPr="00B215E3" w:rsidRDefault="00E508D2" w:rsidP="00E508D2">
            <w:pPr>
              <w:pStyle w:val="TablecellLEFT"/>
            </w:pPr>
            <w:r w:rsidRPr="00B215E3">
              <w:t>Non-destructive testing of welds — General rules for metallic materials</w:t>
            </w:r>
          </w:p>
        </w:tc>
      </w:tr>
      <w:tr w:rsidR="00E508D2" w:rsidRPr="00B215E3" w14:paraId="48DD2377" w14:textId="77777777" w:rsidTr="00E508D2">
        <w:tc>
          <w:tcPr>
            <w:tcW w:w="2126" w:type="dxa"/>
          </w:tcPr>
          <w:p w14:paraId="6B476332" w14:textId="63F2BE0A" w:rsidR="00E508D2" w:rsidRPr="00B215E3" w:rsidRDefault="00E508D2" w:rsidP="00E508D2">
            <w:pPr>
              <w:pStyle w:val="TablecellLEFT"/>
            </w:pPr>
            <w:r w:rsidRPr="00B215E3">
              <w:t>EN ISO 17636-1:2013</w:t>
            </w:r>
          </w:p>
        </w:tc>
        <w:tc>
          <w:tcPr>
            <w:tcW w:w="4961" w:type="dxa"/>
          </w:tcPr>
          <w:p w14:paraId="2CB57884" w14:textId="778A02E5" w:rsidR="00E508D2" w:rsidRPr="00B215E3" w:rsidRDefault="00E508D2" w:rsidP="00E508D2">
            <w:pPr>
              <w:pStyle w:val="TablecellLEFT"/>
              <w:rPr>
                <w:rFonts w:cs="Arial"/>
                <w:color w:val="333333"/>
                <w:spacing w:val="-15"/>
              </w:rPr>
            </w:pPr>
            <w:r w:rsidRPr="00B215E3">
              <w:t>Non-destructive testing of welds — Radiographic testing — Part 1: X- and gamma-ray techniques with film</w:t>
            </w:r>
          </w:p>
        </w:tc>
      </w:tr>
      <w:tr w:rsidR="00E508D2" w:rsidRPr="00B215E3" w14:paraId="2F9DFBCC" w14:textId="77777777" w:rsidTr="00E508D2">
        <w:tc>
          <w:tcPr>
            <w:tcW w:w="2126" w:type="dxa"/>
          </w:tcPr>
          <w:p w14:paraId="349A211C" w14:textId="727168E9" w:rsidR="00E508D2" w:rsidRPr="00B215E3" w:rsidRDefault="00E508D2" w:rsidP="00E508D2">
            <w:pPr>
              <w:pStyle w:val="TablecellLEFT"/>
            </w:pPr>
            <w:r w:rsidRPr="00B215E3">
              <w:t>EN ISO 17636-2:2013</w:t>
            </w:r>
          </w:p>
        </w:tc>
        <w:tc>
          <w:tcPr>
            <w:tcW w:w="4961" w:type="dxa"/>
          </w:tcPr>
          <w:p w14:paraId="17F5111B" w14:textId="0348450A" w:rsidR="00E508D2" w:rsidRPr="00B215E3" w:rsidRDefault="00E508D2" w:rsidP="00E508D2">
            <w:pPr>
              <w:pStyle w:val="TablecellLEFT"/>
            </w:pPr>
            <w:r w:rsidRPr="00B215E3">
              <w:t>Non-destructive testing of welds — Radiographic testing — Part 2: X- and gamma-ray techniques with digital detectors</w:t>
            </w:r>
          </w:p>
        </w:tc>
      </w:tr>
      <w:tr w:rsidR="00E508D2" w:rsidRPr="00B215E3" w14:paraId="1C255D2B" w14:textId="77777777" w:rsidTr="00E508D2">
        <w:tc>
          <w:tcPr>
            <w:tcW w:w="2126" w:type="dxa"/>
          </w:tcPr>
          <w:p w14:paraId="1A992058" w14:textId="355B07DB" w:rsidR="00E508D2" w:rsidRPr="00B215E3" w:rsidRDefault="006B6ED4" w:rsidP="00E508D2">
            <w:pPr>
              <w:pStyle w:val="TablecellLEFT"/>
            </w:pPr>
            <w:r>
              <w:t>EN ISO 17640:2017</w:t>
            </w:r>
          </w:p>
        </w:tc>
        <w:tc>
          <w:tcPr>
            <w:tcW w:w="4961" w:type="dxa"/>
          </w:tcPr>
          <w:p w14:paraId="7F7A914E" w14:textId="6618891A" w:rsidR="00E508D2" w:rsidRPr="00B215E3" w:rsidRDefault="006B6ED4" w:rsidP="00E508D2">
            <w:pPr>
              <w:pStyle w:val="TablecellLEFT"/>
            </w:pPr>
            <w:r>
              <w:t>Non-destructive testing of welds – Ultrasonic testing – Techniques, testing levels and assessment</w:t>
            </w:r>
          </w:p>
        </w:tc>
      </w:tr>
      <w:tr w:rsidR="00E508D2" w:rsidRPr="00B215E3" w14:paraId="04D3B09D" w14:textId="77777777" w:rsidTr="00E508D2">
        <w:tc>
          <w:tcPr>
            <w:tcW w:w="2126" w:type="dxa"/>
          </w:tcPr>
          <w:p w14:paraId="337579BE" w14:textId="49659A86" w:rsidR="00E508D2" w:rsidRPr="00B215E3" w:rsidRDefault="00A05968" w:rsidP="00A05968">
            <w:pPr>
              <w:pStyle w:val="TablecellLEFT"/>
            </w:pPr>
            <w:r>
              <w:t>E</w:t>
            </w:r>
            <w:r w:rsidR="00E508D2" w:rsidRPr="00B215E3">
              <w:t>N 13018:2016</w:t>
            </w:r>
          </w:p>
        </w:tc>
        <w:tc>
          <w:tcPr>
            <w:tcW w:w="4961" w:type="dxa"/>
          </w:tcPr>
          <w:p w14:paraId="3CCC4DDB" w14:textId="5E1B8CA8" w:rsidR="00E508D2" w:rsidRPr="00B215E3" w:rsidRDefault="00E508D2" w:rsidP="00E508D2">
            <w:pPr>
              <w:pStyle w:val="TablecellLEFT"/>
            </w:pPr>
            <w:r w:rsidRPr="00B215E3">
              <w:t>Non-destructive testing - Visual testing - General principles</w:t>
            </w:r>
          </w:p>
        </w:tc>
      </w:tr>
      <w:tr w:rsidR="00E508D2" w:rsidRPr="00B215E3" w14:paraId="554F79AD" w14:textId="77777777" w:rsidTr="00E508D2">
        <w:tc>
          <w:tcPr>
            <w:tcW w:w="2126" w:type="dxa"/>
          </w:tcPr>
          <w:p w14:paraId="3FFF5F94" w14:textId="2426E381" w:rsidR="00E508D2" w:rsidRPr="00B215E3" w:rsidRDefault="00E508D2" w:rsidP="00E508D2">
            <w:pPr>
              <w:pStyle w:val="TablecellLEFT"/>
            </w:pPr>
            <w:r w:rsidRPr="00B215E3">
              <w:t>AMS-STD-2154:2005</w:t>
            </w:r>
          </w:p>
        </w:tc>
        <w:tc>
          <w:tcPr>
            <w:tcW w:w="4961" w:type="dxa"/>
          </w:tcPr>
          <w:p w14:paraId="4302965E" w14:textId="77777777" w:rsidR="00E508D2" w:rsidRPr="00B215E3" w:rsidRDefault="00E508D2" w:rsidP="00E508D2">
            <w:pPr>
              <w:pStyle w:val="TablecellLEFT"/>
            </w:pPr>
            <w:r w:rsidRPr="00B215E3">
              <w:t>Process for Ultrasonic Inspection of Wrought Metals</w:t>
            </w:r>
          </w:p>
        </w:tc>
      </w:tr>
      <w:tr w:rsidR="00E508D2" w:rsidRPr="00B215E3" w14:paraId="75BD7B85" w14:textId="77777777" w:rsidTr="00E508D2">
        <w:tc>
          <w:tcPr>
            <w:tcW w:w="2126" w:type="dxa"/>
          </w:tcPr>
          <w:p w14:paraId="0D2E30AD" w14:textId="620CA174" w:rsidR="00E508D2" w:rsidRPr="00B215E3" w:rsidRDefault="00E508D2" w:rsidP="00E508D2">
            <w:pPr>
              <w:pStyle w:val="TablecellLEFT"/>
            </w:pPr>
            <w:r w:rsidRPr="00B215E3">
              <w:t>ASTM E 127:2015</w:t>
            </w:r>
          </w:p>
        </w:tc>
        <w:tc>
          <w:tcPr>
            <w:tcW w:w="4961" w:type="dxa"/>
          </w:tcPr>
          <w:p w14:paraId="400E0AB4" w14:textId="199ABDDB" w:rsidR="00E508D2" w:rsidRPr="00B215E3" w:rsidRDefault="00E508D2" w:rsidP="00E508D2">
            <w:pPr>
              <w:pStyle w:val="TablecellLEFT"/>
              <w:rPr>
                <w:rFonts w:cs="Arial"/>
                <w:color w:val="383F3F"/>
              </w:rPr>
            </w:pPr>
            <w:r w:rsidRPr="00B215E3">
              <w:rPr>
                <w:rFonts w:cs="Arial"/>
                <w:color w:val="383F3F"/>
              </w:rPr>
              <w:t>Standard Practice for Fabrication and Control of Aluminium Alloy Ultrasonic Standard Reference Blocks</w:t>
            </w:r>
          </w:p>
        </w:tc>
      </w:tr>
      <w:tr w:rsidR="00E508D2" w:rsidRPr="00B215E3" w14:paraId="4B086E0C" w14:textId="77777777" w:rsidTr="00E508D2">
        <w:tc>
          <w:tcPr>
            <w:tcW w:w="2126" w:type="dxa"/>
          </w:tcPr>
          <w:p w14:paraId="3B9122D0" w14:textId="6BD2E39B" w:rsidR="00E508D2" w:rsidRPr="00B215E3" w:rsidRDefault="00E508D2" w:rsidP="00E508D2">
            <w:pPr>
              <w:pStyle w:val="TablecellLEFT"/>
            </w:pPr>
            <w:r w:rsidRPr="00B215E3">
              <w:lastRenderedPageBreak/>
              <w:t>ASTM E 137:2016</w:t>
            </w:r>
          </w:p>
        </w:tc>
        <w:tc>
          <w:tcPr>
            <w:tcW w:w="4961" w:type="dxa"/>
          </w:tcPr>
          <w:p w14:paraId="49F159A2" w14:textId="15AC5732" w:rsidR="00E508D2" w:rsidRPr="00B215E3" w:rsidRDefault="00E508D2" w:rsidP="00E508D2">
            <w:pPr>
              <w:pStyle w:val="TablecellLEFT"/>
            </w:pPr>
            <w:r w:rsidRPr="00B215E3">
              <w:t>Standard practice for evaluation of mass spectrometers for quantitative analysis from a batch inlet</w:t>
            </w:r>
          </w:p>
        </w:tc>
      </w:tr>
      <w:tr w:rsidR="00E508D2" w:rsidRPr="00B215E3" w14:paraId="2D654BFC" w14:textId="77777777" w:rsidTr="00E508D2">
        <w:tc>
          <w:tcPr>
            <w:tcW w:w="2126" w:type="dxa"/>
          </w:tcPr>
          <w:p w14:paraId="05298B56" w14:textId="36E7BD15" w:rsidR="00E508D2" w:rsidRPr="00B215E3" w:rsidRDefault="00E508D2" w:rsidP="00E508D2">
            <w:pPr>
              <w:pStyle w:val="TablecellLEFT"/>
            </w:pPr>
            <w:r w:rsidRPr="00B215E3">
              <w:t>ASTM E 164:2013</w:t>
            </w:r>
          </w:p>
        </w:tc>
        <w:tc>
          <w:tcPr>
            <w:tcW w:w="4961" w:type="dxa"/>
          </w:tcPr>
          <w:p w14:paraId="25D311F9" w14:textId="030D7901" w:rsidR="00E508D2" w:rsidRPr="00B215E3" w:rsidRDefault="00E508D2" w:rsidP="00E508D2">
            <w:pPr>
              <w:pStyle w:val="TablecellLEFT"/>
            </w:pPr>
            <w:r w:rsidRPr="00B215E3">
              <w:t>Standard Practice for Contact Ultrasonic Testing of Weldments</w:t>
            </w:r>
          </w:p>
        </w:tc>
      </w:tr>
      <w:tr w:rsidR="00E508D2" w:rsidRPr="00B215E3" w14:paraId="6181E92D" w14:textId="77777777" w:rsidTr="00E508D2">
        <w:tc>
          <w:tcPr>
            <w:tcW w:w="2126" w:type="dxa"/>
          </w:tcPr>
          <w:p w14:paraId="6E2E3B3D" w14:textId="529C9615" w:rsidR="00E508D2" w:rsidRPr="00B215E3" w:rsidRDefault="00E508D2" w:rsidP="00E508D2">
            <w:pPr>
              <w:pStyle w:val="TablecellLEFT"/>
            </w:pPr>
            <w:r w:rsidRPr="00B215E3">
              <w:t>ASTM E 426:2016</w:t>
            </w:r>
          </w:p>
        </w:tc>
        <w:tc>
          <w:tcPr>
            <w:tcW w:w="4961" w:type="dxa"/>
          </w:tcPr>
          <w:p w14:paraId="7EA38067" w14:textId="5B367112" w:rsidR="00E508D2" w:rsidRPr="00B215E3" w:rsidRDefault="00E508D2" w:rsidP="00E508D2">
            <w:pPr>
              <w:pStyle w:val="TablecellLEFT"/>
            </w:pPr>
            <w:r w:rsidRPr="00B215E3">
              <w:t>Standard Practice for Electromagnetic (Eddy Current) Examination of Seamless and Welded Tubular Products, Titanium, Austenitic Stainless Steel and Similar Alloys</w:t>
            </w:r>
          </w:p>
        </w:tc>
      </w:tr>
      <w:tr w:rsidR="00E508D2" w:rsidRPr="00B215E3" w14:paraId="65C4DB5F" w14:textId="77777777" w:rsidTr="00E508D2">
        <w:tc>
          <w:tcPr>
            <w:tcW w:w="2126" w:type="dxa"/>
          </w:tcPr>
          <w:p w14:paraId="1D72A62B" w14:textId="65220A35" w:rsidR="00E508D2" w:rsidRPr="00B215E3" w:rsidRDefault="00E508D2" w:rsidP="00470064">
            <w:pPr>
              <w:pStyle w:val="TablecellLEFT"/>
            </w:pPr>
            <w:r w:rsidRPr="00B215E3">
              <w:t>ASTM E 428</w:t>
            </w:r>
            <w:r w:rsidR="00470064">
              <w:t>-08(2013)</w:t>
            </w:r>
          </w:p>
        </w:tc>
        <w:tc>
          <w:tcPr>
            <w:tcW w:w="4961" w:type="dxa"/>
          </w:tcPr>
          <w:p w14:paraId="525D7100" w14:textId="39E9853E" w:rsidR="00E508D2" w:rsidRPr="00B215E3" w:rsidRDefault="0014325F" w:rsidP="0014325F">
            <w:pPr>
              <w:pStyle w:val="TablecellLEFT"/>
            </w:pPr>
            <w:r w:rsidRPr="0014325F">
              <w:t>Standard Practice for Fabrication and Control of Metal, Other than Aluminum, Reference Blocks Used in Ultrasonic Testing</w:t>
            </w:r>
          </w:p>
        </w:tc>
      </w:tr>
      <w:tr w:rsidR="00E508D2" w:rsidRPr="00B215E3" w14:paraId="05F6C6C8" w14:textId="77777777" w:rsidTr="00E508D2">
        <w:tc>
          <w:tcPr>
            <w:tcW w:w="2126" w:type="dxa"/>
          </w:tcPr>
          <w:p w14:paraId="4C20CB90" w14:textId="77777777" w:rsidR="00E508D2" w:rsidRPr="00B215E3" w:rsidRDefault="00E508D2" w:rsidP="00E508D2">
            <w:pPr>
              <w:pStyle w:val="TablecellLEFT"/>
            </w:pPr>
            <w:r w:rsidRPr="00B215E3">
              <w:t>ASTM B 594:2013</w:t>
            </w:r>
          </w:p>
        </w:tc>
        <w:tc>
          <w:tcPr>
            <w:tcW w:w="4961" w:type="dxa"/>
          </w:tcPr>
          <w:p w14:paraId="212E3D6A" w14:textId="77777777" w:rsidR="00E508D2" w:rsidRPr="00B215E3" w:rsidRDefault="00E508D2" w:rsidP="00E508D2">
            <w:pPr>
              <w:pStyle w:val="TablecellLEFT"/>
            </w:pPr>
            <w:r w:rsidRPr="00B215E3">
              <w:t xml:space="preserve">Standard Practice for Ultrasonic Inspection of Aluminium-Alloy Wrought Products </w:t>
            </w:r>
          </w:p>
        </w:tc>
      </w:tr>
      <w:tr w:rsidR="00E508D2" w:rsidRPr="00B215E3" w14:paraId="49E86B9C" w14:textId="77777777" w:rsidTr="00E508D2">
        <w:tc>
          <w:tcPr>
            <w:tcW w:w="2126" w:type="dxa"/>
          </w:tcPr>
          <w:p w14:paraId="67348DC4" w14:textId="67C402BC" w:rsidR="00E508D2" w:rsidRPr="00B215E3" w:rsidRDefault="00E508D2" w:rsidP="00E508D2">
            <w:pPr>
              <w:pStyle w:val="TablecellLEFT"/>
            </w:pPr>
            <w:r w:rsidRPr="00B215E3">
              <w:t>ASTM E 1254:2008</w:t>
            </w:r>
          </w:p>
        </w:tc>
        <w:tc>
          <w:tcPr>
            <w:tcW w:w="4961" w:type="dxa"/>
          </w:tcPr>
          <w:p w14:paraId="662F915C" w14:textId="5DECFD73" w:rsidR="00E508D2" w:rsidRPr="00B215E3" w:rsidRDefault="00E508D2" w:rsidP="00E508D2">
            <w:pPr>
              <w:pStyle w:val="TablecellLEFT"/>
            </w:pPr>
            <w:r w:rsidRPr="00B215E3">
              <w:t>Standard guide for storage of radiographs and unexposed industrial radiographic films</w:t>
            </w:r>
          </w:p>
        </w:tc>
      </w:tr>
      <w:tr w:rsidR="00E508D2" w:rsidRPr="00B215E3" w14:paraId="3EB6E792" w14:textId="77777777" w:rsidTr="00E508D2">
        <w:tc>
          <w:tcPr>
            <w:tcW w:w="2126" w:type="dxa"/>
          </w:tcPr>
          <w:p w14:paraId="54819BD2" w14:textId="13F2D171" w:rsidR="00E508D2" w:rsidRPr="00B215E3" w:rsidRDefault="00E508D2" w:rsidP="00E508D2">
            <w:pPr>
              <w:pStyle w:val="TablecellLEFT"/>
            </w:pPr>
            <w:r w:rsidRPr="00B215E3">
              <w:t>ASTM E 1417/1417M-11:2016</w:t>
            </w:r>
          </w:p>
        </w:tc>
        <w:tc>
          <w:tcPr>
            <w:tcW w:w="4961" w:type="dxa"/>
          </w:tcPr>
          <w:p w14:paraId="0B43AFAB" w14:textId="77777777" w:rsidR="00E508D2" w:rsidRPr="00B215E3" w:rsidRDefault="00E508D2" w:rsidP="00E508D2">
            <w:pPr>
              <w:pStyle w:val="TablecellLEFT"/>
            </w:pPr>
            <w:r w:rsidRPr="00B215E3">
              <w:t>Standard Practice for Liquid Penetrant Testing</w:t>
            </w:r>
          </w:p>
        </w:tc>
      </w:tr>
      <w:tr w:rsidR="00E508D2" w:rsidRPr="00B215E3" w14:paraId="5AE25739" w14:textId="77777777" w:rsidTr="00E508D2">
        <w:tc>
          <w:tcPr>
            <w:tcW w:w="2126" w:type="dxa"/>
          </w:tcPr>
          <w:p w14:paraId="09DEAB94" w14:textId="50E37A10" w:rsidR="00E508D2" w:rsidRPr="00B215E3" w:rsidRDefault="00E508D2" w:rsidP="00E508D2">
            <w:pPr>
              <w:pStyle w:val="TablecellLEFT"/>
            </w:pPr>
            <w:r w:rsidRPr="00B215E3">
              <w:t>ASTM E 1441:2011</w:t>
            </w:r>
          </w:p>
        </w:tc>
        <w:tc>
          <w:tcPr>
            <w:tcW w:w="4961" w:type="dxa"/>
          </w:tcPr>
          <w:p w14:paraId="3E68F095" w14:textId="4E2A8956" w:rsidR="00E508D2" w:rsidRPr="00B215E3" w:rsidRDefault="00E508D2" w:rsidP="00E508D2">
            <w:pPr>
              <w:pStyle w:val="TablecellLEFT"/>
            </w:pPr>
            <w:r w:rsidRPr="00B215E3">
              <w:t>Standard Guide for Computed Tomography (CT) Imaging</w:t>
            </w:r>
          </w:p>
        </w:tc>
      </w:tr>
      <w:tr w:rsidR="00E508D2" w:rsidRPr="00B215E3" w14:paraId="60969F31" w14:textId="77777777" w:rsidTr="00E508D2">
        <w:tc>
          <w:tcPr>
            <w:tcW w:w="2126" w:type="dxa"/>
          </w:tcPr>
          <w:p w14:paraId="38391068" w14:textId="298310C3" w:rsidR="00E508D2" w:rsidRPr="00B215E3" w:rsidRDefault="00E508D2" w:rsidP="00E508D2">
            <w:pPr>
              <w:pStyle w:val="TablecellLEFT"/>
            </w:pPr>
            <w:r w:rsidRPr="00B215E3">
              <w:t>ASTM E 1444/E1444M-:2011</w:t>
            </w:r>
          </w:p>
        </w:tc>
        <w:tc>
          <w:tcPr>
            <w:tcW w:w="4961" w:type="dxa"/>
          </w:tcPr>
          <w:p w14:paraId="00373270" w14:textId="77777777" w:rsidR="00E508D2" w:rsidRPr="00B215E3" w:rsidRDefault="00E508D2" w:rsidP="00E508D2">
            <w:pPr>
              <w:pStyle w:val="TablecellLEFT"/>
            </w:pPr>
            <w:r w:rsidRPr="00B215E3">
              <w:t>Standard Practice for Magnetic Particle Testing</w:t>
            </w:r>
          </w:p>
        </w:tc>
      </w:tr>
      <w:tr w:rsidR="00E508D2" w:rsidRPr="00B215E3" w14:paraId="0F751AD5" w14:textId="77777777" w:rsidTr="00E508D2">
        <w:tc>
          <w:tcPr>
            <w:tcW w:w="2126" w:type="dxa"/>
          </w:tcPr>
          <w:p w14:paraId="2ECE0AAE" w14:textId="0BF70FE1" w:rsidR="00E508D2" w:rsidRPr="00B215E3" w:rsidRDefault="00E508D2" w:rsidP="00E508D2">
            <w:pPr>
              <w:pStyle w:val="TablecellLEFT"/>
            </w:pPr>
            <w:r w:rsidRPr="00B215E3">
              <w:t>ASTM E 1734:2016</w:t>
            </w:r>
          </w:p>
        </w:tc>
        <w:tc>
          <w:tcPr>
            <w:tcW w:w="4961" w:type="dxa"/>
          </w:tcPr>
          <w:p w14:paraId="317C7A85" w14:textId="75745BEA" w:rsidR="00E508D2" w:rsidRPr="00B215E3" w:rsidRDefault="00E508D2" w:rsidP="00E508D2">
            <w:pPr>
              <w:pStyle w:val="TablecellLEFT"/>
            </w:pPr>
            <w:r w:rsidRPr="00B215E3">
              <w:t>Standard Practice for Radioscopic Examination of Castings</w:t>
            </w:r>
          </w:p>
        </w:tc>
      </w:tr>
      <w:tr w:rsidR="00E508D2" w:rsidRPr="00B215E3" w14:paraId="1E05D78B" w14:textId="77777777" w:rsidTr="00E508D2">
        <w:tc>
          <w:tcPr>
            <w:tcW w:w="2126" w:type="dxa"/>
          </w:tcPr>
          <w:p w14:paraId="311C53AD" w14:textId="24C9DCBD" w:rsidR="00E508D2" w:rsidRPr="00B215E3" w:rsidRDefault="00E508D2" w:rsidP="00E508D2">
            <w:pPr>
              <w:pStyle w:val="TablecellLEFT"/>
            </w:pPr>
            <w:r w:rsidRPr="00B215E3">
              <w:t>ASTM E1742/E1742M:2012-</w:t>
            </w:r>
          </w:p>
        </w:tc>
        <w:tc>
          <w:tcPr>
            <w:tcW w:w="4961" w:type="dxa"/>
          </w:tcPr>
          <w:p w14:paraId="26C2E632" w14:textId="77777777" w:rsidR="00E508D2" w:rsidRPr="00B215E3" w:rsidRDefault="00E508D2" w:rsidP="00E508D2">
            <w:pPr>
              <w:pStyle w:val="TablecellLEFT"/>
            </w:pPr>
            <w:r w:rsidRPr="00B215E3">
              <w:t>Standard Practice for Radiographic Examination</w:t>
            </w:r>
          </w:p>
        </w:tc>
      </w:tr>
      <w:tr w:rsidR="00E508D2" w:rsidRPr="00B215E3" w14:paraId="2A460A7D" w14:textId="77777777" w:rsidTr="00E508D2">
        <w:tc>
          <w:tcPr>
            <w:tcW w:w="2126" w:type="dxa"/>
          </w:tcPr>
          <w:p w14:paraId="612ABEFE" w14:textId="5F9BCBCC" w:rsidR="00E508D2" w:rsidRPr="00B215E3" w:rsidRDefault="00E508D2" w:rsidP="00E508D2">
            <w:pPr>
              <w:pStyle w:val="TablecellLEFT"/>
            </w:pPr>
            <w:r w:rsidRPr="00B215E3">
              <w:t>ASTM E1814 - :2014</w:t>
            </w:r>
          </w:p>
        </w:tc>
        <w:tc>
          <w:tcPr>
            <w:tcW w:w="4961" w:type="dxa"/>
          </w:tcPr>
          <w:p w14:paraId="3FEE0BC3" w14:textId="77777777" w:rsidR="00E508D2" w:rsidRPr="00B215E3" w:rsidRDefault="00E508D2" w:rsidP="00E508D2">
            <w:pPr>
              <w:pStyle w:val="TablecellLEFT"/>
            </w:pPr>
            <w:r w:rsidRPr="00B215E3">
              <w:t>Standard Practice for Computed Tomographic (CT) Examination of Castings</w:t>
            </w:r>
          </w:p>
        </w:tc>
      </w:tr>
      <w:tr w:rsidR="00E508D2" w:rsidRPr="00B215E3" w14:paraId="65277088" w14:textId="77777777" w:rsidTr="00E508D2">
        <w:tc>
          <w:tcPr>
            <w:tcW w:w="2126" w:type="dxa"/>
          </w:tcPr>
          <w:p w14:paraId="5C0D1E4C" w14:textId="286E65B4" w:rsidR="00E508D2" w:rsidRPr="00B215E3" w:rsidRDefault="00E508D2" w:rsidP="00E508D2">
            <w:pPr>
              <w:pStyle w:val="TablecellLEFT"/>
            </w:pPr>
            <w:r w:rsidRPr="00B215E3">
              <w:t xml:space="preserve">ASTM E 2375:2013 </w:t>
            </w:r>
          </w:p>
        </w:tc>
        <w:tc>
          <w:tcPr>
            <w:tcW w:w="4961" w:type="dxa"/>
          </w:tcPr>
          <w:p w14:paraId="7E502EFC" w14:textId="04A5008E" w:rsidR="00E508D2" w:rsidRPr="00B215E3" w:rsidRDefault="00E508D2" w:rsidP="00E508D2">
            <w:pPr>
              <w:pStyle w:val="TablecellLEFT"/>
            </w:pPr>
            <w:r w:rsidRPr="00B215E3">
              <w:t>Standard Practice for Ultrasonic Testing of Wrought Products</w:t>
            </w:r>
          </w:p>
        </w:tc>
      </w:tr>
      <w:tr w:rsidR="00E508D2" w:rsidRPr="00B215E3" w14:paraId="3F196536" w14:textId="77777777" w:rsidTr="00E508D2">
        <w:tc>
          <w:tcPr>
            <w:tcW w:w="2126" w:type="dxa"/>
          </w:tcPr>
          <w:p w14:paraId="00437A11" w14:textId="4CD3550B" w:rsidR="00E508D2" w:rsidRPr="00B215E3" w:rsidRDefault="00E508D2" w:rsidP="00E508D2">
            <w:pPr>
              <w:pStyle w:val="TablecellLEFT"/>
            </w:pPr>
            <w:r w:rsidRPr="00B215E3">
              <w:t>ASTM E 2445:2014</w:t>
            </w:r>
          </w:p>
        </w:tc>
        <w:tc>
          <w:tcPr>
            <w:tcW w:w="4961" w:type="dxa"/>
          </w:tcPr>
          <w:p w14:paraId="37AE91BA" w14:textId="6272542C" w:rsidR="00E508D2" w:rsidRPr="00B215E3" w:rsidRDefault="00E508D2" w:rsidP="00E508D2">
            <w:pPr>
              <w:pStyle w:val="TablecellLEFT"/>
            </w:pPr>
            <w:r w:rsidRPr="00B215E3">
              <w:t>Standard Practice for Performance Evaluation and Long-Term Stability of Computed Radiography Systems</w:t>
            </w:r>
          </w:p>
        </w:tc>
      </w:tr>
      <w:tr w:rsidR="00E508D2" w:rsidRPr="00B215E3" w14:paraId="443D4BAD" w14:textId="77777777" w:rsidTr="00E508D2">
        <w:tc>
          <w:tcPr>
            <w:tcW w:w="2126" w:type="dxa"/>
          </w:tcPr>
          <w:p w14:paraId="20B8D1EF" w14:textId="0179797D" w:rsidR="00E508D2" w:rsidRPr="00B215E3" w:rsidRDefault="00E508D2" w:rsidP="00E508D2">
            <w:pPr>
              <w:pStyle w:val="TablecellLEFT"/>
            </w:pPr>
            <w:r w:rsidRPr="00B215E3">
              <w:t>ASTM E 2698:2010</w:t>
            </w:r>
          </w:p>
        </w:tc>
        <w:tc>
          <w:tcPr>
            <w:tcW w:w="4961" w:type="dxa"/>
          </w:tcPr>
          <w:p w14:paraId="6D5A8215" w14:textId="4EDCA381" w:rsidR="00E508D2" w:rsidRPr="00B215E3" w:rsidRDefault="00E508D2" w:rsidP="00E508D2">
            <w:pPr>
              <w:pStyle w:val="TablecellLEFT"/>
            </w:pPr>
            <w:r w:rsidRPr="00B215E3">
              <w:t>Standard Practice for Radiological Examination Using Digital Detector Arrays</w:t>
            </w:r>
          </w:p>
        </w:tc>
      </w:tr>
      <w:tr w:rsidR="00E508D2" w:rsidRPr="00B215E3" w14:paraId="269B47B7" w14:textId="77777777" w:rsidTr="00E508D2">
        <w:tc>
          <w:tcPr>
            <w:tcW w:w="2126" w:type="dxa"/>
          </w:tcPr>
          <w:p w14:paraId="12BC65E6" w14:textId="6F187D0E" w:rsidR="00E508D2" w:rsidRPr="00B215E3" w:rsidRDefault="00E508D2" w:rsidP="00E508D2">
            <w:pPr>
              <w:pStyle w:val="TablecellLEFT"/>
            </w:pPr>
            <w:r w:rsidRPr="00B215E3">
              <w:t>IR99: 1999</w:t>
            </w:r>
          </w:p>
        </w:tc>
        <w:tc>
          <w:tcPr>
            <w:tcW w:w="4961" w:type="dxa"/>
          </w:tcPr>
          <w:p w14:paraId="609DF3B5" w14:textId="19827CBF" w:rsidR="00E508D2" w:rsidRPr="00B215E3" w:rsidRDefault="00E508D2" w:rsidP="00E508D2">
            <w:pPr>
              <w:pStyle w:val="TablecellLEFT"/>
            </w:pPr>
            <w:r w:rsidRPr="00B215E3">
              <w:t xml:space="preserve">Ionizing Radiation Regulations 1999 </w:t>
            </w:r>
          </w:p>
        </w:tc>
      </w:tr>
      <w:tr w:rsidR="00E508D2" w:rsidRPr="00B215E3" w14:paraId="034FD78D" w14:textId="77777777" w:rsidTr="00E508D2">
        <w:tc>
          <w:tcPr>
            <w:tcW w:w="2126" w:type="dxa"/>
          </w:tcPr>
          <w:p w14:paraId="1177FFEE" w14:textId="75844AE4" w:rsidR="00E508D2" w:rsidRPr="00B215E3" w:rsidRDefault="00E508D2" w:rsidP="00E508D2">
            <w:pPr>
              <w:pStyle w:val="TablecellLEFT"/>
            </w:pPr>
            <w:r w:rsidRPr="00B215E3">
              <w:t>NAS 410:2014</w:t>
            </w:r>
          </w:p>
          <w:p w14:paraId="43A20642" w14:textId="77777777" w:rsidR="00E508D2" w:rsidRPr="00B215E3" w:rsidRDefault="00E508D2" w:rsidP="00E508D2">
            <w:pPr>
              <w:pStyle w:val="TablecellLEFT"/>
            </w:pPr>
          </w:p>
        </w:tc>
        <w:tc>
          <w:tcPr>
            <w:tcW w:w="4961" w:type="dxa"/>
          </w:tcPr>
          <w:p w14:paraId="39D6DFAE" w14:textId="77777777" w:rsidR="00E508D2" w:rsidRPr="00B215E3" w:rsidRDefault="00E508D2" w:rsidP="00E508D2">
            <w:pPr>
              <w:pStyle w:val="TablecellLEFT"/>
            </w:pPr>
            <w:r w:rsidRPr="00B215E3">
              <w:t>NAS Certification and Qualification of Non Destructive Test Personnel</w:t>
            </w:r>
          </w:p>
        </w:tc>
      </w:tr>
      <w:tr w:rsidR="00E508D2" w:rsidRPr="00B215E3" w14:paraId="1A83B88E" w14:textId="77777777" w:rsidTr="00E508D2">
        <w:tc>
          <w:tcPr>
            <w:tcW w:w="2126" w:type="dxa"/>
          </w:tcPr>
          <w:p w14:paraId="290CFEB0" w14:textId="485A5185" w:rsidR="00E508D2" w:rsidRPr="00B215E3" w:rsidRDefault="00E508D2" w:rsidP="00E508D2">
            <w:pPr>
              <w:pStyle w:val="TablecellLEFT"/>
            </w:pPr>
            <w:r w:rsidRPr="00B215E3">
              <w:t>SAE-ARP-4402:2013</w:t>
            </w:r>
          </w:p>
        </w:tc>
        <w:tc>
          <w:tcPr>
            <w:tcW w:w="4961" w:type="dxa"/>
          </w:tcPr>
          <w:p w14:paraId="72935DD5" w14:textId="77777777" w:rsidR="00E508D2" w:rsidRPr="00B215E3" w:rsidRDefault="00E508D2" w:rsidP="00E508D2">
            <w:pPr>
              <w:pStyle w:val="TablecellLEFT"/>
            </w:pPr>
            <w:r w:rsidRPr="00B215E3">
              <w:t>Eddy Current Inspection of Open Fastener Holes in Aluminium Aircraft Structure</w:t>
            </w:r>
          </w:p>
        </w:tc>
      </w:tr>
      <w:tr w:rsidR="00E508D2" w:rsidRPr="00B215E3" w14:paraId="416FC542" w14:textId="77777777" w:rsidTr="00E508D2">
        <w:tc>
          <w:tcPr>
            <w:tcW w:w="2126" w:type="dxa"/>
          </w:tcPr>
          <w:p w14:paraId="4A4BE2F2" w14:textId="26665245" w:rsidR="00E508D2" w:rsidRPr="00B215E3" w:rsidRDefault="00E508D2" w:rsidP="00E508D2">
            <w:pPr>
              <w:pStyle w:val="TablecellLEFT"/>
            </w:pPr>
            <w:r w:rsidRPr="00B215E3">
              <w:t>SAE-AS-4787:2013</w:t>
            </w:r>
          </w:p>
        </w:tc>
        <w:tc>
          <w:tcPr>
            <w:tcW w:w="4961" w:type="dxa"/>
          </w:tcPr>
          <w:p w14:paraId="5C4E4311" w14:textId="77777777" w:rsidR="00E508D2" w:rsidRPr="00B215E3" w:rsidRDefault="00E508D2" w:rsidP="00E508D2">
            <w:pPr>
              <w:pStyle w:val="TablecellLEFT"/>
            </w:pPr>
            <w:r w:rsidRPr="00B215E3">
              <w:t>Eddy Current Inspection of Circular Holes in Nonferrous Metallic Aircraft Engine Hardware</w:t>
            </w:r>
          </w:p>
        </w:tc>
      </w:tr>
      <w:tr w:rsidR="00E508D2" w:rsidRPr="00B215E3" w14:paraId="6B8B6A28" w14:textId="77777777" w:rsidTr="00E508D2">
        <w:tc>
          <w:tcPr>
            <w:tcW w:w="2126" w:type="dxa"/>
          </w:tcPr>
          <w:p w14:paraId="7ED76852" w14:textId="6B493892" w:rsidR="00E508D2" w:rsidRPr="00B215E3" w:rsidRDefault="00E508D2" w:rsidP="00E508D2">
            <w:pPr>
              <w:pStyle w:val="TablecellLEFT"/>
            </w:pPr>
            <w:r w:rsidRPr="00B215E3">
              <w:t>SAE-AMS-2154C:2017</w:t>
            </w:r>
          </w:p>
        </w:tc>
        <w:tc>
          <w:tcPr>
            <w:tcW w:w="4961" w:type="dxa"/>
          </w:tcPr>
          <w:p w14:paraId="28CA14C4" w14:textId="1803F7E1" w:rsidR="00E508D2" w:rsidRPr="00B215E3" w:rsidRDefault="00E508D2" w:rsidP="00E508D2">
            <w:pPr>
              <w:pStyle w:val="TablecellLEFT"/>
            </w:pPr>
            <w:r w:rsidRPr="00B215E3">
              <w:t>Inspection, ultrasonic, wrought metals, process for</w:t>
            </w:r>
          </w:p>
        </w:tc>
      </w:tr>
      <w:tr w:rsidR="00E508D2" w:rsidRPr="00B215E3" w14:paraId="4E1D830F" w14:textId="77777777" w:rsidTr="00E508D2">
        <w:tc>
          <w:tcPr>
            <w:tcW w:w="2126" w:type="dxa"/>
          </w:tcPr>
          <w:p w14:paraId="77EF45E5" w14:textId="6EAB63A4" w:rsidR="00E508D2" w:rsidRPr="00B215E3" w:rsidRDefault="00E508D2" w:rsidP="00E508D2">
            <w:pPr>
              <w:pStyle w:val="TablecellLEFT"/>
            </w:pPr>
            <w:r w:rsidRPr="00B215E3">
              <w:lastRenderedPageBreak/>
              <w:t>SAE-AMS-2644:2006</w:t>
            </w:r>
          </w:p>
        </w:tc>
        <w:tc>
          <w:tcPr>
            <w:tcW w:w="4961" w:type="dxa"/>
          </w:tcPr>
          <w:p w14:paraId="315968FD" w14:textId="367A508C" w:rsidR="00E508D2" w:rsidRPr="00B215E3" w:rsidRDefault="00E508D2" w:rsidP="00E508D2">
            <w:pPr>
              <w:pStyle w:val="TablecellLEFT"/>
            </w:pPr>
            <w:r w:rsidRPr="00B215E3">
              <w:t>Inspection material penetrant</w:t>
            </w:r>
          </w:p>
        </w:tc>
      </w:tr>
      <w:tr w:rsidR="00E508D2" w:rsidRPr="00B215E3" w14:paraId="1038B6E4" w14:textId="77777777" w:rsidTr="00E508D2">
        <w:tc>
          <w:tcPr>
            <w:tcW w:w="2126" w:type="dxa"/>
          </w:tcPr>
          <w:p w14:paraId="0D348580" w14:textId="237880BF" w:rsidR="00E508D2" w:rsidRPr="00B215E3" w:rsidRDefault="00E508D2" w:rsidP="00E508D2">
            <w:pPr>
              <w:pStyle w:val="TablecellLEFT"/>
            </w:pPr>
            <w:r w:rsidRPr="00B215E3">
              <w:t>QPL-AMS-2644:2016</w:t>
            </w:r>
          </w:p>
        </w:tc>
        <w:tc>
          <w:tcPr>
            <w:tcW w:w="4961" w:type="dxa"/>
          </w:tcPr>
          <w:p w14:paraId="32F2306E" w14:textId="696BE502" w:rsidR="00E508D2" w:rsidRPr="00B215E3" w:rsidRDefault="00E508D2" w:rsidP="00E508D2">
            <w:pPr>
              <w:pStyle w:val="TablecellLEFT"/>
            </w:pPr>
            <w:r w:rsidRPr="00B215E3">
              <w:t>Inspection material, penetrant</w:t>
            </w:r>
          </w:p>
        </w:tc>
      </w:tr>
    </w:tbl>
    <w:p w14:paraId="5D39A56C" w14:textId="77777777" w:rsidR="00A37A15" w:rsidRPr="00B215E3" w:rsidRDefault="00A37A15" w:rsidP="0067410C">
      <w:pPr>
        <w:pStyle w:val="Heading1"/>
      </w:pPr>
      <w:r w:rsidRPr="00B215E3">
        <w:lastRenderedPageBreak/>
        <w:br/>
      </w:r>
      <w:bookmarkStart w:id="11" w:name="_Toc191723610"/>
      <w:bookmarkStart w:id="12" w:name="_Toc503863234"/>
      <w:r w:rsidRPr="00B215E3">
        <w:t>Terms, definitions and abbreviated terms</w:t>
      </w:r>
      <w:bookmarkEnd w:id="11"/>
      <w:bookmarkEnd w:id="12"/>
    </w:p>
    <w:p w14:paraId="078C0B50" w14:textId="77777777" w:rsidR="00A37A15" w:rsidRPr="00B215E3" w:rsidRDefault="00E26590" w:rsidP="0067410C">
      <w:pPr>
        <w:pStyle w:val="Heading2"/>
      </w:pPr>
      <w:bookmarkStart w:id="13" w:name="_Toc191723611"/>
      <w:bookmarkStart w:id="14" w:name="_Toc503863235"/>
      <w:r w:rsidRPr="00B215E3">
        <w:t>Terms from other standards</w:t>
      </w:r>
      <w:bookmarkEnd w:id="13"/>
      <w:bookmarkEnd w:id="14"/>
    </w:p>
    <w:p w14:paraId="229A9ED5" w14:textId="339113DC" w:rsidR="00D44727" w:rsidRPr="00B215E3" w:rsidRDefault="00D44727" w:rsidP="00E508D2">
      <w:pPr>
        <w:pStyle w:val="listlevel1"/>
      </w:pPr>
      <w:r w:rsidRPr="00B215E3">
        <w:t xml:space="preserve">For the purpose of this Standard, the </w:t>
      </w:r>
      <w:r w:rsidR="00C43B1D" w:rsidRPr="00B215E3">
        <w:t>terms and definitions from ECSS-S-</w:t>
      </w:r>
      <w:r w:rsidR="00231A42" w:rsidRPr="00B215E3">
        <w:t>ST</w:t>
      </w:r>
      <w:r w:rsidR="00C43B1D" w:rsidRPr="00B215E3">
        <w:t>-</w:t>
      </w:r>
      <w:r w:rsidR="00231A42" w:rsidRPr="00B215E3">
        <w:t>00</w:t>
      </w:r>
      <w:r w:rsidR="00C43B1D" w:rsidRPr="00B215E3">
        <w:t>-</w:t>
      </w:r>
      <w:r w:rsidR="00231A42" w:rsidRPr="00B215E3">
        <w:t>01</w:t>
      </w:r>
      <w:r w:rsidRPr="00B215E3">
        <w:t xml:space="preserve"> apply</w:t>
      </w:r>
      <w:r w:rsidR="00116D9D" w:rsidRPr="00B215E3">
        <w:t>.</w:t>
      </w:r>
    </w:p>
    <w:p w14:paraId="1921388C" w14:textId="670351D3" w:rsidR="00BF62AF" w:rsidRPr="00B215E3" w:rsidRDefault="00E94F7E" w:rsidP="00E508D2">
      <w:pPr>
        <w:pStyle w:val="listlevel1"/>
      </w:pPr>
      <w:r w:rsidRPr="00B215E3">
        <w:t>For the purposed of this Standards, the t</w:t>
      </w:r>
      <w:r w:rsidR="00BF62AF" w:rsidRPr="00B215E3">
        <w:t>erm and definition from ECSS-E-ST-32-01</w:t>
      </w:r>
      <w:r w:rsidRPr="00B215E3">
        <w:t xml:space="preserve"> apply</w:t>
      </w:r>
      <w:r w:rsidR="00BF62AF" w:rsidRPr="00B215E3">
        <w:t>:</w:t>
      </w:r>
    </w:p>
    <w:p w14:paraId="178501B7" w14:textId="1E9951D8" w:rsidR="00BF62AF" w:rsidRPr="00B215E3" w:rsidRDefault="00A07A14" w:rsidP="00E508D2">
      <w:pPr>
        <w:pStyle w:val="listlevel2"/>
      </w:pPr>
      <w:r>
        <w:t xml:space="preserve">safe </w:t>
      </w:r>
      <w:r w:rsidR="00BF62AF" w:rsidRPr="00B215E3">
        <w:t>life potential fracture critical item</w:t>
      </w:r>
    </w:p>
    <w:p w14:paraId="18FBD4FC" w14:textId="51911C35" w:rsidR="00362122" w:rsidRPr="00B215E3" w:rsidRDefault="00362122" w:rsidP="00362122">
      <w:pPr>
        <w:pStyle w:val="NOTE"/>
      </w:pPr>
      <w:r w:rsidRPr="00B215E3">
        <w:t xml:space="preserve">This definition is </w:t>
      </w:r>
      <w:r w:rsidR="00FA621B" w:rsidRPr="00B215E3">
        <w:t xml:space="preserve">equivalent to the definition of </w:t>
      </w:r>
      <w:r w:rsidR="0090707F">
        <w:t>"</w:t>
      </w:r>
      <w:r w:rsidR="00FA621B" w:rsidRPr="00B215E3">
        <w:t>damage tolerant</w:t>
      </w:r>
      <w:r w:rsidRPr="00B215E3">
        <w:t xml:space="preserve"> fracture critical items</w:t>
      </w:r>
      <w:r w:rsidR="0090707F">
        <w:t>"</w:t>
      </w:r>
      <w:r w:rsidRPr="00B215E3">
        <w:t xml:space="preserve"> in NASA standards like NASA-STD-5019.</w:t>
      </w:r>
    </w:p>
    <w:p w14:paraId="483187A0" w14:textId="77777777" w:rsidR="00E26590" w:rsidRPr="00B215E3" w:rsidRDefault="00E26590" w:rsidP="00E26590">
      <w:pPr>
        <w:pStyle w:val="Heading2"/>
      </w:pPr>
      <w:bookmarkStart w:id="15" w:name="_Toc191723612"/>
      <w:bookmarkStart w:id="16" w:name="_Toc503863236"/>
      <w:r w:rsidRPr="00B215E3">
        <w:t xml:space="preserve">Terms </w:t>
      </w:r>
      <w:r w:rsidR="001C3FA2" w:rsidRPr="00B215E3">
        <w:t>s</w:t>
      </w:r>
      <w:r w:rsidRPr="00B215E3">
        <w:t>pecific to the present standard</w:t>
      </w:r>
      <w:bookmarkEnd w:id="15"/>
      <w:bookmarkEnd w:id="16"/>
    </w:p>
    <w:p w14:paraId="2F2CEA5B" w14:textId="7216FBF0" w:rsidR="00016D06" w:rsidRPr="00882953" w:rsidRDefault="00016D06" w:rsidP="00882953">
      <w:pPr>
        <w:pStyle w:val="Definition1"/>
      </w:pPr>
      <w:bookmarkStart w:id="17" w:name="_Toc191723613"/>
      <w:r w:rsidRPr="00882953">
        <w:t>black light</w:t>
      </w:r>
      <w:r w:rsidR="00BC0268" w:rsidRPr="00882953">
        <w:t xml:space="preserve"> (UV</w:t>
      </w:r>
      <w:r w:rsidR="00C129D3" w:rsidRPr="00882953">
        <w:t>A light)</w:t>
      </w:r>
    </w:p>
    <w:p w14:paraId="692767BE" w14:textId="7E3A5010" w:rsidR="00BC5BF4" w:rsidRPr="00B215E3" w:rsidRDefault="00C129D3" w:rsidP="00CF5597">
      <w:pPr>
        <w:pStyle w:val="paragraph"/>
      </w:pPr>
      <w:r w:rsidRPr="00B215E3">
        <w:t>near ultraviolet radiation</w:t>
      </w:r>
      <w:r w:rsidR="00576A90" w:rsidRPr="00B215E3">
        <w:t xml:space="preserve"> used for exciting fluorescence</w:t>
      </w:r>
    </w:p>
    <w:bookmarkEnd w:id="17"/>
    <w:p w14:paraId="27C3D731" w14:textId="3BDC8FC7" w:rsidR="00E26590" w:rsidRPr="00B215E3" w:rsidRDefault="00796ED8" w:rsidP="009A2E3F">
      <w:pPr>
        <w:pStyle w:val="Definition1"/>
      </w:pPr>
      <w:r w:rsidRPr="00B215E3">
        <w:t>NDI</w:t>
      </w:r>
      <w:r w:rsidR="00B06406" w:rsidRPr="00B215E3">
        <w:t xml:space="preserve"> </w:t>
      </w:r>
      <w:r w:rsidR="00A05968" w:rsidRPr="00B215E3">
        <w:t>method</w:t>
      </w:r>
    </w:p>
    <w:p w14:paraId="1F232D3F" w14:textId="77777777" w:rsidR="00E26590" w:rsidRPr="00B215E3" w:rsidRDefault="00BB2D0A" w:rsidP="00A63FC3">
      <w:pPr>
        <w:pStyle w:val="paragraph"/>
      </w:pPr>
      <w:r w:rsidRPr="00B215E3">
        <w:t xml:space="preserve">discipline that applying a physical principle in non-destructive testing and </w:t>
      </w:r>
      <w:r w:rsidR="00153E59" w:rsidRPr="00B215E3">
        <w:t>non-destructive inspection</w:t>
      </w:r>
      <w:r w:rsidR="00796ED8" w:rsidRPr="00B215E3">
        <w:t xml:space="preserve"> </w:t>
      </w:r>
    </w:p>
    <w:p w14:paraId="238B9771" w14:textId="69D77259" w:rsidR="008E3118" w:rsidRPr="00B215E3" w:rsidRDefault="008E3118" w:rsidP="00A63FC3">
      <w:pPr>
        <w:pStyle w:val="paragraph"/>
      </w:pPr>
      <w:r w:rsidRPr="00B215E3">
        <w:t>[EN</w:t>
      </w:r>
      <w:r w:rsidR="00AF187C">
        <w:t xml:space="preserve"> </w:t>
      </w:r>
      <w:r w:rsidRPr="00B215E3">
        <w:t>4179</w:t>
      </w:r>
      <w:r w:rsidR="00AF187C">
        <w:t>:</w:t>
      </w:r>
      <w:r w:rsidR="00A05968">
        <w:t>2017</w:t>
      </w:r>
      <w:r w:rsidRPr="00B215E3">
        <w:t>]</w:t>
      </w:r>
    </w:p>
    <w:p w14:paraId="3D3D7D74" w14:textId="57551BF4" w:rsidR="000E635A" w:rsidRPr="00B215E3" w:rsidRDefault="000E635A" w:rsidP="000E635A">
      <w:pPr>
        <w:pStyle w:val="Definition1"/>
      </w:pPr>
      <w:bookmarkStart w:id="18" w:name="_Toc191723614"/>
      <w:r w:rsidRPr="00B215E3">
        <w:t>ND</w:t>
      </w:r>
      <w:r w:rsidR="00EC1305" w:rsidRPr="00B215E3">
        <w:t>I</w:t>
      </w:r>
      <w:r w:rsidR="00A05968" w:rsidRPr="00A05968">
        <w:t xml:space="preserve"> i</w:t>
      </w:r>
      <w:r w:rsidR="00A05968">
        <w:t>nstruction</w:t>
      </w:r>
    </w:p>
    <w:p w14:paraId="7B0295D7" w14:textId="73429BE8" w:rsidR="000E635A" w:rsidRPr="00B215E3" w:rsidRDefault="000E635A" w:rsidP="000E635A">
      <w:pPr>
        <w:pStyle w:val="paragraph"/>
      </w:pPr>
      <w:r w:rsidRPr="00B215E3">
        <w:t>written description of the precise steps to be followed in testing to an established standard, code, specification or ND</w:t>
      </w:r>
      <w:r w:rsidR="00EC1305" w:rsidRPr="00B215E3">
        <w:t>I</w:t>
      </w:r>
      <w:r w:rsidRPr="00B215E3">
        <w:t xml:space="preserve"> procedure.</w:t>
      </w:r>
    </w:p>
    <w:p w14:paraId="2D3B5CFB" w14:textId="5E3F814A" w:rsidR="008E3118" w:rsidRPr="00B215E3" w:rsidRDefault="00A05968" w:rsidP="008E3118">
      <w:pPr>
        <w:pStyle w:val="paragraph"/>
      </w:pPr>
      <w:r>
        <w:t>[</w:t>
      </w:r>
      <w:r w:rsidR="008E3118" w:rsidRPr="00B215E3">
        <w:t>EN</w:t>
      </w:r>
      <w:r>
        <w:t xml:space="preserve"> </w:t>
      </w:r>
      <w:r w:rsidR="008E3118" w:rsidRPr="00B215E3">
        <w:t>4179</w:t>
      </w:r>
      <w:r>
        <w:t>:2017</w:t>
      </w:r>
      <w:r w:rsidR="008E3118" w:rsidRPr="00B215E3">
        <w:t>]</w:t>
      </w:r>
    </w:p>
    <w:p w14:paraId="18B368AE" w14:textId="5879799C" w:rsidR="0071759B" w:rsidRPr="00B215E3" w:rsidRDefault="0071759B" w:rsidP="006C765A">
      <w:pPr>
        <w:pStyle w:val="NOTE"/>
      </w:pPr>
      <w:r w:rsidRPr="00B215E3">
        <w:t xml:space="preserve">This standard specifies in all cases an NDI procedure. </w:t>
      </w:r>
    </w:p>
    <w:p w14:paraId="72C8438A" w14:textId="5C764207" w:rsidR="000E635A" w:rsidRPr="00B215E3" w:rsidRDefault="000E635A" w:rsidP="000E635A">
      <w:pPr>
        <w:pStyle w:val="Definition1"/>
      </w:pPr>
      <w:r w:rsidRPr="00B215E3">
        <w:t>ND</w:t>
      </w:r>
      <w:r w:rsidR="00EC1305" w:rsidRPr="00B215E3">
        <w:t>I</w:t>
      </w:r>
      <w:r w:rsidR="00A05968">
        <w:t xml:space="preserve"> technique</w:t>
      </w:r>
    </w:p>
    <w:p w14:paraId="07D40C15" w14:textId="7844DCE2" w:rsidR="00BB2D0A" w:rsidRPr="00B215E3" w:rsidRDefault="000E635A" w:rsidP="00FC5A0F">
      <w:pPr>
        <w:pStyle w:val="paragraph"/>
      </w:pPr>
      <w:r w:rsidRPr="00B215E3">
        <w:t>specific way of utilizing an ND</w:t>
      </w:r>
      <w:r w:rsidR="00EC1305" w:rsidRPr="00B215E3">
        <w:t>I</w:t>
      </w:r>
      <w:r w:rsidR="00A05968">
        <w:t xml:space="preserve"> method</w:t>
      </w:r>
    </w:p>
    <w:p w14:paraId="6CE03A59" w14:textId="77777777" w:rsidR="00FC5A0F" w:rsidRPr="00B215E3" w:rsidRDefault="00FC5A0F" w:rsidP="00CD7F8D">
      <w:pPr>
        <w:pStyle w:val="NOTE"/>
      </w:pPr>
      <w:r w:rsidRPr="00B215E3">
        <w:t>For example, ultrasonic immersion technique.</w:t>
      </w:r>
    </w:p>
    <w:p w14:paraId="712B556D" w14:textId="502656A9" w:rsidR="008E3118" w:rsidRPr="00B215E3" w:rsidRDefault="002C6518" w:rsidP="002C6518">
      <w:pPr>
        <w:pStyle w:val="paragraph"/>
      </w:pPr>
      <w:r w:rsidRPr="00B215E3">
        <w:t>[</w:t>
      </w:r>
      <w:r w:rsidR="00A05968">
        <w:t>EN 4179:2017</w:t>
      </w:r>
      <w:r w:rsidRPr="00B215E3">
        <w:t>]</w:t>
      </w:r>
    </w:p>
    <w:p w14:paraId="2679226C" w14:textId="414468CB" w:rsidR="000E635A" w:rsidRPr="00B215E3" w:rsidRDefault="003208F1" w:rsidP="000E635A">
      <w:pPr>
        <w:pStyle w:val="Definition1"/>
      </w:pPr>
      <w:r w:rsidRPr="00B215E3">
        <w:lastRenderedPageBreak/>
        <w:t>NDI</w:t>
      </w:r>
      <w:r w:rsidR="000E635A" w:rsidRPr="00B215E3">
        <w:t xml:space="preserve"> </w:t>
      </w:r>
      <w:r w:rsidR="00532746">
        <w:t>p</w:t>
      </w:r>
      <w:r w:rsidR="000E635A" w:rsidRPr="00B215E3">
        <w:t>rocedure</w:t>
      </w:r>
    </w:p>
    <w:p w14:paraId="019434CC" w14:textId="5C4A070D" w:rsidR="002B5BF0" w:rsidRPr="00B215E3" w:rsidRDefault="000E635A" w:rsidP="002B5BF0">
      <w:pPr>
        <w:pStyle w:val="paragraph"/>
      </w:pPr>
      <w:r w:rsidRPr="00B215E3">
        <w:t>written description of all essential parameters and precautions to be applied when non-destructively testing products in accordance with standard(s</w:t>
      </w:r>
      <w:r w:rsidR="00532746">
        <w:t>), code(s) or specification(s)</w:t>
      </w:r>
    </w:p>
    <w:p w14:paraId="419B4A71" w14:textId="18E13C35" w:rsidR="000E635A" w:rsidRPr="00B215E3" w:rsidRDefault="000E635A" w:rsidP="002B5BF0">
      <w:pPr>
        <w:pStyle w:val="NOTE"/>
      </w:pPr>
      <w:r w:rsidRPr="00B215E3">
        <w:t xml:space="preserve">An </w:t>
      </w:r>
      <w:r w:rsidR="003208F1" w:rsidRPr="00B215E3">
        <w:t>NDI</w:t>
      </w:r>
      <w:r w:rsidRPr="00B215E3">
        <w:t xml:space="preserve"> </w:t>
      </w:r>
      <w:r w:rsidR="00532746">
        <w:t>p</w:t>
      </w:r>
      <w:r w:rsidRPr="00B215E3">
        <w:t xml:space="preserve">rocedure can involve the application of more than one </w:t>
      </w:r>
      <w:r w:rsidR="003208F1" w:rsidRPr="00B215E3">
        <w:t>NDI</w:t>
      </w:r>
      <w:r w:rsidRPr="00B215E3">
        <w:t xml:space="preserve"> </w:t>
      </w:r>
      <w:r w:rsidR="00532746">
        <w:t>m</w:t>
      </w:r>
      <w:r w:rsidRPr="00B215E3">
        <w:t xml:space="preserve">ethod or </w:t>
      </w:r>
      <w:r w:rsidR="00532746">
        <w:t>t</w:t>
      </w:r>
      <w:r w:rsidRPr="00B215E3">
        <w:t>echnique.</w:t>
      </w:r>
    </w:p>
    <w:p w14:paraId="7D83A857" w14:textId="36F8B4A4" w:rsidR="00FC5A0F" w:rsidRPr="00B215E3" w:rsidRDefault="00FC5A0F" w:rsidP="000E635A">
      <w:pPr>
        <w:pStyle w:val="paragraph"/>
      </w:pPr>
      <w:r w:rsidRPr="00B215E3">
        <w:t>[</w:t>
      </w:r>
      <w:r w:rsidR="00882953">
        <w:t>E</w:t>
      </w:r>
      <w:r w:rsidRPr="00B215E3">
        <w:t>N 4179</w:t>
      </w:r>
      <w:r w:rsidR="00882953">
        <w:t>:2017</w:t>
      </w:r>
      <w:r w:rsidRPr="00B215E3">
        <w:t>]</w:t>
      </w:r>
    </w:p>
    <w:bookmarkEnd w:id="18"/>
    <w:p w14:paraId="3EDE02E6" w14:textId="29C8DD38" w:rsidR="00A63FC3" w:rsidRPr="00B215E3" w:rsidRDefault="00A63FC3" w:rsidP="00A63FC3">
      <w:pPr>
        <w:pStyle w:val="Definition1"/>
      </w:pPr>
      <w:r w:rsidRPr="00B215E3">
        <w:t xml:space="preserve">responsible </w:t>
      </w:r>
      <w:r w:rsidR="00EF1AEE" w:rsidRPr="00B215E3">
        <w:t>Level III</w:t>
      </w:r>
      <w:r w:rsidRPr="00B215E3">
        <w:t xml:space="preserve"> </w:t>
      </w:r>
    </w:p>
    <w:p w14:paraId="6621FD9B" w14:textId="19DB8756" w:rsidR="00A63FC3" w:rsidRPr="00B215E3" w:rsidRDefault="00953EF4" w:rsidP="00A63FC3">
      <w:pPr>
        <w:pStyle w:val="paragraph"/>
      </w:pPr>
      <w:r w:rsidRPr="00B215E3">
        <w:t xml:space="preserve">person </w:t>
      </w:r>
      <w:r w:rsidR="00EF1AEE" w:rsidRPr="00B215E3">
        <w:t>Level III</w:t>
      </w:r>
      <w:r w:rsidR="00A63FC3" w:rsidRPr="00B215E3">
        <w:t xml:space="preserve"> designated by the employer with the responsibility and authority and act on behalf of the employer</w:t>
      </w:r>
      <w:r w:rsidR="00935EDA" w:rsidRPr="00B215E3">
        <w:t xml:space="preserve"> for qualification and certification of NDI personnel</w:t>
      </w:r>
    </w:p>
    <w:p w14:paraId="410B0B29" w14:textId="6A24015D" w:rsidR="00A63FC3" w:rsidRPr="00B215E3" w:rsidRDefault="00FC5A0F" w:rsidP="00A63FC3">
      <w:pPr>
        <w:pStyle w:val="paragraph"/>
      </w:pPr>
      <w:r w:rsidRPr="00B215E3">
        <w:t>[</w:t>
      </w:r>
      <w:r w:rsidR="00882953">
        <w:t>adapted from</w:t>
      </w:r>
      <w:r w:rsidR="00A63FC3" w:rsidRPr="00B215E3">
        <w:t xml:space="preserve"> EN 4179:2011-02]</w:t>
      </w:r>
    </w:p>
    <w:p w14:paraId="7D4B60F1" w14:textId="3AFD90A9" w:rsidR="00AC50EA" w:rsidRPr="00B215E3" w:rsidRDefault="00AC50EA" w:rsidP="00FA621B">
      <w:pPr>
        <w:pStyle w:val="Definition1"/>
      </w:pPr>
      <w:r w:rsidRPr="00B215E3">
        <w:t>special fracture control NDI</w:t>
      </w:r>
    </w:p>
    <w:p w14:paraId="7C5C2A0B" w14:textId="77777777" w:rsidR="002B5BF0" w:rsidRPr="00B215E3" w:rsidRDefault="00AC50EA" w:rsidP="00FA621B">
      <w:pPr>
        <w:pStyle w:val="paragraph"/>
        <w:rPr>
          <w:u w:val="single"/>
        </w:rPr>
      </w:pPr>
      <w:r w:rsidRPr="00B215E3">
        <w:t>NDI methods applied in the context of fracture control implementation on safe life items that are capable of detecting cracks or crack</w:t>
      </w:r>
      <w:r w:rsidRPr="00B215E3">
        <w:rPr>
          <w:rFonts w:ascii="Cambria Math" w:hAnsi="Cambria Math" w:cs="Cambria Math"/>
        </w:rPr>
        <w:t>‐</w:t>
      </w:r>
      <w:r w:rsidRPr="00B215E3">
        <w:t>like flaws smaller than those assumed detectable by standard fracture control NDI or do not conform to the requirements for standard fracture control NDI</w:t>
      </w:r>
      <w:r w:rsidR="002B5BF0" w:rsidRPr="00B215E3">
        <w:rPr>
          <w:u w:val="single"/>
        </w:rPr>
        <w:t>.</w:t>
      </w:r>
    </w:p>
    <w:p w14:paraId="4FD2FC54" w14:textId="72E2B67A" w:rsidR="00AC50EA" w:rsidRPr="00532746" w:rsidRDefault="002B5BF0" w:rsidP="00FA621B">
      <w:pPr>
        <w:pStyle w:val="paragraph"/>
      </w:pPr>
      <w:r w:rsidRPr="00532746">
        <w:t xml:space="preserve">[adapted from </w:t>
      </w:r>
      <w:r w:rsidR="00DB69FD" w:rsidRPr="00532746">
        <w:t>“</w:t>
      </w:r>
      <w:r w:rsidR="001D20FB" w:rsidRPr="00532746">
        <w:t>S</w:t>
      </w:r>
      <w:r w:rsidRPr="00532746">
        <w:t>pecial NDI</w:t>
      </w:r>
      <w:r w:rsidR="00DB69FD" w:rsidRPr="00532746">
        <w:t>”</w:t>
      </w:r>
      <w:r w:rsidR="00532746">
        <w:t xml:space="preserve"> definition of ECSS-E-ST-32-01]</w:t>
      </w:r>
    </w:p>
    <w:p w14:paraId="546E4C5C" w14:textId="77777777" w:rsidR="00355361" w:rsidRDefault="00AC50EA" w:rsidP="00BA48AF">
      <w:pPr>
        <w:pStyle w:val="NOTE"/>
        <w:rPr>
          <w:rStyle w:val="NOTEChar"/>
        </w:rPr>
      </w:pPr>
      <w:r w:rsidRPr="00BA48AF">
        <w:rPr>
          <w:rStyle w:val="NOTEChar"/>
        </w:rPr>
        <w:t xml:space="preserve">Special NDI methods are not limited to fluorescent penetrant, radiography, ultrasonic, eddy current, and magnetic particle. </w:t>
      </w:r>
    </w:p>
    <w:p w14:paraId="50A1A575" w14:textId="2674452F" w:rsidR="00AC50EA" w:rsidRPr="009D2B74" w:rsidRDefault="00AC50EA" w:rsidP="009D2B74">
      <w:pPr>
        <w:pStyle w:val="Definition1"/>
      </w:pPr>
      <w:r w:rsidRPr="009D2B74">
        <w:t>standard fracture control NDI</w:t>
      </w:r>
    </w:p>
    <w:p w14:paraId="64555D28" w14:textId="508C124E" w:rsidR="00AC50EA" w:rsidRPr="00B215E3" w:rsidRDefault="00AC50EA" w:rsidP="00674978">
      <w:pPr>
        <w:pStyle w:val="paragraph"/>
      </w:pPr>
      <w:r w:rsidRPr="00B215E3">
        <w:t>NDI methods of metallic materials for which the required statistically based flaw detection capability has been established.</w:t>
      </w:r>
    </w:p>
    <w:p w14:paraId="12EE64EA" w14:textId="759BD64F" w:rsidR="00C4710E" w:rsidRPr="00532746" w:rsidRDefault="00C4710E" w:rsidP="00C4710E">
      <w:pPr>
        <w:pStyle w:val="paragraph"/>
      </w:pPr>
      <w:r w:rsidRPr="00532746">
        <w:t xml:space="preserve">[adapted from </w:t>
      </w:r>
      <w:r w:rsidR="00DB69FD" w:rsidRPr="00532746">
        <w:t>“</w:t>
      </w:r>
      <w:r w:rsidR="001D20FB" w:rsidRPr="00532746">
        <w:t>S</w:t>
      </w:r>
      <w:r w:rsidRPr="00532746">
        <w:t>pecial NDI</w:t>
      </w:r>
      <w:r w:rsidR="00DB69FD" w:rsidRPr="00532746">
        <w:t>”</w:t>
      </w:r>
      <w:r w:rsidR="00532746">
        <w:t xml:space="preserve"> definition of ECSS-E-ST-32-01]</w:t>
      </w:r>
    </w:p>
    <w:p w14:paraId="73B5DA29" w14:textId="617CA32E" w:rsidR="00AC50EA" w:rsidRPr="00BA48AF" w:rsidRDefault="00AC50EA" w:rsidP="00BA48AF">
      <w:pPr>
        <w:pStyle w:val="NOTE"/>
        <w:rPr>
          <w:u w:val="single"/>
        </w:rPr>
      </w:pPr>
      <w:r w:rsidRPr="00BA48AF">
        <w:t>Standard NDI methods addressed by this document are limited to fluorescent penetrant, radiography, ultrasonic, eddy current, and magnetic particle.</w:t>
      </w:r>
    </w:p>
    <w:p w14:paraId="38C090CC" w14:textId="71F8383D" w:rsidR="00AC50EA" w:rsidRPr="00B215E3" w:rsidRDefault="00AC50EA" w:rsidP="008F7F47">
      <w:pPr>
        <w:pStyle w:val="Definition1"/>
      </w:pPr>
      <w:r w:rsidRPr="00B215E3">
        <w:t>personnel qualification</w:t>
      </w:r>
    </w:p>
    <w:p w14:paraId="4E7FB0B5" w14:textId="52153F43" w:rsidR="00AC50EA" w:rsidRPr="00B215E3" w:rsidRDefault="00AC50EA" w:rsidP="008F7F47">
      <w:pPr>
        <w:pStyle w:val="paragraph"/>
      </w:pPr>
      <w:r w:rsidRPr="00B215E3">
        <w:t>skills, training, knowledge, examinations, experience and visual capability required for personnel to properly perform to a particular level</w:t>
      </w:r>
    </w:p>
    <w:p w14:paraId="13AAFE5A" w14:textId="77DEA6B1" w:rsidR="00AC50EA" w:rsidRPr="00B215E3" w:rsidRDefault="009D065F" w:rsidP="008F7F47">
      <w:pPr>
        <w:pStyle w:val="paragraph"/>
      </w:pPr>
      <w:r w:rsidRPr="00B215E3">
        <w:t>[</w:t>
      </w:r>
      <w:r w:rsidR="00AC50EA" w:rsidRPr="00B215E3">
        <w:t>EN 4179:2009</w:t>
      </w:r>
      <w:r w:rsidRPr="00B215E3">
        <w:t>]</w:t>
      </w:r>
    </w:p>
    <w:p w14:paraId="0813C0EF" w14:textId="159701BE" w:rsidR="00AC50EA" w:rsidRPr="00B215E3" w:rsidRDefault="00AC50EA" w:rsidP="008F7F47">
      <w:pPr>
        <w:pStyle w:val="Definition1"/>
      </w:pPr>
      <w:r w:rsidRPr="00B215E3">
        <w:t>personnel certification</w:t>
      </w:r>
    </w:p>
    <w:p w14:paraId="78DD53BB" w14:textId="1D3A3EE8" w:rsidR="00AC50EA" w:rsidRPr="00B215E3" w:rsidRDefault="00AC50EA" w:rsidP="008F7F47">
      <w:pPr>
        <w:pStyle w:val="paragraph"/>
      </w:pPr>
      <w:r w:rsidRPr="00B215E3">
        <w:t xml:space="preserve">written statement by an employer that an individual has </w:t>
      </w:r>
      <w:r w:rsidR="00532746">
        <w:t>met the applicable requirements</w:t>
      </w:r>
    </w:p>
    <w:p w14:paraId="5DE23500" w14:textId="21EFC743" w:rsidR="00AC50EA" w:rsidRPr="00B215E3" w:rsidRDefault="009D065F" w:rsidP="008F7F47">
      <w:pPr>
        <w:pStyle w:val="paragraph"/>
      </w:pPr>
      <w:r w:rsidRPr="00B215E3">
        <w:t>[</w:t>
      </w:r>
      <w:r w:rsidR="00AC50EA" w:rsidRPr="00B215E3">
        <w:t>EN 4179:2009</w:t>
      </w:r>
      <w:r w:rsidRPr="00B215E3">
        <w:t>]</w:t>
      </w:r>
    </w:p>
    <w:p w14:paraId="4A183BCF" w14:textId="5E8C173B" w:rsidR="00AC50EA" w:rsidRPr="00B215E3" w:rsidRDefault="00FC12A4" w:rsidP="008F7F47">
      <w:pPr>
        <w:pStyle w:val="NOTE"/>
      </w:pPr>
      <w:r w:rsidRPr="00B215E3">
        <w:t xml:space="preserve">In some standards employer is called </w:t>
      </w:r>
      <w:r w:rsidR="00AC50EA" w:rsidRPr="00B215E3">
        <w:t>certifying agency</w:t>
      </w:r>
      <w:r w:rsidR="00C34C20" w:rsidRPr="00B215E3">
        <w:t xml:space="preserve"> or body</w:t>
      </w:r>
      <w:r w:rsidRPr="00B215E3">
        <w:t>.</w:t>
      </w:r>
    </w:p>
    <w:p w14:paraId="4722D180" w14:textId="77777777" w:rsidR="006706B1" w:rsidRPr="00B215E3" w:rsidRDefault="006706B1" w:rsidP="006706B1">
      <w:pPr>
        <w:pStyle w:val="Definition1"/>
      </w:pPr>
      <w:r w:rsidRPr="00B215E3">
        <w:lastRenderedPageBreak/>
        <w:t>product family</w:t>
      </w:r>
    </w:p>
    <w:p w14:paraId="1DCBECA6" w14:textId="77777777" w:rsidR="006706B1" w:rsidRPr="00B215E3" w:rsidRDefault="006706B1" w:rsidP="006706B1">
      <w:pPr>
        <w:pStyle w:val="paragraph"/>
      </w:pPr>
      <w:r w:rsidRPr="00B215E3">
        <w:t>combination of the following penetrant testing materials: penetrant, excess penetrant remover and developer.</w:t>
      </w:r>
    </w:p>
    <w:p w14:paraId="33426B48" w14:textId="7F59A704" w:rsidR="006706B1" w:rsidRPr="00B215E3" w:rsidRDefault="006706B1" w:rsidP="006706B1">
      <w:pPr>
        <w:pStyle w:val="paragraph"/>
      </w:pPr>
      <w:r w:rsidRPr="00B215E3">
        <w:t xml:space="preserve">[adapted from </w:t>
      </w:r>
      <w:r w:rsidR="007E199F" w:rsidRPr="00B215E3">
        <w:t xml:space="preserve">EN </w:t>
      </w:r>
      <w:r w:rsidR="00532746">
        <w:t>ISO 3452 Part 2:2013</w:t>
      </w:r>
      <w:r w:rsidRPr="00B215E3">
        <w:t>]</w:t>
      </w:r>
    </w:p>
    <w:p w14:paraId="161A6DDE" w14:textId="17A21442" w:rsidR="006706B1" w:rsidRPr="00B215E3" w:rsidRDefault="006706B1" w:rsidP="006706B1">
      <w:pPr>
        <w:pStyle w:val="NOTEnumbered"/>
        <w:rPr>
          <w:lang w:val="en-GB"/>
        </w:rPr>
      </w:pPr>
      <w:r w:rsidRPr="00B215E3">
        <w:rPr>
          <w:lang w:val="en-GB"/>
        </w:rPr>
        <w:t>1</w:t>
      </w:r>
      <w:r w:rsidRPr="00B215E3">
        <w:rPr>
          <w:lang w:val="en-GB"/>
        </w:rPr>
        <w:tab/>
        <w:t xml:space="preserve">Excess penetrant remover does not include method A from </w:t>
      </w:r>
      <w:r w:rsidR="007E199F" w:rsidRPr="00B215E3">
        <w:rPr>
          <w:lang w:val="en-GB"/>
        </w:rPr>
        <w:t xml:space="preserve">EN </w:t>
      </w:r>
      <w:r w:rsidRPr="00B215E3">
        <w:rPr>
          <w:lang w:val="en-GB"/>
        </w:rPr>
        <w:t>ISO 3452 Part 2:2013.</w:t>
      </w:r>
    </w:p>
    <w:p w14:paraId="0EF5A6C8" w14:textId="3FEFF96D" w:rsidR="006706B1" w:rsidRPr="00B215E3" w:rsidRDefault="006706B1" w:rsidP="006706B1">
      <w:pPr>
        <w:pStyle w:val="NOTEnumbered"/>
        <w:rPr>
          <w:lang w:val="en-GB"/>
        </w:rPr>
      </w:pPr>
      <w:r w:rsidRPr="00B215E3">
        <w:rPr>
          <w:lang w:val="en-GB"/>
        </w:rPr>
        <w:t>2</w:t>
      </w:r>
      <w:r w:rsidRPr="00B215E3">
        <w:rPr>
          <w:lang w:val="en-GB"/>
        </w:rPr>
        <w:tab/>
        <w:t xml:space="preserve">During testing in compliance with </w:t>
      </w:r>
      <w:r w:rsidR="007E199F" w:rsidRPr="00B215E3">
        <w:rPr>
          <w:lang w:val="en-GB"/>
        </w:rPr>
        <w:t xml:space="preserve">EN </w:t>
      </w:r>
      <w:r w:rsidRPr="00B215E3">
        <w:rPr>
          <w:lang w:val="en-GB"/>
        </w:rPr>
        <w:t>ISO 3452 Part 2:2013 penetrant and excess remover are from the same manufacturer.</w:t>
      </w:r>
    </w:p>
    <w:p w14:paraId="1E8F54E4" w14:textId="152C38DB" w:rsidR="00AC50EA" w:rsidRPr="00B215E3" w:rsidRDefault="00AC50EA" w:rsidP="00E85971">
      <w:pPr>
        <w:pStyle w:val="Definition1"/>
      </w:pPr>
      <w:r w:rsidRPr="00B215E3">
        <w:t>procedure verification</w:t>
      </w:r>
    </w:p>
    <w:p w14:paraId="7BB86034" w14:textId="65E0C19D" w:rsidR="00AC50EA" w:rsidRPr="00B215E3" w:rsidRDefault="00AC50EA" w:rsidP="00E85971">
      <w:pPr>
        <w:pStyle w:val="paragraph"/>
        <w:rPr>
          <w:rFonts w:ascii="Helv" w:hAnsi="Helv" w:cs="Helv"/>
          <w:color w:val="000000"/>
          <w:szCs w:val="20"/>
        </w:rPr>
      </w:pPr>
      <w:r w:rsidRPr="00B215E3">
        <w:rPr>
          <w:rStyle w:val="paragraphChar"/>
        </w:rPr>
        <w:t>process of certifying the efficacy of an inspection process through a demonstration, on a representative structure, in a representative environment, and by representative inspection personnel</w:t>
      </w:r>
      <w:r w:rsidRPr="00B215E3">
        <w:rPr>
          <w:rFonts w:ascii="Helv" w:hAnsi="Helv" w:cs="Helv"/>
          <w:color w:val="000000"/>
          <w:szCs w:val="20"/>
        </w:rPr>
        <w:t>.</w:t>
      </w:r>
    </w:p>
    <w:p w14:paraId="6B4F9FA0" w14:textId="56E93497" w:rsidR="00AC50EA" w:rsidRPr="00B215E3" w:rsidRDefault="006D47D9" w:rsidP="00E85971">
      <w:pPr>
        <w:pStyle w:val="paragraph"/>
      </w:pPr>
      <w:r w:rsidRPr="00B215E3">
        <w:t>[</w:t>
      </w:r>
      <w:r w:rsidR="00287DCA" w:rsidRPr="00B215E3">
        <w:t xml:space="preserve">adapted from </w:t>
      </w:r>
      <w:r w:rsidR="00AC50EA" w:rsidRPr="00B215E3">
        <w:t>MIL-HDBK-6870B</w:t>
      </w:r>
      <w:r w:rsidRPr="00B215E3">
        <w:t>]</w:t>
      </w:r>
    </w:p>
    <w:p w14:paraId="0E7D92F0" w14:textId="362138BD" w:rsidR="0077412F" w:rsidRPr="00B215E3" w:rsidRDefault="00D674DE" w:rsidP="00674978">
      <w:pPr>
        <w:pStyle w:val="NOTEnumbered"/>
        <w:rPr>
          <w:lang w:val="en-GB"/>
        </w:rPr>
      </w:pPr>
      <w:r w:rsidRPr="00B215E3">
        <w:rPr>
          <w:rStyle w:val="paragraphChar"/>
        </w:rPr>
        <w:t>1</w:t>
      </w:r>
      <w:r w:rsidRPr="00B215E3">
        <w:rPr>
          <w:rStyle w:val="paragraphChar"/>
        </w:rPr>
        <w:tab/>
      </w:r>
      <w:r w:rsidR="0077412F" w:rsidRPr="00B215E3">
        <w:rPr>
          <w:rStyle w:val="paragraphChar"/>
        </w:rPr>
        <w:t>Equipment, reference standards and written procedures are examples of inspection process include</w:t>
      </w:r>
    </w:p>
    <w:p w14:paraId="454A499E" w14:textId="338A8181" w:rsidR="0077412F" w:rsidRPr="00B215E3" w:rsidRDefault="00D674DE" w:rsidP="00674978">
      <w:pPr>
        <w:pStyle w:val="NOTEnumbered"/>
        <w:rPr>
          <w:lang w:val="en-GB"/>
        </w:rPr>
      </w:pPr>
      <w:r w:rsidRPr="00B215E3">
        <w:rPr>
          <w:lang w:val="en-GB"/>
        </w:rPr>
        <w:t>2</w:t>
      </w:r>
      <w:r w:rsidRPr="00B215E3">
        <w:rPr>
          <w:lang w:val="en-GB"/>
        </w:rPr>
        <w:tab/>
      </w:r>
      <w:r w:rsidR="0077412F" w:rsidRPr="00B215E3">
        <w:rPr>
          <w:lang w:val="en-GB"/>
        </w:rPr>
        <w:t>The term "qualification" from the ECSS-Q-ST-70-15 is synonymous with the term "verification" used in ECSS documentation.</w:t>
      </w:r>
    </w:p>
    <w:p w14:paraId="054E022D" w14:textId="77777777" w:rsidR="00E26590" w:rsidRPr="00B215E3" w:rsidRDefault="009663FC" w:rsidP="009663FC">
      <w:pPr>
        <w:pStyle w:val="Heading2"/>
      </w:pPr>
      <w:bookmarkStart w:id="19" w:name="_Toc191723615"/>
      <w:bookmarkStart w:id="20" w:name="_Toc503863237"/>
      <w:r w:rsidRPr="00B215E3">
        <w:t>Abbreviat</w:t>
      </w:r>
      <w:r w:rsidR="003A0BD6" w:rsidRPr="00B215E3">
        <w:t>ed terms</w:t>
      </w:r>
      <w:bookmarkEnd w:id="19"/>
      <w:r w:rsidR="00AD0A8F" w:rsidRPr="00B215E3">
        <w:t xml:space="preserve"> and symbols</w:t>
      </w:r>
      <w:bookmarkEnd w:id="20"/>
    </w:p>
    <w:p w14:paraId="1CB62D8D" w14:textId="77777777" w:rsidR="009663FC" w:rsidRPr="00B215E3" w:rsidRDefault="00A732AC" w:rsidP="00D44727">
      <w:pPr>
        <w:pStyle w:val="paragraph"/>
        <w:keepLines/>
      </w:pPr>
      <w:r w:rsidRPr="00B215E3">
        <w:t xml:space="preserve">For the purpose of this Standard, the abbreviated terms </w:t>
      </w:r>
      <w:r w:rsidR="00AD0A8F" w:rsidRPr="00B215E3">
        <w:t xml:space="preserve">and symbols </w:t>
      </w:r>
      <w:r w:rsidRPr="00B215E3">
        <w:t>from ECSS</w:t>
      </w:r>
      <w:r w:rsidR="00C43B1D" w:rsidRPr="00B215E3">
        <w:t>-</w:t>
      </w:r>
      <w:r w:rsidR="001C3FA2" w:rsidRPr="00B215E3">
        <w:t>S</w:t>
      </w:r>
      <w:r w:rsidR="00C43B1D" w:rsidRPr="00B215E3">
        <w:t>-</w:t>
      </w:r>
      <w:r w:rsidR="001C3FA2" w:rsidRPr="00B215E3">
        <w:t>ST-00</w:t>
      </w:r>
      <w:r w:rsidR="00C43B1D" w:rsidRPr="00B215E3">
        <w:t>-</w:t>
      </w:r>
      <w:r w:rsidR="001C3FA2" w:rsidRPr="00B215E3">
        <w:t>01</w:t>
      </w:r>
      <w:r w:rsidRPr="00B215E3">
        <w:t xml:space="preserve"> and the following apply</w:t>
      </w:r>
      <w:r w:rsidR="0095134B" w:rsidRPr="00B215E3">
        <w:t>:</w:t>
      </w:r>
    </w:p>
    <w:tbl>
      <w:tblPr>
        <w:tblW w:w="0" w:type="auto"/>
        <w:tblInd w:w="2093" w:type="dxa"/>
        <w:tblLook w:val="01E0" w:firstRow="1" w:lastRow="1" w:firstColumn="1" w:lastColumn="1" w:noHBand="0" w:noVBand="0"/>
      </w:tblPr>
      <w:tblGrid>
        <w:gridCol w:w="1843"/>
        <w:gridCol w:w="5350"/>
      </w:tblGrid>
      <w:tr w:rsidR="006072A3" w:rsidRPr="00B215E3" w14:paraId="21035473" w14:textId="77777777" w:rsidTr="00B41041">
        <w:tc>
          <w:tcPr>
            <w:tcW w:w="1843" w:type="dxa"/>
          </w:tcPr>
          <w:p w14:paraId="18F84008" w14:textId="77777777" w:rsidR="006072A3" w:rsidRPr="00B215E3" w:rsidRDefault="006072A3" w:rsidP="00643287">
            <w:pPr>
              <w:pStyle w:val="TableHeaderLEFT"/>
            </w:pPr>
            <w:r w:rsidRPr="00B215E3">
              <w:t>Abbreviation</w:t>
            </w:r>
          </w:p>
        </w:tc>
        <w:tc>
          <w:tcPr>
            <w:tcW w:w="5350" w:type="dxa"/>
          </w:tcPr>
          <w:p w14:paraId="06BD2364" w14:textId="77777777" w:rsidR="006072A3" w:rsidRPr="00B215E3" w:rsidRDefault="006072A3" w:rsidP="00643287">
            <w:pPr>
              <w:pStyle w:val="TableHeaderLEFT"/>
            </w:pPr>
            <w:r w:rsidRPr="00B215E3">
              <w:t>Meaning</w:t>
            </w:r>
          </w:p>
        </w:tc>
      </w:tr>
      <w:tr w:rsidR="006072A3" w:rsidRPr="00B215E3" w14:paraId="5F506BF2" w14:textId="77777777" w:rsidTr="00B41041">
        <w:tc>
          <w:tcPr>
            <w:tcW w:w="1843" w:type="dxa"/>
          </w:tcPr>
          <w:p w14:paraId="17CB7E32" w14:textId="77777777" w:rsidR="006072A3" w:rsidRPr="00B215E3" w:rsidRDefault="00857A8B" w:rsidP="00857A8B">
            <w:pPr>
              <w:pStyle w:val="TableHeaderLEFT"/>
              <w:rPr>
                <w:bCs/>
              </w:rPr>
            </w:pPr>
            <w:r w:rsidRPr="00B215E3">
              <w:rPr>
                <w:bCs/>
              </w:rPr>
              <w:t>AMS</w:t>
            </w:r>
          </w:p>
        </w:tc>
        <w:tc>
          <w:tcPr>
            <w:tcW w:w="5350" w:type="dxa"/>
          </w:tcPr>
          <w:p w14:paraId="74B50367" w14:textId="5BF67535" w:rsidR="006072A3" w:rsidRPr="00B215E3" w:rsidRDefault="009608F8" w:rsidP="009608F8">
            <w:pPr>
              <w:pStyle w:val="TablecellLEFT"/>
            </w:pPr>
            <w:r w:rsidRPr="00B215E3">
              <w:t>A</w:t>
            </w:r>
            <w:r w:rsidR="00857A8B" w:rsidRPr="00B215E3">
              <w:t>erospace Material Specification</w:t>
            </w:r>
          </w:p>
        </w:tc>
      </w:tr>
      <w:tr w:rsidR="006072A3" w:rsidRPr="00B215E3" w14:paraId="5D1FF669" w14:textId="77777777" w:rsidTr="00B41041">
        <w:tc>
          <w:tcPr>
            <w:tcW w:w="1843" w:type="dxa"/>
          </w:tcPr>
          <w:p w14:paraId="2B4A018D" w14:textId="77777777" w:rsidR="006072A3" w:rsidRPr="00B215E3" w:rsidRDefault="00857A8B" w:rsidP="00AD0A8F">
            <w:pPr>
              <w:pStyle w:val="TableHeaderLEFT"/>
            </w:pPr>
            <w:r w:rsidRPr="00B215E3">
              <w:rPr>
                <w:bCs/>
              </w:rPr>
              <w:t>ASTM</w:t>
            </w:r>
          </w:p>
        </w:tc>
        <w:tc>
          <w:tcPr>
            <w:tcW w:w="5350" w:type="dxa"/>
          </w:tcPr>
          <w:p w14:paraId="512A4182" w14:textId="1C715928" w:rsidR="006072A3" w:rsidRPr="00B215E3" w:rsidRDefault="009608F8" w:rsidP="009608F8">
            <w:pPr>
              <w:pStyle w:val="TablecellLEFT"/>
            </w:pPr>
            <w:r w:rsidRPr="00B215E3">
              <w:t>A</w:t>
            </w:r>
            <w:r w:rsidR="00AD0A8F" w:rsidRPr="00B215E3">
              <w:t>merican Society for Testing and Materials</w:t>
            </w:r>
          </w:p>
        </w:tc>
      </w:tr>
      <w:tr w:rsidR="00373325" w:rsidRPr="00B215E3" w14:paraId="4266114D" w14:textId="77777777" w:rsidTr="00B41041">
        <w:tc>
          <w:tcPr>
            <w:tcW w:w="1843" w:type="dxa"/>
          </w:tcPr>
          <w:p w14:paraId="6F6ED1D0" w14:textId="60B284BF" w:rsidR="00373325" w:rsidRPr="00B215E3" w:rsidRDefault="00373325" w:rsidP="00AD0A8F">
            <w:pPr>
              <w:pStyle w:val="TableHeaderLEFT"/>
              <w:rPr>
                <w:bCs/>
              </w:rPr>
            </w:pPr>
            <w:r w:rsidRPr="00B215E3">
              <w:rPr>
                <w:bCs/>
              </w:rPr>
              <w:t>CR</w:t>
            </w:r>
          </w:p>
        </w:tc>
        <w:tc>
          <w:tcPr>
            <w:tcW w:w="5350" w:type="dxa"/>
          </w:tcPr>
          <w:p w14:paraId="09740164" w14:textId="46EF53B1" w:rsidR="00373325" w:rsidRPr="00B215E3" w:rsidRDefault="00373325" w:rsidP="00373325">
            <w:pPr>
              <w:pStyle w:val="TablecellLEFT"/>
            </w:pPr>
            <w:r w:rsidRPr="00B215E3">
              <w:t>computed radiography</w:t>
            </w:r>
          </w:p>
        </w:tc>
      </w:tr>
      <w:tr w:rsidR="00373325" w:rsidRPr="00B215E3" w14:paraId="7473C81B" w14:textId="77777777" w:rsidTr="00B41041">
        <w:tc>
          <w:tcPr>
            <w:tcW w:w="1843" w:type="dxa"/>
          </w:tcPr>
          <w:p w14:paraId="48CB1E1C" w14:textId="096106FA" w:rsidR="00373325" w:rsidRPr="00B215E3" w:rsidRDefault="00373325" w:rsidP="00AD0A8F">
            <w:pPr>
              <w:pStyle w:val="TableHeaderLEFT"/>
              <w:rPr>
                <w:bCs/>
              </w:rPr>
            </w:pPr>
            <w:r w:rsidRPr="00B215E3">
              <w:rPr>
                <w:bCs/>
              </w:rPr>
              <w:t>CT</w:t>
            </w:r>
          </w:p>
        </w:tc>
        <w:tc>
          <w:tcPr>
            <w:tcW w:w="5350" w:type="dxa"/>
          </w:tcPr>
          <w:p w14:paraId="334EE353" w14:textId="5B29441A" w:rsidR="00373325" w:rsidRPr="00B215E3" w:rsidRDefault="00373325" w:rsidP="009608F8">
            <w:pPr>
              <w:pStyle w:val="TablecellLEFT"/>
            </w:pPr>
            <w:r w:rsidRPr="00B215E3">
              <w:t>computed tomography</w:t>
            </w:r>
          </w:p>
        </w:tc>
      </w:tr>
      <w:tr w:rsidR="00373325" w:rsidRPr="00B215E3" w14:paraId="04FAFA07" w14:textId="77777777" w:rsidTr="00B41041">
        <w:tc>
          <w:tcPr>
            <w:tcW w:w="1843" w:type="dxa"/>
          </w:tcPr>
          <w:p w14:paraId="155C7927" w14:textId="2B56A08E" w:rsidR="00373325" w:rsidRPr="00B215E3" w:rsidRDefault="00373325" w:rsidP="00AD0A8F">
            <w:pPr>
              <w:pStyle w:val="TableHeaderLEFT"/>
              <w:rPr>
                <w:bCs/>
              </w:rPr>
            </w:pPr>
            <w:r w:rsidRPr="00B215E3">
              <w:rPr>
                <w:bCs/>
              </w:rPr>
              <w:t>DDA</w:t>
            </w:r>
          </w:p>
        </w:tc>
        <w:tc>
          <w:tcPr>
            <w:tcW w:w="5350" w:type="dxa"/>
          </w:tcPr>
          <w:p w14:paraId="17A08AD6" w14:textId="243E43E6" w:rsidR="00373325" w:rsidRPr="00B215E3" w:rsidRDefault="00BE244B" w:rsidP="00BE244B">
            <w:pPr>
              <w:pStyle w:val="TablecellLEFT"/>
            </w:pPr>
            <w:r w:rsidRPr="00B215E3">
              <w:t>digital detector array</w:t>
            </w:r>
          </w:p>
        </w:tc>
      </w:tr>
      <w:tr w:rsidR="00EE6664" w:rsidRPr="00B215E3" w14:paraId="0B85785E" w14:textId="77777777" w:rsidTr="00B41041">
        <w:tc>
          <w:tcPr>
            <w:tcW w:w="1843" w:type="dxa"/>
          </w:tcPr>
          <w:p w14:paraId="22E815BF" w14:textId="77777777" w:rsidR="00EE6664" w:rsidRPr="00B215E3" w:rsidRDefault="00EE6664" w:rsidP="00AD0A8F">
            <w:pPr>
              <w:pStyle w:val="TableHeaderLEFT"/>
              <w:rPr>
                <w:bCs/>
              </w:rPr>
            </w:pPr>
            <w:r w:rsidRPr="00B215E3">
              <w:rPr>
                <w:bCs/>
              </w:rPr>
              <w:t>DRD</w:t>
            </w:r>
          </w:p>
        </w:tc>
        <w:tc>
          <w:tcPr>
            <w:tcW w:w="5350" w:type="dxa"/>
          </w:tcPr>
          <w:p w14:paraId="3C971821" w14:textId="7381096C" w:rsidR="00EE6664" w:rsidRPr="00B215E3" w:rsidRDefault="009608F8" w:rsidP="009608F8">
            <w:pPr>
              <w:pStyle w:val="TablecellLEFT"/>
            </w:pPr>
            <w:r w:rsidRPr="00B215E3">
              <w:t>d</w:t>
            </w:r>
            <w:r w:rsidR="00EE6664" w:rsidRPr="00B215E3">
              <w:t>ocument requirements definition</w:t>
            </w:r>
          </w:p>
        </w:tc>
      </w:tr>
      <w:tr w:rsidR="00373325" w:rsidRPr="00B215E3" w14:paraId="3A43CD56" w14:textId="77777777" w:rsidTr="00B41041">
        <w:tc>
          <w:tcPr>
            <w:tcW w:w="1843" w:type="dxa"/>
          </w:tcPr>
          <w:p w14:paraId="02FEF1B4" w14:textId="56292FED" w:rsidR="00373325" w:rsidRPr="00B215E3" w:rsidRDefault="00373325" w:rsidP="00AD0A8F">
            <w:pPr>
              <w:pStyle w:val="TableHeaderLEFT"/>
              <w:rPr>
                <w:bCs/>
              </w:rPr>
            </w:pPr>
            <w:r w:rsidRPr="00B215E3">
              <w:rPr>
                <w:bCs/>
              </w:rPr>
              <w:t>DR</w:t>
            </w:r>
          </w:p>
        </w:tc>
        <w:tc>
          <w:tcPr>
            <w:tcW w:w="5350" w:type="dxa"/>
          </w:tcPr>
          <w:p w14:paraId="098B262A" w14:textId="1C5536F4" w:rsidR="00373325" w:rsidRPr="00B215E3" w:rsidRDefault="00373325" w:rsidP="00373325">
            <w:pPr>
              <w:pStyle w:val="TablecellLEFT"/>
            </w:pPr>
            <w:r w:rsidRPr="00B215E3">
              <w:t xml:space="preserve">digital </w:t>
            </w:r>
            <w:r w:rsidR="00BE244B" w:rsidRPr="00B215E3">
              <w:t>radiography</w:t>
            </w:r>
          </w:p>
        </w:tc>
      </w:tr>
      <w:tr w:rsidR="00373325" w:rsidRPr="00B215E3" w14:paraId="759DC04A" w14:textId="77777777" w:rsidTr="00B41041">
        <w:tc>
          <w:tcPr>
            <w:tcW w:w="1843" w:type="dxa"/>
          </w:tcPr>
          <w:p w14:paraId="1C893E33" w14:textId="62ADA481" w:rsidR="00373325" w:rsidRPr="00B215E3" w:rsidRDefault="00373325" w:rsidP="00AD0A8F">
            <w:pPr>
              <w:pStyle w:val="TableHeaderLEFT"/>
              <w:rPr>
                <w:bCs/>
              </w:rPr>
            </w:pPr>
            <w:r w:rsidRPr="00B215E3">
              <w:rPr>
                <w:bCs/>
              </w:rPr>
              <w:t>ET</w:t>
            </w:r>
          </w:p>
        </w:tc>
        <w:tc>
          <w:tcPr>
            <w:tcW w:w="5350" w:type="dxa"/>
          </w:tcPr>
          <w:p w14:paraId="5823EF3C" w14:textId="3A8CCC5E" w:rsidR="00373325" w:rsidRPr="00B215E3" w:rsidRDefault="00373325" w:rsidP="009608F8">
            <w:pPr>
              <w:pStyle w:val="TablecellLEFT"/>
            </w:pPr>
            <w:r w:rsidRPr="00B215E3">
              <w:t>eddy current testing</w:t>
            </w:r>
          </w:p>
        </w:tc>
      </w:tr>
      <w:tr w:rsidR="00373325" w:rsidRPr="00B215E3" w14:paraId="043AC66F" w14:textId="77777777" w:rsidTr="00B41041">
        <w:tc>
          <w:tcPr>
            <w:tcW w:w="1843" w:type="dxa"/>
          </w:tcPr>
          <w:p w14:paraId="4784ECAA" w14:textId="77777777" w:rsidR="00373325" w:rsidRPr="00B215E3" w:rsidRDefault="00373325" w:rsidP="00AD0A8F">
            <w:pPr>
              <w:pStyle w:val="TableHeaderLEFT"/>
              <w:rPr>
                <w:bCs/>
              </w:rPr>
            </w:pPr>
            <w:r w:rsidRPr="00B215E3">
              <w:rPr>
                <w:bCs/>
              </w:rPr>
              <w:t>EEE</w:t>
            </w:r>
          </w:p>
        </w:tc>
        <w:tc>
          <w:tcPr>
            <w:tcW w:w="5350" w:type="dxa"/>
          </w:tcPr>
          <w:p w14:paraId="517803E8" w14:textId="41A878F7" w:rsidR="00373325" w:rsidRPr="00B215E3" w:rsidRDefault="00373325" w:rsidP="009608F8">
            <w:pPr>
              <w:pStyle w:val="TablecellLEFT"/>
            </w:pPr>
            <w:r w:rsidRPr="00B215E3">
              <w:t xml:space="preserve">electrical, electronic and electromechanical </w:t>
            </w:r>
          </w:p>
        </w:tc>
      </w:tr>
      <w:tr w:rsidR="00373325" w:rsidRPr="00B215E3" w14:paraId="7F3C5C0B" w14:textId="77777777" w:rsidTr="00B41041">
        <w:tc>
          <w:tcPr>
            <w:tcW w:w="1843" w:type="dxa"/>
          </w:tcPr>
          <w:p w14:paraId="5DDB3A0F" w14:textId="77777777" w:rsidR="00373325" w:rsidRPr="00B215E3" w:rsidRDefault="00373325" w:rsidP="00AD0A8F">
            <w:pPr>
              <w:pStyle w:val="TableHeaderLEFT"/>
            </w:pPr>
            <w:r w:rsidRPr="00B215E3">
              <w:rPr>
                <w:bCs/>
              </w:rPr>
              <w:t>EN</w:t>
            </w:r>
          </w:p>
        </w:tc>
        <w:tc>
          <w:tcPr>
            <w:tcW w:w="5350" w:type="dxa"/>
          </w:tcPr>
          <w:p w14:paraId="3E4F31F5" w14:textId="32237001" w:rsidR="00373325" w:rsidRPr="00B215E3" w:rsidRDefault="00373325" w:rsidP="009608F8">
            <w:pPr>
              <w:pStyle w:val="TablecellLEFT"/>
            </w:pPr>
            <w:r w:rsidRPr="00B215E3">
              <w:t>European Norm</w:t>
            </w:r>
          </w:p>
        </w:tc>
      </w:tr>
      <w:tr w:rsidR="00373325" w:rsidRPr="00B215E3" w14:paraId="54C21C83" w14:textId="77777777" w:rsidTr="00B41041">
        <w:tc>
          <w:tcPr>
            <w:tcW w:w="1843" w:type="dxa"/>
          </w:tcPr>
          <w:p w14:paraId="0EDD0408" w14:textId="35CCAA94" w:rsidR="00373325" w:rsidRPr="00B215E3" w:rsidRDefault="00373325" w:rsidP="00AD0A8F">
            <w:pPr>
              <w:pStyle w:val="TableHeaderLEFT"/>
              <w:rPr>
                <w:bCs/>
              </w:rPr>
            </w:pPr>
            <w:r w:rsidRPr="00B215E3">
              <w:rPr>
                <w:bCs/>
              </w:rPr>
              <w:t>FMECA</w:t>
            </w:r>
          </w:p>
        </w:tc>
        <w:tc>
          <w:tcPr>
            <w:tcW w:w="5350" w:type="dxa"/>
          </w:tcPr>
          <w:p w14:paraId="4FF06792" w14:textId="092DEAB1" w:rsidR="00373325" w:rsidRPr="00B215E3" w:rsidRDefault="00373325" w:rsidP="009608F8">
            <w:pPr>
              <w:pStyle w:val="TablecellLEFT"/>
            </w:pPr>
            <w:r w:rsidRPr="00B215E3">
              <w:t>failure modes, effects and criticality analysis</w:t>
            </w:r>
          </w:p>
        </w:tc>
      </w:tr>
      <w:tr w:rsidR="00993DE7" w:rsidRPr="00B215E3" w14:paraId="0B3E009B" w14:textId="77777777" w:rsidTr="00B41041">
        <w:tc>
          <w:tcPr>
            <w:tcW w:w="1843" w:type="dxa"/>
          </w:tcPr>
          <w:p w14:paraId="64A41DAD" w14:textId="64A9E0AC" w:rsidR="00993DE7" w:rsidRPr="00B215E3" w:rsidRDefault="00993DE7" w:rsidP="00AD0A8F">
            <w:pPr>
              <w:pStyle w:val="TableHeaderLEFT"/>
              <w:rPr>
                <w:bCs/>
              </w:rPr>
            </w:pPr>
            <w:r w:rsidRPr="00B215E3">
              <w:rPr>
                <w:bCs/>
              </w:rPr>
              <w:t>FSW</w:t>
            </w:r>
          </w:p>
        </w:tc>
        <w:tc>
          <w:tcPr>
            <w:tcW w:w="5350" w:type="dxa"/>
          </w:tcPr>
          <w:p w14:paraId="07135203" w14:textId="480CC96B" w:rsidR="00993DE7" w:rsidRPr="00B215E3" w:rsidRDefault="00BE244B" w:rsidP="00BE244B">
            <w:pPr>
              <w:pStyle w:val="TablecellLEFT"/>
            </w:pPr>
            <w:r w:rsidRPr="00B215E3">
              <w:t>friction stir welding</w:t>
            </w:r>
          </w:p>
        </w:tc>
      </w:tr>
      <w:tr w:rsidR="00993DE7" w:rsidRPr="00B215E3" w14:paraId="514E8CF0" w14:textId="77777777" w:rsidTr="00B41041">
        <w:tc>
          <w:tcPr>
            <w:tcW w:w="1843" w:type="dxa"/>
          </w:tcPr>
          <w:p w14:paraId="1666B223" w14:textId="77E8C541" w:rsidR="00993DE7" w:rsidRPr="00B215E3" w:rsidRDefault="00993DE7" w:rsidP="00AD0A8F">
            <w:pPr>
              <w:pStyle w:val="TableHeaderLEFT"/>
              <w:rPr>
                <w:bCs/>
              </w:rPr>
            </w:pPr>
            <w:r w:rsidRPr="00B215E3">
              <w:rPr>
                <w:bCs/>
              </w:rPr>
              <w:t>MMC</w:t>
            </w:r>
          </w:p>
        </w:tc>
        <w:tc>
          <w:tcPr>
            <w:tcW w:w="5350" w:type="dxa"/>
          </w:tcPr>
          <w:p w14:paraId="7CCCA122" w14:textId="7E276A96" w:rsidR="00993DE7" w:rsidRPr="00B215E3" w:rsidRDefault="00993DE7" w:rsidP="0043397F">
            <w:pPr>
              <w:pStyle w:val="TablecellLEFT"/>
            </w:pPr>
            <w:r w:rsidRPr="00B215E3">
              <w:t>metal matrix composites</w:t>
            </w:r>
          </w:p>
        </w:tc>
      </w:tr>
      <w:tr w:rsidR="00373325" w:rsidRPr="00B215E3" w14:paraId="3D675FD6" w14:textId="77777777" w:rsidTr="00B41041">
        <w:tc>
          <w:tcPr>
            <w:tcW w:w="1843" w:type="dxa"/>
          </w:tcPr>
          <w:p w14:paraId="635C92CD" w14:textId="77777777" w:rsidR="00373325" w:rsidRPr="00B215E3" w:rsidRDefault="00373325" w:rsidP="00AD0A8F">
            <w:pPr>
              <w:pStyle w:val="TableHeaderLEFT"/>
            </w:pPr>
            <w:r w:rsidRPr="00B215E3">
              <w:rPr>
                <w:bCs/>
              </w:rPr>
              <w:t>MPI</w:t>
            </w:r>
          </w:p>
        </w:tc>
        <w:tc>
          <w:tcPr>
            <w:tcW w:w="5350" w:type="dxa"/>
          </w:tcPr>
          <w:p w14:paraId="7178ABE5" w14:textId="26F46889" w:rsidR="00373325" w:rsidRPr="00B215E3" w:rsidRDefault="00373325" w:rsidP="0043397F">
            <w:pPr>
              <w:pStyle w:val="TablecellLEFT"/>
            </w:pPr>
            <w:r w:rsidRPr="00B215E3">
              <w:t>magnetic particle inspection</w:t>
            </w:r>
          </w:p>
        </w:tc>
      </w:tr>
      <w:tr w:rsidR="00373325" w:rsidRPr="00B215E3" w14:paraId="19CE168F" w14:textId="77777777" w:rsidTr="00B41041">
        <w:tc>
          <w:tcPr>
            <w:tcW w:w="1843" w:type="dxa"/>
          </w:tcPr>
          <w:p w14:paraId="54D03928" w14:textId="1244365B" w:rsidR="00373325" w:rsidRPr="00B215E3" w:rsidRDefault="00373325" w:rsidP="00AD0A8F">
            <w:pPr>
              <w:pStyle w:val="TableHeaderLEFT"/>
              <w:rPr>
                <w:bCs/>
              </w:rPr>
            </w:pPr>
            <w:r w:rsidRPr="00B215E3">
              <w:rPr>
                <w:bCs/>
              </w:rPr>
              <w:lastRenderedPageBreak/>
              <w:t>MPCB</w:t>
            </w:r>
          </w:p>
        </w:tc>
        <w:tc>
          <w:tcPr>
            <w:tcW w:w="5350" w:type="dxa"/>
          </w:tcPr>
          <w:p w14:paraId="532DA98B" w14:textId="1ED3E783" w:rsidR="00373325" w:rsidRPr="00B215E3" w:rsidRDefault="00373325" w:rsidP="0043397F">
            <w:pPr>
              <w:pStyle w:val="TablecellLEFT"/>
            </w:pPr>
            <w:r w:rsidRPr="00B215E3">
              <w:t xml:space="preserve">materials and processes control board </w:t>
            </w:r>
          </w:p>
        </w:tc>
      </w:tr>
      <w:tr w:rsidR="00373325" w:rsidRPr="00B215E3" w14:paraId="3BEBEC8B" w14:textId="77777777" w:rsidTr="00B41041">
        <w:tc>
          <w:tcPr>
            <w:tcW w:w="1843" w:type="dxa"/>
          </w:tcPr>
          <w:p w14:paraId="41D46118" w14:textId="77777777" w:rsidR="00373325" w:rsidRPr="00B215E3" w:rsidRDefault="00373325" w:rsidP="00AD0A8F">
            <w:pPr>
              <w:pStyle w:val="TableHeaderLEFT"/>
              <w:rPr>
                <w:bCs/>
              </w:rPr>
            </w:pPr>
            <w:r w:rsidRPr="00B215E3">
              <w:rPr>
                <w:bCs/>
              </w:rPr>
              <w:t>MT</w:t>
            </w:r>
          </w:p>
        </w:tc>
        <w:tc>
          <w:tcPr>
            <w:tcW w:w="5350" w:type="dxa"/>
          </w:tcPr>
          <w:p w14:paraId="0B9DB315" w14:textId="46386345" w:rsidR="00373325" w:rsidRPr="00B215E3" w:rsidRDefault="00373325" w:rsidP="0043397F">
            <w:pPr>
              <w:pStyle w:val="TablecellLEFT"/>
            </w:pPr>
            <w:r w:rsidRPr="00B215E3">
              <w:t>magnetic particle testing</w:t>
            </w:r>
          </w:p>
        </w:tc>
      </w:tr>
      <w:tr w:rsidR="00373325" w:rsidRPr="00B215E3" w14:paraId="2EF7A479" w14:textId="77777777" w:rsidTr="00B41041">
        <w:tc>
          <w:tcPr>
            <w:tcW w:w="1843" w:type="dxa"/>
          </w:tcPr>
          <w:p w14:paraId="64DE6803" w14:textId="77777777" w:rsidR="00373325" w:rsidRPr="00B215E3" w:rsidRDefault="00373325" w:rsidP="00AD0A8F">
            <w:pPr>
              <w:pStyle w:val="TableHeaderLEFT"/>
              <w:rPr>
                <w:bCs/>
              </w:rPr>
            </w:pPr>
            <w:r w:rsidRPr="00B215E3">
              <w:rPr>
                <w:bCs/>
              </w:rPr>
              <w:t>NAS</w:t>
            </w:r>
          </w:p>
          <w:p w14:paraId="43491AEC" w14:textId="77777777" w:rsidR="00373325" w:rsidRPr="00B215E3" w:rsidRDefault="00373325" w:rsidP="00AD0A8F">
            <w:pPr>
              <w:pStyle w:val="TableHeaderLEFT"/>
            </w:pPr>
            <w:r w:rsidRPr="00B215E3">
              <w:rPr>
                <w:bCs/>
              </w:rPr>
              <w:t>NCR</w:t>
            </w:r>
          </w:p>
        </w:tc>
        <w:tc>
          <w:tcPr>
            <w:tcW w:w="5350" w:type="dxa"/>
          </w:tcPr>
          <w:p w14:paraId="669AB5C9" w14:textId="77777777" w:rsidR="00373325" w:rsidRPr="00B215E3" w:rsidRDefault="00373325" w:rsidP="00857A8B">
            <w:pPr>
              <w:pStyle w:val="TablecellLEFT"/>
            </w:pPr>
            <w:r w:rsidRPr="00B215E3">
              <w:t>National Aerospace Specification</w:t>
            </w:r>
          </w:p>
          <w:p w14:paraId="583CC8FE" w14:textId="356C2170" w:rsidR="00373325" w:rsidRPr="00B215E3" w:rsidRDefault="00532746" w:rsidP="0043397F">
            <w:pPr>
              <w:pStyle w:val="TablecellLEFT"/>
            </w:pPr>
            <w:r>
              <w:t>non</w:t>
            </w:r>
            <w:r w:rsidR="00373325" w:rsidRPr="00B215E3">
              <w:t>conformance report</w:t>
            </w:r>
          </w:p>
        </w:tc>
      </w:tr>
      <w:tr w:rsidR="00373325" w:rsidRPr="00B215E3" w14:paraId="1D197FFF" w14:textId="77777777" w:rsidTr="00B41041">
        <w:tc>
          <w:tcPr>
            <w:tcW w:w="1843" w:type="dxa"/>
          </w:tcPr>
          <w:p w14:paraId="6D6D7485" w14:textId="77777777" w:rsidR="00373325" w:rsidRPr="00B215E3" w:rsidRDefault="00373325" w:rsidP="00182DAB">
            <w:pPr>
              <w:pStyle w:val="TableHeaderLEFT"/>
              <w:rPr>
                <w:bCs/>
              </w:rPr>
            </w:pPr>
            <w:r w:rsidRPr="00B215E3">
              <w:rPr>
                <w:bCs/>
              </w:rPr>
              <w:t>NDI</w:t>
            </w:r>
          </w:p>
        </w:tc>
        <w:tc>
          <w:tcPr>
            <w:tcW w:w="5350" w:type="dxa"/>
          </w:tcPr>
          <w:p w14:paraId="1B1C05DC" w14:textId="4648C905" w:rsidR="00373325" w:rsidRPr="00B215E3" w:rsidRDefault="00373325" w:rsidP="0043397F">
            <w:pPr>
              <w:pStyle w:val="TablecellLEFT"/>
            </w:pPr>
            <w:r w:rsidRPr="00B215E3">
              <w:t>non-destructive inspection</w:t>
            </w:r>
          </w:p>
        </w:tc>
      </w:tr>
      <w:tr w:rsidR="009A2334" w:rsidRPr="00B215E3" w14:paraId="2AB36DA2" w14:textId="77777777" w:rsidTr="00B41041">
        <w:tc>
          <w:tcPr>
            <w:tcW w:w="1843" w:type="dxa"/>
          </w:tcPr>
          <w:p w14:paraId="26D7CFB7" w14:textId="5615C5A4" w:rsidR="009A2334" w:rsidRPr="00B215E3" w:rsidRDefault="009A2334" w:rsidP="00182DAB">
            <w:pPr>
              <w:pStyle w:val="TableHeaderLEFT"/>
            </w:pPr>
            <w:r w:rsidRPr="00B215E3">
              <w:t>NDT</w:t>
            </w:r>
          </w:p>
        </w:tc>
        <w:tc>
          <w:tcPr>
            <w:tcW w:w="5350" w:type="dxa"/>
          </w:tcPr>
          <w:p w14:paraId="2E2709E5" w14:textId="1751661C" w:rsidR="009A2334" w:rsidRPr="00B215E3" w:rsidRDefault="00E508D2" w:rsidP="0043397F">
            <w:pPr>
              <w:pStyle w:val="TablecellLEFT"/>
            </w:pPr>
            <w:r>
              <w:t>non-destructive</w:t>
            </w:r>
            <w:r w:rsidR="009A2334" w:rsidRPr="00B215E3">
              <w:t xml:space="preserve"> testing</w:t>
            </w:r>
          </w:p>
        </w:tc>
      </w:tr>
      <w:tr w:rsidR="009A2334" w:rsidRPr="00B215E3" w14:paraId="13CD3262" w14:textId="77777777" w:rsidTr="00B41041">
        <w:trPr>
          <w:trHeight w:val="380"/>
        </w:trPr>
        <w:tc>
          <w:tcPr>
            <w:tcW w:w="1843" w:type="dxa"/>
          </w:tcPr>
          <w:p w14:paraId="4A24DB98" w14:textId="2BD65040" w:rsidR="009A2334" w:rsidRPr="00B215E3" w:rsidRDefault="009A2334" w:rsidP="003E2BB0">
            <w:pPr>
              <w:pStyle w:val="TableHeaderLEFT"/>
            </w:pPr>
            <w:r w:rsidRPr="00B215E3">
              <w:t>NRB</w:t>
            </w:r>
          </w:p>
        </w:tc>
        <w:tc>
          <w:tcPr>
            <w:tcW w:w="5350" w:type="dxa"/>
          </w:tcPr>
          <w:p w14:paraId="0309389B" w14:textId="3F145CA6" w:rsidR="009A2334" w:rsidRPr="00B215E3" w:rsidRDefault="00532746" w:rsidP="003E2BB0">
            <w:pPr>
              <w:pStyle w:val="TablecellLEFT"/>
            </w:pPr>
            <w:r>
              <w:t>non</w:t>
            </w:r>
            <w:r w:rsidR="009A2334" w:rsidRPr="00B215E3">
              <w:t>conformance review board</w:t>
            </w:r>
          </w:p>
        </w:tc>
      </w:tr>
      <w:tr w:rsidR="00993DE7" w:rsidRPr="00B215E3" w14:paraId="6A32617A" w14:textId="77777777" w:rsidTr="00B41041">
        <w:tc>
          <w:tcPr>
            <w:tcW w:w="1843" w:type="dxa"/>
          </w:tcPr>
          <w:p w14:paraId="16A4971C" w14:textId="0A4B4AC9" w:rsidR="00993DE7" w:rsidRPr="00B215E3" w:rsidRDefault="00993DE7" w:rsidP="003E2BB0">
            <w:pPr>
              <w:pStyle w:val="TableHeaderLEFT"/>
            </w:pPr>
            <w:r w:rsidRPr="00B215E3">
              <w:t>PFCI</w:t>
            </w:r>
          </w:p>
        </w:tc>
        <w:tc>
          <w:tcPr>
            <w:tcW w:w="5350" w:type="dxa"/>
          </w:tcPr>
          <w:p w14:paraId="4345DCBF" w14:textId="0580C0DD" w:rsidR="00993DE7" w:rsidRPr="00B215E3" w:rsidRDefault="00993DE7" w:rsidP="003E2BB0">
            <w:pPr>
              <w:pStyle w:val="TablecellLEFT"/>
            </w:pPr>
            <w:r w:rsidRPr="00B215E3">
              <w:t>potential fracture control critical</w:t>
            </w:r>
          </w:p>
        </w:tc>
      </w:tr>
      <w:tr w:rsidR="00993DE7" w:rsidRPr="00B215E3" w14:paraId="106CBFC9" w14:textId="77777777" w:rsidTr="00B41041">
        <w:tc>
          <w:tcPr>
            <w:tcW w:w="1843" w:type="dxa"/>
          </w:tcPr>
          <w:p w14:paraId="4889FB8B" w14:textId="37738878" w:rsidR="00993DE7" w:rsidRPr="00B215E3" w:rsidRDefault="00993DE7" w:rsidP="003E2BB0">
            <w:pPr>
              <w:pStyle w:val="TableHeaderLEFT"/>
            </w:pPr>
            <w:r w:rsidRPr="00B215E3">
              <w:t>POD</w:t>
            </w:r>
          </w:p>
        </w:tc>
        <w:tc>
          <w:tcPr>
            <w:tcW w:w="5350" w:type="dxa"/>
          </w:tcPr>
          <w:p w14:paraId="7083EECA" w14:textId="6647478C" w:rsidR="00993DE7" w:rsidRPr="00B215E3" w:rsidRDefault="00993DE7" w:rsidP="003E2BB0">
            <w:pPr>
              <w:pStyle w:val="TablecellLEFT"/>
            </w:pPr>
            <w:r w:rsidRPr="00B215E3">
              <w:t>probability of detection</w:t>
            </w:r>
          </w:p>
        </w:tc>
      </w:tr>
      <w:tr w:rsidR="00993DE7" w:rsidRPr="00B215E3" w14:paraId="0C165C35" w14:textId="77777777" w:rsidTr="00B41041">
        <w:tc>
          <w:tcPr>
            <w:tcW w:w="1843" w:type="dxa"/>
          </w:tcPr>
          <w:p w14:paraId="0843A840" w14:textId="3A40DD4E" w:rsidR="00993DE7" w:rsidRPr="00B215E3" w:rsidRDefault="00993DE7" w:rsidP="00BE244B">
            <w:pPr>
              <w:pStyle w:val="TableHeaderLEFT"/>
            </w:pPr>
            <w:r w:rsidRPr="00B215E3">
              <w:t>PSM</w:t>
            </w:r>
            <w:r w:rsidR="00BE244B" w:rsidRPr="00B215E3">
              <w:t xml:space="preserve"> </w:t>
            </w:r>
          </w:p>
        </w:tc>
        <w:tc>
          <w:tcPr>
            <w:tcW w:w="5350" w:type="dxa"/>
          </w:tcPr>
          <w:p w14:paraId="269A64B6" w14:textId="6576BFC4" w:rsidR="00993DE7" w:rsidRPr="00B215E3" w:rsidRDefault="00BE244B" w:rsidP="003E2BB0">
            <w:pPr>
              <w:pStyle w:val="TablecellLEFT"/>
            </w:pPr>
            <w:r w:rsidRPr="00B215E3">
              <w:t>penetrant system monitoring</w:t>
            </w:r>
          </w:p>
        </w:tc>
      </w:tr>
      <w:tr w:rsidR="00993DE7" w:rsidRPr="00B215E3" w14:paraId="33274EA4" w14:textId="77777777" w:rsidTr="00B41041">
        <w:tc>
          <w:tcPr>
            <w:tcW w:w="1843" w:type="dxa"/>
          </w:tcPr>
          <w:p w14:paraId="3BA593B7" w14:textId="33427C13" w:rsidR="00993DE7" w:rsidRPr="00B215E3" w:rsidRDefault="00993DE7" w:rsidP="003E2BB0">
            <w:pPr>
              <w:pStyle w:val="TableHeaderLEFT"/>
            </w:pPr>
            <w:r w:rsidRPr="00B215E3">
              <w:t>PT</w:t>
            </w:r>
          </w:p>
        </w:tc>
        <w:tc>
          <w:tcPr>
            <w:tcW w:w="5350" w:type="dxa"/>
          </w:tcPr>
          <w:p w14:paraId="5A20B0B1" w14:textId="189EA1E6" w:rsidR="00993DE7" w:rsidRPr="00B215E3" w:rsidRDefault="00993DE7" w:rsidP="003E2BB0">
            <w:pPr>
              <w:pStyle w:val="TablecellLEFT"/>
            </w:pPr>
            <w:r w:rsidRPr="00B215E3">
              <w:t>dye penetrant testing</w:t>
            </w:r>
          </w:p>
        </w:tc>
      </w:tr>
      <w:tr w:rsidR="00993DE7" w:rsidRPr="00B215E3" w14:paraId="2F584FAD" w14:textId="77777777" w:rsidTr="00B41041">
        <w:trPr>
          <w:trHeight w:val="453"/>
        </w:trPr>
        <w:tc>
          <w:tcPr>
            <w:tcW w:w="1843" w:type="dxa"/>
          </w:tcPr>
          <w:p w14:paraId="261232E9" w14:textId="69F55F4F" w:rsidR="00993DE7" w:rsidRPr="00B215E3" w:rsidRDefault="00993DE7" w:rsidP="003E2BB0">
            <w:pPr>
              <w:pStyle w:val="TableHeaderLEFT"/>
            </w:pPr>
            <w:r w:rsidRPr="00B215E3">
              <w:t>RFD</w:t>
            </w:r>
          </w:p>
        </w:tc>
        <w:tc>
          <w:tcPr>
            <w:tcW w:w="5350" w:type="dxa"/>
          </w:tcPr>
          <w:p w14:paraId="2337D0F7" w14:textId="3392B411" w:rsidR="00993DE7" w:rsidRPr="00B215E3" w:rsidRDefault="00993DE7" w:rsidP="009A2334">
            <w:pPr>
              <w:pStyle w:val="TablecellLEFT"/>
            </w:pPr>
            <w:r w:rsidRPr="00B215E3">
              <w:t>request for deviation</w:t>
            </w:r>
          </w:p>
        </w:tc>
      </w:tr>
      <w:tr w:rsidR="00993DE7" w:rsidRPr="00B215E3" w14:paraId="4DEDB148" w14:textId="77777777" w:rsidTr="00B41041">
        <w:trPr>
          <w:trHeight w:val="453"/>
        </w:trPr>
        <w:tc>
          <w:tcPr>
            <w:tcW w:w="1843" w:type="dxa"/>
          </w:tcPr>
          <w:p w14:paraId="0FD6D639" w14:textId="040B3C48" w:rsidR="00993DE7" w:rsidRPr="00B215E3" w:rsidRDefault="00993DE7" w:rsidP="003E2BB0">
            <w:pPr>
              <w:pStyle w:val="TableHeaderLEFT"/>
            </w:pPr>
            <w:r w:rsidRPr="00B215E3">
              <w:t>RT</w:t>
            </w:r>
          </w:p>
        </w:tc>
        <w:tc>
          <w:tcPr>
            <w:tcW w:w="5350" w:type="dxa"/>
          </w:tcPr>
          <w:p w14:paraId="3FE4F73D" w14:textId="3E144E34" w:rsidR="00993DE7" w:rsidRPr="00B215E3" w:rsidRDefault="00993DE7" w:rsidP="003E2BB0">
            <w:pPr>
              <w:pStyle w:val="TablecellLEFT"/>
            </w:pPr>
            <w:r w:rsidRPr="00B215E3">
              <w:t>radiography testing</w:t>
            </w:r>
          </w:p>
        </w:tc>
      </w:tr>
      <w:tr w:rsidR="00993DE7" w:rsidRPr="00B215E3" w14:paraId="71A1837B" w14:textId="77777777" w:rsidTr="00B41041">
        <w:tc>
          <w:tcPr>
            <w:tcW w:w="1843" w:type="dxa"/>
          </w:tcPr>
          <w:p w14:paraId="66E5C508" w14:textId="756F7AE6" w:rsidR="00993DE7" w:rsidRPr="00B215E3" w:rsidRDefault="00993DE7" w:rsidP="00182DAB">
            <w:pPr>
              <w:pStyle w:val="TableHeaderLEFT"/>
            </w:pPr>
            <w:r w:rsidRPr="00B215E3">
              <w:t>QQI</w:t>
            </w:r>
          </w:p>
        </w:tc>
        <w:tc>
          <w:tcPr>
            <w:tcW w:w="5350" w:type="dxa"/>
          </w:tcPr>
          <w:p w14:paraId="17C4BD5E" w14:textId="7AD5B998" w:rsidR="00993DE7" w:rsidRPr="00B215E3" w:rsidRDefault="00993DE7" w:rsidP="0043397F">
            <w:pPr>
              <w:pStyle w:val="TablecellLEFT"/>
            </w:pPr>
            <w:r w:rsidRPr="00B215E3">
              <w:t>quantitative quality indicator</w:t>
            </w:r>
          </w:p>
        </w:tc>
      </w:tr>
      <w:tr w:rsidR="00993DE7" w:rsidRPr="00B215E3" w14:paraId="2842A545" w14:textId="77777777" w:rsidTr="00B41041">
        <w:tc>
          <w:tcPr>
            <w:tcW w:w="1843" w:type="dxa"/>
          </w:tcPr>
          <w:p w14:paraId="4081B8B8" w14:textId="77777777" w:rsidR="00993DE7" w:rsidRPr="00B215E3" w:rsidRDefault="00993DE7" w:rsidP="00182DAB">
            <w:pPr>
              <w:pStyle w:val="TableHeaderLEFT"/>
            </w:pPr>
            <w:r w:rsidRPr="00B215E3">
              <w:t>QMS</w:t>
            </w:r>
          </w:p>
        </w:tc>
        <w:tc>
          <w:tcPr>
            <w:tcW w:w="5350" w:type="dxa"/>
          </w:tcPr>
          <w:p w14:paraId="4B982EA7" w14:textId="314289DF" w:rsidR="00993DE7" w:rsidRPr="00B215E3" w:rsidRDefault="00993DE7" w:rsidP="0043397F">
            <w:pPr>
              <w:pStyle w:val="TablecellLEFT"/>
            </w:pPr>
            <w:r w:rsidRPr="00B215E3">
              <w:t>quality management system</w:t>
            </w:r>
          </w:p>
        </w:tc>
      </w:tr>
      <w:tr w:rsidR="00993DE7" w:rsidRPr="00B215E3" w14:paraId="0302F777" w14:textId="77777777" w:rsidTr="00B41041">
        <w:tc>
          <w:tcPr>
            <w:tcW w:w="1843" w:type="dxa"/>
          </w:tcPr>
          <w:p w14:paraId="36C4150B" w14:textId="23DC35D9" w:rsidR="00993DE7" w:rsidRPr="00B215E3" w:rsidRDefault="00993DE7" w:rsidP="00182DAB">
            <w:pPr>
              <w:pStyle w:val="TableHeaderLEFT"/>
              <w:rPr>
                <w:bCs/>
              </w:rPr>
            </w:pPr>
            <w:r w:rsidRPr="00B215E3">
              <w:rPr>
                <w:bCs/>
              </w:rPr>
              <w:t>TIG</w:t>
            </w:r>
          </w:p>
        </w:tc>
        <w:tc>
          <w:tcPr>
            <w:tcW w:w="5350" w:type="dxa"/>
          </w:tcPr>
          <w:p w14:paraId="1B681539" w14:textId="379C0E17" w:rsidR="00993DE7" w:rsidRPr="00B215E3" w:rsidRDefault="00BE244B" w:rsidP="00BE244B">
            <w:pPr>
              <w:pStyle w:val="TablecellLEFT"/>
            </w:pPr>
            <w:r w:rsidRPr="00B215E3">
              <w:t>tungsten inert gas welding</w:t>
            </w:r>
          </w:p>
        </w:tc>
      </w:tr>
      <w:tr w:rsidR="00993DE7" w:rsidRPr="00B215E3" w14:paraId="53EF7415" w14:textId="77777777" w:rsidTr="00B41041">
        <w:tc>
          <w:tcPr>
            <w:tcW w:w="1843" w:type="dxa"/>
          </w:tcPr>
          <w:p w14:paraId="1FCB116C" w14:textId="77777777" w:rsidR="00993DE7" w:rsidRPr="00B215E3" w:rsidRDefault="00993DE7" w:rsidP="00182DAB">
            <w:pPr>
              <w:pStyle w:val="TableHeaderLEFT"/>
            </w:pPr>
            <w:r w:rsidRPr="00B215E3">
              <w:rPr>
                <w:bCs/>
              </w:rPr>
              <w:t>TWI</w:t>
            </w:r>
          </w:p>
        </w:tc>
        <w:tc>
          <w:tcPr>
            <w:tcW w:w="5350" w:type="dxa"/>
          </w:tcPr>
          <w:p w14:paraId="4C682F68" w14:textId="77777777" w:rsidR="00993DE7" w:rsidRPr="00B215E3" w:rsidRDefault="00993DE7" w:rsidP="00AD0A8F">
            <w:pPr>
              <w:pStyle w:val="TablecellLEFT"/>
            </w:pPr>
            <w:r w:rsidRPr="00B215E3">
              <w:t>The Welding Institute</w:t>
            </w:r>
          </w:p>
        </w:tc>
      </w:tr>
      <w:tr w:rsidR="00993DE7" w:rsidRPr="00B215E3" w14:paraId="43395BCF" w14:textId="77777777" w:rsidTr="00703E6B">
        <w:tc>
          <w:tcPr>
            <w:tcW w:w="1843" w:type="dxa"/>
            <w:shd w:val="clear" w:color="auto" w:fill="auto"/>
          </w:tcPr>
          <w:p w14:paraId="09E8B5ED" w14:textId="77777777" w:rsidR="00993DE7" w:rsidRPr="00B215E3" w:rsidRDefault="00993DE7" w:rsidP="00AD0A8F">
            <w:pPr>
              <w:pStyle w:val="TableHeaderLEFT"/>
            </w:pPr>
            <w:r w:rsidRPr="00B215E3">
              <w:rPr>
                <w:bCs/>
              </w:rPr>
              <w:t>UT</w:t>
            </w:r>
          </w:p>
        </w:tc>
        <w:tc>
          <w:tcPr>
            <w:tcW w:w="5350" w:type="dxa"/>
            <w:shd w:val="clear" w:color="auto" w:fill="auto"/>
          </w:tcPr>
          <w:p w14:paraId="3F97F25B" w14:textId="513EA86A" w:rsidR="00993DE7" w:rsidRPr="00B215E3" w:rsidRDefault="00993DE7" w:rsidP="0043397F">
            <w:pPr>
              <w:pStyle w:val="TablecellLEFT"/>
            </w:pPr>
            <w:r w:rsidRPr="00B215E3">
              <w:t>ultrasonic inspection testing</w:t>
            </w:r>
          </w:p>
        </w:tc>
      </w:tr>
      <w:tr w:rsidR="00703E6B" w:rsidRPr="00B215E3" w14:paraId="1A459938" w14:textId="77777777" w:rsidTr="00B41041">
        <w:tc>
          <w:tcPr>
            <w:tcW w:w="1843" w:type="dxa"/>
          </w:tcPr>
          <w:p w14:paraId="315D431E" w14:textId="7B13B1E9" w:rsidR="00703E6B" w:rsidRPr="00B215E3" w:rsidRDefault="00703E6B" w:rsidP="00AD0A8F">
            <w:pPr>
              <w:pStyle w:val="TableHeaderLEFT"/>
              <w:rPr>
                <w:bCs/>
              </w:rPr>
            </w:pPr>
            <w:r>
              <w:rPr>
                <w:bCs/>
              </w:rPr>
              <w:t>UTG</w:t>
            </w:r>
          </w:p>
        </w:tc>
        <w:tc>
          <w:tcPr>
            <w:tcW w:w="5350" w:type="dxa"/>
          </w:tcPr>
          <w:p w14:paraId="61E49C1B" w14:textId="1D5A608B" w:rsidR="00703E6B" w:rsidRPr="00B215E3" w:rsidRDefault="00A618EB" w:rsidP="0043397F">
            <w:pPr>
              <w:pStyle w:val="TablecellLEFT"/>
            </w:pPr>
            <w:r>
              <w:t>u</w:t>
            </w:r>
            <w:r w:rsidR="00703E6B">
              <w:t>ltrasonic thickness gauge</w:t>
            </w:r>
          </w:p>
        </w:tc>
      </w:tr>
      <w:tr w:rsidR="00993DE7" w:rsidRPr="00B215E3" w14:paraId="3C1AAA1C" w14:textId="77777777" w:rsidTr="00B41041">
        <w:tc>
          <w:tcPr>
            <w:tcW w:w="1843" w:type="dxa"/>
          </w:tcPr>
          <w:p w14:paraId="0B921846" w14:textId="65FCD14E" w:rsidR="00993DE7" w:rsidRPr="00B215E3" w:rsidRDefault="00993DE7" w:rsidP="00AD0A8F">
            <w:pPr>
              <w:pStyle w:val="TableHeaderLEFT"/>
              <w:rPr>
                <w:bCs/>
              </w:rPr>
            </w:pPr>
            <w:r w:rsidRPr="00B215E3">
              <w:rPr>
                <w:bCs/>
              </w:rPr>
              <w:t>UV</w:t>
            </w:r>
          </w:p>
        </w:tc>
        <w:tc>
          <w:tcPr>
            <w:tcW w:w="5350" w:type="dxa"/>
          </w:tcPr>
          <w:p w14:paraId="7EB9E1DC" w14:textId="2EF69513" w:rsidR="00993DE7" w:rsidRPr="00B215E3" w:rsidRDefault="00993DE7" w:rsidP="0043397F">
            <w:pPr>
              <w:pStyle w:val="TablecellLEFT"/>
            </w:pPr>
            <w:r w:rsidRPr="00B215E3">
              <w:t>ultraviolet</w:t>
            </w:r>
          </w:p>
        </w:tc>
      </w:tr>
      <w:tr w:rsidR="00993DE7" w:rsidRPr="00B215E3" w14:paraId="1C059D56" w14:textId="77777777" w:rsidTr="00B41041">
        <w:tc>
          <w:tcPr>
            <w:tcW w:w="1843" w:type="dxa"/>
          </w:tcPr>
          <w:p w14:paraId="4820B862" w14:textId="1E71B945" w:rsidR="00993DE7" w:rsidRPr="00B215E3" w:rsidRDefault="00993DE7" w:rsidP="00AD0A8F">
            <w:pPr>
              <w:pStyle w:val="TableHeaderLEFT"/>
            </w:pPr>
            <w:r w:rsidRPr="00B215E3">
              <w:t>VDT</w:t>
            </w:r>
          </w:p>
        </w:tc>
        <w:tc>
          <w:tcPr>
            <w:tcW w:w="5350" w:type="dxa"/>
          </w:tcPr>
          <w:p w14:paraId="2A4E61AB" w14:textId="00C5FEDD" w:rsidR="00993DE7" w:rsidRPr="00B215E3" w:rsidRDefault="00BE244B" w:rsidP="00BE244B">
            <w:pPr>
              <w:pStyle w:val="TablecellLEFT"/>
            </w:pPr>
            <w:r w:rsidRPr="00B215E3">
              <w:t>visual damage threshold</w:t>
            </w:r>
          </w:p>
        </w:tc>
      </w:tr>
    </w:tbl>
    <w:p w14:paraId="706AF3F5" w14:textId="77777777" w:rsidR="00816BDA" w:rsidRPr="00B215E3" w:rsidRDefault="00816BDA" w:rsidP="00816BDA">
      <w:pPr>
        <w:pStyle w:val="Heading2"/>
      </w:pPr>
      <w:bookmarkStart w:id="21" w:name="_Toc503863238"/>
      <w:r w:rsidRPr="00B215E3">
        <w:t>Nomenclature</w:t>
      </w:r>
      <w:bookmarkEnd w:id="21"/>
    </w:p>
    <w:p w14:paraId="521DEDCC" w14:textId="1E4061D0" w:rsidR="00816BDA" w:rsidRPr="00B215E3" w:rsidRDefault="00816BDA" w:rsidP="0056190B">
      <w:pPr>
        <w:pStyle w:val="Heading3"/>
      </w:pPr>
      <w:bookmarkStart w:id="22" w:name="_Toc390358275"/>
      <w:bookmarkStart w:id="23" w:name="_Toc391632264"/>
      <w:bookmarkStart w:id="24" w:name="_Toc503863239"/>
      <w:r w:rsidRPr="00B215E3">
        <w:t>Formal verbs</w:t>
      </w:r>
      <w:bookmarkEnd w:id="22"/>
      <w:bookmarkEnd w:id="23"/>
      <w:bookmarkEnd w:id="24"/>
    </w:p>
    <w:p w14:paraId="63090129" w14:textId="77777777" w:rsidR="00A0590E" w:rsidRPr="00CB6238" w:rsidRDefault="00A0590E" w:rsidP="00A0590E">
      <w:pPr>
        <w:pStyle w:val="paragraph"/>
      </w:pPr>
      <w:r w:rsidRPr="00CB6238">
        <w:t>The following nomenclature applies throughout this document:</w:t>
      </w:r>
    </w:p>
    <w:p w14:paraId="6B7E7223" w14:textId="77777777" w:rsidR="00A0590E" w:rsidRPr="00CB6238" w:rsidRDefault="00A0590E" w:rsidP="00A0590E">
      <w:pPr>
        <w:pStyle w:val="listlevel1"/>
        <w:numPr>
          <w:ilvl w:val="0"/>
          <w:numId w:val="15"/>
        </w:numPr>
      </w:pPr>
      <w:r w:rsidRPr="00CB6238">
        <w:t>The word “shall” is used in this Standard to express requirements. All the requirements are expressed with the word “shall”.</w:t>
      </w:r>
    </w:p>
    <w:p w14:paraId="6CED864C" w14:textId="77777777" w:rsidR="00A0590E" w:rsidRPr="00CB6238" w:rsidRDefault="00A0590E" w:rsidP="00A0590E">
      <w:pPr>
        <w:pStyle w:val="listlevel1"/>
        <w:numPr>
          <w:ilvl w:val="0"/>
          <w:numId w:val="14"/>
        </w:numPr>
      </w:pPr>
      <w:r w:rsidRPr="00CB6238">
        <w:t>The word “should” is used in this Standard to express recommendations. All the recommendations are expressed with the word “should”.</w:t>
      </w:r>
    </w:p>
    <w:p w14:paraId="6F460CDD" w14:textId="77777777" w:rsidR="00A0590E" w:rsidRPr="00CB6238" w:rsidRDefault="00A0590E" w:rsidP="00A0590E">
      <w:pPr>
        <w:pStyle w:val="NOTE"/>
        <w:numPr>
          <w:ilvl w:val="0"/>
          <w:numId w:val="359"/>
        </w:numPr>
        <w:spacing w:before="60"/>
      </w:pPr>
      <w:r w:rsidRPr="00CB6238">
        <w:t>It is expected that, during tailoring, recommendations in this document are either converted into requirements or tailored out.</w:t>
      </w:r>
    </w:p>
    <w:p w14:paraId="6D6872D8" w14:textId="77777777" w:rsidR="00A0590E" w:rsidRPr="00CB6238" w:rsidRDefault="00A0590E" w:rsidP="00A0590E">
      <w:pPr>
        <w:pStyle w:val="listlevel1"/>
        <w:numPr>
          <w:ilvl w:val="0"/>
          <w:numId w:val="14"/>
        </w:numPr>
      </w:pPr>
      <w:r w:rsidRPr="00CB6238">
        <w:t>The words “may” and “need not” are used in this Standard to express positive and negative permissions, respectively. All the positive permissions are expressed with the word “may”. All the negative permissions are expressed with the words “need not”.</w:t>
      </w:r>
    </w:p>
    <w:p w14:paraId="5B0AAC59" w14:textId="77777777" w:rsidR="00A0590E" w:rsidRPr="00CB6238" w:rsidRDefault="00A0590E" w:rsidP="00A0590E">
      <w:pPr>
        <w:pStyle w:val="listlevel1"/>
        <w:numPr>
          <w:ilvl w:val="0"/>
          <w:numId w:val="14"/>
        </w:numPr>
      </w:pPr>
      <w:r w:rsidRPr="00CB6238">
        <w:lastRenderedPageBreak/>
        <w:t>The word “can” is used in this Standard to express capabilities or possibilities, and therefore, if not accompanied by one of the previous words, it implies descriptive text.</w:t>
      </w:r>
    </w:p>
    <w:p w14:paraId="4382B11E" w14:textId="77777777" w:rsidR="00A0590E" w:rsidRPr="00CB6238" w:rsidRDefault="00A0590E" w:rsidP="00A0590E">
      <w:pPr>
        <w:pStyle w:val="NOTE"/>
        <w:numPr>
          <w:ilvl w:val="0"/>
          <w:numId w:val="359"/>
        </w:numPr>
        <w:spacing w:before="60"/>
      </w:pPr>
      <w:r w:rsidRPr="00CB6238">
        <w:t>In ECSS “may” and “can” have completely different meanings: “may” is normative (permission), and “can” is descriptive.</w:t>
      </w:r>
    </w:p>
    <w:p w14:paraId="07D19D20" w14:textId="77777777" w:rsidR="00A0590E" w:rsidRDefault="00A0590E" w:rsidP="00A0590E">
      <w:pPr>
        <w:pStyle w:val="listlevel1"/>
        <w:numPr>
          <w:ilvl w:val="0"/>
          <w:numId w:val="14"/>
        </w:numPr>
      </w:pPr>
      <w:r w:rsidRPr="00CB6238">
        <w:t>The present and past tenses are used in this Standard to express statements of fact, and therefore they imply descriptive text.</w:t>
      </w:r>
    </w:p>
    <w:p w14:paraId="49B20071" w14:textId="77777777" w:rsidR="006072A3" w:rsidRPr="00B215E3" w:rsidRDefault="00136AEE" w:rsidP="0056190B">
      <w:pPr>
        <w:pStyle w:val="Heading3"/>
      </w:pPr>
      <w:bookmarkStart w:id="25" w:name="_Toc503863240"/>
      <w:r w:rsidRPr="00B215E3">
        <w:t>Conventions</w:t>
      </w:r>
      <w:bookmarkEnd w:id="25"/>
    </w:p>
    <w:p w14:paraId="6CA128BD" w14:textId="7CC6F658" w:rsidR="00136AEE" w:rsidRPr="00B215E3" w:rsidRDefault="00136AEE" w:rsidP="00136AEE">
      <w:pPr>
        <w:pStyle w:val="paragraph"/>
      </w:pPr>
      <w:r w:rsidRPr="00B215E3">
        <w:t xml:space="preserve">The term "qualification" from </w:t>
      </w:r>
      <w:r w:rsidR="00A0590E">
        <w:t xml:space="preserve">the </w:t>
      </w:r>
      <w:r w:rsidRPr="00B215E3">
        <w:t xml:space="preserve">ECSS-Q-ST-70-15 is synonymous with the term "verification" used in ECSS documentation. This </w:t>
      </w:r>
      <w:r w:rsidR="000A781C" w:rsidRPr="00B215E3">
        <w:t xml:space="preserve">is </w:t>
      </w:r>
      <w:r w:rsidRPr="00B215E3">
        <w:t>not applicable to the qualification of personnel</w:t>
      </w:r>
      <w:r w:rsidR="000A781C" w:rsidRPr="00B215E3">
        <w:t>.</w:t>
      </w:r>
    </w:p>
    <w:p w14:paraId="7DA4CDAC" w14:textId="77777777" w:rsidR="004E4F0A" w:rsidRPr="00B215E3" w:rsidRDefault="004E4F0A" w:rsidP="004E4F0A">
      <w:pPr>
        <w:pStyle w:val="Heading1"/>
      </w:pPr>
      <w:r w:rsidRPr="00B215E3">
        <w:lastRenderedPageBreak/>
        <w:br/>
      </w:r>
      <w:bookmarkStart w:id="26" w:name="_Toc503863241"/>
      <w:r w:rsidRPr="00B215E3">
        <w:t>Principles</w:t>
      </w:r>
      <w:bookmarkEnd w:id="26"/>
    </w:p>
    <w:p w14:paraId="367338CB" w14:textId="77777777" w:rsidR="004E4F0A" w:rsidRPr="00B215E3" w:rsidRDefault="0090112C" w:rsidP="004E4F0A">
      <w:pPr>
        <w:pStyle w:val="Heading2"/>
      </w:pPr>
      <w:bookmarkStart w:id="27" w:name="_Toc503863242"/>
      <w:r w:rsidRPr="00B215E3">
        <w:t>General</w:t>
      </w:r>
      <w:bookmarkEnd w:id="27"/>
    </w:p>
    <w:p w14:paraId="7F5B4FFD" w14:textId="13DFA622" w:rsidR="00A003C9" w:rsidRPr="00B215E3" w:rsidRDefault="0090112C" w:rsidP="0090112C">
      <w:pPr>
        <w:pStyle w:val="paragraph"/>
      </w:pPr>
      <w:r w:rsidRPr="00B215E3">
        <w:t xml:space="preserve">The </w:t>
      </w:r>
      <w:r w:rsidR="0006139F" w:rsidRPr="00B215E3">
        <w:t xml:space="preserve">NDI </w:t>
      </w:r>
      <w:r w:rsidRPr="00B215E3">
        <w:t xml:space="preserve">of materials is carried out in such a way that product integrity and surface texture remain unchanged. The </w:t>
      </w:r>
      <w:r w:rsidR="003208F1" w:rsidRPr="00B215E3">
        <w:t>NDI</w:t>
      </w:r>
      <w:r w:rsidRPr="00B215E3">
        <w:t xml:space="preserve"> inspection of parts </w:t>
      </w:r>
      <w:r w:rsidR="0006139F" w:rsidRPr="00B215E3">
        <w:t xml:space="preserve">is </w:t>
      </w:r>
      <w:r w:rsidRPr="00B215E3">
        <w:t xml:space="preserve">particularly important for products or components </w:t>
      </w:r>
      <w:r w:rsidR="0006139F" w:rsidRPr="00B215E3">
        <w:t xml:space="preserve">where </w:t>
      </w:r>
      <w:r w:rsidRPr="00B215E3">
        <w:t xml:space="preserve">failure or malfunction </w:t>
      </w:r>
      <w:r w:rsidR="0006139F" w:rsidRPr="00B215E3">
        <w:t>can have</w:t>
      </w:r>
      <w:r w:rsidRPr="00B215E3">
        <w:t xml:space="preserve"> serious implications</w:t>
      </w:r>
      <w:r w:rsidR="00703738" w:rsidRPr="00B215E3">
        <w:t>.</w:t>
      </w:r>
    </w:p>
    <w:p w14:paraId="6D18916C" w14:textId="77777777" w:rsidR="0090112C" w:rsidRPr="00B215E3" w:rsidRDefault="0006139F" w:rsidP="0090112C">
      <w:pPr>
        <w:pStyle w:val="paragraph"/>
      </w:pPr>
      <w:r w:rsidRPr="00B215E3">
        <w:t xml:space="preserve">These include </w:t>
      </w:r>
      <w:r w:rsidR="0090112C" w:rsidRPr="00B215E3">
        <w:t>loss of mission hardware and for flight hardware.</w:t>
      </w:r>
    </w:p>
    <w:p w14:paraId="628FC774" w14:textId="27E6C070" w:rsidR="00F849B0" w:rsidRPr="00B215E3" w:rsidRDefault="00BF2C73" w:rsidP="0090112C">
      <w:pPr>
        <w:pStyle w:val="paragraph"/>
      </w:pPr>
      <w:r w:rsidRPr="00B215E3">
        <w:t xml:space="preserve">This standard specifies the necessary requirements to perform </w:t>
      </w:r>
      <w:r w:rsidR="003208F1" w:rsidRPr="00B215E3">
        <w:t>NDI</w:t>
      </w:r>
      <w:r w:rsidRPr="00B215E3">
        <w:t xml:space="preserve"> for ma</w:t>
      </w:r>
      <w:r w:rsidR="003C133F">
        <w:t>terials for space applications.</w:t>
      </w:r>
    </w:p>
    <w:p w14:paraId="40E3AAA5" w14:textId="7B17A658" w:rsidR="00BF2C73" w:rsidRPr="00B215E3" w:rsidRDefault="00BF2C73" w:rsidP="0090112C">
      <w:pPr>
        <w:pStyle w:val="paragraph"/>
      </w:pPr>
      <w:r w:rsidRPr="00B215E3">
        <w:t xml:space="preserve">This </w:t>
      </w:r>
      <w:r w:rsidR="00F849B0" w:rsidRPr="00B215E3">
        <w:t xml:space="preserve">is presented in the following </w:t>
      </w:r>
      <w:r w:rsidR="00116D9D" w:rsidRPr="00B215E3">
        <w:fldChar w:fldCharType="begin"/>
      </w:r>
      <w:r w:rsidR="00116D9D" w:rsidRPr="00B215E3">
        <w:instrText xml:space="preserve"> REF _Ref445456003 \h </w:instrText>
      </w:r>
      <w:r w:rsidR="00116D9D" w:rsidRPr="00B215E3">
        <w:fldChar w:fldCharType="separate"/>
      </w:r>
      <w:r w:rsidR="00530A62" w:rsidRPr="00B215E3">
        <w:t xml:space="preserve">Figure </w:t>
      </w:r>
      <w:r w:rsidR="00530A62">
        <w:rPr>
          <w:noProof/>
        </w:rPr>
        <w:t>4</w:t>
      </w:r>
      <w:r w:rsidR="00530A62" w:rsidRPr="00B215E3">
        <w:noBreakHyphen/>
      </w:r>
      <w:r w:rsidR="00530A62">
        <w:rPr>
          <w:noProof/>
        </w:rPr>
        <w:t>1</w:t>
      </w:r>
      <w:r w:rsidR="00116D9D" w:rsidRPr="00B215E3">
        <w:fldChar w:fldCharType="end"/>
      </w:r>
      <w:r w:rsidR="00E1323E" w:rsidRPr="00B215E3">
        <w:t xml:space="preserve"> </w:t>
      </w:r>
      <w:r w:rsidR="00F849B0" w:rsidRPr="00B215E3">
        <w:t xml:space="preserve">which </w:t>
      </w:r>
      <w:r w:rsidR="007C2919" w:rsidRPr="00B215E3">
        <w:t>shows the steps taken and the choice of NDI</w:t>
      </w:r>
      <w:r w:rsidR="00703738" w:rsidRPr="00B215E3">
        <w:t xml:space="preserve"> m</w:t>
      </w:r>
      <w:r w:rsidR="007C2919" w:rsidRPr="00B215E3">
        <w:t>ethod and technique.</w:t>
      </w:r>
    </w:p>
    <w:p w14:paraId="671B46C9" w14:textId="77777777" w:rsidR="00AE66C7" w:rsidRPr="00B215E3" w:rsidRDefault="00AE66C7" w:rsidP="00AE66C7">
      <w:pPr>
        <w:pStyle w:val="NOTE"/>
      </w:pPr>
      <w:r w:rsidRPr="00B215E3">
        <w:t xml:space="preserve">Additional complementary material information can be found in </w:t>
      </w:r>
      <w:r w:rsidRPr="00B215E3">
        <w:fldChar w:fldCharType="begin"/>
      </w:r>
      <w:r w:rsidRPr="00B215E3">
        <w:instrText xml:space="preserve"> REF _Ref468282761 \w \h  \* MERGEFORMAT </w:instrText>
      </w:r>
      <w:r w:rsidRPr="00B215E3">
        <w:fldChar w:fldCharType="separate"/>
      </w:r>
      <w:r w:rsidR="00530A62">
        <w:t>Annex F</w:t>
      </w:r>
      <w:r w:rsidRPr="00B215E3">
        <w:fldChar w:fldCharType="end"/>
      </w:r>
      <w:r w:rsidRPr="00B215E3">
        <w:t>.</w:t>
      </w:r>
    </w:p>
    <w:p w14:paraId="79165F4B" w14:textId="77777777" w:rsidR="00BA612D" w:rsidRPr="00B215E3" w:rsidRDefault="00BA612D" w:rsidP="0090112C">
      <w:pPr>
        <w:pStyle w:val="paragraph"/>
      </w:pPr>
      <w:r w:rsidRPr="00B215E3">
        <w:rPr>
          <w:noProof/>
        </w:rPr>
        <w:lastRenderedPageBreak/>
        <w:drawing>
          <wp:inline distT="0" distB="0" distL="0" distR="0" wp14:anchorId="7F455E39" wp14:editId="722459BF">
            <wp:extent cx="3692348" cy="492313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96424" cy="4928564"/>
                    </a:xfrm>
                    <a:prstGeom prst="rect">
                      <a:avLst/>
                    </a:prstGeom>
                    <a:noFill/>
                  </pic:spPr>
                </pic:pic>
              </a:graphicData>
            </a:graphic>
          </wp:inline>
        </w:drawing>
      </w:r>
    </w:p>
    <w:p w14:paraId="6A52BAE7" w14:textId="4CC1E520" w:rsidR="00BA612D" w:rsidRPr="00B215E3" w:rsidRDefault="00BA612D" w:rsidP="00B209C7">
      <w:pPr>
        <w:pStyle w:val="Caption"/>
      </w:pPr>
      <w:bookmarkStart w:id="28" w:name="_Ref445456003"/>
      <w:bookmarkStart w:id="29" w:name="_Ref445455997"/>
      <w:bookmarkStart w:id="30" w:name="_Toc503863428"/>
      <w:r w:rsidRPr="00B215E3">
        <w:t xml:space="preserve">Figure </w:t>
      </w:r>
      <w:r w:rsidR="009D4F4B">
        <w:fldChar w:fldCharType="begin"/>
      </w:r>
      <w:r w:rsidR="009D4F4B">
        <w:instrText xml:space="preserve"> STYLEREF 1 \s </w:instrText>
      </w:r>
      <w:r w:rsidR="009D4F4B">
        <w:fldChar w:fldCharType="separate"/>
      </w:r>
      <w:r w:rsidR="00530A62">
        <w:rPr>
          <w:noProof/>
        </w:rPr>
        <w:t>4</w:t>
      </w:r>
      <w:r w:rsidR="009D4F4B">
        <w:rPr>
          <w:noProof/>
        </w:rPr>
        <w:fldChar w:fldCharType="end"/>
      </w:r>
      <w:r w:rsidR="00B209C7" w:rsidRPr="00B215E3">
        <w:noBreakHyphen/>
      </w:r>
      <w:r w:rsidR="009D4F4B">
        <w:fldChar w:fldCharType="begin"/>
      </w:r>
      <w:r w:rsidR="009D4F4B">
        <w:instrText xml:space="preserve"> SEQ Figure \* ARABIC \s 1 </w:instrText>
      </w:r>
      <w:r w:rsidR="009D4F4B">
        <w:fldChar w:fldCharType="separate"/>
      </w:r>
      <w:r w:rsidR="00530A62">
        <w:rPr>
          <w:noProof/>
        </w:rPr>
        <w:t>1</w:t>
      </w:r>
      <w:r w:rsidR="009D4F4B">
        <w:rPr>
          <w:noProof/>
        </w:rPr>
        <w:fldChar w:fldCharType="end"/>
      </w:r>
      <w:bookmarkEnd w:id="28"/>
      <w:r w:rsidRPr="00B215E3">
        <w:t xml:space="preserve">: Flow chart showing steps to be taken for a part and </w:t>
      </w:r>
      <w:r w:rsidR="00703738" w:rsidRPr="00B215E3">
        <w:t xml:space="preserve">choice of </w:t>
      </w:r>
      <w:r w:rsidRPr="00B215E3">
        <w:t>NDI method</w:t>
      </w:r>
      <w:r w:rsidR="00703738" w:rsidRPr="00B215E3">
        <w:t xml:space="preserve"> and </w:t>
      </w:r>
      <w:r w:rsidRPr="00B215E3">
        <w:t>technique.</w:t>
      </w:r>
      <w:bookmarkEnd w:id="29"/>
      <w:bookmarkEnd w:id="30"/>
    </w:p>
    <w:p w14:paraId="15F08862" w14:textId="5C6DDB46" w:rsidR="001F7BC9" w:rsidRPr="00B215E3" w:rsidRDefault="001F7BC9" w:rsidP="00AE5C16">
      <w:pPr>
        <w:pStyle w:val="paragraph"/>
      </w:pPr>
      <w:r w:rsidRPr="00B215E3">
        <w:t xml:space="preserve">Examples for potential defects are presented in </w:t>
      </w:r>
      <w:r w:rsidRPr="00B215E3">
        <w:fldChar w:fldCharType="begin"/>
      </w:r>
      <w:r w:rsidRPr="00B215E3">
        <w:instrText xml:space="preserve"> REF _Ref494283674 \w \h </w:instrText>
      </w:r>
      <w:r w:rsidRPr="00B215E3">
        <w:fldChar w:fldCharType="separate"/>
      </w:r>
      <w:r w:rsidR="00530A62">
        <w:t>Annex D</w:t>
      </w:r>
      <w:r w:rsidRPr="00B215E3">
        <w:fldChar w:fldCharType="end"/>
      </w:r>
      <w:r w:rsidR="003C133F">
        <w:t>.</w:t>
      </w:r>
    </w:p>
    <w:p w14:paraId="37DE05E8" w14:textId="270A9A5E" w:rsidR="005C4662" w:rsidRPr="00B215E3" w:rsidRDefault="005C4662" w:rsidP="00AE5C16">
      <w:pPr>
        <w:pStyle w:val="paragraph"/>
      </w:pPr>
      <w:r w:rsidRPr="00B215E3">
        <w:t xml:space="preserve">ECSS-E-ST-32-01 requires many parts subjected to fracture control are subjected to NDI and proof testing to screen for internal and external cracks. This is addressed further in clause </w:t>
      </w:r>
      <w:r w:rsidRPr="00B215E3">
        <w:fldChar w:fldCharType="begin"/>
      </w:r>
      <w:r w:rsidRPr="00B215E3">
        <w:instrText xml:space="preserve"> REF _Ref492992600 \n \h </w:instrText>
      </w:r>
      <w:r w:rsidRPr="00B215E3">
        <w:fldChar w:fldCharType="separate"/>
      </w:r>
      <w:r w:rsidR="00530A62">
        <w:t>9</w:t>
      </w:r>
      <w:r w:rsidRPr="00B215E3">
        <w:fldChar w:fldCharType="end"/>
      </w:r>
      <w:r w:rsidR="003C133F">
        <w:t>.</w:t>
      </w:r>
    </w:p>
    <w:p w14:paraId="61FFD77C" w14:textId="77777777" w:rsidR="00A60635" w:rsidRPr="00B215E3" w:rsidRDefault="00A60635" w:rsidP="002719E9">
      <w:pPr>
        <w:pStyle w:val="Heading1"/>
      </w:pPr>
      <w:bookmarkStart w:id="31" w:name="_Toc468898905"/>
      <w:bookmarkStart w:id="32" w:name="_Toc492455408"/>
      <w:bookmarkEnd w:id="31"/>
      <w:bookmarkEnd w:id="32"/>
      <w:r w:rsidRPr="00B215E3">
        <w:lastRenderedPageBreak/>
        <w:br/>
      </w:r>
      <w:bookmarkStart w:id="33" w:name="_Toc503863243"/>
      <w:r w:rsidRPr="00B215E3">
        <w:t>Generic requirements</w:t>
      </w:r>
      <w:bookmarkEnd w:id="33"/>
    </w:p>
    <w:p w14:paraId="26895AEA" w14:textId="26565D71" w:rsidR="00A60635" w:rsidRPr="00B215E3" w:rsidRDefault="00A60635" w:rsidP="00303F99">
      <w:pPr>
        <w:pStyle w:val="Heading2"/>
      </w:pPr>
      <w:bookmarkStart w:id="34" w:name="_Toc503863244"/>
      <w:r w:rsidRPr="00B215E3">
        <w:t>General</w:t>
      </w:r>
      <w:bookmarkEnd w:id="34"/>
    </w:p>
    <w:p w14:paraId="2F8C0B00" w14:textId="77777777" w:rsidR="004B5B19" w:rsidRPr="00B215E3" w:rsidRDefault="0097655D" w:rsidP="0097655D">
      <w:pPr>
        <w:pStyle w:val="requirelevel1"/>
      </w:pPr>
      <w:r w:rsidRPr="00B215E3">
        <w:t xml:space="preserve">The supplier shall establish and maintain documented NDI procedures </w:t>
      </w:r>
      <w:r w:rsidR="00805701" w:rsidRPr="00B215E3">
        <w:t xml:space="preserve">for </w:t>
      </w:r>
      <w:r w:rsidRPr="00B215E3">
        <w:t>each part to be inspected.</w:t>
      </w:r>
    </w:p>
    <w:p w14:paraId="01651229" w14:textId="735B7F9E" w:rsidR="004B5B19" w:rsidRPr="00B215E3" w:rsidRDefault="00A375FC" w:rsidP="0097655D">
      <w:pPr>
        <w:pStyle w:val="requirelevel1"/>
      </w:pPr>
      <w:r>
        <w:t>The s</w:t>
      </w:r>
      <w:r w:rsidR="0097655D" w:rsidRPr="00B215E3">
        <w:t>upplier shall submit NDI procedure for customer approval.</w:t>
      </w:r>
    </w:p>
    <w:p w14:paraId="38E21DC9" w14:textId="183BD6F9" w:rsidR="0097655D" w:rsidRPr="00B215E3" w:rsidRDefault="0097655D" w:rsidP="0097655D">
      <w:pPr>
        <w:pStyle w:val="requirelevel1"/>
      </w:pPr>
      <w:bookmarkStart w:id="35" w:name="_Ref500160865"/>
      <w:r w:rsidRPr="00B215E3">
        <w:t xml:space="preserve">The </w:t>
      </w:r>
      <w:r w:rsidR="005E7F11" w:rsidRPr="00B215E3">
        <w:t>design definition authority</w:t>
      </w:r>
      <w:r w:rsidRPr="00B215E3">
        <w:t xml:space="preserve"> shall specify NDI acceptance criteria.</w:t>
      </w:r>
      <w:bookmarkEnd w:id="35"/>
    </w:p>
    <w:p w14:paraId="1F3326E2" w14:textId="49953FD8" w:rsidR="00F31426" w:rsidRPr="00B215E3" w:rsidRDefault="00F31426" w:rsidP="00E24BDA">
      <w:pPr>
        <w:pStyle w:val="NOTE"/>
      </w:pPr>
      <w:r w:rsidRPr="00B215E3">
        <w:t>It is assumed that accept and reject criteria reflect the possible need to ensure that cracks smaller than the targeted crack size are reported as “detected cracks” in line with ECSS-E-ST-32-01 clause 10.7</w:t>
      </w:r>
      <w:r w:rsidR="008E5376" w:rsidRPr="00B215E3">
        <w:t xml:space="preserve"> (for example &gt; 50</w:t>
      </w:r>
      <w:r w:rsidR="00A375FC">
        <w:t> </w:t>
      </w:r>
      <w:r w:rsidR="008E5376" w:rsidRPr="00B215E3">
        <w:t>% of the targeted crack size)</w:t>
      </w:r>
      <w:r w:rsidRPr="00B215E3">
        <w:t>.</w:t>
      </w:r>
    </w:p>
    <w:p w14:paraId="506344B4" w14:textId="38B72A91" w:rsidR="004B5B19" w:rsidRPr="00B215E3" w:rsidRDefault="0097655D" w:rsidP="00014F52">
      <w:pPr>
        <w:pStyle w:val="requirelevel1"/>
      </w:pPr>
      <w:bookmarkStart w:id="36" w:name="_Ref456778479"/>
      <w:r w:rsidRPr="00B215E3">
        <w:t xml:space="preserve">NDI procedure shall include NDI </w:t>
      </w:r>
      <w:r w:rsidR="005E7F11" w:rsidRPr="00B215E3">
        <w:t>p</w:t>
      </w:r>
      <w:r w:rsidRPr="00B215E3">
        <w:t xml:space="preserve">lan </w:t>
      </w:r>
      <w:r w:rsidR="00C702AC" w:rsidRPr="00B215E3">
        <w:t xml:space="preserve">in conformance with DRD from </w:t>
      </w:r>
      <w:r w:rsidR="00C702AC" w:rsidRPr="00B215E3">
        <w:fldChar w:fldCharType="begin"/>
      </w:r>
      <w:r w:rsidR="00C702AC" w:rsidRPr="00B215E3">
        <w:instrText xml:space="preserve"> REF _Ref456779349 \w \h </w:instrText>
      </w:r>
      <w:r w:rsidR="00C702AC" w:rsidRPr="00B215E3">
        <w:fldChar w:fldCharType="separate"/>
      </w:r>
      <w:r w:rsidR="00530A62">
        <w:t>Annex A</w:t>
      </w:r>
      <w:r w:rsidR="00C702AC" w:rsidRPr="00B215E3">
        <w:fldChar w:fldCharType="end"/>
      </w:r>
      <w:r w:rsidR="00C702AC" w:rsidRPr="00B215E3">
        <w:t xml:space="preserve"> </w:t>
      </w:r>
      <w:r w:rsidRPr="00B215E3">
        <w:t xml:space="preserve">for the chosen NDI </w:t>
      </w:r>
      <w:r w:rsidR="005E7F11" w:rsidRPr="00B215E3">
        <w:t>m</w:t>
      </w:r>
      <w:r w:rsidRPr="00B215E3">
        <w:t>ethod, report and number of samples tested.</w:t>
      </w:r>
      <w:bookmarkEnd w:id="36"/>
    </w:p>
    <w:p w14:paraId="1404E3B2" w14:textId="59F3FF93" w:rsidR="00014F52" w:rsidRPr="00B215E3" w:rsidRDefault="00014F52" w:rsidP="00014F52">
      <w:pPr>
        <w:pStyle w:val="requirelevel1"/>
      </w:pPr>
      <w:r w:rsidRPr="00B215E3">
        <w:t xml:space="preserve">All NDI procedures shall be </w:t>
      </w:r>
      <w:r w:rsidR="0050566C" w:rsidRPr="00B215E3">
        <w:t>verified</w:t>
      </w:r>
      <w:r w:rsidRPr="00B215E3">
        <w:t xml:space="preserve"> to assure repeatable defect sensitivity needed for classification of the part</w:t>
      </w:r>
      <w:r w:rsidR="00AE66C7" w:rsidRPr="00B215E3">
        <w:t>.</w:t>
      </w:r>
    </w:p>
    <w:p w14:paraId="1A9FDD36" w14:textId="502E9D41" w:rsidR="00C57FFC" w:rsidRPr="00B215E3" w:rsidRDefault="00C57FFC" w:rsidP="00C57FFC">
      <w:pPr>
        <w:pStyle w:val="requirelevel1"/>
      </w:pPr>
      <w:r w:rsidRPr="00B215E3">
        <w:t>The NDI plan shall be prepared prior to carrying out any NDI</w:t>
      </w:r>
      <w:r w:rsidR="00765D09" w:rsidRPr="00B215E3">
        <w:t>.</w:t>
      </w:r>
    </w:p>
    <w:p w14:paraId="01F62747" w14:textId="011F1A86" w:rsidR="00C57FFC" w:rsidRPr="00B215E3" w:rsidRDefault="00C57FFC" w:rsidP="00C57FFC">
      <w:pPr>
        <w:pStyle w:val="requirelevel1"/>
      </w:pPr>
      <w:r w:rsidRPr="00B215E3">
        <w:t xml:space="preserve">The NDI plan shall be prepared by </w:t>
      </w:r>
      <w:r w:rsidR="00EF1AEE" w:rsidRPr="00B215E3">
        <w:t>Level II</w:t>
      </w:r>
      <w:r w:rsidRPr="00B215E3">
        <w:t xml:space="preserve"> and approved by </w:t>
      </w:r>
      <w:r w:rsidR="00EF1AEE" w:rsidRPr="00B215E3">
        <w:t>Level III</w:t>
      </w:r>
      <w:r w:rsidRPr="00B215E3">
        <w:t xml:space="preserve"> who is certified in the </w:t>
      </w:r>
      <w:r w:rsidR="00023049" w:rsidRPr="00B215E3">
        <w:t xml:space="preserve">corresponding </w:t>
      </w:r>
      <w:r w:rsidRPr="00B215E3">
        <w:t>method</w:t>
      </w:r>
      <w:r w:rsidR="00561E03" w:rsidRPr="00B215E3">
        <w:t xml:space="preserve"> in compliance with requirements from</w:t>
      </w:r>
      <w:r w:rsidR="00AE66C7" w:rsidRPr="00B215E3">
        <w:t xml:space="preserve"> clause </w:t>
      </w:r>
      <w:r w:rsidR="00A375FC" w:rsidRPr="00B215E3">
        <w:fldChar w:fldCharType="begin"/>
      </w:r>
      <w:r w:rsidR="00A375FC" w:rsidRPr="00B215E3">
        <w:instrText xml:space="preserve"> REF _Ref399774392 \w \h </w:instrText>
      </w:r>
      <w:r w:rsidR="00A375FC" w:rsidRPr="00B215E3">
        <w:fldChar w:fldCharType="separate"/>
      </w:r>
      <w:r w:rsidR="00530A62">
        <w:t>5.7</w:t>
      </w:r>
      <w:r w:rsidR="00A375FC" w:rsidRPr="00B215E3">
        <w:fldChar w:fldCharType="end"/>
      </w:r>
      <w:r w:rsidR="00AE66C7" w:rsidRPr="00B215E3">
        <w:t>.</w:t>
      </w:r>
    </w:p>
    <w:p w14:paraId="5B4D8D48" w14:textId="77777777" w:rsidR="002C5E60" w:rsidRPr="00B215E3" w:rsidRDefault="0097655D" w:rsidP="002C5E60">
      <w:pPr>
        <w:pStyle w:val="requirelevel1"/>
      </w:pPr>
      <w:r w:rsidRPr="00B215E3">
        <w:t xml:space="preserve">The </w:t>
      </w:r>
      <w:r w:rsidR="00A60635" w:rsidRPr="00B215E3">
        <w:t>identified</w:t>
      </w:r>
      <w:r w:rsidR="00042195" w:rsidRPr="00B215E3">
        <w:t xml:space="preserve"> part areas shall be inspected</w:t>
      </w:r>
      <w:r w:rsidR="00A60635" w:rsidRPr="00B215E3">
        <w:t>.</w:t>
      </w:r>
    </w:p>
    <w:p w14:paraId="4931EFBB" w14:textId="3AD27350" w:rsidR="0097655D" w:rsidRPr="00B215E3" w:rsidRDefault="0097655D" w:rsidP="0097655D">
      <w:pPr>
        <w:pStyle w:val="requirelevel1"/>
      </w:pPr>
      <w:r w:rsidRPr="00B215E3">
        <w:t xml:space="preserve">NDI shall be performed by certified NDI inspectors in accordance with requirements from clause </w:t>
      </w:r>
      <w:r w:rsidRPr="00B215E3">
        <w:fldChar w:fldCharType="begin"/>
      </w:r>
      <w:r w:rsidRPr="00B215E3">
        <w:instrText xml:space="preserve"> REF _Ref399774392 \w \h </w:instrText>
      </w:r>
      <w:r w:rsidRPr="00B215E3">
        <w:fldChar w:fldCharType="separate"/>
      </w:r>
      <w:r w:rsidR="00530A62">
        <w:t>5.7</w:t>
      </w:r>
      <w:r w:rsidRPr="00B215E3">
        <w:fldChar w:fldCharType="end"/>
      </w:r>
      <w:r w:rsidRPr="00B215E3">
        <w:t xml:space="preserve"> and requirements from clause 5.1.2 of ECSS-Q-ST-20.</w:t>
      </w:r>
    </w:p>
    <w:p w14:paraId="1BC6AAFC" w14:textId="38900140" w:rsidR="007C7E84" w:rsidRPr="00B215E3" w:rsidRDefault="007C7E84" w:rsidP="007C7E84">
      <w:pPr>
        <w:pStyle w:val="requirelevel1"/>
      </w:pPr>
      <w:bookmarkStart w:id="37" w:name="_Ref493067960"/>
      <w:r w:rsidRPr="00B215E3">
        <w:t xml:space="preserve">All written instructions shall be prepared by </w:t>
      </w:r>
      <w:r w:rsidR="003208F1" w:rsidRPr="00B215E3">
        <w:t>NDI</w:t>
      </w:r>
      <w:r w:rsidRPr="00B215E3">
        <w:t xml:space="preserve"> </w:t>
      </w:r>
      <w:r w:rsidR="00EF1AEE" w:rsidRPr="00B215E3">
        <w:t>Level II</w:t>
      </w:r>
      <w:r w:rsidRPr="00B215E3">
        <w:t xml:space="preserve"> inspector as a minimum and approved by </w:t>
      </w:r>
      <w:r w:rsidR="00EF1AEE" w:rsidRPr="00B215E3">
        <w:t>Level III</w:t>
      </w:r>
      <w:r w:rsidRPr="00B215E3">
        <w:t xml:space="preserve"> responsible.</w:t>
      </w:r>
      <w:bookmarkEnd w:id="37"/>
    </w:p>
    <w:p w14:paraId="2F9A350E" w14:textId="72431C8A" w:rsidR="000C2A11" w:rsidRPr="00B215E3" w:rsidRDefault="007C7E84" w:rsidP="007C7E84">
      <w:pPr>
        <w:pStyle w:val="requirelevel1"/>
      </w:pPr>
      <w:r w:rsidRPr="00B215E3">
        <w:t>The instruction</w:t>
      </w:r>
      <w:r w:rsidR="00A375FC">
        <w:t xml:space="preserve">s specified in requirement </w:t>
      </w:r>
      <w:r w:rsidR="00A375FC" w:rsidRPr="00B215E3">
        <w:fldChar w:fldCharType="begin"/>
      </w:r>
      <w:r w:rsidR="00A375FC" w:rsidRPr="00B215E3">
        <w:instrText xml:space="preserve"> REF _Ref493067960 \w \h </w:instrText>
      </w:r>
      <w:r w:rsidR="00A375FC" w:rsidRPr="00B215E3">
        <w:fldChar w:fldCharType="separate"/>
      </w:r>
      <w:r w:rsidR="00530A62">
        <w:t>5.1j</w:t>
      </w:r>
      <w:r w:rsidR="00A375FC" w:rsidRPr="00B215E3">
        <w:fldChar w:fldCharType="end"/>
      </w:r>
      <w:r w:rsidRPr="00B215E3">
        <w:t xml:space="preserve"> sh</w:t>
      </w:r>
      <w:r w:rsidR="000C2A11" w:rsidRPr="00B215E3">
        <w:t>all</w:t>
      </w:r>
      <w:r w:rsidRPr="00B215E3">
        <w:t xml:space="preserve"> be uniquely identified</w:t>
      </w:r>
      <w:r w:rsidR="00B21486" w:rsidRPr="00B215E3">
        <w:t>.</w:t>
      </w:r>
    </w:p>
    <w:p w14:paraId="49F213B5" w14:textId="30A905FF" w:rsidR="007C7E84" w:rsidRPr="00B215E3" w:rsidRDefault="000C2A11" w:rsidP="007C7E84">
      <w:pPr>
        <w:pStyle w:val="requirelevel1"/>
      </w:pPr>
      <w:r w:rsidRPr="00B215E3">
        <w:t xml:space="preserve">Application of new versions or issues of the instruction specified in the requirement </w:t>
      </w:r>
      <w:r w:rsidR="00AC4FF4" w:rsidRPr="00B215E3">
        <w:fldChar w:fldCharType="begin"/>
      </w:r>
      <w:r w:rsidR="00AC4FF4" w:rsidRPr="00B215E3">
        <w:instrText xml:space="preserve"> REF _Ref493067960 \w \h </w:instrText>
      </w:r>
      <w:r w:rsidR="00AC4FF4" w:rsidRPr="00B215E3">
        <w:fldChar w:fldCharType="separate"/>
      </w:r>
      <w:r w:rsidR="00530A62">
        <w:t>5.1j</w:t>
      </w:r>
      <w:r w:rsidR="00AC4FF4" w:rsidRPr="00B215E3">
        <w:fldChar w:fldCharType="end"/>
      </w:r>
      <w:r w:rsidR="00AC4FF4" w:rsidRPr="00B215E3">
        <w:t xml:space="preserve"> </w:t>
      </w:r>
      <w:r w:rsidRPr="00B215E3">
        <w:t xml:space="preserve">shall be </w:t>
      </w:r>
      <w:r w:rsidR="006928D8">
        <w:t>submitted for</w:t>
      </w:r>
      <w:r w:rsidRPr="00B215E3">
        <w:t xml:space="preserve"> customer</w:t>
      </w:r>
      <w:r w:rsidR="006928D8">
        <w:t xml:space="preserve"> approval</w:t>
      </w:r>
      <w:r w:rsidR="006D126E" w:rsidRPr="00B215E3">
        <w:t>.</w:t>
      </w:r>
    </w:p>
    <w:p w14:paraId="66EAD461" w14:textId="18367458" w:rsidR="007C7E84" w:rsidRPr="00B215E3" w:rsidRDefault="007C7E84" w:rsidP="0097655D">
      <w:pPr>
        <w:pStyle w:val="requirelevel1"/>
      </w:pPr>
      <w:r w:rsidRPr="00B215E3">
        <w:t>All parts subject to an NDI examination shall be recorded in the logbook.</w:t>
      </w:r>
    </w:p>
    <w:p w14:paraId="59E26DF8" w14:textId="2A99C7A0" w:rsidR="003D131F" w:rsidRPr="00B215E3" w:rsidRDefault="003D131F" w:rsidP="003D131F">
      <w:pPr>
        <w:pStyle w:val="requirelevel1"/>
      </w:pPr>
      <w:r w:rsidRPr="00B215E3">
        <w:t xml:space="preserve">All NDI </w:t>
      </w:r>
      <w:r w:rsidR="00257A3F" w:rsidRPr="00B215E3">
        <w:t>plan</w:t>
      </w:r>
      <w:r w:rsidR="002D576B" w:rsidRPr="00B215E3">
        <w:t>s</w:t>
      </w:r>
      <w:r w:rsidRPr="00B215E3">
        <w:t xml:space="preserve"> shall be subject </w:t>
      </w:r>
      <w:r w:rsidR="0001475F" w:rsidRPr="00B215E3">
        <w:t>to</w:t>
      </w:r>
      <w:r w:rsidRPr="00B215E3">
        <w:t xml:space="preserve"> agreement between customer and supplier during MPCB in consultation with </w:t>
      </w:r>
      <w:r w:rsidR="00EF1AEE" w:rsidRPr="00B215E3">
        <w:t>Level III</w:t>
      </w:r>
      <w:r w:rsidRPr="00B215E3">
        <w:t xml:space="preserve"> responsible.</w:t>
      </w:r>
    </w:p>
    <w:p w14:paraId="5EA1B00A" w14:textId="16DE3499" w:rsidR="00791E0D" w:rsidRPr="00B215E3" w:rsidRDefault="00791E0D" w:rsidP="00791E0D">
      <w:pPr>
        <w:pStyle w:val="requirelevel1"/>
      </w:pPr>
      <w:r w:rsidRPr="00B215E3">
        <w:lastRenderedPageBreak/>
        <w:t>Supplier shall raise NCRs about any fl</w:t>
      </w:r>
      <w:r w:rsidR="00F716BB" w:rsidRPr="00B215E3">
        <w:t>a</w:t>
      </w:r>
      <w:r w:rsidRPr="00B215E3">
        <w:t>ws detected</w:t>
      </w:r>
      <w:r w:rsidR="00247A02" w:rsidRPr="00B215E3">
        <w:t xml:space="preserve"> during NDI inspection</w:t>
      </w:r>
      <w:r w:rsidRPr="00B215E3">
        <w:t xml:space="preserve"> not meeti</w:t>
      </w:r>
      <w:r w:rsidR="00AA1D7D">
        <w:t>ng the customer specifications.</w:t>
      </w:r>
    </w:p>
    <w:p w14:paraId="7BEB4D84" w14:textId="77777777" w:rsidR="003D131F" w:rsidRPr="00B215E3" w:rsidRDefault="00477DFE" w:rsidP="0097655D">
      <w:pPr>
        <w:pStyle w:val="requirelevel1"/>
      </w:pPr>
      <w:r w:rsidRPr="00B215E3">
        <w:t>For any deviations fr</w:t>
      </w:r>
      <w:r w:rsidR="00556074" w:rsidRPr="00B215E3">
        <w:t>om</w:t>
      </w:r>
      <w:r w:rsidRPr="00B215E3">
        <w:t xml:space="preserve"> the customer requirements an RFD shall be raised in conformance with ECSS-</w:t>
      </w:r>
      <w:r w:rsidR="00556074" w:rsidRPr="00B215E3">
        <w:t>M-ST-40</w:t>
      </w:r>
      <w:r w:rsidR="005D5B09" w:rsidRPr="00B215E3">
        <w:t>.</w:t>
      </w:r>
    </w:p>
    <w:p w14:paraId="0D09B1A6" w14:textId="1C27C0DC" w:rsidR="00A60635" w:rsidRPr="00B215E3" w:rsidRDefault="0083694F" w:rsidP="00410995">
      <w:pPr>
        <w:pStyle w:val="Heading2"/>
      </w:pPr>
      <w:bookmarkStart w:id="38" w:name="_Toc503863245"/>
      <w:r w:rsidRPr="00B215E3">
        <w:t>D</w:t>
      </w:r>
      <w:r w:rsidR="00CB1BE7" w:rsidRPr="00B215E3">
        <w:t>iscontinuities</w:t>
      </w:r>
      <w:r w:rsidRPr="00B215E3">
        <w:t xml:space="preserve"> and cracks</w:t>
      </w:r>
      <w:bookmarkEnd w:id="38"/>
    </w:p>
    <w:p w14:paraId="47F0E7F9" w14:textId="77777777" w:rsidR="0083694F" w:rsidRPr="00B215E3" w:rsidRDefault="00DA5737" w:rsidP="0083694F">
      <w:pPr>
        <w:pStyle w:val="requirelevel1"/>
      </w:pPr>
      <w:bookmarkStart w:id="39" w:name="_Ref493068022"/>
      <w:r w:rsidRPr="00B215E3">
        <w:t>Any unknown or critical</w:t>
      </w:r>
      <w:r w:rsidR="0083694F" w:rsidRPr="00B215E3">
        <w:t xml:space="preserve"> discontinuities shall be recorded.</w:t>
      </w:r>
      <w:bookmarkEnd w:id="39"/>
    </w:p>
    <w:p w14:paraId="00001DEB" w14:textId="527596E6" w:rsidR="00160E40" w:rsidRPr="00B215E3" w:rsidRDefault="00160E40" w:rsidP="0083694F">
      <w:pPr>
        <w:pStyle w:val="requirelevel1"/>
      </w:pPr>
      <w:r w:rsidRPr="00B215E3">
        <w:t xml:space="preserve">For the discontinuities specified in the requirement </w:t>
      </w:r>
      <w:r w:rsidR="00AC4FF4" w:rsidRPr="00B215E3">
        <w:fldChar w:fldCharType="begin"/>
      </w:r>
      <w:r w:rsidR="00AC4FF4" w:rsidRPr="00B215E3">
        <w:instrText xml:space="preserve"> REF _Ref493068022 \w \h </w:instrText>
      </w:r>
      <w:r w:rsidR="00AC4FF4" w:rsidRPr="00B215E3">
        <w:fldChar w:fldCharType="separate"/>
      </w:r>
      <w:r w:rsidR="00530A62">
        <w:t>5.2a</w:t>
      </w:r>
      <w:r w:rsidR="00AC4FF4" w:rsidRPr="00B215E3">
        <w:fldChar w:fldCharType="end"/>
      </w:r>
      <w:r w:rsidRPr="00B215E3">
        <w:t xml:space="preserve"> the </w:t>
      </w:r>
      <w:r w:rsidR="00EF1AEE" w:rsidRPr="00B215E3">
        <w:t>Level III</w:t>
      </w:r>
      <w:r w:rsidRPr="00B215E3">
        <w:t xml:space="preserve"> responsible </w:t>
      </w:r>
      <w:r w:rsidR="00CA77A1" w:rsidRPr="00B215E3">
        <w:t xml:space="preserve">for the specific method </w:t>
      </w:r>
      <w:r w:rsidRPr="00B215E3">
        <w:t>shall assess the need to raise an NCR</w:t>
      </w:r>
      <w:r w:rsidR="002B4C39" w:rsidRPr="00B215E3">
        <w:t xml:space="preserve"> </w:t>
      </w:r>
      <w:r w:rsidR="007D3D45" w:rsidRPr="00B215E3">
        <w:t xml:space="preserve">in </w:t>
      </w:r>
      <w:r w:rsidR="00AA1D7D">
        <w:t xml:space="preserve">conformance </w:t>
      </w:r>
      <w:r w:rsidR="007D3D45" w:rsidRPr="00B215E3">
        <w:t xml:space="preserve">with </w:t>
      </w:r>
      <w:r w:rsidR="00AA1D7D">
        <w:t xml:space="preserve">the </w:t>
      </w:r>
      <w:r w:rsidR="007D3D45" w:rsidRPr="00B215E3">
        <w:t xml:space="preserve">DRD </w:t>
      </w:r>
      <w:r w:rsidR="00AA1D7D">
        <w:t>in Annex A</w:t>
      </w:r>
      <w:r w:rsidR="007D3D45" w:rsidRPr="00B215E3">
        <w:t xml:space="preserve"> from ECSS-Q-ST-10-09.</w:t>
      </w:r>
    </w:p>
    <w:p w14:paraId="1F886769" w14:textId="1C9569CC" w:rsidR="002B4C39" w:rsidRPr="00B215E3" w:rsidRDefault="007D3D45" w:rsidP="0083694F">
      <w:pPr>
        <w:pStyle w:val="requirelevel1"/>
      </w:pPr>
      <w:r w:rsidRPr="00B215E3">
        <w:t>The processing of the NCR shall be in compli</w:t>
      </w:r>
      <w:r w:rsidR="00AA1D7D">
        <w:t xml:space="preserve">ance with requirements from </w:t>
      </w:r>
      <w:r w:rsidRPr="00B215E3">
        <w:t>ECSS-Q-ST-10-09.</w:t>
      </w:r>
    </w:p>
    <w:p w14:paraId="4EF3F2F9" w14:textId="26E2D419" w:rsidR="00325C6B" w:rsidRPr="00B215E3" w:rsidRDefault="00886B6A" w:rsidP="00410995">
      <w:pPr>
        <w:pStyle w:val="NOTE"/>
      </w:pPr>
      <w:r w:rsidRPr="00B215E3">
        <w:t xml:space="preserve">This can lead </w:t>
      </w:r>
      <w:r w:rsidR="002D576B" w:rsidRPr="00B215E3">
        <w:t xml:space="preserve">to </w:t>
      </w:r>
      <w:r w:rsidR="00325C6B" w:rsidRPr="00B215E3">
        <w:t xml:space="preserve">new inspection or </w:t>
      </w:r>
      <w:r w:rsidRPr="00B215E3">
        <w:t>to r</w:t>
      </w:r>
      <w:r w:rsidR="0083694F" w:rsidRPr="00B215E3">
        <w:t xml:space="preserve">e-inspection of parts </w:t>
      </w:r>
      <w:r w:rsidR="002B4C39" w:rsidRPr="00B215E3">
        <w:t xml:space="preserve">after identification of discontinuities </w:t>
      </w:r>
      <w:r w:rsidRPr="00B215E3">
        <w:t xml:space="preserve">to be </w:t>
      </w:r>
      <w:r w:rsidR="0083694F" w:rsidRPr="00B215E3">
        <w:t>performed by using the same NDI plan and procedure</w:t>
      </w:r>
      <w:r w:rsidR="00C737E0" w:rsidRPr="00B215E3">
        <w:t>, and to the need of customer agreement.</w:t>
      </w:r>
    </w:p>
    <w:p w14:paraId="7B47A6A2" w14:textId="1024C9C4" w:rsidR="0016491E" w:rsidRPr="00B215E3" w:rsidRDefault="00A60635" w:rsidP="00410995">
      <w:pPr>
        <w:pStyle w:val="requirelevel1"/>
      </w:pPr>
      <w:r w:rsidRPr="00B215E3">
        <w:t>All detected cracks or crack-like flaws, regardless of siz</w:t>
      </w:r>
      <w:r w:rsidR="00042195" w:rsidRPr="00B215E3">
        <w:t>e, shall be cause for rejection</w:t>
      </w:r>
      <w:r w:rsidR="00FA7BF7" w:rsidRPr="00B215E3">
        <w:t xml:space="preserve">, unless approved by NRB and </w:t>
      </w:r>
      <w:r w:rsidR="004E2081">
        <w:t>c</w:t>
      </w:r>
      <w:r w:rsidR="00FA7BF7" w:rsidRPr="00B215E3">
        <w:t>ustomer.</w:t>
      </w:r>
    </w:p>
    <w:p w14:paraId="06D0937C" w14:textId="77777777" w:rsidR="00A60635" w:rsidRPr="00B215E3" w:rsidRDefault="00A60635" w:rsidP="00C34298">
      <w:pPr>
        <w:pStyle w:val="Heading2"/>
      </w:pPr>
      <w:bookmarkStart w:id="40" w:name="_Toc503863246"/>
      <w:r w:rsidRPr="00B215E3">
        <w:t xml:space="preserve">NDI </w:t>
      </w:r>
      <w:r w:rsidR="0064222E" w:rsidRPr="00B215E3">
        <w:t>d</w:t>
      </w:r>
      <w:r w:rsidRPr="00B215E3">
        <w:t xml:space="preserve">rawing </w:t>
      </w:r>
      <w:r w:rsidR="0064222E" w:rsidRPr="00B215E3">
        <w:t>c</w:t>
      </w:r>
      <w:r w:rsidRPr="00B215E3">
        <w:t>allouts</w:t>
      </w:r>
      <w:bookmarkEnd w:id="40"/>
    </w:p>
    <w:p w14:paraId="7DCFD28E" w14:textId="77777777" w:rsidR="004B5B19" w:rsidRPr="00B215E3" w:rsidRDefault="00A60635" w:rsidP="004B6D1E">
      <w:pPr>
        <w:pStyle w:val="requirelevel1"/>
      </w:pPr>
      <w:r w:rsidRPr="00B215E3">
        <w:t xml:space="preserve">NDI inspection </w:t>
      </w:r>
      <w:r w:rsidR="0097655D" w:rsidRPr="00B215E3">
        <w:t>specifications</w:t>
      </w:r>
      <w:r w:rsidR="003227B9" w:rsidRPr="00B215E3">
        <w:t xml:space="preserve"> </w:t>
      </w:r>
      <w:r w:rsidRPr="00B215E3">
        <w:t xml:space="preserve">for all parts </w:t>
      </w:r>
      <w:r w:rsidR="00FA7BF7" w:rsidRPr="00B215E3">
        <w:t xml:space="preserve">to be inspected </w:t>
      </w:r>
      <w:r w:rsidRPr="00B215E3">
        <w:t xml:space="preserve">shall be identified </w:t>
      </w:r>
      <w:r w:rsidR="00FA7BF7" w:rsidRPr="00B215E3">
        <w:t xml:space="preserve">or referred to </w:t>
      </w:r>
      <w:r w:rsidRPr="00B215E3">
        <w:t>in all drawings.</w:t>
      </w:r>
    </w:p>
    <w:p w14:paraId="46920A83" w14:textId="28CD86A0" w:rsidR="004B5B19" w:rsidRPr="00B215E3" w:rsidRDefault="00A60635" w:rsidP="004B6D1E">
      <w:pPr>
        <w:pStyle w:val="requirelevel1"/>
      </w:pPr>
      <w:r w:rsidRPr="00B215E3">
        <w:t>The drawings shall identify</w:t>
      </w:r>
      <w:r w:rsidR="000D767D" w:rsidRPr="00B215E3">
        <w:t xml:space="preserve"> or refer to</w:t>
      </w:r>
      <w:r w:rsidRPr="00B215E3">
        <w:t xml:space="preserve"> each inspection requirement by zone when different zones require different NDI inspection requirements and acceptance criteria.</w:t>
      </w:r>
    </w:p>
    <w:p w14:paraId="6FB27752" w14:textId="350FEB75" w:rsidR="004B5B19" w:rsidRPr="00B215E3" w:rsidRDefault="004B5B19" w:rsidP="004B6D1E">
      <w:pPr>
        <w:pStyle w:val="requirelevel1"/>
      </w:pPr>
      <w:r w:rsidRPr="00B215E3">
        <w:t>The drawings shall be updated when NDI inspection requirements</w:t>
      </w:r>
      <w:r w:rsidR="00354989" w:rsidRPr="00B215E3">
        <w:t xml:space="preserve"> </w:t>
      </w:r>
      <w:r w:rsidRPr="00B215E3">
        <w:t>are updated.</w:t>
      </w:r>
    </w:p>
    <w:p w14:paraId="10BD96CA" w14:textId="773C4857" w:rsidR="00A60635" w:rsidRPr="00B215E3" w:rsidRDefault="00A60635" w:rsidP="00C34298">
      <w:pPr>
        <w:pStyle w:val="Heading2"/>
      </w:pPr>
      <w:bookmarkStart w:id="41" w:name="_Toc503863247"/>
      <w:r w:rsidRPr="00B215E3">
        <w:t xml:space="preserve">NDI </w:t>
      </w:r>
      <w:r w:rsidR="0010751F" w:rsidRPr="00B215E3">
        <w:t>p</w:t>
      </w:r>
      <w:r w:rsidRPr="00B215E3">
        <w:t xml:space="preserve">rocess and </w:t>
      </w:r>
      <w:r w:rsidR="0010751F" w:rsidRPr="00B215E3">
        <w:t>c</w:t>
      </w:r>
      <w:r w:rsidRPr="00B215E3">
        <w:t xml:space="preserve">onfiguration </w:t>
      </w:r>
      <w:r w:rsidR="0010751F" w:rsidRPr="00B215E3">
        <w:t>c</w:t>
      </w:r>
      <w:r w:rsidRPr="00B215E3">
        <w:t>ontrol</w:t>
      </w:r>
      <w:bookmarkEnd w:id="41"/>
    </w:p>
    <w:p w14:paraId="544E6CAB" w14:textId="6F88C8A7" w:rsidR="00A60635" w:rsidRPr="00B215E3" w:rsidRDefault="00A60635" w:rsidP="00A60635">
      <w:pPr>
        <w:pStyle w:val="requirelevel1"/>
      </w:pPr>
      <w:bookmarkStart w:id="42" w:name="_Ref456779108"/>
      <w:r w:rsidRPr="00B215E3">
        <w:t xml:space="preserve">A written </w:t>
      </w:r>
      <w:r w:rsidR="00FD77B9" w:rsidRPr="00B215E3">
        <w:t xml:space="preserve">NDI </w:t>
      </w:r>
      <w:r w:rsidRPr="00B215E3">
        <w:t>procedure</w:t>
      </w:r>
      <w:r w:rsidR="004E2081">
        <w:t>,</w:t>
      </w:r>
      <w:r w:rsidRPr="00B215E3">
        <w:t xml:space="preserve"> </w:t>
      </w:r>
      <w:r w:rsidR="00FD77B9" w:rsidRPr="00B215E3">
        <w:t xml:space="preserve">in conformance with DRD from </w:t>
      </w:r>
      <w:r w:rsidR="00B824C0" w:rsidRPr="00B215E3">
        <w:fldChar w:fldCharType="begin"/>
      </w:r>
      <w:r w:rsidR="00B824C0" w:rsidRPr="00B215E3">
        <w:instrText xml:space="preserve"> REF _Ref456779424 \w \h </w:instrText>
      </w:r>
      <w:r w:rsidR="00B824C0" w:rsidRPr="00B215E3">
        <w:fldChar w:fldCharType="separate"/>
      </w:r>
      <w:r w:rsidR="00530A62">
        <w:t>Annex C</w:t>
      </w:r>
      <w:r w:rsidR="00B824C0" w:rsidRPr="00B215E3">
        <w:fldChar w:fldCharType="end"/>
      </w:r>
      <w:r w:rsidR="004E2081">
        <w:t>,</w:t>
      </w:r>
      <w:r w:rsidR="00B824C0" w:rsidRPr="00B215E3">
        <w:t xml:space="preserve"> </w:t>
      </w:r>
      <w:r w:rsidRPr="00B215E3">
        <w:t>shall be developed</w:t>
      </w:r>
      <w:r w:rsidR="00BE5E1A" w:rsidRPr="00B215E3">
        <w:t xml:space="preserve"> for each part to be inspected</w:t>
      </w:r>
      <w:r w:rsidR="00716C8C" w:rsidRPr="00B215E3">
        <w:t xml:space="preserve">, </w:t>
      </w:r>
      <w:r w:rsidR="00770500" w:rsidRPr="00B215E3">
        <w:t xml:space="preserve">and </w:t>
      </w:r>
      <w:r w:rsidR="00BE5E1A" w:rsidRPr="00B215E3">
        <w:t xml:space="preserve">approved by the responsible </w:t>
      </w:r>
      <w:r w:rsidR="00EF1AEE" w:rsidRPr="00B215E3">
        <w:t>Level III</w:t>
      </w:r>
      <w:r w:rsidR="0083390C" w:rsidRPr="00B215E3">
        <w:t xml:space="preserve"> of the appropriate NDI method.</w:t>
      </w:r>
      <w:bookmarkEnd w:id="42"/>
    </w:p>
    <w:p w14:paraId="5FABB92E" w14:textId="7FD2CF36" w:rsidR="00A60635" w:rsidRPr="00B215E3" w:rsidRDefault="00D96D88" w:rsidP="00A60635">
      <w:pPr>
        <w:pStyle w:val="requirelevel1"/>
      </w:pPr>
      <w:r w:rsidRPr="00B215E3">
        <w:t>Configuration control shall be performed in compliance with ECSS-M-ST-40 for the following</w:t>
      </w:r>
      <w:r w:rsidR="00A60635" w:rsidRPr="00B215E3">
        <w:t>:</w:t>
      </w:r>
    </w:p>
    <w:p w14:paraId="59EC0A7A" w14:textId="487A1CDF" w:rsidR="00A60635" w:rsidRPr="00B215E3" w:rsidRDefault="00A60635" w:rsidP="00A60635">
      <w:pPr>
        <w:pStyle w:val="requirelevel2"/>
      </w:pPr>
      <w:r w:rsidRPr="00B215E3">
        <w:t xml:space="preserve">Personnel </w:t>
      </w:r>
      <w:r w:rsidR="007E44F9" w:rsidRPr="00B215E3">
        <w:t>qualification</w:t>
      </w:r>
      <w:r w:rsidR="007E44F9">
        <w:t xml:space="preserve"> and cer</w:t>
      </w:r>
      <w:r w:rsidR="004E2081">
        <w:t>tification</w:t>
      </w:r>
    </w:p>
    <w:p w14:paraId="4F5AD252" w14:textId="4C582497" w:rsidR="00A60635" w:rsidRPr="00B215E3" w:rsidRDefault="00A60635" w:rsidP="00A60635">
      <w:pPr>
        <w:pStyle w:val="requirelevel2"/>
      </w:pPr>
      <w:r w:rsidRPr="00B215E3">
        <w:t xml:space="preserve">NDI </w:t>
      </w:r>
      <w:r w:rsidR="007E44F9" w:rsidRPr="00B215E3">
        <w:t>s</w:t>
      </w:r>
      <w:r w:rsidRPr="00B215E3">
        <w:t>pecification</w:t>
      </w:r>
    </w:p>
    <w:p w14:paraId="6A43721F" w14:textId="1B95CCD6" w:rsidR="00A60635" w:rsidRPr="00B215E3" w:rsidRDefault="00A60635" w:rsidP="00A60635">
      <w:pPr>
        <w:pStyle w:val="requirelevel2"/>
      </w:pPr>
      <w:r w:rsidRPr="00B215E3">
        <w:t xml:space="preserve">NDI </w:t>
      </w:r>
      <w:r w:rsidR="007E44F9" w:rsidRPr="00B215E3">
        <w:t>s</w:t>
      </w:r>
      <w:r w:rsidRPr="00B215E3">
        <w:t>tandards</w:t>
      </w:r>
    </w:p>
    <w:p w14:paraId="387E0367" w14:textId="182B40D7" w:rsidR="00A60635" w:rsidRPr="00B215E3" w:rsidRDefault="00A60635" w:rsidP="00A60635">
      <w:pPr>
        <w:pStyle w:val="requirelevel2"/>
      </w:pPr>
      <w:r w:rsidRPr="00B215E3">
        <w:t xml:space="preserve">NDI </w:t>
      </w:r>
      <w:r w:rsidR="007E44F9" w:rsidRPr="00B215E3">
        <w:t>part-specific procedu</w:t>
      </w:r>
      <w:r w:rsidRPr="00B215E3">
        <w:t>res</w:t>
      </w:r>
    </w:p>
    <w:p w14:paraId="7A442063" w14:textId="68EFA38C" w:rsidR="00142E78" w:rsidRPr="00B215E3" w:rsidRDefault="00142E78" w:rsidP="00B048AB">
      <w:pPr>
        <w:pStyle w:val="NOTE"/>
      </w:pPr>
      <w:r w:rsidRPr="00B215E3">
        <w:lastRenderedPageBreak/>
        <w:t xml:space="preserve">It is important that the meaning of </w:t>
      </w:r>
      <w:r w:rsidR="00410C4A" w:rsidRPr="00B215E3">
        <w:t xml:space="preserve">NDI </w:t>
      </w:r>
      <w:r w:rsidRPr="00B215E3">
        <w:t>procedure, instruction, and specification</w:t>
      </w:r>
      <w:r w:rsidR="00410C4A" w:rsidRPr="00B215E3">
        <w:t xml:space="preserve"> is clarified between customer and supplier.</w:t>
      </w:r>
    </w:p>
    <w:p w14:paraId="55554EB9" w14:textId="157F2097" w:rsidR="00A60635" w:rsidRPr="00B215E3" w:rsidRDefault="00937DD6" w:rsidP="00A60635">
      <w:pPr>
        <w:pStyle w:val="requirelevel1"/>
      </w:pPr>
      <w:r w:rsidRPr="00B215E3">
        <w:t xml:space="preserve">All certification records, NDI reports, and associated paperwork shall be </w:t>
      </w:r>
      <w:r w:rsidR="002F6A73" w:rsidRPr="00B215E3">
        <w:t>in accordance with</w:t>
      </w:r>
      <w:r w:rsidRPr="00B215E3">
        <w:t xml:space="preserve"> </w:t>
      </w:r>
      <w:r w:rsidR="002F6A73" w:rsidRPr="00B215E3">
        <w:t xml:space="preserve">requirements from </w:t>
      </w:r>
      <w:r w:rsidRPr="00B215E3">
        <w:t xml:space="preserve">ECSS-M-ST-40 clause 5.3.7 and ECSS-Q-ST-10 </w:t>
      </w:r>
      <w:r w:rsidR="007E44F9">
        <w:t>c</w:t>
      </w:r>
      <w:r w:rsidRPr="00B215E3">
        <w:t>lause 5.2.6.</w:t>
      </w:r>
    </w:p>
    <w:p w14:paraId="44B9F3E9" w14:textId="4911FD8C" w:rsidR="00A60635" w:rsidRPr="00B215E3" w:rsidRDefault="00F61216" w:rsidP="00C34298">
      <w:pPr>
        <w:pStyle w:val="Heading2"/>
      </w:pPr>
      <w:bookmarkStart w:id="43" w:name="_Toc503863248"/>
      <w:r w:rsidRPr="00B215E3">
        <w:t>NDI procedure</w:t>
      </w:r>
      <w:r w:rsidR="00A60635" w:rsidRPr="00B215E3">
        <w:t xml:space="preserve"> </w:t>
      </w:r>
      <w:r w:rsidR="00CE2D6D" w:rsidRPr="00B215E3">
        <w:t xml:space="preserve">capability </w:t>
      </w:r>
      <w:r w:rsidR="00FC6909" w:rsidRPr="00B215E3">
        <w:t>d</w:t>
      </w:r>
      <w:r w:rsidR="00A60635" w:rsidRPr="00B215E3">
        <w:t>emonstration</w:t>
      </w:r>
      <w:bookmarkEnd w:id="43"/>
    </w:p>
    <w:p w14:paraId="2CCF1048" w14:textId="72F35FE4" w:rsidR="00417576" w:rsidRPr="00B215E3" w:rsidRDefault="00417576" w:rsidP="00A60635">
      <w:pPr>
        <w:pStyle w:val="requirelevel1"/>
      </w:pPr>
      <w:r w:rsidRPr="00B215E3">
        <w:t xml:space="preserve">Supplier shall </w:t>
      </w:r>
      <w:r w:rsidR="00F716BB" w:rsidRPr="00B215E3">
        <w:t xml:space="preserve">demonstrate </w:t>
      </w:r>
      <w:r w:rsidR="005018A1" w:rsidRPr="00B215E3">
        <w:t>NDI capability</w:t>
      </w:r>
      <w:r w:rsidR="00F949B0">
        <w:t xml:space="preserve"> in accordance with </w:t>
      </w:r>
      <w:r w:rsidR="00F949B0" w:rsidRPr="00B215E3">
        <w:t xml:space="preserve">clause </w:t>
      </w:r>
      <w:r w:rsidR="00F949B0" w:rsidRPr="00B215E3">
        <w:fldChar w:fldCharType="begin"/>
      </w:r>
      <w:r w:rsidR="00F949B0" w:rsidRPr="00B215E3">
        <w:instrText xml:space="preserve"> REF _Ref497834563 \w \h </w:instrText>
      </w:r>
      <w:r w:rsidR="00F949B0" w:rsidRPr="00B215E3">
        <w:fldChar w:fldCharType="separate"/>
      </w:r>
      <w:r w:rsidR="00530A62">
        <w:t>9.1.3</w:t>
      </w:r>
      <w:r w:rsidR="00F949B0" w:rsidRPr="00B215E3">
        <w:fldChar w:fldCharType="end"/>
      </w:r>
      <w:r w:rsidR="005018A1" w:rsidRPr="00B215E3">
        <w:t>.</w:t>
      </w:r>
    </w:p>
    <w:p w14:paraId="1EB05D72" w14:textId="66AC5CE1" w:rsidR="00B3210F" w:rsidRPr="00B215E3" w:rsidRDefault="00B3210F" w:rsidP="00A60635">
      <w:pPr>
        <w:pStyle w:val="requirelevel1"/>
      </w:pPr>
      <w:r w:rsidRPr="00B215E3">
        <w:t xml:space="preserve">Capability demonstration test specimens </w:t>
      </w:r>
      <w:r w:rsidR="00986C1C" w:rsidRPr="00B215E3">
        <w:t>not covered by clause</w:t>
      </w:r>
      <w:r w:rsidR="00CE0499" w:rsidRPr="00B215E3">
        <w:t xml:space="preserve"> </w:t>
      </w:r>
      <w:r w:rsidR="00CE0499" w:rsidRPr="00B215E3">
        <w:fldChar w:fldCharType="begin"/>
      </w:r>
      <w:r w:rsidR="00CE0499" w:rsidRPr="00B215E3">
        <w:instrText xml:space="preserve"> REF _Ref497834563 \w \h </w:instrText>
      </w:r>
      <w:r w:rsidR="00CE0499" w:rsidRPr="00B215E3">
        <w:fldChar w:fldCharType="separate"/>
      </w:r>
      <w:r w:rsidR="00530A62">
        <w:t>9.1.3</w:t>
      </w:r>
      <w:r w:rsidR="00CE0499" w:rsidRPr="00B215E3">
        <w:fldChar w:fldCharType="end"/>
      </w:r>
      <w:r w:rsidR="00A83D09" w:rsidRPr="00B215E3">
        <w:t xml:space="preserve"> </w:t>
      </w:r>
      <w:r w:rsidRPr="00B215E3">
        <w:t>shall be agreed between customer and supplier.</w:t>
      </w:r>
    </w:p>
    <w:p w14:paraId="6EFD963C" w14:textId="31ED9FE2" w:rsidR="00014F52" w:rsidRPr="00B215E3" w:rsidRDefault="00D61F16" w:rsidP="00014F52">
      <w:pPr>
        <w:pStyle w:val="requirelevel1"/>
      </w:pPr>
      <w:r w:rsidRPr="00B215E3">
        <w:t>The test specimens shall be representative of the material</w:t>
      </w:r>
      <w:r w:rsidR="00B147E2" w:rsidRPr="00B215E3">
        <w:t>, defect types and part geometry</w:t>
      </w:r>
      <w:r w:rsidRPr="00B215E3">
        <w:t xml:space="preserve"> to be inspected</w:t>
      </w:r>
      <w:r w:rsidR="00235FEF" w:rsidRPr="00B215E3">
        <w:t>.</w:t>
      </w:r>
      <w:r w:rsidRPr="00B215E3">
        <w:t xml:space="preserve"> </w:t>
      </w:r>
    </w:p>
    <w:p w14:paraId="11796201" w14:textId="426B20EA" w:rsidR="00D61F16" w:rsidRPr="00B215E3" w:rsidRDefault="00531ADD" w:rsidP="00B048AB">
      <w:pPr>
        <w:pStyle w:val="NOTEnumbered"/>
        <w:rPr>
          <w:lang w:val="en-GB"/>
        </w:rPr>
      </w:pPr>
      <w:r w:rsidRPr="00B215E3">
        <w:rPr>
          <w:lang w:val="en-GB"/>
        </w:rPr>
        <w:t>1</w:t>
      </w:r>
      <w:r w:rsidRPr="00B215E3">
        <w:rPr>
          <w:lang w:val="en-GB"/>
        </w:rPr>
        <w:tab/>
      </w:r>
      <w:r w:rsidR="00DC067C" w:rsidRPr="00B215E3">
        <w:rPr>
          <w:lang w:val="en-GB"/>
        </w:rPr>
        <w:t>NDI procedures can be verified on parts or on test pieces simulating the actual part and which provide the essential features of the part with regard to the important application variables which can affect defect sensitivity and confidence level.</w:t>
      </w:r>
      <w:r w:rsidR="007220A6" w:rsidRPr="00B215E3">
        <w:rPr>
          <w:lang w:val="en-GB"/>
        </w:rPr>
        <w:t xml:space="preserve"> These aspects can differ significantly between different NDI methods.</w:t>
      </w:r>
    </w:p>
    <w:p w14:paraId="66CBEFFB" w14:textId="25D30D2E" w:rsidR="00B147E2" w:rsidRPr="00B215E3" w:rsidRDefault="00531ADD" w:rsidP="00B048AB">
      <w:pPr>
        <w:pStyle w:val="NOTEnumbered"/>
        <w:rPr>
          <w:lang w:val="en-GB"/>
        </w:rPr>
      </w:pPr>
      <w:r w:rsidRPr="00B215E3">
        <w:rPr>
          <w:lang w:val="en-GB"/>
        </w:rPr>
        <w:t>2</w:t>
      </w:r>
      <w:r w:rsidRPr="00B215E3">
        <w:rPr>
          <w:lang w:val="en-GB"/>
        </w:rPr>
        <w:tab/>
      </w:r>
      <w:r w:rsidR="00EF5A29" w:rsidRPr="00B215E3">
        <w:rPr>
          <w:lang w:val="en-GB"/>
        </w:rPr>
        <w:t xml:space="preserve">Examples </w:t>
      </w:r>
      <w:r w:rsidR="00EB0239" w:rsidRPr="00B215E3">
        <w:rPr>
          <w:lang w:val="en-GB"/>
        </w:rPr>
        <w:t>a</w:t>
      </w:r>
      <w:r w:rsidR="00EF5A29" w:rsidRPr="00B215E3">
        <w:rPr>
          <w:lang w:val="en-GB"/>
        </w:rPr>
        <w:t>re</w:t>
      </w:r>
      <w:r w:rsidR="00EB0239" w:rsidRPr="00B215E3">
        <w:rPr>
          <w:lang w:val="en-GB"/>
        </w:rPr>
        <w:t xml:space="preserve"> similarity based on</w:t>
      </w:r>
      <w:r w:rsidR="00EF5A29" w:rsidRPr="00B215E3">
        <w:rPr>
          <w:lang w:val="en-GB"/>
        </w:rPr>
        <w:t xml:space="preserve"> wetting </w:t>
      </w:r>
      <w:r w:rsidR="002A166A" w:rsidRPr="00B215E3">
        <w:rPr>
          <w:lang w:val="en-GB"/>
        </w:rPr>
        <w:t>behavio</w:t>
      </w:r>
      <w:r w:rsidR="00B749DB">
        <w:rPr>
          <w:lang w:val="en-GB"/>
        </w:rPr>
        <w:t>u</w:t>
      </w:r>
      <w:r w:rsidR="002A166A" w:rsidRPr="00B215E3">
        <w:rPr>
          <w:lang w:val="en-GB"/>
        </w:rPr>
        <w:t>r</w:t>
      </w:r>
      <w:r w:rsidR="00EF5A29" w:rsidRPr="00B215E3">
        <w:rPr>
          <w:lang w:val="en-GB"/>
        </w:rPr>
        <w:t xml:space="preserve"> for penetrant inspection and microstructure features for eddy current and ultrasonic inspection.</w:t>
      </w:r>
    </w:p>
    <w:p w14:paraId="5C95D93B" w14:textId="097F1B97" w:rsidR="008B2CDA" w:rsidRPr="00B215E3" w:rsidRDefault="008B2CDA" w:rsidP="00B048AB">
      <w:pPr>
        <w:pStyle w:val="requirelevel1"/>
      </w:pPr>
      <w:r w:rsidRPr="00B215E3">
        <w:t>POD demonstration by “hit and miss” method needs not be performed for:</w:t>
      </w:r>
    </w:p>
    <w:p w14:paraId="45592975" w14:textId="67E61908" w:rsidR="006173D1" w:rsidRPr="00B215E3" w:rsidRDefault="00AA19D6" w:rsidP="00B048AB">
      <w:pPr>
        <w:pStyle w:val="requirelevel2"/>
      </w:pPr>
      <w:r>
        <w:t>Guided manual inspection</w:t>
      </w:r>
    </w:p>
    <w:p w14:paraId="5343C02B" w14:textId="3B85724F" w:rsidR="006173D1" w:rsidRPr="00B215E3" w:rsidRDefault="006173D1" w:rsidP="00B048AB">
      <w:pPr>
        <w:pStyle w:val="requirelevel2"/>
      </w:pPr>
      <w:r w:rsidRPr="00B215E3">
        <w:t>Local manual inspection of small area or volume with reference to the applied procedure and equipment</w:t>
      </w:r>
      <w:r w:rsidR="008B2CDA" w:rsidRPr="00B215E3">
        <w:t>,</w:t>
      </w:r>
      <w:r w:rsidRPr="00B215E3">
        <w:t xml:space="preserve"> if coverage of the complete area or volume can be guaranteed.</w:t>
      </w:r>
    </w:p>
    <w:p w14:paraId="1EC8253F" w14:textId="015B29D7" w:rsidR="008B2CDA" w:rsidRPr="00B215E3" w:rsidRDefault="00321B6B" w:rsidP="00B048AB">
      <w:pPr>
        <w:pStyle w:val="requirelevel1"/>
      </w:pPr>
      <w:r w:rsidRPr="00B215E3">
        <w:t xml:space="preserve">For detected defects </w:t>
      </w:r>
      <w:r w:rsidR="008B2CDA" w:rsidRPr="00B215E3">
        <w:t>the accuracy of the sizing method shall be demonstrated</w:t>
      </w:r>
      <w:r w:rsidR="00AA19D6">
        <w:t>.</w:t>
      </w:r>
    </w:p>
    <w:p w14:paraId="20CC8731" w14:textId="1588396D" w:rsidR="00321B6B" w:rsidRPr="00B215E3" w:rsidRDefault="008B2CDA" w:rsidP="00B048AB">
      <w:pPr>
        <w:pStyle w:val="NOTE"/>
      </w:pPr>
      <w:r w:rsidRPr="00B215E3">
        <w:t>The concept of POD does not apply to already detected defects</w:t>
      </w:r>
      <w:r w:rsidR="00321B6B" w:rsidRPr="00B215E3">
        <w:t>.</w:t>
      </w:r>
    </w:p>
    <w:p w14:paraId="78B16A8B" w14:textId="77777777" w:rsidR="00A60635" w:rsidRPr="00B215E3" w:rsidRDefault="00A60635" w:rsidP="00C34298">
      <w:pPr>
        <w:pStyle w:val="Heading2"/>
      </w:pPr>
      <w:bookmarkStart w:id="44" w:name="_Toc503863249"/>
      <w:r w:rsidRPr="00B215E3">
        <w:t xml:space="preserve">Organizational </w:t>
      </w:r>
      <w:r w:rsidR="002D173F" w:rsidRPr="00B215E3">
        <w:t>g</w:t>
      </w:r>
      <w:r w:rsidRPr="00B215E3">
        <w:t xml:space="preserve">uidelines and </w:t>
      </w:r>
      <w:r w:rsidR="002D173F" w:rsidRPr="00B215E3">
        <w:t>d</w:t>
      </w:r>
      <w:r w:rsidRPr="00B215E3">
        <w:t xml:space="preserve">ocumentation </w:t>
      </w:r>
      <w:r w:rsidR="002D173F" w:rsidRPr="00B215E3">
        <w:t>r</w:t>
      </w:r>
      <w:r w:rsidRPr="00B215E3">
        <w:t>equirement</w:t>
      </w:r>
      <w:bookmarkEnd w:id="44"/>
    </w:p>
    <w:p w14:paraId="495160D0" w14:textId="78CE5BDF" w:rsidR="00F319F8" w:rsidRPr="00B215E3" w:rsidRDefault="00741B46" w:rsidP="0011338B">
      <w:pPr>
        <w:pStyle w:val="requirelevel1"/>
      </w:pPr>
      <w:r>
        <w:t xml:space="preserve">The </w:t>
      </w:r>
      <w:r w:rsidR="00F319F8" w:rsidRPr="00B215E3">
        <w:t>NDI organi</w:t>
      </w:r>
      <w:r w:rsidR="00AA19D6">
        <w:t>z</w:t>
      </w:r>
      <w:r w:rsidR="00F319F8" w:rsidRPr="00B215E3">
        <w:t>ation shall be specified in the suppliers QMS</w:t>
      </w:r>
      <w:r w:rsidR="005258DC" w:rsidRPr="00B215E3">
        <w:t>.</w:t>
      </w:r>
    </w:p>
    <w:p w14:paraId="51FBF164" w14:textId="39D4ACCE" w:rsidR="001717B5" w:rsidRPr="00B215E3" w:rsidRDefault="009C0C8A" w:rsidP="005258DC">
      <w:pPr>
        <w:pStyle w:val="NOTE"/>
      </w:pPr>
      <w:r w:rsidRPr="00B215E3">
        <w:t>Examples</w:t>
      </w:r>
      <w:r w:rsidR="00ED1067" w:rsidRPr="00B215E3">
        <w:t xml:space="preserve"> for the definition of this organization are provided in </w:t>
      </w:r>
      <w:r w:rsidR="00EE3141" w:rsidRPr="00B215E3">
        <w:t>EN 4179</w:t>
      </w:r>
      <w:r w:rsidR="004A3151" w:rsidRPr="00B215E3">
        <w:t>:2017</w:t>
      </w:r>
      <w:r w:rsidR="00C40DB0" w:rsidRPr="00B215E3">
        <w:t xml:space="preserve"> and NAS </w:t>
      </w:r>
      <w:r w:rsidR="00C40DB0" w:rsidRPr="00B215E3">
        <w:lastRenderedPageBreak/>
        <w:t>410</w:t>
      </w:r>
      <w:r w:rsidR="004A3151" w:rsidRPr="00B215E3">
        <w:t>:2014</w:t>
      </w:r>
      <w:r w:rsidR="00C40DB0" w:rsidRPr="00B215E3">
        <w:t xml:space="preserve">. </w:t>
      </w:r>
      <w:r w:rsidR="00E34500" w:rsidRPr="00B215E3">
        <w:t xml:space="preserve">Further guidelines </w:t>
      </w:r>
      <w:r w:rsidR="00BD622A" w:rsidRPr="00B215E3">
        <w:t>are presented</w:t>
      </w:r>
      <w:r w:rsidR="00E34500" w:rsidRPr="00B215E3">
        <w:t xml:space="preserve"> in</w:t>
      </w:r>
      <w:r w:rsidR="00EE3141" w:rsidRPr="00B215E3">
        <w:t xml:space="preserve"> </w:t>
      </w:r>
      <w:r w:rsidR="0026392D" w:rsidRPr="00B215E3">
        <w:t>NASA-STD-5009</w:t>
      </w:r>
      <w:r w:rsidR="00207DD5" w:rsidRPr="00B215E3">
        <w:t>:2008</w:t>
      </w:r>
      <w:r w:rsidR="0026392D" w:rsidRPr="00B215E3">
        <w:t xml:space="preserve"> Appendix A</w:t>
      </w:r>
      <w:r w:rsidR="00C40DB0" w:rsidRPr="00B215E3">
        <w:t xml:space="preserve">. </w:t>
      </w:r>
    </w:p>
    <w:p w14:paraId="49685D66" w14:textId="14B0F71A" w:rsidR="00A60635" w:rsidRPr="00B215E3" w:rsidRDefault="00A375FC" w:rsidP="00A60635">
      <w:pPr>
        <w:pStyle w:val="Heading2"/>
      </w:pPr>
      <w:bookmarkStart w:id="45" w:name="_Ref399774392"/>
      <w:bookmarkStart w:id="46" w:name="_Toc503863250"/>
      <w:r>
        <w:t>NDI p</w:t>
      </w:r>
      <w:r w:rsidR="00A60635" w:rsidRPr="00B215E3">
        <w:t xml:space="preserve">ersonnel </w:t>
      </w:r>
      <w:r w:rsidR="00D72A35" w:rsidRPr="00B215E3">
        <w:t>q</w:t>
      </w:r>
      <w:r w:rsidR="00A60635" w:rsidRPr="00B215E3">
        <w:t xml:space="preserve">ualification and </w:t>
      </w:r>
      <w:r w:rsidR="00D72A35" w:rsidRPr="00B215E3">
        <w:t>c</w:t>
      </w:r>
      <w:r w:rsidR="00A60635" w:rsidRPr="00B215E3">
        <w:t>ertification</w:t>
      </w:r>
      <w:bookmarkEnd w:id="45"/>
      <w:bookmarkEnd w:id="46"/>
    </w:p>
    <w:p w14:paraId="32E84F0E" w14:textId="6C54CF96" w:rsidR="00A60635" w:rsidRPr="00B215E3" w:rsidRDefault="004C2629" w:rsidP="00A60635">
      <w:pPr>
        <w:pStyle w:val="requirelevel1"/>
      </w:pPr>
      <w:r w:rsidRPr="00B215E3">
        <w:t>For</w:t>
      </w:r>
      <w:r w:rsidR="002555B3" w:rsidRPr="00B215E3">
        <w:t xml:space="preserve"> penetrant, magnetic, eddy current, ultrasonic, radiographic, thermographic and </w:t>
      </w:r>
      <w:r w:rsidR="00257D2E" w:rsidRPr="00B215E3">
        <w:t>s</w:t>
      </w:r>
      <w:r w:rsidR="002555B3" w:rsidRPr="00B215E3">
        <w:t xml:space="preserve">hearographic testing, </w:t>
      </w:r>
      <w:r w:rsidR="00456DE0" w:rsidRPr="00B215E3">
        <w:t>p</w:t>
      </w:r>
      <w:r w:rsidR="00A60635" w:rsidRPr="00B215E3">
        <w:t xml:space="preserve">ersonnel </w:t>
      </w:r>
      <w:r w:rsidR="00456DE0" w:rsidRPr="00B215E3">
        <w:t>for</w:t>
      </w:r>
      <w:r w:rsidR="00A60635" w:rsidRPr="00B215E3">
        <w:t xml:space="preserve"> </w:t>
      </w:r>
      <w:r w:rsidR="004345D9" w:rsidRPr="00B215E3">
        <w:t>non-destructive</w:t>
      </w:r>
      <w:r w:rsidR="00A60635" w:rsidRPr="00B215E3">
        <w:t xml:space="preserve"> inspections</w:t>
      </w:r>
      <w:r w:rsidR="00456DE0" w:rsidRPr="00B215E3">
        <w:t>,</w:t>
      </w:r>
      <w:r w:rsidR="00A60635" w:rsidRPr="00B215E3">
        <w:t xml:space="preserve"> shall be</w:t>
      </w:r>
      <w:r w:rsidR="00456DE0" w:rsidRPr="00B215E3">
        <w:t xml:space="preserve"> certified</w:t>
      </w:r>
      <w:r w:rsidR="00A60635" w:rsidRPr="00B215E3">
        <w:t xml:space="preserve">, </w:t>
      </w:r>
      <w:r w:rsidR="00456DE0" w:rsidRPr="00B215E3">
        <w:t>in accordance with</w:t>
      </w:r>
      <w:r w:rsidR="00A60635" w:rsidRPr="00B215E3">
        <w:t xml:space="preserve"> </w:t>
      </w:r>
      <w:r w:rsidR="0000572C" w:rsidRPr="00B215E3">
        <w:t>EN 4179</w:t>
      </w:r>
      <w:r w:rsidR="004A3151" w:rsidRPr="00B215E3">
        <w:t>:2017</w:t>
      </w:r>
      <w:r w:rsidR="0000572C" w:rsidRPr="00B215E3">
        <w:t xml:space="preserve"> or </w:t>
      </w:r>
      <w:r w:rsidR="00A60635" w:rsidRPr="00B215E3">
        <w:t>NAS 410</w:t>
      </w:r>
      <w:r w:rsidR="004A3151" w:rsidRPr="00B215E3">
        <w:t>:2014</w:t>
      </w:r>
      <w:r w:rsidR="00A60635" w:rsidRPr="00B215E3">
        <w:t>.</w:t>
      </w:r>
    </w:p>
    <w:p w14:paraId="152DA3D4" w14:textId="27801BBF" w:rsidR="0000572C" w:rsidRPr="00B215E3" w:rsidRDefault="0000572C" w:rsidP="00C2120D">
      <w:pPr>
        <w:pStyle w:val="requirelevel1"/>
      </w:pPr>
      <w:r w:rsidRPr="00B215E3">
        <w:t xml:space="preserve">For NDI methods not </w:t>
      </w:r>
      <w:r w:rsidR="00F94C3B" w:rsidRPr="00B215E3">
        <w:t xml:space="preserve">explicitly </w:t>
      </w:r>
      <w:r w:rsidRPr="00B215E3">
        <w:t>covered</w:t>
      </w:r>
      <w:r w:rsidR="00B048AB" w:rsidRPr="00B215E3">
        <w:t xml:space="preserve"> </w:t>
      </w:r>
      <w:r w:rsidRPr="00B215E3">
        <w:t>by EN 4179</w:t>
      </w:r>
      <w:r w:rsidR="004A3151" w:rsidRPr="00B215E3">
        <w:t>:2017</w:t>
      </w:r>
      <w:r w:rsidRPr="00B215E3">
        <w:t xml:space="preserve"> or NAS 410</w:t>
      </w:r>
      <w:r w:rsidR="004A3151" w:rsidRPr="00B215E3">
        <w:t>:2014</w:t>
      </w:r>
      <w:r w:rsidRPr="00B215E3">
        <w:t xml:space="preserve">, personnel certification shall be </w:t>
      </w:r>
      <w:r w:rsidR="00E404D0" w:rsidRPr="00B215E3">
        <w:t xml:space="preserve">specified and </w:t>
      </w:r>
      <w:r w:rsidRPr="00B215E3">
        <w:t xml:space="preserve">recorded in the </w:t>
      </w:r>
      <w:r w:rsidR="006D6D3D" w:rsidRPr="00B215E3">
        <w:t xml:space="preserve">written practice and referenced in </w:t>
      </w:r>
      <w:r w:rsidRPr="00B215E3">
        <w:t>NDI plan</w:t>
      </w:r>
      <w:r w:rsidR="00F94C3B" w:rsidRPr="00B215E3">
        <w:t>, in accordance with requirements of clause 6.4 of EN 4179</w:t>
      </w:r>
      <w:r w:rsidR="004A3151" w:rsidRPr="00B215E3">
        <w:t>:2017</w:t>
      </w:r>
      <w:r w:rsidR="00F94C3B" w:rsidRPr="00B215E3">
        <w:t xml:space="preserve"> or NAS 410</w:t>
      </w:r>
      <w:r w:rsidR="004A3151" w:rsidRPr="00B215E3">
        <w:t>:2014</w:t>
      </w:r>
      <w:r w:rsidR="00F94C3B" w:rsidRPr="00B215E3">
        <w:t>.</w:t>
      </w:r>
    </w:p>
    <w:p w14:paraId="12F2CA65" w14:textId="4B868FDB" w:rsidR="0000572C" w:rsidRPr="00B215E3" w:rsidRDefault="00F94C3B" w:rsidP="00B25B17">
      <w:pPr>
        <w:pStyle w:val="NOTE"/>
      </w:pPr>
      <w:r w:rsidRPr="00B215E3">
        <w:t xml:space="preserve">Clause 6.4 </w:t>
      </w:r>
      <w:r w:rsidR="00AA19D6" w:rsidRPr="00B215E3">
        <w:t>of EN 4179:2017</w:t>
      </w:r>
      <w:r w:rsidR="00AA19D6">
        <w:t xml:space="preserve"> </w:t>
      </w:r>
      <w:r w:rsidRPr="00B215E3">
        <w:t xml:space="preserve">is called “Emerging </w:t>
      </w:r>
      <w:r w:rsidR="003208F1" w:rsidRPr="00B215E3">
        <w:t>NDI</w:t>
      </w:r>
      <w:r w:rsidRPr="00B215E3">
        <w:t xml:space="preserve"> methods”</w:t>
      </w:r>
      <w:r w:rsidR="00AA19D6">
        <w:t>.</w:t>
      </w:r>
    </w:p>
    <w:p w14:paraId="7AE391DA" w14:textId="2E998191" w:rsidR="0094385D" w:rsidRPr="00B215E3" w:rsidRDefault="0000572C" w:rsidP="00205781">
      <w:pPr>
        <w:pStyle w:val="requirelevel1"/>
      </w:pPr>
      <w:r w:rsidRPr="00B215E3">
        <w:t>Other standards may be accepted on a case by case basis, if agreed betwe</w:t>
      </w:r>
      <w:r w:rsidR="00A13CC1" w:rsidRPr="00B215E3">
        <w:t>e</w:t>
      </w:r>
      <w:r w:rsidRPr="00B215E3">
        <w:t>n</w:t>
      </w:r>
      <w:r w:rsidR="00A13CC1" w:rsidRPr="00B215E3">
        <w:t xml:space="preserve"> the</w:t>
      </w:r>
      <w:r w:rsidRPr="00B215E3">
        <w:t xml:space="preserve"> customer and supplier.</w:t>
      </w:r>
    </w:p>
    <w:p w14:paraId="52DAB1B9" w14:textId="1F9407E8" w:rsidR="00AE719D" w:rsidRPr="00B215E3" w:rsidRDefault="00AE719D" w:rsidP="00B048AB">
      <w:pPr>
        <w:pStyle w:val="NOTE"/>
      </w:pPr>
      <w:r w:rsidRPr="00B215E3">
        <w:t>Examples of commonly applied standards are:</w:t>
      </w:r>
      <w:r w:rsidR="00AE5C16" w:rsidRPr="00B215E3">
        <w:t xml:space="preserve"> </w:t>
      </w:r>
      <w:r w:rsidR="00390A37" w:rsidRPr="00B215E3">
        <w:t>EN ISO 9712</w:t>
      </w:r>
      <w:r w:rsidR="004A3151" w:rsidRPr="00B215E3">
        <w:t>:2012</w:t>
      </w:r>
      <w:r w:rsidR="00390A37" w:rsidRPr="00B215E3">
        <w:t xml:space="preserve"> </w:t>
      </w:r>
      <w:r w:rsidR="00B25B17">
        <w:t>that</w:t>
      </w:r>
      <w:r w:rsidR="00390A37" w:rsidRPr="00B215E3">
        <w:t xml:space="preserve"> covers leak testing and visual inspection not covered by EN 4179</w:t>
      </w:r>
      <w:r w:rsidR="004A3151" w:rsidRPr="00B215E3">
        <w:t>:2017</w:t>
      </w:r>
      <w:r w:rsidR="00390A37" w:rsidRPr="00B215E3">
        <w:t xml:space="preserve"> and NAS 410</w:t>
      </w:r>
      <w:r w:rsidR="004A3151" w:rsidRPr="00B215E3">
        <w:t>:2014</w:t>
      </w:r>
      <w:r w:rsidR="00390A37" w:rsidRPr="00B215E3">
        <w:t>.</w:t>
      </w:r>
    </w:p>
    <w:p w14:paraId="075F4C1D" w14:textId="2CA50B47" w:rsidR="00817E8E" w:rsidRPr="00B215E3" w:rsidRDefault="00A7748C" w:rsidP="00400130">
      <w:pPr>
        <w:pStyle w:val="Heading1"/>
      </w:pPr>
      <w:bookmarkStart w:id="47" w:name="_MON_1298896298"/>
      <w:bookmarkStart w:id="48" w:name="_MON_1265458455"/>
      <w:bookmarkStart w:id="49" w:name="_MON_1265458690"/>
      <w:bookmarkStart w:id="50" w:name="_MON_1274536345"/>
      <w:bookmarkEnd w:id="47"/>
      <w:bookmarkEnd w:id="48"/>
      <w:bookmarkEnd w:id="49"/>
      <w:bookmarkEnd w:id="50"/>
      <w:r w:rsidRPr="00B215E3">
        <w:lastRenderedPageBreak/>
        <w:br/>
      </w:r>
      <w:bookmarkStart w:id="51" w:name="_Ref461021303"/>
      <w:bookmarkStart w:id="52" w:name="_Toc503863251"/>
      <w:r w:rsidR="00F406EB">
        <w:t>NDI m</w:t>
      </w:r>
      <w:r w:rsidR="00817E8E" w:rsidRPr="00B215E3">
        <w:t>ethods</w:t>
      </w:r>
      <w:bookmarkEnd w:id="51"/>
      <w:bookmarkEnd w:id="52"/>
    </w:p>
    <w:p w14:paraId="6DF7A802" w14:textId="77777777" w:rsidR="00023758" w:rsidRPr="00B215E3" w:rsidRDefault="00023758" w:rsidP="00023758">
      <w:pPr>
        <w:pStyle w:val="Heading2"/>
      </w:pPr>
      <w:bookmarkStart w:id="53" w:name="_Toc503863252"/>
      <w:r w:rsidRPr="00B215E3">
        <w:t>Visual inspection</w:t>
      </w:r>
      <w:bookmarkEnd w:id="53"/>
    </w:p>
    <w:p w14:paraId="50F54CC3" w14:textId="7421BF6D" w:rsidR="00023758" w:rsidRPr="00B215E3" w:rsidRDefault="00636364" w:rsidP="0056190B">
      <w:pPr>
        <w:pStyle w:val="Heading3"/>
      </w:pPr>
      <w:bookmarkStart w:id="54" w:name="_Toc503863253"/>
      <w:r w:rsidRPr="00B215E3">
        <w:t>Overview</w:t>
      </w:r>
      <w:bookmarkEnd w:id="54"/>
    </w:p>
    <w:p w14:paraId="141589E0" w14:textId="30A01792" w:rsidR="0018622C" w:rsidRPr="00B215E3" w:rsidRDefault="0018622C" w:rsidP="00532746">
      <w:pPr>
        <w:pStyle w:val="Heading4"/>
      </w:pPr>
      <w:bookmarkStart w:id="55" w:name="_Toc503863254"/>
      <w:r w:rsidRPr="00B215E3">
        <w:t>General process</w:t>
      </w:r>
      <w:r w:rsidR="00C66CDF">
        <w:t xml:space="preserve"> for visual inspection</w:t>
      </w:r>
      <w:bookmarkEnd w:id="55"/>
    </w:p>
    <w:p w14:paraId="6D8EAE60" w14:textId="0A6BEA7A" w:rsidR="00023758" w:rsidRPr="00B215E3" w:rsidRDefault="00023758" w:rsidP="00023758">
      <w:pPr>
        <w:pStyle w:val="paragraph"/>
      </w:pPr>
      <w:r w:rsidRPr="00B215E3">
        <w:t xml:space="preserve">Visual </w:t>
      </w:r>
      <w:r w:rsidR="005C51D8" w:rsidRPr="00B215E3">
        <w:t>i</w:t>
      </w:r>
      <w:r w:rsidRPr="00B215E3">
        <w:t>nspection contains the detection and appraisal of surface attributes by use of the human eye. In difference to any other NDI method that provide</w:t>
      </w:r>
      <w:r w:rsidR="00F406EB">
        <w:t xml:space="preserve"> indications to be interpreted </w:t>
      </w:r>
      <w:r w:rsidRPr="00B215E3">
        <w:t>visual inspection provides quality indications like material flaws, dimensional deviations and surface quality levels that can be inspected directly</w:t>
      </w:r>
      <w:r w:rsidR="00EB5144" w:rsidRPr="00B215E3">
        <w:t>.</w:t>
      </w:r>
    </w:p>
    <w:p w14:paraId="15C49B67" w14:textId="394689FC" w:rsidR="00023758" w:rsidRPr="00B215E3" w:rsidRDefault="00023758" w:rsidP="00023758">
      <w:pPr>
        <w:pStyle w:val="paragraph"/>
      </w:pPr>
      <w:r w:rsidRPr="00B215E3">
        <w:t>To judge about the level of quality deviation it is necessary to use auxiliary equipment like magnifiers, m</w:t>
      </w:r>
      <w:r w:rsidR="00F406EB">
        <w:t>icroscopes, mirrors, endoscopes or</w:t>
      </w:r>
      <w:r w:rsidRPr="00B215E3">
        <w:t xml:space="preserve"> borescopes.</w:t>
      </w:r>
    </w:p>
    <w:p w14:paraId="328A8214" w14:textId="71E6048E" w:rsidR="00023758" w:rsidRPr="00B215E3" w:rsidRDefault="00023758" w:rsidP="00023758">
      <w:pPr>
        <w:pStyle w:val="paragraph"/>
      </w:pPr>
      <w:r w:rsidRPr="00B215E3">
        <w:t xml:space="preserve">The registration threshold is </w:t>
      </w:r>
      <w:r w:rsidR="00890E81" w:rsidRPr="00B215E3">
        <w:t xml:space="preserve">specified </w:t>
      </w:r>
      <w:r w:rsidRPr="00B215E3">
        <w:t>by the individual inspection procedure and depends from kind of test object, application and criticality rating.</w:t>
      </w:r>
    </w:p>
    <w:p w14:paraId="328102D0" w14:textId="7A70A390" w:rsidR="0018622C" w:rsidRPr="00B215E3" w:rsidRDefault="00C845D3" w:rsidP="00532746">
      <w:pPr>
        <w:pStyle w:val="Heading4"/>
      </w:pPr>
      <w:bookmarkStart w:id="56" w:name="_Toc503863255"/>
      <w:r>
        <w:t>Visual inspection p</w:t>
      </w:r>
      <w:r w:rsidR="0018622C" w:rsidRPr="00B215E3">
        <w:t>rocess variations</w:t>
      </w:r>
      <w:bookmarkEnd w:id="56"/>
    </w:p>
    <w:p w14:paraId="4A30F3D2" w14:textId="2EDC6EB6" w:rsidR="00BF21B1" w:rsidRPr="00B215E3" w:rsidRDefault="00BF21B1" w:rsidP="00BF21B1">
      <w:pPr>
        <w:pStyle w:val="paragraph"/>
      </w:pPr>
      <w:r w:rsidRPr="00B215E3">
        <w:t>The visual inspection can be performed as direct or indirect inspection:</w:t>
      </w:r>
    </w:p>
    <w:p w14:paraId="53068BA4" w14:textId="7471BFE2" w:rsidR="00BF21B1" w:rsidRPr="00B215E3" w:rsidRDefault="00BF21B1" w:rsidP="00F406EB">
      <w:pPr>
        <w:pStyle w:val="listlevel1"/>
        <w:numPr>
          <w:ilvl w:val="0"/>
          <w:numId w:val="360"/>
        </w:numPr>
      </w:pPr>
      <w:r w:rsidRPr="00B215E3">
        <w:t>All methods that do not interrupt the glance of the human eye to the inspection surface are direct visual inspection methods. For example: visual inspection by use of a magnifier or a microscope.</w:t>
      </w:r>
    </w:p>
    <w:p w14:paraId="3D27EFF0" w14:textId="3F0B7891" w:rsidR="00BF21B1" w:rsidRPr="00B215E3" w:rsidRDefault="00BF21B1" w:rsidP="006A11AB">
      <w:pPr>
        <w:pStyle w:val="listlevel1"/>
      </w:pPr>
      <w:r w:rsidRPr="00B215E3">
        <w:t>All methods that interrupt the glance of the human eye to the inspection surface are indirect visual inspection methods. For example: visual inspection by use of a camera endoscope.</w:t>
      </w:r>
    </w:p>
    <w:p w14:paraId="06AD13EF" w14:textId="0FD09FC6" w:rsidR="00023758" w:rsidRPr="00B215E3" w:rsidRDefault="00023758" w:rsidP="0056190B">
      <w:pPr>
        <w:pStyle w:val="Heading3"/>
      </w:pPr>
      <w:bookmarkStart w:id="57" w:name="_Ref408696256"/>
      <w:bookmarkStart w:id="58" w:name="_Toc503863256"/>
      <w:r w:rsidRPr="00B215E3">
        <w:t>General</w:t>
      </w:r>
      <w:bookmarkEnd w:id="57"/>
      <w:r w:rsidR="00C66CDF">
        <w:t xml:space="preserve"> visual inspection requirements</w:t>
      </w:r>
      <w:bookmarkEnd w:id="58"/>
    </w:p>
    <w:p w14:paraId="38E2630F" w14:textId="3A58FC31" w:rsidR="00023758" w:rsidRPr="00B215E3" w:rsidRDefault="00023758" w:rsidP="00023758">
      <w:pPr>
        <w:pStyle w:val="requirelevel1"/>
      </w:pPr>
      <w:r w:rsidRPr="00B215E3">
        <w:t>Visual inspection shall be performed in accordance with EN 13018</w:t>
      </w:r>
      <w:r w:rsidR="00584FD2" w:rsidRPr="00B215E3">
        <w:t>:2016</w:t>
      </w:r>
      <w:r w:rsidRPr="00B215E3">
        <w:t xml:space="preserve"> and EN ISO 1763</w:t>
      </w:r>
      <w:r w:rsidR="0063583B" w:rsidRPr="00B215E3">
        <w:t>7</w:t>
      </w:r>
      <w:r w:rsidR="00B5790E" w:rsidRPr="00B215E3">
        <w:t>:2016</w:t>
      </w:r>
      <w:r w:rsidR="00F406EB">
        <w:t>.</w:t>
      </w:r>
    </w:p>
    <w:p w14:paraId="5FFF08DE" w14:textId="77777777" w:rsidR="00023758" w:rsidRPr="00B215E3" w:rsidRDefault="00023758" w:rsidP="00023758">
      <w:pPr>
        <w:pStyle w:val="requirelevel1"/>
      </w:pPr>
      <w:r w:rsidRPr="00B215E3">
        <w:t>Additional viewing conditions shall be agreed with the customer, with the exception of welds.</w:t>
      </w:r>
    </w:p>
    <w:p w14:paraId="5604255B" w14:textId="728EF8B0" w:rsidR="00023758" w:rsidRPr="00B215E3" w:rsidRDefault="00023758" w:rsidP="00023758">
      <w:pPr>
        <w:pStyle w:val="requirelevel1"/>
      </w:pPr>
      <w:r w:rsidRPr="00B215E3">
        <w:t xml:space="preserve">Visual inspection of </w:t>
      </w:r>
      <w:r w:rsidR="00EB5144" w:rsidRPr="00B215E3">
        <w:t>w</w:t>
      </w:r>
      <w:r w:rsidRPr="00B215E3">
        <w:t xml:space="preserve">elds shall be performed in accordance with EN ISO </w:t>
      </w:r>
      <w:r w:rsidR="001F6AE7" w:rsidRPr="00B215E3">
        <w:t>1</w:t>
      </w:r>
      <w:r w:rsidRPr="00B215E3">
        <w:t>7637</w:t>
      </w:r>
      <w:r w:rsidR="00B5790E" w:rsidRPr="00B215E3">
        <w:t>:2016</w:t>
      </w:r>
      <w:r w:rsidRPr="00B215E3">
        <w:t>.</w:t>
      </w:r>
    </w:p>
    <w:p w14:paraId="781A05CC" w14:textId="77777777" w:rsidR="00023758" w:rsidRPr="00B215E3" w:rsidRDefault="00023758" w:rsidP="00023758">
      <w:pPr>
        <w:pStyle w:val="requirelevel1"/>
      </w:pPr>
      <w:r w:rsidRPr="00B215E3">
        <w:lastRenderedPageBreak/>
        <w:t xml:space="preserve">The inspection object shall be accessible in that way, that the surface can be inspected within a distance of 600 mm and with a viewing angle </w:t>
      </w:r>
      <w:r w:rsidRPr="00B215E3">
        <w:rPr>
          <w:u w:val="single"/>
        </w:rPr>
        <w:t>&gt;</w:t>
      </w:r>
      <w:r w:rsidRPr="00B215E3">
        <w:t xml:space="preserve"> 30°.</w:t>
      </w:r>
    </w:p>
    <w:p w14:paraId="195D58F9" w14:textId="0DF2C19C" w:rsidR="00023758" w:rsidRPr="00B215E3" w:rsidRDefault="00023758" w:rsidP="00023758">
      <w:pPr>
        <w:pStyle w:val="requirelevel1"/>
      </w:pPr>
      <w:r w:rsidRPr="00B215E3">
        <w:t>Inspection personal shall be qualified in accordance with the company written practi</w:t>
      </w:r>
      <w:r w:rsidR="00636364" w:rsidRPr="00B215E3">
        <w:t>c</w:t>
      </w:r>
      <w:r w:rsidRPr="00B215E3">
        <w:t>e or EN ISO 9712</w:t>
      </w:r>
      <w:r w:rsidR="00D25B4B" w:rsidRPr="00B215E3">
        <w:t>:2012</w:t>
      </w:r>
      <w:r w:rsidRPr="00B215E3">
        <w:t>.</w:t>
      </w:r>
    </w:p>
    <w:p w14:paraId="2D2B17A8" w14:textId="6F3D8472" w:rsidR="00023758" w:rsidRPr="00B215E3" w:rsidRDefault="00023758" w:rsidP="00023758">
      <w:pPr>
        <w:pStyle w:val="requirelevel1"/>
        <w:shd w:val="clear" w:color="auto" w:fill="FFFFFF" w:themeFill="background1"/>
      </w:pPr>
      <w:r w:rsidRPr="00B215E3">
        <w:t xml:space="preserve">A written instruction shall be prepared and approved by the responsible </w:t>
      </w:r>
      <w:r w:rsidR="00EF1AEE" w:rsidRPr="00B215E3">
        <w:t>Level III</w:t>
      </w:r>
      <w:r w:rsidRPr="00B215E3">
        <w:t>.</w:t>
      </w:r>
    </w:p>
    <w:p w14:paraId="693761A5" w14:textId="3336EC8C" w:rsidR="00023758" w:rsidRPr="00B215E3" w:rsidRDefault="00023758" w:rsidP="00EF5357">
      <w:pPr>
        <w:pStyle w:val="NOTE"/>
      </w:pPr>
      <w:r w:rsidRPr="00B215E3">
        <w:t>During visual inspection special attention is given to optimization of colour, temperature of illumination source, strength against the capability of surface reflection of the test object.</w:t>
      </w:r>
    </w:p>
    <w:p w14:paraId="3CE36B9B" w14:textId="02CFBBFF" w:rsidR="00023758" w:rsidRPr="00B215E3" w:rsidRDefault="00F53E12" w:rsidP="0056190B">
      <w:pPr>
        <w:pStyle w:val="Heading3"/>
      </w:pPr>
      <w:bookmarkStart w:id="59" w:name="_Toc503863257"/>
      <w:r w:rsidRPr="00B215E3">
        <w:t>Visual inspection e</w:t>
      </w:r>
      <w:r w:rsidR="00023758" w:rsidRPr="00B215E3">
        <w:t>quipment</w:t>
      </w:r>
      <w:bookmarkEnd w:id="59"/>
    </w:p>
    <w:p w14:paraId="42B8FF6E" w14:textId="0892BB09" w:rsidR="00F53E12" w:rsidRPr="00B215E3" w:rsidRDefault="00F53E12" w:rsidP="00F406EB">
      <w:pPr>
        <w:pStyle w:val="Heading4"/>
      </w:pPr>
      <w:bookmarkStart w:id="60" w:name="_Toc503863258"/>
      <w:r w:rsidRPr="00B215E3">
        <w:t>Overview</w:t>
      </w:r>
      <w:bookmarkEnd w:id="60"/>
    </w:p>
    <w:p w14:paraId="5B4C4F22" w14:textId="19C57AC2" w:rsidR="00023758" w:rsidRPr="00B215E3" w:rsidRDefault="00023758" w:rsidP="00F53E12">
      <w:pPr>
        <w:pStyle w:val="paragraph"/>
      </w:pPr>
      <w:r w:rsidRPr="00B215E3">
        <w:t xml:space="preserve">Typical pieces of equipment in use for the visual inspection are: </w:t>
      </w:r>
    </w:p>
    <w:p w14:paraId="1D723C8E" w14:textId="120B9374" w:rsidR="00EF5357" w:rsidRPr="00B215E3" w:rsidRDefault="00FF3773" w:rsidP="00F406EB">
      <w:pPr>
        <w:pStyle w:val="Bul1"/>
      </w:pPr>
      <w:r w:rsidRPr="00B215E3">
        <w:t>M</w:t>
      </w:r>
      <w:r w:rsidR="00EF5357" w:rsidRPr="00B215E3">
        <w:t>agnifiers</w:t>
      </w:r>
    </w:p>
    <w:p w14:paraId="615FA60A" w14:textId="538AC001" w:rsidR="00EF5357" w:rsidRPr="00B215E3" w:rsidRDefault="00FF3773" w:rsidP="00F406EB">
      <w:pPr>
        <w:pStyle w:val="Bul1"/>
      </w:pPr>
      <w:r w:rsidRPr="00B215E3">
        <w:t>M</w:t>
      </w:r>
      <w:r w:rsidR="00EF5357" w:rsidRPr="00B215E3">
        <w:t>icroscopes</w:t>
      </w:r>
    </w:p>
    <w:p w14:paraId="2105A6CF" w14:textId="25BD6E36" w:rsidR="00EF5357" w:rsidRPr="00B215E3" w:rsidRDefault="00FF3773" w:rsidP="00F406EB">
      <w:pPr>
        <w:pStyle w:val="Bul1"/>
      </w:pPr>
      <w:r w:rsidRPr="00B215E3">
        <w:t>E</w:t>
      </w:r>
      <w:r w:rsidR="00EF5357" w:rsidRPr="00B215E3">
        <w:t>ndoscopes</w:t>
      </w:r>
    </w:p>
    <w:p w14:paraId="2018016F" w14:textId="16106320" w:rsidR="00EF5357" w:rsidRPr="00B215E3" w:rsidRDefault="00FF3773" w:rsidP="00F406EB">
      <w:pPr>
        <w:pStyle w:val="Bul1"/>
      </w:pPr>
      <w:r w:rsidRPr="00B215E3">
        <w:t>L</w:t>
      </w:r>
      <w:r w:rsidR="00EF5357" w:rsidRPr="00B215E3">
        <w:t>enses</w:t>
      </w:r>
    </w:p>
    <w:p w14:paraId="5154A129" w14:textId="54C9F7A1" w:rsidR="00EF5357" w:rsidRPr="00B215E3" w:rsidRDefault="00FF3773" w:rsidP="00F406EB">
      <w:pPr>
        <w:pStyle w:val="Bul1"/>
      </w:pPr>
      <w:r w:rsidRPr="00B215E3">
        <w:t>M</w:t>
      </w:r>
      <w:r w:rsidR="00EF5357" w:rsidRPr="00B215E3">
        <w:t>irrors</w:t>
      </w:r>
    </w:p>
    <w:p w14:paraId="457565E3" w14:textId="6E6C4856" w:rsidR="00EF5357" w:rsidRPr="00B215E3" w:rsidRDefault="00FF3773" w:rsidP="00F406EB">
      <w:pPr>
        <w:pStyle w:val="Bul1"/>
      </w:pPr>
      <w:r w:rsidRPr="00B215E3">
        <w:t>V</w:t>
      </w:r>
      <w:r w:rsidR="00EF5357" w:rsidRPr="00B215E3">
        <w:t>ernier callipers</w:t>
      </w:r>
    </w:p>
    <w:p w14:paraId="6115D21C" w14:textId="25AEF9D2" w:rsidR="00EF5357" w:rsidRPr="00B215E3" w:rsidRDefault="00FF3773" w:rsidP="00F406EB">
      <w:pPr>
        <w:pStyle w:val="Bul1"/>
      </w:pPr>
      <w:r w:rsidRPr="00B215E3">
        <w:t>S</w:t>
      </w:r>
      <w:r w:rsidR="00EF5357" w:rsidRPr="00B215E3">
        <w:t>cales</w:t>
      </w:r>
    </w:p>
    <w:p w14:paraId="5BA8EE67" w14:textId="16AB4FE6" w:rsidR="00EF5357" w:rsidRPr="00B215E3" w:rsidRDefault="00FF3773" w:rsidP="00F406EB">
      <w:pPr>
        <w:pStyle w:val="Bul1"/>
      </w:pPr>
      <w:r w:rsidRPr="00B215E3">
        <w:t>G</w:t>
      </w:r>
      <w:r w:rsidR="00EF5357" w:rsidRPr="00B215E3">
        <w:t>auges</w:t>
      </w:r>
    </w:p>
    <w:p w14:paraId="7702B2F9" w14:textId="35D36322" w:rsidR="00EF5357" w:rsidRPr="00B215E3" w:rsidRDefault="00FF3773" w:rsidP="00F406EB">
      <w:pPr>
        <w:pStyle w:val="Bul1"/>
      </w:pPr>
      <w:r w:rsidRPr="00B215E3">
        <w:t>P</w:t>
      </w:r>
      <w:r w:rsidR="00EF5357" w:rsidRPr="00B215E3">
        <w:t>hotometer</w:t>
      </w:r>
    </w:p>
    <w:p w14:paraId="21056888" w14:textId="4BDF5F9A" w:rsidR="00EF5357" w:rsidRPr="00B215E3" w:rsidRDefault="00FF3773" w:rsidP="00F406EB">
      <w:pPr>
        <w:pStyle w:val="Bul1"/>
      </w:pPr>
      <w:r w:rsidRPr="00B215E3">
        <w:t>I</w:t>
      </w:r>
      <w:r w:rsidR="00EF5357" w:rsidRPr="00B215E3">
        <w:t>lluminations sources</w:t>
      </w:r>
    </w:p>
    <w:p w14:paraId="19849FCC" w14:textId="26D118E1" w:rsidR="00023758" w:rsidRPr="00B215E3" w:rsidRDefault="00FF3773" w:rsidP="00F406EB">
      <w:pPr>
        <w:pStyle w:val="Bul1"/>
      </w:pPr>
      <w:r w:rsidRPr="00B215E3">
        <w:t>C</w:t>
      </w:r>
      <w:r w:rsidR="00023758" w:rsidRPr="00B215E3">
        <w:t>omparison catalogues.</w:t>
      </w:r>
    </w:p>
    <w:p w14:paraId="0FF323CA" w14:textId="55631A99" w:rsidR="00023758" w:rsidRPr="00B215E3" w:rsidRDefault="00023758" w:rsidP="00532746">
      <w:pPr>
        <w:pStyle w:val="Heading4"/>
      </w:pPr>
      <w:bookmarkStart w:id="61" w:name="_Toc503863259"/>
      <w:r w:rsidRPr="00B215E3">
        <w:t>Requirements</w:t>
      </w:r>
      <w:r w:rsidR="00C66CDF">
        <w:t xml:space="preserve"> for visual inspection equipment</w:t>
      </w:r>
      <w:bookmarkEnd w:id="61"/>
      <w:r w:rsidR="00C66CDF">
        <w:t xml:space="preserve"> </w:t>
      </w:r>
    </w:p>
    <w:p w14:paraId="7DB0A537" w14:textId="47221EE1" w:rsidR="00023758" w:rsidRPr="00B215E3" w:rsidRDefault="00023758" w:rsidP="00EF5357">
      <w:pPr>
        <w:pStyle w:val="requirelevel1"/>
      </w:pPr>
      <w:r w:rsidRPr="00B215E3">
        <w:t>Electrical equipment shall be serviced and calibrated at least once a year.</w:t>
      </w:r>
    </w:p>
    <w:p w14:paraId="7CBF2EF4" w14:textId="4F248A37" w:rsidR="00023758" w:rsidRPr="00B215E3" w:rsidRDefault="00023758" w:rsidP="00EF5357">
      <w:pPr>
        <w:pStyle w:val="requirelevel1"/>
      </w:pPr>
      <w:r w:rsidRPr="00B215E3">
        <w:t>All electrical and mechanical measurement instruments shall be c</w:t>
      </w:r>
      <w:r w:rsidR="00F406EB">
        <w:t>alibrated at least once a year.</w:t>
      </w:r>
    </w:p>
    <w:p w14:paraId="4D795022" w14:textId="17D55EB0" w:rsidR="00023758" w:rsidRPr="00B215E3" w:rsidRDefault="00023758" w:rsidP="00EF5357">
      <w:pPr>
        <w:pStyle w:val="requirelevel1"/>
      </w:pPr>
      <w:r w:rsidRPr="00B215E3">
        <w:t xml:space="preserve">All devices shall be listed and controlled in the user's measurement instruments calibration list. </w:t>
      </w:r>
    </w:p>
    <w:p w14:paraId="42040E2E" w14:textId="6F9E5609" w:rsidR="00023758" w:rsidRDefault="00023758" w:rsidP="0056190B">
      <w:pPr>
        <w:pStyle w:val="Heading3"/>
      </w:pPr>
      <w:bookmarkStart w:id="62" w:name="_Toc503863260"/>
      <w:r w:rsidRPr="00B215E3">
        <w:t>Visual inspection application</w:t>
      </w:r>
      <w:bookmarkEnd w:id="62"/>
    </w:p>
    <w:p w14:paraId="30A0CEC8" w14:textId="6CB33E36" w:rsidR="00023758" w:rsidRPr="00B215E3" w:rsidRDefault="00023758" w:rsidP="00D52C3B">
      <w:pPr>
        <w:pStyle w:val="requirelevel1"/>
      </w:pPr>
      <w:bookmarkStart w:id="63" w:name="_Ref493587992"/>
      <w:r w:rsidRPr="00B215E3">
        <w:t>Visual inspection sequence as a minimum shall include the following:</w:t>
      </w:r>
      <w:bookmarkEnd w:id="63"/>
    </w:p>
    <w:p w14:paraId="2429A0DB" w14:textId="60C352B4" w:rsidR="00023758" w:rsidRPr="00B215E3" w:rsidRDefault="00023758" w:rsidP="00D52C3B">
      <w:pPr>
        <w:pStyle w:val="requirelevel2"/>
      </w:pPr>
      <w:r w:rsidRPr="00B215E3">
        <w:t>An overvie</w:t>
      </w:r>
      <w:r w:rsidR="006818AD">
        <w:t>w of the part to be inspected:</w:t>
      </w:r>
    </w:p>
    <w:p w14:paraId="6C0CAEFF" w14:textId="3AB7D17F" w:rsidR="00023758" w:rsidRPr="00B215E3" w:rsidRDefault="0018622C" w:rsidP="00D52C3B">
      <w:pPr>
        <w:pStyle w:val="requirelevel3"/>
      </w:pPr>
      <w:r w:rsidRPr="00B215E3">
        <w:lastRenderedPageBreak/>
        <w:t>Check that the available</w:t>
      </w:r>
      <w:r w:rsidR="009151B7" w:rsidRPr="00B215E3">
        <w:t xml:space="preserve"> </w:t>
      </w:r>
      <w:r w:rsidRPr="00B215E3">
        <w:t>documentation includes inspection specification, drawings.</w:t>
      </w:r>
    </w:p>
    <w:p w14:paraId="3DA26ABE" w14:textId="697201A6" w:rsidR="00023758" w:rsidRPr="00B215E3" w:rsidRDefault="00023758" w:rsidP="00D52C3B">
      <w:pPr>
        <w:pStyle w:val="requirelevel3"/>
      </w:pPr>
      <w:r w:rsidRPr="00B215E3">
        <w:t>Check of the test designation</w:t>
      </w:r>
    </w:p>
    <w:p w14:paraId="1AE5C97A" w14:textId="7756EF39" w:rsidR="00023758" w:rsidRPr="00B215E3" w:rsidRDefault="00023758" w:rsidP="000B0771">
      <w:pPr>
        <w:pStyle w:val="requirelevel2"/>
      </w:pPr>
      <w:r w:rsidRPr="00B215E3">
        <w:t>C</w:t>
      </w:r>
      <w:r w:rsidR="006818AD">
        <w:t>heck of inspection conditions,</w:t>
      </w:r>
    </w:p>
    <w:p w14:paraId="7C6F079C" w14:textId="56421041" w:rsidR="00023758" w:rsidRPr="00B215E3" w:rsidRDefault="00023758" w:rsidP="000B0771">
      <w:pPr>
        <w:pStyle w:val="requirelevel2"/>
      </w:pPr>
      <w:r w:rsidRPr="00B215E3">
        <w:t>Check of inspection sensitivity,</w:t>
      </w:r>
    </w:p>
    <w:p w14:paraId="4A83F803" w14:textId="3F766EDF" w:rsidR="00023758" w:rsidRPr="00B215E3" w:rsidRDefault="00023758" w:rsidP="000B0771">
      <w:pPr>
        <w:pStyle w:val="requirelevel2"/>
      </w:pPr>
      <w:r w:rsidRPr="00B215E3">
        <w:t>Check of surface indications against specification</w:t>
      </w:r>
      <w:r w:rsidR="006818AD">
        <w:t>,</w:t>
      </w:r>
    </w:p>
    <w:p w14:paraId="43CE6D2C" w14:textId="0F6EE4F1" w:rsidR="00023758" w:rsidRPr="00B215E3" w:rsidRDefault="00023758" w:rsidP="000B0771">
      <w:pPr>
        <w:pStyle w:val="requirelevel2"/>
      </w:pPr>
      <w:r w:rsidRPr="00B215E3">
        <w:t xml:space="preserve">Appraisal of found indications </w:t>
      </w:r>
      <w:r w:rsidR="006818AD">
        <w:t>against the acceptance criteria,</w:t>
      </w:r>
    </w:p>
    <w:p w14:paraId="613F01E8" w14:textId="5ABBB1DD" w:rsidR="00023758" w:rsidRPr="00B215E3" w:rsidRDefault="006818AD" w:rsidP="000B0771">
      <w:pPr>
        <w:pStyle w:val="requirelevel2"/>
      </w:pPr>
      <w:r>
        <w:t>Classification of indications.</w:t>
      </w:r>
    </w:p>
    <w:p w14:paraId="2B039A8E" w14:textId="15B49FA9" w:rsidR="00023758" w:rsidRPr="00B215E3" w:rsidRDefault="00023758" w:rsidP="00EF5357">
      <w:pPr>
        <w:pStyle w:val="requirelevel1"/>
      </w:pPr>
      <w:r w:rsidRPr="00B215E3">
        <w:t xml:space="preserve">The acceptance criteria </w:t>
      </w:r>
      <w:r w:rsidR="00B25887" w:rsidRPr="00B215E3">
        <w:t xml:space="preserve">of visual inspection </w:t>
      </w:r>
      <w:r w:rsidRPr="00B215E3">
        <w:t>shall be agreed between customer and supplier.</w:t>
      </w:r>
    </w:p>
    <w:p w14:paraId="00F332BB" w14:textId="3378A8D7" w:rsidR="00843D2D" w:rsidRPr="00B215E3" w:rsidRDefault="00843D2D" w:rsidP="000F2092">
      <w:pPr>
        <w:pStyle w:val="Heading3"/>
      </w:pPr>
      <w:bookmarkStart w:id="64" w:name="_Ref440465362"/>
      <w:bookmarkStart w:id="65" w:name="_Ref457399108"/>
      <w:bookmarkStart w:id="66" w:name="_Toc503863261"/>
      <w:r w:rsidRPr="00B215E3">
        <w:t>Visual inspection documentation</w:t>
      </w:r>
      <w:bookmarkEnd w:id="66"/>
    </w:p>
    <w:p w14:paraId="444D0198" w14:textId="4ED7DA2E" w:rsidR="00023758" w:rsidRPr="00B215E3" w:rsidRDefault="00F4295B" w:rsidP="00843D2D">
      <w:pPr>
        <w:pStyle w:val="requirelevel1"/>
      </w:pPr>
      <w:bookmarkStart w:id="67" w:name="_Ref493588032"/>
      <w:r>
        <w:t>The visual i</w:t>
      </w:r>
      <w:r w:rsidR="00023758" w:rsidRPr="00B215E3">
        <w:t xml:space="preserve">nspection documentation shall be in compliance with NDI </w:t>
      </w:r>
      <w:r w:rsidR="000B0771" w:rsidRPr="00B215E3">
        <w:t>r</w:t>
      </w:r>
      <w:r w:rsidR="00023758" w:rsidRPr="00B215E3">
        <w:t xml:space="preserve">eport from the DRD from </w:t>
      </w:r>
      <w:r w:rsidR="00023758" w:rsidRPr="00B215E3">
        <w:fldChar w:fldCharType="begin"/>
      </w:r>
      <w:r w:rsidR="00023758" w:rsidRPr="00B215E3">
        <w:instrText xml:space="preserve"> REF _Ref440985926 \r \h </w:instrText>
      </w:r>
      <w:r w:rsidR="00EF5357" w:rsidRPr="00B215E3">
        <w:instrText xml:space="preserve"> \* MERGEFORMAT </w:instrText>
      </w:r>
      <w:r w:rsidR="00023758" w:rsidRPr="00B215E3">
        <w:fldChar w:fldCharType="separate"/>
      </w:r>
      <w:r w:rsidR="00530A62">
        <w:t>Annex B</w:t>
      </w:r>
      <w:r w:rsidR="00023758" w:rsidRPr="00B215E3">
        <w:fldChar w:fldCharType="end"/>
      </w:r>
      <w:bookmarkEnd w:id="64"/>
      <w:r w:rsidR="00023758" w:rsidRPr="00B215E3">
        <w:t>.</w:t>
      </w:r>
      <w:bookmarkEnd w:id="65"/>
      <w:bookmarkEnd w:id="67"/>
    </w:p>
    <w:p w14:paraId="5942ED0C" w14:textId="4E3FC200" w:rsidR="00023758" w:rsidRPr="00B215E3" w:rsidRDefault="00C66CDF" w:rsidP="0056190B">
      <w:pPr>
        <w:pStyle w:val="Heading3"/>
      </w:pPr>
      <w:bookmarkStart w:id="68" w:name="_Toc503863262"/>
      <w:r>
        <w:t>Visual inspection p</w:t>
      </w:r>
      <w:r w:rsidR="00843D2D" w:rsidRPr="00B215E3">
        <w:t>rocess c</w:t>
      </w:r>
      <w:r w:rsidR="00023758" w:rsidRPr="00B215E3">
        <w:t>ontrol</w:t>
      </w:r>
      <w:bookmarkEnd w:id="68"/>
    </w:p>
    <w:p w14:paraId="778CD47A" w14:textId="07120955" w:rsidR="00023758" w:rsidRPr="00B215E3" w:rsidRDefault="00023758" w:rsidP="00EF5357">
      <w:pPr>
        <w:pStyle w:val="requirelevel1"/>
        <w:numPr>
          <w:ilvl w:val="5"/>
          <w:numId w:val="253"/>
        </w:numPr>
      </w:pPr>
      <w:bookmarkStart w:id="69" w:name="_Ref503615036"/>
      <w:r w:rsidRPr="00B215E3">
        <w:t xml:space="preserve">The </w:t>
      </w:r>
      <w:r w:rsidR="00C66CDF">
        <w:t xml:space="preserve">visual </w:t>
      </w:r>
      <w:r w:rsidRPr="00B215E3">
        <w:t xml:space="preserve">inspection methods shall be subjected to a trial </w:t>
      </w:r>
      <w:r w:rsidR="006818AD">
        <w:t>inspection by use of test body.</w:t>
      </w:r>
      <w:bookmarkEnd w:id="69"/>
    </w:p>
    <w:p w14:paraId="70C03478" w14:textId="7F02490C" w:rsidR="00023758" w:rsidRPr="00B215E3" w:rsidRDefault="00023758" w:rsidP="00EF5357">
      <w:pPr>
        <w:pStyle w:val="requirelevel1"/>
      </w:pPr>
      <w:r w:rsidRPr="00B215E3">
        <w:t>Th</w:t>
      </w:r>
      <w:r w:rsidR="00C66CDF">
        <w:t>e</w:t>
      </w:r>
      <w:r w:rsidRPr="00B215E3">
        <w:t xml:space="preserve"> test body</w:t>
      </w:r>
      <w:r w:rsidR="00C66CDF">
        <w:t xml:space="preserve"> of requirement </w:t>
      </w:r>
      <w:r w:rsidR="00C66CDF">
        <w:fldChar w:fldCharType="begin"/>
      </w:r>
      <w:r w:rsidR="00C66CDF">
        <w:instrText xml:space="preserve"> REF _Ref503615036 \w \h </w:instrText>
      </w:r>
      <w:r w:rsidR="00C66CDF">
        <w:fldChar w:fldCharType="separate"/>
      </w:r>
      <w:r w:rsidR="00530A62">
        <w:t>6.1.6a</w:t>
      </w:r>
      <w:r w:rsidR="00C66CDF">
        <w:fldChar w:fldCharType="end"/>
      </w:r>
      <w:r w:rsidRPr="00B215E3">
        <w:t xml:space="preserve"> shall be representative of the inspection object with respect to reflection behaviour, surface texture, accessi</w:t>
      </w:r>
      <w:r w:rsidR="006818AD">
        <w:t>bility and contrast conditions.</w:t>
      </w:r>
    </w:p>
    <w:p w14:paraId="18A9CC05" w14:textId="10F69B94" w:rsidR="00023758" w:rsidRPr="00B215E3" w:rsidRDefault="00B25887" w:rsidP="00F04704">
      <w:pPr>
        <w:pStyle w:val="requirelevel1"/>
      </w:pPr>
      <w:r w:rsidRPr="00B215E3">
        <w:t>T</w:t>
      </w:r>
      <w:r w:rsidR="00441E49">
        <w:t>he t</w:t>
      </w:r>
      <w:r w:rsidR="00023758" w:rsidRPr="00B215E3">
        <w:t>est body may be replaced by an original test object or an approved reference system.</w:t>
      </w:r>
    </w:p>
    <w:p w14:paraId="45048900" w14:textId="1A9101C1" w:rsidR="00023758" w:rsidRPr="00B215E3" w:rsidRDefault="00023758" w:rsidP="00C62D11">
      <w:pPr>
        <w:pStyle w:val="NOTE"/>
      </w:pPr>
      <w:r w:rsidRPr="00B215E3">
        <w:t>Special test cards are in use to demonstrate the performanc</w:t>
      </w:r>
      <w:r w:rsidR="006818AD">
        <w:t>e of endoscopes and borescopes.</w:t>
      </w:r>
    </w:p>
    <w:p w14:paraId="5A088CC8" w14:textId="15B94367" w:rsidR="00023758" w:rsidRPr="00B215E3" w:rsidRDefault="00C66CDF" w:rsidP="0056190B">
      <w:pPr>
        <w:pStyle w:val="Heading3"/>
      </w:pPr>
      <w:bookmarkStart w:id="70" w:name="_Toc503863263"/>
      <w:r>
        <w:t>Visual inspection p</w:t>
      </w:r>
      <w:r w:rsidR="00C21EEA" w:rsidRPr="00B215E3">
        <w:t>rocess limitations and</w:t>
      </w:r>
      <w:r w:rsidR="00023758" w:rsidRPr="00B215E3">
        <w:t xml:space="preserve"> peculiarities</w:t>
      </w:r>
      <w:bookmarkEnd w:id="70"/>
    </w:p>
    <w:p w14:paraId="150DAEF3" w14:textId="107D5F28" w:rsidR="00023758" w:rsidRPr="00B215E3" w:rsidRDefault="00023758" w:rsidP="00F04704">
      <w:pPr>
        <w:pStyle w:val="requirelevel1"/>
      </w:pPr>
      <w:r w:rsidRPr="00B215E3">
        <w:t>In the case of critical applications the visual inspection should be combined with additional NDI processes to verify inspections results.</w:t>
      </w:r>
    </w:p>
    <w:p w14:paraId="48FD4F08" w14:textId="03439FEE" w:rsidR="00023758" w:rsidRPr="00B215E3" w:rsidRDefault="00890E81" w:rsidP="00F04704">
      <w:pPr>
        <w:pStyle w:val="NOTEnumbered"/>
        <w:rPr>
          <w:lang w:val="en-GB"/>
        </w:rPr>
      </w:pPr>
      <w:r w:rsidRPr="00B215E3">
        <w:rPr>
          <w:lang w:val="en-GB"/>
        </w:rPr>
        <w:t>1</w:t>
      </w:r>
      <w:r w:rsidRPr="00B215E3">
        <w:rPr>
          <w:lang w:val="en-GB"/>
        </w:rPr>
        <w:tab/>
      </w:r>
      <w:r w:rsidR="00023758" w:rsidRPr="00B215E3">
        <w:rPr>
          <w:lang w:val="en-GB"/>
        </w:rPr>
        <w:t xml:space="preserve">Misinterpretation </w:t>
      </w:r>
      <w:r w:rsidR="000C4C99" w:rsidRPr="00B215E3">
        <w:rPr>
          <w:lang w:val="en-GB"/>
        </w:rPr>
        <w:t>can</w:t>
      </w:r>
      <w:r w:rsidR="00023758" w:rsidRPr="00B215E3">
        <w:rPr>
          <w:lang w:val="en-GB"/>
        </w:rPr>
        <w:t xml:space="preserve"> result from peculiarities as</w:t>
      </w:r>
      <w:r w:rsidR="006D409F" w:rsidRPr="00B215E3">
        <w:rPr>
          <w:lang w:val="en-GB"/>
        </w:rPr>
        <w:t>,</w:t>
      </w:r>
      <w:r w:rsidR="00023758" w:rsidRPr="00B215E3">
        <w:rPr>
          <w:lang w:val="en-GB"/>
        </w:rPr>
        <w:t xml:space="preserve"> for example</w:t>
      </w:r>
      <w:r w:rsidR="006D409F" w:rsidRPr="00B215E3">
        <w:rPr>
          <w:lang w:val="en-GB"/>
        </w:rPr>
        <w:t>,</w:t>
      </w:r>
      <w:r w:rsidR="00023758" w:rsidRPr="00B215E3">
        <w:rPr>
          <w:lang w:val="en-GB"/>
        </w:rPr>
        <w:t xml:space="preserve"> grain boundaries </w:t>
      </w:r>
      <w:r w:rsidR="00EF5357" w:rsidRPr="00B215E3">
        <w:rPr>
          <w:lang w:val="en-GB"/>
        </w:rPr>
        <w:t>at the surface which can be mis</w:t>
      </w:r>
      <w:r w:rsidR="00023758" w:rsidRPr="00B215E3">
        <w:rPr>
          <w:lang w:val="en-GB"/>
        </w:rPr>
        <w:t>interpreted as cracks.</w:t>
      </w:r>
    </w:p>
    <w:p w14:paraId="7ED069CF" w14:textId="47FD05E1" w:rsidR="00890E81" w:rsidRPr="00B215E3" w:rsidRDefault="00890E81" w:rsidP="00F04704">
      <w:pPr>
        <w:pStyle w:val="NOTEnumbered"/>
        <w:rPr>
          <w:lang w:val="en-GB"/>
        </w:rPr>
      </w:pPr>
      <w:r w:rsidRPr="00B215E3">
        <w:rPr>
          <w:lang w:val="en-GB"/>
        </w:rPr>
        <w:t>2</w:t>
      </w:r>
      <w:r w:rsidRPr="00B215E3">
        <w:rPr>
          <w:lang w:val="en-GB"/>
        </w:rPr>
        <w:tab/>
        <w:t>Examples of additional NDI process are dye penetrant, eddy current or magnetic particle testing</w:t>
      </w:r>
      <w:r w:rsidR="006818AD">
        <w:rPr>
          <w:lang w:val="en-GB"/>
        </w:rPr>
        <w:t>.</w:t>
      </w:r>
    </w:p>
    <w:p w14:paraId="11C04255" w14:textId="73B6A4DF" w:rsidR="00EF5357" w:rsidRPr="00B215E3" w:rsidRDefault="00023758" w:rsidP="00F04704">
      <w:pPr>
        <w:pStyle w:val="requirelevel1"/>
      </w:pPr>
      <w:r w:rsidRPr="00B215E3">
        <w:t>The magnification of the visual inspection should be chosen based on the size and characteristic of the ob</w:t>
      </w:r>
      <w:r w:rsidR="006818AD">
        <w:t>ject.</w:t>
      </w:r>
    </w:p>
    <w:p w14:paraId="38CDCCEF" w14:textId="019F5E67" w:rsidR="00023758" w:rsidRPr="00B215E3" w:rsidRDefault="00023758" w:rsidP="00B25887">
      <w:pPr>
        <w:pStyle w:val="requirelevel1"/>
      </w:pPr>
      <w:r w:rsidRPr="00B215E3">
        <w:t xml:space="preserve">For small and smooth welds a magnification larger than </w:t>
      </w:r>
      <w:r w:rsidR="00F16421" w:rsidRPr="00B215E3">
        <w:t>five</w:t>
      </w:r>
      <w:r w:rsidRPr="00B215E3">
        <w:t xml:space="preserve"> times shall be used.</w:t>
      </w:r>
    </w:p>
    <w:p w14:paraId="4092CEF2" w14:textId="77777777" w:rsidR="00843D2D" w:rsidRPr="00B215E3" w:rsidRDefault="00843D2D" w:rsidP="00843D2D">
      <w:pPr>
        <w:pStyle w:val="Heading2"/>
        <w:numPr>
          <w:ilvl w:val="1"/>
          <w:numId w:val="6"/>
        </w:numPr>
      </w:pPr>
      <w:bookmarkStart w:id="71" w:name="_Toc503863264"/>
      <w:r w:rsidRPr="00B215E3">
        <w:lastRenderedPageBreak/>
        <w:t>Leak testing</w:t>
      </w:r>
      <w:bookmarkEnd w:id="71"/>
    </w:p>
    <w:p w14:paraId="5B1A00CA" w14:textId="6ECF66FC" w:rsidR="00843D2D" w:rsidRPr="00B215E3" w:rsidRDefault="00B25887" w:rsidP="0056190B">
      <w:pPr>
        <w:pStyle w:val="Heading3"/>
      </w:pPr>
      <w:bookmarkStart w:id="72" w:name="_Toc503863265"/>
      <w:r w:rsidRPr="00B215E3">
        <w:t>Overview</w:t>
      </w:r>
      <w:bookmarkEnd w:id="72"/>
    </w:p>
    <w:p w14:paraId="35FA5F9B" w14:textId="7021CCE9" w:rsidR="00DB0591" w:rsidRPr="00B215E3" w:rsidRDefault="00DB0591" w:rsidP="00532746">
      <w:pPr>
        <w:pStyle w:val="Heading4"/>
      </w:pPr>
      <w:bookmarkStart w:id="73" w:name="_Toc503863266"/>
      <w:r w:rsidRPr="00B215E3">
        <w:t>General process</w:t>
      </w:r>
      <w:r w:rsidR="00C845D3">
        <w:t xml:space="preserve"> for leak testing</w:t>
      </w:r>
      <w:bookmarkEnd w:id="73"/>
    </w:p>
    <w:p w14:paraId="0F9D2E49" w14:textId="5168AD63" w:rsidR="00843D2D" w:rsidRPr="00B215E3" w:rsidRDefault="00843D2D" w:rsidP="003A0BBC">
      <w:pPr>
        <w:pStyle w:val="paragraph"/>
      </w:pPr>
      <w:r w:rsidRPr="00B215E3">
        <w:t>Leak testing applies mainly to pressurized structures to justify that pressure loss over time does not lead to a critical hazard especially for components contai</w:t>
      </w:r>
      <w:r w:rsidR="00516548">
        <w:t>ning hazardous fluids or gases.</w:t>
      </w:r>
    </w:p>
    <w:p w14:paraId="1C056563" w14:textId="77777777" w:rsidR="00843D2D" w:rsidRPr="00B215E3" w:rsidRDefault="00843D2D" w:rsidP="003A0BBC">
      <w:pPr>
        <w:pStyle w:val="paragraph"/>
        <w:rPr>
          <w:rFonts w:eastAsiaTheme="minorHAnsi"/>
        </w:rPr>
      </w:pPr>
      <w:r w:rsidRPr="00B215E3">
        <w:rPr>
          <w:rFonts w:eastAsiaTheme="minorHAnsi"/>
        </w:rPr>
        <w:t>Furthermore leak testing can be used to localize a leak or measuring the leak rate or both.</w:t>
      </w:r>
    </w:p>
    <w:p w14:paraId="160F49A7" w14:textId="77777777" w:rsidR="00843D2D" w:rsidRPr="00B215E3" w:rsidRDefault="00843D2D" w:rsidP="003A0BBC">
      <w:pPr>
        <w:pStyle w:val="paragraph"/>
      </w:pPr>
      <w:r w:rsidRPr="00B215E3">
        <w:t>Typical leak tested components are:</w:t>
      </w:r>
    </w:p>
    <w:p w14:paraId="63895878" w14:textId="37D0982A" w:rsidR="00843D2D" w:rsidRPr="00B215E3" w:rsidRDefault="00FF3773" w:rsidP="003A0BBC">
      <w:pPr>
        <w:pStyle w:val="listlevel1"/>
        <w:numPr>
          <w:ilvl w:val="0"/>
          <w:numId w:val="266"/>
        </w:numPr>
      </w:pPr>
      <w:r w:rsidRPr="00B215E3">
        <w:t>P</w:t>
      </w:r>
      <w:r w:rsidR="00843D2D" w:rsidRPr="00B215E3">
        <w:t xml:space="preserve">ressure vessels </w:t>
      </w:r>
      <w:r w:rsidR="00656F2A" w:rsidRPr="00B215E3">
        <w:t>and</w:t>
      </w:r>
      <w:r w:rsidR="00843D2D" w:rsidRPr="00B215E3">
        <w:t xml:space="preserve"> tanks including</w:t>
      </w:r>
      <w:r w:rsidR="00516548">
        <w:t>:</w:t>
      </w:r>
    </w:p>
    <w:p w14:paraId="2713D467" w14:textId="662A1B95" w:rsidR="00843D2D" w:rsidRPr="00B215E3" w:rsidRDefault="00FF3773" w:rsidP="00FF3773">
      <w:pPr>
        <w:pStyle w:val="listlevel2"/>
      </w:pPr>
      <w:r w:rsidRPr="00B215E3">
        <w:t>S</w:t>
      </w:r>
      <w:r w:rsidR="00843D2D" w:rsidRPr="00B215E3">
        <w:t>ealing</w:t>
      </w:r>
    </w:p>
    <w:p w14:paraId="3EC840F8" w14:textId="21F32447" w:rsidR="00843D2D" w:rsidRPr="00B215E3" w:rsidRDefault="00FF3773" w:rsidP="00FF3773">
      <w:pPr>
        <w:pStyle w:val="listlevel2"/>
      </w:pPr>
      <w:r w:rsidRPr="00B215E3">
        <w:t>W</w:t>
      </w:r>
      <w:r w:rsidR="00843D2D" w:rsidRPr="00B215E3">
        <w:t>elds</w:t>
      </w:r>
    </w:p>
    <w:p w14:paraId="237143DC" w14:textId="335BDAF5" w:rsidR="00843D2D" w:rsidRPr="00B215E3" w:rsidRDefault="00FF3773" w:rsidP="00FF3773">
      <w:pPr>
        <w:pStyle w:val="listlevel1"/>
      </w:pPr>
      <w:r w:rsidRPr="00B215E3">
        <w:t>V</w:t>
      </w:r>
      <w:r w:rsidR="00843D2D" w:rsidRPr="00B215E3">
        <w:t xml:space="preserve">alves </w:t>
      </w:r>
      <w:r w:rsidR="00656F2A" w:rsidRPr="00B215E3">
        <w:t>and</w:t>
      </w:r>
      <w:r w:rsidR="00843D2D" w:rsidRPr="00B215E3">
        <w:t xml:space="preserve"> regulators</w:t>
      </w:r>
    </w:p>
    <w:p w14:paraId="4B4519A0" w14:textId="6661A559" w:rsidR="00843D2D" w:rsidRPr="00B215E3" w:rsidRDefault="00FF3773" w:rsidP="00FF3773">
      <w:pPr>
        <w:pStyle w:val="listlevel1"/>
      </w:pPr>
      <w:r w:rsidRPr="00B215E3">
        <w:t>T</w:t>
      </w:r>
      <w:r w:rsidR="00843D2D" w:rsidRPr="00B215E3">
        <w:t>ubing</w:t>
      </w:r>
    </w:p>
    <w:p w14:paraId="34F4ECA3" w14:textId="6E995F78" w:rsidR="00843D2D" w:rsidRPr="00B215E3" w:rsidRDefault="00FF3773" w:rsidP="00FF3773">
      <w:pPr>
        <w:pStyle w:val="listlevel1"/>
      </w:pPr>
      <w:r w:rsidRPr="00B215E3">
        <w:t>D</w:t>
      </w:r>
      <w:r w:rsidR="00843D2D" w:rsidRPr="00B215E3">
        <w:t>iaphragms</w:t>
      </w:r>
    </w:p>
    <w:p w14:paraId="12E5410A" w14:textId="77777777" w:rsidR="00516548" w:rsidRDefault="00516548" w:rsidP="00FF3773">
      <w:pPr>
        <w:pStyle w:val="paragraph"/>
      </w:pPr>
    </w:p>
    <w:p w14:paraId="3326F711" w14:textId="77777777" w:rsidR="00843D2D" w:rsidRPr="00B215E3" w:rsidRDefault="00843D2D" w:rsidP="00FF3773">
      <w:pPr>
        <w:pStyle w:val="paragraph"/>
      </w:pPr>
      <w:r w:rsidRPr="00B215E3">
        <w:t>The major characteristics of leak testing are:</w:t>
      </w:r>
    </w:p>
    <w:p w14:paraId="78E11672" w14:textId="34134111" w:rsidR="00843D2D" w:rsidRPr="00B215E3" w:rsidRDefault="00FF3773" w:rsidP="00516548">
      <w:pPr>
        <w:pStyle w:val="listlevel1"/>
        <w:numPr>
          <w:ilvl w:val="0"/>
          <w:numId w:val="361"/>
        </w:numPr>
      </w:pPr>
      <w:r w:rsidRPr="00B215E3">
        <w:t>T</w:t>
      </w:r>
      <w:r w:rsidR="00843D2D" w:rsidRPr="00B215E3">
        <w:t xml:space="preserve">racer gas </w:t>
      </w:r>
      <w:r w:rsidR="00656F2A" w:rsidRPr="00B215E3">
        <w:t>and</w:t>
      </w:r>
      <w:r w:rsidR="00843D2D" w:rsidRPr="00B215E3">
        <w:t xml:space="preserve"> concentration</w:t>
      </w:r>
    </w:p>
    <w:p w14:paraId="6E271A5C" w14:textId="59852B64" w:rsidR="00843D2D" w:rsidRPr="00B215E3" w:rsidRDefault="00FF3773" w:rsidP="00FF3773">
      <w:pPr>
        <w:pStyle w:val="listlevel1"/>
      </w:pPr>
      <w:r w:rsidRPr="00B215E3">
        <w:t>D</w:t>
      </w:r>
      <w:r w:rsidR="00843D2D" w:rsidRPr="00B215E3">
        <w:t>ifferential pressure</w:t>
      </w:r>
    </w:p>
    <w:p w14:paraId="6D2B1A81" w14:textId="4522312E" w:rsidR="00843D2D" w:rsidRPr="00B215E3" w:rsidRDefault="00FF3773" w:rsidP="00FF3773">
      <w:pPr>
        <w:pStyle w:val="listlevel1"/>
      </w:pPr>
      <w:r w:rsidRPr="00B215E3">
        <w:t>T</w:t>
      </w:r>
      <w:r w:rsidR="00843D2D" w:rsidRPr="00B215E3">
        <w:t>emperature</w:t>
      </w:r>
    </w:p>
    <w:p w14:paraId="29A4B409" w14:textId="395CB186" w:rsidR="00843D2D" w:rsidRPr="00B215E3" w:rsidRDefault="00C003E4" w:rsidP="00FF3773">
      <w:pPr>
        <w:pStyle w:val="listlevel1"/>
      </w:pPr>
      <w:r w:rsidRPr="00B215E3">
        <w:t>L</w:t>
      </w:r>
      <w:r w:rsidR="00843D2D" w:rsidRPr="00B215E3">
        <w:t>eak rate</w:t>
      </w:r>
    </w:p>
    <w:p w14:paraId="6B9B6CF5" w14:textId="7F5B8B6C" w:rsidR="00DB0591" w:rsidRPr="00B215E3" w:rsidRDefault="00C845D3" w:rsidP="00532746">
      <w:pPr>
        <w:pStyle w:val="Heading4"/>
      </w:pPr>
      <w:bookmarkStart w:id="74" w:name="_Toc503863267"/>
      <w:r>
        <w:t>Leak testing p</w:t>
      </w:r>
      <w:r w:rsidR="00DB0591" w:rsidRPr="00B215E3">
        <w:t>rocess variations</w:t>
      </w:r>
      <w:bookmarkEnd w:id="74"/>
    </w:p>
    <w:p w14:paraId="3F214E36" w14:textId="204459CC" w:rsidR="00502AFD" w:rsidRPr="00B215E3" w:rsidDel="004A7D6A" w:rsidRDefault="00502AFD" w:rsidP="00502AFD">
      <w:pPr>
        <w:pStyle w:val="paragraph"/>
      </w:pPr>
      <w:r w:rsidRPr="00B215E3" w:rsidDel="004A7D6A">
        <w:t xml:space="preserve">Leak testing can be performed </w:t>
      </w:r>
      <w:r w:rsidR="00516548">
        <w:t>globally (integral) or locally.</w:t>
      </w:r>
    </w:p>
    <w:p w14:paraId="7BC25337" w14:textId="77777777" w:rsidR="00502AFD" w:rsidRPr="00B215E3" w:rsidRDefault="00502AFD" w:rsidP="00502AFD">
      <w:pPr>
        <w:pStyle w:val="paragraph"/>
      </w:pPr>
      <w:r w:rsidRPr="00B215E3">
        <w:t>The most efficient method of leak testing is global testing performed in a vacuum chamber. This however applies only to parts with limited size.</w:t>
      </w:r>
    </w:p>
    <w:p w14:paraId="68FF70DF" w14:textId="27432E3E" w:rsidR="00502AFD" w:rsidRPr="00B215E3" w:rsidRDefault="00502AFD" w:rsidP="00502AFD">
      <w:pPr>
        <w:pStyle w:val="paragraph"/>
      </w:pPr>
      <w:r w:rsidRPr="00B215E3">
        <w:t>Welds of large propellant tanks are mainly leak tested locally with a sniffer. Usually, gaseous helium is mixed to nitrogen or air during proof testing and leak testing is then performed u</w:t>
      </w:r>
      <w:r w:rsidR="00E25AB3" w:rsidRPr="00B215E3">
        <w:t>nder</w:t>
      </w:r>
      <w:r w:rsidRPr="00B215E3">
        <w:t xml:space="preserve"> reduced inner pressure.</w:t>
      </w:r>
    </w:p>
    <w:p w14:paraId="2A99F9A6" w14:textId="5CCE54FA" w:rsidR="00502AFD" w:rsidRPr="00B215E3" w:rsidRDefault="00502AFD" w:rsidP="00502AFD">
      <w:pPr>
        <w:pStyle w:val="paragraph"/>
      </w:pPr>
      <w:r w:rsidRPr="00B215E3">
        <w:t>Global leak rate then applies to the complete component, whereas local leak rates apply to the location u</w:t>
      </w:r>
      <w:r w:rsidR="00E25AB3" w:rsidRPr="00B215E3">
        <w:t>nder</w:t>
      </w:r>
      <w:r w:rsidR="00470F63">
        <w:t xml:space="preserve"> inspection.</w:t>
      </w:r>
    </w:p>
    <w:p w14:paraId="700B1896" w14:textId="378E6736" w:rsidR="00502AFD" w:rsidRPr="00B215E3" w:rsidRDefault="00502AFD" w:rsidP="00502AFD">
      <w:pPr>
        <w:pStyle w:val="paragraph"/>
      </w:pPr>
      <w:r w:rsidRPr="00B215E3">
        <w:t xml:space="preserve">Examples of acceptance limits leak test rates are provided in </w:t>
      </w:r>
      <w:r w:rsidR="00E25AB3" w:rsidRPr="00B215E3">
        <w:fldChar w:fldCharType="begin"/>
      </w:r>
      <w:r w:rsidR="00E25AB3" w:rsidRPr="00B215E3">
        <w:instrText xml:space="preserve"> REF _Ref497835281 \h </w:instrText>
      </w:r>
      <w:r w:rsidR="00E25AB3" w:rsidRPr="00B215E3">
        <w:fldChar w:fldCharType="separate"/>
      </w:r>
      <w:r w:rsidR="00530A62" w:rsidRPr="00B215E3">
        <w:t xml:space="preserve">Table </w:t>
      </w:r>
      <w:r w:rsidR="00530A62">
        <w:rPr>
          <w:noProof/>
        </w:rPr>
        <w:t>6</w:t>
      </w:r>
      <w:r w:rsidR="00530A62" w:rsidRPr="00B215E3">
        <w:noBreakHyphen/>
      </w:r>
      <w:r w:rsidR="00530A62">
        <w:rPr>
          <w:noProof/>
        </w:rPr>
        <w:t>1</w:t>
      </w:r>
      <w:r w:rsidR="00E25AB3" w:rsidRPr="00B215E3">
        <w:fldChar w:fldCharType="end"/>
      </w:r>
      <w:r w:rsidR="00E25AB3" w:rsidRPr="00B215E3">
        <w:t>.</w:t>
      </w:r>
    </w:p>
    <w:p w14:paraId="74BB370A" w14:textId="56CB9224" w:rsidR="00502AFD" w:rsidRPr="00B215E3" w:rsidRDefault="00502AFD" w:rsidP="000B70F5">
      <w:pPr>
        <w:pStyle w:val="CaptionTable"/>
      </w:pPr>
      <w:bookmarkStart w:id="75" w:name="_Ref497835281"/>
      <w:bookmarkStart w:id="76" w:name="_Toc503863436"/>
      <w:r w:rsidRPr="00B215E3">
        <w:lastRenderedPageBreak/>
        <w:t xml:space="preserve">Table </w:t>
      </w:r>
      <w:r w:rsidR="009D4F4B">
        <w:fldChar w:fldCharType="begin"/>
      </w:r>
      <w:r w:rsidR="009D4F4B">
        <w:instrText xml:space="preserve"> STYLEREF 1 \s </w:instrText>
      </w:r>
      <w:r w:rsidR="009D4F4B">
        <w:fldChar w:fldCharType="separate"/>
      </w:r>
      <w:r w:rsidR="00530A62">
        <w:rPr>
          <w:noProof/>
        </w:rPr>
        <w:t>6</w:t>
      </w:r>
      <w:r w:rsidR="009D4F4B">
        <w:rPr>
          <w:noProof/>
        </w:rPr>
        <w:fldChar w:fldCharType="end"/>
      </w:r>
      <w:r w:rsidRPr="00B215E3">
        <w:noBreakHyphen/>
      </w:r>
      <w:r w:rsidR="009D4F4B">
        <w:fldChar w:fldCharType="begin"/>
      </w:r>
      <w:r w:rsidR="009D4F4B">
        <w:instrText xml:space="preserve"> SEQ Table \* ARABIC \s 1 </w:instrText>
      </w:r>
      <w:r w:rsidR="009D4F4B">
        <w:fldChar w:fldCharType="separate"/>
      </w:r>
      <w:r w:rsidR="00530A62">
        <w:rPr>
          <w:noProof/>
        </w:rPr>
        <w:t>1</w:t>
      </w:r>
      <w:r w:rsidR="009D4F4B">
        <w:rPr>
          <w:noProof/>
        </w:rPr>
        <w:fldChar w:fldCharType="end"/>
      </w:r>
      <w:bookmarkEnd w:id="75"/>
      <w:r w:rsidRPr="00B215E3">
        <w:t xml:space="preserve">: </w:t>
      </w:r>
      <w:r w:rsidR="00A12323" w:rsidRPr="00B215E3">
        <w:t>Examples of a</w:t>
      </w:r>
      <w:r w:rsidRPr="00B215E3">
        <w:t xml:space="preserve">cceptance </w:t>
      </w:r>
      <w:r w:rsidR="00A12323" w:rsidRPr="00B215E3">
        <w:t>l</w:t>
      </w:r>
      <w:r w:rsidRPr="00B215E3">
        <w:t>imits leak test rates</w:t>
      </w:r>
      <w:bookmarkEnd w:id="76"/>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7"/>
        <w:gridCol w:w="2053"/>
        <w:gridCol w:w="2035"/>
      </w:tblGrid>
      <w:tr w:rsidR="00502AFD" w:rsidRPr="00B215E3" w14:paraId="0FD1D584" w14:textId="77777777" w:rsidTr="00470F63">
        <w:tc>
          <w:tcPr>
            <w:tcW w:w="2977" w:type="dxa"/>
            <w:tcMar>
              <w:top w:w="0" w:type="dxa"/>
              <w:left w:w="108" w:type="dxa"/>
              <w:bottom w:w="0" w:type="dxa"/>
              <w:right w:w="108" w:type="dxa"/>
            </w:tcMar>
            <w:hideMark/>
          </w:tcPr>
          <w:p w14:paraId="4D3B60E9" w14:textId="77777777" w:rsidR="00502AFD" w:rsidRPr="00B215E3" w:rsidRDefault="00502AFD" w:rsidP="00470F63">
            <w:pPr>
              <w:pStyle w:val="TableHeaderCENTER"/>
              <w:keepNext/>
              <w:keepLines/>
            </w:pPr>
            <w:r w:rsidRPr="00B215E3">
              <w:t>Component</w:t>
            </w:r>
          </w:p>
        </w:tc>
        <w:tc>
          <w:tcPr>
            <w:tcW w:w="2053" w:type="dxa"/>
            <w:tcMar>
              <w:top w:w="0" w:type="dxa"/>
              <w:left w:w="108" w:type="dxa"/>
              <w:bottom w:w="0" w:type="dxa"/>
              <w:right w:w="108" w:type="dxa"/>
            </w:tcMar>
            <w:hideMark/>
          </w:tcPr>
          <w:p w14:paraId="7A01A23C" w14:textId="034E335D" w:rsidR="00502AFD" w:rsidRPr="00B215E3" w:rsidRDefault="00502AFD" w:rsidP="00470F63">
            <w:pPr>
              <w:pStyle w:val="TableHeaderCENTER"/>
              <w:keepNext/>
              <w:keepLines/>
            </w:pPr>
            <w:r w:rsidRPr="00B215E3">
              <w:t xml:space="preserve">Leak </w:t>
            </w:r>
            <w:r w:rsidR="00470F63" w:rsidRPr="00B215E3">
              <w:t>t</w:t>
            </w:r>
            <w:r w:rsidRPr="00B215E3">
              <w:t>est</w:t>
            </w:r>
          </w:p>
        </w:tc>
        <w:tc>
          <w:tcPr>
            <w:tcW w:w="2035" w:type="dxa"/>
            <w:tcMar>
              <w:top w:w="0" w:type="dxa"/>
              <w:left w:w="108" w:type="dxa"/>
              <w:bottom w:w="0" w:type="dxa"/>
              <w:right w:w="108" w:type="dxa"/>
            </w:tcMar>
            <w:hideMark/>
          </w:tcPr>
          <w:p w14:paraId="2BB9BE9A" w14:textId="0FD8D042" w:rsidR="00502AFD" w:rsidRPr="00B215E3" w:rsidRDefault="00502AFD" w:rsidP="00470F63">
            <w:pPr>
              <w:pStyle w:val="TableHeaderCENTER"/>
              <w:keepNext/>
              <w:keepLines/>
            </w:pPr>
            <w:r w:rsidRPr="00B215E3">
              <w:t xml:space="preserve">GHe </w:t>
            </w:r>
            <w:r w:rsidR="00470F63" w:rsidRPr="00B215E3">
              <w:t>leak rate acceptance l</w:t>
            </w:r>
            <w:r w:rsidRPr="00B215E3">
              <w:t>imit</w:t>
            </w:r>
          </w:p>
        </w:tc>
      </w:tr>
      <w:tr w:rsidR="00502AFD" w:rsidRPr="00B215E3" w14:paraId="43A13398" w14:textId="77777777" w:rsidTr="00470F63">
        <w:tc>
          <w:tcPr>
            <w:tcW w:w="2977" w:type="dxa"/>
            <w:tcMar>
              <w:top w:w="0" w:type="dxa"/>
              <w:left w:w="108" w:type="dxa"/>
              <w:bottom w:w="0" w:type="dxa"/>
              <w:right w:w="108" w:type="dxa"/>
            </w:tcMar>
            <w:hideMark/>
          </w:tcPr>
          <w:p w14:paraId="7FF8EBEF" w14:textId="325F6647" w:rsidR="00502AFD" w:rsidRPr="00B215E3" w:rsidRDefault="00470F63" w:rsidP="00470F63">
            <w:pPr>
              <w:pStyle w:val="TablecellLEFT"/>
              <w:keepNext/>
            </w:pPr>
            <w:r>
              <w:t>Co</w:t>
            </w:r>
            <w:r w:rsidR="00502AFD" w:rsidRPr="00B215E3">
              <w:t>mposite overwrapped pressure vessel (COPV)</w:t>
            </w:r>
          </w:p>
        </w:tc>
        <w:tc>
          <w:tcPr>
            <w:tcW w:w="2053" w:type="dxa"/>
            <w:tcMar>
              <w:top w:w="0" w:type="dxa"/>
              <w:left w:w="108" w:type="dxa"/>
              <w:bottom w:w="0" w:type="dxa"/>
              <w:right w:w="108" w:type="dxa"/>
            </w:tcMar>
            <w:hideMark/>
          </w:tcPr>
          <w:p w14:paraId="0B803EDE" w14:textId="4867E4FF" w:rsidR="00502AFD" w:rsidRPr="00B215E3" w:rsidRDefault="00470F63" w:rsidP="00470F63">
            <w:pPr>
              <w:pStyle w:val="TablecellCENTER"/>
              <w:keepNext/>
              <w:keepLines/>
            </w:pPr>
            <w:r>
              <w:t>V</w:t>
            </w:r>
            <w:r w:rsidR="00502AFD" w:rsidRPr="00B215E3">
              <w:t>acuum chamber (global)</w:t>
            </w:r>
          </w:p>
        </w:tc>
        <w:tc>
          <w:tcPr>
            <w:tcW w:w="2035" w:type="dxa"/>
            <w:tcMar>
              <w:top w:w="0" w:type="dxa"/>
              <w:left w:w="108" w:type="dxa"/>
              <w:bottom w:w="0" w:type="dxa"/>
              <w:right w:w="108" w:type="dxa"/>
            </w:tcMar>
            <w:hideMark/>
          </w:tcPr>
          <w:p w14:paraId="51F874AF" w14:textId="1018DB84" w:rsidR="00502AFD" w:rsidRPr="00B215E3" w:rsidRDefault="00502AFD" w:rsidP="00470F63">
            <w:pPr>
              <w:pStyle w:val="TablecellCENTER"/>
              <w:keepNext/>
              <w:keepLines/>
            </w:pPr>
            <w:r w:rsidRPr="00B215E3">
              <w:t xml:space="preserve">1 </w:t>
            </w:r>
            <w:r w:rsidR="00470F63">
              <w:t>×</w:t>
            </w:r>
            <w:r w:rsidRPr="00B215E3">
              <w:t xml:space="preserve"> 10</w:t>
            </w:r>
            <w:r w:rsidRPr="00470F63">
              <w:rPr>
                <w:vertAlign w:val="superscript"/>
              </w:rPr>
              <w:t>-</w:t>
            </w:r>
            <w:r w:rsidRPr="00B215E3">
              <w:rPr>
                <w:vertAlign w:val="superscript"/>
              </w:rPr>
              <w:t>6</w:t>
            </w:r>
            <w:r w:rsidRPr="00B215E3">
              <w:t xml:space="preserve"> scc/s</w:t>
            </w:r>
          </w:p>
        </w:tc>
      </w:tr>
      <w:tr w:rsidR="00502AFD" w:rsidRPr="00B215E3" w14:paraId="74734A6A" w14:textId="77777777" w:rsidTr="00470F63">
        <w:tc>
          <w:tcPr>
            <w:tcW w:w="2977" w:type="dxa"/>
            <w:tcMar>
              <w:top w:w="0" w:type="dxa"/>
              <w:left w:w="108" w:type="dxa"/>
              <w:bottom w:w="0" w:type="dxa"/>
              <w:right w:w="108" w:type="dxa"/>
            </w:tcMar>
            <w:hideMark/>
          </w:tcPr>
          <w:p w14:paraId="1A4515C7" w14:textId="03DB1E41" w:rsidR="00502AFD" w:rsidRPr="00B215E3" w:rsidRDefault="00470F63" w:rsidP="00470F63">
            <w:pPr>
              <w:pStyle w:val="TablecellLEFT"/>
              <w:keepNext/>
            </w:pPr>
            <w:r>
              <w:t>P</w:t>
            </w:r>
            <w:r w:rsidR="00502AFD" w:rsidRPr="00B215E3">
              <w:t>ropellant tank</w:t>
            </w:r>
          </w:p>
        </w:tc>
        <w:tc>
          <w:tcPr>
            <w:tcW w:w="2053" w:type="dxa"/>
            <w:tcMar>
              <w:top w:w="0" w:type="dxa"/>
              <w:left w:w="108" w:type="dxa"/>
              <w:bottom w:w="0" w:type="dxa"/>
              <w:right w:w="108" w:type="dxa"/>
            </w:tcMar>
            <w:hideMark/>
          </w:tcPr>
          <w:p w14:paraId="676138AD" w14:textId="3C2DF442" w:rsidR="00502AFD" w:rsidRPr="00B215E3" w:rsidRDefault="00470F63" w:rsidP="00470F63">
            <w:pPr>
              <w:pStyle w:val="TablecellCENTER"/>
              <w:keepNext/>
              <w:keepLines/>
            </w:pPr>
            <w:r>
              <w:t>V</w:t>
            </w:r>
            <w:r w:rsidR="00502AFD" w:rsidRPr="00B215E3">
              <w:t>acuum chamber (global)</w:t>
            </w:r>
          </w:p>
        </w:tc>
        <w:tc>
          <w:tcPr>
            <w:tcW w:w="2035" w:type="dxa"/>
            <w:tcMar>
              <w:top w:w="0" w:type="dxa"/>
              <w:left w:w="108" w:type="dxa"/>
              <w:bottom w:w="0" w:type="dxa"/>
              <w:right w:w="108" w:type="dxa"/>
            </w:tcMar>
            <w:hideMark/>
          </w:tcPr>
          <w:p w14:paraId="17C82655" w14:textId="24AA0C14" w:rsidR="00502AFD" w:rsidRPr="00B215E3" w:rsidRDefault="00502AFD" w:rsidP="00470F63">
            <w:pPr>
              <w:pStyle w:val="TablecellCENTER"/>
              <w:keepNext/>
              <w:keepLines/>
            </w:pPr>
            <w:r w:rsidRPr="00B215E3">
              <w:t xml:space="preserve">1 </w:t>
            </w:r>
            <w:r w:rsidR="00470F63">
              <w:t>×</w:t>
            </w:r>
            <w:r w:rsidRPr="00B215E3">
              <w:t xml:space="preserve"> 10</w:t>
            </w:r>
            <w:r w:rsidRPr="00470F63">
              <w:rPr>
                <w:vertAlign w:val="superscript"/>
              </w:rPr>
              <w:t>-</w:t>
            </w:r>
            <w:r w:rsidRPr="00B215E3">
              <w:rPr>
                <w:vertAlign w:val="superscript"/>
              </w:rPr>
              <w:t>6</w:t>
            </w:r>
            <w:r w:rsidRPr="00B215E3">
              <w:t xml:space="preserve"> scc/s</w:t>
            </w:r>
          </w:p>
        </w:tc>
      </w:tr>
      <w:tr w:rsidR="00502AFD" w:rsidRPr="00B215E3" w14:paraId="2ACEB04B" w14:textId="77777777" w:rsidTr="00470F63">
        <w:tc>
          <w:tcPr>
            <w:tcW w:w="2977" w:type="dxa"/>
            <w:tcMar>
              <w:top w:w="0" w:type="dxa"/>
              <w:left w:w="108" w:type="dxa"/>
              <w:bottom w:w="0" w:type="dxa"/>
              <w:right w:w="108" w:type="dxa"/>
            </w:tcMar>
            <w:hideMark/>
          </w:tcPr>
          <w:p w14:paraId="05FAC5EA" w14:textId="13DBBCC5" w:rsidR="00502AFD" w:rsidRPr="00B215E3" w:rsidRDefault="00470F63" w:rsidP="00470F63">
            <w:pPr>
              <w:pStyle w:val="TablecellLEFT"/>
              <w:keepNext/>
            </w:pPr>
            <w:r>
              <w:t>L</w:t>
            </w:r>
            <w:r w:rsidR="00502AFD" w:rsidRPr="00B215E3">
              <w:t>arge aluminium propellant tank welds (20</w:t>
            </w:r>
            <w:r>
              <w:t> </w:t>
            </w:r>
            <w:r w:rsidR="00502AFD" w:rsidRPr="00B215E3">
              <w:t>% GHe)</w:t>
            </w:r>
          </w:p>
        </w:tc>
        <w:tc>
          <w:tcPr>
            <w:tcW w:w="2053" w:type="dxa"/>
            <w:tcMar>
              <w:top w:w="0" w:type="dxa"/>
              <w:left w:w="108" w:type="dxa"/>
              <w:bottom w:w="0" w:type="dxa"/>
              <w:right w:w="108" w:type="dxa"/>
            </w:tcMar>
            <w:hideMark/>
          </w:tcPr>
          <w:p w14:paraId="008749CD" w14:textId="09795A56" w:rsidR="00502AFD" w:rsidRPr="00B215E3" w:rsidRDefault="00470F63" w:rsidP="00470F63">
            <w:pPr>
              <w:pStyle w:val="TablecellCENTER"/>
              <w:keepNext/>
              <w:keepLines/>
            </w:pPr>
            <w:r>
              <w:t>S</w:t>
            </w:r>
            <w:r w:rsidR="00502AFD" w:rsidRPr="00B215E3">
              <w:t>niffer (local)</w:t>
            </w:r>
          </w:p>
        </w:tc>
        <w:tc>
          <w:tcPr>
            <w:tcW w:w="2035" w:type="dxa"/>
            <w:tcMar>
              <w:top w:w="0" w:type="dxa"/>
              <w:left w:w="108" w:type="dxa"/>
              <w:bottom w:w="0" w:type="dxa"/>
              <w:right w:w="108" w:type="dxa"/>
            </w:tcMar>
            <w:hideMark/>
          </w:tcPr>
          <w:p w14:paraId="6126DBE4" w14:textId="11290CD7" w:rsidR="00502AFD" w:rsidRPr="00B215E3" w:rsidRDefault="00502AFD" w:rsidP="00470F63">
            <w:pPr>
              <w:pStyle w:val="TablecellCENTER"/>
              <w:keepNext/>
              <w:keepLines/>
            </w:pPr>
            <w:r w:rsidRPr="00B215E3">
              <w:t xml:space="preserve">1 </w:t>
            </w:r>
            <w:r w:rsidR="00470F63">
              <w:t>×</w:t>
            </w:r>
            <w:r w:rsidRPr="00B215E3">
              <w:t xml:space="preserve"> 10</w:t>
            </w:r>
            <w:r w:rsidRPr="00470F63">
              <w:rPr>
                <w:vertAlign w:val="superscript"/>
              </w:rPr>
              <w:t>-</w:t>
            </w:r>
            <w:r w:rsidRPr="00B215E3">
              <w:rPr>
                <w:vertAlign w:val="superscript"/>
              </w:rPr>
              <w:t xml:space="preserve">3 </w:t>
            </w:r>
            <w:r w:rsidRPr="00B215E3">
              <w:t xml:space="preserve">to 1 </w:t>
            </w:r>
            <w:r w:rsidR="00470F63">
              <w:t>×</w:t>
            </w:r>
            <w:r w:rsidRPr="00B215E3">
              <w:t xml:space="preserve"> 10</w:t>
            </w:r>
            <w:r w:rsidRPr="00470F63">
              <w:rPr>
                <w:vertAlign w:val="superscript"/>
              </w:rPr>
              <w:t>-</w:t>
            </w:r>
            <w:r w:rsidRPr="00B215E3">
              <w:rPr>
                <w:vertAlign w:val="superscript"/>
              </w:rPr>
              <w:t>5</w:t>
            </w:r>
            <w:r w:rsidRPr="00B215E3">
              <w:t xml:space="preserve"> scc/s</w:t>
            </w:r>
          </w:p>
        </w:tc>
      </w:tr>
      <w:tr w:rsidR="00502AFD" w:rsidRPr="00B215E3" w14:paraId="5FE1F848" w14:textId="77777777" w:rsidTr="00470F63">
        <w:tc>
          <w:tcPr>
            <w:tcW w:w="2977" w:type="dxa"/>
            <w:tcMar>
              <w:top w:w="0" w:type="dxa"/>
              <w:left w:w="108" w:type="dxa"/>
              <w:bottom w:w="0" w:type="dxa"/>
              <w:right w:w="108" w:type="dxa"/>
            </w:tcMar>
            <w:hideMark/>
          </w:tcPr>
          <w:p w14:paraId="564DF2DA" w14:textId="567522E7" w:rsidR="00502AFD" w:rsidRPr="00B215E3" w:rsidRDefault="00470F63" w:rsidP="00470F63">
            <w:pPr>
              <w:pStyle w:val="TablecellLEFT"/>
              <w:keepNext/>
            </w:pPr>
            <w:r>
              <w:t>G</w:t>
            </w:r>
            <w:r w:rsidR="00502AFD" w:rsidRPr="00B215E3">
              <w:t>as control panels</w:t>
            </w:r>
          </w:p>
        </w:tc>
        <w:tc>
          <w:tcPr>
            <w:tcW w:w="2053" w:type="dxa"/>
            <w:tcMar>
              <w:top w:w="0" w:type="dxa"/>
              <w:left w:w="108" w:type="dxa"/>
              <w:bottom w:w="0" w:type="dxa"/>
              <w:right w:w="108" w:type="dxa"/>
            </w:tcMar>
            <w:hideMark/>
          </w:tcPr>
          <w:p w14:paraId="076A8B96" w14:textId="6F8B1454" w:rsidR="00502AFD" w:rsidRPr="00B215E3" w:rsidRDefault="00470F63" w:rsidP="00470F63">
            <w:pPr>
              <w:pStyle w:val="TablecellCENTER"/>
              <w:keepNext/>
              <w:keepLines/>
            </w:pPr>
            <w:r>
              <w:t>V</w:t>
            </w:r>
            <w:r w:rsidR="00502AFD" w:rsidRPr="00B215E3">
              <w:t xml:space="preserve">acuum jacket (global) </w:t>
            </w:r>
          </w:p>
        </w:tc>
        <w:tc>
          <w:tcPr>
            <w:tcW w:w="2035" w:type="dxa"/>
            <w:tcMar>
              <w:top w:w="0" w:type="dxa"/>
              <w:left w:w="108" w:type="dxa"/>
              <w:bottom w:w="0" w:type="dxa"/>
              <w:right w:w="108" w:type="dxa"/>
            </w:tcMar>
            <w:hideMark/>
          </w:tcPr>
          <w:p w14:paraId="1D79ACAC" w14:textId="2D483E2A" w:rsidR="00502AFD" w:rsidRPr="00B215E3" w:rsidRDefault="00502AFD" w:rsidP="00470F63">
            <w:pPr>
              <w:pStyle w:val="TablecellCENTER"/>
              <w:keepNext/>
              <w:keepLines/>
            </w:pPr>
            <w:r w:rsidRPr="00B215E3">
              <w:t xml:space="preserve">1 </w:t>
            </w:r>
            <w:r w:rsidR="00470F63">
              <w:t>×</w:t>
            </w:r>
            <w:r w:rsidRPr="00B215E3">
              <w:t xml:space="preserve"> 10</w:t>
            </w:r>
            <w:r w:rsidRPr="00470F63">
              <w:rPr>
                <w:vertAlign w:val="superscript"/>
              </w:rPr>
              <w:t>-</w:t>
            </w:r>
            <w:r w:rsidRPr="00B215E3">
              <w:rPr>
                <w:vertAlign w:val="superscript"/>
              </w:rPr>
              <w:t>7</w:t>
            </w:r>
            <w:r w:rsidRPr="00B215E3">
              <w:t xml:space="preserve"> scc/s</w:t>
            </w:r>
          </w:p>
        </w:tc>
      </w:tr>
      <w:tr w:rsidR="00502AFD" w:rsidRPr="00B215E3" w14:paraId="1BE61BA3" w14:textId="77777777" w:rsidTr="00470F63">
        <w:tc>
          <w:tcPr>
            <w:tcW w:w="7065" w:type="dxa"/>
            <w:gridSpan w:val="3"/>
            <w:tcMar>
              <w:top w:w="0" w:type="dxa"/>
              <w:left w:w="108" w:type="dxa"/>
              <w:bottom w:w="0" w:type="dxa"/>
              <w:right w:w="108" w:type="dxa"/>
            </w:tcMar>
            <w:hideMark/>
          </w:tcPr>
          <w:p w14:paraId="7AFECC07" w14:textId="08E61735" w:rsidR="00502AFD" w:rsidRPr="00B215E3" w:rsidRDefault="00502AFD" w:rsidP="00470F63">
            <w:pPr>
              <w:pStyle w:val="TableFootnote"/>
            </w:pPr>
            <w:r w:rsidRPr="00B215E3">
              <w:t>1</w:t>
            </w:r>
            <w:r w:rsidR="00470F63">
              <w:t> </w:t>
            </w:r>
            <w:r w:rsidRPr="00B215E3">
              <w:t xml:space="preserve">scc/s </w:t>
            </w:r>
            <w:r w:rsidRPr="00B215E3">
              <w:rPr>
                <w:rFonts w:ascii="Arial Unicode MS" w:eastAsia="Arial Unicode MS" w:hAnsi="Arial Unicode MS" w:cs="Arial Unicode MS"/>
              </w:rPr>
              <w:t>≙</w:t>
            </w:r>
            <w:r w:rsidRPr="00B215E3">
              <w:t xml:space="preserve"> 1,013 mbar </w:t>
            </w:r>
            <w:r w:rsidR="00470F63">
              <w:t>×</w:t>
            </w:r>
            <w:r w:rsidRPr="00B215E3">
              <w:t xml:space="preserve"> l/s </w:t>
            </w:r>
            <w:r w:rsidRPr="00B215E3">
              <w:rPr>
                <w:rFonts w:ascii="Arial Unicode MS" w:eastAsia="Arial Unicode MS" w:hAnsi="Arial Unicode MS" w:cs="Arial Unicode MS"/>
              </w:rPr>
              <w:t>≙</w:t>
            </w:r>
            <w:r w:rsidRPr="00B215E3">
              <w:t xml:space="preserve"> 0,1 Pa </w:t>
            </w:r>
            <w:r w:rsidR="00470F63">
              <w:t>×</w:t>
            </w:r>
            <w:r w:rsidRPr="00B215E3">
              <w:t xml:space="preserve"> m³/s</w:t>
            </w:r>
          </w:p>
        </w:tc>
      </w:tr>
    </w:tbl>
    <w:p w14:paraId="15E1C49B" w14:textId="77777777" w:rsidR="00502AFD" w:rsidRPr="00B215E3" w:rsidRDefault="00502AFD" w:rsidP="000B70F5">
      <w:pPr>
        <w:pStyle w:val="paragraph"/>
        <w:keepNext/>
        <w:keepLines/>
      </w:pPr>
    </w:p>
    <w:p w14:paraId="200135DE" w14:textId="5FBB3735" w:rsidR="00843D2D" w:rsidRPr="00B215E3" w:rsidRDefault="00843D2D" w:rsidP="0056190B">
      <w:pPr>
        <w:pStyle w:val="Heading3"/>
      </w:pPr>
      <w:bookmarkStart w:id="77" w:name="_Toc503863268"/>
      <w:r w:rsidRPr="00B215E3">
        <w:t>General</w:t>
      </w:r>
      <w:r w:rsidR="00441E49">
        <w:t xml:space="preserve"> leak test requirements</w:t>
      </w:r>
      <w:bookmarkEnd w:id="77"/>
    </w:p>
    <w:p w14:paraId="697C3D51" w14:textId="1286F217" w:rsidR="00843D2D" w:rsidRPr="00B215E3" w:rsidRDefault="00843D2D" w:rsidP="00843D2D">
      <w:pPr>
        <w:pStyle w:val="requirelevel1"/>
      </w:pPr>
      <w:r w:rsidRPr="00B215E3">
        <w:t>Leak test shall be performed according to EN 1779</w:t>
      </w:r>
      <w:r w:rsidR="008B5E94" w:rsidRPr="00B215E3">
        <w:t>:1999</w:t>
      </w:r>
      <w:r w:rsidRPr="00B215E3">
        <w:t>.</w:t>
      </w:r>
    </w:p>
    <w:p w14:paraId="5E494B0E" w14:textId="00BEB911" w:rsidR="00843D2D" w:rsidRPr="00B215E3" w:rsidRDefault="00843D2D" w:rsidP="00843D2D">
      <w:pPr>
        <w:pStyle w:val="requirelevel1"/>
      </w:pPr>
      <w:r w:rsidRPr="00B215E3">
        <w:t xml:space="preserve">A written instruction </w:t>
      </w:r>
      <w:r w:rsidR="00960A1A">
        <w:t xml:space="preserve">for the leak test </w:t>
      </w:r>
      <w:r w:rsidRPr="00B215E3">
        <w:t xml:space="preserve">shall be prepared and approved by the responsible </w:t>
      </w:r>
      <w:r w:rsidR="00EF1AEE" w:rsidRPr="00B215E3">
        <w:t>Level III</w:t>
      </w:r>
      <w:r w:rsidRPr="00B215E3">
        <w:t>.</w:t>
      </w:r>
    </w:p>
    <w:p w14:paraId="3CD130E0" w14:textId="6E25159A" w:rsidR="00843D2D" w:rsidRPr="00B215E3" w:rsidRDefault="00843D2D" w:rsidP="00843D2D">
      <w:pPr>
        <w:pStyle w:val="requirelevel1"/>
      </w:pPr>
      <w:r w:rsidRPr="00B215E3">
        <w:t>Inspection personal shall be qualified in accordance with the company written practi</w:t>
      </w:r>
      <w:r w:rsidR="00FF3773" w:rsidRPr="00B215E3">
        <w:t>c</w:t>
      </w:r>
      <w:r w:rsidRPr="00B215E3">
        <w:t>e or EN ISO 9712</w:t>
      </w:r>
      <w:r w:rsidR="007E4071" w:rsidRPr="00B215E3">
        <w:t>:2012</w:t>
      </w:r>
      <w:r w:rsidRPr="00B215E3">
        <w:t>.</w:t>
      </w:r>
    </w:p>
    <w:p w14:paraId="4FF8E3F2" w14:textId="1D894864" w:rsidR="00843D2D" w:rsidRPr="00B215E3" w:rsidRDefault="00843D2D" w:rsidP="0056190B">
      <w:pPr>
        <w:pStyle w:val="Heading3"/>
      </w:pPr>
      <w:bookmarkStart w:id="78" w:name="_Toc503863269"/>
      <w:r w:rsidRPr="00B215E3">
        <w:t>Process application</w:t>
      </w:r>
      <w:bookmarkEnd w:id="78"/>
    </w:p>
    <w:p w14:paraId="1A4DA4DE" w14:textId="7600B999" w:rsidR="00843D2D" w:rsidRPr="00B215E3" w:rsidRDefault="00441E49" w:rsidP="00532746">
      <w:pPr>
        <w:pStyle w:val="Heading4"/>
      </w:pPr>
      <w:bookmarkStart w:id="79" w:name="_Toc503863270"/>
      <w:r>
        <w:t>Leak t</w:t>
      </w:r>
      <w:r w:rsidR="008A6EAE" w:rsidRPr="00B215E3">
        <w:t>est p</w:t>
      </w:r>
      <w:r w:rsidR="00843D2D" w:rsidRPr="00B215E3">
        <w:t>rocedure</w:t>
      </w:r>
      <w:bookmarkEnd w:id="79"/>
    </w:p>
    <w:p w14:paraId="2FBA85FB" w14:textId="208D558A" w:rsidR="00843D2D" w:rsidRPr="00B215E3" w:rsidRDefault="00843D2D" w:rsidP="008C163F">
      <w:pPr>
        <w:pStyle w:val="requirelevel1"/>
        <w:rPr>
          <w:rFonts w:eastAsiaTheme="minorHAnsi"/>
        </w:rPr>
      </w:pPr>
      <w:r w:rsidRPr="00B215E3">
        <w:t xml:space="preserve">A leak test procedure shall be established </w:t>
      </w:r>
      <w:r w:rsidR="00197C08" w:rsidRPr="00B215E3">
        <w:t xml:space="preserve">and </w:t>
      </w:r>
      <w:r w:rsidRPr="00B215E3">
        <w:t>include</w:t>
      </w:r>
      <w:r w:rsidR="00197C08" w:rsidRPr="00B215E3">
        <w:rPr>
          <w:rFonts w:eastAsiaTheme="minorHAnsi"/>
        </w:rPr>
        <w:t>:</w:t>
      </w:r>
    </w:p>
    <w:p w14:paraId="21B2C3E7" w14:textId="68102E61" w:rsidR="00843D2D" w:rsidRPr="00B215E3" w:rsidRDefault="00197C08" w:rsidP="008A6EAE">
      <w:pPr>
        <w:pStyle w:val="requirelevel2"/>
        <w:numPr>
          <w:ilvl w:val="6"/>
          <w:numId w:val="6"/>
        </w:numPr>
      </w:pPr>
      <w:r w:rsidRPr="00B215E3">
        <w:t>D</w:t>
      </w:r>
      <w:r w:rsidR="00843D2D" w:rsidRPr="00B215E3">
        <w:t>escription of components to be tested</w:t>
      </w:r>
    </w:p>
    <w:p w14:paraId="621246F6" w14:textId="7139325E" w:rsidR="00843D2D" w:rsidRPr="00B215E3" w:rsidRDefault="00197C08" w:rsidP="008A6EAE">
      <w:pPr>
        <w:pStyle w:val="requirelevel2"/>
        <w:numPr>
          <w:ilvl w:val="6"/>
          <w:numId w:val="6"/>
        </w:numPr>
      </w:pPr>
      <w:r w:rsidRPr="00B215E3">
        <w:t>D</w:t>
      </w:r>
      <w:r w:rsidR="00843D2D" w:rsidRPr="00B215E3">
        <w:t>escription and reference of all customer requirements</w:t>
      </w:r>
    </w:p>
    <w:p w14:paraId="72394798" w14:textId="1206F91D" w:rsidR="00843D2D" w:rsidRPr="00B215E3" w:rsidRDefault="00197C08" w:rsidP="008A6EAE">
      <w:pPr>
        <w:pStyle w:val="requirelevel2"/>
        <w:numPr>
          <w:ilvl w:val="6"/>
          <w:numId w:val="6"/>
        </w:numPr>
      </w:pPr>
      <w:r w:rsidRPr="00B215E3">
        <w:t>G</w:t>
      </w:r>
      <w:r w:rsidR="00843D2D" w:rsidRPr="00B215E3">
        <w:t>eneral references</w:t>
      </w:r>
    </w:p>
    <w:p w14:paraId="1A7C9891" w14:textId="0C0D4500" w:rsidR="00843D2D" w:rsidRPr="00B215E3" w:rsidRDefault="00197C08" w:rsidP="008A6EAE">
      <w:pPr>
        <w:pStyle w:val="requirelevel2"/>
        <w:numPr>
          <w:ilvl w:val="6"/>
          <w:numId w:val="6"/>
        </w:numPr>
      </w:pPr>
      <w:r w:rsidRPr="00B215E3">
        <w:t>I</w:t>
      </w:r>
      <w:r w:rsidR="00843D2D" w:rsidRPr="00B215E3">
        <w:t>nternal instructions</w:t>
      </w:r>
    </w:p>
    <w:p w14:paraId="38F5C061" w14:textId="0CCA4398" w:rsidR="00843D2D" w:rsidRPr="00B215E3" w:rsidRDefault="00197C08" w:rsidP="008A6EAE">
      <w:pPr>
        <w:pStyle w:val="requirelevel2"/>
        <w:numPr>
          <w:ilvl w:val="6"/>
          <w:numId w:val="6"/>
        </w:numPr>
      </w:pPr>
      <w:r w:rsidRPr="00B215E3">
        <w:t>T</w:t>
      </w:r>
      <w:r w:rsidR="00843D2D" w:rsidRPr="00B215E3">
        <w:t>ype of leak rate testing</w:t>
      </w:r>
    </w:p>
    <w:p w14:paraId="46E20A93" w14:textId="1604EFFF" w:rsidR="00843D2D" w:rsidRPr="00B215E3" w:rsidRDefault="00197C08" w:rsidP="008A6EAE">
      <w:pPr>
        <w:pStyle w:val="requirelevel2"/>
        <w:numPr>
          <w:ilvl w:val="6"/>
          <w:numId w:val="6"/>
        </w:numPr>
      </w:pPr>
      <w:r w:rsidRPr="00B215E3">
        <w:t>R</w:t>
      </w:r>
      <w:r w:rsidR="00843D2D" w:rsidRPr="00B215E3">
        <w:t>equired leak rates</w:t>
      </w:r>
    </w:p>
    <w:p w14:paraId="68BC923A" w14:textId="49CA1CC7" w:rsidR="00843D2D" w:rsidRPr="00B215E3" w:rsidRDefault="00197C08" w:rsidP="008A6EAE">
      <w:pPr>
        <w:pStyle w:val="requirelevel2"/>
        <w:numPr>
          <w:ilvl w:val="6"/>
          <w:numId w:val="6"/>
        </w:numPr>
      </w:pPr>
      <w:r w:rsidRPr="00B215E3">
        <w:t>A</w:t>
      </w:r>
      <w:r w:rsidR="00843D2D" w:rsidRPr="00B215E3">
        <w:t>pplicable and justified tools and devices</w:t>
      </w:r>
    </w:p>
    <w:p w14:paraId="25429955" w14:textId="591A6629" w:rsidR="00843D2D" w:rsidRPr="00B215E3" w:rsidRDefault="00197C08" w:rsidP="008A6EAE">
      <w:pPr>
        <w:pStyle w:val="requirelevel2"/>
        <w:numPr>
          <w:ilvl w:val="6"/>
          <w:numId w:val="6"/>
        </w:numPr>
      </w:pPr>
      <w:r w:rsidRPr="00B215E3">
        <w:t>D</w:t>
      </w:r>
      <w:r w:rsidR="00843D2D" w:rsidRPr="00B215E3">
        <w:t>efinition of test parameters</w:t>
      </w:r>
    </w:p>
    <w:p w14:paraId="070118B1" w14:textId="295F2019" w:rsidR="00843D2D" w:rsidRPr="00B215E3" w:rsidRDefault="00197C08" w:rsidP="008A6EAE">
      <w:pPr>
        <w:pStyle w:val="requirelevel2"/>
        <w:numPr>
          <w:ilvl w:val="6"/>
          <w:numId w:val="6"/>
        </w:numPr>
      </w:pPr>
      <w:r w:rsidRPr="00B215E3">
        <w:t>C</w:t>
      </w:r>
      <w:r w:rsidR="00843D2D" w:rsidRPr="00B215E3">
        <w:t xml:space="preserve">alibration </w:t>
      </w:r>
      <w:r w:rsidR="00656F2A" w:rsidRPr="00B215E3">
        <w:t>and</w:t>
      </w:r>
      <w:r w:rsidR="00843D2D" w:rsidRPr="00B215E3">
        <w:t xml:space="preserve"> check procedures</w:t>
      </w:r>
      <w:r w:rsidR="008F076E" w:rsidRPr="00B215E3">
        <w:t>,</w:t>
      </w:r>
      <w:r w:rsidR="00843D2D" w:rsidRPr="00B215E3">
        <w:t xml:space="preserve"> </w:t>
      </w:r>
    </w:p>
    <w:p w14:paraId="21E9CD68" w14:textId="43BAB835" w:rsidR="008F076E" w:rsidRPr="00B215E3" w:rsidRDefault="008F076E" w:rsidP="008A6EAE">
      <w:pPr>
        <w:pStyle w:val="requirelevel2"/>
        <w:numPr>
          <w:ilvl w:val="6"/>
          <w:numId w:val="6"/>
        </w:numPr>
      </w:pPr>
      <w:r w:rsidRPr="00B215E3">
        <w:t>Measurement of ambient gas concentration</w:t>
      </w:r>
    </w:p>
    <w:p w14:paraId="501CE45D" w14:textId="6616A779" w:rsidR="00843D2D" w:rsidRPr="00B215E3" w:rsidRDefault="00197C08" w:rsidP="008A6EAE">
      <w:pPr>
        <w:pStyle w:val="requirelevel2"/>
        <w:numPr>
          <w:ilvl w:val="6"/>
          <w:numId w:val="6"/>
        </w:numPr>
      </w:pPr>
      <w:r w:rsidRPr="00B215E3">
        <w:t>T</w:t>
      </w:r>
      <w:r w:rsidR="00843D2D" w:rsidRPr="00B215E3">
        <w:t>est procedure</w:t>
      </w:r>
    </w:p>
    <w:p w14:paraId="7F71A81C" w14:textId="0C54C8A9" w:rsidR="00843D2D" w:rsidRPr="00B215E3" w:rsidRDefault="00197C08" w:rsidP="008A6EAE">
      <w:pPr>
        <w:pStyle w:val="requirelevel2"/>
        <w:numPr>
          <w:ilvl w:val="6"/>
          <w:numId w:val="6"/>
        </w:numPr>
      </w:pPr>
      <w:r w:rsidRPr="00B215E3">
        <w:t>D</w:t>
      </w:r>
      <w:r w:rsidR="00843D2D" w:rsidRPr="00B215E3">
        <w:t>ocumentation</w:t>
      </w:r>
    </w:p>
    <w:p w14:paraId="464B42B1" w14:textId="1A1E7E11" w:rsidR="00843D2D" w:rsidRPr="00B215E3" w:rsidRDefault="00197C08" w:rsidP="008A6EAE">
      <w:pPr>
        <w:pStyle w:val="requirelevel2"/>
        <w:numPr>
          <w:ilvl w:val="6"/>
          <w:numId w:val="6"/>
        </w:numPr>
      </w:pPr>
      <w:r w:rsidRPr="00B215E3">
        <w:t>C</w:t>
      </w:r>
      <w:r w:rsidR="00843D2D" w:rsidRPr="00B215E3">
        <w:t>ontrol of inspection, measuring and test equipment</w:t>
      </w:r>
    </w:p>
    <w:p w14:paraId="643DE568" w14:textId="5AB078B8" w:rsidR="004F2EAD" w:rsidRPr="00B215E3" w:rsidRDefault="00843D2D" w:rsidP="004F2EAD">
      <w:pPr>
        <w:pStyle w:val="NOTE"/>
      </w:pPr>
      <w:r w:rsidRPr="00B215E3">
        <w:lastRenderedPageBreak/>
        <w:t>The acceptance leak rate is specified for each component taking into consideration functional and safety aspects, which can differ significantly from one part to the other. This is part of the failure mode effects and criticality analysis (FMECA).</w:t>
      </w:r>
    </w:p>
    <w:p w14:paraId="36F22110" w14:textId="77777777" w:rsidR="00843D2D" w:rsidRPr="00B215E3" w:rsidRDefault="00843D2D" w:rsidP="00532746">
      <w:pPr>
        <w:pStyle w:val="Heading4"/>
      </w:pPr>
      <w:bookmarkStart w:id="80" w:name="_Toc503863271"/>
      <w:r w:rsidRPr="00B215E3">
        <w:t>Leak test documentation</w:t>
      </w:r>
      <w:bookmarkEnd w:id="80"/>
    </w:p>
    <w:p w14:paraId="01EB3E4E" w14:textId="0E612D1F" w:rsidR="00843D2D" w:rsidRPr="00B215E3" w:rsidRDefault="00F4295B" w:rsidP="00843D2D">
      <w:pPr>
        <w:pStyle w:val="requirelevel1"/>
      </w:pPr>
      <w:bookmarkStart w:id="81" w:name="_Ref503560233"/>
      <w:r>
        <w:t xml:space="preserve">The leak test </w:t>
      </w:r>
      <w:r w:rsidR="00843D2D" w:rsidRPr="00B215E3">
        <w:t xml:space="preserve">documentation shall be in compliance with </w:t>
      </w:r>
      <w:r w:rsidR="003971FD" w:rsidRPr="00B215E3">
        <w:t>NDI report</w:t>
      </w:r>
      <w:r w:rsidR="00843D2D" w:rsidRPr="00B215E3">
        <w:t xml:space="preserve"> from the DRD from </w:t>
      </w:r>
      <w:r w:rsidR="00843D2D" w:rsidRPr="00B215E3">
        <w:fldChar w:fldCharType="begin"/>
      </w:r>
      <w:r w:rsidR="00843D2D" w:rsidRPr="00B215E3">
        <w:instrText xml:space="preserve"> REF _Ref440985926 \r \h  \* MERGEFORMAT </w:instrText>
      </w:r>
      <w:r w:rsidR="00843D2D" w:rsidRPr="00B215E3">
        <w:fldChar w:fldCharType="separate"/>
      </w:r>
      <w:r w:rsidR="00530A62">
        <w:t>Annex B</w:t>
      </w:r>
      <w:r w:rsidR="00843D2D" w:rsidRPr="00B215E3">
        <w:fldChar w:fldCharType="end"/>
      </w:r>
      <w:r w:rsidR="00843D2D" w:rsidRPr="00B215E3">
        <w:t>.</w:t>
      </w:r>
      <w:bookmarkEnd w:id="81"/>
    </w:p>
    <w:p w14:paraId="7DF350B3" w14:textId="3953568E" w:rsidR="00817E8E" w:rsidRPr="00B215E3" w:rsidRDefault="00817E8E" w:rsidP="00843D2D">
      <w:pPr>
        <w:pStyle w:val="Heading2"/>
      </w:pPr>
      <w:bookmarkStart w:id="82" w:name="_Toc503863272"/>
      <w:r w:rsidRPr="00B215E3">
        <w:t>Proof testing</w:t>
      </w:r>
      <w:bookmarkEnd w:id="82"/>
    </w:p>
    <w:p w14:paraId="7A6BD3F1" w14:textId="6D6FBAAB" w:rsidR="00BA6DDE" w:rsidRPr="00B215E3" w:rsidRDefault="00BC1FF2" w:rsidP="0056190B">
      <w:pPr>
        <w:pStyle w:val="Heading3"/>
      </w:pPr>
      <w:bookmarkStart w:id="83" w:name="_Toc503863273"/>
      <w:r w:rsidRPr="00B215E3">
        <w:t>Overview</w:t>
      </w:r>
      <w:bookmarkEnd w:id="83"/>
    </w:p>
    <w:p w14:paraId="15AEBA91" w14:textId="1A357588" w:rsidR="00944936" w:rsidRPr="00B215E3" w:rsidRDefault="000E19E4" w:rsidP="00BC1FF2">
      <w:pPr>
        <w:pStyle w:val="paragraph"/>
      </w:pPr>
      <w:r w:rsidRPr="00B215E3">
        <w:t>Proof testing is in most cases applied as workmanship verification test without a clear and reliable relationship with defects and flaws to be detected.</w:t>
      </w:r>
      <w:r w:rsidR="0062251D" w:rsidRPr="00B215E3">
        <w:t xml:space="preserve"> </w:t>
      </w:r>
      <w:r w:rsidRPr="00B215E3">
        <w:t>In some cases proof tests are designed to screen for flaws of certain types and exceeding a specified sizes. There can be significant risk of causing damage during proof testing that can degrade the residual strength after proof testing below what is acceptable, without causing failure during proof testing. It can require significant effort to ensure that no s</w:t>
      </w:r>
      <w:r w:rsidR="00BB3EAC">
        <w:t>uch unacceptable damage occurs.</w:t>
      </w:r>
    </w:p>
    <w:p w14:paraId="6B380372" w14:textId="14DD1D18" w:rsidR="000E19E4" w:rsidRPr="00B215E3" w:rsidRDefault="00BC4A61" w:rsidP="0056190B">
      <w:pPr>
        <w:pStyle w:val="Heading3"/>
      </w:pPr>
      <w:bookmarkStart w:id="84" w:name="_Toc503863274"/>
      <w:r>
        <w:t>Proof testing requir</w:t>
      </w:r>
      <w:r w:rsidR="008E2E59">
        <w:t>e</w:t>
      </w:r>
      <w:r>
        <w:t>ments</w:t>
      </w:r>
      <w:bookmarkEnd w:id="84"/>
    </w:p>
    <w:p w14:paraId="5EE92426" w14:textId="415F2883" w:rsidR="000E19E4" w:rsidRPr="00B215E3" w:rsidRDefault="000E19E4" w:rsidP="0062251D">
      <w:pPr>
        <w:pStyle w:val="requirelevel1"/>
      </w:pPr>
      <w:r w:rsidRPr="00B215E3">
        <w:t xml:space="preserve">Application of proof testing for flaw screening shall </w:t>
      </w:r>
      <w:r w:rsidR="00BC1FF2" w:rsidRPr="00B215E3">
        <w:t xml:space="preserve">be </w:t>
      </w:r>
      <w:r w:rsidRPr="00B215E3">
        <w:t>only performed with approval</w:t>
      </w:r>
      <w:r w:rsidR="00B26399" w:rsidRPr="00B215E3">
        <w:t xml:space="preserve"> of the customer</w:t>
      </w:r>
      <w:r w:rsidRPr="00B215E3">
        <w:t>.</w:t>
      </w:r>
    </w:p>
    <w:p w14:paraId="311CA9D6" w14:textId="0FEA93F0" w:rsidR="000E19E4" w:rsidRPr="00B215E3" w:rsidRDefault="000E19E4" w:rsidP="0062251D">
      <w:pPr>
        <w:pStyle w:val="requirelevel1"/>
      </w:pPr>
      <w:r w:rsidRPr="00B215E3">
        <w:t xml:space="preserve">Proof testing for flaw screening shall be in accordance with </w:t>
      </w:r>
      <w:r w:rsidR="00B26399" w:rsidRPr="00B215E3">
        <w:t xml:space="preserve">clauses </w:t>
      </w:r>
      <w:r w:rsidR="00C713B4" w:rsidRPr="00B215E3">
        <w:t xml:space="preserve">8.7 </w:t>
      </w:r>
      <w:r w:rsidR="00B26399" w:rsidRPr="00B215E3">
        <w:t xml:space="preserve">or </w:t>
      </w:r>
      <w:r w:rsidR="00C713B4" w:rsidRPr="00B215E3">
        <w:t xml:space="preserve">10.4.2.3 </w:t>
      </w:r>
      <w:r w:rsidR="00B26399" w:rsidRPr="00B215E3">
        <w:t xml:space="preserve">from </w:t>
      </w:r>
      <w:r w:rsidRPr="00B215E3">
        <w:t>ECSS-E-ST-32-01.</w:t>
      </w:r>
    </w:p>
    <w:p w14:paraId="33AC3D07" w14:textId="77777777" w:rsidR="001009E4" w:rsidRPr="00B215E3" w:rsidRDefault="001009E4" w:rsidP="001009E4">
      <w:pPr>
        <w:pStyle w:val="NOTE"/>
      </w:pPr>
      <w:r w:rsidRPr="00B215E3">
        <w:t>NASA/CR-1999-209427 and NASA/CR-1999-209426 give guidelines for Proof Test Analysis.</w:t>
      </w:r>
    </w:p>
    <w:p w14:paraId="186799A0" w14:textId="77777777" w:rsidR="00EF5357" w:rsidRPr="00B215E3" w:rsidRDefault="00EF5357" w:rsidP="00EF5357">
      <w:pPr>
        <w:pStyle w:val="Heading2"/>
      </w:pPr>
      <w:bookmarkStart w:id="85" w:name="_Ref493166673"/>
      <w:bookmarkStart w:id="86" w:name="_Toc503863275"/>
      <w:r w:rsidRPr="00B215E3">
        <w:t>Penetrant inspection</w:t>
      </w:r>
      <w:bookmarkEnd w:id="85"/>
      <w:bookmarkEnd w:id="86"/>
    </w:p>
    <w:p w14:paraId="597D60A5" w14:textId="15E234C2" w:rsidR="00EF5357" w:rsidRPr="00B215E3" w:rsidRDefault="004A78B0" w:rsidP="0056190B">
      <w:pPr>
        <w:pStyle w:val="Heading3"/>
      </w:pPr>
      <w:bookmarkStart w:id="87" w:name="_Toc503863276"/>
      <w:r w:rsidRPr="00B215E3">
        <w:t>Overview</w:t>
      </w:r>
      <w:bookmarkEnd w:id="87"/>
    </w:p>
    <w:p w14:paraId="3AA14A6F" w14:textId="40AA6819" w:rsidR="00261D1E" w:rsidRPr="00B215E3" w:rsidRDefault="00261D1E" w:rsidP="00532746">
      <w:pPr>
        <w:pStyle w:val="Heading4"/>
      </w:pPr>
      <w:bookmarkStart w:id="88" w:name="_Toc503863277"/>
      <w:r w:rsidRPr="00B215E3">
        <w:t>General process</w:t>
      </w:r>
      <w:r w:rsidR="008E2E59">
        <w:t xml:space="preserve"> for penetrant inspection</w:t>
      </w:r>
      <w:bookmarkEnd w:id="88"/>
    </w:p>
    <w:p w14:paraId="39F18BC2" w14:textId="19507E89" w:rsidR="00EF5357" w:rsidRPr="00B215E3" w:rsidRDefault="00EF5357" w:rsidP="004A78B0">
      <w:pPr>
        <w:pStyle w:val="paragraph"/>
      </w:pPr>
      <w:r w:rsidRPr="00B215E3">
        <w:t>Penetrant</w:t>
      </w:r>
      <w:r w:rsidR="00A861C2" w:rsidRPr="00B215E3">
        <w:t xml:space="preserve"> inspection</w:t>
      </w:r>
      <w:r w:rsidRPr="00B215E3">
        <w:t xml:space="preserve"> is also known as liquid penetrant inspection method to locate surface breaking defects in non-porous materials, ferrous</w:t>
      </w:r>
      <w:r w:rsidR="004A78B0" w:rsidRPr="00B215E3">
        <w:t xml:space="preserve"> and </w:t>
      </w:r>
      <w:r w:rsidRPr="00B215E3">
        <w:t>non-ferrous metals including non-magnetic stainless steels and ceramics by covering the part with a penetrant liquid which is drawn into the discontinuity by capillary action.</w:t>
      </w:r>
    </w:p>
    <w:p w14:paraId="028B67F3" w14:textId="4F9AC53B" w:rsidR="00EF5357" w:rsidRPr="00B215E3" w:rsidRDefault="00EF5357" w:rsidP="00656F2A">
      <w:pPr>
        <w:pStyle w:val="paragraph"/>
      </w:pPr>
      <w:r w:rsidRPr="00B215E3">
        <w:lastRenderedPageBreak/>
        <w:t xml:space="preserve">Penetrant techniques can be used on materials </w:t>
      </w:r>
      <w:r w:rsidR="00C42FDD" w:rsidRPr="00B215E3">
        <w:t>independent</w:t>
      </w:r>
      <w:r w:rsidRPr="00B215E3">
        <w:t xml:space="preserve"> of their physical properties provided the surface is normally non-absorbent and compatible with the penetrant process.</w:t>
      </w:r>
    </w:p>
    <w:p w14:paraId="391F79EB" w14:textId="77777777" w:rsidR="00EF5357" w:rsidRPr="00B215E3" w:rsidRDefault="00EF5357" w:rsidP="00B87EA1">
      <w:pPr>
        <w:pStyle w:val="paragraph"/>
      </w:pPr>
      <w:r w:rsidRPr="00B215E3">
        <w:t>The efficiency of the process depends upon the ability to carry out each separate operation correctly. The inability to accomplish any single operation correctly can affect the validity of the inspection. The effectiveness of the penetrant inspection strongly depends on the technical competence of the personnel.</w:t>
      </w:r>
    </w:p>
    <w:p w14:paraId="27D51EAA" w14:textId="01B1D499" w:rsidR="00261D1E" w:rsidRPr="00B215E3" w:rsidRDefault="007F6C5E" w:rsidP="007F6C5E">
      <w:pPr>
        <w:pStyle w:val="Heading4"/>
      </w:pPr>
      <w:bookmarkStart w:id="89" w:name="_Toc503863278"/>
      <w:r>
        <w:t>P</w:t>
      </w:r>
      <w:r w:rsidRPr="007F6C5E">
        <w:t xml:space="preserve">enetrant inspection </w:t>
      </w:r>
      <w:r>
        <w:t>p</w:t>
      </w:r>
      <w:r w:rsidR="00261D1E" w:rsidRPr="00B215E3">
        <w:t>rocess variations</w:t>
      </w:r>
      <w:bookmarkEnd w:id="89"/>
    </w:p>
    <w:p w14:paraId="2FADC867" w14:textId="64665911" w:rsidR="00C3156C" w:rsidRPr="00B215E3" w:rsidRDefault="00C3156C" w:rsidP="00C3156C">
      <w:pPr>
        <w:pStyle w:val="paragraph"/>
      </w:pPr>
      <w:r w:rsidRPr="00B215E3">
        <w:t xml:space="preserve">There are several process variations defined in the applicable specifications. The product family used for penetrant testing is given a designation comprising the type, the method, the form and the sensitivity level. </w:t>
      </w:r>
    </w:p>
    <w:p w14:paraId="38EDD6A9" w14:textId="77777777" w:rsidR="00C3156C" w:rsidRPr="00B215E3" w:rsidRDefault="00C3156C" w:rsidP="00C3156C">
      <w:pPr>
        <w:pStyle w:val="paragraph"/>
      </w:pPr>
      <w:r w:rsidRPr="00B215E3">
        <w:t>The combination of the different variations depends on the type of application and the specific requirements.</w:t>
      </w:r>
    </w:p>
    <w:p w14:paraId="1750D090" w14:textId="77777777" w:rsidR="00C3156C" w:rsidRPr="00B215E3" w:rsidRDefault="00C3156C" w:rsidP="00C3156C">
      <w:pPr>
        <w:pStyle w:val="listlevel1"/>
        <w:numPr>
          <w:ilvl w:val="0"/>
          <w:numId w:val="257"/>
        </w:numPr>
      </w:pPr>
      <w:r w:rsidRPr="00B215E3">
        <w:t>Type: Fluorescent or non- fluorescent (colour contrast) penetrant.</w:t>
      </w:r>
    </w:p>
    <w:p w14:paraId="125DDC83" w14:textId="77777777" w:rsidR="00C3156C" w:rsidRPr="00B215E3" w:rsidRDefault="00C3156C" w:rsidP="00C3156C">
      <w:pPr>
        <w:pStyle w:val="listlevel1"/>
      </w:pPr>
      <w:r w:rsidRPr="00B215E3">
        <w:t>Method: Different excess penetrant removers; water washable, lipophilic, solvent removable, hydrophilic, water and solvent removable.</w:t>
      </w:r>
    </w:p>
    <w:p w14:paraId="35E149E8" w14:textId="3E795E19" w:rsidR="00C3156C" w:rsidRPr="00B215E3" w:rsidRDefault="00C3156C" w:rsidP="00C3156C">
      <w:pPr>
        <w:pStyle w:val="listlevel1"/>
      </w:pPr>
      <w:r w:rsidRPr="00B215E3">
        <w:t xml:space="preserve">Form: Different developers: dry powder, water-soluble, </w:t>
      </w:r>
      <w:r w:rsidR="00297E16" w:rsidRPr="00B215E3">
        <w:t>w</w:t>
      </w:r>
      <w:r w:rsidRPr="00B215E3">
        <w:t>ater suspendable, solvent based for type I, solvent based for types II and III and special application</w:t>
      </w:r>
    </w:p>
    <w:p w14:paraId="1EDD2B97" w14:textId="77777777" w:rsidR="00C3156C" w:rsidRPr="00B215E3" w:rsidRDefault="00C3156C" w:rsidP="00C3156C">
      <w:pPr>
        <w:pStyle w:val="listlevel1"/>
      </w:pPr>
      <w:r w:rsidRPr="00B215E3">
        <w:t>Sensitivity level: Different sensitivity levels: 0.5, 1, 2, 3, 4</w:t>
      </w:r>
    </w:p>
    <w:p w14:paraId="25DDFF52" w14:textId="77777777" w:rsidR="00C3156C" w:rsidRPr="00B215E3" w:rsidRDefault="00C3156C" w:rsidP="00C3156C">
      <w:pPr>
        <w:pStyle w:val="listlevel1"/>
      </w:pPr>
      <w:r w:rsidRPr="00B215E3">
        <w:t>Type of application of penetrant: spraying, brushing, flooding, dipping or immersion</w:t>
      </w:r>
    </w:p>
    <w:p w14:paraId="5098C0DC" w14:textId="77777777" w:rsidR="00C3156C" w:rsidRPr="00B215E3" w:rsidRDefault="00C3156C" w:rsidP="00C3156C">
      <w:pPr>
        <w:pStyle w:val="listlevel1"/>
      </w:pPr>
      <w:r w:rsidRPr="00B215E3">
        <w:t>Type of application of developer (dry powder): dust storm, electrostatic, spraying, flock gun, fluidized bed or storm cabinet.</w:t>
      </w:r>
    </w:p>
    <w:p w14:paraId="0F2B8A1F" w14:textId="2DC65472" w:rsidR="00C3156C" w:rsidRPr="00B215E3" w:rsidRDefault="00C3156C" w:rsidP="00C3156C">
      <w:pPr>
        <w:pStyle w:val="listlevel1"/>
      </w:pPr>
      <w:r w:rsidRPr="00B215E3">
        <w:t>Type of application of developer (water-suspendable and water - soluble); immersion, spraying</w:t>
      </w:r>
    </w:p>
    <w:p w14:paraId="145E84B5" w14:textId="77777777" w:rsidR="00C3156C" w:rsidRPr="00B215E3" w:rsidRDefault="00C3156C" w:rsidP="00C3156C">
      <w:pPr>
        <w:pStyle w:val="listlevel1"/>
      </w:pPr>
      <w:r w:rsidRPr="00B215E3">
        <w:t>Type of application of developer (solvent- based); spraying</w:t>
      </w:r>
    </w:p>
    <w:p w14:paraId="0794FF66" w14:textId="219E92B1" w:rsidR="00EF5357" w:rsidRPr="00B215E3" w:rsidRDefault="00EF5357" w:rsidP="0056190B">
      <w:pPr>
        <w:pStyle w:val="Heading3"/>
      </w:pPr>
      <w:bookmarkStart w:id="90" w:name="_Toc503863279"/>
      <w:r w:rsidRPr="00B215E3">
        <w:t>General</w:t>
      </w:r>
      <w:r w:rsidR="00BC4A61">
        <w:t xml:space="preserve"> penetrant inspection requirements</w:t>
      </w:r>
      <w:bookmarkEnd w:id="90"/>
    </w:p>
    <w:p w14:paraId="5289D9BB" w14:textId="7C3D29EA" w:rsidR="00A00964" w:rsidRPr="00B215E3" w:rsidRDefault="00A00964" w:rsidP="00A00964">
      <w:pPr>
        <w:pStyle w:val="requirelevel1"/>
      </w:pPr>
      <w:bookmarkStart w:id="91" w:name="_Ref494201898"/>
      <w:r w:rsidRPr="00B215E3">
        <w:t>Products of a qualified product family shall not be mixed with products of another product family.</w:t>
      </w:r>
    </w:p>
    <w:p w14:paraId="3FA1A186" w14:textId="002DE655" w:rsidR="00553C41" w:rsidRPr="00B215E3" w:rsidRDefault="00DB69FD" w:rsidP="00DB69FD">
      <w:pPr>
        <w:pStyle w:val="NOTE"/>
      </w:pPr>
      <w:r w:rsidRPr="00B215E3">
        <w:t>As specified in EN ISO 3452 Part 2:2013 o</w:t>
      </w:r>
      <w:r w:rsidR="00553C41" w:rsidRPr="00B215E3">
        <w:t xml:space="preserve">nly approved product families </w:t>
      </w:r>
      <w:r w:rsidRPr="00B215E3">
        <w:t xml:space="preserve">are </w:t>
      </w:r>
      <w:r w:rsidR="00553C41" w:rsidRPr="00B215E3">
        <w:t>used.</w:t>
      </w:r>
    </w:p>
    <w:p w14:paraId="7A169A0F" w14:textId="7CDC5B42" w:rsidR="00EF5357" w:rsidRPr="00B215E3" w:rsidRDefault="00EF5357" w:rsidP="00EF5357">
      <w:pPr>
        <w:pStyle w:val="requirelevel1"/>
      </w:pPr>
      <w:r w:rsidRPr="00B215E3">
        <w:t>Penetrant inspection shall be performed in accordance with EN ISO 3452</w:t>
      </w:r>
      <w:r w:rsidR="00B41D3F" w:rsidRPr="00B215E3">
        <w:t xml:space="preserve"> Part 1:2013, Part 2:2013, Part 3:2013</w:t>
      </w:r>
      <w:r w:rsidRPr="00B215E3">
        <w:t xml:space="preserve"> or ASTM E 1417</w:t>
      </w:r>
      <w:r w:rsidR="00B41D3F" w:rsidRPr="00B215E3">
        <w:t>:2016</w:t>
      </w:r>
      <w:r w:rsidRPr="00B215E3">
        <w:t>.</w:t>
      </w:r>
      <w:bookmarkEnd w:id="91"/>
    </w:p>
    <w:p w14:paraId="124CEB05" w14:textId="0C27D043" w:rsidR="00A861C2" w:rsidRPr="00B215E3" w:rsidRDefault="00A861C2" w:rsidP="00EF5357">
      <w:pPr>
        <w:pStyle w:val="requirelevel1"/>
      </w:pPr>
      <w:r w:rsidRPr="00B215E3">
        <w:t>Specific differences between EN ISO 3452</w:t>
      </w:r>
      <w:r w:rsidR="00B41D3F" w:rsidRPr="00B215E3">
        <w:t xml:space="preserve"> Part 1:2013, Part 2:2013, Part 3:2013</w:t>
      </w:r>
      <w:r w:rsidRPr="00B215E3">
        <w:t xml:space="preserve"> and ASTM</w:t>
      </w:r>
      <w:r w:rsidR="00B41D3F" w:rsidRPr="00B215E3">
        <w:t xml:space="preserve"> </w:t>
      </w:r>
      <w:r w:rsidRPr="00B215E3">
        <w:t>E</w:t>
      </w:r>
      <w:r w:rsidR="00B41D3F" w:rsidRPr="00B215E3">
        <w:t xml:space="preserve"> </w:t>
      </w:r>
      <w:r w:rsidRPr="00B215E3">
        <w:t>1417</w:t>
      </w:r>
      <w:r w:rsidR="00B41D3F" w:rsidRPr="00B215E3">
        <w:t>:2016</w:t>
      </w:r>
      <w:r w:rsidRPr="00B215E3">
        <w:t xml:space="preserve"> shall be discussed and agreed case by case</w:t>
      </w:r>
    </w:p>
    <w:p w14:paraId="21C304B7" w14:textId="1BCB80E2" w:rsidR="00EF5357" w:rsidRPr="00B215E3" w:rsidRDefault="00EF5357" w:rsidP="00EF5357">
      <w:pPr>
        <w:pStyle w:val="requirelevel1"/>
      </w:pPr>
      <w:r w:rsidRPr="00B215E3">
        <w:t>For penetrant inspection</w:t>
      </w:r>
      <w:r w:rsidR="009E0823" w:rsidRPr="00B215E3">
        <w:t>,</w:t>
      </w:r>
      <w:r w:rsidRPr="00B215E3">
        <w:t xml:space="preserve"> materials listed and qualified in QPL-AMS</w:t>
      </w:r>
      <w:r w:rsidR="00B41D3F" w:rsidRPr="00B215E3">
        <w:t>-</w:t>
      </w:r>
      <w:r w:rsidRPr="00B215E3">
        <w:t>2644</w:t>
      </w:r>
      <w:r w:rsidR="00B41D3F" w:rsidRPr="00B215E3">
        <w:t>:2016</w:t>
      </w:r>
      <w:r w:rsidRPr="00B215E3">
        <w:t xml:space="preserve"> shall be used.</w:t>
      </w:r>
    </w:p>
    <w:p w14:paraId="51989A53" w14:textId="18AF0DB7" w:rsidR="00EF5357" w:rsidRPr="00B215E3" w:rsidRDefault="00EF5357" w:rsidP="00EF5357">
      <w:pPr>
        <w:pStyle w:val="requirelevel1"/>
      </w:pPr>
      <w:r w:rsidRPr="00B215E3">
        <w:t xml:space="preserve">Inspection </w:t>
      </w:r>
      <w:r w:rsidR="00173716" w:rsidRPr="00B215E3">
        <w:t>personnel</w:t>
      </w:r>
      <w:r w:rsidRPr="00B215E3">
        <w:t xml:space="preserve"> shall be qualified in accordance with the company written practi</w:t>
      </w:r>
      <w:r w:rsidR="00173716" w:rsidRPr="00B215E3">
        <w:t>c</w:t>
      </w:r>
      <w:r w:rsidRPr="00B215E3">
        <w:t>e and EN 4179</w:t>
      </w:r>
      <w:r w:rsidR="00B41D3F" w:rsidRPr="00B215E3">
        <w:t>:2017</w:t>
      </w:r>
      <w:r w:rsidRPr="00B215E3">
        <w:t>.</w:t>
      </w:r>
    </w:p>
    <w:p w14:paraId="666544AE" w14:textId="0EECF39C" w:rsidR="00EF5357" w:rsidRPr="00B215E3" w:rsidRDefault="00EF5357" w:rsidP="00EF5357">
      <w:pPr>
        <w:pStyle w:val="requirelevel1"/>
      </w:pPr>
      <w:r w:rsidRPr="00B215E3">
        <w:lastRenderedPageBreak/>
        <w:t xml:space="preserve">A written instruction shall be prepared and approved by the responsible </w:t>
      </w:r>
      <w:r w:rsidR="00EF1AEE" w:rsidRPr="00B215E3">
        <w:t>Level III</w:t>
      </w:r>
      <w:r w:rsidR="003D780E" w:rsidRPr="00B215E3">
        <w:t>.</w:t>
      </w:r>
    </w:p>
    <w:p w14:paraId="5608C1F1" w14:textId="5DD059B1" w:rsidR="00EF5357" w:rsidRPr="00B215E3" w:rsidRDefault="00224E3F" w:rsidP="00EF5357">
      <w:pPr>
        <w:pStyle w:val="requirelevel1"/>
      </w:pPr>
      <w:r>
        <w:t>For p</w:t>
      </w:r>
      <w:r w:rsidR="00EF5357" w:rsidRPr="00B215E3">
        <w:t xml:space="preserve">arts that are shot peened, dry vapour blasted, machine polished or burnished in the inspection area </w:t>
      </w:r>
      <w:r>
        <w:t xml:space="preserve">the qualification programme </w:t>
      </w:r>
      <w:r w:rsidR="00EF5357" w:rsidRPr="00B215E3">
        <w:t>shall demonstrat</w:t>
      </w:r>
      <w:r>
        <w:t>e</w:t>
      </w:r>
      <w:r w:rsidR="00EF5357" w:rsidRPr="00B215E3">
        <w:t xml:space="preserve"> that defects are not c</w:t>
      </w:r>
      <w:r w:rsidR="00AB13AA">
        <w:t>losed by the surface processes.</w:t>
      </w:r>
    </w:p>
    <w:p w14:paraId="73AB358A" w14:textId="3AB24E55" w:rsidR="00EF5357" w:rsidRPr="00B215E3" w:rsidRDefault="00F53E12" w:rsidP="0056190B">
      <w:pPr>
        <w:pStyle w:val="Heading3"/>
      </w:pPr>
      <w:bookmarkStart w:id="92" w:name="_Toc503863280"/>
      <w:r w:rsidRPr="00B215E3">
        <w:t>Penetrant inspection e</w:t>
      </w:r>
      <w:r w:rsidR="00EF5357" w:rsidRPr="00B215E3">
        <w:t>quipment</w:t>
      </w:r>
      <w:bookmarkEnd w:id="92"/>
    </w:p>
    <w:p w14:paraId="0A31DDF5" w14:textId="137144BC" w:rsidR="00EF5357" w:rsidRPr="00B215E3" w:rsidRDefault="00EF5357" w:rsidP="00532746">
      <w:pPr>
        <w:pStyle w:val="Heading4"/>
      </w:pPr>
      <w:bookmarkStart w:id="93" w:name="_Toc503863281"/>
      <w:r w:rsidRPr="00B215E3">
        <w:t>Overview</w:t>
      </w:r>
      <w:bookmarkEnd w:id="93"/>
    </w:p>
    <w:p w14:paraId="361CA5FE" w14:textId="1CCA71FD" w:rsidR="00EF5357" w:rsidRPr="00B215E3" w:rsidRDefault="00EF5357" w:rsidP="00F020B2">
      <w:pPr>
        <w:pStyle w:val="paragraph"/>
      </w:pPr>
      <w:r w:rsidRPr="00B215E3">
        <w:t xml:space="preserve">In general </w:t>
      </w:r>
      <w:r w:rsidR="004D7B03" w:rsidRPr="00B215E3">
        <w:t>there are</w:t>
      </w:r>
      <w:r w:rsidRPr="00B215E3">
        <w:t xml:space="preserve"> two types of e</w:t>
      </w:r>
      <w:r w:rsidR="00BC0268">
        <w:t>quipment for penetrant testing:</w:t>
      </w:r>
    </w:p>
    <w:p w14:paraId="09290EEC" w14:textId="77777777" w:rsidR="00F020B2" w:rsidRPr="00B215E3" w:rsidRDefault="00EF5357" w:rsidP="00F020B2">
      <w:pPr>
        <w:pStyle w:val="listlevel1"/>
        <w:numPr>
          <w:ilvl w:val="0"/>
          <w:numId w:val="258"/>
        </w:numPr>
      </w:pPr>
      <w:r w:rsidRPr="00B215E3">
        <w:t>Equipment suitable for carrying out in si</w:t>
      </w:r>
      <w:r w:rsidR="00F020B2" w:rsidRPr="00B215E3">
        <w:t>tu penetrant testing techniques:</w:t>
      </w:r>
    </w:p>
    <w:p w14:paraId="2158BB43" w14:textId="40020926" w:rsidR="00F020B2" w:rsidRPr="00B215E3" w:rsidRDefault="00B248DC" w:rsidP="00F020B2">
      <w:pPr>
        <w:pStyle w:val="listlevel2"/>
      </w:pPr>
      <w:r w:rsidRPr="00B215E3">
        <w:t>P</w:t>
      </w:r>
      <w:r w:rsidR="00F020B2" w:rsidRPr="00B215E3">
        <w:t>ortable spray equipment</w:t>
      </w:r>
    </w:p>
    <w:p w14:paraId="459A729C" w14:textId="2C93C6AA" w:rsidR="00F020B2" w:rsidRPr="00B215E3" w:rsidRDefault="00B248DC" w:rsidP="00F020B2">
      <w:pPr>
        <w:pStyle w:val="listlevel2"/>
      </w:pPr>
      <w:r w:rsidRPr="00B215E3">
        <w:t>C</w:t>
      </w:r>
      <w:r w:rsidR="00F020B2" w:rsidRPr="00B215E3">
        <w:t>loth</w:t>
      </w:r>
    </w:p>
    <w:p w14:paraId="0A4584D1" w14:textId="7934F7AB" w:rsidR="00F020B2" w:rsidRPr="00B215E3" w:rsidRDefault="00B248DC" w:rsidP="00F020B2">
      <w:pPr>
        <w:pStyle w:val="listlevel2"/>
      </w:pPr>
      <w:r w:rsidRPr="00B215E3">
        <w:t>B</w:t>
      </w:r>
      <w:r w:rsidR="00F020B2" w:rsidRPr="00B215E3">
        <w:t>rushes</w:t>
      </w:r>
    </w:p>
    <w:p w14:paraId="2C75B9EC" w14:textId="395E10DD" w:rsidR="00F020B2" w:rsidRPr="00B215E3" w:rsidRDefault="00B248DC" w:rsidP="00F020B2">
      <w:pPr>
        <w:pStyle w:val="listlevel2"/>
      </w:pPr>
      <w:r w:rsidRPr="00B215E3">
        <w:t>P</w:t>
      </w:r>
      <w:r w:rsidR="00F020B2" w:rsidRPr="00B215E3">
        <w:t>erson</w:t>
      </w:r>
      <w:r w:rsidR="00F4295B">
        <w:t>n</w:t>
      </w:r>
      <w:r w:rsidR="00F020B2" w:rsidRPr="00B215E3">
        <w:t>el protective equipment</w:t>
      </w:r>
    </w:p>
    <w:p w14:paraId="1EEFA3A5" w14:textId="131F1B04" w:rsidR="00F020B2" w:rsidRPr="00B215E3" w:rsidRDefault="00B248DC" w:rsidP="00F020B2">
      <w:pPr>
        <w:pStyle w:val="listlevel2"/>
      </w:pPr>
      <w:r w:rsidRPr="00B215E3">
        <w:t>W</w:t>
      </w:r>
      <w:r w:rsidR="00F020B2" w:rsidRPr="00B215E3">
        <w:t>hite light source</w:t>
      </w:r>
    </w:p>
    <w:p w14:paraId="7D4370A4" w14:textId="0C51F0E6" w:rsidR="00F020B2" w:rsidRPr="00B215E3" w:rsidRDefault="00EF5357" w:rsidP="00F020B2">
      <w:pPr>
        <w:pStyle w:val="listlevel2"/>
      </w:pPr>
      <w:r w:rsidRPr="00B215E3">
        <w:t>UVA source</w:t>
      </w:r>
      <w:r w:rsidR="00283BA1" w:rsidRPr="00B215E3">
        <w:t xml:space="preserve"> (different UV source technologies can be used to achieve sufficient luminance for penetrant inspection)</w:t>
      </w:r>
    </w:p>
    <w:p w14:paraId="0418DEA3" w14:textId="0715B1BB" w:rsidR="00EF5357" w:rsidRPr="00B215E3" w:rsidRDefault="00B248DC" w:rsidP="00F020B2">
      <w:pPr>
        <w:pStyle w:val="listlevel2"/>
      </w:pPr>
      <w:r w:rsidRPr="00B215E3">
        <w:t>R</w:t>
      </w:r>
      <w:r w:rsidR="00EF5357" w:rsidRPr="00B215E3">
        <w:t>eference test block</w:t>
      </w:r>
    </w:p>
    <w:p w14:paraId="3BEAA7FF" w14:textId="77777777" w:rsidR="00F020B2" w:rsidRPr="00B215E3" w:rsidRDefault="00F020B2" w:rsidP="00F020B2">
      <w:pPr>
        <w:pStyle w:val="listlevel1"/>
      </w:pPr>
      <w:r w:rsidRPr="00B215E3">
        <w:t>E</w:t>
      </w:r>
      <w:r w:rsidR="00EF5357" w:rsidRPr="00B215E3">
        <w:t xml:space="preserve">quipment for fixed installations (in addition to the above mentioned equipment): </w:t>
      </w:r>
    </w:p>
    <w:p w14:paraId="654A91A6" w14:textId="29C1BCE9" w:rsidR="00F020B2" w:rsidRPr="00B215E3" w:rsidRDefault="00B248DC" w:rsidP="00F020B2">
      <w:pPr>
        <w:pStyle w:val="listlevel2"/>
      </w:pPr>
      <w:r w:rsidRPr="00B215E3">
        <w:t>T</w:t>
      </w:r>
      <w:r w:rsidR="00F020B2" w:rsidRPr="00B215E3">
        <w:t>anks</w:t>
      </w:r>
    </w:p>
    <w:p w14:paraId="0B3A7CF5" w14:textId="2389441D" w:rsidR="00F020B2" w:rsidRPr="00B215E3" w:rsidRDefault="00B248DC" w:rsidP="00F020B2">
      <w:pPr>
        <w:pStyle w:val="listlevel2"/>
      </w:pPr>
      <w:r w:rsidRPr="00B215E3">
        <w:t>P</w:t>
      </w:r>
      <w:r w:rsidR="00F020B2" w:rsidRPr="00B215E3">
        <w:t>ipework</w:t>
      </w:r>
    </w:p>
    <w:p w14:paraId="63C29B6F" w14:textId="75FD76D9" w:rsidR="00F020B2" w:rsidRPr="00B215E3" w:rsidRDefault="00B248DC" w:rsidP="00F020B2">
      <w:pPr>
        <w:pStyle w:val="listlevel2"/>
      </w:pPr>
      <w:r w:rsidRPr="00B215E3">
        <w:t>D</w:t>
      </w:r>
      <w:r w:rsidR="00F020B2" w:rsidRPr="00B215E3">
        <w:t>ucting</w:t>
      </w:r>
    </w:p>
    <w:p w14:paraId="1FE712BF" w14:textId="099D8BA5" w:rsidR="00F020B2" w:rsidRPr="00B215E3" w:rsidRDefault="00B248DC" w:rsidP="00F020B2">
      <w:pPr>
        <w:pStyle w:val="listlevel2"/>
      </w:pPr>
      <w:r w:rsidRPr="00B215E3">
        <w:t>V</w:t>
      </w:r>
      <w:r w:rsidR="00F020B2" w:rsidRPr="00B215E3">
        <w:t>entilation</w:t>
      </w:r>
    </w:p>
    <w:p w14:paraId="6E5D4B9C" w14:textId="1776B392" w:rsidR="00F020B2" w:rsidRPr="00B215E3" w:rsidRDefault="00B248DC" w:rsidP="00F020B2">
      <w:pPr>
        <w:pStyle w:val="listlevel2"/>
      </w:pPr>
      <w:r w:rsidRPr="00B215E3">
        <w:t>E</w:t>
      </w:r>
      <w:r w:rsidR="00F020B2" w:rsidRPr="00B215E3">
        <w:t>quipment for drying</w:t>
      </w:r>
    </w:p>
    <w:p w14:paraId="4921D321" w14:textId="34FC2139" w:rsidR="00EF5357" w:rsidRPr="00B215E3" w:rsidRDefault="00B248DC" w:rsidP="00F020B2">
      <w:pPr>
        <w:pStyle w:val="listlevel2"/>
      </w:pPr>
      <w:r w:rsidRPr="00B215E3">
        <w:t>C</w:t>
      </w:r>
      <w:r w:rsidR="00EF5357" w:rsidRPr="00B215E3">
        <w:t>abinets.</w:t>
      </w:r>
    </w:p>
    <w:p w14:paraId="65C1E4B2" w14:textId="6917733B" w:rsidR="00EF5357" w:rsidRPr="00B215E3" w:rsidRDefault="00EF5357" w:rsidP="00532746">
      <w:pPr>
        <w:pStyle w:val="Heading4"/>
      </w:pPr>
      <w:bookmarkStart w:id="94" w:name="_Toc503863282"/>
      <w:r w:rsidRPr="00B215E3">
        <w:t>Requirements</w:t>
      </w:r>
      <w:r w:rsidR="00BC4A61">
        <w:t xml:space="preserve"> for penetrant inspection equipment</w:t>
      </w:r>
      <w:bookmarkEnd w:id="94"/>
    </w:p>
    <w:p w14:paraId="5A6F66B7" w14:textId="395F0F63" w:rsidR="00EF5357" w:rsidRPr="00B215E3" w:rsidRDefault="00EF5357" w:rsidP="00F020B2">
      <w:pPr>
        <w:pStyle w:val="requirelevel1"/>
      </w:pPr>
      <w:r w:rsidRPr="00B215E3">
        <w:t>Electrical equipment shall be serviced and c</w:t>
      </w:r>
      <w:r w:rsidR="00F4295B">
        <w:t>alibrated at least once a year.</w:t>
      </w:r>
    </w:p>
    <w:p w14:paraId="7EC46374" w14:textId="7746B468" w:rsidR="00EF5357" w:rsidRPr="00B215E3" w:rsidRDefault="00EF5357" w:rsidP="00F020B2">
      <w:pPr>
        <w:pStyle w:val="requirelevel1"/>
      </w:pPr>
      <w:r w:rsidRPr="00B215E3">
        <w:t>All electrical and mechanical measurement instruments shall be c</w:t>
      </w:r>
      <w:r w:rsidR="00F4295B">
        <w:t>alibrated at least once a year.</w:t>
      </w:r>
    </w:p>
    <w:p w14:paraId="4F284556" w14:textId="56E95800" w:rsidR="00EF5357" w:rsidRPr="00B215E3" w:rsidRDefault="00EF5357" w:rsidP="00F020B2">
      <w:pPr>
        <w:pStyle w:val="requirelevel1"/>
      </w:pPr>
      <w:r w:rsidRPr="00B215E3">
        <w:t>All devices shall be listed and controlled in the user's measuremen</w:t>
      </w:r>
      <w:r w:rsidR="00F4295B">
        <w:t>t instruments calibration list.</w:t>
      </w:r>
    </w:p>
    <w:p w14:paraId="56F8D92B" w14:textId="1EC0F08F" w:rsidR="00EF5357" w:rsidRDefault="00843D2D" w:rsidP="007F6C5E">
      <w:pPr>
        <w:pStyle w:val="Heading3"/>
      </w:pPr>
      <w:bookmarkStart w:id="95" w:name="_Toc503863283"/>
      <w:r w:rsidRPr="00B215E3">
        <w:t>P</w:t>
      </w:r>
      <w:r w:rsidR="009D4F4B">
        <w:t>en</w:t>
      </w:r>
      <w:r w:rsidR="0066571C">
        <w:t>e</w:t>
      </w:r>
      <w:r w:rsidR="009D4F4B">
        <w:t>trant inspection p</w:t>
      </w:r>
      <w:r w:rsidRPr="00B215E3">
        <w:t>rocess</w:t>
      </w:r>
      <w:r w:rsidR="00EF5357" w:rsidRPr="00B215E3">
        <w:t xml:space="preserve"> application</w:t>
      </w:r>
      <w:bookmarkEnd w:id="95"/>
    </w:p>
    <w:p w14:paraId="23B03A2A" w14:textId="55DF3E7C" w:rsidR="00EF5357" w:rsidRPr="00B215E3" w:rsidRDefault="00EF5357" w:rsidP="00F020B2">
      <w:pPr>
        <w:pStyle w:val="requirelevel1"/>
      </w:pPr>
      <w:r w:rsidRPr="00B215E3">
        <w:t>Penetrant inspection sequen</w:t>
      </w:r>
      <w:r w:rsidR="0066571C">
        <w:t>ce shall include the following:</w:t>
      </w:r>
      <w:bookmarkStart w:id="96" w:name="_GoBack"/>
      <w:bookmarkEnd w:id="96"/>
    </w:p>
    <w:p w14:paraId="3AB4142E" w14:textId="173321F4" w:rsidR="00EF5357" w:rsidRPr="00B215E3" w:rsidRDefault="00EF5357" w:rsidP="00296E36">
      <w:pPr>
        <w:pStyle w:val="requirelevel2"/>
      </w:pPr>
      <w:r w:rsidRPr="00B215E3">
        <w:lastRenderedPageBreak/>
        <w:t>An overvi</w:t>
      </w:r>
      <w:r w:rsidR="00F020B2" w:rsidRPr="00B215E3">
        <w:t>ew of the part to be inspected</w:t>
      </w:r>
      <w:r w:rsidR="009D3F0D" w:rsidRPr="00B215E3">
        <w:t>:</w:t>
      </w:r>
      <w:r w:rsidRPr="00B215E3">
        <w:t xml:space="preserve"> </w:t>
      </w:r>
    </w:p>
    <w:p w14:paraId="29770805" w14:textId="02901678" w:rsidR="00EF5357" w:rsidRPr="00B215E3" w:rsidRDefault="00EF5357" w:rsidP="00F020B2">
      <w:pPr>
        <w:pStyle w:val="requirelevel3"/>
      </w:pPr>
      <w:r w:rsidRPr="00B215E3">
        <w:t xml:space="preserve">Check </w:t>
      </w:r>
      <w:r w:rsidR="00F93534" w:rsidRPr="00B215E3">
        <w:t>the</w:t>
      </w:r>
      <w:r w:rsidRPr="00B215E3">
        <w:t xml:space="preserve"> availability of required documentation </w:t>
      </w:r>
    </w:p>
    <w:p w14:paraId="567B8374" w14:textId="057211CB" w:rsidR="00EF5357" w:rsidRPr="00B215E3" w:rsidRDefault="00F4295B" w:rsidP="00F020B2">
      <w:pPr>
        <w:pStyle w:val="requirelevel3"/>
      </w:pPr>
      <w:r>
        <w:t>Check</w:t>
      </w:r>
      <w:r w:rsidR="00EF5357" w:rsidRPr="00B215E3">
        <w:t xml:space="preserve"> the test designation</w:t>
      </w:r>
    </w:p>
    <w:p w14:paraId="5B6ED899" w14:textId="528E0631" w:rsidR="00EF5357" w:rsidRPr="00B215E3" w:rsidRDefault="00EF5357" w:rsidP="00F020B2">
      <w:pPr>
        <w:pStyle w:val="requirelevel2"/>
      </w:pPr>
      <w:r w:rsidRPr="00B215E3">
        <w:t xml:space="preserve">Check </w:t>
      </w:r>
      <w:r w:rsidR="00F93534" w:rsidRPr="00B215E3">
        <w:t>the</w:t>
      </w:r>
      <w:r w:rsidRPr="00B215E3">
        <w:t xml:space="preserve"> inspection conditions, </w:t>
      </w:r>
    </w:p>
    <w:p w14:paraId="46784F28" w14:textId="2D907179" w:rsidR="00EF5357" w:rsidRPr="00B215E3" w:rsidRDefault="00EF5357" w:rsidP="00F020B2">
      <w:pPr>
        <w:pStyle w:val="requirelevel2"/>
      </w:pPr>
      <w:bookmarkStart w:id="97" w:name="_Ref497906559"/>
      <w:r w:rsidRPr="00B215E3">
        <w:t xml:space="preserve">Check </w:t>
      </w:r>
      <w:r w:rsidR="00F93534" w:rsidRPr="00B215E3">
        <w:t>the</w:t>
      </w:r>
      <w:r w:rsidRPr="00B215E3">
        <w:t xml:space="preserve"> product family behaviour by use of reference block</w:t>
      </w:r>
      <w:r w:rsidR="009D3F0D" w:rsidRPr="00B215E3">
        <w:t>.</w:t>
      </w:r>
      <w:bookmarkEnd w:id="97"/>
    </w:p>
    <w:p w14:paraId="3D75355C" w14:textId="08BB6EB4" w:rsidR="00EF5357" w:rsidRPr="00B215E3" w:rsidRDefault="00EF5357" w:rsidP="00507093">
      <w:pPr>
        <w:pStyle w:val="requirelevel2"/>
      </w:pPr>
      <w:r w:rsidRPr="00B215E3">
        <w:t>Preparation and pre-cleaning of inspection object</w:t>
      </w:r>
      <w:r w:rsidR="00287880" w:rsidRPr="00B215E3">
        <w:t>:</w:t>
      </w:r>
    </w:p>
    <w:p w14:paraId="548CDE57" w14:textId="28EAEE73" w:rsidR="00EF5357" w:rsidRPr="00B215E3" w:rsidRDefault="00EF5357" w:rsidP="00507093">
      <w:pPr>
        <w:pStyle w:val="requirelevel3"/>
      </w:pPr>
      <w:r w:rsidRPr="00B215E3">
        <w:t xml:space="preserve">Prior to penetrant testing </w:t>
      </w:r>
      <w:r w:rsidR="00F93534" w:rsidRPr="00B215E3">
        <w:t xml:space="preserve">clean </w:t>
      </w:r>
      <w:r w:rsidRPr="00B215E3">
        <w:t xml:space="preserve">the test surface to remove any dirt, paint, oil, grease or any loose scales which </w:t>
      </w:r>
      <w:r w:rsidR="00035B96" w:rsidRPr="00B215E3">
        <w:t>can</w:t>
      </w:r>
      <w:r w:rsidRPr="00B215E3">
        <w:t xml:space="preserve"> lead to false or irrelevant indications.</w:t>
      </w:r>
    </w:p>
    <w:p w14:paraId="3B3A9A3B" w14:textId="0421566B" w:rsidR="00EF5357" w:rsidRPr="00B215E3" w:rsidRDefault="00F93534" w:rsidP="00507093">
      <w:pPr>
        <w:pStyle w:val="requirelevel3"/>
      </w:pPr>
      <w:r w:rsidRPr="00B215E3">
        <w:t>Apply c</w:t>
      </w:r>
      <w:r w:rsidR="00EF5357" w:rsidRPr="00B215E3">
        <w:t>leaning methods</w:t>
      </w:r>
      <w:r w:rsidRPr="00B215E3">
        <w:t>,</w:t>
      </w:r>
      <w:r w:rsidR="00EF5357" w:rsidRPr="00B215E3">
        <w:t xml:space="preserve"> </w:t>
      </w:r>
      <w:r w:rsidR="00507093" w:rsidRPr="00B215E3">
        <w:t>including</w:t>
      </w:r>
      <w:r w:rsidR="00EF5357" w:rsidRPr="00B215E3">
        <w:t xml:space="preserve"> solvents, vapour degreasing or alkaline cleaning steps.</w:t>
      </w:r>
    </w:p>
    <w:p w14:paraId="6E6FAA35" w14:textId="0DFCE6CB" w:rsidR="00035B96" w:rsidRPr="00B215E3" w:rsidRDefault="00F93534" w:rsidP="00507093">
      <w:pPr>
        <w:pStyle w:val="requirelevel3"/>
      </w:pPr>
      <w:bookmarkStart w:id="98" w:name="_Ref497906584"/>
      <w:r w:rsidRPr="00B215E3">
        <w:t>Etch m</w:t>
      </w:r>
      <w:r w:rsidR="00EF5357" w:rsidRPr="00B215E3">
        <w:t xml:space="preserve">achined or mechanically disturbed metallic surfaces  prior </w:t>
      </w:r>
      <w:r w:rsidR="005942ED" w:rsidRPr="00B215E3">
        <w:t>to  standard pe</w:t>
      </w:r>
      <w:r w:rsidR="00EF5357" w:rsidRPr="00B215E3">
        <w:t xml:space="preserve">netrant inspection to remove smeared or masking material on </w:t>
      </w:r>
      <w:r w:rsidR="005942ED" w:rsidRPr="00B215E3">
        <w:t xml:space="preserve">safe life PFCI </w:t>
      </w:r>
      <w:r w:rsidR="00EF5357" w:rsidRPr="00B215E3">
        <w:t>parts.</w:t>
      </w:r>
      <w:bookmarkEnd w:id="98"/>
    </w:p>
    <w:p w14:paraId="51EE48E4" w14:textId="63B7AA09" w:rsidR="00EF5357" w:rsidRPr="00B215E3" w:rsidRDefault="00EF5357" w:rsidP="001A192B">
      <w:pPr>
        <w:pStyle w:val="requirelevel2"/>
      </w:pPr>
      <w:bookmarkStart w:id="99" w:name="_Ref497906614"/>
      <w:r w:rsidRPr="00B215E3">
        <w:t>Application of penetrant</w:t>
      </w:r>
      <w:r w:rsidR="00670399" w:rsidRPr="00B215E3">
        <w:t>:</w:t>
      </w:r>
      <w:bookmarkEnd w:id="99"/>
    </w:p>
    <w:p w14:paraId="3D6F283F" w14:textId="3EAF82B1" w:rsidR="00EF5357" w:rsidRPr="00B215E3" w:rsidRDefault="00EF5357" w:rsidP="001A192B">
      <w:pPr>
        <w:pStyle w:val="requirelevel3"/>
      </w:pPr>
      <w:r w:rsidRPr="00B215E3">
        <w:t>Ensure that the surface is wetted by penetrant during the penetration time.</w:t>
      </w:r>
    </w:p>
    <w:p w14:paraId="5CD547FA" w14:textId="3A2EBBC2" w:rsidR="00377204" w:rsidRPr="00B215E3" w:rsidRDefault="00F93534" w:rsidP="001A192B">
      <w:pPr>
        <w:pStyle w:val="requirelevel3"/>
      </w:pPr>
      <w:bookmarkStart w:id="100" w:name="_Ref497906679"/>
      <w:r w:rsidRPr="00B215E3">
        <w:t>Apply t</w:t>
      </w:r>
      <w:r w:rsidR="00EF5357" w:rsidRPr="00B215E3">
        <w:t>he penetra</w:t>
      </w:r>
      <w:r w:rsidRPr="00B215E3">
        <w:t xml:space="preserve">nt </w:t>
      </w:r>
      <w:r w:rsidR="00EF5357" w:rsidRPr="00B215E3">
        <w:t xml:space="preserve">between 5 min and </w:t>
      </w:r>
      <w:r w:rsidRPr="00B215E3">
        <w:t>a time to be agreed</w:t>
      </w:r>
      <w:r w:rsidR="00EF5357" w:rsidRPr="00B215E3">
        <w:t>.</w:t>
      </w:r>
      <w:bookmarkEnd w:id="100"/>
    </w:p>
    <w:p w14:paraId="66737696" w14:textId="2DE5DC4B" w:rsidR="00EF5357" w:rsidRPr="00B215E3" w:rsidRDefault="00EF5357" w:rsidP="00C62D11">
      <w:pPr>
        <w:pStyle w:val="requirelevel2"/>
      </w:pPr>
      <w:r w:rsidRPr="00B215E3">
        <w:t>Excess penetrant removal</w:t>
      </w:r>
      <w:r w:rsidR="00F4295B">
        <w:t>:</w:t>
      </w:r>
    </w:p>
    <w:p w14:paraId="76993720" w14:textId="623AED0C" w:rsidR="00EF5357" w:rsidRPr="00B215E3" w:rsidRDefault="00EF5357" w:rsidP="00C62D11">
      <w:pPr>
        <w:pStyle w:val="requirelevel3"/>
      </w:pPr>
      <w:r w:rsidRPr="00B215E3">
        <w:t>Ensure that the inspect</w:t>
      </w:r>
      <w:r w:rsidR="00F4295B">
        <w:t>ion surface is not over washed.</w:t>
      </w:r>
    </w:p>
    <w:p w14:paraId="5ECC8116" w14:textId="7640364F" w:rsidR="00FB20CA" w:rsidRPr="00B215E3" w:rsidRDefault="00EF5357" w:rsidP="00C62D11">
      <w:pPr>
        <w:pStyle w:val="requirelevel3"/>
      </w:pPr>
      <w:r w:rsidRPr="00B215E3">
        <w:t>For use of fluorescent penetrant check the inspection surface for penetrant residues u</w:t>
      </w:r>
      <w:r w:rsidR="00506A56" w:rsidRPr="00B215E3">
        <w:t>nder</w:t>
      </w:r>
      <w:r w:rsidRPr="00B215E3">
        <w:t xml:space="preserve"> a UVA source.</w:t>
      </w:r>
    </w:p>
    <w:p w14:paraId="6EE4B045" w14:textId="2961E035" w:rsidR="00EF5357" w:rsidRPr="00B215E3" w:rsidRDefault="00FB20CA" w:rsidP="00C62D11">
      <w:pPr>
        <w:pStyle w:val="requirelevel3"/>
      </w:pPr>
      <w:r w:rsidRPr="00B215E3">
        <w:t>For use of fluorescent penetrant</w:t>
      </w:r>
      <w:r w:rsidR="00EF5357" w:rsidRPr="00B215E3">
        <w:t xml:space="preserve"> </w:t>
      </w:r>
      <w:r w:rsidRPr="00B215E3">
        <w:t>chec</w:t>
      </w:r>
      <w:r w:rsidR="00F547E6" w:rsidRPr="00B215E3">
        <w:t>k</w:t>
      </w:r>
      <w:r w:rsidRPr="00B215E3">
        <w:t xml:space="preserve"> that t</w:t>
      </w:r>
      <w:r w:rsidR="00EF5357" w:rsidRPr="00B215E3">
        <w:t>he minimum UVA radiation</w:t>
      </w:r>
      <w:r w:rsidRPr="00B215E3">
        <w:t xml:space="preserve"> is</w:t>
      </w:r>
      <w:r w:rsidR="00EF5357" w:rsidRPr="00B215E3">
        <w:t xml:space="preserve"> less than 1 W/m² and the visible light not more than 100 lx. </w:t>
      </w:r>
    </w:p>
    <w:p w14:paraId="564B4BC3" w14:textId="1511D46E" w:rsidR="00EF5357" w:rsidRPr="00B215E3" w:rsidRDefault="00EF5357" w:rsidP="00C62D11">
      <w:pPr>
        <w:pStyle w:val="requirelevel3"/>
      </w:pPr>
      <w:r w:rsidRPr="00B215E3">
        <w:t>For use of non- fluorescent penetrant check the inspection surface for penetrant residues u</w:t>
      </w:r>
      <w:r w:rsidR="00506A56" w:rsidRPr="00B215E3">
        <w:t>nder</w:t>
      </w:r>
      <w:r w:rsidRPr="00B215E3">
        <w:t xml:space="preserve"> a white light illuminance of not less than 350 lx.</w:t>
      </w:r>
    </w:p>
    <w:p w14:paraId="21A66C0E" w14:textId="1504E2A0" w:rsidR="00EF5357" w:rsidRPr="00B215E3" w:rsidRDefault="00EF5357" w:rsidP="00C62D11">
      <w:pPr>
        <w:pStyle w:val="requirelevel3"/>
      </w:pPr>
      <w:r w:rsidRPr="00B215E3">
        <w:t>Ensure that the drying after excess penetrant removal do not heat up the inspection surface above 50</w:t>
      </w:r>
      <w:r w:rsidR="00F4295B">
        <w:t xml:space="preserve"> </w:t>
      </w:r>
      <w:r w:rsidRPr="00B215E3">
        <w:t>°C.</w:t>
      </w:r>
    </w:p>
    <w:p w14:paraId="088C245D" w14:textId="4925F591" w:rsidR="00EF5357" w:rsidRPr="00B215E3" w:rsidRDefault="00EF5357" w:rsidP="00C62D11">
      <w:pPr>
        <w:pStyle w:val="requirelevel2"/>
      </w:pPr>
      <w:r w:rsidRPr="00B215E3">
        <w:t>Application of developer</w:t>
      </w:r>
    </w:p>
    <w:p w14:paraId="035BBE02" w14:textId="5787DC5F" w:rsidR="00EF5357" w:rsidRPr="00B215E3" w:rsidRDefault="000B25B3" w:rsidP="00506A56">
      <w:pPr>
        <w:pStyle w:val="requirelevel3"/>
      </w:pPr>
      <w:r w:rsidRPr="00B215E3">
        <w:t>Apply the d</w:t>
      </w:r>
      <w:r w:rsidR="00EF5357" w:rsidRPr="00B215E3">
        <w:t>eveloper  in that way, that a thin uniform layer is placed on the inspection surface and that the surface shine</w:t>
      </w:r>
      <w:r w:rsidR="006C44FD" w:rsidRPr="00B215E3">
        <w:t>s</w:t>
      </w:r>
      <w:r w:rsidR="00EF5357" w:rsidRPr="00B215E3">
        <w:t xml:space="preserve"> through the developer layer.</w:t>
      </w:r>
    </w:p>
    <w:p w14:paraId="71950B5F" w14:textId="214747C6" w:rsidR="00EF5357" w:rsidRPr="00B215E3" w:rsidRDefault="00EF5357" w:rsidP="00506A56">
      <w:pPr>
        <w:pStyle w:val="requirelevel2"/>
      </w:pPr>
      <w:r w:rsidRPr="00B215E3">
        <w:t>Inspection of surface</w:t>
      </w:r>
      <w:r w:rsidR="00767B10" w:rsidRPr="00B215E3">
        <w:t>:</w:t>
      </w:r>
    </w:p>
    <w:p w14:paraId="7DE221A3" w14:textId="2BFCD086" w:rsidR="00EF5357" w:rsidRPr="00B215E3" w:rsidRDefault="000B25B3" w:rsidP="00506A56">
      <w:pPr>
        <w:pStyle w:val="requirelevel3"/>
      </w:pPr>
      <w:r w:rsidRPr="00B215E3">
        <w:t>Carry out t</w:t>
      </w:r>
      <w:r w:rsidR="00EF5357" w:rsidRPr="00B215E3">
        <w:t>he examination of the parts  immediately after the application of the developer.</w:t>
      </w:r>
    </w:p>
    <w:p w14:paraId="67315A3B" w14:textId="1CD87528" w:rsidR="00EF5357" w:rsidRPr="00B215E3" w:rsidRDefault="000B25B3" w:rsidP="00506A56">
      <w:pPr>
        <w:pStyle w:val="requirelevel3"/>
      </w:pPr>
      <w:r w:rsidRPr="00B215E3">
        <w:t>Carry out t</w:t>
      </w:r>
      <w:r w:rsidR="00EF5357" w:rsidRPr="00B215E3">
        <w:t>he final inspection  when the development time has elapsed.</w:t>
      </w:r>
    </w:p>
    <w:p w14:paraId="7D0FDE6C" w14:textId="41267054" w:rsidR="000B25B3" w:rsidRPr="00B215E3" w:rsidRDefault="000B25B3" w:rsidP="00506A56">
      <w:pPr>
        <w:pStyle w:val="requirelevel3"/>
      </w:pPr>
      <w:bookmarkStart w:id="101" w:name="_Ref497906652"/>
      <w:r w:rsidRPr="00B215E3">
        <w:t>Use e</w:t>
      </w:r>
      <w:r w:rsidR="00EF5357" w:rsidRPr="00B215E3">
        <w:t>quipment for visual examination</w:t>
      </w:r>
      <w:bookmarkEnd w:id="101"/>
    </w:p>
    <w:p w14:paraId="4C25273C" w14:textId="06C02786" w:rsidR="001F7257" w:rsidRPr="00B215E3" w:rsidRDefault="001F7257" w:rsidP="00506A56">
      <w:pPr>
        <w:pStyle w:val="requirelevel2"/>
      </w:pPr>
      <w:r w:rsidRPr="00B215E3">
        <w:t>Compliance with acceptance criteria:</w:t>
      </w:r>
    </w:p>
    <w:p w14:paraId="48A0A15F" w14:textId="25FF14D7" w:rsidR="00EF5357" w:rsidRPr="00B215E3" w:rsidRDefault="00EF5357" w:rsidP="00506A56">
      <w:pPr>
        <w:pStyle w:val="requirelevel3"/>
      </w:pPr>
      <w:r w:rsidRPr="00B215E3">
        <w:lastRenderedPageBreak/>
        <w:t xml:space="preserve">While performing penetrant inspection, </w:t>
      </w:r>
      <w:r w:rsidR="001F7257" w:rsidRPr="00B215E3">
        <w:t>check the compliance</w:t>
      </w:r>
      <w:r w:rsidR="00D60490" w:rsidRPr="00B215E3">
        <w:t xml:space="preserve"> of found indications</w:t>
      </w:r>
      <w:r w:rsidR="001F7257" w:rsidRPr="00B215E3">
        <w:t xml:space="preserve"> with</w:t>
      </w:r>
      <w:r w:rsidRPr="00B215E3">
        <w:t xml:space="preserve"> acceptance criteria agreed between customer and supplier.</w:t>
      </w:r>
    </w:p>
    <w:p w14:paraId="37F9954C" w14:textId="61D4001E" w:rsidR="00EF5357" w:rsidRPr="00B215E3" w:rsidRDefault="00EF5357" w:rsidP="00506A56">
      <w:pPr>
        <w:pStyle w:val="requirelevel2"/>
      </w:pPr>
      <w:r w:rsidRPr="00B215E3">
        <w:t>Post cleaning</w:t>
      </w:r>
      <w:r w:rsidR="001F7257" w:rsidRPr="00B215E3">
        <w:t>:</w:t>
      </w:r>
    </w:p>
    <w:p w14:paraId="7CE1456B" w14:textId="765F242D" w:rsidR="00EF5357" w:rsidRPr="00B215E3" w:rsidRDefault="00EF5357" w:rsidP="00506A56">
      <w:pPr>
        <w:pStyle w:val="requirelevel3"/>
      </w:pPr>
      <w:r w:rsidRPr="00B215E3">
        <w:t xml:space="preserve">After final inspection of the parts, </w:t>
      </w:r>
      <w:r w:rsidR="000B25B3" w:rsidRPr="00B215E3">
        <w:t xml:space="preserve">clean </w:t>
      </w:r>
      <w:r w:rsidRPr="00B215E3">
        <w:t xml:space="preserve">all parts  to eliminate remnant of penetrant which </w:t>
      </w:r>
      <w:r w:rsidR="001F7257" w:rsidRPr="00B215E3">
        <w:t xml:space="preserve">can </w:t>
      </w:r>
      <w:r w:rsidRPr="00B215E3">
        <w:t xml:space="preserve">affect the service </w:t>
      </w:r>
      <w:r w:rsidR="00012D62" w:rsidRPr="00B215E3">
        <w:t xml:space="preserve">specification </w:t>
      </w:r>
      <w:r w:rsidRPr="00B215E3">
        <w:t xml:space="preserve">of the actual part. </w:t>
      </w:r>
    </w:p>
    <w:p w14:paraId="046EB8F2" w14:textId="4A490B98" w:rsidR="00A33FC3" w:rsidRPr="00B215E3" w:rsidRDefault="00A33FC3" w:rsidP="00A33FC3">
      <w:pPr>
        <w:pStyle w:val="NOTEnumbered"/>
        <w:rPr>
          <w:lang w:val="en-GB"/>
        </w:rPr>
      </w:pPr>
      <w:r w:rsidRPr="00B215E3">
        <w:rPr>
          <w:lang w:val="en-GB"/>
        </w:rPr>
        <w:t>1</w:t>
      </w:r>
      <w:r w:rsidRPr="00B215E3">
        <w:rPr>
          <w:lang w:val="en-GB"/>
        </w:rPr>
        <w:tab/>
        <w:t xml:space="preserve">For requirement </w:t>
      </w:r>
      <w:r w:rsidRPr="00B215E3">
        <w:rPr>
          <w:lang w:val="en-GB"/>
        </w:rPr>
        <w:fldChar w:fldCharType="begin"/>
      </w:r>
      <w:r w:rsidRPr="00B215E3">
        <w:rPr>
          <w:lang w:val="en-GB"/>
        </w:rPr>
        <w:instrText xml:space="preserve"> REF _Ref497906559 \w \h  \* MERGEFORMAT </w:instrText>
      </w:r>
      <w:r w:rsidRPr="00B215E3">
        <w:rPr>
          <w:lang w:val="en-GB"/>
        </w:rPr>
      </w:r>
      <w:r w:rsidRPr="00B215E3">
        <w:rPr>
          <w:lang w:val="en-GB"/>
        </w:rPr>
        <w:fldChar w:fldCharType="separate"/>
      </w:r>
      <w:r w:rsidR="00530A62">
        <w:rPr>
          <w:lang w:val="en-GB"/>
        </w:rPr>
        <w:t>6.4.4a.3</w:t>
      </w:r>
      <w:r w:rsidRPr="00B215E3">
        <w:rPr>
          <w:lang w:val="en-GB"/>
        </w:rPr>
        <w:fldChar w:fldCharType="end"/>
      </w:r>
      <w:r w:rsidRPr="00B215E3">
        <w:rPr>
          <w:lang w:val="en-GB"/>
        </w:rPr>
        <w:t xml:space="preserve"> check of availability of required documentation include inspection specification, drawings</w:t>
      </w:r>
    </w:p>
    <w:p w14:paraId="6F4EAD78" w14:textId="5958F784" w:rsidR="00A33FC3" w:rsidRPr="00B215E3" w:rsidRDefault="00A33FC3" w:rsidP="00A33FC3">
      <w:pPr>
        <w:pStyle w:val="NOTEnumbered"/>
        <w:rPr>
          <w:lang w:val="en-GB"/>
        </w:rPr>
      </w:pPr>
      <w:r w:rsidRPr="00B215E3">
        <w:rPr>
          <w:lang w:val="en-GB"/>
        </w:rPr>
        <w:t>2</w:t>
      </w:r>
      <w:r w:rsidRPr="00B215E3">
        <w:rPr>
          <w:lang w:val="en-GB"/>
        </w:rPr>
        <w:tab/>
        <w:t>For requirement 6.4.4a.4(c) for further details see 6.4.7.2</w:t>
      </w:r>
    </w:p>
    <w:p w14:paraId="43133415" w14:textId="77777777" w:rsidR="00A33FC3" w:rsidRPr="00B215E3" w:rsidRDefault="00A33FC3" w:rsidP="00A33FC3">
      <w:pPr>
        <w:pStyle w:val="NOTEnumbered"/>
        <w:rPr>
          <w:lang w:val="en-GB"/>
        </w:rPr>
      </w:pPr>
      <w:r w:rsidRPr="00B215E3">
        <w:rPr>
          <w:lang w:val="en-GB"/>
        </w:rPr>
        <w:t>3</w:t>
      </w:r>
      <w:r w:rsidRPr="00B215E3">
        <w:rPr>
          <w:lang w:val="en-GB"/>
        </w:rPr>
        <w:tab/>
        <w:t xml:space="preserve">For requirement </w:t>
      </w:r>
      <w:r w:rsidRPr="00B215E3">
        <w:rPr>
          <w:lang w:val="en-GB"/>
        </w:rPr>
        <w:fldChar w:fldCharType="begin"/>
      </w:r>
      <w:r w:rsidRPr="00B215E3">
        <w:rPr>
          <w:lang w:val="en-GB"/>
        </w:rPr>
        <w:instrText xml:space="preserve"> REF _Ref497906679 \w \h </w:instrText>
      </w:r>
      <w:r w:rsidRPr="00B215E3">
        <w:rPr>
          <w:lang w:val="en-GB"/>
        </w:rPr>
      </w:r>
      <w:r w:rsidRPr="00B215E3">
        <w:rPr>
          <w:lang w:val="en-GB"/>
        </w:rPr>
        <w:fldChar w:fldCharType="separate"/>
      </w:r>
      <w:r w:rsidR="00530A62">
        <w:rPr>
          <w:lang w:val="en-GB"/>
        </w:rPr>
        <w:t>6.4.4a.5(b)</w:t>
      </w:r>
      <w:r w:rsidRPr="00B215E3">
        <w:rPr>
          <w:lang w:val="en-GB"/>
        </w:rPr>
        <w:fldChar w:fldCharType="end"/>
      </w:r>
      <w:r w:rsidRPr="00B215E3">
        <w:rPr>
          <w:lang w:val="en-GB"/>
        </w:rPr>
        <w:t xml:space="preserve"> the penetration time depends on the inspected material and penetrant system. The maximum time is typically 60 mins.</w:t>
      </w:r>
    </w:p>
    <w:p w14:paraId="451C64BC" w14:textId="2534CD5F" w:rsidR="00A33FC3" w:rsidRPr="00B215E3" w:rsidRDefault="00A33FC3" w:rsidP="00A33FC3">
      <w:pPr>
        <w:pStyle w:val="NOTEnumbered"/>
        <w:rPr>
          <w:lang w:val="en-GB"/>
        </w:rPr>
      </w:pPr>
      <w:r w:rsidRPr="00B215E3">
        <w:rPr>
          <w:lang w:val="en-GB"/>
        </w:rPr>
        <w:t>4</w:t>
      </w:r>
      <w:r w:rsidRPr="00B215E3">
        <w:rPr>
          <w:lang w:val="en-GB"/>
        </w:rPr>
        <w:tab/>
        <w:t>For requirement 6.4.4a.8(c) equipment for visual examination can include: magnification instruments and contrast spectacles.</w:t>
      </w:r>
    </w:p>
    <w:p w14:paraId="24983D98" w14:textId="1ACC2149" w:rsidR="00843D2D" w:rsidRPr="00B215E3" w:rsidRDefault="00843D2D" w:rsidP="00530A62">
      <w:pPr>
        <w:pStyle w:val="Heading3"/>
      </w:pPr>
      <w:bookmarkStart w:id="102" w:name="_Toc503863284"/>
      <w:r w:rsidRPr="00B215E3">
        <w:t>Penetrant inspection documentation</w:t>
      </w:r>
      <w:bookmarkEnd w:id="102"/>
    </w:p>
    <w:p w14:paraId="7F7FC27D" w14:textId="36800C95" w:rsidR="00843D2D" w:rsidRPr="00B215E3" w:rsidRDefault="00F4295B" w:rsidP="00843D2D">
      <w:pPr>
        <w:pStyle w:val="requirelevel1"/>
      </w:pPr>
      <w:bookmarkStart w:id="103" w:name="_Ref503560279"/>
      <w:r>
        <w:t>The penetrant i</w:t>
      </w:r>
      <w:r w:rsidR="00843D2D" w:rsidRPr="00B215E3">
        <w:t xml:space="preserve">nspection documentation shall be in compliance with </w:t>
      </w:r>
      <w:r w:rsidR="003971FD" w:rsidRPr="00B215E3">
        <w:t>NDI report</w:t>
      </w:r>
      <w:r w:rsidR="00843D2D" w:rsidRPr="00B215E3">
        <w:t xml:space="preserve"> from the DRD from </w:t>
      </w:r>
      <w:r w:rsidR="00843D2D" w:rsidRPr="00B215E3">
        <w:fldChar w:fldCharType="begin"/>
      </w:r>
      <w:r w:rsidR="00843D2D" w:rsidRPr="00B215E3">
        <w:instrText xml:space="preserve"> REF _Ref440985926 \r \h  \* MERGEFORMAT </w:instrText>
      </w:r>
      <w:r w:rsidR="00843D2D" w:rsidRPr="00B215E3">
        <w:fldChar w:fldCharType="separate"/>
      </w:r>
      <w:r w:rsidR="00530A62">
        <w:t>Annex B</w:t>
      </w:r>
      <w:r w:rsidR="00843D2D" w:rsidRPr="00B215E3">
        <w:fldChar w:fldCharType="end"/>
      </w:r>
      <w:r w:rsidR="00843D2D" w:rsidRPr="00B215E3">
        <w:t>.</w:t>
      </w:r>
      <w:bookmarkEnd w:id="103"/>
    </w:p>
    <w:p w14:paraId="6B59B256" w14:textId="0CF58C03" w:rsidR="00EF5357" w:rsidRPr="00B215E3" w:rsidRDefault="00BC4A61" w:rsidP="0056190B">
      <w:pPr>
        <w:pStyle w:val="Heading3"/>
      </w:pPr>
      <w:bookmarkStart w:id="104" w:name="_Toc503863285"/>
      <w:r>
        <w:t>Penetrant inspection p</w:t>
      </w:r>
      <w:r w:rsidR="00EF5357" w:rsidRPr="00B215E3">
        <w:t xml:space="preserve">rocess </w:t>
      </w:r>
      <w:r>
        <w:t>c</w:t>
      </w:r>
      <w:r w:rsidR="00EF5357" w:rsidRPr="00B215E3">
        <w:t>ontrol</w:t>
      </w:r>
      <w:bookmarkEnd w:id="104"/>
    </w:p>
    <w:p w14:paraId="6B1B8EB7" w14:textId="699BEFF5" w:rsidR="00EF5357" w:rsidRPr="00B215E3" w:rsidRDefault="00EF5357" w:rsidP="00F60D04">
      <w:pPr>
        <w:pStyle w:val="requirelevel1"/>
      </w:pPr>
      <w:r w:rsidRPr="00B215E3">
        <w:t>To maintain the integrity of the penetrant inspection process, the penetrant system shall be controlled according to the standards</w:t>
      </w:r>
      <w:r w:rsidR="00235D22" w:rsidRPr="00B215E3">
        <w:t xml:space="preserve"> specified in the requirement </w:t>
      </w:r>
      <w:r w:rsidR="00235D22" w:rsidRPr="00B215E3">
        <w:fldChar w:fldCharType="begin"/>
      </w:r>
      <w:r w:rsidR="00235D22" w:rsidRPr="00B215E3">
        <w:instrText xml:space="preserve"> REF _Ref494201898 \r \h </w:instrText>
      </w:r>
      <w:r w:rsidR="00235D22" w:rsidRPr="00B215E3">
        <w:fldChar w:fldCharType="separate"/>
      </w:r>
      <w:r w:rsidR="00530A62">
        <w:t>6.4.2a</w:t>
      </w:r>
      <w:r w:rsidR="00235D22" w:rsidRPr="00B215E3">
        <w:fldChar w:fldCharType="end"/>
      </w:r>
      <w:r w:rsidRPr="00B215E3">
        <w:t xml:space="preserve">. </w:t>
      </w:r>
    </w:p>
    <w:p w14:paraId="1B3EFDE4" w14:textId="77777777" w:rsidR="00EF5357" w:rsidRPr="00B215E3" w:rsidRDefault="00EF5357" w:rsidP="00F60D04">
      <w:pPr>
        <w:pStyle w:val="NOTE"/>
      </w:pPr>
      <w:r w:rsidRPr="00B215E3">
        <w:t>The system performance of the product family used for penetrant inspection is checked by use of a reference block (control panel 2 or PSM-5).</w:t>
      </w:r>
    </w:p>
    <w:p w14:paraId="5A9ECD99" w14:textId="77777777" w:rsidR="00EF5357" w:rsidRPr="00B215E3" w:rsidRDefault="00EF5357" w:rsidP="00F60D04">
      <w:pPr>
        <w:pStyle w:val="requirelevel1"/>
      </w:pPr>
      <w:r w:rsidRPr="00B215E3">
        <w:t>A record of the process and control test result for each penetrant method shall be stored.</w:t>
      </w:r>
    </w:p>
    <w:p w14:paraId="19424226" w14:textId="65EF3F4F" w:rsidR="00EF5357" w:rsidRPr="00B215E3" w:rsidRDefault="00EF5357" w:rsidP="00F60D04">
      <w:pPr>
        <w:pStyle w:val="requirelevel1"/>
      </w:pPr>
      <w:r w:rsidRPr="00B215E3">
        <w:t xml:space="preserve">Deviations from the process control shall be noted and reported to the responsible </w:t>
      </w:r>
      <w:r w:rsidR="003208F1" w:rsidRPr="00B215E3">
        <w:t>NDI</w:t>
      </w:r>
      <w:r w:rsidRPr="00B215E3">
        <w:t xml:space="preserve">/PT </w:t>
      </w:r>
      <w:r w:rsidR="00EF1AEE" w:rsidRPr="00B215E3">
        <w:t>Level III</w:t>
      </w:r>
      <w:r w:rsidRPr="00B215E3">
        <w:t xml:space="preserve"> responsible and </w:t>
      </w:r>
      <w:r w:rsidR="00804D6F" w:rsidRPr="00B215E3">
        <w:t>q</w:t>
      </w:r>
      <w:r w:rsidRPr="00B215E3">
        <w:t>uality manager.</w:t>
      </w:r>
    </w:p>
    <w:p w14:paraId="1DF05DEF" w14:textId="361BFF7F" w:rsidR="00EF5357" w:rsidRPr="00B215E3" w:rsidRDefault="00C21EEA" w:rsidP="0056190B">
      <w:pPr>
        <w:pStyle w:val="Heading3"/>
      </w:pPr>
      <w:bookmarkStart w:id="105" w:name="_Toc503863286"/>
      <w:r w:rsidRPr="00B215E3">
        <w:t>P</w:t>
      </w:r>
      <w:r w:rsidR="00BC4A61">
        <w:t>enetrant inspection p</w:t>
      </w:r>
      <w:r w:rsidRPr="00B215E3">
        <w:t>rocess limitations and</w:t>
      </w:r>
      <w:r w:rsidR="00EF5357" w:rsidRPr="00B215E3">
        <w:t xml:space="preserve"> peculiarities</w:t>
      </w:r>
      <w:bookmarkEnd w:id="105"/>
    </w:p>
    <w:p w14:paraId="76101B10" w14:textId="2D8E7EB9" w:rsidR="000B25B3" w:rsidRPr="00B215E3" w:rsidRDefault="000B25B3" w:rsidP="00532746">
      <w:pPr>
        <w:pStyle w:val="Heading4"/>
      </w:pPr>
      <w:bookmarkStart w:id="106" w:name="_Toc503863287"/>
      <w:r w:rsidRPr="00B215E3">
        <w:t>Overview</w:t>
      </w:r>
      <w:bookmarkEnd w:id="106"/>
    </w:p>
    <w:p w14:paraId="29506128" w14:textId="43090AF5" w:rsidR="00EF5357" w:rsidRPr="00B215E3" w:rsidRDefault="00EF5357" w:rsidP="00F60D04">
      <w:pPr>
        <w:pStyle w:val="paragraph"/>
      </w:pPr>
      <w:r w:rsidRPr="00B215E3">
        <w:t xml:space="preserve">Although the process distinguishes between non-linear and linear indications, it is not possible to make a conclusion about the real </w:t>
      </w:r>
      <w:r w:rsidR="00A63D0A" w:rsidRPr="00B215E3">
        <w:t>flaw</w:t>
      </w:r>
      <w:r w:rsidRPr="00B215E3">
        <w:t xml:space="preserve"> type. Therefore it is recomme</w:t>
      </w:r>
      <w:r w:rsidR="00A63D0A" w:rsidRPr="00B215E3">
        <w:t>n</w:t>
      </w:r>
      <w:r w:rsidRPr="00B215E3">
        <w:t>d</w:t>
      </w:r>
      <w:r w:rsidR="00A63D0A" w:rsidRPr="00B215E3">
        <w:t>ed</w:t>
      </w:r>
      <w:r w:rsidRPr="00B215E3">
        <w:t xml:space="preserve"> to combine the penetrant inspection with a visual inspection.</w:t>
      </w:r>
    </w:p>
    <w:p w14:paraId="5D86A7A3" w14:textId="4CF637DD" w:rsidR="000B25B3" w:rsidRPr="00B215E3" w:rsidRDefault="000E02C8" w:rsidP="00532746">
      <w:pPr>
        <w:pStyle w:val="Heading4"/>
      </w:pPr>
      <w:bookmarkStart w:id="107" w:name="_Ref497836090"/>
      <w:bookmarkStart w:id="108" w:name="_Toc503863288"/>
      <w:r>
        <w:lastRenderedPageBreak/>
        <w:t>Etching r</w:t>
      </w:r>
      <w:r w:rsidR="000B25B3" w:rsidRPr="00B215E3">
        <w:t>equirements</w:t>
      </w:r>
      <w:bookmarkEnd w:id="107"/>
      <w:bookmarkEnd w:id="108"/>
    </w:p>
    <w:p w14:paraId="75346CF7" w14:textId="1E6E87B4" w:rsidR="000B25B3" w:rsidRPr="00B215E3" w:rsidRDefault="000B25B3" w:rsidP="00C62D11">
      <w:pPr>
        <w:pStyle w:val="requirelevel1"/>
      </w:pPr>
      <w:r w:rsidRPr="00B215E3">
        <w:t xml:space="preserve">Etching process shall be applied to remove smeared or masking material prior </w:t>
      </w:r>
      <w:r w:rsidR="00D837B6" w:rsidRPr="00B215E3">
        <w:t xml:space="preserve">to </w:t>
      </w:r>
      <w:r w:rsidR="00E148B2" w:rsidRPr="00B215E3">
        <w:t xml:space="preserve"> standard </w:t>
      </w:r>
      <w:r w:rsidRPr="00B215E3">
        <w:t xml:space="preserve">penetrant inspection on </w:t>
      </w:r>
      <w:r w:rsidR="00E148B2" w:rsidRPr="00B215E3">
        <w:t xml:space="preserve">safe life PFCI </w:t>
      </w:r>
      <w:r w:rsidRPr="00B215E3">
        <w:t xml:space="preserve">parts </w:t>
      </w:r>
      <w:r w:rsidR="00292946" w:rsidRPr="00B215E3">
        <w:t>with</w:t>
      </w:r>
      <w:r w:rsidRPr="00B215E3">
        <w:t xml:space="preserve"> machined or mechanically disturbed metallic surfaces</w:t>
      </w:r>
    </w:p>
    <w:p w14:paraId="1D98EBD7" w14:textId="2D026997" w:rsidR="00EF5357" w:rsidRPr="00B215E3" w:rsidRDefault="00EF5357" w:rsidP="00F60D04">
      <w:pPr>
        <w:pStyle w:val="requirelevel1"/>
      </w:pPr>
      <w:r w:rsidRPr="00B215E3">
        <w:t>Minimum metal thickness removal shall be demonstrated.</w:t>
      </w:r>
    </w:p>
    <w:p w14:paraId="0E9C5659" w14:textId="553191A3" w:rsidR="00EF5357" w:rsidRPr="00B215E3" w:rsidRDefault="00EF5357" w:rsidP="00F60D04">
      <w:pPr>
        <w:pStyle w:val="requirelevel1"/>
      </w:pPr>
      <w:r w:rsidRPr="00B215E3">
        <w:t xml:space="preserve">The etching process shall be developed and controlled to prevent damage to the parts </w:t>
      </w:r>
      <w:r w:rsidR="00A63D0A" w:rsidRPr="00B215E3">
        <w:t>undergoing</w:t>
      </w:r>
      <w:r w:rsidRPr="00B215E3">
        <w:t xml:space="preserve"> test. </w:t>
      </w:r>
    </w:p>
    <w:p w14:paraId="1EA95380" w14:textId="2E4D0915" w:rsidR="00EF5357" w:rsidRPr="00B215E3" w:rsidRDefault="00EF5357" w:rsidP="00F60D04">
      <w:pPr>
        <w:pStyle w:val="NOTE"/>
      </w:pPr>
      <w:r w:rsidRPr="00B215E3">
        <w:t>Excessive etching can seriously increase the risk of pitting, intergranular attack, surface roughness, cladding removal and dimensional degradation</w:t>
      </w:r>
    </w:p>
    <w:p w14:paraId="60F50DB2" w14:textId="0B1566BA" w:rsidR="00EF5357" w:rsidRPr="00B215E3" w:rsidRDefault="00EF5357" w:rsidP="00F60D04">
      <w:pPr>
        <w:pStyle w:val="requirelevel1"/>
      </w:pPr>
      <w:r w:rsidRPr="00B215E3">
        <w:t>Etching shall not be applied on close tolerance holes, close tolerances and faying surfaces where the functionality of the part or assembly degrade.</w:t>
      </w:r>
    </w:p>
    <w:p w14:paraId="341B4858" w14:textId="69AD0A4E" w:rsidR="00EF5357" w:rsidRPr="00B215E3" w:rsidRDefault="00EF5357" w:rsidP="00F60D04">
      <w:pPr>
        <w:pStyle w:val="NOTE"/>
      </w:pPr>
      <w:r w:rsidRPr="00B215E3">
        <w:t xml:space="preserve">Etching is not always </w:t>
      </w:r>
      <w:r w:rsidR="00FE3F18" w:rsidRPr="00B215E3">
        <w:t xml:space="preserve">needed </w:t>
      </w:r>
      <w:r w:rsidRPr="00B215E3">
        <w:t>for intermediate examination when the surface is not retained in final configuration of the part, depending on the purpose of the intermediate inspection</w:t>
      </w:r>
    </w:p>
    <w:p w14:paraId="4335A93F" w14:textId="70BFFEE3" w:rsidR="00C10EF3" w:rsidRPr="00B215E3" w:rsidRDefault="00EF5357" w:rsidP="00C10EF3">
      <w:pPr>
        <w:pStyle w:val="requirelevel1"/>
      </w:pPr>
      <w:r w:rsidRPr="00B215E3">
        <w:t xml:space="preserve">Etching may be omitted depending on the material and process if it is demonstrated that defects are not </w:t>
      </w:r>
      <w:r w:rsidR="00A63D0A" w:rsidRPr="00B215E3">
        <w:t>smeared over</w:t>
      </w:r>
      <w:r w:rsidRPr="00B215E3">
        <w:t>.</w:t>
      </w:r>
    </w:p>
    <w:p w14:paraId="1C3A4F40" w14:textId="4B4A7AA3" w:rsidR="00C176EA" w:rsidRPr="00B215E3" w:rsidRDefault="00C176EA" w:rsidP="0056190B">
      <w:pPr>
        <w:pStyle w:val="Heading3"/>
        <w:rPr>
          <w:rFonts w:eastAsiaTheme="minorHAnsi"/>
          <w:lang w:eastAsia="en-US"/>
        </w:rPr>
      </w:pPr>
      <w:bookmarkStart w:id="109" w:name="_Ref497840284"/>
      <w:bookmarkStart w:id="110" w:name="_Toc503863289"/>
      <w:r w:rsidRPr="00B215E3">
        <w:rPr>
          <w:rFonts w:eastAsiaTheme="minorHAnsi"/>
          <w:lang w:eastAsia="en-US"/>
        </w:rPr>
        <w:t xml:space="preserve">Standard </w:t>
      </w:r>
      <w:r w:rsidR="00B74244">
        <w:rPr>
          <w:rFonts w:eastAsiaTheme="minorHAnsi"/>
          <w:lang w:eastAsia="en-US"/>
        </w:rPr>
        <w:t>p</w:t>
      </w:r>
      <w:r w:rsidRPr="00B215E3">
        <w:rPr>
          <w:rFonts w:eastAsiaTheme="minorHAnsi"/>
          <w:lang w:eastAsia="en-US"/>
        </w:rPr>
        <w:t>enetrant NDI</w:t>
      </w:r>
      <w:bookmarkEnd w:id="109"/>
      <w:bookmarkEnd w:id="110"/>
    </w:p>
    <w:p w14:paraId="03FF16D5" w14:textId="3D66DD73" w:rsidR="00C176EA" w:rsidRPr="00B215E3" w:rsidRDefault="003877BD" w:rsidP="00532746">
      <w:pPr>
        <w:pStyle w:val="Heading4"/>
        <w:rPr>
          <w:rFonts w:eastAsiaTheme="minorHAnsi"/>
          <w:lang w:eastAsia="en-US"/>
        </w:rPr>
      </w:pPr>
      <w:bookmarkStart w:id="111" w:name="_Toc503863290"/>
      <w:r w:rsidRPr="00B215E3">
        <w:rPr>
          <w:rFonts w:eastAsiaTheme="minorHAnsi"/>
          <w:lang w:eastAsia="en-US"/>
        </w:rPr>
        <w:t>Overview</w:t>
      </w:r>
      <w:bookmarkEnd w:id="111"/>
    </w:p>
    <w:p w14:paraId="6C1B8EEA" w14:textId="0C725FD7" w:rsidR="00C176EA" w:rsidRPr="00B215E3" w:rsidRDefault="003877BD" w:rsidP="003877BD">
      <w:pPr>
        <w:pStyle w:val="paragraph"/>
        <w:rPr>
          <w:rFonts w:eastAsiaTheme="minorHAnsi"/>
          <w:lang w:eastAsia="en-US"/>
        </w:rPr>
      </w:pPr>
      <w:r w:rsidRPr="00B215E3">
        <w:rPr>
          <w:rFonts w:eastAsiaTheme="minorHAnsi"/>
          <w:lang w:eastAsia="en-US"/>
        </w:rPr>
        <w:t>S</w:t>
      </w:r>
      <w:r w:rsidR="00C176EA" w:rsidRPr="00B215E3">
        <w:rPr>
          <w:rFonts w:eastAsiaTheme="minorHAnsi"/>
          <w:lang w:eastAsia="en-US"/>
        </w:rPr>
        <w:t xml:space="preserve">tandard inspection methods, for which the initial crack sizes of </w:t>
      </w:r>
      <w:r w:rsidR="0018685B" w:rsidRPr="00B215E3">
        <w:rPr>
          <w:rFonts w:eastAsiaTheme="minorHAnsi"/>
          <w:lang w:eastAsia="en-US"/>
        </w:rPr>
        <w:fldChar w:fldCharType="begin"/>
      </w:r>
      <w:r w:rsidR="0018685B" w:rsidRPr="00B215E3">
        <w:rPr>
          <w:rFonts w:eastAsiaTheme="minorHAnsi"/>
          <w:lang w:eastAsia="en-US"/>
        </w:rPr>
        <w:instrText xml:space="preserve"> REF _Ref461021370 \h </w:instrText>
      </w:r>
      <w:r w:rsidRPr="00B215E3">
        <w:rPr>
          <w:rFonts w:eastAsiaTheme="minorHAnsi"/>
          <w:lang w:eastAsia="en-US"/>
        </w:rPr>
        <w:instrText xml:space="preserve"> \* MERGEFORMAT </w:instrText>
      </w:r>
      <w:r w:rsidR="0018685B" w:rsidRPr="00B215E3">
        <w:rPr>
          <w:rFonts w:eastAsiaTheme="minorHAnsi"/>
          <w:lang w:eastAsia="en-US"/>
        </w:rPr>
      </w:r>
      <w:r w:rsidR="0018685B" w:rsidRPr="00B215E3">
        <w:rPr>
          <w:rFonts w:eastAsiaTheme="minorHAnsi"/>
          <w:lang w:eastAsia="en-US"/>
        </w:rPr>
        <w:fldChar w:fldCharType="separate"/>
      </w:r>
      <w:r w:rsidR="00530A62" w:rsidRPr="00B215E3">
        <w:t xml:space="preserve">Table </w:t>
      </w:r>
      <w:r w:rsidR="00530A62">
        <w:rPr>
          <w:noProof/>
        </w:rPr>
        <w:t>9</w:t>
      </w:r>
      <w:r w:rsidR="00530A62" w:rsidRPr="00B215E3">
        <w:rPr>
          <w:noProof/>
        </w:rPr>
        <w:noBreakHyphen/>
      </w:r>
      <w:r w:rsidR="00530A62">
        <w:rPr>
          <w:noProof/>
        </w:rPr>
        <w:t>1</w:t>
      </w:r>
      <w:r w:rsidR="0018685B" w:rsidRPr="00B215E3">
        <w:rPr>
          <w:rFonts w:eastAsiaTheme="minorHAnsi"/>
          <w:lang w:eastAsia="en-US"/>
        </w:rPr>
        <w:fldChar w:fldCharType="end"/>
      </w:r>
      <w:r w:rsidR="00C176EA" w:rsidRPr="00B215E3">
        <w:rPr>
          <w:rFonts w:eastAsiaTheme="minorHAnsi"/>
          <w:lang w:eastAsia="en-US"/>
        </w:rPr>
        <w:t xml:space="preserve"> apply are to a large extent based on the heritage obtained in the frame of fracture control implementation for manned spaceflight. Tailoring can be acceptable for unmanned applications.</w:t>
      </w:r>
    </w:p>
    <w:p w14:paraId="7846A748" w14:textId="1CC9F17A" w:rsidR="00C176EA" w:rsidRPr="00B215E3" w:rsidRDefault="0017017E" w:rsidP="00532746">
      <w:pPr>
        <w:pStyle w:val="Heading4"/>
        <w:rPr>
          <w:rFonts w:eastAsiaTheme="minorHAnsi"/>
          <w:lang w:eastAsia="en-US"/>
        </w:rPr>
      </w:pPr>
      <w:bookmarkStart w:id="112" w:name="_Toc503863291"/>
      <w:r>
        <w:rPr>
          <w:rFonts w:eastAsiaTheme="minorHAnsi"/>
          <w:lang w:eastAsia="en-US"/>
        </w:rPr>
        <w:t>Standard NDI r</w:t>
      </w:r>
      <w:r w:rsidR="00C176EA" w:rsidRPr="00B215E3">
        <w:rPr>
          <w:rFonts w:eastAsiaTheme="minorHAnsi"/>
          <w:lang w:eastAsia="en-US"/>
        </w:rPr>
        <w:t>equirements</w:t>
      </w:r>
      <w:bookmarkEnd w:id="112"/>
    </w:p>
    <w:p w14:paraId="498C7429" w14:textId="7FAD7F3C" w:rsidR="00C176EA" w:rsidRPr="00B215E3" w:rsidRDefault="00C176EA" w:rsidP="0018685B">
      <w:pPr>
        <w:pStyle w:val="requirelevel1"/>
        <w:rPr>
          <w:rFonts w:eastAsiaTheme="minorHAnsi"/>
          <w:lang w:eastAsia="en-US"/>
        </w:rPr>
      </w:pPr>
      <w:bookmarkStart w:id="113" w:name="_Ref497838918"/>
      <w:r w:rsidRPr="00B215E3">
        <w:rPr>
          <w:rFonts w:eastAsiaTheme="minorHAnsi"/>
          <w:lang w:eastAsia="en-US"/>
        </w:rPr>
        <w:t xml:space="preserve">Penetrant NDI standard flaw sizes shall be applied to fluorescent dye penetrants of minimum </w:t>
      </w:r>
      <w:r w:rsidR="00EF1AEE" w:rsidRPr="00B215E3">
        <w:rPr>
          <w:rFonts w:eastAsiaTheme="minorHAnsi"/>
          <w:lang w:eastAsia="en-US"/>
        </w:rPr>
        <w:t>Level III</w:t>
      </w:r>
      <w:r w:rsidRPr="00B215E3">
        <w:rPr>
          <w:rFonts w:eastAsiaTheme="minorHAnsi"/>
          <w:lang w:eastAsia="en-US"/>
        </w:rPr>
        <w:t xml:space="preserve"> sensitivity as specified in ASTM E 1417</w:t>
      </w:r>
      <w:r w:rsidR="002C6721" w:rsidRPr="00B215E3">
        <w:rPr>
          <w:rFonts w:eastAsiaTheme="minorHAnsi"/>
          <w:lang w:eastAsia="en-US"/>
        </w:rPr>
        <w:t>:2016</w:t>
      </w:r>
      <w:r w:rsidRPr="00B215E3">
        <w:rPr>
          <w:rFonts w:eastAsiaTheme="minorHAnsi"/>
          <w:lang w:eastAsia="en-US"/>
        </w:rPr>
        <w:t>, SAE</w:t>
      </w:r>
      <w:r w:rsidR="00802D60" w:rsidRPr="00B215E3">
        <w:rPr>
          <w:rFonts w:eastAsiaTheme="minorHAnsi"/>
          <w:lang w:eastAsia="en-US"/>
        </w:rPr>
        <w:t>-</w:t>
      </w:r>
      <w:r w:rsidRPr="00B215E3">
        <w:rPr>
          <w:rFonts w:eastAsiaTheme="minorHAnsi"/>
          <w:lang w:eastAsia="en-US"/>
        </w:rPr>
        <w:t>AMS</w:t>
      </w:r>
      <w:r w:rsidR="00802D60" w:rsidRPr="00B215E3">
        <w:rPr>
          <w:rFonts w:eastAsiaTheme="minorHAnsi"/>
          <w:lang w:eastAsia="en-US"/>
        </w:rPr>
        <w:t>-</w:t>
      </w:r>
      <w:r w:rsidRPr="00B215E3">
        <w:rPr>
          <w:rFonts w:eastAsiaTheme="minorHAnsi"/>
          <w:lang w:eastAsia="en-US"/>
        </w:rPr>
        <w:t>2644</w:t>
      </w:r>
      <w:r w:rsidR="002C6721" w:rsidRPr="00B215E3">
        <w:rPr>
          <w:rFonts w:eastAsiaTheme="minorHAnsi"/>
          <w:lang w:eastAsia="en-US"/>
        </w:rPr>
        <w:t>:2006</w:t>
      </w:r>
      <w:r w:rsidRPr="00B215E3">
        <w:rPr>
          <w:rFonts w:eastAsiaTheme="minorHAnsi"/>
          <w:lang w:eastAsia="en-US"/>
        </w:rPr>
        <w:t>, SAE</w:t>
      </w:r>
      <w:r w:rsidR="00802D60" w:rsidRPr="00B215E3">
        <w:rPr>
          <w:rFonts w:eastAsiaTheme="minorHAnsi"/>
          <w:lang w:eastAsia="en-US"/>
        </w:rPr>
        <w:t>-</w:t>
      </w:r>
      <w:r w:rsidRPr="00B215E3">
        <w:rPr>
          <w:rFonts w:eastAsiaTheme="minorHAnsi"/>
          <w:lang w:eastAsia="en-US"/>
        </w:rPr>
        <w:t>AMS</w:t>
      </w:r>
      <w:r w:rsidR="00802D60" w:rsidRPr="00B215E3">
        <w:rPr>
          <w:rFonts w:eastAsiaTheme="minorHAnsi"/>
          <w:lang w:eastAsia="en-US"/>
        </w:rPr>
        <w:t>-</w:t>
      </w:r>
      <w:r w:rsidRPr="00B215E3">
        <w:rPr>
          <w:rFonts w:eastAsiaTheme="minorHAnsi"/>
          <w:lang w:eastAsia="en-US"/>
        </w:rPr>
        <w:t>2647</w:t>
      </w:r>
      <w:r w:rsidR="002C6721" w:rsidRPr="00B215E3">
        <w:rPr>
          <w:rFonts w:eastAsiaTheme="minorHAnsi"/>
          <w:lang w:eastAsia="en-US"/>
        </w:rPr>
        <w:t>:2009, EN</w:t>
      </w:r>
      <w:r w:rsidRPr="00B215E3">
        <w:rPr>
          <w:rFonts w:eastAsiaTheme="minorHAnsi"/>
          <w:lang w:eastAsia="en-US"/>
        </w:rPr>
        <w:t xml:space="preserve"> ISO 3452-2</w:t>
      </w:r>
      <w:r w:rsidR="002C6721" w:rsidRPr="00B215E3">
        <w:rPr>
          <w:rFonts w:eastAsiaTheme="minorHAnsi"/>
          <w:lang w:eastAsia="en-US"/>
        </w:rPr>
        <w:t>:2013</w:t>
      </w:r>
      <w:r w:rsidRPr="00B215E3">
        <w:rPr>
          <w:rFonts w:eastAsiaTheme="minorHAnsi"/>
          <w:lang w:eastAsia="en-US"/>
        </w:rPr>
        <w:t xml:space="preserve"> or customer approved supplier internal specifications.</w:t>
      </w:r>
      <w:bookmarkEnd w:id="113"/>
    </w:p>
    <w:p w14:paraId="2C511E3D" w14:textId="7A336816" w:rsidR="00C176EA" w:rsidRPr="00B215E3" w:rsidRDefault="00C176EA" w:rsidP="0018685B">
      <w:pPr>
        <w:pStyle w:val="requirelevel1"/>
        <w:rPr>
          <w:rFonts w:eastAsiaTheme="minorHAnsi"/>
          <w:lang w:eastAsia="en-US"/>
        </w:rPr>
      </w:pPr>
      <w:r w:rsidRPr="00B215E3">
        <w:rPr>
          <w:rFonts w:eastAsiaTheme="minorHAnsi"/>
          <w:lang w:eastAsia="en-US"/>
        </w:rPr>
        <w:t xml:space="preserve">For metals other than titanium, inspected with fluorescent penetrant to </w:t>
      </w:r>
      <w:r w:rsidR="00EF1AEE" w:rsidRPr="00B215E3">
        <w:rPr>
          <w:rFonts w:eastAsiaTheme="minorHAnsi"/>
          <w:lang w:eastAsia="en-US"/>
        </w:rPr>
        <w:t>Level II</w:t>
      </w:r>
      <w:r w:rsidRPr="00B215E3">
        <w:rPr>
          <w:rFonts w:eastAsiaTheme="minorHAnsi"/>
          <w:lang w:eastAsia="en-US"/>
        </w:rPr>
        <w:t xml:space="preserve"> sensitivity as specified in requirement</w:t>
      </w:r>
      <w:r w:rsidR="001E4673" w:rsidRPr="00B215E3">
        <w:rPr>
          <w:rFonts w:eastAsiaTheme="minorHAnsi"/>
          <w:lang w:eastAsia="en-US"/>
        </w:rPr>
        <w:t xml:space="preserve"> </w:t>
      </w:r>
      <w:r w:rsidR="003877BD" w:rsidRPr="00B215E3">
        <w:rPr>
          <w:rFonts w:eastAsiaTheme="minorHAnsi"/>
          <w:lang w:eastAsia="en-US"/>
        </w:rPr>
        <w:fldChar w:fldCharType="begin"/>
      </w:r>
      <w:r w:rsidR="003877BD" w:rsidRPr="00B215E3">
        <w:rPr>
          <w:rFonts w:eastAsiaTheme="minorHAnsi"/>
          <w:lang w:eastAsia="en-US"/>
        </w:rPr>
        <w:instrText xml:space="preserve"> REF _Ref497838918 \w \h </w:instrText>
      </w:r>
      <w:r w:rsidR="003877BD" w:rsidRPr="00B215E3">
        <w:rPr>
          <w:rFonts w:eastAsiaTheme="minorHAnsi"/>
          <w:lang w:eastAsia="en-US"/>
        </w:rPr>
      </w:r>
      <w:r w:rsidR="003877BD" w:rsidRPr="00B215E3">
        <w:rPr>
          <w:rFonts w:eastAsiaTheme="minorHAnsi"/>
          <w:lang w:eastAsia="en-US"/>
        </w:rPr>
        <w:fldChar w:fldCharType="separate"/>
      </w:r>
      <w:r w:rsidR="00530A62">
        <w:rPr>
          <w:rFonts w:eastAsiaTheme="minorHAnsi"/>
          <w:lang w:eastAsia="en-US"/>
        </w:rPr>
        <w:t>6.4.8.2a</w:t>
      </w:r>
      <w:r w:rsidR="003877BD" w:rsidRPr="00B215E3">
        <w:rPr>
          <w:rFonts w:eastAsiaTheme="minorHAnsi"/>
          <w:lang w:eastAsia="en-US"/>
        </w:rPr>
        <w:fldChar w:fldCharType="end"/>
      </w:r>
      <w:r w:rsidRPr="00B215E3">
        <w:rPr>
          <w:rFonts w:eastAsiaTheme="minorHAnsi"/>
          <w:lang w:eastAsia="en-US"/>
        </w:rPr>
        <w:t xml:space="preserve">, the standard crack sizes of </w:t>
      </w:r>
      <w:r w:rsidR="003877BD" w:rsidRPr="00B215E3">
        <w:rPr>
          <w:rFonts w:eastAsiaTheme="minorHAnsi"/>
          <w:lang w:eastAsia="en-US"/>
        </w:rPr>
        <w:fldChar w:fldCharType="begin"/>
      </w:r>
      <w:r w:rsidR="003877BD" w:rsidRPr="00B215E3">
        <w:rPr>
          <w:rFonts w:eastAsiaTheme="minorHAnsi"/>
          <w:lang w:eastAsia="en-US"/>
        </w:rPr>
        <w:instrText xml:space="preserve"> REF _Ref461021370 \h </w:instrText>
      </w:r>
      <w:r w:rsidR="003877BD" w:rsidRPr="00B215E3">
        <w:rPr>
          <w:rFonts w:eastAsiaTheme="minorHAnsi"/>
          <w:lang w:eastAsia="en-US"/>
        </w:rPr>
      </w:r>
      <w:r w:rsidR="003877BD" w:rsidRPr="00B215E3">
        <w:rPr>
          <w:rFonts w:eastAsiaTheme="minorHAnsi"/>
          <w:lang w:eastAsia="en-US"/>
        </w:rPr>
        <w:fldChar w:fldCharType="separate"/>
      </w:r>
      <w:r w:rsidR="00530A62" w:rsidRPr="00B215E3">
        <w:t xml:space="preserve">Table </w:t>
      </w:r>
      <w:r w:rsidR="00530A62">
        <w:rPr>
          <w:noProof/>
        </w:rPr>
        <w:t>9</w:t>
      </w:r>
      <w:r w:rsidR="00530A62" w:rsidRPr="00B215E3">
        <w:noBreakHyphen/>
      </w:r>
      <w:r w:rsidR="00530A62">
        <w:rPr>
          <w:noProof/>
        </w:rPr>
        <w:t>1</w:t>
      </w:r>
      <w:r w:rsidR="003877BD" w:rsidRPr="00B215E3">
        <w:rPr>
          <w:rFonts w:eastAsiaTheme="minorHAnsi"/>
          <w:lang w:eastAsia="en-US"/>
        </w:rPr>
        <w:fldChar w:fldCharType="end"/>
      </w:r>
      <w:r w:rsidRPr="00B215E3">
        <w:rPr>
          <w:rFonts w:eastAsiaTheme="minorHAnsi"/>
          <w:lang w:eastAsia="en-US"/>
        </w:rPr>
        <w:t>, specified for titanium alloys shall be applied.</w:t>
      </w:r>
    </w:p>
    <w:p w14:paraId="3F01DFBB" w14:textId="7BF7807A" w:rsidR="00C176EA" w:rsidRPr="00B215E3" w:rsidRDefault="00C176EA" w:rsidP="0018685B">
      <w:pPr>
        <w:pStyle w:val="requirelevel1"/>
        <w:rPr>
          <w:rFonts w:eastAsiaTheme="minorHAnsi"/>
          <w:lang w:eastAsia="en-US"/>
        </w:rPr>
      </w:pPr>
      <w:r w:rsidRPr="00B215E3">
        <w:rPr>
          <w:rFonts w:eastAsiaTheme="minorHAnsi"/>
          <w:lang w:eastAsia="en-US"/>
        </w:rPr>
        <w:t xml:space="preserve">All machined, or mechanically disturbed surfaces, to be penetrant inspected, shall be etched to </w:t>
      </w:r>
      <w:r w:rsidR="00224E3F">
        <w:rPr>
          <w:rFonts w:eastAsiaTheme="minorHAnsi"/>
          <w:lang w:eastAsia="en-US"/>
        </w:rPr>
        <w:t>ensure</w:t>
      </w:r>
      <w:r w:rsidRPr="00B215E3">
        <w:rPr>
          <w:rFonts w:eastAsiaTheme="minorHAnsi"/>
          <w:lang w:eastAsia="en-US"/>
        </w:rPr>
        <w:t xml:space="preserve"> removal of masking material prior to penetrant application for all processes and materials, where masking can appear. </w:t>
      </w:r>
    </w:p>
    <w:p w14:paraId="45F0CD0B" w14:textId="4E90A6CC" w:rsidR="00C176EA" w:rsidRPr="00B215E3" w:rsidRDefault="00C176EA" w:rsidP="0018685B">
      <w:pPr>
        <w:pStyle w:val="NOTE"/>
        <w:rPr>
          <w:rFonts w:eastAsiaTheme="minorHAnsi"/>
          <w:lang w:eastAsia="en-US"/>
        </w:rPr>
      </w:pPr>
      <w:r w:rsidRPr="00B215E3">
        <w:rPr>
          <w:rFonts w:eastAsiaTheme="minorHAnsi"/>
          <w:lang w:eastAsia="en-US"/>
        </w:rPr>
        <w:t>The final penetrant inspection can be performed prior to metal finishing operations such as buffing or sanding that do not by themselves produce flaws.</w:t>
      </w:r>
    </w:p>
    <w:p w14:paraId="41F6FD1B" w14:textId="77777777" w:rsidR="00C176EA" w:rsidRPr="00B215E3" w:rsidRDefault="00C176EA" w:rsidP="0018685B">
      <w:pPr>
        <w:pStyle w:val="requirelevel1"/>
        <w:rPr>
          <w:rFonts w:eastAsiaTheme="minorHAnsi"/>
          <w:lang w:eastAsia="en-US"/>
        </w:rPr>
      </w:pPr>
      <w:r w:rsidRPr="00B215E3">
        <w:rPr>
          <w:rFonts w:eastAsiaTheme="minorHAnsi"/>
          <w:lang w:eastAsia="en-US"/>
        </w:rPr>
        <w:lastRenderedPageBreak/>
        <w:t xml:space="preserve">An etching procedure shall be developed by the supplier. </w:t>
      </w:r>
    </w:p>
    <w:p w14:paraId="3B58D40B" w14:textId="77777777" w:rsidR="00C176EA" w:rsidRPr="00B215E3" w:rsidRDefault="00C176EA" w:rsidP="0018685B">
      <w:pPr>
        <w:pStyle w:val="requirelevel1"/>
        <w:rPr>
          <w:rFonts w:eastAsiaTheme="minorHAnsi"/>
          <w:lang w:eastAsia="en-US"/>
        </w:rPr>
      </w:pPr>
      <w:r w:rsidRPr="00B215E3">
        <w:rPr>
          <w:rFonts w:eastAsiaTheme="minorHAnsi"/>
          <w:lang w:eastAsia="en-US"/>
        </w:rPr>
        <w:t>The etching procedure shall specify the minimum amount of material to be removed to ensure that smeared metal does not mask cracks.</w:t>
      </w:r>
    </w:p>
    <w:p w14:paraId="59CB7EAA" w14:textId="77777777" w:rsidR="00C176EA" w:rsidRPr="00B215E3" w:rsidRDefault="00C176EA" w:rsidP="0018685B">
      <w:pPr>
        <w:pStyle w:val="requirelevel1"/>
        <w:rPr>
          <w:rFonts w:eastAsiaTheme="minorHAnsi"/>
          <w:lang w:eastAsia="en-US"/>
        </w:rPr>
      </w:pPr>
      <w:r w:rsidRPr="00B215E3">
        <w:rPr>
          <w:rFonts w:eastAsiaTheme="minorHAnsi"/>
          <w:lang w:eastAsia="en-US"/>
        </w:rPr>
        <w:t>The etching process shall not affect engineering drawing tolerances for part dimensions and finishes.</w:t>
      </w:r>
    </w:p>
    <w:p w14:paraId="6EC72356" w14:textId="6C976528" w:rsidR="00C176EA" w:rsidRPr="00B215E3" w:rsidRDefault="00C176EA" w:rsidP="0018685B">
      <w:pPr>
        <w:pStyle w:val="NOTE"/>
        <w:rPr>
          <w:rFonts w:eastAsiaTheme="minorHAnsi"/>
          <w:lang w:eastAsia="en-US"/>
        </w:rPr>
      </w:pPr>
      <w:r w:rsidRPr="00B215E3">
        <w:rPr>
          <w:rFonts w:eastAsiaTheme="minorHAnsi"/>
          <w:lang w:eastAsia="en-US"/>
        </w:rPr>
        <w:t>When very close tolerances are required, critical surfaces can be machined near final dimensions, etched and inspected, and finish machined.</w:t>
      </w:r>
    </w:p>
    <w:p w14:paraId="68A38370" w14:textId="0E597C85" w:rsidR="00C176EA" w:rsidRPr="00B215E3" w:rsidRDefault="00C176EA" w:rsidP="0018685B">
      <w:pPr>
        <w:pStyle w:val="requirelevel1"/>
        <w:rPr>
          <w:rFonts w:eastAsiaTheme="minorHAnsi"/>
          <w:lang w:eastAsia="en-US"/>
        </w:rPr>
      </w:pPr>
      <w:r w:rsidRPr="00B215E3">
        <w:rPr>
          <w:rFonts w:eastAsiaTheme="minorHAnsi"/>
          <w:lang w:eastAsia="en-US"/>
        </w:rPr>
        <w:t xml:space="preserve">For welds, the standard crack sizes of </w:t>
      </w:r>
      <w:r w:rsidR="003877BD" w:rsidRPr="00B215E3">
        <w:rPr>
          <w:rFonts w:eastAsiaTheme="minorHAnsi"/>
          <w:lang w:eastAsia="en-US"/>
        </w:rPr>
        <w:fldChar w:fldCharType="begin"/>
      </w:r>
      <w:r w:rsidR="003877BD" w:rsidRPr="00B215E3">
        <w:rPr>
          <w:rFonts w:eastAsiaTheme="minorHAnsi"/>
          <w:lang w:eastAsia="en-US"/>
        </w:rPr>
        <w:instrText xml:space="preserve"> REF _Ref461021370 \h </w:instrText>
      </w:r>
      <w:r w:rsidR="003877BD" w:rsidRPr="00B215E3">
        <w:rPr>
          <w:rFonts w:eastAsiaTheme="minorHAnsi"/>
          <w:lang w:eastAsia="en-US"/>
        </w:rPr>
      </w:r>
      <w:r w:rsidR="003877BD" w:rsidRPr="00B215E3">
        <w:rPr>
          <w:rFonts w:eastAsiaTheme="minorHAnsi"/>
          <w:lang w:eastAsia="en-US"/>
        </w:rPr>
        <w:fldChar w:fldCharType="separate"/>
      </w:r>
      <w:r w:rsidR="00530A62" w:rsidRPr="00B215E3">
        <w:t xml:space="preserve">Table </w:t>
      </w:r>
      <w:r w:rsidR="00530A62">
        <w:rPr>
          <w:noProof/>
        </w:rPr>
        <w:t>9</w:t>
      </w:r>
      <w:r w:rsidR="00530A62" w:rsidRPr="00B215E3">
        <w:noBreakHyphen/>
      </w:r>
      <w:r w:rsidR="00530A62">
        <w:rPr>
          <w:noProof/>
        </w:rPr>
        <w:t>1</w:t>
      </w:r>
      <w:r w:rsidR="003877BD" w:rsidRPr="00B215E3">
        <w:rPr>
          <w:rFonts w:eastAsiaTheme="minorHAnsi"/>
          <w:lang w:eastAsia="en-US"/>
        </w:rPr>
        <w:fldChar w:fldCharType="end"/>
      </w:r>
      <w:r w:rsidRPr="00B215E3">
        <w:rPr>
          <w:rFonts w:eastAsiaTheme="minorHAnsi"/>
          <w:lang w:eastAsia="en-US"/>
        </w:rPr>
        <w:t>, specified for titanium alloys, shall be used in all cases, unless the weld surface is smoothened after welding to a level agreed with the customer.</w:t>
      </w:r>
    </w:p>
    <w:p w14:paraId="63F660C9" w14:textId="13304CC7" w:rsidR="00C176EA" w:rsidRPr="00B215E3" w:rsidRDefault="00C176EA" w:rsidP="0018685B">
      <w:pPr>
        <w:pStyle w:val="NOTE"/>
        <w:rPr>
          <w:rFonts w:eastAsiaTheme="minorHAnsi"/>
          <w:lang w:eastAsia="en-US"/>
        </w:rPr>
      </w:pPr>
      <w:r w:rsidRPr="00B215E3">
        <w:rPr>
          <w:rFonts w:eastAsiaTheme="minorHAnsi"/>
          <w:lang w:eastAsia="en-US"/>
        </w:rPr>
        <w:t>Limited verification of the crack detection capability of the actual weld inspection can be appropriate. Etching can be necessary after weld surface treatment.</w:t>
      </w:r>
    </w:p>
    <w:p w14:paraId="01F75C55" w14:textId="7124A512" w:rsidR="00C176EA" w:rsidRPr="00B215E3" w:rsidRDefault="00C176EA" w:rsidP="003877BD">
      <w:pPr>
        <w:pStyle w:val="requirelevel1"/>
        <w:spacing w:after="200" w:line="276" w:lineRule="auto"/>
      </w:pPr>
      <w:r w:rsidRPr="00B215E3">
        <w:rPr>
          <w:rFonts w:eastAsiaTheme="minorHAnsi"/>
          <w:lang w:eastAsia="en-US"/>
        </w:rPr>
        <w:t>Interface surface finish shall be Ra=3,2 μm or lower.</w:t>
      </w:r>
    </w:p>
    <w:p w14:paraId="509407F4" w14:textId="0A41A725" w:rsidR="00F60D04" w:rsidRPr="00B215E3" w:rsidRDefault="00F60D04" w:rsidP="00F60D04">
      <w:pPr>
        <w:pStyle w:val="Heading2"/>
      </w:pPr>
      <w:bookmarkStart w:id="114" w:name="_Ref493166512"/>
      <w:bookmarkStart w:id="115" w:name="_Toc503863292"/>
      <w:r w:rsidRPr="00B215E3">
        <w:t>Eddy</w:t>
      </w:r>
      <w:r w:rsidR="009D4F4B">
        <w:t>-</w:t>
      </w:r>
      <w:r w:rsidRPr="00B215E3">
        <w:t>current inspection</w:t>
      </w:r>
      <w:bookmarkEnd w:id="114"/>
      <w:bookmarkEnd w:id="115"/>
      <w:r w:rsidRPr="00B215E3">
        <w:t xml:space="preserve"> </w:t>
      </w:r>
    </w:p>
    <w:p w14:paraId="53109906" w14:textId="45C06E17" w:rsidR="00F60D04" w:rsidRPr="00B215E3" w:rsidRDefault="009E589F" w:rsidP="0056190B">
      <w:pPr>
        <w:pStyle w:val="Heading3"/>
      </w:pPr>
      <w:bookmarkStart w:id="116" w:name="_Toc503863293"/>
      <w:r w:rsidRPr="00B215E3">
        <w:t>Overview</w:t>
      </w:r>
      <w:bookmarkEnd w:id="116"/>
    </w:p>
    <w:p w14:paraId="1F172F1B" w14:textId="13C1DFF1" w:rsidR="003E068C" w:rsidRPr="00B215E3" w:rsidRDefault="003E068C" w:rsidP="00532746">
      <w:pPr>
        <w:pStyle w:val="Heading4"/>
      </w:pPr>
      <w:bookmarkStart w:id="117" w:name="_Toc503863294"/>
      <w:r w:rsidRPr="00B215E3">
        <w:t>General process</w:t>
      </w:r>
      <w:r w:rsidR="009D4F4B">
        <w:t xml:space="preserve"> for e</w:t>
      </w:r>
      <w:r w:rsidR="0017017E">
        <w:t>ddy</w:t>
      </w:r>
      <w:r w:rsidR="009D4F4B">
        <w:t>-</w:t>
      </w:r>
      <w:r w:rsidR="0017017E">
        <w:t>current inspection</w:t>
      </w:r>
      <w:bookmarkEnd w:id="117"/>
    </w:p>
    <w:p w14:paraId="191F22BD" w14:textId="13B5F768" w:rsidR="00F60D04" w:rsidRPr="00B215E3" w:rsidRDefault="00F60D04" w:rsidP="00F60D04">
      <w:pPr>
        <w:pStyle w:val="paragraph"/>
      </w:pPr>
      <w:r w:rsidRPr="00B215E3">
        <w:t>The eddy</w:t>
      </w:r>
      <w:r w:rsidR="009D4F4B">
        <w:t>-</w:t>
      </w:r>
      <w:r w:rsidRPr="00B215E3">
        <w:t>current method is based on the principle of electromagnetic induction. An alternating current, typically with a frequency in the range of 1 kHz – 6MHz, is passed through an excitation coil generating an external primary magnetic field. This changing magnetic field in close proximity of a conductive part induce in this last  electrical currents (eddy current). The induced electrical currents flow in a circular path inducing a secondary field in opposition to the primary field. The reaction can be measured as a change of the impedance of the coil that is shown, in its simplest form, by the needle deflection of a meter.</w:t>
      </w:r>
    </w:p>
    <w:p w14:paraId="27BE7E78" w14:textId="71B1F3AC" w:rsidR="00F60D04" w:rsidRPr="00B215E3" w:rsidRDefault="00F60D04" w:rsidP="00F60D04">
      <w:pPr>
        <w:pStyle w:val="paragraph"/>
        <w:rPr>
          <w:szCs w:val="20"/>
        </w:rPr>
      </w:pPr>
      <w:r w:rsidRPr="00B215E3">
        <w:rPr>
          <w:szCs w:val="20"/>
        </w:rPr>
        <w:t>The alternating current frequency, supplied to the coil, is modified for detecting  surface and sub-surface discontinuities. High frequency concentres the eddy current below the surface by detecting surface discontinuities</w:t>
      </w:r>
      <w:r w:rsidR="0042240A" w:rsidRPr="00B215E3">
        <w:rPr>
          <w:szCs w:val="20"/>
        </w:rPr>
        <w:t>,</w:t>
      </w:r>
      <w:r w:rsidRPr="00B215E3">
        <w:rPr>
          <w:szCs w:val="20"/>
        </w:rPr>
        <w:t xml:space="preserve"> while reducing the frequency </w:t>
      </w:r>
      <w:r w:rsidR="0042240A" w:rsidRPr="00B215E3">
        <w:rPr>
          <w:szCs w:val="20"/>
        </w:rPr>
        <w:t xml:space="preserve">it can </w:t>
      </w:r>
      <w:r w:rsidRPr="00B215E3">
        <w:rPr>
          <w:szCs w:val="20"/>
        </w:rPr>
        <w:t>be possible to detect sub-surface discontinuities. Most eddy current equipment have an impedance plane display on which the variations of the probe impedance are shown by the movement of a dot; the analysis, in terms of phase and amplitude, of the dot movement is used for defect characterization.</w:t>
      </w:r>
    </w:p>
    <w:p w14:paraId="5FC8628D" w14:textId="02650F44" w:rsidR="00F60D04" w:rsidRPr="00B215E3" w:rsidRDefault="00F60D04" w:rsidP="00F60D04">
      <w:pPr>
        <w:pStyle w:val="paragraph"/>
      </w:pPr>
      <w:r w:rsidRPr="00B215E3">
        <w:t>The method is very good at detecting fine surface cracks and defects like cracks, coatings</w:t>
      </w:r>
      <w:r w:rsidR="006D409F" w:rsidRPr="00B215E3">
        <w:t>,</w:t>
      </w:r>
      <w:r w:rsidRPr="00B215E3">
        <w:t xml:space="preserve"> </w:t>
      </w:r>
      <w:r w:rsidR="00EE622E" w:rsidRPr="00B215E3">
        <w:t>for example</w:t>
      </w:r>
      <w:r w:rsidR="006D409F" w:rsidRPr="00B215E3">
        <w:t>,</w:t>
      </w:r>
      <w:r w:rsidRPr="00B215E3">
        <w:t xml:space="preserve"> paint need not be removed provided they are reasonably uniform in thickness and are taken into account during calibration. Testing ferromagnetic materials is not always reliable due to the ferrous effects within </w:t>
      </w:r>
      <w:r w:rsidRPr="00B215E3">
        <w:lastRenderedPageBreak/>
        <w:t>the material and changes in surface coatings such as cadmium can give spurious indications. Eddy current inspection can only be applied to conductive metals.</w:t>
      </w:r>
    </w:p>
    <w:p w14:paraId="73EA8FEC" w14:textId="36292567" w:rsidR="00016134" w:rsidRPr="00B215E3" w:rsidRDefault="00016134" w:rsidP="00F60D04">
      <w:pPr>
        <w:pStyle w:val="paragraph"/>
      </w:pPr>
      <w:r w:rsidRPr="00B215E3">
        <w:t>The inspection of magnetic or ferromagnetic materials can use specific eddy current techniques.</w:t>
      </w:r>
    </w:p>
    <w:p w14:paraId="0417D013" w14:textId="46E116C4" w:rsidR="003E068C" w:rsidRPr="00B215E3" w:rsidRDefault="009D4F4B" w:rsidP="00532746">
      <w:pPr>
        <w:pStyle w:val="Heading4"/>
      </w:pPr>
      <w:bookmarkStart w:id="118" w:name="_Toc503863295"/>
      <w:r>
        <w:t>Eddy-</w:t>
      </w:r>
      <w:r w:rsidR="007818F0">
        <w:t>current p</w:t>
      </w:r>
      <w:r w:rsidR="003E068C" w:rsidRPr="00B215E3">
        <w:t>rocess limitations and peculiarities</w:t>
      </w:r>
      <w:bookmarkEnd w:id="118"/>
    </w:p>
    <w:p w14:paraId="5872E762" w14:textId="4CED42F9" w:rsidR="003E068C" w:rsidRPr="00B215E3" w:rsidRDefault="007818F0" w:rsidP="003E068C">
      <w:pPr>
        <w:pStyle w:val="paragraph"/>
      </w:pPr>
      <w:r>
        <w:t>Reported</w:t>
      </w:r>
      <w:r w:rsidR="003E068C" w:rsidRPr="00B215E3">
        <w:t xml:space="preserve"> limitations of the eddy</w:t>
      </w:r>
      <w:r w:rsidR="00DD4C80">
        <w:t>-</w:t>
      </w:r>
      <w:r w:rsidR="003E068C" w:rsidRPr="00B215E3">
        <w:t>current method are:</w:t>
      </w:r>
    </w:p>
    <w:p w14:paraId="4B2382D4" w14:textId="4B4A0BFD" w:rsidR="003E068C" w:rsidRPr="00B215E3" w:rsidRDefault="00C8343A" w:rsidP="003E068C">
      <w:pPr>
        <w:pStyle w:val="listlevel1"/>
        <w:numPr>
          <w:ilvl w:val="0"/>
          <w:numId w:val="261"/>
        </w:numPr>
      </w:pPr>
      <w:r w:rsidRPr="00B215E3">
        <w:t>O</w:t>
      </w:r>
      <w:r w:rsidR="003E068C" w:rsidRPr="00B215E3">
        <w:t>nly conductive materials can be inspected</w:t>
      </w:r>
    </w:p>
    <w:p w14:paraId="2C5ECBE5" w14:textId="72BAB69C" w:rsidR="003E068C" w:rsidRPr="00B215E3" w:rsidRDefault="00C8343A" w:rsidP="003E068C">
      <w:pPr>
        <w:pStyle w:val="listlevel1"/>
      </w:pPr>
      <w:r w:rsidRPr="00B215E3">
        <w:t>T</w:t>
      </w:r>
      <w:r w:rsidR="003E068C" w:rsidRPr="00B215E3">
        <w:t xml:space="preserve">he penetration depth of the eddy current  is limited  </w:t>
      </w:r>
    </w:p>
    <w:p w14:paraId="4BC0D19A" w14:textId="77777777" w:rsidR="003E068C" w:rsidRPr="00B215E3" w:rsidRDefault="003E068C" w:rsidP="003E068C">
      <w:pPr>
        <w:pStyle w:val="paragraph"/>
      </w:pPr>
      <w:r w:rsidRPr="00B215E3">
        <w:t>The peculiarities of the eddy current method are:</w:t>
      </w:r>
    </w:p>
    <w:p w14:paraId="3F35F0BD" w14:textId="77777777" w:rsidR="003E068C" w:rsidRPr="00B215E3" w:rsidRDefault="003E068C" w:rsidP="003E068C">
      <w:pPr>
        <w:pStyle w:val="listlevel1"/>
        <w:numPr>
          <w:ilvl w:val="0"/>
          <w:numId w:val="262"/>
        </w:numPr>
      </w:pPr>
      <w:r w:rsidRPr="00B215E3">
        <w:t>Detection of surface and sub-surface defects;</w:t>
      </w:r>
    </w:p>
    <w:p w14:paraId="13615CCD" w14:textId="77777777" w:rsidR="003E068C" w:rsidRPr="00B215E3" w:rsidRDefault="003E068C" w:rsidP="003E068C">
      <w:pPr>
        <w:pStyle w:val="listlevel1"/>
      </w:pPr>
      <w:r w:rsidRPr="00B215E3">
        <w:t>Physical contact with the part inspected is not required</w:t>
      </w:r>
    </w:p>
    <w:p w14:paraId="1931EBA8" w14:textId="77777777" w:rsidR="003E068C" w:rsidRPr="00B215E3" w:rsidRDefault="003E068C" w:rsidP="003E068C">
      <w:pPr>
        <w:pStyle w:val="listlevel1"/>
      </w:pPr>
      <w:r w:rsidRPr="00B215E3">
        <w:rPr>
          <w:rFonts w:cs="Helvetica"/>
        </w:rPr>
        <w:t>Automatization  and high throughput speeds are applicable</w:t>
      </w:r>
    </w:p>
    <w:p w14:paraId="20962479" w14:textId="038A8A80" w:rsidR="003E068C" w:rsidRPr="00B215E3" w:rsidRDefault="003E068C" w:rsidP="00EE7D68">
      <w:pPr>
        <w:pStyle w:val="listlevel1"/>
      </w:pPr>
      <w:r w:rsidRPr="00B215E3">
        <w:rPr>
          <w:rFonts w:cs="Helvetica"/>
        </w:rPr>
        <w:t>Additional measures can be carried out simultaneously (conductivity, heat treatment, thickness of coating).</w:t>
      </w:r>
    </w:p>
    <w:p w14:paraId="25799CB5" w14:textId="452F22CC" w:rsidR="00F60D04" w:rsidRPr="00B215E3" w:rsidRDefault="00BC4A61" w:rsidP="0056190B">
      <w:pPr>
        <w:pStyle w:val="Heading3"/>
      </w:pPr>
      <w:bookmarkStart w:id="119" w:name="_Toc503863296"/>
      <w:r>
        <w:t>Eddy</w:t>
      </w:r>
      <w:r w:rsidR="00DD4C80">
        <w:t>-</w:t>
      </w:r>
      <w:r>
        <w:t>current inspection general requirements</w:t>
      </w:r>
      <w:bookmarkEnd w:id="119"/>
    </w:p>
    <w:p w14:paraId="7C559748" w14:textId="3DF70FEA" w:rsidR="00F60D04" w:rsidRPr="00B215E3" w:rsidRDefault="001E6642" w:rsidP="00F60D04">
      <w:pPr>
        <w:pStyle w:val="requirelevel1"/>
      </w:pPr>
      <w:r w:rsidRPr="00B215E3">
        <w:t xml:space="preserve">Except the cases specified in the requirements </w:t>
      </w:r>
      <w:r w:rsidRPr="00B215E3">
        <w:fldChar w:fldCharType="begin"/>
      </w:r>
      <w:r w:rsidRPr="00B215E3">
        <w:instrText xml:space="preserve"> REF _Ref494204398 \w \h </w:instrText>
      </w:r>
      <w:r w:rsidRPr="00B215E3">
        <w:fldChar w:fldCharType="separate"/>
      </w:r>
      <w:r w:rsidR="00530A62">
        <w:t>6.5.2b</w:t>
      </w:r>
      <w:r w:rsidRPr="00B215E3">
        <w:fldChar w:fldCharType="end"/>
      </w:r>
      <w:r w:rsidRPr="00B215E3">
        <w:t xml:space="preserve"> and </w:t>
      </w:r>
      <w:r w:rsidRPr="00B215E3">
        <w:fldChar w:fldCharType="begin"/>
      </w:r>
      <w:r w:rsidRPr="00B215E3">
        <w:instrText xml:space="preserve"> REF _Ref494204401 \w \h </w:instrText>
      </w:r>
      <w:r w:rsidRPr="00B215E3">
        <w:fldChar w:fldCharType="separate"/>
      </w:r>
      <w:r w:rsidR="00530A62">
        <w:t>6.5.2c</w:t>
      </w:r>
      <w:r w:rsidRPr="00B215E3">
        <w:fldChar w:fldCharType="end"/>
      </w:r>
      <w:r w:rsidRPr="00B215E3">
        <w:t>, e</w:t>
      </w:r>
      <w:r w:rsidR="00F60D04" w:rsidRPr="00B215E3">
        <w:t>ddy current inspections shall be performed in accordance with EN ISO 15549</w:t>
      </w:r>
      <w:r w:rsidR="00802D60" w:rsidRPr="00B215E3">
        <w:t>:2008</w:t>
      </w:r>
      <w:r w:rsidR="00F60D04" w:rsidRPr="00B215E3">
        <w:t xml:space="preserve"> or a standard approved by the </w:t>
      </w:r>
      <w:r w:rsidR="004E3DC9" w:rsidRPr="00B215E3">
        <w:t>customer</w:t>
      </w:r>
      <w:r w:rsidR="00F60D04" w:rsidRPr="00B215E3">
        <w:t>.</w:t>
      </w:r>
    </w:p>
    <w:p w14:paraId="7A999997" w14:textId="7EFC3B14" w:rsidR="00F60D04" w:rsidRPr="00B215E3" w:rsidRDefault="00F60D04" w:rsidP="00F60D04">
      <w:pPr>
        <w:pStyle w:val="requirelevel1"/>
      </w:pPr>
      <w:bookmarkStart w:id="120" w:name="_Ref494204398"/>
      <w:r w:rsidRPr="00B215E3">
        <w:t>Fastener holes shall be inspected in accordance with SAE</w:t>
      </w:r>
      <w:r w:rsidR="00802D60" w:rsidRPr="00B215E3">
        <w:t>-</w:t>
      </w:r>
      <w:r w:rsidRPr="00B215E3">
        <w:t>ARP</w:t>
      </w:r>
      <w:r w:rsidR="00802D60" w:rsidRPr="00B215E3">
        <w:t>-</w:t>
      </w:r>
      <w:r w:rsidRPr="00B215E3">
        <w:t>4402</w:t>
      </w:r>
      <w:r w:rsidR="00802D60" w:rsidRPr="00B215E3">
        <w:t>:2013</w:t>
      </w:r>
      <w:r w:rsidRPr="00B215E3">
        <w:t xml:space="preserve"> </w:t>
      </w:r>
      <w:r w:rsidR="00753D2A" w:rsidRPr="00B215E3">
        <w:t xml:space="preserve">or </w:t>
      </w:r>
      <w:r w:rsidRPr="00B215E3">
        <w:t>SAE</w:t>
      </w:r>
      <w:r w:rsidR="00802D60" w:rsidRPr="00B215E3">
        <w:t>-</w:t>
      </w:r>
      <w:r w:rsidRPr="00B215E3">
        <w:t>AS</w:t>
      </w:r>
      <w:r w:rsidR="00802D60" w:rsidRPr="00B215E3">
        <w:t>-</w:t>
      </w:r>
      <w:r w:rsidRPr="00B215E3">
        <w:t>4787</w:t>
      </w:r>
      <w:r w:rsidR="00802D60" w:rsidRPr="00B215E3">
        <w:t>:2013</w:t>
      </w:r>
      <w:r w:rsidRPr="00B215E3">
        <w:t>.</w:t>
      </w:r>
      <w:bookmarkEnd w:id="120"/>
    </w:p>
    <w:p w14:paraId="71A6408C" w14:textId="7FF439CA" w:rsidR="00F60D04" w:rsidRPr="00B215E3" w:rsidRDefault="00F60D04" w:rsidP="00F60D04">
      <w:pPr>
        <w:pStyle w:val="requirelevel1"/>
      </w:pPr>
      <w:bookmarkStart w:id="121" w:name="_Ref494204401"/>
      <w:r w:rsidRPr="00B215E3">
        <w:t>Tubular products shall be inspected in accordance with ASTM E 426</w:t>
      </w:r>
      <w:r w:rsidR="009206A1" w:rsidRPr="00B215E3">
        <w:t>:2016</w:t>
      </w:r>
      <w:r w:rsidRPr="00B215E3">
        <w:t>.</w:t>
      </w:r>
      <w:bookmarkEnd w:id="121"/>
    </w:p>
    <w:p w14:paraId="52FAC35D" w14:textId="340B85ED" w:rsidR="00F60D04" w:rsidRPr="00B215E3" w:rsidRDefault="00753D2A" w:rsidP="00F60D04">
      <w:pPr>
        <w:pStyle w:val="NOTE"/>
      </w:pPr>
      <w:r w:rsidRPr="00B215E3">
        <w:t xml:space="preserve">Standardised </w:t>
      </w:r>
      <w:r w:rsidR="00F60D04" w:rsidRPr="00B215E3">
        <w:t>terminology for eddy current testing is given in EN ISO 12718</w:t>
      </w:r>
      <w:r w:rsidR="009206A1" w:rsidRPr="00B215E3">
        <w:t>:2012</w:t>
      </w:r>
      <w:r w:rsidR="00F60D04" w:rsidRPr="00B215E3">
        <w:t>.</w:t>
      </w:r>
    </w:p>
    <w:p w14:paraId="638CA700" w14:textId="7B9FF912" w:rsidR="00016134" w:rsidRPr="00B215E3" w:rsidRDefault="00F60D04" w:rsidP="0088063E">
      <w:pPr>
        <w:pStyle w:val="requirelevel1"/>
        <w:rPr>
          <w:lang w:eastAsia="it-IT"/>
        </w:rPr>
      </w:pPr>
      <w:r w:rsidRPr="00B215E3">
        <w:rPr>
          <w:lang w:eastAsia="it-IT"/>
        </w:rPr>
        <w:t xml:space="preserve">For automated inspection or inspection with signal recording and analysis a reduction of this ratio, as approved by the customer, </w:t>
      </w:r>
      <w:r w:rsidR="00E534B5" w:rsidRPr="00B215E3">
        <w:rPr>
          <w:lang w:eastAsia="it-IT"/>
        </w:rPr>
        <w:t>may</w:t>
      </w:r>
      <w:r w:rsidRPr="00B215E3">
        <w:rPr>
          <w:lang w:eastAsia="it-IT"/>
        </w:rPr>
        <w:t xml:space="preserve"> be</w:t>
      </w:r>
      <w:r w:rsidR="009C49F2" w:rsidRPr="00B215E3">
        <w:rPr>
          <w:lang w:eastAsia="it-IT"/>
        </w:rPr>
        <w:t xml:space="preserve"> </w:t>
      </w:r>
      <w:r w:rsidRPr="00B215E3">
        <w:rPr>
          <w:lang w:eastAsia="it-IT"/>
        </w:rPr>
        <w:t xml:space="preserve">applied. </w:t>
      </w:r>
    </w:p>
    <w:p w14:paraId="19E1E6E8" w14:textId="756DF062" w:rsidR="00F60D04" w:rsidRPr="00B215E3" w:rsidRDefault="00F60D04" w:rsidP="00F60D04">
      <w:pPr>
        <w:pStyle w:val="requirelevel1"/>
        <w:rPr>
          <w:rFonts w:cs="PalatinoLinotype-Roman"/>
          <w:lang w:eastAsia="it-IT"/>
        </w:rPr>
      </w:pPr>
      <w:r w:rsidRPr="00B215E3">
        <w:rPr>
          <w:rFonts w:cs="PalatinoLinotype-Roman"/>
          <w:lang w:eastAsia="it-IT"/>
        </w:rPr>
        <w:t xml:space="preserve">The interface surface finish shall be Ra = 3,2 </w:t>
      </w:r>
      <w:r w:rsidRPr="00B215E3">
        <w:rPr>
          <w:rFonts w:eastAsia="SymbolMT" w:cs="SymbolMT"/>
          <w:lang w:eastAsia="it-IT"/>
        </w:rPr>
        <w:t>μ</w:t>
      </w:r>
      <w:r w:rsidRPr="00B215E3">
        <w:rPr>
          <w:rFonts w:cs="PalatinoLinotype-Roman"/>
          <w:lang w:eastAsia="it-IT"/>
        </w:rPr>
        <w:t>m (125</w:t>
      </w:r>
      <w:r w:rsidRPr="00B215E3">
        <w:rPr>
          <w:rFonts w:eastAsia="SymbolMT" w:cs="SymbolMT"/>
          <w:lang w:eastAsia="it-IT"/>
        </w:rPr>
        <w:t xml:space="preserve"> </w:t>
      </w:r>
      <w:proofErr w:type="spellStart"/>
      <w:r w:rsidRPr="00B215E3">
        <w:rPr>
          <w:rFonts w:eastAsia="SymbolMT" w:cs="SymbolMT"/>
          <w:lang w:eastAsia="it-IT"/>
        </w:rPr>
        <w:t>μ</w:t>
      </w:r>
      <w:r w:rsidRPr="00B215E3">
        <w:rPr>
          <w:rFonts w:cs="PalatinoLinotype-Roman"/>
          <w:lang w:eastAsia="it-IT"/>
        </w:rPr>
        <w:t>in</w:t>
      </w:r>
      <w:proofErr w:type="spellEnd"/>
      <w:r w:rsidRPr="00B215E3">
        <w:rPr>
          <w:rFonts w:cs="PalatinoLinotype-Roman"/>
          <w:lang w:eastAsia="it-IT"/>
        </w:rPr>
        <w:t>) or lower.</w:t>
      </w:r>
    </w:p>
    <w:p w14:paraId="1498D0ED" w14:textId="1D630C20" w:rsidR="00F60D04" w:rsidRPr="00B215E3" w:rsidRDefault="00F60D04" w:rsidP="00F60D04">
      <w:pPr>
        <w:pStyle w:val="NOTE"/>
      </w:pPr>
      <w:r w:rsidRPr="00B215E3">
        <w:t xml:space="preserve">Eddy current test does not require a coupling medium. </w:t>
      </w:r>
    </w:p>
    <w:p w14:paraId="7F544003" w14:textId="3C56CBDE" w:rsidR="00F60D04" w:rsidRPr="00B215E3" w:rsidRDefault="007818F0" w:rsidP="0056190B">
      <w:pPr>
        <w:pStyle w:val="Heading3"/>
      </w:pPr>
      <w:bookmarkStart w:id="122" w:name="_Toc503863297"/>
      <w:r>
        <w:t>Eddy current inspection p</w:t>
      </w:r>
      <w:r w:rsidR="008A6EAE" w:rsidRPr="00B215E3">
        <w:t>rocess v</w:t>
      </w:r>
      <w:r w:rsidR="00F60D04" w:rsidRPr="00B215E3">
        <w:t>ariations</w:t>
      </w:r>
      <w:bookmarkEnd w:id="122"/>
    </w:p>
    <w:p w14:paraId="5A19F9ED" w14:textId="68D7E2BB" w:rsidR="00F60D04" w:rsidRPr="00B215E3" w:rsidRDefault="00F60D04" w:rsidP="0088063E">
      <w:pPr>
        <w:pStyle w:val="requirelevel1"/>
      </w:pPr>
      <w:r w:rsidRPr="00B215E3">
        <w:t xml:space="preserve">Array probe may be used </w:t>
      </w:r>
      <w:r w:rsidR="007818F0">
        <w:t>to perform the eddy</w:t>
      </w:r>
      <w:r w:rsidR="00EE17B0">
        <w:t>-</w:t>
      </w:r>
      <w:r w:rsidR="007818F0">
        <w:t xml:space="preserve">current inspection </w:t>
      </w:r>
      <w:r w:rsidRPr="00B215E3">
        <w:t>for large surface</w:t>
      </w:r>
      <w:r w:rsidR="007818F0">
        <w:t>s</w:t>
      </w:r>
      <w:r w:rsidRPr="00B215E3">
        <w:t>.</w:t>
      </w:r>
    </w:p>
    <w:p w14:paraId="36B89FAB" w14:textId="54A5B2BB" w:rsidR="00132874" w:rsidRPr="00B215E3" w:rsidRDefault="00132874" w:rsidP="0088063E">
      <w:pPr>
        <w:pStyle w:val="NOTE"/>
      </w:pPr>
      <w:r w:rsidRPr="00B215E3">
        <w:t>Examples of large surface are flat surface, weld surface and product with specific shape</w:t>
      </w:r>
    </w:p>
    <w:p w14:paraId="2917C77E" w14:textId="6090B614" w:rsidR="00F60D04" w:rsidRPr="00B215E3" w:rsidRDefault="007E21C7" w:rsidP="0056190B">
      <w:pPr>
        <w:pStyle w:val="Heading3"/>
      </w:pPr>
      <w:bookmarkStart w:id="123" w:name="_Toc503863298"/>
      <w:r w:rsidRPr="00B215E3">
        <w:lastRenderedPageBreak/>
        <w:t>Eddy current e</w:t>
      </w:r>
      <w:r w:rsidR="00F60D04" w:rsidRPr="00B215E3">
        <w:t>quipment</w:t>
      </w:r>
      <w:bookmarkEnd w:id="123"/>
    </w:p>
    <w:p w14:paraId="5061950D" w14:textId="4A9FEBFD" w:rsidR="00016134" w:rsidRPr="00B215E3" w:rsidRDefault="00016134" w:rsidP="00532746">
      <w:pPr>
        <w:pStyle w:val="Heading4"/>
      </w:pPr>
      <w:bookmarkStart w:id="124" w:name="_Toc503863299"/>
      <w:r w:rsidRPr="00B215E3">
        <w:t>General</w:t>
      </w:r>
      <w:bookmarkEnd w:id="124"/>
    </w:p>
    <w:p w14:paraId="71ED35C7" w14:textId="5E5AB15D" w:rsidR="00F60D04" w:rsidRPr="00B215E3" w:rsidRDefault="00F60D04" w:rsidP="00F60D04">
      <w:pPr>
        <w:pStyle w:val="requirelevel1"/>
      </w:pPr>
      <w:r w:rsidRPr="00B215E3">
        <w:t>Eddy</w:t>
      </w:r>
      <w:r w:rsidR="00DD4C80">
        <w:t>-</w:t>
      </w:r>
      <w:r w:rsidRPr="00B215E3">
        <w:t>current equipment</w:t>
      </w:r>
      <w:r w:rsidR="00ED2A79" w:rsidRPr="00B215E3">
        <w:t>,</w:t>
      </w:r>
      <w:r w:rsidRPr="00B215E3">
        <w:t xml:space="preserve"> instrument, probe and </w:t>
      </w:r>
      <w:r w:rsidR="00DD4C80">
        <w:t>test set-up</w:t>
      </w:r>
      <w:r w:rsidRPr="00B215E3">
        <w:t xml:space="preserve"> shall be verified in accordance with the EN ISO 15548-1</w:t>
      </w:r>
      <w:r w:rsidR="00CA67CA" w:rsidRPr="00B215E3">
        <w:t>:2013</w:t>
      </w:r>
      <w:r w:rsidRPr="00B215E3">
        <w:t>, EN ISO 15548-2</w:t>
      </w:r>
      <w:r w:rsidR="00CA67CA" w:rsidRPr="00B215E3">
        <w:t>:2013</w:t>
      </w:r>
      <w:r w:rsidRPr="00B215E3">
        <w:t xml:space="preserve"> and EN ISO 15548-3</w:t>
      </w:r>
      <w:r w:rsidR="00CA67CA" w:rsidRPr="00B215E3">
        <w:t>:2008</w:t>
      </w:r>
      <w:r w:rsidRPr="00B215E3">
        <w:t xml:space="preserve">. </w:t>
      </w:r>
    </w:p>
    <w:p w14:paraId="73BDFAEF" w14:textId="05157987" w:rsidR="00F60D04" w:rsidRPr="00B215E3" w:rsidRDefault="00F60D04" w:rsidP="00532746">
      <w:pPr>
        <w:pStyle w:val="Heading4"/>
      </w:pPr>
      <w:bookmarkStart w:id="125" w:name="_Toc503863300"/>
      <w:r w:rsidRPr="00B215E3">
        <w:t>Instrument</w:t>
      </w:r>
      <w:r w:rsidR="007818F0">
        <w:t>s f</w:t>
      </w:r>
      <w:r w:rsidR="00DD4C80">
        <w:t>or the eddy-</w:t>
      </w:r>
      <w:r w:rsidR="007818F0">
        <w:t>current inspection</w:t>
      </w:r>
      <w:bookmarkEnd w:id="125"/>
    </w:p>
    <w:p w14:paraId="5A50856E" w14:textId="202DB0E6" w:rsidR="00F60D04" w:rsidRPr="00B215E3" w:rsidRDefault="00F60D04" w:rsidP="00B03023">
      <w:pPr>
        <w:pStyle w:val="requirelevel1"/>
      </w:pPr>
      <w:r w:rsidRPr="00B215E3">
        <w:t>The instrument</w:t>
      </w:r>
      <w:r w:rsidR="00F66A8C">
        <w:t xml:space="preserve"> for the eddy</w:t>
      </w:r>
      <w:r w:rsidR="00DD4C80">
        <w:t>-</w:t>
      </w:r>
      <w:r w:rsidR="00F66A8C">
        <w:t>current inspection</w:t>
      </w:r>
      <w:r w:rsidRPr="00B215E3">
        <w:t xml:space="preserve"> shall be equipped with complex plane and time-synchronous display.</w:t>
      </w:r>
    </w:p>
    <w:p w14:paraId="5E1BA84C" w14:textId="46F42563" w:rsidR="00F60D04" w:rsidRPr="00B215E3" w:rsidRDefault="00F60D04" w:rsidP="00F60D04">
      <w:pPr>
        <w:pStyle w:val="requirelevel1"/>
      </w:pPr>
      <w:r w:rsidRPr="00B215E3">
        <w:t xml:space="preserve">The instrument </w:t>
      </w:r>
      <w:r w:rsidR="00F66A8C">
        <w:t>for the eddy</w:t>
      </w:r>
      <w:r w:rsidR="00DD4C80">
        <w:t>-</w:t>
      </w:r>
      <w:r w:rsidR="00F66A8C">
        <w:t>current inspection</w:t>
      </w:r>
      <w:r w:rsidR="00F66A8C" w:rsidRPr="00B215E3">
        <w:t xml:space="preserve"> </w:t>
      </w:r>
      <w:r w:rsidRPr="00B215E3">
        <w:t xml:space="preserve">shall be able to operate at least in the range between 100 kHz and 4 </w:t>
      </w:r>
      <w:proofErr w:type="spellStart"/>
      <w:r w:rsidRPr="00B215E3">
        <w:t>MHz</w:t>
      </w:r>
      <w:r w:rsidR="00A161CE" w:rsidRPr="00B215E3">
        <w:t>.</w:t>
      </w:r>
      <w:proofErr w:type="spellEnd"/>
      <w:r w:rsidRPr="00B215E3">
        <w:t xml:space="preserve"> </w:t>
      </w:r>
    </w:p>
    <w:p w14:paraId="6614558E" w14:textId="65F1D81E" w:rsidR="00F60D04" w:rsidRPr="00B215E3" w:rsidRDefault="00F60D04" w:rsidP="00F60D04">
      <w:pPr>
        <w:pStyle w:val="requirelevel1"/>
      </w:pPr>
      <w:r w:rsidRPr="00B215E3">
        <w:t>Instrument</w:t>
      </w:r>
      <w:r w:rsidR="00DD4C80">
        <w:t xml:space="preserve"> for the eddy-</w:t>
      </w:r>
      <w:r w:rsidR="00F66A8C">
        <w:t>current inspection</w:t>
      </w:r>
      <w:r w:rsidRPr="00B215E3">
        <w:t xml:space="preserve"> shall be equipped with an audi</w:t>
      </w:r>
      <w:r w:rsidR="00F743C3" w:rsidRPr="00B215E3">
        <w:t>o</w:t>
      </w:r>
      <w:r w:rsidRPr="00B215E3">
        <w:t xml:space="preserve"> and visual alarm system.</w:t>
      </w:r>
    </w:p>
    <w:p w14:paraId="1FF4E9A9" w14:textId="5853253C" w:rsidR="00F60D04" w:rsidRPr="00B215E3" w:rsidRDefault="0002593B" w:rsidP="00B03023">
      <w:pPr>
        <w:pStyle w:val="requirelevel1"/>
      </w:pPr>
      <w:r w:rsidRPr="00B215E3">
        <w:t>T</w:t>
      </w:r>
      <w:r w:rsidR="00F60D04" w:rsidRPr="00B215E3">
        <w:t xml:space="preserve">he selection of the </w:t>
      </w:r>
      <w:r w:rsidR="001E4673" w:rsidRPr="00B215E3">
        <w:t>e</w:t>
      </w:r>
      <w:r w:rsidR="00235FEF" w:rsidRPr="00B215E3">
        <w:t>ddy</w:t>
      </w:r>
      <w:r w:rsidR="00F60D04" w:rsidRPr="00B215E3">
        <w:t xml:space="preserve"> current instruments and their set</w:t>
      </w:r>
      <w:r w:rsidR="00F66A8C">
        <w:t>-</w:t>
      </w:r>
      <w:r w:rsidR="00F60D04" w:rsidRPr="00B215E3">
        <w:t>up for a particular inspection shall be u</w:t>
      </w:r>
      <w:r w:rsidR="00B03023" w:rsidRPr="00B215E3">
        <w:t>nder</w:t>
      </w:r>
      <w:r w:rsidR="00F60D04" w:rsidRPr="00B215E3">
        <w:t xml:space="preserve"> </w:t>
      </w:r>
      <w:r w:rsidR="00ED2A79" w:rsidRPr="00B215E3">
        <w:t>responsibility</w:t>
      </w:r>
      <w:r w:rsidR="00F60D04" w:rsidRPr="00B215E3">
        <w:t xml:space="preserve"> of the </w:t>
      </w:r>
      <w:r w:rsidR="00EF1AEE" w:rsidRPr="00B215E3">
        <w:t>Level III</w:t>
      </w:r>
      <w:r w:rsidR="00F60D04" w:rsidRPr="00B215E3">
        <w:t xml:space="preserve"> method responsible as a minimum.</w:t>
      </w:r>
    </w:p>
    <w:p w14:paraId="5FC726EB" w14:textId="61532CFE" w:rsidR="00F60D04" w:rsidRPr="00B215E3" w:rsidRDefault="00F60D04" w:rsidP="00532746">
      <w:pPr>
        <w:pStyle w:val="Heading4"/>
      </w:pPr>
      <w:bookmarkStart w:id="126" w:name="_Toc503863301"/>
      <w:r w:rsidRPr="00B215E3">
        <w:t>Probes</w:t>
      </w:r>
      <w:r w:rsidR="00DD4C80">
        <w:t xml:space="preserve"> for the eddy-</w:t>
      </w:r>
      <w:r w:rsidR="007818F0">
        <w:t>current inspection</w:t>
      </w:r>
      <w:bookmarkEnd w:id="126"/>
    </w:p>
    <w:p w14:paraId="762CE55A" w14:textId="474D0B6C" w:rsidR="00F60D04" w:rsidRPr="00B215E3" w:rsidRDefault="00F60D04" w:rsidP="0002593B">
      <w:pPr>
        <w:pStyle w:val="requirelevel1"/>
      </w:pPr>
      <w:r w:rsidRPr="00B215E3">
        <w:t xml:space="preserve">The probes </w:t>
      </w:r>
      <w:r w:rsidR="00F66A8C">
        <w:t>for the eddy current inspection</w:t>
      </w:r>
      <w:r w:rsidR="00F66A8C" w:rsidRPr="00B215E3">
        <w:t xml:space="preserve"> </w:t>
      </w:r>
      <w:r w:rsidRPr="00B215E3">
        <w:t>shall be marked with their operating frequency or frequency range.</w:t>
      </w:r>
    </w:p>
    <w:p w14:paraId="7077824D" w14:textId="08B06698" w:rsidR="0002593B" w:rsidRPr="00B215E3" w:rsidRDefault="00F60D04" w:rsidP="0002593B">
      <w:pPr>
        <w:pStyle w:val="NOTE"/>
      </w:pPr>
      <w:r w:rsidRPr="00B215E3">
        <w:t xml:space="preserve">The probes </w:t>
      </w:r>
      <w:r w:rsidR="009130A8" w:rsidRPr="00B215E3">
        <w:t>can</w:t>
      </w:r>
      <w:r w:rsidRPr="00B215E3">
        <w:t xml:space="preserve"> have an absolute or differential coil arrangement and</w:t>
      </w:r>
      <w:r w:rsidR="0002593B" w:rsidRPr="00B215E3">
        <w:t xml:space="preserve"> </w:t>
      </w:r>
      <w:r w:rsidR="009130A8" w:rsidRPr="00B215E3">
        <w:t>can</w:t>
      </w:r>
      <w:r w:rsidR="0002593B" w:rsidRPr="00B215E3">
        <w:t xml:space="preserve"> be shielded or unshielded</w:t>
      </w:r>
    </w:p>
    <w:p w14:paraId="3367A1AF" w14:textId="79241107" w:rsidR="00F60D04" w:rsidRPr="00B215E3" w:rsidRDefault="0002593B" w:rsidP="0002593B">
      <w:pPr>
        <w:pStyle w:val="requirelevel1"/>
      </w:pPr>
      <w:r w:rsidRPr="00B215E3">
        <w:t>T</w:t>
      </w:r>
      <w:r w:rsidR="00F60D04" w:rsidRPr="00B215E3">
        <w:t xml:space="preserve">he scan direction shall be indicated on the differential probes </w:t>
      </w:r>
    </w:p>
    <w:p w14:paraId="29B2974F" w14:textId="08C85095" w:rsidR="00F60D04" w:rsidRPr="00B215E3" w:rsidRDefault="00900C46" w:rsidP="00532746">
      <w:pPr>
        <w:pStyle w:val="Heading4"/>
      </w:pPr>
      <w:bookmarkStart w:id="127" w:name="_Toc503863302"/>
      <w:r>
        <w:t>Test-setup</w:t>
      </w:r>
      <w:r w:rsidR="007818F0">
        <w:t xml:space="preserve"> for the eddy current inspection</w:t>
      </w:r>
      <w:bookmarkEnd w:id="127"/>
    </w:p>
    <w:p w14:paraId="586573D5" w14:textId="7FEFEEBA" w:rsidR="0002593B" w:rsidRPr="00B215E3" w:rsidRDefault="0002593B" w:rsidP="0002593B">
      <w:pPr>
        <w:pStyle w:val="requirelevel1"/>
      </w:pPr>
      <w:r w:rsidRPr="00B215E3">
        <w:t>T</w:t>
      </w:r>
      <w:r w:rsidR="00F60D04" w:rsidRPr="00B215E3">
        <w:t xml:space="preserve">he eddy current techniques </w:t>
      </w:r>
      <w:r w:rsidRPr="00B215E3">
        <w:t>implemented shall be specified</w:t>
      </w:r>
      <w:r w:rsidR="00F743C3" w:rsidRPr="00B215E3">
        <w:t>.</w:t>
      </w:r>
    </w:p>
    <w:p w14:paraId="54E8B662" w14:textId="07C8192F" w:rsidR="00C75F3F" w:rsidRPr="00B215E3" w:rsidRDefault="00C75F3F" w:rsidP="00C62D11">
      <w:pPr>
        <w:pStyle w:val="NOTE"/>
      </w:pPr>
      <w:r w:rsidRPr="00B215E3">
        <w:t xml:space="preserve">The </w:t>
      </w:r>
      <w:r w:rsidR="00900C46">
        <w:t>test set-up</w:t>
      </w:r>
      <w:r w:rsidRPr="00B215E3">
        <w:t xml:space="preserve"> is designed to examine a defined product or perform a defined measurement</w:t>
      </w:r>
    </w:p>
    <w:p w14:paraId="494E1B6E" w14:textId="227AC444" w:rsidR="0002593B" w:rsidRPr="00B215E3" w:rsidRDefault="0002593B" w:rsidP="00C62D11">
      <w:pPr>
        <w:pStyle w:val="NOTEcont"/>
      </w:pPr>
      <w:r w:rsidRPr="00B215E3">
        <w:t xml:space="preserve">A </w:t>
      </w:r>
      <w:r w:rsidR="00900C46">
        <w:t>reference test set-up</w:t>
      </w:r>
      <w:r w:rsidRPr="00B215E3">
        <w:t xml:space="preserve"> comprises</w:t>
      </w:r>
    </w:p>
    <w:p w14:paraId="4858841A" w14:textId="63342555" w:rsidR="0002593B" w:rsidRPr="00B215E3" w:rsidRDefault="0002593B" w:rsidP="00B03023">
      <w:pPr>
        <w:pStyle w:val="NOTEbul"/>
      </w:pPr>
      <w:r w:rsidRPr="00B215E3">
        <w:t>Instrument</w:t>
      </w:r>
    </w:p>
    <w:p w14:paraId="6AA56A8C" w14:textId="42E21700" w:rsidR="0002593B" w:rsidRPr="00B215E3" w:rsidRDefault="0002593B" w:rsidP="00B03023">
      <w:pPr>
        <w:pStyle w:val="NOTEbul"/>
      </w:pPr>
      <w:r w:rsidRPr="00B215E3">
        <w:t>I</w:t>
      </w:r>
      <w:r w:rsidR="00F60D04" w:rsidRPr="00B215E3">
        <w:t>nterconnecting elements</w:t>
      </w:r>
    </w:p>
    <w:p w14:paraId="12D77730" w14:textId="6ECF0ACD" w:rsidR="0002593B" w:rsidRPr="00B215E3" w:rsidRDefault="0002593B" w:rsidP="00B03023">
      <w:pPr>
        <w:pStyle w:val="NOTEbul"/>
      </w:pPr>
      <w:r w:rsidRPr="00B215E3">
        <w:t>Probe arrangement</w:t>
      </w:r>
    </w:p>
    <w:p w14:paraId="55A9FE31" w14:textId="45865069" w:rsidR="0002593B" w:rsidRPr="00B215E3" w:rsidRDefault="0002593B" w:rsidP="00B03023">
      <w:pPr>
        <w:pStyle w:val="NOTEbul"/>
      </w:pPr>
      <w:r w:rsidRPr="00B215E3">
        <w:t>Mechanical arrangement</w:t>
      </w:r>
    </w:p>
    <w:p w14:paraId="65E25EA4" w14:textId="1FE480FE" w:rsidR="0002593B" w:rsidRPr="00B215E3" w:rsidRDefault="0002593B" w:rsidP="00B03023">
      <w:pPr>
        <w:pStyle w:val="NOTEbul"/>
      </w:pPr>
      <w:r w:rsidRPr="00B215E3">
        <w:t>Accessories</w:t>
      </w:r>
    </w:p>
    <w:p w14:paraId="5A0A400A" w14:textId="43BF7F8D" w:rsidR="00F60D04" w:rsidRPr="00B215E3" w:rsidRDefault="0002593B" w:rsidP="00B03023">
      <w:pPr>
        <w:pStyle w:val="NOTEbul"/>
      </w:pPr>
      <w:r w:rsidRPr="00B215E3">
        <w:t>R</w:t>
      </w:r>
      <w:r w:rsidR="00F60D04" w:rsidRPr="00B215E3">
        <w:t>eference block</w:t>
      </w:r>
    </w:p>
    <w:p w14:paraId="5647B053" w14:textId="5AC83447" w:rsidR="00F60D04" w:rsidRDefault="00DE1350" w:rsidP="0056190B">
      <w:pPr>
        <w:pStyle w:val="Heading3"/>
      </w:pPr>
      <w:bookmarkStart w:id="128" w:name="_Toc503863303"/>
      <w:r>
        <w:lastRenderedPageBreak/>
        <w:t>E</w:t>
      </w:r>
      <w:r w:rsidR="00EE17B0">
        <w:t>ddy-</w:t>
      </w:r>
      <w:r>
        <w:t>current inspection p</w:t>
      </w:r>
      <w:r w:rsidR="008A6EAE" w:rsidRPr="00B215E3">
        <w:t>rocess a</w:t>
      </w:r>
      <w:r w:rsidR="00F60D04" w:rsidRPr="00B215E3">
        <w:t>pplication</w:t>
      </w:r>
      <w:bookmarkEnd w:id="128"/>
    </w:p>
    <w:p w14:paraId="17444130" w14:textId="59AD2089" w:rsidR="00F60D04" w:rsidRPr="00B215E3" w:rsidRDefault="00EE17B0" w:rsidP="00B03023">
      <w:pPr>
        <w:pStyle w:val="requirelevel1"/>
      </w:pPr>
      <w:r>
        <w:t xml:space="preserve">A written instruction on how to perform </w:t>
      </w:r>
      <w:r w:rsidR="00F60D04" w:rsidRPr="00B215E3">
        <w:t xml:space="preserve"> </w:t>
      </w:r>
      <w:r w:rsidR="00DE1350">
        <w:t xml:space="preserve">the </w:t>
      </w:r>
      <w:r w:rsidR="00B03023" w:rsidRPr="00B215E3">
        <w:t>ed</w:t>
      </w:r>
      <w:r w:rsidR="00F60D04" w:rsidRPr="00B215E3">
        <w:t>dy</w:t>
      </w:r>
      <w:r>
        <w:t>-</w:t>
      </w:r>
      <w:r w:rsidR="00F60D04" w:rsidRPr="00B215E3">
        <w:t>current inspection shall be prepared and include the following information:</w:t>
      </w:r>
    </w:p>
    <w:p w14:paraId="30858A88" w14:textId="77777777" w:rsidR="00F60D04" w:rsidRPr="00B215E3" w:rsidRDefault="00F60D04" w:rsidP="00B03023">
      <w:pPr>
        <w:pStyle w:val="requirelevel2"/>
      </w:pPr>
      <w:r w:rsidRPr="00B215E3">
        <w:t>Reason for examination</w:t>
      </w:r>
    </w:p>
    <w:p w14:paraId="0E2050CF" w14:textId="77777777" w:rsidR="00F60D04" w:rsidRPr="00B215E3" w:rsidRDefault="00F60D04" w:rsidP="00B03023">
      <w:pPr>
        <w:pStyle w:val="requirelevel2"/>
      </w:pPr>
      <w:r w:rsidRPr="00B215E3">
        <w:t>Part number and description of part to be examined;</w:t>
      </w:r>
    </w:p>
    <w:p w14:paraId="08C8E108" w14:textId="77777777" w:rsidR="00F60D04" w:rsidRPr="00B215E3" w:rsidRDefault="00F60D04" w:rsidP="00B03023">
      <w:pPr>
        <w:pStyle w:val="requirelevel2"/>
      </w:pPr>
      <w:r w:rsidRPr="00B215E3">
        <w:t>Application documents;</w:t>
      </w:r>
    </w:p>
    <w:p w14:paraId="1D6D9C7E" w14:textId="77777777" w:rsidR="00F60D04" w:rsidRPr="00B215E3" w:rsidRDefault="00F60D04" w:rsidP="00B03023">
      <w:pPr>
        <w:pStyle w:val="requirelevel2"/>
      </w:pPr>
      <w:r w:rsidRPr="00B215E3">
        <w:t>Area to be examined;</w:t>
      </w:r>
    </w:p>
    <w:p w14:paraId="1119442D" w14:textId="77777777" w:rsidR="00F60D04" w:rsidRPr="00B215E3" w:rsidRDefault="00F60D04" w:rsidP="00B03023">
      <w:pPr>
        <w:pStyle w:val="requirelevel2"/>
      </w:pPr>
      <w:r w:rsidRPr="00B215E3">
        <w:t>Details of qualification and certification of personnel;</w:t>
      </w:r>
    </w:p>
    <w:p w14:paraId="115920E2" w14:textId="77777777" w:rsidR="00F60D04" w:rsidRPr="00B215E3" w:rsidRDefault="00F60D04" w:rsidP="00B03023">
      <w:pPr>
        <w:pStyle w:val="requirelevel2"/>
      </w:pPr>
      <w:r w:rsidRPr="00B215E3">
        <w:t>Equipment required;</w:t>
      </w:r>
    </w:p>
    <w:p w14:paraId="234F29DD" w14:textId="77777777" w:rsidR="00F60D04" w:rsidRPr="00B215E3" w:rsidRDefault="00F60D04" w:rsidP="00B03023">
      <w:pPr>
        <w:pStyle w:val="requirelevel2"/>
      </w:pPr>
      <w:r w:rsidRPr="00B215E3">
        <w:t>Preparation of component;</w:t>
      </w:r>
    </w:p>
    <w:p w14:paraId="2F05B9C2" w14:textId="77777777" w:rsidR="00F60D04" w:rsidRPr="00B215E3" w:rsidRDefault="00F60D04" w:rsidP="00B03023">
      <w:pPr>
        <w:pStyle w:val="requirelevel2"/>
      </w:pPr>
      <w:r w:rsidRPr="00B215E3">
        <w:t>Calibration procedure;</w:t>
      </w:r>
    </w:p>
    <w:p w14:paraId="09B42358" w14:textId="77777777" w:rsidR="00F60D04" w:rsidRPr="00B215E3" w:rsidRDefault="00F60D04" w:rsidP="00B03023">
      <w:pPr>
        <w:pStyle w:val="requirelevel2"/>
      </w:pPr>
      <w:r w:rsidRPr="00B215E3">
        <w:t>Examination procedure: sketches or photographs where appropriate to show the area of examination and scanning details;</w:t>
      </w:r>
    </w:p>
    <w:p w14:paraId="5EBC8E9B" w14:textId="77777777" w:rsidR="00F60D04" w:rsidRPr="00B215E3" w:rsidRDefault="00F60D04" w:rsidP="00B03023">
      <w:pPr>
        <w:pStyle w:val="requirelevel2"/>
      </w:pPr>
      <w:r w:rsidRPr="00B215E3">
        <w:t>Acceptance procedure;</w:t>
      </w:r>
    </w:p>
    <w:p w14:paraId="02B7AD86" w14:textId="77777777" w:rsidR="00F60D04" w:rsidRPr="00B215E3" w:rsidRDefault="00F60D04" w:rsidP="00B03023">
      <w:pPr>
        <w:pStyle w:val="requirelevel2"/>
      </w:pPr>
      <w:r w:rsidRPr="00B215E3">
        <w:t>Acceptance criteria;</w:t>
      </w:r>
    </w:p>
    <w:p w14:paraId="5B889FA8" w14:textId="77777777" w:rsidR="00F60D04" w:rsidRPr="00B215E3" w:rsidRDefault="00F60D04" w:rsidP="00B03023">
      <w:pPr>
        <w:pStyle w:val="requirelevel2"/>
      </w:pPr>
      <w:r w:rsidRPr="00B215E3">
        <w:t>Recording of results;</w:t>
      </w:r>
    </w:p>
    <w:p w14:paraId="2361CFCB" w14:textId="77777777" w:rsidR="00F60D04" w:rsidRPr="00B215E3" w:rsidRDefault="00F60D04" w:rsidP="00B03023">
      <w:pPr>
        <w:pStyle w:val="requirelevel2"/>
      </w:pPr>
      <w:r w:rsidRPr="00B215E3">
        <w:t>Reporting procedure;</w:t>
      </w:r>
    </w:p>
    <w:p w14:paraId="7A6D6E77" w14:textId="77777777" w:rsidR="00F60D04" w:rsidRPr="00B215E3" w:rsidRDefault="00F60D04" w:rsidP="00B03023">
      <w:pPr>
        <w:pStyle w:val="requirelevel2"/>
      </w:pPr>
      <w:r w:rsidRPr="00B215E3" w:rsidDel="007C7E84">
        <w:t xml:space="preserve">The instruction </w:t>
      </w:r>
      <w:r w:rsidRPr="00B215E3">
        <w:t>.</w:t>
      </w:r>
    </w:p>
    <w:p w14:paraId="01B885A5" w14:textId="47BC6CBD" w:rsidR="005F5AB1" w:rsidRPr="00B215E3" w:rsidRDefault="00F743C3" w:rsidP="00530A62">
      <w:pPr>
        <w:pStyle w:val="Heading3"/>
      </w:pPr>
      <w:bookmarkStart w:id="129" w:name="_Toc503863304"/>
      <w:r w:rsidRPr="00B215E3">
        <w:t>Eddy current</w:t>
      </w:r>
      <w:r w:rsidR="005F5AB1" w:rsidRPr="00B215E3">
        <w:t xml:space="preserve"> inspection documentation</w:t>
      </w:r>
      <w:bookmarkEnd w:id="129"/>
    </w:p>
    <w:p w14:paraId="0697217D" w14:textId="59A4D2B2" w:rsidR="00F60D04" w:rsidRPr="00B215E3" w:rsidRDefault="00683193" w:rsidP="00F60D04">
      <w:pPr>
        <w:pStyle w:val="requirelevel1"/>
      </w:pPr>
      <w:bookmarkStart w:id="130" w:name="_Ref503560556"/>
      <w:r>
        <w:t>The Eddy current i</w:t>
      </w:r>
      <w:r w:rsidR="005F5AB1" w:rsidRPr="00B215E3">
        <w:t xml:space="preserve">nspection documentation shall be in compliance with </w:t>
      </w:r>
      <w:r w:rsidR="003971FD" w:rsidRPr="00B215E3">
        <w:t>NDI report</w:t>
      </w:r>
      <w:r w:rsidR="005F5AB1" w:rsidRPr="00B215E3">
        <w:t xml:space="preserve"> from the DRD from </w:t>
      </w:r>
      <w:r w:rsidR="005F5AB1" w:rsidRPr="00B215E3">
        <w:fldChar w:fldCharType="begin"/>
      </w:r>
      <w:r w:rsidR="005F5AB1" w:rsidRPr="00B215E3">
        <w:instrText xml:space="preserve"> REF _Ref440985926 \r \h  \* MERGEFORMAT </w:instrText>
      </w:r>
      <w:r w:rsidR="005F5AB1" w:rsidRPr="00B215E3">
        <w:fldChar w:fldCharType="separate"/>
      </w:r>
      <w:r w:rsidR="00530A62">
        <w:t>Annex B</w:t>
      </w:r>
      <w:r w:rsidR="005F5AB1" w:rsidRPr="00B215E3">
        <w:fldChar w:fldCharType="end"/>
      </w:r>
      <w:r w:rsidR="005F5AB1" w:rsidRPr="00B215E3">
        <w:t>.</w:t>
      </w:r>
      <w:bookmarkEnd w:id="130"/>
    </w:p>
    <w:p w14:paraId="6EEC5B06" w14:textId="61C609A0" w:rsidR="00F60D04" w:rsidRPr="00B215E3" w:rsidRDefault="000B7E09" w:rsidP="0056190B">
      <w:pPr>
        <w:pStyle w:val="Heading3"/>
      </w:pPr>
      <w:bookmarkStart w:id="131" w:name="_Toc503863305"/>
      <w:r>
        <w:t>Eddy current inspection p</w:t>
      </w:r>
      <w:r w:rsidR="00F60D04" w:rsidRPr="00B215E3">
        <w:t>rocess</w:t>
      </w:r>
      <w:r w:rsidR="008A6EAE" w:rsidRPr="00B215E3">
        <w:t xml:space="preserve"> c</w:t>
      </w:r>
      <w:r w:rsidR="00F60D04" w:rsidRPr="00B215E3">
        <w:t>ontrol</w:t>
      </w:r>
      <w:bookmarkEnd w:id="131"/>
      <w:r w:rsidR="00F60D04" w:rsidRPr="00B215E3">
        <w:t xml:space="preserve"> </w:t>
      </w:r>
    </w:p>
    <w:p w14:paraId="7C6CF23B" w14:textId="6551E45A" w:rsidR="00F60D04" w:rsidRPr="00B215E3" w:rsidRDefault="00A216BD" w:rsidP="00532746">
      <w:pPr>
        <w:pStyle w:val="Heading4"/>
      </w:pPr>
      <w:bookmarkStart w:id="132" w:name="_Toc503863306"/>
      <w:r w:rsidRPr="00B215E3">
        <w:t>Overview</w:t>
      </w:r>
      <w:bookmarkEnd w:id="132"/>
    </w:p>
    <w:p w14:paraId="3AC7374C" w14:textId="52DF9037" w:rsidR="00A216BD" w:rsidRPr="00B215E3" w:rsidRDefault="00A216BD" w:rsidP="00A216BD">
      <w:pPr>
        <w:pStyle w:val="paragraph"/>
      </w:pPr>
      <w:r w:rsidRPr="00B215E3">
        <w:t>Utilization of reference material blocks, in accordance with EN ISO 15549</w:t>
      </w:r>
      <w:r w:rsidR="00D540E8" w:rsidRPr="00B215E3">
        <w:t>:2008</w:t>
      </w:r>
      <w:r w:rsidRPr="00B215E3">
        <w:t>, is used to perform a correct eddy current inspection, calibration and set of the equipment. It is important to use and realize the reference material blocks in correct way as they can be used as acceptance standard.</w:t>
      </w:r>
    </w:p>
    <w:p w14:paraId="7A95C7C7" w14:textId="2072C587" w:rsidR="00F60D04" w:rsidRPr="00B215E3" w:rsidRDefault="008A6EAE" w:rsidP="00532746">
      <w:pPr>
        <w:pStyle w:val="Heading4"/>
        <w:rPr>
          <w:iCs/>
        </w:rPr>
      </w:pPr>
      <w:bookmarkStart w:id="133" w:name="_Toc503863307"/>
      <w:r w:rsidRPr="00B215E3">
        <w:t>Reference material b</w:t>
      </w:r>
      <w:r w:rsidR="00F60D04" w:rsidRPr="00B215E3">
        <w:t>locks</w:t>
      </w:r>
      <w:r w:rsidR="007818F0">
        <w:t xml:space="preserve"> for the eddy</w:t>
      </w:r>
      <w:r w:rsidR="008B2FF9">
        <w:t>-</w:t>
      </w:r>
      <w:r w:rsidR="007818F0">
        <w:t>current inspection</w:t>
      </w:r>
      <w:bookmarkEnd w:id="133"/>
      <w:r w:rsidR="00F60D04" w:rsidRPr="00B215E3">
        <w:t xml:space="preserve"> </w:t>
      </w:r>
    </w:p>
    <w:p w14:paraId="7475562B" w14:textId="36009B0F" w:rsidR="00F60D04" w:rsidRPr="00B215E3" w:rsidRDefault="00F60D04" w:rsidP="0002593B">
      <w:pPr>
        <w:pStyle w:val="requirelevel1"/>
      </w:pPr>
      <w:r w:rsidRPr="00B215E3">
        <w:t xml:space="preserve">The non-ferrous reference material blocks used to standardize the </w:t>
      </w:r>
      <w:r w:rsidR="002306C7" w:rsidRPr="00B215E3">
        <w:t>e</w:t>
      </w:r>
      <w:r w:rsidR="00235FEF" w:rsidRPr="00B215E3">
        <w:t>ddy</w:t>
      </w:r>
      <w:r w:rsidRPr="00B215E3">
        <w:t xml:space="preserve"> current equipment for detection of surface and subsurface discontinuities shall be of an alloy having the same major base metal and the electrical </w:t>
      </w:r>
      <w:r w:rsidRPr="00B215E3">
        <w:lastRenderedPageBreak/>
        <w:t xml:space="preserve">conductivity, surface texture, configuration and discontinuity location of the part to be inspected. </w:t>
      </w:r>
    </w:p>
    <w:p w14:paraId="5477B01F" w14:textId="77777777" w:rsidR="00F60D04" w:rsidRPr="00B215E3" w:rsidRDefault="00F60D04" w:rsidP="0002593B">
      <w:pPr>
        <w:pStyle w:val="requirelevel1"/>
      </w:pPr>
      <w:r w:rsidRPr="00B215E3">
        <w:t>Ferrous reference material blocks shall be of the same alloy and heat treatment or temper condition and surface texture, configuration and discontinuity location like the part to be inspected.</w:t>
      </w:r>
    </w:p>
    <w:p w14:paraId="0EAC82E3" w14:textId="0C95663F" w:rsidR="00F60D04" w:rsidRPr="00B215E3" w:rsidRDefault="00F60D04" w:rsidP="0002593B">
      <w:pPr>
        <w:pStyle w:val="NOTE"/>
      </w:pPr>
      <w:r w:rsidRPr="00B215E3">
        <w:t xml:space="preserve">Discontinuities utilised in the reference material blocks </w:t>
      </w:r>
      <w:r w:rsidR="009130A8" w:rsidRPr="00B215E3">
        <w:t>can</w:t>
      </w:r>
      <w:r w:rsidRPr="00B215E3">
        <w:t xml:space="preserve"> be either natural or artificial.</w:t>
      </w:r>
    </w:p>
    <w:p w14:paraId="0B25E7FB" w14:textId="77777777" w:rsidR="00F60D04" w:rsidRPr="00B215E3" w:rsidRDefault="00F60D04" w:rsidP="0002593B">
      <w:pPr>
        <w:pStyle w:val="requirelevel1"/>
      </w:pPr>
      <w:r w:rsidRPr="00B215E3">
        <w:t xml:space="preserve">Artificial discontinuities shall be cut in the reference material blocks with suitable equipment that does not increase the surface roughness of the reference material blocks. </w:t>
      </w:r>
    </w:p>
    <w:p w14:paraId="48412D6C" w14:textId="2B2A10F2" w:rsidR="00F60D04" w:rsidRPr="00B215E3" w:rsidRDefault="005C75F5" w:rsidP="00B03023">
      <w:pPr>
        <w:pStyle w:val="NOTEnumbered"/>
        <w:rPr>
          <w:lang w:val="en-GB"/>
        </w:rPr>
      </w:pPr>
      <w:r w:rsidRPr="00B215E3">
        <w:rPr>
          <w:lang w:val="en-GB"/>
        </w:rPr>
        <w:t>1</w:t>
      </w:r>
      <w:r w:rsidRPr="00B215E3">
        <w:rPr>
          <w:lang w:val="en-GB"/>
        </w:rPr>
        <w:tab/>
      </w:r>
      <w:r w:rsidR="00F60D04" w:rsidRPr="00B215E3">
        <w:rPr>
          <w:lang w:val="en-GB"/>
        </w:rPr>
        <w:t>Artificial cracks can be produced by electric discharge machining.</w:t>
      </w:r>
    </w:p>
    <w:p w14:paraId="07786CA4" w14:textId="742753B1" w:rsidR="00F60D04" w:rsidRPr="00B215E3" w:rsidRDefault="005C75F5" w:rsidP="00B03023">
      <w:pPr>
        <w:pStyle w:val="NOTEnumbered"/>
        <w:rPr>
          <w:lang w:val="en-GB"/>
        </w:rPr>
      </w:pPr>
      <w:r w:rsidRPr="00B215E3">
        <w:rPr>
          <w:lang w:val="en-GB"/>
        </w:rPr>
        <w:t>2</w:t>
      </w:r>
      <w:r w:rsidRPr="00B215E3">
        <w:rPr>
          <w:lang w:val="en-GB"/>
        </w:rPr>
        <w:tab/>
      </w:r>
      <w:r w:rsidR="00F60D04" w:rsidRPr="00B215E3">
        <w:rPr>
          <w:lang w:val="en-GB"/>
        </w:rPr>
        <w:t xml:space="preserve">Reference material blocks </w:t>
      </w:r>
      <w:r w:rsidR="006D178F" w:rsidRPr="00B215E3">
        <w:rPr>
          <w:lang w:val="en-GB"/>
        </w:rPr>
        <w:t xml:space="preserve">can </w:t>
      </w:r>
      <w:r w:rsidR="00F60D04" w:rsidRPr="00B215E3">
        <w:rPr>
          <w:lang w:val="en-GB"/>
        </w:rPr>
        <w:t>be fabricated from actual parts or from test blocks.</w:t>
      </w:r>
    </w:p>
    <w:p w14:paraId="31EC9257" w14:textId="77777777" w:rsidR="00F60D04" w:rsidRPr="00B215E3" w:rsidRDefault="00F60D04" w:rsidP="0002593B">
      <w:pPr>
        <w:pStyle w:val="requirelevel1"/>
      </w:pPr>
      <w:r w:rsidRPr="00B215E3">
        <w:t>The reference material blocks shall be reheat treated if machining or drilling changes the conductivity and affects coil response.</w:t>
      </w:r>
    </w:p>
    <w:p w14:paraId="5BB6E760" w14:textId="77777777" w:rsidR="00F60D04" w:rsidRPr="00B215E3" w:rsidRDefault="00F60D04" w:rsidP="0002593B">
      <w:pPr>
        <w:pStyle w:val="requirelevel1"/>
      </w:pPr>
      <w:r w:rsidRPr="00B215E3">
        <w:t>The equipment setting and item inspection shall be performed with the same probe.</w:t>
      </w:r>
    </w:p>
    <w:p w14:paraId="12D72A90" w14:textId="77777777" w:rsidR="00F60D04" w:rsidRPr="00B215E3" w:rsidRDefault="00F60D04" w:rsidP="0002593B">
      <w:pPr>
        <w:pStyle w:val="requirelevel1"/>
      </w:pPr>
      <w:r w:rsidRPr="00B215E3">
        <w:t>The reference material blocks shall be identified with the following information:</w:t>
      </w:r>
    </w:p>
    <w:p w14:paraId="6388A43C" w14:textId="365A803E" w:rsidR="00F60D04" w:rsidRPr="00B215E3" w:rsidRDefault="006D178F" w:rsidP="0002593B">
      <w:pPr>
        <w:pStyle w:val="requirelevel2"/>
      </w:pPr>
      <w:r w:rsidRPr="00B215E3">
        <w:t>D</w:t>
      </w:r>
      <w:r w:rsidR="00F60D04" w:rsidRPr="00B215E3">
        <w:t xml:space="preserve">rawing or specification number </w:t>
      </w:r>
    </w:p>
    <w:p w14:paraId="0C118E68" w14:textId="6EA93D98" w:rsidR="00F60D04" w:rsidRPr="00B215E3" w:rsidRDefault="006D178F" w:rsidP="0002593B">
      <w:pPr>
        <w:pStyle w:val="requirelevel2"/>
      </w:pPr>
      <w:r w:rsidRPr="00B215E3">
        <w:t>S</w:t>
      </w:r>
      <w:r w:rsidR="00F60D04" w:rsidRPr="00B215E3">
        <w:t xml:space="preserve">erial number </w:t>
      </w:r>
    </w:p>
    <w:p w14:paraId="1890E1E2" w14:textId="570F5A84" w:rsidR="00F60D04" w:rsidRPr="00B215E3" w:rsidRDefault="006D178F" w:rsidP="0002593B">
      <w:pPr>
        <w:pStyle w:val="requirelevel2"/>
      </w:pPr>
      <w:r w:rsidRPr="00B215E3">
        <w:t>A</w:t>
      </w:r>
      <w:r w:rsidR="00F60D04" w:rsidRPr="00B215E3">
        <w:t xml:space="preserve">lloy and heat treatment </w:t>
      </w:r>
    </w:p>
    <w:p w14:paraId="09365420" w14:textId="3F70C00C" w:rsidR="00F60D04" w:rsidRPr="00B215E3" w:rsidRDefault="006D178F" w:rsidP="0002593B">
      <w:pPr>
        <w:pStyle w:val="requirelevel2"/>
      </w:pPr>
      <w:r w:rsidRPr="00B215E3">
        <w:t>T</w:t>
      </w:r>
      <w:r w:rsidR="00F60D04" w:rsidRPr="00B215E3">
        <w:t xml:space="preserve">ype and dimension of each defect </w:t>
      </w:r>
    </w:p>
    <w:p w14:paraId="04460BDF" w14:textId="632F1E37" w:rsidR="00F60D04" w:rsidRPr="00B215E3" w:rsidRDefault="006D178F" w:rsidP="0002593B">
      <w:pPr>
        <w:pStyle w:val="requirelevel2"/>
      </w:pPr>
      <w:r w:rsidRPr="00B215E3">
        <w:t>A</w:t>
      </w:r>
      <w:r w:rsidR="00F60D04" w:rsidRPr="00B215E3">
        <w:t xml:space="preserve">pplicable program </w:t>
      </w:r>
    </w:p>
    <w:p w14:paraId="0E421EFD" w14:textId="72145EFE" w:rsidR="00F60D04" w:rsidRPr="00B215E3" w:rsidRDefault="006D178F" w:rsidP="0002593B">
      <w:pPr>
        <w:pStyle w:val="requirelevel2"/>
      </w:pPr>
      <w:r w:rsidRPr="00B215E3">
        <w:t>A</w:t>
      </w:r>
      <w:r w:rsidR="00F60D04" w:rsidRPr="00B215E3">
        <w:t>pplicability for eddy current equipment calibration.</w:t>
      </w:r>
    </w:p>
    <w:p w14:paraId="307EBB19" w14:textId="043D94A8" w:rsidR="00F60D04" w:rsidRPr="00B215E3" w:rsidRDefault="00F60D04" w:rsidP="0002593B">
      <w:pPr>
        <w:pStyle w:val="requirelevel1"/>
      </w:pPr>
      <w:r w:rsidRPr="00B215E3">
        <w:t>The reference material blocks shall be certified and approved by the Company</w:t>
      </w:r>
      <w:r w:rsidR="00E75AC7" w:rsidRPr="00B215E3">
        <w:t xml:space="preserve"> </w:t>
      </w:r>
      <w:r w:rsidRPr="00B215E3">
        <w:t>ET/</w:t>
      </w:r>
      <w:r w:rsidR="00E75AC7" w:rsidRPr="00B215E3">
        <w:t>L</w:t>
      </w:r>
      <w:r w:rsidRPr="00B215E3">
        <w:t xml:space="preserve">evel II </w:t>
      </w:r>
      <w:r w:rsidR="006D178F" w:rsidRPr="00B215E3">
        <w:t xml:space="preserve"> </w:t>
      </w:r>
      <w:r w:rsidRPr="00B215E3">
        <w:t>as the minimum.</w:t>
      </w:r>
    </w:p>
    <w:p w14:paraId="79FB8831" w14:textId="056C2182" w:rsidR="00C1217F" w:rsidRPr="00B215E3" w:rsidRDefault="00C1217F" w:rsidP="0056190B">
      <w:pPr>
        <w:pStyle w:val="Heading3"/>
      </w:pPr>
      <w:bookmarkStart w:id="134" w:name="_Ref497840395"/>
      <w:bookmarkStart w:id="135" w:name="_Toc503863308"/>
      <w:r w:rsidRPr="00B215E3">
        <w:t>Standard eddy</w:t>
      </w:r>
      <w:r w:rsidR="00D977F1">
        <w:t>-</w:t>
      </w:r>
      <w:r w:rsidRPr="00B215E3">
        <w:t>current NDI</w:t>
      </w:r>
      <w:bookmarkEnd w:id="134"/>
      <w:bookmarkEnd w:id="135"/>
    </w:p>
    <w:p w14:paraId="41A4BC1B" w14:textId="1C08426D" w:rsidR="00C1217F" w:rsidRPr="00B215E3" w:rsidRDefault="000A4CC4" w:rsidP="00532746">
      <w:pPr>
        <w:pStyle w:val="Heading4"/>
      </w:pPr>
      <w:bookmarkStart w:id="136" w:name="_Toc503863309"/>
      <w:r w:rsidRPr="00B215E3">
        <w:t>Overview</w:t>
      </w:r>
      <w:bookmarkEnd w:id="136"/>
    </w:p>
    <w:p w14:paraId="67D13ED5" w14:textId="4C837E39" w:rsidR="00C1217F" w:rsidRPr="00B215E3" w:rsidRDefault="00C1217F" w:rsidP="00C1217F">
      <w:pPr>
        <w:pStyle w:val="paragraph"/>
      </w:pPr>
      <w:r w:rsidRPr="00B215E3">
        <w:t xml:space="preserve">Standard inspection methods, for which the initial crack sizes of </w:t>
      </w:r>
      <w:r w:rsidRPr="00B215E3">
        <w:rPr>
          <w:rFonts w:eastAsiaTheme="minorHAnsi"/>
          <w:lang w:eastAsia="en-US"/>
        </w:rPr>
        <w:fldChar w:fldCharType="begin"/>
      </w:r>
      <w:r w:rsidRPr="00B215E3">
        <w:rPr>
          <w:rFonts w:eastAsiaTheme="minorHAnsi"/>
          <w:lang w:eastAsia="en-US"/>
        </w:rPr>
        <w:instrText xml:space="preserve"> REF _Ref461021370 \h </w:instrText>
      </w:r>
      <w:r w:rsidRPr="00B215E3">
        <w:rPr>
          <w:rFonts w:eastAsiaTheme="minorHAnsi"/>
          <w:lang w:eastAsia="en-US"/>
        </w:rPr>
      </w:r>
      <w:r w:rsidRPr="00B215E3">
        <w:rPr>
          <w:rFonts w:eastAsiaTheme="minorHAnsi"/>
          <w:lang w:eastAsia="en-US"/>
        </w:rPr>
        <w:fldChar w:fldCharType="separate"/>
      </w:r>
      <w:r w:rsidR="00530A62" w:rsidRPr="00B215E3">
        <w:t xml:space="preserve">Table </w:t>
      </w:r>
      <w:r w:rsidR="00530A62">
        <w:rPr>
          <w:noProof/>
        </w:rPr>
        <w:t>9</w:t>
      </w:r>
      <w:r w:rsidR="00530A62" w:rsidRPr="00B215E3">
        <w:noBreakHyphen/>
      </w:r>
      <w:r w:rsidR="00530A62">
        <w:rPr>
          <w:noProof/>
        </w:rPr>
        <w:t>1</w:t>
      </w:r>
      <w:r w:rsidRPr="00B215E3">
        <w:rPr>
          <w:rFonts w:eastAsiaTheme="minorHAnsi"/>
          <w:lang w:eastAsia="en-US"/>
        </w:rPr>
        <w:fldChar w:fldCharType="end"/>
      </w:r>
      <w:r w:rsidRPr="00B215E3">
        <w:t xml:space="preserve"> apply are to a large extent based on the heritage obtained in the frame of fracture control implementation for manned spaceflight. Tailoring can be acceptable for unmanned applications.</w:t>
      </w:r>
    </w:p>
    <w:p w14:paraId="61646837" w14:textId="630BE392" w:rsidR="00C1217F" w:rsidRPr="00B215E3" w:rsidRDefault="00C1217F" w:rsidP="00C1217F">
      <w:pPr>
        <w:pStyle w:val="paragraph"/>
      </w:pPr>
      <w:r w:rsidRPr="00B215E3">
        <w:t>Eddy</w:t>
      </w:r>
      <w:r w:rsidR="00235FEF" w:rsidRPr="00B215E3">
        <w:t xml:space="preserve"> </w:t>
      </w:r>
      <w:r w:rsidRPr="00B215E3">
        <w:t>current inspection can only be applied to non</w:t>
      </w:r>
      <w:r w:rsidR="000A58C3">
        <w:t>-</w:t>
      </w:r>
      <w:r w:rsidRPr="00B215E3">
        <w:t>magnetic, non</w:t>
      </w:r>
      <w:r w:rsidR="000A58C3">
        <w:t>-</w:t>
      </w:r>
      <w:r w:rsidRPr="00B215E3">
        <w:t>ferromagnetic, and conductive metals .</w:t>
      </w:r>
    </w:p>
    <w:p w14:paraId="63FEE2F7" w14:textId="204E3EA9" w:rsidR="00C1217F" w:rsidRPr="00B215E3" w:rsidRDefault="007818F0" w:rsidP="00532746">
      <w:pPr>
        <w:pStyle w:val="Heading4"/>
      </w:pPr>
      <w:bookmarkStart w:id="137" w:name="_Toc503863310"/>
      <w:r>
        <w:lastRenderedPageBreak/>
        <w:t>Standard e</w:t>
      </w:r>
      <w:r w:rsidR="000A58C3">
        <w:t>ddy current inspection r</w:t>
      </w:r>
      <w:r w:rsidR="00C1217F" w:rsidRPr="00B215E3">
        <w:t>equirements</w:t>
      </w:r>
      <w:bookmarkEnd w:id="137"/>
    </w:p>
    <w:p w14:paraId="44560787" w14:textId="7B38E84B" w:rsidR="00C1217F" w:rsidRPr="00B215E3" w:rsidRDefault="00C1217F" w:rsidP="00A65146">
      <w:pPr>
        <w:pStyle w:val="requirelevel1"/>
      </w:pPr>
      <w:r w:rsidRPr="00B215E3">
        <w:t>Eddy</w:t>
      </w:r>
      <w:r w:rsidR="009062B8" w:rsidRPr="00B215E3">
        <w:t xml:space="preserve"> </w:t>
      </w:r>
      <w:r w:rsidRPr="00B215E3">
        <w:t>current inspections shall be in accordance with ASTM E 426</w:t>
      </w:r>
      <w:r w:rsidR="00D540E8" w:rsidRPr="00B215E3">
        <w:t>:2016</w:t>
      </w:r>
      <w:r w:rsidRPr="00B215E3">
        <w:t>, SAE-ARP-4402</w:t>
      </w:r>
      <w:r w:rsidR="00D540E8" w:rsidRPr="00B215E3">
        <w:t>:2013</w:t>
      </w:r>
      <w:r w:rsidRPr="00B215E3">
        <w:t>, SAE-AS-4787</w:t>
      </w:r>
      <w:r w:rsidR="00D540E8" w:rsidRPr="00B215E3">
        <w:t>:2013</w:t>
      </w:r>
      <w:r w:rsidRPr="00B215E3">
        <w:t xml:space="preserve">, or customer approved internal supplier specifications. </w:t>
      </w:r>
    </w:p>
    <w:p w14:paraId="336BB22A" w14:textId="53D064D7" w:rsidR="00C1217F" w:rsidRPr="00B215E3" w:rsidRDefault="00C1217F" w:rsidP="00A65146">
      <w:pPr>
        <w:pStyle w:val="requirelevel1"/>
      </w:pPr>
      <w:r w:rsidRPr="00B215E3">
        <w:t>The influence of coatings and lift-off variations on the reliability of an eddy-current Standard ND</w:t>
      </w:r>
      <w:r w:rsidR="003D7306" w:rsidRPr="00B215E3">
        <w:t>I</w:t>
      </w:r>
      <w:r w:rsidRPr="00B215E3">
        <w:t xml:space="preserve"> process shall be evaluated and included in the procedure. </w:t>
      </w:r>
    </w:p>
    <w:p w14:paraId="459ED338" w14:textId="24078D45" w:rsidR="00C1217F" w:rsidRPr="00B215E3" w:rsidRDefault="00C1217F" w:rsidP="00A65146">
      <w:pPr>
        <w:pStyle w:val="NOTE"/>
      </w:pPr>
      <w:r w:rsidRPr="00B215E3">
        <w:t>Lift-off variations can be experienced as well with thickness variations when inspecting through the thickness.</w:t>
      </w:r>
    </w:p>
    <w:p w14:paraId="7919DCA3" w14:textId="74C6A957" w:rsidR="00C1217F" w:rsidRPr="00B215E3" w:rsidRDefault="00C1217F" w:rsidP="00A65146">
      <w:pPr>
        <w:pStyle w:val="requirelevel1"/>
      </w:pPr>
      <w:r w:rsidRPr="00B215E3">
        <w:t xml:space="preserve">A minimum signal-to-noise ratio of 3:1 shall be achieved for </w:t>
      </w:r>
      <w:r w:rsidR="007818F0">
        <w:t>the s</w:t>
      </w:r>
      <w:r w:rsidRPr="00B215E3">
        <w:t xml:space="preserve">tandard </w:t>
      </w:r>
      <w:r w:rsidR="007818F0">
        <w:t>eddy</w:t>
      </w:r>
      <w:r w:rsidR="008B2FF9">
        <w:t>-</w:t>
      </w:r>
      <w:r w:rsidR="007818F0">
        <w:t xml:space="preserve">current </w:t>
      </w:r>
      <w:r w:rsidRPr="00B215E3">
        <w:t xml:space="preserve">NDI. </w:t>
      </w:r>
    </w:p>
    <w:p w14:paraId="70325C7D" w14:textId="7A176077" w:rsidR="00C1217F" w:rsidRPr="00B215E3" w:rsidRDefault="00C1217F" w:rsidP="00A65146">
      <w:pPr>
        <w:pStyle w:val="NOTE"/>
      </w:pPr>
      <w:r w:rsidRPr="00B215E3">
        <w:t>Considering credible worst case conditions (of lift-off, flaw opening)</w:t>
      </w:r>
    </w:p>
    <w:p w14:paraId="57130A3D" w14:textId="20622DAC" w:rsidR="00C1217F" w:rsidRPr="00B215E3" w:rsidRDefault="00C1217F" w:rsidP="00A65146">
      <w:pPr>
        <w:pStyle w:val="requirelevel1"/>
      </w:pPr>
      <w:r w:rsidRPr="00B215E3">
        <w:t xml:space="preserve">For automated </w:t>
      </w:r>
      <w:r w:rsidR="008B2FF9">
        <w:t xml:space="preserve">eddy-current </w:t>
      </w:r>
      <w:r w:rsidRPr="00B215E3">
        <w:t xml:space="preserve">inspection or inspection with signal recording and analysis a reduction of this ratio, as approved by the customer, may be applied. </w:t>
      </w:r>
    </w:p>
    <w:p w14:paraId="7B0038EB" w14:textId="419FF96A" w:rsidR="00C1217F" w:rsidRPr="00B215E3" w:rsidRDefault="008B2FF9" w:rsidP="00A65146">
      <w:pPr>
        <w:pStyle w:val="requirelevel1"/>
      </w:pPr>
      <w:r>
        <w:t>For performing the standard eddy-current NDI, t</w:t>
      </w:r>
      <w:r w:rsidR="00C1217F" w:rsidRPr="00B215E3">
        <w:t>he interface surface finish shall be Ra = 3,2 μm or lower</w:t>
      </w:r>
    </w:p>
    <w:p w14:paraId="33939562" w14:textId="20EEC447" w:rsidR="00843D2D" w:rsidRPr="00B215E3" w:rsidRDefault="008A6EAE" w:rsidP="00843D2D">
      <w:pPr>
        <w:pStyle w:val="Heading2"/>
      </w:pPr>
      <w:bookmarkStart w:id="138" w:name="_Toc503863311"/>
      <w:r w:rsidRPr="00B215E3">
        <w:t>Magnetic p</w:t>
      </w:r>
      <w:r w:rsidR="00843D2D" w:rsidRPr="00B215E3">
        <w:t xml:space="preserve">article </w:t>
      </w:r>
      <w:r w:rsidRPr="00B215E3">
        <w:t>i</w:t>
      </w:r>
      <w:r w:rsidR="00843D2D" w:rsidRPr="00B215E3">
        <w:t>nspection</w:t>
      </w:r>
      <w:bookmarkEnd w:id="138"/>
    </w:p>
    <w:p w14:paraId="3FD6940A" w14:textId="6724A3AA" w:rsidR="00843D2D" w:rsidRPr="00B215E3" w:rsidRDefault="00A96160" w:rsidP="0056190B">
      <w:pPr>
        <w:pStyle w:val="Heading3"/>
        <w:numPr>
          <w:ilvl w:val="2"/>
          <w:numId w:val="13"/>
        </w:numPr>
      </w:pPr>
      <w:bookmarkStart w:id="139" w:name="_Toc503863312"/>
      <w:r w:rsidRPr="00B215E3">
        <w:t>Overview</w:t>
      </w:r>
      <w:bookmarkEnd w:id="139"/>
      <w:r w:rsidR="00843D2D" w:rsidRPr="00B215E3">
        <w:t xml:space="preserve"> </w:t>
      </w:r>
    </w:p>
    <w:p w14:paraId="19D75F86" w14:textId="18A2485B" w:rsidR="003E068C" w:rsidRPr="00B215E3" w:rsidRDefault="003E068C" w:rsidP="00532746">
      <w:pPr>
        <w:pStyle w:val="Heading4"/>
      </w:pPr>
      <w:bookmarkStart w:id="140" w:name="_Toc503863313"/>
      <w:r w:rsidRPr="00B215E3">
        <w:t>General</w:t>
      </w:r>
      <w:r w:rsidR="008A2292">
        <w:t xml:space="preserve"> magnetic particle inspection</w:t>
      </w:r>
      <w:r w:rsidRPr="00B215E3">
        <w:t xml:space="preserve"> process</w:t>
      </w:r>
      <w:bookmarkEnd w:id="140"/>
    </w:p>
    <w:p w14:paraId="25FA0965" w14:textId="513C7D5D" w:rsidR="00843D2D" w:rsidRPr="00B215E3" w:rsidRDefault="00843D2D" w:rsidP="00843D2D">
      <w:pPr>
        <w:pStyle w:val="paragraph"/>
      </w:pPr>
      <w:r w:rsidRPr="00B215E3">
        <w:t>Magnetic particle inspection (MPI) is applied to detect surface and subsurface defects in ferromagnetic materials such as Stainless Steels S143, S144, S145, S80, Iron, Nickel alloys, Cobalt alloys. The process of MT is a magnetic field is put into the part. The part can be magnetized either by direct or indirect magnetization.</w:t>
      </w:r>
    </w:p>
    <w:p w14:paraId="04471F4B" w14:textId="77777777" w:rsidR="00843D2D" w:rsidRPr="00B215E3" w:rsidRDefault="00843D2D" w:rsidP="00843D2D">
      <w:pPr>
        <w:pStyle w:val="paragraph"/>
      </w:pPr>
      <w:r w:rsidRPr="00B215E3">
        <w:t xml:space="preserve">The process can be used on raw materials and at any stage during component manufacture. The final magnetic flaw detection of any part is applied after final heat treatment, plating and de-embrittlement stages but before painting stages unless stated otherwise on the job card or drawing. </w:t>
      </w:r>
    </w:p>
    <w:p w14:paraId="04014001" w14:textId="31304102" w:rsidR="003E068C" w:rsidRPr="00B215E3" w:rsidRDefault="008A2292" w:rsidP="00532746">
      <w:pPr>
        <w:pStyle w:val="Heading4"/>
      </w:pPr>
      <w:bookmarkStart w:id="141" w:name="_Toc503863314"/>
      <w:r>
        <w:t>Magnetic particle inspection p</w:t>
      </w:r>
      <w:r w:rsidR="003E068C" w:rsidRPr="00B215E3">
        <w:t>rocess variations</w:t>
      </w:r>
      <w:bookmarkEnd w:id="141"/>
    </w:p>
    <w:p w14:paraId="1662038A" w14:textId="453F2243" w:rsidR="00800671" w:rsidRPr="00B215E3" w:rsidRDefault="00800671" w:rsidP="00B03023">
      <w:pPr>
        <w:pStyle w:val="paragraph"/>
        <w:rPr>
          <w:rFonts w:eastAsiaTheme="minorHAnsi"/>
        </w:rPr>
      </w:pPr>
      <w:r w:rsidRPr="00B215E3">
        <w:rPr>
          <w:rFonts w:eastAsiaTheme="minorHAnsi"/>
        </w:rPr>
        <w:t xml:space="preserve">The magnetic particle inspection </w:t>
      </w:r>
      <w:r w:rsidR="00BE37EE" w:rsidRPr="00B215E3">
        <w:rPr>
          <w:rFonts w:eastAsiaTheme="minorHAnsi"/>
        </w:rPr>
        <w:t>can</w:t>
      </w:r>
      <w:r w:rsidRPr="00B215E3">
        <w:rPr>
          <w:rFonts w:eastAsiaTheme="minorHAnsi"/>
        </w:rPr>
        <w:t xml:space="preserve"> be selected within the following main options:</w:t>
      </w:r>
    </w:p>
    <w:p w14:paraId="492E8C9D" w14:textId="77777777" w:rsidR="00800671" w:rsidRPr="00B215E3" w:rsidRDefault="00800671" w:rsidP="005C670E">
      <w:pPr>
        <w:pStyle w:val="listlevel1"/>
        <w:numPr>
          <w:ilvl w:val="0"/>
          <w:numId w:val="352"/>
        </w:numPr>
        <w:rPr>
          <w:rFonts w:eastAsiaTheme="minorHAnsi"/>
        </w:rPr>
      </w:pPr>
      <w:r w:rsidRPr="00B215E3">
        <w:rPr>
          <w:rFonts w:eastAsiaTheme="minorHAnsi"/>
        </w:rPr>
        <w:t>Instrumentation</w:t>
      </w:r>
    </w:p>
    <w:p w14:paraId="19D547D1" w14:textId="77777777" w:rsidR="00800671" w:rsidRPr="00B215E3" w:rsidRDefault="00800671" w:rsidP="005C670E">
      <w:pPr>
        <w:pStyle w:val="listlevel2"/>
        <w:rPr>
          <w:rFonts w:eastAsiaTheme="minorHAnsi"/>
        </w:rPr>
      </w:pPr>
      <w:r w:rsidRPr="00B215E3">
        <w:rPr>
          <w:rFonts w:eastAsiaTheme="minorHAnsi"/>
        </w:rPr>
        <w:t>Direct current</w:t>
      </w:r>
    </w:p>
    <w:p w14:paraId="2630DC2B" w14:textId="77777777" w:rsidR="00800671" w:rsidRPr="00B215E3" w:rsidRDefault="00800671" w:rsidP="005C670E">
      <w:pPr>
        <w:pStyle w:val="listlevel2"/>
        <w:rPr>
          <w:rFonts w:eastAsiaTheme="minorHAnsi"/>
        </w:rPr>
      </w:pPr>
      <w:r w:rsidRPr="00B215E3">
        <w:rPr>
          <w:rFonts w:eastAsiaTheme="minorHAnsi"/>
        </w:rPr>
        <w:t>Half-wave rectified</w:t>
      </w:r>
    </w:p>
    <w:p w14:paraId="3B7B1CC9" w14:textId="77777777" w:rsidR="00800671" w:rsidRPr="00B215E3" w:rsidRDefault="00800671" w:rsidP="005C670E">
      <w:pPr>
        <w:pStyle w:val="listlevel2"/>
        <w:rPr>
          <w:rFonts w:eastAsiaTheme="minorHAnsi"/>
        </w:rPr>
      </w:pPr>
      <w:r w:rsidRPr="00B215E3">
        <w:rPr>
          <w:rFonts w:eastAsiaTheme="minorHAnsi"/>
        </w:rPr>
        <w:t>Pulsating DC</w:t>
      </w:r>
    </w:p>
    <w:p w14:paraId="7D0C2993" w14:textId="77777777" w:rsidR="00800671" w:rsidRPr="00B215E3" w:rsidRDefault="00800671" w:rsidP="005C670E">
      <w:pPr>
        <w:pStyle w:val="listlevel2"/>
        <w:rPr>
          <w:rFonts w:eastAsiaTheme="minorHAnsi"/>
        </w:rPr>
      </w:pPr>
      <w:r w:rsidRPr="00B215E3">
        <w:rPr>
          <w:rFonts w:eastAsiaTheme="minorHAnsi"/>
        </w:rPr>
        <w:lastRenderedPageBreak/>
        <w:t>Alternating current</w:t>
      </w:r>
    </w:p>
    <w:p w14:paraId="56A3F572" w14:textId="77777777" w:rsidR="00800671" w:rsidRPr="00B215E3" w:rsidRDefault="00800671" w:rsidP="005C670E">
      <w:pPr>
        <w:pStyle w:val="listlevel1"/>
        <w:rPr>
          <w:rFonts w:eastAsiaTheme="minorHAnsi"/>
        </w:rPr>
      </w:pPr>
      <w:r w:rsidRPr="00B215E3">
        <w:rPr>
          <w:rFonts w:eastAsiaTheme="minorHAnsi"/>
        </w:rPr>
        <w:t>Application of particles</w:t>
      </w:r>
    </w:p>
    <w:p w14:paraId="6B0BF8CB" w14:textId="77777777" w:rsidR="00800671" w:rsidRPr="00B215E3" w:rsidRDefault="00800671" w:rsidP="005C670E">
      <w:pPr>
        <w:pStyle w:val="listlevel2"/>
        <w:rPr>
          <w:rFonts w:eastAsiaTheme="minorHAnsi"/>
        </w:rPr>
      </w:pPr>
      <w:r w:rsidRPr="00B215E3">
        <w:rPr>
          <w:rFonts w:eastAsiaTheme="minorHAnsi"/>
        </w:rPr>
        <w:t>Dry</w:t>
      </w:r>
    </w:p>
    <w:p w14:paraId="4554708B" w14:textId="77777777" w:rsidR="00800671" w:rsidRPr="00B215E3" w:rsidRDefault="00800671" w:rsidP="005C670E">
      <w:pPr>
        <w:pStyle w:val="listlevel2"/>
        <w:rPr>
          <w:rFonts w:eastAsiaTheme="minorHAnsi"/>
        </w:rPr>
      </w:pPr>
      <w:r w:rsidRPr="00B215E3">
        <w:rPr>
          <w:rFonts w:eastAsiaTheme="minorHAnsi"/>
        </w:rPr>
        <w:t>Wet</w:t>
      </w:r>
    </w:p>
    <w:p w14:paraId="536E5472" w14:textId="58357564" w:rsidR="00800671" w:rsidRPr="00B215E3" w:rsidRDefault="00800671" w:rsidP="005C670E">
      <w:pPr>
        <w:pStyle w:val="listlevel2"/>
        <w:rPr>
          <w:rFonts w:eastAsiaTheme="minorHAnsi"/>
        </w:rPr>
      </w:pPr>
      <w:r w:rsidRPr="00B215E3">
        <w:rPr>
          <w:rFonts w:eastAsiaTheme="minorHAnsi"/>
        </w:rPr>
        <w:t>Fluorescent</w:t>
      </w:r>
    </w:p>
    <w:p w14:paraId="4AAA6BFC" w14:textId="77777777" w:rsidR="00800671" w:rsidRPr="00B215E3" w:rsidRDefault="00800671" w:rsidP="005C670E">
      <w:pPr>
        <w:pStyle w:val="listlevel2"/>
        <w:rPr>
          <w:rFonts w:eastAsiaTheme="minorHAnsi"/>
        </w:rPr>
      </w:pPr>
      <w:r w:rsidRPr="00B215E3">
        <w:rPr>
          <w:rFonts w:eastAsiaTheme="minorHAnsi"/>
        </w:rPr>
        <w:t>Non fluorescent</w:t>
      </w:r>
    </w:p>
    <w:p w14:paraId="06FD82D5" w14:textId="77777777" w:rsidR="00800671" w:rsidRPr="00B215E3" w:rsidRDefault="00800671" w:rsidP="005C670E">
      <w:pPr>
        <w:pStyle w:val="listlevel1"/>
        <w:rPr>
          <w:rFonts w:eastAsiaTheme="minorHAnsi"/>
        </w:rPr>
      </w:pPr>
      <w:r w:rsidRPr="00B215E3">
        <w:rPr>
          <w:rFonts w:eastAsiaTheme="minorHAnsi"/>
        </w:rPr>
        <w:t>Method of magnetization</w:t>
      </w:r>
    </w:p>
    <w:p w14:paraId="4690E884" w14:textId="77777777" w:rsidR="00800671" w:rsidRPr="00B215E3" w:rsidRDefault="00800671" w:rsidP="005C670E">
      <w:pPr>
        <w:pStyle w:val="listlevel2"/>
        <w:rPr>
          <w:rFonts w:eastAsiaTheme="minorHAnsi"/>
        </w:rPr>
      </w:pPr>
      <w:r w:rsidRPr="00B215E3">
        <w:rPr>
          <w:rFonts w:eastAsiaTheme="minorHAnsi"/>
        </w:rPr>
        <w:t>Yoke</w:t>
      </w:r>
    </w:p>
    <w:p w14:paraId="4034E034" w14:textId="77777777" w:rsidR="00800671" w:rsidRPr="00B215E3" w:rsidRDefault="00800671" w:rsidP="005C670E">
      <w:pPr>
        <w:pStyle w:val="listlevel2"/>
        <w:rPr>
          <w:rFonts w:eastAsiaTheme="minorHAnsi"/>
        </w:rPr>
      </w:pPr>
      <w:r w:rsidRPr="00B215E3">
        <w:rPr>
          <w:rFonts w:eastAsiaTheme="minorHAnsi"/>
        </w:rPr>
        <w:t>Prod</w:t>
      </w:r>
    </w:p>
    <w:p w14:paraId="4789F2F9" w14:textId="77777777" w:rsidR="00800671" w:rsidRPr="00B215E3" w:rsidRDefault="00800671" w:rsidP="005C670E">
      <w:pPr>
        <w:pStyle w:val="listlevel2"/>
        <w:rPr>
          <w:rFonts w:eastAsiaTheme="minorHAnsi"/>
        </w:rPr>
      </w:pPr>
      <w:r w:rsidRPr="00B215E3">
        <w:rPr>
          <w:rFonts w:eastAsiaTheme="minorHAnsi"/>
        </w:rPr>
        <w:t>Wrapped coil</w:t>
      </w:r>
    </w:p>
    <w:p w14:paraId="123B0A42" w14:textId="77777777" w:rsidR="00800671" w:rsidRDefault="00800671" w:rsidP="005C670E">
      <w:pPr>
        <w:pStyle w:val="listlevel2"/>
        <w:rPr>
          <w:rFonts w:eastAsiaTheme="minorHAnsi"/>
        </w:rPr>
      </w:pPr>
      <w:r w:rsidRPr="00B215E3">
        <w:rPr>
          <w:rFonts w:eastAsiaTheme="minorHAnsi"/>
        </w:rPr>
        <w:t>Stationary coil</w:t>
      </w:r>
    </w:p>
    <w:p w14:paraId="091DCAFD" w14:textId="5700F173" w:rsidR="008A2292" w:rsidRPr="00B215E3" w:rsidRDefault="008A2292" w:rsidP="005C670E">
      <w:pPr>
        <w:pStyle w:val="listlevel2"/>
        <w:rPr>
          <w:rFonts w:eastAsiaTheme="minorHAnsi"/>
        </w:rPr>
      </w:pPr>
      <w:r>
        <w:rPr>
          <w:rFonts w:eastAsiaTheme="minorHAnsi"/>
        </w:rPr>
        <w:t>Contact plates</w:t>
      </w:r>
    </w:p>
    <w:p w14:paraId="37882B2E" w14:textId="23864CEC" w:rsidR="00843D2D" w:rsidRPr="00B215E3" w:rsidRDefault="00843D2D" w:rsidP="0056190B">
      <w:pPr>
        <w:pStyle w:val="Heading3"/>
        <w:numPr>
          <w:ilvl w:val="2"/>
          <w:numId w:val="13"/>
        </w:numPr>
      </w:pPr>
      <w:bookmarkStart w:id="142" w:name="_Toc503863315"/>
      <w:r w:rsidRPr="00B215E3">
        <w:t>General</w:t>
      </w:r>
      <w:r w:rsidR="007818F0">
        <w:t xml:space="preserve"> magnetic particle inspection requirements</w:t>
      </w:r>
      <w:bookmarkEnd w:id="142"/>
      <w:r w:rsidR="008A6EAE" w:rsidRPr="00B215E3">
        <w:t xml:space="preserve"> </w:t>
      </w:r>
      <w:r w:rsidRPr="00B215E3">
        <w:t xml:space="preserve"> </w:t>
      </w:r>
    </w:p>
    <w:p w14:paraId="7DED609E" w14:textId="763A574B" w:rsidR="00843D2D" w:rsidRPr="00B215E3" w:rsidRDefault="00843D2D" w:rsidP="00843D2D">
      <w:pPr>
        <w:pStyle w:val="requirelevel1"/>
        <w:numPr>
          <w:ilvl w:val="5"/>
          <w:numId w:val="13"/>
        </w:numPr>
      </w:pPr>
      <w:bookmarkStart w:id="143" w:name="_Ref494206484"/>
      <w:r w:rsidRPr="00B215E3">
        <w:t>MPI shall be performed in accordance with ASTM E 1444</w:t>
      </w:r>
      <w:r w:rsidR="00D540E8" w:rsidRPr="00B215E3">
        <w:t>:2011</w:t>
      </w:r>
      <w:r w:rsidRPr="00B215E3">
        <w:t xml:space="preserve"> or EN ISO 9934</w:t>
      </w:r>
      <w:r w:rsidR="00D2672F" w:rsidRPr="00B215E3">
        <w:t xml:space="preserve"> </w:t>
      </w:r>
      <w:r w:rsidR="00F370FA" w:rsidRPr="00B215E3">
        <w:t>Part 1:2016, Part 2:2015, Part 3:2015</w:t>
      </w:r>
      <w:r w:rsidRPr="00B215E3">
        <w:t>.</w:t>
      </w:r>
      <w:bookmarkEnd w:id="143"/>
      <w:r w:rsidRPr="00B215E3">
        <w:t xml:space="preserve"> </w:t>
      </w:r>
    </w:p>
    <w:p w14:paraId="16A09698" w14:textId="77777777" w:rsidR="00843D2D" w:rsidRPr="00B215E3" w:rsidRDefault="00843D2D" w:rsidP="00843D2D">
      <w:pPr>
        <w:pStyle w:val="requirelevel1"/>
        <w:numPr>
          <w:ilvl w:val="5"/>
          <w:numId w:val="13"/>
        </w:numPr>
      </w:pPr>
      <w:r w:rsidRPr="00B215E3">
        <w:t xml:space="preserve">On </w:t>
      </w:r>
      <w:proofErr w:type="spellStart"/>
      <w:r w:rsidRPr="00B215E3">
        <w:t>phosphated</w:t>
      </w:r>
      <w:proofErr w:type="spellEnd"/>
      <w:r w:rsidRPr="00B215E3">
        <w:t xml:space="preserve"> parts MPI shall be applied after final heat treatment, but before phosphating, de-embrittlement and painting stages.</w:t>
      </w:r>
    </w:p>
    <w:p w14:paraId="1DEA51D5" w14:textId="144B2200" w:rsidR="00843D2D" w:rsidRPr="00B215E3" w:rsidRDefault="009B386D" w:rsidP="0056190B">
      <w:pPr>
        <w:pStyle w:val="Heading3"/>
        <w:numPr>
          <w:ilvl w:val="2"/>
          <w:numId w:val="13"/>
        </w:numPr>
      </w:pPr>
      <w:bookmarkStart w:id="144" w:name="_Toc503863316"/>
      <w:r w:rsidRPr="00B215E3">
        <w:t>Magnetic pa</w:t>
      </w:r>
      <w:r w:rsidR="005C670E" w:rsidRPr="00B215E3">
        <w:t>r</w:t>
      </w:r>
      <w:r w:rsidRPr="00B215E3">
        <w:t>ticle inspection e</w:t>
      </w:r>
      <w:r w:rsidR="00843D2D" w:rsidRPr="00B215E3">
        <w:t>quipment</w:t>
      </w:r>
      <w:bookmarkEnd w:id="144"/>
    </w:p>
    <w:p w14:paraId="58FC1768" w14:textId="43B9D150" w:rsidR="004B3EA2" w:rsidRPr="00B215E3" w:rsidRDefault="00667E8C" w:rsidP="00532746">
      <w:pPr>
        <w:pStyle w:val="Heading4"/>
      </w:pPr>
      <w:bookmarkStart w:id="145" w:name="_Toc503863317"/>
      <w:r w:rsidRPr="00B215E3">
        <w:t>General</w:t>
      </w:r>
      <w:bookmarkEnd w:id="145"/>
    </w:p>
    <w:p w14:paraId="415223FB" w14:textId="233AB9FA" w:rsidR="00843D2D" w:rsidRPr="00B215E3" w:rsidRDefault="00843D2D" w:rsidP="00843D2D">
      <w:pPr>
        <w:pStyle w:val="requirelevel1"/>
        <w:numPr>
          <w:ilvl w:val="5"/>
          <w:numId w:val="13"/>
        </w:numPr>
      </w:pPr>
      <w:r w:rsidRPr="00B215E3">
        <w:t xml:space="preserve">Equipment </w:t>
      </w:r>
      <w:r w:rsidR="00DF1FF7" w:rsidRPr="00B215E3">
        <w:t xml:space="preserve">used for </w:t>
      </w:r>
      <w:r w:rsidR="000B6AEF">
        <w:t>the MPI</w:t>
      </w:r>
      <w:r w:rsidR="00DF1FF7" w:rsidRPr="00B215E3">
        <w:t xml:space="preserve"> </w:t>
      </w:r>
      <w:r w:rsidRPr="00B215E3">
        <w:t>shall be in accordance with EN ISO 9934</w:t>
      </w:r>
      <w:r w:rsidR="00D2672F" w:rsidRPr="00B215E3">
        <w:t xml:space="preserve"> Part 1</w:t>
      </w:r>
      <w:r w:rsidR="007E5A9A" w:rsidRPr="00B215E3">
        <w:t>:2016, Part 2:2015,</w:t>
      </w:r>
      <w:r w:rsidR="00D2672F" w:rsidRPr="00B215E3">
        <w:t xml:space="preserve"> Part</w:t>
      </w:r>
      <w:r w:rsidR="007E5A9A" w:rsidRPr="00B215E3">
        <w:t xml:space="preserve"> </w:t>
      </w:r>
      <w:r w:rsidR="00D2672F" w:rsidRPr="00B215E3">
        <w:t>3</w:t>
      </w:r>
      <w:r w:rsidR="007E5A9A" w:rsidRPr="00B215E3">
        <w:t>:2015</w:t>
      </w:r>
      <w:r w:rsidRPr="00B215E3">
        <w:t>.</w:t>
      </w:r>
    </w:p>
    <w:p w14:paraId="073B3897" w14:textId="77777777" w:rsidR="00843D2D" w:rsidRPr="00B215E3" w:rsidRDefault="00843D2D" w:rsidP="00843D2D">
      <w:pPr>
        <w:pStyle w:val="requirelevel1"/>
        <w:numPr>
          <w:ilvl w:val="5"/>
          <w:numId w:val="13"/>
        </w:numPr>
      </w:pPr>
      <w:r w:rsidRPr="00B215E3">
        <w:t xml:space="preserve">The magnetic particles shall be fluorescent or non-fluorescent. </w:t>
      </w:r>
    </w:p>
    <w:p w14:paraId="05F6BB9F" w14:textId="04751AEB" w:rsidR="00843D2D" w:rsidRPr="00B215E3" w:rsidRDefault="00843D2D" w:rsidP="00843D2D">
      <w:pPr>
        <w:pStyle w:val="requirelevel1"/>
        <w:numPr>
          <w:ilvl w:val="5"/>
          <w:numId w:val="13"/>
        </w:numPr>
      </w:pPr>
      <w:r w:rsidRPr="00B215E3">
        <w:t>The detection media shall be traceable and in compliance with EN ISO 9934</w:t>
      </w:r>
      <w:r w:rsidR="00D2672F" w:rsidRPr="00B215E3">
        <w:t xml:space="preserve"> </w:t>
      </w:r>
      <w:r w:rsidR="00D540E8" w:rsidRPr="00B215E3">
        <w:t>Part 1:2016, Part 2:2015, Part 3:2015</w:t>
      </w:r>
      <w:r w:rsidRPr="00B215E3">
        <w:t xml:space="preserve"> and ASTM E</w:t>
      </w:r>
      <w:r w:rsidR="008A1658" w:rsidRPr="00B215E3">
        <w:t xml:space="preserve"> </w:t>
      </w:r>
      <w:r w:rsidRPr="00B215E3">
        <w:t>1444/E</w:t>
      </w:r>
      <w:r w:rsidR="008A1658" w:rsidRPr="00B215E3">
        <w:t xml:space="preserve"> </w:t>
      </w:r>
      <w:r w:rsidRPr="00B215E3">
        <w:t>1444M</w:t>
      </w:r>
      <w:r w:rsidR="00D540E8" w:rsidRPr="00B215E3">
        <w:t>:2016</w:t>
      </w:r>
      <w:r w:rsidRPr="00B215E3">
        <w:t>.</w:t>
      </w:r>
    </w:p>
    <w:p w14:paraId="6588702B" w14:textId="217850A6" w:rsidR="00843D2D" w:rsidRPr="00B215E3" w:rsidRDefault="00843D2D" w:rsidP="00843D2D">
      <w:pPr>
        <w:pStyle w:val="NOTE"/>
        <w:numPr>
          <w:ilvl w:val="0"/>
          <w:numId w:val="263"/>
        </w:numPr>
        <w:ind w:left="3969"/>
      </w:pPr>
      <w:r w:rsidRPr="00224E3F">
        <w:rPr>
          <w:rFonts w:cs="Palatino Linotype"/>
          <w:color w:val="000000"/>
          <w:szCs w:val="20"/>
        </w:rPr>
        <w:t>The detection media can be either in dry powder</w:t>
      </w:r>
      <w:r w:rsidRPr="00B215E3">
        <w:rPr>
          <w:rFonts w:cs="Palatino Linotype"/>
          <w:color w:val="000000"/>
          <w:szCs w:val="20"/>
        </w:rPr>
        <w:t xml:space="preserve"> or liquid form</w:t>
      </w:r>
      <w:r w:rsidR="000B6AEF">
        <w:rPr>
          <w:rFonts w:cs="Palatino Linotype"/>
          <w:color w:val="000000"/>
          <w:szCs w:val="20"/>
        </w:rPr>
        <w:t>.</w:t>
      </w:r>
    </w:p>
    <w:p w14:paraId="3E43FE4F" w14:textId="77777777" w:rsidR="00843D2D" w:rsidRPr="00B215E3" w:rsidRDefault="00843D2D" w:rsidP="00532746">
      <w:pPr>
        <w:pStyle w:val="Heading4"/>
      </w:pPr>
      <w:bookmarkStart w:id="146" w:name="_Toc503863318"/>
      <w:r w:rsidRPr="00B215E3">
        <w:t>Dry particles</w:t>
      </w:r>
      <w:bookmarkEnd w:id="146"/>
      <w:r w:rsidRPr="00B215E3">
        <w:t xml:space="preserve"> </w:t>
      </w:r>
    </w:p>
    <w:p w14:paraId="26EE1E26" w14:textId="35996149" w:rsidR="00FB55D5" w:rsidRPr="00B215E3" w:rsidRDefault="00843D2D" w:rsidP="00843D2D">
      <w:pPr>
        <w:pStyle w:val="requirelevel1"/>
        <w:numPr>
          <w:ilvl w:val="5"/>
          <w:numId w:val="13"/>
        </w:numPr>
      </w:pPr>
      <w:r w:rsidRPr="00B215E3">
        <w:t>The colour of the dry particles shall provide contrast with the surface of the part being examined</w:t>
      </w:r>
      <w:r w:rsidR="00FB55D5" w:rsidRPr="00B215E3">
        <w:t>.</w:t>
      </w:r>
    </w:p>
    <w:p w14:paraId="517FEAA0" w14:textId="42543899" w:rsidR="00843D2D" w:rsidRPr="00B215E3" w:rsidRDefault="00FB55D5" w:rsidP="005C670E">
      <w:pPr>
        <w:pStyle w:val="NOTE"/>
      </w:pPr>
      <w:r w:rsidRPr="00B215E3">
        <w:t xml:space="preserve">Dry particles </w:t>
      </w:r>
      <w:r w:rsidR="00843D2D" w:rsidRPr="00B215E3">
        <w:t xml:space="preserve">can be of either fluorescent or non-fluorescent type. </w:t>
      </w:r>
    </w:p>
    <w:p w14:paraId="3358D25E" w14:textId="13B085AF" w:rsidR="00843D2D" w:rsidRPr="00B215E3" w:rsidRDefault="00843D2D" w:rsidP="00843D2D">
      <w:pPr>
        <w:pStyle w:val="requirelevel1"/>
        <w:numPr>
          <w:ilvl w:val="5"/>
          <w:numId w:val="13"/>
        </w:numPr>
      </w:pPr>
      <w:r w:rsidRPr="00B215E3">
        <w:t>When dry particles are used, ensure the surface temperature of the part shall be in accordance with EN ISO 9934</w:t>
      </w:r>
      <w:r w:rsidR="00F370FA" w:rsidRPr="00B215E3">
        <w:t xml:space="preserve"> Part 1:2016, Part 2:2015, Part 3:2015</w:t>
      </w:r>
      <w:r w:rsidR="00D2672F" w:rsidRPr="00B215E3">
        <w:t xml:space="preserve"> </w:t>
      </w:r>
      <w:r w:rsidRPr="00B215E3">
        <w:t>.</w:t>
      </w:r>
    </w:p>
    <w:p w14:paraId="718B3C9B" w14:textId="0FE53085" w:rsidR="00843D2D" w:rsidRPr="00B215E3" w:rsidRDefault="008A6EAE" w:rsidP="00532746">
      <w:pPr>
        <w:pStyle w:val="Heading4"/>
      </w:pPr>
      <w:bookmarkStart w:id="147" w:name="_Toc503863319"/>
      <w:r w:rsidRPr="00B215E3">
        <w:lastRenderedPageBreak/>
        <w:t>Wet p</w:t>
      </w:r>
      <w:r w:rsidR="00843D2D" w:rsidRPr="00B215E3">
        <w:t>articles</w:t>
      </w:r>
      <w:bookmarkEnd w:id="147"/>
      <w:r w:rsidR="00843D2D" w:rsidRPr="00B215E3">
        <w:t xml:space="preserve"> </w:t>
      </w:r>
    </w:p>
    <w:p w14:paraId="0476F9A1" w14:textId="77777777" w:rsidR="00FB55D5" w:rsidRPr="00B215E3" w:rsidRDefault="00843D2D" w:rsidP="00843D2D">
      <w:pPr>
        <w:pStyle w:val="requirelevel1"/>
        <w:numPr>
          <w:ilvl w:val="5"/>
          <w:numId w:val="265"/>
        </w:numPr>
      </w:pPr>
      <w:r w:rsidRPr="00B215E3">
        <w:t>The colour of the wet particles shall have contrast with the surface being examined</w:t>
      </w:r>
      <w:r w:rsidR="00FB55D5" w:rsidRPr="00B215E3">
        <w:t>.</w:t>
      </w:r>
    </w:p>
    <w:p w14:paraId="05A10C0F" w14:textId="7C5434B7" w:rsidR="00843D2D" w:rsidRPr="00B215E3" w:rsidRDefault="00FB55D5" w:rsidP="005C670E">
      <w:pPr>
        <w:pStyle w:val="NOTEnumbered"/>
        <w:rPr>
          <w:lang w:val="en-GB"/>
        </w:rPr>
      </w:pPr>
      <w:r w:rsidRPr="00B215E3">
        <w:rPr>
          <w:lang w:val="en-GB"/>
        </w:rPr>
        <w:t>1</w:t>
      </w:r>
      <w:r w:rsidRPr="00B215E3">
        <w:rPr>
          <w:lang w:val="en-GB"/>
        </w:rPr>
        <w:tab/>
        <w:t>Wet particles</w:t>
      </w:r>
      <w:r w:rsidR="00843D2D" w:rsidRPr="00B215E3">
        <w:rPr>
          <w:lang w:val="en-GB"/>
        </w:rPr>
        <w:t xml:space="preserve"> can be both in fluorescent and non-fluorescent concentrates.</w:t>
      </w:r>
    </w:p>
    <w:p w14:paraId="0E5857C5" w14:textId="07675D4F" w:rsidR="00843D2D" w:rsidRPr="00B215E3" w:rsidRDefault="00FB55D5" w:rsidP="005C670E">
      <w:pPr>
        <w:pStyle w:val="NOTEnumbered"/>
        <w:rPr>
          <w:lang w:val="en-GB"/>
        </w:rPr>
      </w:pPr>
      <w:r w:rsidRPr="00B215E3">
        <w:rPr>
          <w:lang w:val="en-GB"/>
        </w:rPr>
        <w:t>2</w:t>
      </w:r>
      <w:r w:rsidRPr="00B215E3">
        <w:rPr>
          <w:lang w:val="en-GB"/>
        </w:rPr>
        <w:tab/>
      </w:r>
      <w:r w:rsidR="00843D2D" w:rsidRPr="00B215E3">
        <w:rPr>
          <w:lang w:val="en-GB"/>
        </w:rPr>
        <w:t>The particles are suspe</w:t>
      </w:r>
      <w:r w:rsidR="005C670E" w:rsidRPr="00B215E3">
        <w:rPr>
          <w:lang w:val="en-GB"/>
        </w:rPr>
        <w:t>nded</w:t>
      </w:r>
      <w:r w:rsidR="00843D2D" w:rsidRPr="00B215E3">
        <w:rPr>
          <w:lang w:val="en-GB"/>
        </w:rPr>
        <w:t xml:space="preserve"> in a suitable liquid medium such as water or petroleum distillates.</w:t>
      </w:r>
    </w:p>
    <w:p w14:paraId="6E2BDC82" w14:textId="76053D26" w:rsidR="00843D2D" w:rsidRPr="00B215E3" w:rsidRDefault="00843D2D" w:rsidP="00843D2D">
      <w:pPr>
        <w:pStyle w:val="requirelevel1"/>
        <w:numPr>
          <w:ilvl w:val="5"/>
          <w:numId w:val="265"/>
        </w:numPr>
      </w:pPr>
      <w:r w:rsidRPr="00B215E3">
        <w:t>Limitations of wet particle systems shall be applied in compliance with requirements</w:t>
      </w:r>
      <w:r w:rsidR="000B5C77" w:rsidRPr="00B215E3">
        <w:t xml:space="preserve"> from EN ISO 9934</w:t>
      </w:r>
      <w:r w:rsidR="00D2672F" w:rsidRPr="00B215E3">
        <w:t xml:space="preserve"> </w:t>
      </w:r>
      <w:r w:rsidR="00F370FA" w:rsidRPr="00B215E3">
        <w:t>Part 1:2016, Part 2:2015, Part 3:2015</w:t>
      </w:r>
      <w:r w:rsidRPr="00B215E3">
        <w:t>.</w:t>
      </w:r>
    </w:p>
    <w:p w14:paraId="23B74D0E" w14:textId="67C8B9D5" w:rsidR="00843D2D" w:rsidRPr="00B215E3" w:rsidRDefault="00843D2D" w:rsidP="00843D2D">
      <w:pPr>
        <w:pStyle w:val="requirelevel1"/>
        <w:numPr>
          <w:ilvl w:val="5"/>
          <w:numId w:val="265"/>
        </w:numPr>
      </w:pPr>
      <w:r w:rsidRPr="00B215E3">
        <w:t xml:space="preserve">The checking of wet particles concentration shall be performed in accordance with requirements </w:t>
      </w:r>
      <w:r w:rsidR="000B5C77" w:rsidRPr="00B215E3">
        <w:t xml:space="preserve"> from EN ISO 9934</w:t>
      </w:r>
      <w:r w:rsidR="00F370FA" w:rsidRPr="00B215E3">
        <w:t xml:space="preserve"> Part 1:2016, Part 2:2015, Part 3:2015</w:t>
      </w:r>
      <w:r w:rsidR="00D2672F" w:rsidRPr="00B215E3">
        <w:t xml:space="preserve"> </w:t>
      </w:r>
      <w:r w:rsidR="000B5C77" w:rsidRPr="00B215E3">
        <w:t xml:space="preserve"> </w:t>
      </w:r>
      <w:r w:rsidRPr="00B215E3">
        <w:t>.</w:t>
      </w:r>
    </w:p>
    <w:p w14:paraId="4A13E63B" w14:textId="77777777" w:rsidR="00843D2D" w:rsidRPr="00B215E3" w:rsidRDefault="00843D2D" w:rsidP="00532746">
      <w:pPr>
        <w:pStyle w:val="Heading4"/>
      </w:pPr>
      <w:bookmarkStart w:id="148" w:name="_Toc503863320"/>
      <w:r w:rsidRPr="00B215E3">
        <w:t>Fluorescent particles</w:t>
      </w:r>
      <w:bookmarkEnd w:id="148"/>
    </w:p>
    <w:p w14:paraId="78743E98" w14:textId="51CDDC27" w:rsidR="00843D2D" w:rsidRPr="00B215E3" w:rsidRDefault="00843D2D" w:rsidP="00843D2D">
      <w:pPr>
        <w:pStyle w:val="requirelevel1"/>
        <w:numPr>
          <w:ilvl w:val="5"/>
          <w:numId w:val="13"/>
        </w:numPr>
      </w:pPr>
      <w:r w:rsidRPr="00B215E3">
        <w:t>The testing of parts with use of fluorescent particle shall be per</w:t>
      </w:r>
      <w:r w:rsidR="00BC0268">
        <w:t>formed in a dedicated darkroom.</w:t>
      </w:r>
    </w:p>
    <w:p w14:paraId="1E925345" w14:textId="6F8AA3FF" w:rsidR="00843D2D" w:rsidRPr="00B215E3" w:rsidRDefault="00843D2D" w:rsidP="00843D2D">
      <w:pPr>
        <w:pStyle w:val="NOTE"/>
        <w:numPr>
          <w:ilvl w:val="0"/>
          <w:numId w:val="263"/>
        </w:numPr>
        <w:ind w:left="3969"/>
      </w:pPr>
      <w:r w:rsidRPr="00B215E3">
        <w:t>This is performed u</w:t>
      </w:r>
      <w:r w:rsidR="005C670E" w:rsidRPr="00B215E3">
        <w:t>nder</w:t>
      </w:r>
      <w:r w:rsidRPr="00B215E3">
        <w:t xml:space="preserve"> an ul</w:t>
      </w:r>
      <w:r w:rsidR="00532746">
        <w:t>traviolet light which is called</w:t>
      </w:r>
      <w:r w:rsidRPr="00B215E3">
        <w:t xml:space="preserve"> </w:t>
      </w:r>
      <w:r w:rsidR="00357238">
        <w:t>“</w:t>
      </w:r>
      <w:r w:rsidRPr="00B215E3">
        <w:t>Black Light</w:t>
      </w:r>
      <w:r w:rsidR="00357238">
        <w:t>”</w:t>
      </w:r>
      <w:r w:rsidRPr="00B215E3">
        <w:t>.</w:t>
      </w:r>
    </w:p>
    <w:p w14:paraId="6E912FE4" w14:textId="45773B7A" w:rsidR="00843D2D" w:rsidRDefault="000B6AEF" w:rsidP="0056190B">
      <w:pPr>
        <w:pStyle w:val="Heading3"/>
      </w:pPr>
      <w:bookmarkStart w:id="149" w:name="_Toc503863321"/>
      <w:r>
        <w:t>M</w:t>
      </w:r>
      <w:r w:rsidR="007818F0">
        <w:t>agnetic particle inspection</w:t>
      </w:r>
      <w:r>
        <w:t xml:space="preserve"> p</w:t>
      </w:r>
      <w:r w:rsidR="008A6EAE" w:rsidRPr="00B215E3">
        <w:t>rocess a</w:t>
      </w:r>
      <w:r w:rsidR="00843D2D" w:rsidRPr="00B215E3">
        <w:t>pplication</w:t>
      </w:r>
      <w:bookmarkEnd w:id="149"/>
    </w:p>
    <w:p w14:paraId="52E73603" w14:textId="450F6191" w:rsidR="00843D2D" w:rsidRPr="00B215E3" w:rsidRDefault="00843D2D" w:rsidP="00340814">
      <w:pPr>
        <w:pStyle w:val="requirelevel1"/>
      </w:pPr>
      <w:r w:rsidRPr="00B215E3">
        <w:t>The following steps for the magnetic particle preparation and inspection shall be performed:</w:t>
      </w:r>
    </w:p>
    <w:p w14:paraId="0B0FF86B" w14:textId="3540E6F2" w:rsidR="00843D2D" w:rsidRPr="00B215E3" w:rsidRDefault="00843D2D" w:rsidP="00340814">
      <w:pPr>
        <w:pStyle w:val="requirelevel2"/>
      </w:pPr>
      <w:r w:rsidRPr="00B215E3">
        <w:t>Demagnetize the part prior to testing</w:t>
      </w:r>
      <w:r w:rsidR="00A10335">
        <w:t>.</w:t>
      </w:r>
    </w:p>
    <w:p w14:paraId="7EB9E6DA" w14:textId="40F35018" w:rsidR="00843D2D" w:rsidRPr="00B215E3" w:rsidRDefault="00843D2D" w:rsidP="00340814">
      <w:pPr>
        <w:pStyle w:val="requirelevel2"/>
      </w:pPr>
      <w:r w:rsidRPr="00B215E3">
        <w:t>Ensure that the surface condition and finish is smooth, clean, dry, free</w:t>
      </w:r>
      <w:r w:rsidR="008D005A" w:rsidRPr="00B215E3">
        <w:t xml:space="preserve"> </w:t>
      </w:r>
      <w:r w:rsidRPr="00B215E3">
        <w:t>of oil, scale, machining marks and any other contaminants which can cause interference with the efficiency of the magnetic field.</w:t>
      </w:r>
    </w:p>
    <w:p w14:paraId="3CDA2C10" w14:textId="1040DC0D" w:rsidR="00843D2D" w:rsidRPr="00B215E3" w:rsidRDefault="00843D2D" w:rsidP="00340814">
      <w:pPr>
        <w:pStyle w:val="requirelevel2"/>
      </w:pPr>
      <w:r w:rsidRPr="00B215E3">
        <w:t>Apply masking and plugging of the parts as specified in the engineering drawing.</w:t>
      </w:r>
    </w:p>
    <w:p w14:paraId="18D926D3" w14:textId="77777777" w:rsidR="00843D2D" w:rsidRPr="00B215E3" w:rsidRDefault="00843D2D" w:rsidP="00340814">
      <w:pPr>
        <w:pStyle w:val="requirelevel2"/>
      </w:pPr>
      <w:r w:rsidRPr="00B215E3">
        <w:t>Ensure where electrical contact is made, the parts are cleaned to prevent electrical arcing.</w:t>
      </w:r>
    </w:p>
    <w:p w14:paraId="5DB32B4A" w14:textId="0A319FD9" w:rsidR="00843D2D" w:rsidRPr="00B215E3" w:rsidRDefault="00843D2D" w:rsidP="00340814">
      <w:pPr>
        <w:pStyle w:val="requirelevel2"/>
      </w:pPr>
      <w:r w:rsidRPr="00B215E3">
        <w:t>For magnetization current application use:</w:t>
      </w:r>
    </w:p>
    <w:p w14:paraId="3D90B064" w14:textId="2CCE0A38" w:rsidR="00843D2D" w:rsidRPr="00B215E3" w:rsidRDefault="00FB55D5" w:rsidP="00340814">
      <w:pPr>
        <w:pStyle w:val="requirelevel3"/>
      </w:pPr>
      <w:bookmarkStart w:id="150" w:name="_Ref493501020"/>
      <w:r w:rsidRPr="00B215E3">
        <w:t>F</w:t>
      </w:r>
      <w:r w:rsidR="00843D2D" w:rsidRPr="00B215E3">
        <w:t>ull wave, rectified current (1 or 3 phase)</w:t>
      </w:r>
      <w:r w:rsidR="00A10335">
        <w:t>,</w:t>
      </w:r>
      <w:bookmarkEnd w:id="150"/>
    </w:p>
    <w:p w14:paraId="16C27B08" w14:textId="3A6F0184" w:rsidR="006D01CB" w:rsidRPr="00B215E3" w:rsidRDefault="00FB55D5" w:rsidP="006D01CB">
      <w:pPr>
        <w:pStyle w:val="requirelevel3"/>
      </w:pPr>
      <w:r w:rsidRPr="00B215E3">
        <w:t>H</w:t>
      </w:r>
      <w:r w:rsidR="00843D2D" w:rsidRPr="00B215E3">
        <w:t>alf wave direct current  and AC- alternating current</w:t>
      </w:r>
      <w:r w:rsidR="00A10335">
        <w:t>.</w:t>
      </w:r>
      <w:r w:rsidR="00843D2D" w:rsidRPr="00B215E3">
        <w:t xml:space="preserve"> </w:t>
      </w:r>
    </w:p>
    <w:p w14:paraId="0E645276" w14:textId="5368485C" w:rsidR="00843D2D" w:rsidRPr="00B215E3" w:rsidRDefault="00843D2D" w:rsidP="00340814">
      <w:pPr>
        <w:pStyle w:val="requirelevel2"/>
      </w:pPr>
      <w:bookmarkStart w:id="151" w:name="_Ref493076965"/>
      <w:r w:rsidRPr="00B215E3">
        <w:t>Ensure that yokes and permanent magnets are dead weight checked at 6 month intervals as specified in Table 1 of ASTM E</w:t>
      </w:r>
      <w:r w:rsidR="00261623" w:rsidRPr="00B215E3">
        <w:t xml:space="preserve"> </w:t>
      </w:r>
      <w:r w:rsidRPr="00B215E3">
        <w:t>1444</w:t>
      </w:r>
      <w:r w:rsidR="00261623" w:rsidRPr="00B215E3">
        <w:t>:2016</w:t>
      </w:r>
      <w:r w:rsidRPr="00B215E3">
        <w:t>.</w:t>
      </w:r>
      <w:bookmarkEnd w:id="151"/>
    </w:p>
    <w:p w14:paraId="5D77F4DC" w14:textId="08F8347F" w:rsidR="00843D2D" w:rsidRPr="00B215E3" w:rsidRDefault="00A10335" w:rsidP="00340814">
      <w:pPr>
        <w:pStyle w:val="requirelevel2"/>
      </w:pPr>
      <w:bookmarkStart w:id="152" w:name="_Ref493077034"/>
      <w:r>
        <w:lastRenderedPageBreak/>
        <w:t>M</w:t>
      </w:r>
      <w:r w:rsidR="003E068C" w:rsidRPr="00B215E3">
        <w:t xml:space="preserve">agnetize </w:t>
      </w:r>
      <w:r w:rsidR="00843D2D" w:rsidRPr="00B215E3">
        <w:t>each part  in a minimum of two directions at a right angles to each other</w:t>
      </w:r>
      <w:r>
        <w:t>, t</w:t>
      </w:r>
      <w:r w:rsidRPr="00B215E3">
        <w:t>o ensure the detection of  a discontinuity in any orientation</w:t>
      </w:r>
      <w:r w:rsidR="00843D2D" w:rsidRPr="00B215E3">
        <w:t>.</w:t>
      </w:r>
      <w:bookmarkEnd w:id="152"/>
      <w:r w:rsidR="00843D2D" w:rsidRPr="00B215E3">
        <w:t xml:space="preserve"> </w:t>
      </w:r>
    </w:p>
    <w:p w14:paraId="479D3AB3" w14:textId="1BCDFA1B" w:rsidR="00843D2D" w:rsidRPr="00B215E3" w:rsidRDefault="003E068C" w:rsidP="00340814">
      <w:pPr>
        <w:pStyle w:val="requirelevel2"/>
        <w:numPr>
          <w:ilvl w:val="6"/>
          <w:numId w:val="287"/>
        </w:numPr>
      </w:pPr>
      <w:bookmarkStart w:id="153" w:name="_Ref493077046"/>
      <w:r w:rsidRPr="00B215E3">
        <w:t>Limit the electrical current t</w:t>
      </w:r>
      <w:r w:rsidR="00843D2D" w:rsidRPr="00B215E3">
        <w:t>o prevent overheating in any area of the part.</w:t>
      </w:r>
      <w:bookmarkEnd w:id="153"/>
    </w:p>
    <w:p w14:paraId="2282F721" w14:textId="021C4ED4" w:rsidR="00FA7E56" w:rsidRPr="00B215E3" w:rsidRDefault="008E5ECF" w:rsidP="00FA7E56">
      <w:pPr>
        <w:pStyle w:val="NOTE"/>
        <w:numPr>
          <w:ilvl w:val="0"/>
          <w:numId w:val="264"/>
        </w:numPr>
      </w:pPr>
      <w:r w:rsidRPr="00B215E3">
        <w:t>1</w:t>
      </w:r>
      <w:r w:rsidRPr="00B215E3">
        <w:tab/>
      </w:r>
      <w:r w:rsidR="00FA7E56" w:rsidRPr="00B215E3">
        <w:t xml:space="preserve">For requirement </w:t>
      </w:r>
      <w:r w:rsidR="00FA7E56" w:rsidRPr="00B215E3">
        <w:fldChar w:fldCharType="begin"/>
      </w:r>
      <w:r w:rsidR="00FA7E56" w:rsidRPr="00B215E3">
        <w:instrText xml:space="preserve"> REF _Ref493501020 \w \h </w:instrText>
      </w:r>
      <w:r w:rsidR="00FA7E56" w:rsidRPr="00B215E3">
        <w:fldChar w:fldCharType="separate"/>
      </w:r>
      <w:r w:rsidR="00530A62">
        <w:t>6.6.4a.5(a)</w:t>
      </w:r>
      <w:r w:rsidR="00FA7E56" w:rsidRPr="00B215E3">
        <w:fldChar w:fldCharType="end"/>
      </w:r>
      <w:r w:rsidR="00FA7E56" w:rsidRPr="00B215E3">
        <w:t xml:space="preserve"> full wave, rectified current has the deepest penetration</w:t>
      </w:r>
    </w:p>
    <w:p w14:paraId="154F77D8" w14:textId="77777777" w:rsidR="00FA7E56" w:rsidRPr="00B215E3" w:rsidRDefault="00FA7E56" w:rsidP="00FA7E56">
      <w:pPr>
        <w:pStyle w:val="NOTEnumbered"/>
        <w:numPr>
          <w:ilvl w:val="0"/>
          <w:numId w:val="264"/>
        </w:numPr>
        <w:rPr>
          <w:lang w:val="en-GB"/>
        </w:rPr>
      </w:pPr>
      <w:r w:rsidRPr="00B215E3">
        <w:rPr>
          <w:lang w:val="en-GB"/>
        </w:rPr>
        <w:t>2</w:t>
      </w:r>
      <w:r w:rsidRPr="00B215E3">
        <w:rPr>
          <w:lang w:val="en-GB"/>
        </w:rPr>
        <w:tab/>
        <w:t xml:space="preserve">For requirement </w:t>
      </w:r>
      <w:r w:rsidRPr="00B215E3">
        <w:rPr>
          <w:lang w:val="en-GB"/>
        </w:rPr>
        <w:fldChar w:fldCharType="begin"/>
      </w:r>
      <w:r w:rsidRPr="00B215E3">
        <w:rPr>
          <w:lang w:val="en-GB"/>
        </w:rPr>
        <w:instrText xml:space="preserve"> REF _Ref493076965 \w \h </w:instrText>
      </w:r>
      <w:r w:rsidRPr="00B215E3">
        <w:rPr>
          <w:lang w:val="en-GB"/>
        </w:rPr>
      </w:r>
      <w:r w:rsidRPr="00B215E3">
        <w:rPr>
          <w:lang w:val="en-GB"/>
        </w:rPr>
        <w:fldChar w:fldCharType="separate"/>
      </w:r>
      <w:r w:rsidR="00530A62">
        <w:rPr>
          <w:lang w:val="en-GB"/>
        </w:rPr>
        <w:t>6.6.4a.6</w:t>
      </w:r>
      <w:r w:rsidRPr="00B215E3">
        <w:rPr>
          <w:lang w:val="en-GB"/>
        </w:rPr>
        <w:fldChar w:fldCharType="end"/>
      </w:r>
      <w:r w:rsidRPr="00B215E3">
        <w:rPr>
          <w:lang w:val="en-GB"/>
        </w:rPr>
        <w:t xml:space="preserve"> full wave rectified current is used for sub-surface flaw detection only when using wet MPI of sub-surface discontinuities.</w:t>
      </w:r>
    </w:p>
    <w:p w14:paraId="24B55E8E" w14:textId="77777777" w:rsidR="00FA7E56" w:rsidRPr="00B215E3" w:rsidRDefault="00FA7E56" w:rsidP="00FA7E56">
      <w:pPr>
        <w:pStyle w:val="NOTEnumbered"/>
        <w:rPr>
          <w:lang w:val="en-GB"/>
        </w:rPr>
      </w:pPr>
      <w:r w:rsidRPr="00B215E3">
        <w:rPr>
          <w:lang w:val="en-GB"/>
        </w:rPr>
        <w:t>3</w:t>
      </w:r>
      <w:r w:rsidRPr="00B215E3">
        <w:rPr>
          <w:lang w:val="en-GB"/>
        </w:rPr>
        <w:tab/>
        <w:t xml:space="preserve">For requirement </w:t>
      </w:r>
      <w:r w:rsidRPr="00B215E3">
        <w:rPr>
          <w:lang w:val="en-GB"/>
        </w:rPr>
        <w:fldChar w:fldCharType="begin"/>
      </w:r>
      <w:r w:rsidRPr="00B215E3">
        <w:rPr>
          <w:lang w:val="en-GB"/>
        </w:rPr>
        <w:instrText xml:space="preserve"> REF _Ref493076965 \w \h </w:instrText>
      </w:r>
      <w:r w:rsidRPr="00B215E3">
        <w:rPr>
          <w:lang w:val="en-GB"/>
        </w:rPr>
      </w:r>
      <w:r w:rsidRPr="00B215E3">
        <w:rPr>
          <w:lang w:val="en-GB"/>
        </w:rPr>
        <w:fldChar w:fldCharType="separate"/>
      </w:r>
      <w:r w:rsidR="00530A62">
        <w:rPr>
          <w:lang w:val="en-GB"/>
        </w:rPr>
        <w:t>6.6.4a.6</w:t>
      </w:r>
      <w:r w:rsidRPr="00B215E3">
        <w:rPr>
          <w:lang w:val="en-GB"/>
        </w:rPr>
        <w:fldChar w:fldCharType="end"/>
      </w:r>
      <w:r w:rsidRPr="00B215E3">
        <w:rPr>
          <w:lang w:val="en-GB"/>
        </w:rPr>
        <w:t xml:space="preserve"> half wave direct current is also used for inspecting sub-surface discontinuities and it is due to the pulsating nature of the waveform.</w:t>
      </w:r>
    </w:p>
    <w:p w14:paraId="5CF93331" w14:textId="77777777" w:rsidR="00FA7E56" w:rsidRPr="00B215E3" w:rsidRDefault="00FA7E56" w:rsidP="00FA7E56">
      <w:pPr>
        <w:pStyle w:val="NOTEnumbered"/>
        <w:rPr>
          <w:lang w:val="en-GB"/>
        </w:rPr>
      </w:pPr>
      <w:r w:rsidRPr="00B215E3">
        <w:rPr>
          <w:lang w:val="en-GB"/>
        </w:rPr>
        <w:t>4</w:t>
      </w:r>
      <w:r w:rsidRPr="00B215E3">
        <w:rPr>
          <w:lang w:val="en-GB"/>
        </w:rPr>
        <w:tab/>
        <w:t xml:space="preserve">For requirement </w:t>
      </w:r>
      <w:r w:rsidRPr="00B215E3">
        <w:rPr>
          <w:lang w:val="en-GB"/>
        </w:rPr>
        <w:fldChar w:fldCharType="begin"/>
      </w:r>
      <w:r w:rsidRPr="00B215E3">
        <w:rPr>
          <w:lang w:val="en-GB"/>
        </w:rPr>
        <w:instrText xml:space="preserve"> REF _Ref493076965 \w \h </w:instrText>
      </w:r>
      <w:r w:rsidRPr="00B215E3">
        <w:rPr>
          <w:lang w:val="en-GB"/>
        </w:rPr>
      </w:r>
      <w:r w:rsidRPr="00B215E3">
        <w:rPr>
          <w:lang w:val="en-GB"/>
        </w:rPr>
        <w:fldChar w:fldCharType="separate"/>
      </w:r>
      <w:r w:rsidR="00530A62">
        <w:rPr>
          <w:lang w:val="en-GB"/>
        </w:rPr>
        <w:t>6.6.4a.6</w:t>
      </w:r>
      <w:r w:rsidRPr="00B215E3">
        <w:rPr>
          <w:lang w:val="en-GB"/>
        </w:rPr>
        <w:fldChar w:fldCharType="end"/>
      </w:r>
      <w:r w:rsidRPr="00B215E3">
        <w:rPr>
          <w:lang w:val="en-GB"/>
        </w:rPr>
        <w:t xml:space="preserve"> AC-alternating current is only used for the detection of discontinuities near to the surface.</w:t>
      </w:r>
    </w:p>
    <w:p w14:paraId="5F2DD530" w14:textId="6556CAFA" w:rsidR="00FA7E56" w:rsidRPr="00B215E3" w:rsidRDefault="00FA7E56" w:rsidP="00FA7E56">
      <w:pPr>
        <w:pStyle w:val="NOTEnumbered"/>
        <w:rPr>
          <w:lang w:val="en-GB"/>
        </w:rPr>
      </w:pPr>
      <w:r w:rsidRPr="00B215E3">
        <w:rPr>
          <w:lang w:val="en-GB"/>
        </w:rPr>
        <w:t>5</w:t>
      </w:r>
      <w:r w:rsidRPr="00B215E3">
        <w:rPr>
          <w:lang w:val="en-GB"/>
        </w:rPr>
        <w:tab/>
        <w:t xml:space="preserve">For requirement </w:t>
      </w:r>
      <w:r w:rsidRPr="00B215E3">
        <w:rPr>
          <w:lang w:val="en-GB"/>
        </w:rPr>
        <w:fldChar w:fldCharType="begin"/>
      </w:r>
      <w:r w:rsidRPr="00B215E3">
        <w:rPr>
          <w:lang w:val="en-GB"/>
        </w:rPr>
        <w:instrText xml:space="preserve"> REF _Ref493077034 \w \h </w:instrText>
      </w:r>
      <w:r w:rsidRPr="00B215E3">
        <w:rPr>
          <w:lang w:val="en-GB"/>
        </w:rPr>
      </w:r>
      <w:r w:rsidRPr="00B215E3">
        <w:rPr>
          <w:lang w:val="en-GB"/>
        </w:rPr>
        <w:fldChar w:fldCharType="separate"/>
      </w:r>
      <w:r w:rsidR="00530A62">
        <w:rPr>
          <w:lang w:val="en-GB"/>
        </w:rPr>
        <w:t>6.6.4a.7</w:t>
      </w:r>
      <w:r w:rsidRPr="00B215E3">
        <w:rPr>
          <w:lang w:val="en-GB"/>
        </w:rPr>
        <w:fldChar w:fldCharType="end"/>
      </w:r>
      <w:r w:rsidRPr="00B215E3">
        <w:rPr>
          <w:lang w:val="en-GB"/>
        </w:rPr>
        <w:t xml:space="preserve"> magnetic field direction- discontinuities are difficult to detect by MPI at angle of &lt;45° to the direction of magnetization. Detection of a discontinuity in any orientation is also dependant  on the geometry of the part. For further reference, refer to ASTM E 1444</w:t>
      </w:r>
      <w:r w:rsidR="009C7A08" w:rsidRPr="00B215E3">
        <w:rPr>
          <w:lang w:val="en-GB"/>
        </w:rPr>
        <w:t>:2016</w:t>
      </w:r>
      <w:r w:rsidRPr="00B215E3">
        <w:rPr>
          <w:lang w:val="en-GB"/>
        </w:rPr>
        <w:t>.</w:t>
      </w:r>
    </w:p>
    <w:p w14:paraId="7C586BF9" w14:textId="77777777" w:rsidR="00FA7E56" w:rsidRPr="00B215E3" w:rsidRDefault="00FA7E56" w:rsidP="00FA7E56">
      <w:pPr>
        <w:pStyle w:val="NOTEnumbered"/>
        <w:rPr>
          <w:lang w:val="en-GB"/>
        </w:rPr>
      </w:pPr>
      <w:r w:rsidRPr="00B215E3">
        <w:rPr>
          <w:lang w:val="en-GB"/>
        </w:rPr>
        <w:t>5</w:t>
      </w:r>
      <w:r w:rsidRPr="00B215E3">
        <w:rPr>
          <w:lang w:val="en-GB"/>
        </w:rPr>
        <w:tab/>
        <w:t xml:space="preserve">For requirement </w:t>
      </w:r>
      <w:r w:rsidRPr="00B215E3">
        <w:rPr>
          <w:lang w:val="en-GB"/>
        </w:rPr>
        <w:fldChar w:fldCharType="begin"/>
      </w:r>
      <w:r w:rsidRPr="00B215E3">
        <w:rPr>
          <w:lang w:val="en-GB"/>
        </w:rPr>
        <w:instrText xml:space="preserve"> REF _Ref493077046 \w \h </w:instrText>
      </w:r>
      <w:r w:rsidRPr="00B215E3">
        <w:rPr>
          <w:lang w:val="en-GB"/>
        </w:rPr>
      </w:r>
      <w:r w:rsidRPr="00B215E3">
        <w:rPr>
          <w:lang w:val="en-GB"/>
        </w:rPr>
        <w:fldChar w:fldCharType="separate"/>
      </w:r>
      <w:r w:rsidR="00530A62">
        <w:rPr>
          <w:lang w:val="en-GB"/>
        </w:rPr>
        <w:t>6.6.4a.8</w:t>
      </w:r>
      <w:r w:rsidRPr="00B215E3">
        <w:rPr>
          <w:lang w:val="en-GB"/>
        </w:rPr>
        <w:fldChar w:fldCharType="end"/>
      </w:r>
      <w:r w:rsidRPr="00B215E3">
        <w:rPr>
          <w:lang w:val="en-GB"/>
        </w:rPr>
        <w:t xml:space="preserve"> direct Magnetization is applied by passing a current directly through the part to be inspected. Electrical contact is made by using head and tail stock, prods, clamps, magnetic leeches.</w:t>
      </w:r>
    </w:p>
    <w:p w14:paraId="70869AC4" w14:textId="67937A37" w:rsidR="00843D2D" w:rsidRPr="00B215E3" w:rsidRDefault="00C1787B" w:rsidP="005C670E">
      <w:pPr>
        <w:pStyle w:val="requirelevel1"/>
      </w:pPr>
      <w:bookmarkStart w:id="154" w:name="_Ref441677522"/>
      <w:r w:rsidRPr="00B215E3">
        <w:t>Unless agreed between customer and supplier p</w:t>
      </w:r>
      <w:r w:rsidR="00843D2D" w:rsidRPr="00B215E3">
        <w:t>rods shall not be used to examine aerospace parts, flight hardware and on finished surfaces.</w:t>
      </w:r>
      <w:bookmarkEnd w:id="154"/>
    </w:p>
    <w:p w14:paraId="6146E82F" w14:textId="3502ADA0" w:rsidR="00843D2D" w:rsidRPr="00B215E3" w:rsidRDefault="00AF5593" w:rsidP="000F2092">
      <w:pPr>
        <w:pStyle w:val="Heading3"/>
      </w:pPr>
      <w:bookmarkStart w:id="155" w:name="_Toc503863322"/>
      <w:r>
        <w:t>MPI</w:t>
      </w:r>
      <w:r w:rsidR="00843D2D" w:rsidRPr="00B215E3">
        <w:t xml:space="preserve"> documentation</w:t>
      </w:r>
      <w:bookmarkEnd w:id="155"/>
    </w:p>
    <w:p w14:paraId="78464017" w14:textId="194D21B3" w:rsidR="00843D2D" w:rsidRPr="00B215E3" w:rsidRDefault="00683193" w:rsidP="00683193">
      <w:pPr>
        <w:pStyle w:val="requirelevel1"/>
      </w:pPr>
      <w:bookmarkStart w:id="156" w:name="_Ref503560633"/>
      <w:r>
        <w:t xml:space="preserve">The </w:t>
      </w:r>
      <w:r w:rsidR="00AF5593">
        <w:t>MPI</w:t>
      </w:r>
      <w:r w:rsidRPr="00683193">
        <w:t xml:space="preserve"> documentation </w:t>
      </w:r>
      <w:r w:rsidR="00843D2D" w:rsidRPr="00B215E3">
        <w:t>shall</w:t>
      </w:r>
      <w:r w:rsidRPr="00683193">
        <w:t xml:space="preserve"> </w:t>
      </w:r>
      <w:r w:rsidRPr="00B215E3">
        <w:t>be in compliance with NDI report from the DRD from</w:t>
      </w:r>
      <w:r w:rsidR="00843D2D" w:rsidRPr="00B215E3">
        <w:t xml:space="preserve"> </w:t>
      </w:r>
      <w:r w:rsidR="00843D2D" w:rsidRPr="00B215E3">
        <w:fldChar w:fldCharType="begin"/>
      </w:r>
      <w:r w:rsidR="00843D2D" w:rsidRPr="00B215E3">
        <w:instrText xml:space="preserve"> REF _Ref441066579 \w \h </w:instrText>
      </w:r>
      <w:r w:rsidR="00843D2D" w:rsidRPr="00B215E3">
        <w:fldChar w:fldCharType="separate"/>
      </w:r>
      <w:r w:rsidR="00530A62">
        <w:t>Annex B</w:t>
      </w:r>
      <w:r w:rsidR="00843D2D" w:rsidRPr="00B215E3">
        <w:fldChar w:fldCharType="end"/>
      </w:r>
      <w:r w:rsidR="00843D2D" w:rsidRPr="00B215E3">
        <w:t>.</w:t>
      </w:r>
      <w:bookmarkEnd w:id="156"/>
    </w:p>
    <w:p w14:paraId="1327D9C2" w14:textId="3F129796" w:rsidR="00C21EEA" w:rsidRPr="00B215E3" w:rsidRDefault="000B6AEF" w:rsidP="0056190B">
      <w:pPr>
        <w:pStyle w:val="Heading3"/>
      </w:pPr>
      <w:bookmarkStart w:id="157" w:name="_Toc503863323"/>
      <w:r>
        <w:t>MPI p</w:t>
      </w:r>
      <w:r w:rsidR="00C21EEA" w:rsidRPr="00B215E3">
        <w:t>rocess control</w:t>
      </w:r>
      <w:bookmarkEnd w:id="157"/>
    </w:p>
    <w:p w14:paraId="22789F51" w14:textId="1DA97E8D" w:rsidR="00800671" w:rsidRPr="00B215E3" w:rsidRDefault="00800671" w:rsidP="00EC1AC2">
      <w:pPr>
        <w:pStyle w:val="requirelevel1"/>
        <w:rPr>
          <w:rFonts w:eastAsiaTheme="minorHAnsi"/>
        </w:rPr>
      </w:pPr>
      <w:r w:rsidRPr="00B215E3">
        <w:rPr>
          <w:rFonts w:eastAsiaTheme="minorHAnsi"/>
        </w:rPr>
        <w:t xml:space="preserve">The </w:t>
      </w:r>
      <w:r w:rsidR="000B6AEF">
        <w:rPr>
          <w:rFonts w:eastAsiaTheme="minorHAnsi"/>
        </w:rPr>
        <w:t xml:space="preserve">MPI </w:t>
      </w:r>
      <w:r w:rsidRPr="00B215E3">
        <w:rPr>
          <w:rFonts w:eastAsiaTheme="minorHAnsi"/>
        </w:rPr>
        <w:t>process control shall include</w:t>
      </w:r>
      <w:r w:rsidR="000B6AEF">
        <w:rPr>
          <w:rFonts w:eastAsiaTheme="minorHAnsi"/>
        </w:rPr>
        <w:t>:</w:t>
      </w:r>
    </w:p>
    <w:p w14:paraId="0884A239" w14:textId="77777777" w:rsidR="00800671" w:rsidRPr="00B215E3" w:rsidRDefault="00800671" w:rsidP="00EC1AC2">
      <w:pPr>
        <w:pStyle w:val="requirelevel2"/>
        <w:rPr>
          <w:rFonts w:eastAsiaTheme="minorHAnsi"/>
        </w:rPr>
      </w:pPr>
      <w:r w:rsidRPr="00B215E3">
        <w:rPr>
          <w:rFonts w:eastAsiaTheme="minorHAnsi"/>
        </w:rPr>
        <w:t>Measurement of magnetization</w:t>
      </w:r>
    </w:p>
    <w:p w14:paraId="6350163C" w14:textId="11BF2929" w:rsidR="00800671" w:rsidRPr="00B215E3" w:rsidRDefault="00800671" w:rsidP="00EC1AC2">
      <w:pPr>
        <w:pStyle w:val="requirelevel2"/>
        <w:rPr>
          <w:rFonts w:eastAsiaTheme="minorHAnsi"/>
        </w:rPr>
      </w:pPr>
      <w:r w:rsidRPr="00B215E3">
        <w:rPr>
          <w:rFonts w:eastAsiaTheme="minorHAnsi"/>
        </w:rPr>
        <w:t>Function control with standardized reference samples according to MPI standards</w:t>
      </w:r>
      <w:r w:rsidR="001577A5" w:rsidRPr="00B215E3">
        <w:rPr>
          <w:rFonts w:eastAsiaTheme="minorHAnsi"/>
        </w:rPr>
        <w:t xml:space="preserve"> specified in the requirement </w:t>
      </w:r>
      <w:r w:rsidR="001577A5" w:rsidRPr="00B215E3">
        <w:rPr>
          <w:rFonts w:eastAsiaTheme="minorHAnsi"/>
        </w:rPr>
        <w:fldChar w:fldCharType="begin"/>
      </w:r>
      <w:r w:rsidR="001577A5" w:rsidRPr="00B215E3">
        <w:rPr>
          <w:rFonts w:eastAsiaTheme="minorHAnsi"/>
        </w:rPr>
        <w:instrText xml:space="preserve"> REF _Ref494206484 \w \h </w:instrText>
      </w:r>
      <w:r w:rsidR="001577A5" w:rsidRPr="00B215E3">
        <w:rPr>
          <w:rFonts w:eastAsiaTheme="minorHAnsi"/>
        </w:rPr>
      </w:r>
      <w:r w:rsidR="001577A5" w:rsidRPr="00B215E3">
        <w:rPr>
          <w:rFonts w:eastAsiaTheme="minorHAnsi"/>
        </w:rPr>
        <w:fldChar w:fldCharType="separate"/>
      </w:r>
      <w:r w:rsidR="00530A62">
        <w:rPr>
          <w:rFonts w:eastAsiaTheme="minorHAnsi"/>
        </w:rPr>
        <w:t>6.6.2a</w:t>
      </w:r>
      <w:r w:rsidR="001577A5" w:rsidRPr="00B215E3">
        <w:rPr>
          <w:rFonts w:eastAsiaTheme="minorHAnsi"/>
        </w:rPr>
        <w:fldChar w:fldCharType="end"/>
      </w:r>
      <w:r w:rsidRPr="00B215E3">
        <w:rPr>
          <w:rFonts w:eastAsiaTheme="minorHAnsi"/>
        </w:rPr>
        <w:t xml:space="preserve"> including characterization of appearance conditions  </w:t>
      </w:r>
    </w:p>
    <w:p w14:paraId="1271D81D" w14:textId="77777777" w:rsidR="00800671" w:rsidRPr="00B215E3" w:rsidRDefault="00800671" w:rsidP="00EC1AC2">
      <w:pPr>
        <w:pStyle w:val="requirelevel2"/>
        <w:rPr>
          <w:rFonts w:eastAsiaTheme="minorHAnsi"/>
        </w:rPr>
      </w:pPr>
      <w:r w:rsidRPr="00B215E3">
        <w:rPr>
          <w:rFonts w:eastAsiaTheme="minorHAnsi"/>
        </w:rPr>
        <w:t>Special NDI qualification by the hit and miss method</w:t>
      </w:r>
    </w:p>
    <w:p w14:paraId="55326860" w14:textId="474E1AE0" w:rsidR="00C21EEA" w:rsidRPr="00B215E3" w:rsidRDefault="00A10335" w:rsidP="0056190B">
      <w:pPr>
        <w:pStyle w:val="Heading3"/>
      </w:pPr>
      <w:bookmarkStart w:id="158" w:name="_Toc503863324"/>
      <w:r>
        <w:lastRenderedPageBreak/>
        <w:t>M</w:t>
      </w:r>
      <w:r w:rsidR="000B6AEF">
        <w:t>PI p</w:t>
      </w:r>
      <w:r w:rsidR="00C21EEA" w:rsidRPr="00B215E3">
        <w:t>rocess l</w:t>
      </w:r>
      <w:r w:rsidR="00E07246" w:rsidRPr="00B215E3">
        <w:t>imitations and</w:t>
      </w:r>
      <w:r w:rsidR="00C21EEA" w:rsidRPr="00B215E3">
        <w:t xml:space="preserve"> peculiarities</w:t>
      </w:r>
      <w:bookmarkEnd w:id="158"/>
    </w:p>
    <w:p w14:paraId="66841CE5" w14:textId="74ED4D14" w:rsidR="00800671" w:rsidRPr="00B215E3" w:rsidRDefault="00800671" w:rsidP="009554F8">
      <w:pPr>
        <w:pStyle w:val="requirelevel1"/>
        <w:rPr>
          <w:rFonts w:eastAsiaTheme="minorHAnsi"/>
          <w:szCs w:val="20"/>
        </w:rPr>
      </w:pPr>
      <w:r w:rsidRPr="00B215E3">
        <w:rPr>
          <w:rFonts w:eastAsiaTheme="minorHAnsi"/>
        </w:rPr>
        <w:t>The magnetic particle inspection</w:t>
      </w:r>
      <w:r w:rsidR="005E16A2" w:rsidRPr="00B215E3">
        <w:rPr>
          <w:rFonts w:eastAsiaTheme="minorHAnsi"/>
        </w:rPr>
        <w:t xml:space="preserve"> shall be applied only </w:t>
      </w:r>
      <w:r w:rsidR="005E16A2" w:rsidRPr="00B215E3">
        <w:rPr>
          <w:rFonts w:eastAsiaTheme="minorHAnsi" w:cstheme="minorBidi"/>
          <w:szCs w:val="20"/>
        </w:rPr>
        <w:t>to ferromagnetic materials</w:t>
      </w:r>
      <w:r w:rsidR="005E16A2" w:rsidRPr="00B215E3">
        <w:rPr>
          <w:rFonts w:eastAsiaTheme="minorHAnsi"/>
          <w:szCs w:val="20"/>
        </w:rPr>
        <w:t xml:space="preserve"> and open or closed surface or near surface defects</w:t>
      </w:r>
      <w:r w:rsidR="000B6AEF">
        <w:rPr>
          <w:rFonts w:eastAsiaTheme="minorHAnsi"/>
          <w:szCs w:val="20"/>
        </w:rPr>
        <w:t>.</w:t>
      </w:r>
      <w:r w:rsidR="005E16A2" w:rsidRPr="00B215E3">
        <w:rPr>
          <w:rFonts w:eastAsiaTheme="minorHAnsi"/>
          <w:szCs w:val="20"/>
        </w:rPr>
        <w:t xml:space="preserve"> </w:t>
      </w:r>
    </w:p>
    <w:p w14:paraId="4F023C30" w14:textId="4EB2DE3E" w:rsidR="00800671" w:rsidRPr="00B215E3" w:rsidRDefault="00800671" w:rsidP="008E5ECF">
      <w:pPr>
        <w:pStyle w:val="NOTE"/>
        <w:numPr>
          <w:ilvl w:val="0"/>
          <w:numId w:val="263"/>
        </w:numPr>
        <w:ind w:left="3969"/>
      </w:pPr>
      <w:r w:rsidRPr="00B215E3">
        <w:t xml:space="preserve">Magnetization and </w:t>
      </w:r>
      <w:r w:rsidR="003C7F81" w:rsidRPr="00B215E3">
        <w:t>carrier</w:t>
      </w:r>
      <w:r w:rsidRPr="00B215E3">
        <w:t xml:space="preserve"> </w:t>
      </w:r>
      <w:r w:rsidR="003C7F81" w:rsidRPr="00B215E3">
        <w:t>fluid</w:t>
      </w:r>
      <w:r w:rsidRPr="00B215E3">
        <w:t xml:space="preserve"> </w:t>
      </w:r>
      <w:r w:rsidR="003C7F81" w:rsidRPr="00B215E3">
        <w:t>can</w:t>
      </w:r>
      <w:r w:rsidRPr="00B215E3">
        <w:t xml:space="preserve"> change material characteristics</w:t>
      </w:r>
      <w:r w:rsidR="000B6AEF">
        <w:t>.</w:t>
      </w:r>
    </w:p>
    <w:p w14:paraId="244AE06D" w14:textId="148417AE" w:rsidR="008911D8" w:rsidRPr="00B215E3" w:rsidRDefault="008911D8" w:rsidP="0056190B">
      <w:pPr>
        <w:pStyle w:val="Heading3"/>
      </w:pPr>
      <w:bookmarkStart w:id="159" w:name="_Ref497840477"/>
      <w:bookmarkStart w:id="160" w:name="_Toc503863325"/>
      <w:r w:rsidRPr="00B215E3">
        <w:t>Standard magnetic particle NDI</w:t>
      </w:r>
      <w:bookmarkEnd w:id="159"/>
      <w:bookmarkEnd w:id="160"/>
    </w:p>
    <w:p w14:paraId="67906C4B" w14:textId="30A5A5C6" w:rsidR="008911D8" w:rsidRPr="00B215E3" w:rsidRDefault="000A4CC4" w:rsidP="00532746">
      <w:pPr>
        <w:pStyle w:val="Heading4"/>
      </w:pPr>
      <w:bookmarkStart w:id="161" w:name="_Toc503863326"/>
      <w:r w:rsidRPr="00B215E3">
        <w:t>Overview</w:t>
      </w:r>
      <w:bookmarkEnd w:id="161"/>
    </w:p>
    <w:p w14:paraId="2A976A04" w14:textId="62FC53B5" w:rsidR="008911D8" w:rsidRPr="00B215E3" w:rsidRDefault="008911D8" w:rsidP="00C62D11">
      <w:pPr>
        <w:pStyle w:val="paragraph"/>
      </w:pPr>
      <w:r w:rsidRPr="00B215E3">
        <w:t xml:space="preserve">Standard inspection methods, for which the initial crack sizes of </w:t>
      </w:r>
      <w:r w:rsidR="000F10AA" w:rsidRPr="00B215E3">
        <w:rPr>
          <w:rFonts w:eastAsiaTheme="minorHAnsi"/>
          <w:lang w:eastAsia="en-US"/>
        </w:rPr>
        <w:fldChar w:fldCharType="begin"/>
      </w:r>
      <w:r w:rsidR="000F10AA" w:rsidRPr="00B215E3">
        <w:rPr>
          <w:rFonts w:eastAsiaTheme="minorHAnsi"/>
          <w:lang w:eastAsia="en-US"/>
        </w:rPr>
        <w:instrText xml:space="preserve"> REF _Ref461021370 \h </w:instrText>
      </w:r>
      <w:r w:rsidR="000F10AA" w:rsidRPr="00B215E3">
        <w:rPr>
          <w:rFonts w:eastAsiaTheme="minorHAnsi"/>
          <w:lang w:eastAsia="en-US"/>
        </w:rPr>
      </w:r>
      <w:r w:rsidR="000F10AA" w:rsidRPr="00B215E3">
        <w:rPr>
          <w:rFonts w:eastAsiaTheme="minorHAnsi"/>
          <w:lang w:eastAsia="en-US"/>
        </w:rPr>
        <w:fldChar w:fldCharType="separate"/>
      </w:r>
      <w:r w:rsidR="00530A62" w:rsidRPr="00B215E3">
        <w:t xml:space="preserve">Table </w:t>
      </w:r>
      <w:r w:rsidR="00530A62">
        <w:rPr>
          <w:noProof/>
        </w:rPr>
        <w:t>9</w:t>
      </w:r>
      <w:r w:rsidR="00530A62" w:rsidRPr="00B215E3">
        <w:noBreakHyphen/>
      </w:r>
      <w:r w:rsidR="00530A62">
        <w:rPr>
          <w:noProof/>
        </w:rPr>
        <w:t>1</w:t>
      </w:r>
      <w:r w:rsidR="000F10AA" w:rsidRPr="00B215E3">
        <w:rPr>
          <w:rFonts w:eastAsiaTheme="minorHAnsi"/>
          <w:lang w:eastAsia="en-US"/>
        </w:rPr>
        <w:fldChar w:fldCharType="end"/>
      </w:r>
      <w:r w:rsidRPr="00B215E3">
        <w:t xml:space="preserve"> apply are to a large extent based on the heritage obtained in the frame of fracture control implementation for manned spaceflight. Tailoring can be acceptable for unmanned applications.</w:t>
      </w:r>
    </w:p>
    <w:p w14:paraId="0DCADD18" w14:textId="1A69E4DC" w:rsidR="008911D8" w:rsidRPr="00B215E3" w:rsidRDefault="00A10335" w:rsidP="00A10335">
      <w:pPr>
        <w:pStyle w:val="Heading4"/>
      </w:pPr>
      <w:bookmarkStart w:id="162" w:name="_Toc503863327"/>
      <w:r w:rsidRPr="00A10335">
        <w:t>Standard magnetic particle ND</w:t>
      </w:r>
      <w:r>
        <w:t>I r</w:t>
      </w:r>
      <w:r w:rsidR="008911D8" w:rsidRPr="00B215E3">
        <w:t>equirements</w:t>
      </w:r>
      <w:bookmarkEnd w:id="162"/>
    </w:p>
    <w:p w14:paraId="3A9099B1" w14:textId="6B7D8B75" w:rsidR="008911D8" w:rsidRPr="00B215E3" w:rsidRDefault="008911D8" w:rsidP="008911D8">
      <w:pPr>
        <w:pStyle w:val="requirelevel1"/>
      </w:pPr>
      <w:r w:rsidRPr="00B215E3">
        <w:t xml:space="preserve">Magnetic </w:t>
      </w:r>
      <w:r w:rsidR="000B6AEF">
        <w:t>p</w:t>
      </w:r>
      <w:r w:rsidRPr="00B215E3">
        <w:t>article inspections shall be in accordance with ASTM-E-1444</w:t>
      </w:r>
      <w:r w:rsidR="009C7A08" w:rsidRPr="00B215E3">
        <w:t>:2016</w:t>
      </w:r>
      <w:r w:rsidRPr="00B215E3">
        <w:t>, or customer-approved supplier internal specifications.</w:t>
      </w:r>
    </w:p>
    <w:p w14:paraId="5864E913" w14:textId="47CE7A6E" w:rsidR="008911D8" w:rsidRPr="00B215E3" w:rsidRDefault="008911D8" w:rsidP="008911D8">
      <w:pPr>
        <w:pStyle w:val="requirelevel1"/>
      </w:pPr>
      <w:r w:rsidRPr="00B215E3">
        <w:t xml:space="preserve">The </w:t>
      </w:r>
      <w:r w:rsidR="000B6AEF">
        <w:t>m</w:t>
      </w:r>
      <w:r w:rsidRPr="00B215E3">
        <w:t xml:space="preserve">agnetic </w:t>
      </w:r>
      <w:r w:rsidR="000B6AEF">
        <w:t>p</w:t>
      </w:r>
      <w:r w:rsidRPr="00B215E3">
        <w:t xml:space="preserve">article inspection shall be the wet, fluorescent, continuous, or </w:t>
      </w:r>
      <w:proofErr w:type="spellStart"/>
      <w:r w:rsidRPr="00B215E3">
        <w:t>multimag</w:t>
      </w:r>
      <w:proofErr w:type="spellEnd"/>
      <w:r w:rsidRPr="00B215E3">
        <w:t xml:space="preserve"> method.</w:t>
      </w:r>
    </w:p>
    <w:p w14:paraId="324E6C93" w14:textId="573BB91B" w:rsidR="008911D8" w:rsidRPr="00B215E3" w:rsidRDefault="000B6AEF" w:rsidP="008911D8">
      <w:pPr>
        <w:pStyle w:val="requirelevel1"/>
      </w:pPr>
      <w:r>
        <w:t>The i</w:t>
      </w:r>
      <w:r w:rsidR="008911D8" w:rsidRPr="00B215E3">
        <w:t>nterface surface finish shall be Ra = 3,2 μm or lower</w:t>
      </w:r>
    </w:p>
    <w:p w14:paraId="05A801BF" w14:textId="436A43D6" w:rsidR="008911D8" w:rsidRPr="00B215E3" w:rsidRDefault="008911D8" w:rsidP="008911D8">
      <w:pPr>
        <w:pStyle w:val="requirelevel1"/>
      </w:pPr>
      <w:r w:rsidRPr="00B215E3">
        <w:t>A QQI shall be used to validate the local field intensities.</w:t>
      </w:r>
    </w:p>
    <w:p w14:paraId="1957B4A9" w14:textId="77777777" w:rsidR="008911D8" w:rsidRPr="00B215E3" w:rsidRDefault="008911D8" w:rsidP="008911D8">
      <w:pPr>
        <w:pStyle w:val="requirelevel1"/>
      </w:pPr>
      <w:r w:rsidRPr="00B215E3">
        <w:t xml:space="preserve">Hall probes may be applied provided that they are verified with a QQI. </w:t>
      </w:r>
    </w:p>
    <w:p w14:paraId="1922C8F5" w14:textId="27D0666E" w:rsidR="00800671" w:rsidRPr="00B215E3" w:rsidRDefault="008911D8" w:rsidP="008911D8">
      <w:pPr>
        <w:pStyle w:val="requirelevel1"/>
      </w:pPr>
      <w:r w:rsidRPr="00B215E3">
        <w:t>Pie gages shall not be used for measuring field intensities.</w:t>
      </w:r>
    </w:p>
    <w:p w14:paraId="0CB84BF3" w14:textId="5D6D392D" w:rsidR="005F5AB1" w:rsidRPr="00B215E3" w:rsidRDefault="00AF5593" w:rsidP="0037247D">
      <w:pPr>
        <w:pStyle w:val="Heading2"/>
      </w:pPr>
      <w:bookmarkStart w:id="163" w:name="_Toc503863328"/>
      <w:r>
        <w:t>X-ray r</w:t>
      </w:r>
      <w:r w:rsidR="005F5AB1" w:rsidRPr="00B215E3">
        <w:t>adiographic inspection</w:t>
      </w:r>
      <w:bookmarkEnd w:id="163"/>
    </w:p>
    <w:p w14:paraId="14B14FC8" w14:textId="185EFC89" w:rsidR="005F5AB1" w:rsidRPr="00B215E3" w:rsidRDefault="00086B79" w:rsidP="0056190B">
      <w:pPr>
        <w:pStyle w:val="Heading3"/>
      </w:pPr>
      <w:bookmarkStart w:id="164" w:name="_Toc503863329"/>
      <w:r w:rsidRPr="00B215E3">
        <w:t>Overview</w:t>
      </w:r>
      <w:bookmarkEnd w:id="164"/>
    </w:p>
    <w:p w14:paraId="7671D70A" w14:textId="08538F73" w:rsidR="004024E4" w:rsidRPr="00B215E3" w:rsidRDefault="004024E4" w:rsidP="00532746">
      <w:pPr>
        <w:pStyle w:val="Heading4"/>
      </w:pPr>
      <w:bookmarkStart w:id="165" w:name="_Toc503863330"/>
      <w:r w:rsidRPr="00B215E3">
        <w:t>General process</w:t>
      </w:r>
      <w:bookmarkEnd w:id="165"/>
    </w:p>
    <w:p w14:paraId="714E6041" w14:textId="42375F05" w:rsidR="005F5AB1" w:rsidRPr="00B215E3" w:rsidRDefault="005F5AB1" w:rsidP="005F5AB1">
      <w:pPr>
        <w:pStyle w:val="paragraph"/>
      </w:pPr>
      <w:r w:rsidRPr="00B215E3">
        <w:t xml:space="preserve">This </w:t>
      </w:r>
      <w:r w:rsidR="00B567A7" w:rsidRPr="00B215E3">
        <w:t>clause</w:t>
      </w:r>
      <w:r w:rsidRPr="00B215E3">
        <w:t xml:space="preserve"> establishes the quality specifications for </w:t>
      </w:r>
      <w:r w:rsidR="00AF5593">
        <w:t>X-ray radiographic</w:t>
      </w:r>
      <w:r w:rsidRPr="00B215E3">
        <w:t xml:space="preserve"> examination on parts, components, structures, metallic or non-metallic, in order to detect internal discontinuity. </w:t>
      </w:r>
    </w:p>
    <w:p w14:paraId="66CF8B15" w14:textId="77777777" w:rsidR="005F5AB1" w:rsidRPr="00B215E3" w:rsidRDefault="005F5AB1" w:rsidP="005F5AB1">
      <w:pPr>
        <w:pStyle w:val="paragraph"/>
      </w:pPr>
      <w:r w:rsidRPr="00B215E3">
        <w:t>The process is based on an electromagnetic waves beam generation passing into the entire thickness of the examined item: the radiation residual, more or less reduced respect to the transmitted one, is used to show the internal structure or its internal discontinuities.</w:t>
      </w:r>
    </w:p>
    <w:p w14:paraId="43178D01" w14:textId="61451D54" w:rsidR="005F5AB1" w:rsidRPr="00B215E3" w:rsidRDefault="00AF5593" w:rsidP="005F5AB1">
      <w:pPr>
        <w:pStyle w:val="paragraph"/>
      </w:pPr>
      <w:r>
        <w:t>X-ray radiographic</w:t>
      </w:r>
      <w:r w:rsidR="005F5AB1" w:rsidRPr="00B215E3">
        <w:t xml:space="preserve"> inspection is mainly inte</w:t>
      </w:r>
      <w:r w:rsidR="00092737" w:rsidRPr="00B215E3">
        <w:t>n</w:t>
      </w:r>
      <w:r w:rsidR="005F5AB1" w:rsidRPr="00B215E3">
        <w:t>d</w:t>
      </w:r>
      <w:r w:rsidR="00092737" w:rsidRPr="00B215E3">
        <w:t>ed</w:t>
      </w:r>
      <w:r w:rsidR="005F5AB1" w:rsidRPr="00B215E3">
        <w:t xml:space="preserve"> to detect voids, cavities, pores and inclusions.</w:t>
      </w:r>
    </w:p>
    <w:p w14:paraId="08B2E926" w14:textId="3383098A" w:rsidR="004024E4" w:rsidRPr="00B215E3" w:rsidRDefault="00AF5593" w:rsidP="00532746">
      <w:pPr>
        <w:pStyle w:val="Heading4"/>
      </w:pPr>
      <w:bookmarkStart w:id="166" w:name="_Toc503863331"/>
      <w:r>
        <w:lastRenderedPageBreak/>
        <w:t>X-ray radiographic</w:t>
      </w:r>
      <w:r w:rsidR="005A47B4">
        <w:t xml:space="preserve"> inspection p</w:t>
      </w:r>
      <w:r w:rsidR="004024E4" w:rsidRPr="00B215E3">
        <w:t>rocess variations</w:t>
      </w:r>
      <w:bookmarkEnd w:id="166"/>
    </w:p>
    <w:p w14:paraId="4E53898E" w14:textId="77777777" w:rsidR="00DA720C" w:rsidRPr="00B215E3" w:rsidRDefault="00DA720C" w:rsidP="00DA720C">
      <w:pPr>
        <w:pStyle w:val="paragraph"/>
      </w:pPr>
      <w:r w:rsidRPr="00B215E3">
        <w:t>The following additional RT techniques are available:</w:t>
      </w:r>
    </w:p>
    <w:p w14:paraId="15E55507" w14:textId="5710DCB5" w:rsidR="00A908EA" w:rsidRPr="00B215E3" w:rsidRDefault="00DA720C" w:rsidP="00092737">
      <w:pPr>
        <w:pStyle w:val="listlevel1"/>
        <w:numPr>
          <w:ilvl w:val="0"/>
          <w:numId w:val="270"/>
        </w:numPr>
      </w:pPr>
      <w:r w:rsidRPr="00B215E3">
        <w:t>The standard film technique</w:t>
      </w:r>
    </w:p>
    <w:p w14:paraId="695B7E52" w14:textId="0C930C64" w:rsidR="00DA720C" w:rsidRPr="00B215E3" w:rsidRDefault="00DA720C" w:rsidP="00092737">
      <w:pPr>
        <w:pStyle w:val="listlevel1"/>
        <w:numPr>
          <w:ilvl w:val="0"/>
          <w:numId w:val="270"/>
        </w:numPr>
      </w:pPr>
      <w:r w:rsidRPr="00B215E3">
        <w:t>Digital RT technique (DR).</w:t>
      </w:r>
      <w:r w:rsidR="00A908EA" w:rsidRPr="00B215E3">
        <w:t xml:space="preserve"> </w:t>
      </w:r>
      <w:r w:rsidRPr="00B215E3">
        <w:t>This is an advanced method of inspection, which is depen</w:t>
      </w:r>
      <w:r w:rsidR="004657CA" w:rsidRPr="00B215E3">
        <w:t>ded</w:t>
      </w:r>
      <w:r w:rsidRPr="00B215E3">
        <w:t xml:space="preserve"> on digital detection systems. The image is displayed on the computer screen. The X-Ray radiation is converted into an electrical charge and then to a digital image through the detector sensor. The flat panel detector (DDA) produces high quality digital images when it is compared with other imaging devices. Flat panel detection uses: </w:t>
      </w:r>
    </w:p>
    <w:p w14:paraId="7609FD1B" w14:textId="77777777" w:rsidR="00DA720C" w:rsidRPr="00B215E3" w:rsidRDefault="00DA720C" w:rsidP="00DA720C">
      <w:pPr>
        <w:pStyle w:val="listlevel2"/>
      </w:pPr>
      <w:r w:rsidRPr="00B215E3">
        <w:t>Indirect conversion utilizes a photographic diode matrix of amorphous silicon;</w:t>
      </w:r>
    </w:p>
    <w:p w14:paraId="783FF588" w14:textId="77777777" w:rsidR="00DA720C" w:rsidRPr="00B215E3" w:rsidRDefault="00DA720C" w:rsidP="00DA720C">
      <w:pPr>
        <w:pStyle w:val="listlevel2"/>
      </w:pPr>
      <w:r w:rsidRPr="00B215E3">
        <w:t>Direct conversion uses a photographic conductor such as  amorphous selenium or Cadmium telluride, giving sharpness and better resolution.</w:t>
      </w:r>
    </w:p>
    <w:p w14:paraId="48BB64DB" w14:textId="3CEFDE2D" w:rsidR="00DA720C" w:rsidRPr="00B215E3" w:rsidRDefault="00DA720C" w:rsidP="00DA720C">
      <w:pPr>
        <w:pStyle w:val="listlevel1"/>
      </w:pPr>
      <w:r w:rsidRPr="00B215E3">
        <w:t>Computed Radiography (CR)</w:t>
      </w:r>
      <w:r w:rsidR="00A908EA" w:rsidRPr="00B215E3">
        <w:t>.</w:t>
      </w:r>
      <w:r w:rsidRPr="00B215E3">
        <w:t xml:space="preserve"> </w:t>
      </w:r>
      <w:r w:rsidRPr="00B215E3">
        <w:rPr>
          <w:rFonts w:cs="Palatino Linotype"/>
          <w:color w:val="000000"/>
        </w:rPr>
        <w:t>This technique by application of</w:t>
      </w:r>
      <w:r w:rsidRPr="00B215E3">
        <w:t xml:space="preserve"> photo stimulated luminescence (PSL) foil, is a DR technique utilizing storage phosphor foils as an intermediate storage media prior to the final digital image</w:t>
      </w:r>
    </w:p>
    <w:p w14:paraId="5819088A" w14:textId="77B1416E" w:rsidR="00DA720C" w:rsidRPr="00B215E3" w:rsidRDefault="00DA720C" w:rsidP="00DA720C">
      <w:pPr>
        <w:pStyle w:val="listlevel1"/>
      </w:pPr>
      <w:r w:rsidRPr="00B215E3">
        <w:t>Compute</w:t>
      </w:r>
      <w:r w:rsidR="006A0B75" w:rsidRPr="00B215E3">
        <w:t>d</w:t>
      </w:r>
      <w:r w:rsidRPr="00B215E3">
        <w:t xml:space="preserve"> tomography (CT) is able to produce a complete 3-D volume model of the test object</w:t>
      </w:r>
      <w:r w:rsidR="00A908EA" w:rsidRPr="00B215E3">
        <w:t>.</w:t>
      </w:r>
      <w:r w:rsidRPr="00B215E3">
        <w:t xml:space="preserve"> </w:t>
      </w:r>
    </w:p>
    <w:p w14:paraId="79893A2C" w14:textId="12F4D5D5" w:rsidR="005F5AB1" w:rsidRPr="00B215E3" w:rsidRDefault="005F5AB1" w:rsidP="0056190B">
      <w:pPr>
        <w:pStyle w:val="Heading3"/>
      </w:pPr>
      <w:bookmarkStart w:id="167" w:name="_Toc503863332"/>
      <w:r w:rsidRPr="00B215E3">
        <w:t xml:space="preserve">General </w:t>
      </w:r>
      <w:r w:rsidR="00AF5593">
        <w:t>X-ray radiographic</w:t>
      </w:r>
      <w:r w:rsidR="005A47B4">
        <w:t xml:space="preserve"> inspection requirements</w:t>
      </w:r>
      <w:bookmarkEnd w:id="167"/>
    </w:p>
    <w:p w14:paraId="2FD18C2A" w14:textId="592B36B1" w:rsidR="00A908EA" w:rsidRPr="00B215E3" w:rsidRDefault="00AF5593" w:rsidP="00C917DB">
      <w:pPr>
        <w:pStyle w:val="requirelevel1"/>
      </w:pPr>
      <w:r>
        <w:t>X-ray radiographic</w:t>
      </w:r>
      <w:r w:rsidR="005F5AB1" w:rsidRPr="00B215E3">
        <w:t xml:space="preserve"> inspections shall be in accordance</w:t>
      </w:r>
      <w:r w:rsidR="00A908EA" w:rsidRPr="00B215E3">
        <w:t xml:space="preserve"> with the following standards or customer-approved, supplier internal specifications.</w:t>
      </w:r>
    </w:p>
    <w:p w14:paraId="2089AFE2" w14:textId="22FD6350" w:rsidR="005F5AB1" w:rsidRPr="00B215E3" w:rsidRDefault="00A908EA" w:rsidP="008867B0">
      <w:pPr>
        <w:pStyle w:val="requirelevel2"/>
      </w:pPr>
      <w:r w:rsidRPr="00B215E3">
        <w:t xml:space="preserve">For film techniques </w:t>
      </w:r>
      <w:r w:rsidR="005F5AB1" w:rsidRPr="00B215E3">
        <w:t xml:space="preserve"> ASTM E</w:t>
      </w:r>
      <w:r w:rsidR="009C7A08" w:rsidRPr="00B215E3">
        <w:t xml:space="preserve"> </w:t>
      </w:r>
      <w:r w:rsidR="005F5AB1" w:rsidRPr="00B215E3">
        <w:t>1742/E</w:t>
      </w:r>
      <w:r w:rsidR="009C7A08" w:rsidRPr="00B215E3">
        <w:t xml:space="preserve"> </w:t>
      </w:r>
      <w:r w:rsidR="005F5AB1" w:rsidRPr="00B215E3">
        <w:t>1742M</w:t>
      </w:r>
      <w:r w:rsidR="009C7A08" w:rsidRPr="00B215E3">
        <w:t>:2012</w:t>
      </w:r>
      <w:r w:rsidR="00BF3D58" w:rsidRPr="00B215E3">
        <w:t xml:space="preserve">, </w:t>
      </w:r>
      <w:r w:rsidR="00F85986" w:rsidRPr="00B215E3">
        <w:t xml:space="preserve">EN </w:t>
      </w:r>
      <w:r w:rsidR="00BF3D58" w:rsidRPr="00B215E3">
        <w:t>ISO 17636</w:t>
      </w:r>
      <w:r w:rsidR="009C7A08" w:rsidRPr="00B215E3">
        <w:t xml:space="preserve"> Part </w:t>
      </w:r>
      <w:r w:rsidR="00BF3D58" w:rsidRPr="00B215E3">
        <w:t>1</w:t>
      </w:r>
      <w:r w:rsidR="009C7A08" w:rsidRPr="00B215E3">
        <w:t>:2013</w:t>
      </w:r>
      <w:r w:rsidR="005F5AB1" w:rsidRPr="00B215E3">
        <w:t xml:space="preserve"> or EN ISO 5579</w:t>
      </w:r>
      <w:r w:rsidR="009C7A08" w:rsidRPr="00B215E3">
        <w:t>:2013.</w:t>
      </w:r>
      <w:r w:rsidR="005F5AB1" w:rsidRPr="00B215E3">
        <w:t xml:space="preserve"> </w:t>
      </w:r>
    </w:p>
    <w:p w14:paraId="3FB42EF9" w14:textId="3FA33076" w:rsidR="00A908EA" w:rsidRPr="00B215E3" w:rsidRDefault="00A908EA" w:rsidP="008867B0">
      <w:pPr>
        <w:pStyle w:val="requirelevel2"/>
      </w:pPr>
      <w:r w:rsidRPr="00B215E3">
        <w:t xml:space="preserve">For digital RT techniques </w:t>
      </w:r>
      <w:r w:rsidR="00F85986" w:rsidRPr="00B215E3">
        <w:t xml:space="preserve">EN </w:t>
      </w:r>
      <w:r w:rsidRPr="00B215E3">
        <w:t>ISO 17636</w:t>
      </w:r>
      <w:r w:rsidR="009C7A08" w:rsidRPr="00B215E3">
        <w:t xml:space="preserve"> Part </w:t>
      </w:r>
      <w:r w:rsidRPr="00B215E3">
        <w:t>2</w:t>
      </w:r>
      <w:r w:rsidR="009C7A08" w:rsidRPr="00B215E3">
        <w:t>:2013</w:t>
      </w:r>
      <w:r w:rsidRPr="00B215E3">
        <w:t xml:space="preserve"> or ASTM</w:t>
      </w:r>
      <w:r w:rsidR="009C7A08" w:rsidRPr="00B215E3">
        <w:t xml:space="preserve"> </w:t>
      </w:r>
      <w:r w:rsidRPr="00B215E3">
        <w:t>E</w:t>
      </w:r>
      <w:r w:rsidR="009C7A08" w:rsidRPr="00B215E3">
        <w:t xml:space="preserve"> </w:t>
      </w:r>
      <w:r w:rsidRPr="00B215E3">
        <w:t>2698</w:t>
      </w:r>
      <w:r w:rsidR="00F52EAB" w:rsidRPr="00B215E3">
        <w:t>:2010</w:t>
      </w:r>
      <w:r w:rsidRPr="00B215E3">
        <w:t xml:space="preserve">. </w:t>
      </w:r>
    </w:p>
    <w:p w14:paraId="51261ADE" w14:textId="7286F4F5" w:rsidR="00A908EA" w:rsidRPr="00B215E3" w:rsidRDefault="00A908EA" w:rsidP="008867B0">
      <w:pPr>
        <w:pStyle w:val="requirelevel2"/>
      </w:pPr>
      <w:r w:rsidRPr="00B215E3">
        <w:t xml:space="preserve">For computed Radiography </w:t>
      </w:r>
      <w:r w:rsidR="00F85986" w:rsidRPr="00B215E3">
        <w:rPr>
          <w:rFonts w:cs="Palatino Linotype"/>
          <w:color w:val="000000"/>
        </w:rPr>
        <w:t xml:space="preserve">EN </w:t>
      </w:r>
      <w:r w:rsidRPr="00B215E3">
        <w:rPr>
          <w:rFonts w:cs="Palatino Linotype"/>
          <w:color w:val="000000"/>
        </w:rPr>
        <w:t>ISO 17636</w:t>
      </w:r>
      <w:r w:rsidR="00877148" w:rsidRPr="00B215E3">
        <w:t xml:space="preserve"> Part 2:2013 </w:t>
      </w:r>
      <w:r w:rsidRPr="00B215E3">
        <w:rPr>
          <w:rFonts w:cs="Palatino Linotype"/>
          <w:color w:val="000000"/>
        </w:rPr>
        <w:t>or ASTM</w:t>
      </w:r>
      <w:r w:rsidR="009C7A08" w:rsidRPr="00B215E3">
        <w:rPr>
          <w:rFonts w:cs="Palatino Linotype"/>
          <w:color w:val="000000"/>
        </w:rPr>
        <w:t xml:space="preserve"> </w:t>
      </w:r>
      <w:r w:rsidRPr="00B215E3">
        <w:rPr>
          <w:rFonts w:cs="Palatino Linotype"/>
          <w:color w:val="000000"/>
        </w:rPr>
        <w:t>E</w:t>
      </w:r>
      <w:r w:rsidR="009C7A08" w:rsidRPr="00B215E3">
        <w:rPr>
          <w:rFonts w:cs="Palatino Linotype"/>
          <w:color w:val="000000"/>
        </w:rPr>
        <w:t xml:space="preserve"> </w:t>
      </w:r>
      <w:r w:rsidRPr="00B215E3">
        <w:rPr>
          <w:rFonts w:cs="Palatino Linotype"/>
          <w:color w:val="000000"/>
        </w:rPr>
        <w:t>2445</w:t>
      </w:r>
      <w:r w:rsidR="00F52EAB" w:rsidRPr="00B215E3">
        <w:rPr>
          <w:rFonts w:cs="Palatino Linotype"/>
          <w:color w:val="000000"/>
        </w:rPr>
        <w:t>:2014</w:t>
      </w:r>
      <w:r w:rsidRPr="00B215E3">
        <w:rPr>
          <w:rFonts w:cs="Palatino Linotype"/>
          <w:color w:val="000000"/>
        </w:rPr>
        <w:t>.</w:t>
      </w:r>
    </w:p>
    <w:p w14:paraId="7B735A33" w14:textId="2C64F156" w:rsidR="00A908EA" w:rsidRPr="00B215E3" w:rsidRDefault="00A908EA" w:rsidP="008867B0">
      <w:pPr>
        <w:pStyle w:val="requirelevel2"/>
      </w:pPr>
      <w:r w:rsidRPr="00B215E3">
        <w:t>Compute</w:t>
      </w:r>
      <w:r w:rsidR="00EB334B" w:rsidRPr="00B215E3">
        <w:t>r</w:t>
      </w:r>
      <w:r w:rsidRPr="00B215E3">
        <w:t xml:space="preserve"> tomography EN 13068-</w:t>
      </w:r>
      <w:r w:rsidR="00A759A9" w:rsidRPr="00B215E3">
        <w:t>Part 3:</w:t>
      </w:r>
      <w:r w:rsidR="00F44808" w:rsidRPr="00B215E3">
        <w:t>2001</w:t>
      </w:r>
      <w:r w:rsidRPr="00B215E3">
        <w:t xml:space="preserve"> </w:t>
      </w:r>
    </w:p>
    <w:p w14:paraId="2C080ED4" w14:textId="69DE160A" w:rsidR="005F5AB1" w:rsidRPr="00B215E3" w:rsidRDefault="00AF5593" w:rsidP="0056190B">
      <w:pPr>
        <w:pStyle w:val="Heading3"/>
      </w:pPr>
      <w:bookmarkStart w:id="168" w:name="_Toc503863333"/>
      <w:r>
        <w:t>X-ray radiographic</w:t>
      </w:r>
      <w:r w:rsidR="004C000F" w:rsidRPr="00B215E3">
        <w:t xml:space="preserve"> </w:t>
      </w:r>
      <w:r w:rsidR="008867B0" w:rsidRPr="00B215E3">
        <w:t>e</w:t>
      </w:r>
      <w:r w:rsidR="005F5AB1" w:rsidRPr="00B215E3">
        <w:t>quipment</w:t>
      </w:r>
      <w:bookmarkEnd w:id="168"/>
    </w:p>
    <w:p w14:paraId="4C2D9622" w14:textId="2B68A349" w:rsidR="005F5AB1" w:rsidRPr="00B215E3" w:rsidRDefault="005F5AB1" w:rsidP="005A47B4">
      <w:pPr>
        <w:pStyle w:val="requirelevel1"/>
      </w:pPr>
      <w:r w:rsidRPr="00B215E3">
        <w:t>Use of radioactive substances and electrical equipment emitting ionization radiation shall be in compliance with requirements from IR99</w:t>
      </w:r>
      <w:r w:rsidR="005A47B4">
        <w:t>:1999</w:t>
      </w:r>
      <w:r w:rsidRPr="00B215E3">
        <w:t>.</w:t>
      </w:r>
    </w:p>
    <w:p w14:paraId="7DDCA4A6" w14:textId="08007380" w:rsidR="005F5AB1" w:rsidRPr="00B215E3" w:rsidRDefault="00AF5593" w:rsidP="0056190B">
      <w:pPr>
        <w:pStyle w:val="Heading3"/>
        <w:rPr>
          <w:sz w:val="32"/>
        </w:rPr>
      </w:pPr>
      <w:bookmarkStart w:id="169" w:name="_Toc503863334"/>
      <w:r>
        <w:lastRenderedPageBreak/>
        <w:t>X-ray radiographic</w:t>
      </w:r>
      <w:r w:rsidR="005A47B4">
        <w:t xml:space="preserve"> inspection p</w:t>
      </w:r>
      <w:r w:rsidR="008A6EAE" w:rsidRPr="00B215E3">
        <w:t>rocess a</w:t>
      </w:r>
      <w:r w:rsidR="005F5AB1" w:rsidRPr="00B215E3">
        <w:t>pplication</w:t>
      </w:r>
      <w:bookmarkEnd w:id="169"/>
    </w:p>
    <w:p w14:paraId="28B0255B" w14:textId="58BDA4CC" w:rsidR="005F5AB1" w:rsidRPr="005A47B4" w:rsidRDefault="005F5AB1" w:rsidP="005A47B4">
      <w:pPr>
        <w:pStyle w:val="requirelevel1"/>
      </w:pPr>
      <w:r w:rsidRPr="005A47B4">
        <w:t>Accessible surfaces of welds, u</w:t>
      </w:r>
      <w:r w:rsidR="008867B0" w:rsidRPr="005A47B4">
        <w:t>nder</w:t>
      </w:r>
      <w:r w:rsidRPr="005A47B4">
        <w:t xml:space="preserve"> </w:t>
      </w:r>
      <w:r w:rsidR="00AF5593">
        <w:t>X-ray radiographic</w:t>
      </w:r>
      <w:r w:rsidRPr="005A47B4">
        <w:t xml:space="preserve"> inspection, shall not  contain irregularities which can cause interference with the interpretation of </w:t>
      </w:r>
      <w:r w:rsidR="00AF5593">
        <w:t xml:space="preserve">X-ray </w:t>
      </w:r>
      <w:r w:rsidRPr="005A47B4">
        <w:t>images.</w:t>
      </w:r>
    </w:p>
    <w:p w14:paraId="0895CFDB" w14:textId="788D8B08" w:rsidR="005F5AB1" w:rsidRPr="005A47B4" w:rsidRDefault="005F5AB1" w:rsidP="005A47B4">
      <w:pPr>
        <w:pStyle w:val="requirelevel1"/>
      </w:pPr>
      <w:r w:rsidRPr="005A47B4">
        <w:t>The valleys between beads weld ripples or other surface irregularities shall be ble</w:t>
      </w:r>
      <w:r w:rsidR="008867B0" w:rsidRPr="005A47B4">
        <w:t>nde</w:t>
      </w:r>
      <w:r w:rsidRPr="005A47B4">
        <w:t xml:space="preserve">d to a degree such that the resulting </w:t>
      </w:r>
      <w:r w:rsidR="00AF5593">
        <w:t xml:space="preserve">X-ray </w:t>
      </w:r>
      <w:r w:rsidRPr="005A47B4">
        <w:t>contrast due to surface condition cannot mask or confused with any other defect.</w:t>
      </w:r>
    </w:p>
    <w:p w14:paraId="7653B615" w14:textId="77777777" w:rsidR="005F5AB1" w:rsidRPr="005A47B4" w:rsidRDefault="005F5AB1" w:rsidP="005A47B4">
      <w:pPr>
        <w:pStyle w:val="requirelevel1"/>
      </w:pPr>
      <w:r w:rsidRPr="005A47B4">
        <w:t>Each radiograph shall be traceable on the area being inspected and examined.</w:t>
      </w:r>
    </w:p>
    <w:p w14:paraId="047D464F" w14:textId="77777777" w:rsidR="005F5AB1" w:rsidRPr="005A47B4" w:rsidRDefault="005F5AB1" w:rsidP="005A47B4">
      <w:pPr>
        <w:pStyle w:val="requirelevel1"/>
      </w:pPr>
      <w:r w:rsidRPr="005A47B4">
        <w:t xml:space="preserve">Each radiograph shall include the following identification: </w:t>
      </w:r>
    </w:p>
    <w:p w14:paraId="54FEEFC8" w14:textId="706D9182" w:rsidR="005F5AB1" w:rsidRPr="00B215E3" w:rsidRDefault="0062517E" w:rsidP="008867B0">
      <w:pPr>
        <w:pStyle w:val="requirelevel2"/>
        <w:numPr>
          <w:ilvl w:val="6"/>
          <w:numId w:val="346"/>
        </w:numPr>
      </w:pPr>
      <w:r w:rsidRPr="00B215E3">
        <w:t>I</w:t>
      </w:r>
      <w:r w:rsidR="005F5AB1" w:rsidRPr="00B215E3">
        <w:t>dentification of the part;</w:t>
      </w:r>
    </w:p>
    <w:p w14:paraId="5341B681" w14:textId="1F37A3F9" w:rsidR="005F5AB1" w:rsidRPr="00B215E3" w:rsidRDefault="0062517E" w:rsidP="008867B0">
      <w:pPr>
        <w:pStyle w:val="requirelevel2"/>
        <w:numPr>
          <w:ilvl w:val="6"/>
          <w:numId w:val="346"/>
        </w:numPr>
      </w:pPr>
      <w:r w:rsidRPr="00B215E3">
        <w:t>V</w:t>
      </w:r>
      <w:r w:rsidR="005F5AB1" w:rsidRPr="00B215E3">
        <w:t>iewing number;</w:t>
      </w:r>
    </w:p>
    <w:p w14:paraId="1B034D74" w14:textId="0BA9DC9D" w:rsidR="005F5AB1" w:rsidRPr="00B215E3" w:rsidRDefault="0062517E" w:rsidP="008867B0">
      <w:pPr>
        <w:pStyle w:val="requirelevel2"/>
        <w:numPr>
          <w:ilvl w:val="6"/>
          <w:numId w:val="346"/>
        </w:numPr>
      </w:pPr>
      <w:r w:rsidRPr="00B215E3">
        <w:t>N</w:t>
      </w:r>
      <w:r w:rsidR="005F5AB1" w:rsidRPr="00B215E3">
        <w:t>umber of times that repairs were carried out;</w:t>
      </w:r>
    </w:p>
    <w:p w14:paraId="68BF25C4" w14:textId="0EB47E7A" w:rsidR="005F5AB1" w:rsidRPr="00B215E3" w:rsidRDefault="0062517E" w:rsidP="008867B0">
      <w:pPr>
        <w:pStyle w:val="requirelevel2"/>
        <w:numPr>
          <w:ilvl w:val="6"/>
          <w:numId w:val="346"/>
        </w:numPr>
      </w:pPr>
      <w:r w:rsidRPr="00B215E3">
        <w:t>D</w:t>
      </w:r>
      <w:r w:rsidR="005F5AB1" w:rsidRPr="00B215E3">
        <w:t>ate of examination;</w:t>
      </w:r>
    </w:p>
    <w:p w14:paraId="0818CD1D" w14:textId="321BFDAA" w:rsidR="005F5AB1" w:rsidRPr="00B215E3" w:rsidRDefault="003208F1" w:rsidP="008867B0">
      <w:pPr>
        <w:pStyle w:val="requirelevel2"/>
        <w:numPr>
          <w:ilvl w:val="6"/>
          <w:numId w:val="346"/>
        </w:numPr>
      </w:pPr>
      <w:r w:rsidRPr="00B215E3">
        <w:t>NDI</w:t>
      </w:r>
      <w:r w:rsidR="005F5AB1" w:rsidRPr="00B215E3">
        <w:t xml:space="preserve"> facility inspecting the part.</w:t>
      </w:r>
    </w:p>
    <w:p w14:paraId="3A817D25" w14:textId="691B9CD4" w:rsidR="005F5AB1" w:rsidRPr="00B215E3" w:rsidRDefault="005F5AB1" w:rsidP="00F70956">
      <w:pPr>
        <w:pStyle w:val="requirelevel1"/>
      </w:pPr>
      <w:r w:rsidRPr="00B215E3">
        <w:t xml:space="preserve">Each part that passed </w:t>
      </w:r>
      <w:r w:rsidR="00AF5593">
        <w:t>X-ray radiographic</w:t>
      </w:r>
      <w:r w:rsidRPr="00B215E3">
        <w:t xml:space="preserve"> examination shall be label</w:t>
      </w:r>
      <w:r w:rsidR="00F70956">
        <w:t>l</w:t>
      </w:r>
      <w:r w:rsidRPr="00B215E3">
        <w:t>ed with a stamp.</w:t>
      </w:r>
    </w:p>
    <w:p w14:paraId="14AAC358" w14:textId="257C71B4" w:rsidR="005F5AB1" w:rsidRPr="00B215E3" w:rsidRDefault="005F5AB1" w:rsidP="008867B0">
      <w:pPr>
        <w:pStyle w:val="NOTE"/>
      </w:pPr>
      <w:r w:rsidRPr="00B215E3">
        <w:t xml:space="preserve">Stamp can be in a form of laser marking, </w:t>
      </w:r>
      <w:proofErr w:type="spellStart"/>
      <w:r w:rsidRPr="00B215E3">
        <w:t>vibro</w:t>
      </w:r>
      <w:proofErr w:type="spellEnd"/>
      <w:r w:rsidR="00F70956">
        <w:t>-</w:t>
      </w:r>
      <w:r w:rsidRPr="00B215E3">
        <w:t xml:space="preserve"> engraving, etching or ink stamping.</w:t>
      </w:r>
    </w:p>
    <w:p w14:paraId="7614C4B5" w14:textId="5155C5C8" w:rsidR="005F5AB1" w:rsidRPr="00B215E3" w:rsidRDefault="005F5AB1" w:rsidP="008867B0">
      <w:pPr>
        <w:pStyle w:val="requirelevel1"/>
        <w:numPr>
          <w:ilvl w:val="5"/>
          <w:numId w:val="346"/>
        </w:numPr>
      </w:pPr>
      <w:r w:rsidRPr="00B215E3">
        <w:t>Radiographs and unexposed film shall be stored in conditions in compliance with requirements from ASTM E 1254</w:t>
      </w:r>
      <w:r w:rsidR="004242DD" w:rsidRPr="00B215E3">
        <w:t>:2008</w:t>
      </w:r>
      <w:r w:rsidRPr="00B215E3">
        <w:t xml:space="preserve"> and ensuring that the film is used within the expiry date.</w:t>
      </w:r>
    </w:p>
    <w:p w14:paraId="72D02107" w14:textId="635C52A5" w:rsidR="008A6EAE" w:rsidRPr="00B215E3" w:rsidRDefault="00AF5593" w:rsidP="000F2092">
      <w:pPr>
        <w:pStyle w:val="Heading3"/>
      </w:pPr>
      <w:bookmarkStart w:id="170" w:name="_Toc503863335"/>
      <w:r>
        <w:t>X-ray radiographic</w:t>
      </w:r>
      <w:r w:rsidR="008A6EAE" w:rsidRPr="00B215E3">
        <w:t xml:space="preserve"> inspection documentation</w:t>
      </w:r>
      <w:bookmarkEnd w:id="170"/>
    </w:p>
    <w:p w14:paraId="15CB475F" w14:textId="67DB77C7" w:rsidR="005F5AB1" w:rsidRPr="00B215E3" w:rsidRDefault="00683193" w:rsidP="00683193">
      <w:pPr>
        <w:pStyle w:val="requirelevel1"/>
      </w:pPr>
      <w:bookmarkStart w:id="171" w:name="_Ref503560662"/>
      <w:r>
        <w:t xml:space="preserve">The </w:t>
      </w:r>
      <w:r w:rsidR="00AF5593">
        <w:t>X-ray radiographic</w:t>
      </w:r>
      <w:r>
        <w:t xml:space="preserve"> i</w:t>
      </w:r>
      <w:r w:rsidR="005F5AB1" w:rsidRPr="00B215E3">
        <w:t xml:space="preserve">nspection </w:t>
      </w:r>
      <w:r>
        <w:t>documentation</w:t>
      </w:r>
      <w:r w:rsidR="005F5AB1" w:rsidRPr="00B215E3">
        <w:t xml:space="preserve"> shall </w:t>
      </w:r>
      <w:r>
        <w:t xml:space="preserve">be in compliance with the NDI report from </w:t>
      </w:r>
      <w:r w:rsidR="005F5AB1" w:rsidRPr="00B215E3">
        <w:t>the DRD</w:t>
      </w:r>
      <w:r w:rsidR="00D258E5" w:rsidRPr="00B215E3">
        <w:t xml:space="preserve"> </w:t>
      </w:r>
      <w:r w:rsidR="005F5AB1" w:rsidRPr="00B215E3">
        <w:fldChar w:fldCharType="begin"/>
      </w:r>
      <w:r w:rsidR="005F5AB1" w:rsidRPr="00B215E3">
        <w:instrText xml:space="preserve"> REF _Ref440985926 \r \h  \* MERGEFORMAT </w:instrText>
      </w:r>
      <w:r w:rsidR="005F5AB1" w:rsidRPr="00B215E3">
        <w:fldChar w:fldCharType="separate"/>
      </w:r>
      <w:r w:rsidR="00530A62">
        <w:t>Annex B</w:t>
      </w:r>
      <w:r w:rsidR="005F5AB1" w:rsidRPr="00B215E3">
        <w:fldChar w:fldCharType="end"/>
      </w:r>
      <w:r w:rsidR="005F5AB1" w:rsidRPr="00B215E3">
        <w:t>.</w:t>
      </w:r>
      <w:bookmarkEnd w:id="171"/>
    </w:p>
    <w:p w14:paraId="1D134DA5" w14:textId="698F0673" w:rsidR="00C21EEA" w:rsidRPr="00B215E3" w:rsidRDefault="00AF5593" w:rsidP="00F70956">
      <w:pPr>
        <w:pStyle w:val="Heading3"/>
      </w:pPr>
      <w:bookmarkStart w:id="172" w:name="_Toc503863336"/>
      <w:r>
        <w:t>X-ray radiographic</w:t>
      </w:r>
      <w:r w:rsidR="00F70956" w:rsidRPr="00F70956">
        <w:t xml:space="preserve"> inspection </w:t>
      </w:r>
      <w:r w:rsidR="00F70956">
        <w:t>p</w:t>
      </w:r>
      <w:r w:rsidR="00C21EEA" w:rsidRPr="00B215E3">
        <w:t xml:space="preserve">rocess </w:t>
      </w:r>
      <w:r w:rsidR="00683193">
        <w:t>c</w:t>
      </w:r>
      <w:r w:rsidR="00C21EEA" w:rsidRPr="00B215E3">
        <w:t>ontrol</w:t>
      </w:r>
      <w:bookmarkEnd w:id="172"/>
    </w:p>
    <w:p w14:paraId="08966885" w14:textId="062B4406" w:rsidR="00C21EEA" w:rsidRPr="00B215E3" w:rsidRDefault="00C21EEA" w:rsidP="00741EA8">
      <w:pPr>
        <w:pStyle w:val="requirelevel1"/>
      </w:pPr>
      <w:r w:rsidRPr="00B215E3">
        <w:t xml:space="preserve">Image </w:t>
      </w:r>
      <w:r w:rsidR="00EE2927" w:rsidRPr="00B215E3">
        <w:t>q</w:t>
      </w:r>
      <w:r w:rsidRPr="00B215E3">
        <w:t xml:space="preserve">uality </w:t>
      </w:r>
      <w:r w:rsidR="00EE2927" w:rsidRPr="00B215E3">
        <w:t>i</w:t>
      </w:r>
      <w:r w:rsidRPr="00B215E3">
        <w:t xml:space="preserve">ndicators shall be used to evaluate quality of </w:t>
      </w:r>
      <w:r w:rsidR="00AF5593">
        <w:t xml:space="preserve">X-ray </w:t>
      </w:r>
      <w:r w:rsidRPr="00B215E3">
        <w:t xml:space="preserve">images in the X-ray control, consisting of a series of wires or a series of plate-containing holes having different diameters. </w:t>
      </w:r>
    </w:p>
    <w:p w14:paraId="0D3464ED" w14:textId="7A7A265F" w:rsidR="00C21EEA" w:rsidRPr="00B215E3" w:rsidRDefault="00C21EEA" w:rsidP="00420813">
      <w:pPr>
        <w:pStyle w:val="NOTE"/>
      </w:pPr>
      <w:r w:rsidRPr="00B215E3">
        <w:t xml:space="preserve">For the image quality indicators the diameter of the visible hole or the diameter of the visible wire gives a numeric value of the </w:t>
      </w:r>
      <w:r w:rsidR="00AF5593">
        <w:t xml:space="preserve">X-ray </w:t>
      </w:r>
      <w:r w:rsidRPr="00B215E3">
        <w:t xml:space="preserve">image quality </w:t>
      </w:r>
      <w:r w:rsidR="0062517E" w:rsidRPr="00B215E3">
        <w:t xml:space="preserve"> and</w:t>
      </w:r>
      <w:r w:rsidRPr="00B215E3">
        <w:t xml:space="preserve"> sensitivity.</w:t>
      </w:r>
    </w:p>
    <w:p w14:paraId="2E108AD3" w14:textId="77777777" w:rsidR="00C21EEA" w:rsidRPr="00B215E3" w:rsidRDefault="00C21EEA" w:rsidP="00741EA8">
      <w:pPr>
        <w:pStyle w:val="requirelevel1"/>
      </w:pPr>
      <w:r w:rsidRPr="00B215E3">
        <w:t xml:space="preserve">The application of RT flaw detection shall be qualified in agreement with the customer as follows: </w:t>
      </w:r>
    </w:p>
    <w:p w14:paraId="4BAA995E" w14:textId="77777777" w:rsidR="00C21EEA" w:rsidRPr="00741EA8" w:rsidRDefault="00C21EEA" w:rsidP="00741EA8">
      <w:pPr>
        <w:pStyle w:val="requirelevel2"/>
      </w:pPr>
      <w:r w:rsidRPr="00741EA8">
        <w:lastRenderedPageBreak/>
        <w:t>On pre-cracked specimens X-ray tests are performed in order to verify the sensitivity of the inspection with respect to a flaw located in specific parts;</w:t>
      </w:r>
    </w:p>
    <w:p w14:paraId="6ACA8762" w14:textId="0A6B0F00" w:rsidR="00C21EEA" w:rsidRPr="00741EA8" w:rsidRDefault="00C21EEA" w:rsidP="00741EA8">
      <w:pPr>
        <w:pStyle w:val="requirelevel2"/>
      </w:pPr>
      <w:r w:rsidRPr="00741EA8">
        <w:t>Specimen definition and selection is agreed with the customer.</w:t>
      </w:r>
    </w:p>
    <w:p w14:paraId="0451EF13" w14:textId="3B1EFB21" w:rsidR="00DD383E" w:rsidRPr="00B215E3" w:rsidRDefault="00DD383E" w:rsidP="0056190B">
      <w:pPr>
        <w:pStyle w:val="Heading3"/>
      </w:pPr>
      <w:bookmarkStart w:id="173" w:name="_Ref497840577"/>
      <w:bookmarkStart w:id="174" w:name="_Toc503863337"/>
      <w:r w:rsidRPr="00B215E3">
        <w:t xml:space="preserve">Standard </w:t>
      </w:r>
      <w:r w:rsidR="00AF5593">
        <w:t>X-ray radiographic</w:t>
      </w:r>
      <w:r w:rsidRPr="00B215E3">
        <w:t xml:space="preserve"> NDI</w:t>
      </w:r>
      <w:bookmarkEnd w:id="173"/>
      <w:bookmarkEnd w:id="174"/>
    </w:p>
    <w:p w14:paraId="564D5ACE" w14:textId="0F86CFDC" w:rsidR="00DD383E" w:rsidRPr="00B215E3" w:rsidRDefault="000A4CC4" w:rsidP="00532746">
      <w:pPr>
        <w:pStyle w:val="Heading4"/>
      </w:pPr>
      <w:bookmarkStart w:id="175" w:name="_Toc503863338"/>
      <w:r w:rsidRPr="00B215E3">
        <w:t>Overview</w:t>
      </w:r>
      <w:bookmarkEnd w:id="175"/>
    </w:p>
    <w:p w14:paraId="70A185CC" w14:textId="2C673A58" w:rsidR="00DD383E" w:rsidRPr="00B215E3" w:rsidRDefault="00DD383E" w:rsidP="00DD383E">
      <w:pPr>
        <w:pStyle w:val="paragraph"/>
      </w:pPr>
      <w:r w:rsidRPr="00B215E3">
        <w:t>Standard inspection methods, for which the initial crack sizes of</w:t>
      </w:r>
      <w:r w:rsidR="004F3685" w:rsidRPr="00B215E3">
        <w:t xml:space="preserve"> </w:t>
      </w:r>
      <w:r w:rsidR="004F3685" w:rsidRPr="00B215E3">
        <w:rPr>
          <w:rFonts w:eastAsiaTheme="minorHAnsi"/>
          <w:lang w:eastAsia="en-US"/>
        </w:rPr>
        <w:fldChar w:fldCharType="begin"/>
      </w:r>
      <w:r w:rsidR="004F3685" w:rsidRPr="00B215E3">
        <w:rPr>
          <w:rFonts w:eastAsiaTheme="minorHAnsi"/>
          <w:lang w:eastAsia="en-US"/>
        </w:rPr>
        <w:instrText xml:space="preserve"> REF _Ref461021370 \h </w:instrText>
      </w:r>
      <w:r w:rsidR="004F3685" w:rsidRPr="00B215E3">
        <w:rPr>
          <w:rFonts w:eastAsiaTheme="minorHAnsi"/>
          <w:lang w:eastAsia="en-US"/>
        </w:rPr>
      </w:r>
      <w:r w:rsidR="004F3685" w:rsidRPr="00B215E3">
        <w:rPr>
          <w:rFonts w:eastAsiaTheme="minorHAnsi"/>
          <w:lang w:eastAsia="en-US"/>
        </w:rPr>
        <w:fldChar w:fldCharType="separate"/>
      </w:r>
      <w:r w:rsidR="00530A62" w:rsidRPr="00B215E3">
        <w:t xml:space="preserve">Table </w:t>
      </w:r>
      <w:r w:rsidR="00530A62">
        <w:rPr>
          <w:noProof/>
        </w:rPr>
        <w:t>9</w:t>
      </w:r>
      <w:r w:rsidR="00530A62" w:rsidRPr="00B215E3">
        <w:noBreakHyphen/>
      </w:r>
      <w:r w:rsidR="00530A62">
        <w:rPr>
          <w:noProof/>
        </w:rPr>
        <w:t>1</w:t>
      </w:r>
      <w:r w:rsidR="004F3685" w:rsidRPr="00B215E3">
        <w:rPr>
          <w:rFonts w:eastAsiaTheme="minorHAnsi"/>
          <w:lang w:eastAsia="en-US"/>
        </w:rPr>
        <w:fldChar w:fldCharType="end"/>
      </w:r>
      <w:r w:rsidRPr="00B215E3">
        <w:t xml:space="preserve"> apply are to a large extent based on the heritage obtained in the frame of fracture control implementation for manned spaceflight. Tailoring can be acceptable for unmanned applications.</w:t>
      </w:r>
    </w:p>
    <w:p w14:paraId="7F96D1B3" w14:textId="2E94FB21" w:rsidR="00DD383E" w:rsidRPr="00B215E3" w:rsidRDefault="00AF5593" w:rsidP="00F4262F">
      <w:pPr>
        <w:pStyle w:val="Heading4"/>
      </w:pPr>
      <w:bookmarkStart w:id="176" w:name="_Toc503863339"/>
      <w:r>
        <w:t>X-ray radiographic</w:t>
      </w:r>
      <w:r w:rsidR="00F4262F" w:rsidRPr="00F4262F">
        <w:t xml:space="preserve"> inspection </w:t>
      </w:r>
      <w:r w:rsidR="00F4262F">
        <w:t>r</w:t>
      </w:r>
      <w:r w:rsidR="00DD383E" w:rsidRPr="00B215E3">
        <w:t>equirements</w:t>
      </w:r>
      <w:bookmarkEnd w:id="176"/>
    </w:p>
    <w:p w14:paraId="57F7C420" w14:textId="2472E82C" w:rsidR="00DD383E" w:rsidRPr="00B215E3" w:rsidRDefault="00AF5593" w:rsidP="00C62D11">
      <w:pPr>
        <w:pStyle w:val="requirelevel1"/>
      </w:pPr>
      <w:r>
        <w:t>X-ray radiographic</w:t>
      </w:r>
      <w:r w:rsidR="00DD383E" w:rsidRPr="00B215E3">
        <w:t xml:space="preserve"> inspections shall be in accordance with ASTM</w:t>
      </w:r>
      <w:r w:rsidR="004242DD" w:rsidRPr="00B215E3">
        <w:t xml:space="preserve"> </w:t>
      </w:r>
      <w:r w:rsidR="00DD383E" w:rsidRPr="00B215E3">
        <w:t>E</w:t>
      </w:r>
      <w:r w:rsidR="004242DD" w:rsidRPr="00B215E3">
        <w:t xml:space="preserve"> </w:t>
      </w:r>
      <w:r w:rsidR="00DD383E" w:rsidRPr="00B215E3">
        <w:t>1742</w:t>
      </w:r>
      <w:r w:rsidR="004242DD" w:rsidRPr="00B215E3">
        <w:t>:2012</w:t>
      </w:r>
      <w:r w:rsidR="00DD383E" w:rsidRPr="00B215E3">
        <w:t xml:space="preserve">, or customer-approved supplier internal specifications. </w:t>
      </w:r>
    </w:p>
    <w:p w14:paraId="572BE274" w14:textId="70ADDE20" w:rsidR="00DD383E" w:rsidRPr="00B215E3" w:rsidRDefault="00DD383E" w:rsidP="00C62D11">
      <w:pPr>
        <w:pStyle w:val="requirelevel1"/>
      </w:pPr>
      <w:r w:rsidRPr="00B215E3">
        <w:t xml:space="preserve">Film density shall be 2,5 to 4,0. </w:t>
      </w:r>
    </w:p>
    <w:p w14:paraId="499B6C62" w14:textId="6741A8E3" w:rsidR="00DD383E" w:rsidRPr="00B215E3" w:rsidRDefault="00DD383E" w:rsidP="00C62D11">
      <w:pPr>
        <w:pStyle w:val="requirelevel1"/>
      </w:pPr>
      <w:r w:rsidRPr="00B215E3">
        <w:t xml:space="preserve">The </w:t>
      </w:r>
      <w:r w:rsidR="00AF5593">
        <w:t>X-ray radiographic</w:t>
      </w:r>
      <w:r w:rsidRPr="00B215E3">
        <w:t xml:space="preserve"> quality level shall be equal or better than 2-1T in conformance with clause 6.9 of ASTM E 1742</w:t>
      </w:r>
      <w:r w:rsidR="004242DD" w:rsidRPr="00B215E3">
        <w:t>:2012</w:t>
      </w:r>
      <w:r w:rsidRPr="00B215E3">
        <w:t xml:space="preserve">. </w:t>
      </w:r>
    </w:p>
    <w:p w14:paraId="6A99C92F" w14:textId="50F6378A" w:rsidR="00DD383E" w:rsidRPr="00B215E3" w:rsidRDefault="00DD383E" w:rsidP="00C62D11">
      <w:pPr>
        <w:pStyle w:val="requirelevel1"/>
      </w:pPr>
      <w:r w:rsidRPr="00B215E3">
        <w:t xml:space="preserve">The radiation of the beam shall be within ±5° of the orientation of the plane of the crack to be detected. </w:t>
      </w:r>
    </w:p>
    <w:p w14:paraId="28C80B42" w14:textId="5CF9028D" w:rsidR="00DD383E" w:rsidRPr="00B215E3" w:rsidRDefault="005A74FC" w:rsidP="00C62D11">
      <w:pPr>
        <w:pStyle w:val="NOTE"/>
      </w:pPr>
      <w:r>
        <w:t>X-ray</w:t>
      </w:r>
      <w:r w:rsidR="00DD383E" w:rsidRPr="00B215E3">
        <w:t xml:space="preserve"> exposures at different orientations can be needed to ensure that the complete volume of an item is sufficiently inspected for potentially critical cracks that can be in a wide range of orientations. When agreed with the customer, the orientation of the crack plane can be assumed along and perpendicular to the fusion plane or planes.</w:t>
      </w:r>
    </w:p>
    <w:p w14:paraId="7317D7EF" w14:textId="5F62D2CC" w:rsidR="008A6EAE" w:rsidRPr="00B215E3" w:rsidRDefault="008A6EAE" w:rsidP="0037247D">
      <w:pPr>
        <w:pStyle w:val="Heading2"/>
      </w:pPr>
      <w:bookmarkStart w:id="177" w:name="_Toc503863340"/>
      <w:r w:rsidRPr="00B215E3">
        <w:t>Ultrasonic inspection</w:t>
      </w:r>
      <w:bookmarkEnd w:id="177"/>
      <w:r w:rsidRPr="00B215E3">
        <w:t xml:space="preserve"> </w:t>
      </w:r>
    </w:p>
    <w:p w14:paraId="74C3DACA" w14:textId="7643F056" w:rsidR="008A6EAE" w:rsidRPr="00B215E3" w:rsidRDefault="00065C2D" w:rsidP="0056190B">
      <w:pPr>
        <w:pStyle w:val="Heading3"/>
      </w:pPr>
      <w:bookmarkStart w:id="178" w:name="_Toc415581534"/>
      <w:bookmarkStart w:id="179" w:name="_Toc503863341"/>
      <w:r w:rsidRPr="00B215E3">
        <w:t>Overview</w:t>
      </w:r>
      <w:bookmarkEnd w:id="179"/>
    </w:p>
    <w:p w14:paraId="464D17A6" w14:textId="083C729E" w:rsidR="004024E4" w:rsidRPr="00B215E3" w:rsidRDefault="004024E4" w:rsidP="00532746">
      <w:pPr>
        <w:pStyle w:val="Heading4"/>
      </w:pPr>
      <w:bookmarkStart w:id="180" w:name="_Toc503863342"/>
      <w:r w:rsidRPr="00B215E3">
        <w:t>General process</w:t>
      </w:r>
      <w:r w:rsidR="00B326DC">
        <w:t xml:space="preserve"> for ultrasonic inspection</w:t>
      </w:r>
      <w:bookmarkEnd w:id="180"/>
    </w:p>
    <w:bookmarkEnd w:id="178"/>
    <w:p w14:paraId="18AD780A" w14:textId="731B2027" w:rsidR="008A6EAE" w:rsidRPr="00B215E3" w:rsidRDefault="00703E6B" w:rsidP="008A6EAE">
      <w:pPr>
        <w:pStyle w:val="paragraph"/>
      </w:pPr>
      <w:r>
        <w:t>Ultrasonic</w:t>
      </w:r>
      <w:r w:rsidR="008A6EAE" w:rsidRPr="00B215E3">
        <w:t xml:space="preserve"> </w:t>
      </w:r>
      <w:r>
        <w:t>i</w:t>
      </w:r>
      <w:r w:rsidR="008A6EAE" w:rsidRPr="00B215E3">
        <w:t>nspection is applicable to a wide range of materials covering metallic, non-metallic and composite structures.</w:t>
      </w:r>
    </w:p>
    <w:p w14:paraId="51E2C676" w14:textId="77777777" w:rsidR="008A6EAE" w:rsidRPr="00B215E3" w:rsidRDefault="008A6EAE" w:rsidP="008A6EAE">
      <w:pPr>
        <w:pStyle w:val="paragraph"/>
      </w:pPr>
      <w:r w:rsidRPr="00B215E3">
        <w:t xml:space="preserve">The inspection typically requires a coupling medium between the probe and the test object. A common practice is local coupling with water or non-water coupling media.  Another practice is to inspect the parts in a water bath where </w:t>
      </w:r>
      <w:r w:rsidRPr="00B215E3">
        <w:lastRenderedPageBreak/>
        <w:t>the size, function and material of the inspected part allow complete immersion with water.</w:t>
      </w:r>
    </w:p>
    <w:p w14:paraId="03E48ADE" w14:textId="77777777" w:rsidR="008A6EAE" w:rsidRPr="00B215E3" w:rsidRDefault="008A6EAE" w:rsidP="008A6EAE">
      <w:pPr>
        <w:pStyle w:val="paragraph"/>
      </w:pPr>
      <w:r w:rsidRPr="00B215E3">
        <w:t xml:space="preserve">The most common ultrasonic inspection technique is the impulse-echo technique. The principle is to generate and introduce an ultrasonic impulse (mechanical waves) into a test object and evaluate the receiving signals, which are reflected at interfaces between different media. With knowledge of the specific velocity of sound the position of the reflector can be determined. The characteristic of the received signal is compared to a reference reflector and delivers information about a comparable shape and size of the reflector. The equipment primarily consists of a UT device, a transducer, </w:t>
      </w:r>
      <w:proofErr w:type="spellStart"/>
      <w:r w:rsidRPr="00B215E3">
        <w:t>couplant</w:t>
      </w:r>
      <w:proofErr w:type="spellEnd"/>
      <w:r w:rsidRPr="00B215E3">
        <w:t xml:space="preserve"> and reference or calibration blocks. </w:t>
      </w:r>
    </w:p>
    <w:p w14:paraId="54867966" w14:textId="57E3BF40" w:rsidR="004024E4" w:rsidRPr="00B215E3" w:rsidRDefault="00D97916" w:rsidP="00532746">
      <w:pPr>
        <w:pStyle w:val="Heading4"/>
      </w:pPr>
      <w:bookmarkStart w:id="181" w:name="_Toc503863343"/>
      <w:r>
        <w:t>Ultrasonic inspection p</w:t>
      </w:r>
      <w:r w:rsidR="004024E4" w:rsidRPr="00B215E3">
        <w:t>rocess variations</w:t>
      </w:r>
      <w:bookmarkEnd w:id="181"/>
    </w:p>
    <w:p w14:paraId="0DB1C7F7" w14:textId="19870D36" w:rsidR="00F5736B" w:rsidRPr="00B215E3" w:rsidRDefault="00F5736B" w:rsidP="00F5736B">
      <w:pPr>
        <w:pStyle w:val="paragraph"/>
      </w:pPr>
      <w:r w:rsidRPr="00B215E3">
        <w:t xml:space="preserve">Main types of </w:t>
      </w:r>
      <w:r w:rsidR="00703E6B">
        <w:t>ultrasonic</w:t>
      </w:r>
      <w:r w:rsidRPr="00B215E3">
        <w:t xml:space="preserve"> inspection are:</w:t>
      </w:r>
    </w:p>
    <w:p w14:paraId="78510700" w14:textId="77777777" w:rsidR="00F5736B" w:rsidRPr="00B215E3" w:rsidRDefault="00F5736B" w:rsidP="00F5736B">
      <w:pPr>
        <w:pStyle w:val="listlevel1"/>
        <w:numPr>
          <w:ilvl w:val="0"/>
          <w:numId w:val="278"/>
        </w:numPr>
      </w:pPr>
      <w:r w:rsidRPr="00B215E3">
        <w:t>Straight beam</w:t>
      </w:r>
    </w:p>
    <w:p w14:paraId="578674A6" w14:textId="77777777" w:rsidR="00F5736B" w:rsidRPr="00B215E3" w:rsidRDefault="00F5736B" w:rsidP="00F5736B">
      <w:pPr>
        <w:pStyle w:val="listlevel1"/>
      </w:pPr>
      <w:r w:rsidRPr="00B215E3">
        <w:t>Angle beam</w:t>
      </w:r>
    </w:p>
    <w:p w14:paraId="0B64EC75" w14:textId="78D16FFB" w:rsidR="008C7CD8" w:rsidRPr="00B215E3" w:rsidRDefault="00F5736B" w:rsidP="00F5736B">
      <w:pPr>
        <w:pStyle w:val="listlevel1"/>
      </w:pPr>
      <w:r w:rsidRPr="00B215E3">
        <w:t>Phased array</w:t>
      </w:r>
    </w:p>
    <w:p w14:paraId="5C35E27D" w14:textId="29CD9B68" w:rsidR="00F5736B" w:rsidRPr="00B215E3" w:rsidRDefault="008C7CD8" w:rsidP="00F5736B">
      <w:pPr>
        <w:pStyle w:val="listlevel1"/>
      </w:pPr>
      <w:r w:rsidRPr="00B215E3">
        <w:t>Phased array</w:t>
      </w:r>
      <w:r w:rsidR="00F5736B" w:rsidRPr="00B215E3">
        <w:t xml:space="preserve"> with some modifications (</w:t>
      </w:r>
      <w:r w:rsidR="00EE622E" w:rsidRPr="00B215E3">
        <w:t>for example</w:t>
      </w:r>
      <w:r w:rsidR="006D409F" w:rsidRPr="00B215E3">
        <w:t>,</w:t>
      </w:r>
      <w:r w:rsidR="00F5736B" w:rsidRPr="00B215E3">
        <w:t xml:space="preserve"> sampling phased array)</w:t>
      </w:r>
    </w:p>
    <w:p w14:paraId="1A3EBB9D" w14:textId="77777777" w:rsidR="00F5736B" w:rsidRPr="00B215E3" w:rsidRDefault="00F5736B" w:rsidP="00F5736B">
      <w:pPr>
        <w:pStyle w:val="paragraph"/>
      </w:pPr>
      <w:r w:rsidRPr="00B215E3">
        <w:t xml:space="preserve">The ultrasonic testing inspection can be performed manual, semi-automated or automated mostly in immersion, </w:t>
      </w:r>
      <w:proofErr w:type="spellStart"/>
      <w:r w:rsidRPr="00B215E3">
        <w:t>squirter</w:t>
      </w:r>
      <w:proofErr w:type="spellEnd"/>
      <w:r w:rsidRPr="00B215E3">
        <w:t xml:space="preserve"> (through-transmission technique) or contact technique.</w:t>
      </w:r>
    </w:p>
    <w:p w14:paraId="73B04695" w14:textId="606C6677" w:rsidR="00F5736B" w:rsidRPr="00B215E3" w:rsidRDefault="00703E6B" w:rsidP="00F5736B">
      <w:pPr>
        <w:pStyle w:val="paragraph"/>
      </w:pPr>
      <w:r>
        <w:t>The straight beam ultrasonic</w:t>
      </w:r>
      <w:r w:rsidR="00F5736B" w:rsidRPr="00B215E3">
        <w:t xml:space="preserve"> inspection (same method used for wall-thickness measurement) is applied perpendicular to the inspection surface and is very effective in finding embedded (laminar) defects in various materials (</w:t>
      </w:r>
      <w:r w:rsidR="000F4150" w:rsidRPr="00B215E3">
        <w:t>for example</w:t>
      </w:r>
      <w:r w:rsidR="006D409F" w:rsidRPr="00B215E3">
        <w:t>,</w:t>
      </w:r>
      <w:r w:rsidR="00F5736B" w:rsidRPr="00B215E3">
        <w:t xml:space="preserve"> metals, composites).</w:t>
      </w:r>
    </w:p>
    <w:p w14:paraId="4C90A615" w14:textId="77777777" w:rsidR="00F5736B" w:rsidRPr="00B215E3" w:rsidRDefault="00F5736B" w:rsidP="00F5736B">
      <w:pPr>
        <w:pStyle w:val="paragraph"/>
      </w:pPr>
      <w:r w:rsidRPr="00B215E3">
        <w:t>Angle beam (refracted waves in the test object of typically 45°, 60° and 70°) is mainly used for weld inspection and is effective in finding defects not parallel to the inspection surface.</w:t>
      </w:r>
    </w:p>
    <w:p w14:paraId="6440594E" w14:textId="7AADF781" w:rsidR="00F5736B" w:rsidRDefault="00F5736B" w:rsidP="00F5736B">
      <w:pPr>
        <w:pStyle w:val="paragraph"/>
      </w:pPr>
      <w:r w:rsidRPr="00B215E3">
        <w:t xml:space="preserve">Phased Array is a state of the art technique which combines multiple single elements (“transducers”) in one probe. These elements can be pulsed separately and so form a sector scan (sweep through a range of refracted angles, </w:t>
      </w:r>
      <w:r w:rsidR="00EE622E" w:rsidRPr="00B215E3">
        <w:t>for example</w:t>
      </w:r>
      <w:r w:rsidRPr="00B215E3">
        <w:t xml:space="preserve"> 35° to 70°), linear scan (several “straight beam transducers” in line) or focus the mechanical wave front in depth.</w:t>
      </w:r>
    </w:p>
    <w:p w14:paraId="0F6640D4" w14:textId="77777777" w:rsidR="00A618EB" w:rsidRPr="00B215E3" w:rsidRDefault="00A618EB" w:rsidP="00F5736B">
      <w:pPr>
        <w:pStyle w:val="paragraph"/>
      </w:pPr>
    </w:p>
    <w:tbl>
      <w:tblPr>
        <w:tblStyle w:val="TableGrid"/>
        <w:tblW w:w="0" w:type="auto"/>
        <w:tblInd w:w="2093" w:type="dxa"/>
        <w:tblLook w:val="04A0" w:firstRow="1" w:lastRow="0" w:firstColumn="1" w:lastColumn="0" w:noHBand="0" w:noVBand="1"/>
      </w:tblPr>
      <w:tblGrid>
        <w:gridCol w:w="2989"/>
        <w:gridCol w:w="4204"/>
      </w:tblGrid>
      <w:tr w:rsidR="00F5736B" w:rsidRPr="00B215E3" w14:paraId="398052D1" w14:textId="77777777" w:rsidTr="00A87330">
        <w:tc>
          <w:tcPr>
            <w:tcW w:w="7193" w:type="dxa"/>
            <w:gridSpan w:val="2"/>
          </w:tcPr>
          <w:p w14:paraId="13AEF1D6" w14:textId="77777777" w:rsidR="00F5736B" w:rsidRPr="00B215E3" w:rsidRDefault="00F5736B" w:rsidP="00A87330">
            <w:pPr>
              <w:pStyle w:val="paragraph"/>
              <w:ind w:left="0"/>
            </w:pPr>
            <w:r w:rsidRPr="00B215E3">
              <w:t>A-Scan:</w:t>
            </w:r>
          </w:p>
        </w:tc>
      </w:tr>
      <w:tr w:rsidR="00F5736B" w:rsidRPr="00B215E3" w14:paraId="1A43C1F8" w14:textId="77777777" w:rsidTr="00A87330">
        <w:tc>
          <w:tcPr>
            <w:tcW w:w="7193" w:type="dxa"/>
            <w:gridSpan w:val="2"/>
          </w:tcPr>
          <w:p w14:paraId="0AF5FEFC" w14:textId="77777777" w:rsidR="00F5736B" w:rsidRPr="00B215E3" w:rsidRDefault="00F5736B" w:rsidP="00A87330">
            <w:pPr>
              <w:pStyle w:val="paragraph"/>
              <w:ind w:left="0"/>
            </w:pPr>
            <w:r w:rsidRPr="00B215E3">
              <w:t>Used in manual single transducer angle/ straight beam and phased array.</w:t>
            </w:r>
          </w:p>
        </w:tc>
      </w:tr>
      <w:tr w:rsidR="00F5736B" w:rsidRPr="00B215E3" w14:paraId="32CB4A1A" w14:textId="77777777" w:rsidTr="00A87330">
        <w:tc>
          <w:tcPr>
            <w:tcW w:w="2989" w:type="dxa"/>
          </w:tcPr>
          <w:p w14:paraId="34751851" w14:textId="77777777" w:rsidR="00F5736B" w:rsidRPr="00B215E3" w:rsidRDefault="00F5736B" w:rsidP="00A87330">
            <w:pPr>
              <w:pStyle w:val="paragraph"/>
              <w:ind w:left="0"/>
            </w:pPr>
            <w:r w:rsidRPr="00B215E3">
              <w:rPr>
                <w:noProof/>
              </w:rPr>
              <w:drawing>
                <wp:inline distT="0" distB="0" distL="0" distR="0" wp14:anchorId="26F7F863" wp14:editId="1200B3CD">
                  <wp:extent cx="1506368" cy="900000"/>
                  <wp:effectExtent l="0" t="0" r="0" b="0"/>
                  <wp:docPr id="1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1506368" cy="900000"/>
                          </a:xfrm>
                          <a:prstGeom prst="rect">
                            <a:avLst/>
                          </a:prstGeom>
                        </pic:spPr>
                      </pic:pic>
                    </a:graphicData>
                  </a:graphic>
                </wp:inline>
              </w:drawing>
            </w:r>
          </w:p>
        </w:tc>
        <w:tc>
          <w:tcPr>
            <w:tcW w:w="4204" w:type="dxa"/>
          </w:tcPr>
          <w:p w14:paraId="0B32B15F" w14:textId="77777777" w:rsidR="00F5736B" w:rsidRPr="00B215E3" w:rsidRDefault="00F5736B" w:rsidP="00A87330">
            <w:pPr>
              <w:pStyle w:val="paragraph"/>
              <w:ind w:left="0"/>
            </w:pPr>
            <w:r w:rsidRPr="00B215E3">
              <w:t>The echoes are shown in amplitude (reflected signal strength) over time (sound path or depth)</w:t>
            </w:r>
          </w:p>
        </w:tc>
      </w:tr>
    </w:tbl>
    <w:p w14:paraId="3BE690F3" w14:textId="60D1BE8F" w:rsidR="00F5736B" w:rsidRDefault="00F5736B" w:rsidP="00B209C7">
      <w:pPr>
        <w:pStyle w:val="Caption"/>
      </w:pPr>
      <w:bookmarkStart w:id="182" w:name="_Toc503863429"/>
      <w:r w:rsidRPr="00B215E3">
        <w:t xml:space="preserve">Figure </w:t>
      </w:r>
      <w:r w:rsidR="009D4F4B">
        <w:fldChar w:fldCharType="begin"/>
      </w:r>
      <w:r w:rsidR="009D4F4B">
        <w:instrText xml:space="preserve"> STYLEREF 1 \s </w:instrText>
      </w:r>
      <w:r w:rsidR="009D4F4B">
        <w:fldChar w:fldCharType="separate"/>
      </w:r>
      <w:r w:rsidR="00530A62">
        <w:rPr>
          <w:noProof/>
        </w:rPr>
        <w:t>6</w:t>
      </w:r>
      <w:r w:rsidR="009D4F4B">
        <w:rPr>
          <w:noProof/>
        </w:rPr>
        <w:fldChar w:fldCharType="end"/>
      </w:r>
      <w:r w:rsidR="00B209C7" w:rsidRPr="00B215E3">
        <w:noBreakHyphen/>
      </w:r>
      <w:r w:rsidR="009D4F4B">
        <w:fldChar w:fldCharType="begin"/>
      </w:r>
      <w:r w:rsidR="009D4F4B">
        <w:instrText xml:space="preserve"> SEQ Figure \* ARABIC \s 1 </w:instrText>
      </w:r>
      <w:r w:rsidR="009D4F4B">
        <w:fldChar w:fldCharType="separate"/>
      </w:r>
      <w:r w:rsidR="00530A62">
        <w:rPr>
          <w:noProof/>
        </w:rPr>
        <w:t>1</w:t>
      </w:r>
      <w:r w:rsidR="009D4F4B">
        <w:rPr>
          <w:noProof/>
        </w:rPr>
        <w:fldChar w:fldCharType="end"/>
      </w:r>
      <w:r w:rsidRPr="00B215E3">
        <w:t>: A-Scan, typical displays of ultrasonic signals</w:t>
      </w:r>
      <w:bookmarkEnd w:id="182"/>
    </w:p>
    <w:p w14:paraId="698860F8" w14:textId="77777777" w:rsidR="00A618EB" w:rsidRPr="00A618EB" w:rsidRDefault="00A618EB" w:rsidP="00A618EB">
      <w:pPr>
        <w:pStyle w:val="paragraph"/>
      </w:pPr>
    </w:p>
    <w:tbl>
      <w:tblPr>
        <w:tblStyle w:val="TableGrid"/>
        <w:tblW w:w="0" w:type="auto"/>
        <w:tblInd w:w="2093" w:type="dxa"/>
        <w:tblLook w:val="04A0" w:firstRow="1" w:lastRow="0" w:firstColumn="1" w:lastColumn="0" w:noHBand="0" w:noVBand="1"/>
      </w:tblPr>
      <w:tblGrid>
        <w:gridCol w:w="2989"/>
        <w:gridCol w:w="4204"/>
      </w:tblGrid>
      <w:tr w:rsidR="00F5736B" w:rsidRPr="00B215E3" w14:paraId="7D7CE806" w14:textId="77777777" w:rsidTr="00A87330">
        <w:tc>
          <w:tcPr>
            <w:tcW w:w="7193" w:type="dxa"/>
            <w:gridSpan w:val="2"/>
          </w:tcPr>
          <w:p w14:paraId="17539B63" w14:textId="77777777" w:rsidR="00F5736B" w:rsidRPr="00B215E3" w:rsidRDefault="00F5736B" w:rsidP="00A618EB">
            <w:pPr>
              <w:pStyle w:val="paragraph"/>
              <w:keepNext/>
              <w:ind w:left="0"/>
            </w:pPr>
            <w:r w:rsidRPr="00B215E3">
              <w:t>B-Scan:</w:t>
            </w:r>
          </w:p>
        </w:tc>
      </w:tr>
      <w:tr w:rsidR="00F5736B" w:rsidRPr="00B215E3" w14:paraId="532AF3DB" w14:textId="77777777" w:rsidTr="00A87330">
        <w:tc>
          <w:tcPr>
            <w:tcW w:w="7193" w:type="dxa"/>
            <w:gridSpan w:val="2"/>
          </w:tcPr>
          <w:p w14:paraId="3BDE1DD3" w14:textId="77777777" w:rsidR="00F5736B" w:rsidRPr="00B215E3" w:rsidRDefault="00F5736B" w:rsidP="00A618EB">
            <w:pPr>
              <w:pStyle w:val="paragraph"/>
              <w:keepNext/>
              <w:ind w:left="0"/>
            </w:pPr>
            <w:r w:rsidRPr="00B215E3">
              <w:t>Used in automated single transducer angle/ straight beam and phased array.</w:t>
            </w:r>
          </w:p>
        </w:tc>
      </w:tr>
      <w:tr w:rsidR="00F5736B" w:rsidRPr="00B215E3" w14:paraId="59C7AE28" w14:textId="77777777" w:rsidTr="00A87330">
        <w:tc>
          <w:tcPr>
            <w:tcW w:w="2989" w:type="dxa"/>
          </w:tcPr>
          <w:p w14:paraId="31D9E7FC" w14:textId="77777777" w:rsidR="00F5736B" w:rsidRPr="00B215E3" w:rsidRDefault="00F5736B" w:rsidP="00A618EB">
            <w:pPr>
              <w:pStyle w:val="paragraph"/>
              <w:keepNext/>
              <w:ind w:left="0"/>
            </w:pPr>
            <w:r w:rsidRPr="00B215E3">
              <w:rPr>
                <w:noProof/>
              </w:rPr>
              <w:drawing>
                <wp:inline distT="0" distB="0" distL="0" distR="0" wp14:anchorId="3FFE7E0A" wp14:editId="50AAF242">
                  <wp:extent cx="1475735" cy="900000"/>
                  <wp:effectExtent l="0" t="0" r="0" b="0"/>
                  <wp:docPr id="1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1475735" cy="900000"/>
                          </a:xfrm>
                          <a:prstGeom prst="rect">
                            <a:avLst/>
                          </a:prstGeom>
                        </pic:spPr>
                      </pic:pic>
                    </a:graphicData>
                  </a:graphic>
                </wp:inline>
              </w:drawing>
            </w:r>
          </w:p>
        </w:tc>
        <w:tc>
          <w:tcPr>
            <w:tcW w:w="4204" w:type="dxa"/>
          </w:tcPr>
          <w:p w14:paraId="0FA576B5" w14:textId="77777777" w:rsidR="00F5736B" w:rsidRPr="00B215E3" w:rsidRDefault="00F5736B" w:rsidP="00A618EB">
            <w:pPr>
              <w:pStyle w:val="paragraph"/>
              <w:keepNext/>
              <w:ind w:left="0"/>
            </w:pPr>
            <w:r w:rsidRPr="00B215E3">
              <w:t>The echoes are shown in depth over linear position. Cross sectional view and amplitude (colour chart)</w:t>
            </w:r>
          </w:p>
        </w:tc>
      </w:tr>
    </w:tbl>
    <w:p w14:paraId="5C711B68" w14:textId="51AE0E43" w:rsidR="00F5736B" w:rsidRDefault="00F5736B" w:rsidP="00B209C7">
      <w:pPr>
        <w:pStyle w:val="Caption"/>
      </w:pPr>
      <w:bookmarkStart w:id="183" w:name="_Toc503863430"/>
      <w:r w:rsidRPr="00B215E3">
        <w:t xml:space="preserve">Figure </w:t>
      </w:r>
      <w:r w:rsidR="009D4F4B">
        <w:fldChar w:fldCharType="begin"/>
      </w:r>
      <w:r w:rsidR="009D4F4B">
        <w:instrText xml:space="preserve"> STYLEREF 1 \s </w:instrText>
      </w:r>
      <w:r w:rsidR="009D4F4B">
        <w:fldChar w:fldCharType="separate"/>
      </w:r>
      <w:r w:rsidR="00530A62">
        <w:rPr>
          <w:noProof/>
        </w:rPr>
        <w:t>6</w:t>
      </w:r>
      <w:r w:rsidR="009D4F4B">
        <w:rPr>
          <w:noProof/>
        </w:rPr>
        <w:fldChar w:fldCharType="end"/>
      </w:r>
      <w:r w:rsidR="00B209C7" w:rsidRPr="00B215E3">
        <w:noBreakHyphen/>
      </w:r>
      <w:r w:rsidR="009D4F4B">
        <w:fldChar w:fldCharType="begin"/>
      </w:r>
      <w:r w:rsidR="009D4F4B">
        <w:instrText xml:space="preserve"> SEQ Figure \* ARABIC \s 1 </w:instrText>
      </w:r>
      <w:r w:rsidR="009D4F4B">
        <w:fldChar w:fldCharType="separate"/>
      </w:r>
      <w:r w:rsidR="00530A62">
        <w:rPr>
          <w:noProof/>
        </w:rPr>
        <w:t>2</w:t>
      </w:r>
      <w:r w:rsidR="009D4F4B">
        <w:rPr>
          <w:noProof/>
        </w:rPr>
        <w:fldChar w:fldCharType="end"/>
      </w:r>
      <w:r w:rsidRPr="00B215E3">
        <w:t>:B-Scan, typical displays of ultrasonic signals</w:t>
      </w:r>
      <w:bookmarkEnd w:id="183"/>
    </w:p>
    <w:p w14:paraId="2FFCEEF3" w14:textId="77777777" w:rsidR="00A618EB" w:rsidRPr="00A618EB" w:rsidRDefault="00A618EB" w:rsidP="00A618EB">
      <w:pPr>
        <w:pStyle w:val="paragraph"/>
      </w:pPr>
    </w:p>
    <w:tbl>
      <w:tblPr>
        <w:tblStyle w:val="TableGrid"/>
        <w:tblW w:w="0" w:type="auto"/>
        <w:tblInd w:w="2093" w:type="dxa"/>
        <w:tblLook w:val="04A0" w:firstRow="1" w:lastRow="0" w:firstColumn="1" w:lastColumn="0" w:noHBand="0" w:noVBand="1"/>
      </w:tblPr>
      <w:tblGrid>
        <w:gridCol w:w="2989"/>
        <w:gridCol w:w="4204"/>
      </w:tblGrid>
      <w:tr w:rsidR="00F5736B" w:rsidRPr="00B215E3" w14:paraId="69F1F170" w14:textId="77777777" w:rsidTr="00A87330">
        <w:tc>
          <w:tcPr>
            <w:tcW w:w="7193" w:type="dxa"/>
            <w:gridSpan w:val="2"/>
          </w:tcPr>
          <w:p w14:paraId="7A354DAD" w14:textId="77777777" w:rsidR="00F5736B" w:rsidRPr="00B215E3" w:rsidRDefault="00F5736B" w:rsidP="00A618EB">
            <w:pPr>
              <w:pStyle w:val="paragraph"/>
              <w:keepNext/>
              <w:ind w:left="0"/>
            </w:pPr>
            <w:r w:rsidRPr="00B215E3">
              <w:t>C-Scan:</w:t>
            </w:r>
          </w:p>
        </w:tc>
      </w:tr>
      <w:tr w:rsidR="00F5736B" w:rsidRPr="00B215E3" w14:paraId="7A1E8554" w14:textId="77777777" w:rsidTr="00A87330">
        <w:tc>
          <w:tcPr>
            <w:tcW w:w="7193" w:type="dxa"/>
            <w:gridSpan w:val="2"/>
          </w:tcPr>
          <w:p w14:paraId="01C83ED1" w14:textId="77777777" w:rsidR="00F5736B" w:rsidRPr="00B215E3" w:rsidRDefault="00F5736B" w:rsidP="00A618EB">
            <w:pPr>
              <w:pStyle w:val="paragraph"/>
              <w:keepNext/>
              <w:ind w:left="0"/>
            </w:pPr>
            <w:r w:rsidRPr="00B215E3">
              <w:t>Used in automated single transducer angle/ straight beam and phased array.</w:t>
            </w:r>
          </w:p>
        </w:tc>
      </w:tr>
      <w:tr w:rsidR="00F5736B" w:rsidRPr="00B215E3" w14:paraId="47E0848F" w14:textId="77777777" w:rsidTr="00A87330">
        <w:tc>
          <w:tcPr>
            <w:tcW w:w="2989" w:type="dxa"/>
          </w:tcPr>
          <w:p w14:paraId="7FEDEA90" w14:textId="77777777" w:rsidR="00F5736B" w:rsidRPr="00B215E3" w:rsidRDefault="00F5736B" w:rsidP="00A618EB">
            <w:pPr>
              <w:pStyle w:val="paragraph"/>
              <w:keepNext/>
              <w:ind w:left="0"/>
            </w:pPr>
            <w:r w:rsidRPr="00B215E3">
              <w:rPr>
                <w:noProof/>
              </w:rPr>
              <w:drawing>
                <wp:inline distT="0" distB="0" distL="0" distR="0" wp14:anchorId="327C6C7C" wp14:editId="6A5AB05A">
                  <wp:extent cx="1484722" cy="900000"/>
                  <wp:effectExtent l="0" t="0" r="0" b="0"/>
                  <wp:docPr id="13"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1484722" cy="900000"/>
                          </a:xfrm>
                          <a:prstGeom prst="rect">
                            <a:avLst/>
                          </a:prstGeom>
                        </pic:spPr>
                      </pic:pic>
                    </a:graphicData>
                  </a:graphic>
                </wp:inline>
              </w:drawing>
            </w:r>
          </w:p>
        </w:tc>
        <w:tc>
          <w:tcPr>
            <w:tcW w:w="4204" w:type="dxa"/>
          </w:tcPr>
          <w:p w14:paraId="654CA19A" w14:textId="77777777" w:rsidR="00F5736B" w:rsidRPr="00B215E3" w:rsidRDefault="00F5736B" w:rsidP="00A618EB">
            <w:pPr>
              <w:pStyle w:val="paragraph"/>
              <w:keepNext/>
              <w:ind w:left="0"/>
            </w:pPr>
            <w:r w:rsidRPr="00B215E3">
              <w:t>2D. Similar to a X-ray image. Top view. The echoes are shown in their x-y position and amplitude (colour chart).</w:t>
            </w:r>
          </w:p>
        </w:tc>
      </w:tr>
    </w:tbl>
    <w:p w14:paraId="0B4A4635" w14:textId="2D4C8B2C" w:rsidR="00F5736B" w:rsidRDefault="00F5736B" w:rsidP="00B209C7">
      <w:pPr>
        <w:pStyle w:val="Caption"/>
      </w:pPr>
      <w:bookmarkStart w:id="184" w:name="_Toc503863431"/>
      <w:r w:rsidRPr="00B215E3">
        <w:t xml:space="preserve">Figure </w:t>
      </w:r>
      <w:r w:rsidR="009D4F4B">
        <w:fldChar w:fldCharType="begin"/>
      </w:r>
      <w:r w:rsidR="009D4F4B">
        <w:instrText xml:space="preserve"> STYLEREF 1 \s </w:instrText>
      </w:r>
      <w:r w:rsidR="009D4F4B">
        <w:fldChar w:fldCharType="separate"/>
      </w:r>
      <w:r w:rsidR="00530A62">
        <w:rPr>
          <w:noProof/>
        </w:rPr>
        <w:t>6</w:t>
      </w:r>
      <w:r w:rsidR="009D4F4B">
        <w:rPr>
          <w:noProof/>
        </w:rPr>
        <w:fldChar w:fldCharType="end"/>
      </w:r>
      <w:r w:rsidR="00B209C7" w:rsidRPr="00B215E3">
        <w:noBreakHyphen/>
      </w:r>
      <w:r w:rsidR="009D4F4B">
        <w:fldChar w:fldCharType="begin"/>
      </w:r>
      <w:r w:rsidR="009D4F4B">
        <w:instrText xml:space="preserve"> SEQ Figure \* ARABIC \s 1 </w:instrText>
      </w:r>
      <w:r w:rsidR="009D4F4B">
        <w:fldChar w:fldCharType="separate"/>
      </w:r>
      <w:r w:rsidR="00530A62">
        <w:rPr>
          <w:noProof/>
        </w:rPr>
        <w:t>3</w:t>
      </w:r>
      <w:r w:rsidR="009D4F4B">
        <w:rPr>
          <w:noProof/>
        </w:rPr>
        <w:fldChar w:fldCharType="end"/>
      </w:r>
      <w:r w:rsidRPr="00B215E3">
        <w:t>:C-Scan, typical displays of ultrasonic signals</w:t>
      </w:r>
      <w:bookmarkEnd w:id="184"/>
    </w:p>
    <w:p w14:paraId="1567A67D" w14:textId="77777777" w:rsidR="00A618EB" w:rsidRPr="00A618EB" w:rsidRDefault="00A618EB" w:rsidP="00A618EB">
      <w:pPr>
        <w:pStyle w:val="paragraph"/>
      </w:pPr>
    </w:p>
    <w:tbl>
      <w:tblPr>
        <w:tblStyle w:val="TableGrid"/>
        <w:tblW w:w="0" w:type="auto"/>
        <w:tblInd w:w="2093" w:type="dxa"/>
        <w:tblLook w:val="04A0" w:firstRow="1" w:lastRow="0" w:firstColumn="1" w:lastColumn="0" w:noHBand="0" w:noVBand="1"/>
      </w:tblPr>
      <w:tblGrid>
        <w:gridCol w:w="2989"/>
        <w:gridCol w:w="4204"/>
      </w:tblGrid>
      <w:tr w:rsidR="00F5736B" w:rsidRPr="00B215E3" w14:paraId="6F331F46" w14:textId="77777777" w:rsidTr="00A87330">
        <w:tc>
          <w:tcPr>
            <w:tcW w:w="7193" w:type="dxa"/>
            <w:gridSpan w:val="2"/>
          </w:tcPr>
          <w:p w14:paraId="3B741414" w14:textId="77777777" w:rsidR="00F5736B" w:rsidRPr="00B215E3" w:rsidRDefault="00F5736B" w:rsidP="00A618EB">
            <w:pPr>
              <w:pStyle w:val="paragraph"/>
              <w:keepNext/>
              <w:ind w:left="0"/>
            </w:pPr>
            <w:r w:rsidRPr="00B215E3">
              <w:t>S-Scan:</w:t>
            </w:r>
          </w:p>
        </w:tc>
      </w:tr>
      <w:tr w:rsidR="00F5736B" w:rsidRPr="00B215E3" w14:paraId="1D9254FB" w14:textId="77777777" w:rsidTr="00A87330">
        <w:tc>
          <w:tcPr>
            <w:tcW w:w="7193" w:type="dxa"/>
            <w:gridSpan w:val="2"/>
          </w:tcPr>
          <w:p w14:paraId="1743C2BC" w14:textId="77777777" w:rsidR="00F5736B" w:rsidRPr="00B215E3" w:rsidRDefault="00F5736B" w:rsidP="00A618EB">
            <w:pPr>
              <w:pStyle w:val="paragraph"/>
              <w:keepNext/>
              <w:ind w:left="0"/>
            </w:pPr>
            <w:r w:rsidRPr="00B215E3">
              <w:t>Used in phased array.</w:t>
            </w:r>
          </w:p>
        </w:tc>
      </w:tr>
      <w:tr w:rsidR="00F5736B" w:rsidRPr="00B215E3" w14:paraId="2A786BBB" w14:textId="77777777" w:rsidTr="00A87330">
        <w:tc>
          <w:tcPr>
            <w:tcW w:w="2989" w:type="dxa"/>
          </w:tcPr>
          <w:p w14:paraId="11D2DAE2" w14:textId="77777777" w:rsidR="00F5736B" w:rsidRPr="00B215E3" w:rsidRDefault="00F5736B" w:rsidP="00A618EB">
            <w:pPr>
              <w:pStyle w:val="paragraph"/>
              <w:keepNext/>
              <w:ind w:left="0"/>
            </w:pPr>
            <w:r w:rsidRPr="00B215E3">
              <w:rPr>
                <w:noProof/>
              </w:rPr>
              <w:drawing>
                <wp:inline distT="0" distB="0" distL="0" distR="0" wp14:anchorId="342C6EB2" wp14:editId="279F8220">
                  <wp:extent cx="1494234" cy="900000"/>
                  <wp:effectExtent l="0" t="0" r="0" b="0"/>
                  <wp:docPr id="14"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1494234" cy="900000"/>
                          </a:xfrm>
                          <a:prstGeom prst="rect">
                            <a:avLst/>
                          </a:prstGeom>
                        </pic:spPr>
                      </pic:pic>
                    </a:graphicData>
                  </a:graphic>
                </wp:inline>
              </w:drawing>
            </w:r>
          </w:p>
        </w:tc>
        <w:tc>
          <w:tcPr>
            <w:tcW w:w="4204" w:type="dxa"/>
          </w:tcPr>
          <w:p w14:paraId="6123BE55" w14:textId="77777777" w:rsidR="00F5736B" w:rsidRPr="00B215E3" w:rsidRDefault="00F5736B" w:rsidP="00A618EB">
            <w:pPr>
              <w:pStyle w:val="paragraph"/>
              <w:keepNext/>
              <w:ind w:left="0"/>
            </w:pPr>
            <w:r w:rsidRPr="00B215E3">
              <w:t>Sector Scan. The echoes are shown in depth over linear position. Cross sectional view and amplitude (colour chart)</w:t>
            </w:r>
          </w:p>
          <w:p w14:paraId="33499F7E" w14:textId="77777777" w:rsidR="00F5736B" w:rsidRPr="00B215E3" w:rsidRDefault="00F5736B" w:rsidP="00A618EB">
            <w:pPr>
              <w:pStyle w:val="paragraph"/>
              <w:keepNext/>
              <w:ind w:left="0"/>
            </w:pPr>
          </w:p>
        </w:tc>
      </w:tr>
    </w:tbl>
    <w:p w14:paraId="68C9BF4C" w14:textId="446AC474" w:rsidR="00F5736B" w:rsidRPr="00B215E3" w:rsidRDefault="00F5736B" w:rsidP="00B209C7">
      <w:pPr>
        <w:pStyle w:val="Caption"/>
      </w:pPr>
      <w:bookmarkStart w:id="185" w:name="_Toc503863432"/>
      <w:r w:rsidRPr="00B215E3">
        <w:t xml:space="preserve">Figure </w:t>
      </w:r>
      <w:r w:rsidR="009D4F4B">
        <w:fldChar w:fldCharType="begin"/>
      </w:r>
      <w:r w:rsidR="009D4F4B">
        <w:instrText xml:space="preserve"> STYLEREF 1 \s </w:instrText>
      </w:r>
      <w:r w:rsidR="009D4F4B">
        <w:fldChar w:fldCharType="separate"/>
      </w:r>
      <w:r w:rsidR="00530A62">
        <w:rPr>
          <w:noProof/>
        </w:rPr>
        <w:t>6</w:t>
      </w:r>
      <w:r w:rsidR="009D4F4B">
        <w:rPr>
          <w:noProof/>
        </w:rPr>
        <w:fldChar w:fldCharType="end"/>
      </w:r>
      <w:r w:rsidR="00B209C7" w:rsidRPr="00B215E3">
        <w:noBreakHyphen/>
      </w:r>
      <w:r w:rsidR="009D4F4B">
        <w:fldChar w:fldCharType="begin"/>
      </w:r>
      <w:r w:rsidR="009D4F4B">
        <w:instrText xml:space="preserve"> SEQ Figure \* ARABIC \s 1 </w:instrText>
      </w:r>
      <w:r w:rsidR="009D4F4B">
        <w:fldChar w:fldCharType="separate"/>
      </w:r>
      <w:r w:rsidR="00530A62">
        <w:rPr>
          <w:noProof/>
        </w:rPr>
        <w:t>4</w:t>
      </w:r>
      <w:r w:rsidR="009D4F4B">
        <w:rPr>
          <w:noProof/>
        </w:rPr>
        <w:fldChar w:fldCharType="end"/>
      </w:r>
      <w:r w:rsidRPr="00B215E3">
        <w:t>:</w:t>
      </w:r>
      <w:r w:rsidR="00A618EB">
        <w:t xml:space="preserve"> </w:t>
      </w:r>
      <w:r w:rsidRPr="00B215E3">
        <w:t>S-Scan, typical displays of ultrasonic signals</w:t>
      </w:r>
      <w:bookmarkEnd w:id="185"/>
    </w:p>
    <w:p w14:paraId="1EBCA2B3" w14:textId="6F1C0388" w:rsidR="00F5736B" w:rsidRPr="00B215E3" w:rsidRDefault="00F5736B" w:rsidP="00F5736B">
      <w:pPr>
        <w:pStyle w:val="paragraph"/>
      </w:pPr>
      <w:r w:rsidRPr="00B215E3">
        <w:t>Range of detectable defects (the ability to detect the listed def</w:t>
      </w:r>
      <w:r w:rsidR="00A618EB">
        <w:t>ects is limited by their size):</w:t>
      </w:r>
    </w:p>
    <w:p w14:paraId="45BA6992" w14:textId="0E5F1E35" w:rsidR="00F5736B" w:rsidRPr="00B215E3" w:rsidRDefault="00A618EB" w:rsidP="00F5736B">
      <w:pPr>
        <w:pStyle w:val="listlevel1"/>
        <w:numPr>
          <w:ilvl w:val="0"/>
          <w:numId w:val="279"/>
        </w:numPr>
      </w:pPr>
      <w:r>
        <w:t>Volumetric defects</w:t>
      </w:r>
    </w:p>
    <w:p w14:paraId="1B70D6E4" w14:textId="77777777" w:rsidR="00F5736B" w:rsidRPr="00B215E3" w:rsidRDefault="00F5736B" w:rsidP="00F5736B">
      <w:pPr>
        <w:pStyle w:val="listlevel1"/>
      </w:pPr>
      <w:r w:rsidRPr="00B215E3">
        <w:t>Voids, cavities, pores</w:t>
      </w:r>
    </w:p>
    <w:p w14:paraId="52F09BEE" w14:textId="77777777" w:rsidR="00F5736B" w:rsidRPr="00B215E3" w:rsidRDefault="00F5736B" w:rsidP="00F5736B">
      <w:pPr>
        <w:pStyle w:val="listlevel1"/>
      </w:pPr>
      <w:r w:rsidRPr="00B215E3">
        <w:t>Inclusions (with Young’s modulus different to the surrounding material)</w:t>
      </w:r>
    </w:p>
    <w:p w14:paraId="739ACEA7" w14:textId="59DF5E4A" w:rsidR="00F5736B" w:rsidRPr="00B215E3" w:rsidRDefault="00F5736B" w:rsidP="00F5736B">
      <w:pPr>
        <w:pStyle w:val="listlevel1"/>
      </w:pPr>
      <w:r w:rsidRPr="00B215E3">
        <w:t xml:space="preserve">Cracks, delamination or any further material separation vertical to the </w:t>
      </w:r>
      <w:r w:rsidR="00703E6B">
        <w:t>ultrasonic</w:t>
      </w:r>
      <w:r w:rsidRPr="00B215E3">
        <w:t xml:space="preserve"> beam</w:t>
      </w:r>
    </w:p>
    <w:p w14:paraId="72168D33" w14:textId="77777777" w:rsidR="00A618EB" w:rsidRDefault="00A618EB" w:rsidP="00F5736B">
      <w:pPr>
        <w:pStyle w:val="paragraph"/>
      </w:pPr>
    </w:p>
    <w:p w14:paraId="14F6CAAA" w14:textId="77777777" w:rsidR="00F5736B" w:rsidRPr="00B215E3" w:rsidRDefault="00F5736B" w:rsidP="00F5736B">
      <w:pPr>
        <w:pStyle w:val="paragraph"/>
      </w:pPr>
      <w:r w:rsidRPr="00B215E3">
        <w:t>The major characteristics of the inspection probe (transducer) are:</w:t>
      </w:r>
    </w:p>
    <w:p w14:paraId="5AC9A81C" w14:textId="77777777" w:rsidR="00F5736B" w:rsidRPr="00B215E3" w:rsidRDefault="00F5736B" w:rsidP="00F5736B">
      <w:pPr>
        <w:pStyle w:val="listlevel1"/>
        <w:numPr>
          <w:ilvl w:val="0"/>
          <w:numId w:val="280"/>
        </w:numPr>
      </w:pPr>
      <w:r w:rsidRPr="00B215E3">
        <w:t>Frequency</w:t>
      </w:r>
    </w:p>
    <w:p w14:paraId="05431789" w14:textId="77777777" w:rsidR="00F5736B" w:rsidRPr="00B215E3" w:rsidRDefault="00F5736B" w:rsidP="00F5736B">
      <w:pPr>
        <w:pStyle w:val="listlevel1"/>
      </w:pPr>
      <w:r w:rsidRPr="00B215E3">
        <w:t xml:space="preserve">Active element diameter </w:t>
      </w:r>
    </w:p>
    <w:p w14:paraId="79EAA2AE" w14:textId="77777777" w:rsidR="00F5736B" w:rsidRPr="00B215E3" w:rsidRDefault="00F5736B" w:rsidP="00F5736B">
      <w:pPr>
        <w:pStyle w:val="listlevel1"/>
      </w:pPr>
      <w:r w:rsidRPr="00B215E3">
        <w:lastRenderedPageBreak/>
        <w:t>Sound beam characteristic</w:t>
      </w:r>
    </w:p>
    <w:p w14:paraId="396FEB17" w14:textId="5AAA40EC" w:rsidR="00F5736B" w:rsidRPr="00B215E3" w:rsidRDefault="00F5736B" w:rsidP="00F5736B">
      <w:pPr>
        <w:pStyle w:val="paragraph"/>
      </w:pPr>
      <w:r w:rsidRPr="00B215E3">
        <w:t xml:space="preserve">The result of a conventional </w:t>
      </w:r>
      <w:r w:rsidR="00703E6B">
        <w:t>ultrasonic</w:t>
      </w:r>
      <w:r w:rsidRPr="00B215E3">
        <w:t xml:space="preserve"> inspection (straight- or angle beam) shows reflected signals which are compared to artificial defects of reference blocks. These artificial defects are flat bottom holes (FBH), side drilled holes (SDH) or notches of calibration. It is important that this evaluation allows only a rough estimation of defect size and shape by comparison of the signal to the artificial defects for calibration.</w:t>
      </w:r>
    </w:p>
    <w:p w14:paraId="159AB131" w14:textId="493DC037" w:rsidR="00F5736B" w:rsidRPr="00B215E3" w:rsidRDefault="00F5736B" w:rsidP="00F5736B">
      <w:pPr>
        <w:pStyle w:val="paragraph"/>
      </w:pPr>
      <w:r w:rsidRPr="00B215E3">
        <w:t xml:space="preserve">More details of defect size and geometry (shape) can be evaluated by the use of adopted inspection technique regarding to the defect position </w:t>
      </w:r>
      <w:r w:rsidR="00EE622E" w:rsidRPr="00B215E3">
        <w:t>for example</w:t>
      </w:r>
      <w:r w:rsidRPr="00B215E3">
        <w:t xml:space="preserve"> phased array technique or a combination of standard inspection and local scanner techniques. In this case the inspection is applied pixel by pixel on a predefined surface grid, which allows the determination of the defect geometry over the pixel grid. This is called defect edge scanning comparable to -6dB method used in manual </w:t>
      </w:r>
      <w:r w:rsidR="00703E6B">
        <w:t>ultrasonic</w:t>
      </w:r>
      <w:r w:rsidRPr="00B215E3">
        <w:t xml:space="preserve"> inspection. </w:t>
      </w:r>
    </w:p>
    <w:p w14:paraId="6A8C647D" w14:textId="7A62CB21" w:rsidR="00F5736B" w:rsidRPr="00B215E3" w:rsidRDefault="00F5736B" w:rsidP="00F5736B">
      <w:pPr>
        <w:pStyle w:val="paragraph"/>
      </w:pPr>
      <w:r w:rsidRPr="00B215E3">
        <w:t xml:space="preserve">Surface crack inspection of defects with orientation nearly </w:t>
      </w:r>
      <w:r w:rsidR="00B6464D" w:rsidRPr="00B215E3">
        <w:t>perpendicular</w:t>
      </w:r>
      <w:r w:rsidRPr="00B215E3">
        <w:t xml:space="preserve"> to the surface requires angle beam inspection, phased array or sampling phased array technique.</w:t>
      </w:r>
    </w:p>
    <w:p w14:paraId="71B00CA2" w14:textId="37D76E36" w:rsidR="008A6EAE" w:rsidRPr="00B215E3" w:rsidRDefault="00E07246" w:rsidP="0056190B">
      <w:pPr>
        <w:pStyle w:val="Heading3"/>
      </w:pPr>
      <w:bookmarkStart w:id="186" w:name="_Toc503863344"/>
      <w:r w:rsidRPr="00B215E3">
        <w:t>General</w:t>
      </w:r>
      <w:bookmarkEnd w:id="186"/>
      <w:r w:rsidRPr="00B215E3">
        <w:t xml:space="preserve"> </w:t>
      </w:r>
    </w:p>
    <w:p w14:paraId="09E1A694" w14:textId="407721DE" w:rsidR="008A6EAE" w:rsidRPr="00B215E3" w:rsidRDefault="008A6EAE" w:rsidP="00A618EB">
      <w:pPr>
        <w:pStyle w:val="requirelevel1"/>
      </w:pPr>
      <w:r w:rsidRPr="00B215E3">
        <w:t xml:space="preserve">The </w:t>
      </w:r>
      <w:r w:rsidR="00703E6B">
        <w:t>ultrasonic</w:t>
      </w:r>
      <w:r w:rsidRPr="00B215E3">
        <w:t xml:space="preserve"> inspection shall be performed in compliance with requirements from AMS</w:t>
      </w:r>
      <w:r w:rsidR="00411AF2" w:rsidRPr="00B215E3">
        <w:t>-</w:t>
      </w:r>
      <w:r w:rsidRPr="00B215E3">
        <w:t>STD-2154</w:t>
      </w:r>
      <w:r w:rsidR="00411AF2" w:rsidRPr="00B215E3">
        <w:t>:2004</w:t>
      </w:r>
      <w:r w:rsidRPr="00B215E3">
        <w:t>, ASTM E 2375</w:t>
      </w:r>
      <w:r w:rsidR="00411AF2" w:rsidRPr="00B215E3">
        <w:t>:2013</w:t>
      </w:r>
      <w:r w:rsidRPr="00B215E3">
        <w:t xml:space="preserve"> or</w:t>
      </w:r>
      <w:r w:rsidR="00411AF2" w:rsidRPr="00B215E3">
        <w:t xml:space="preserve"> EN</w:t>
      </w:r>
      <w:r w:rsidRPr="00B215E3">
        <w:t xml:space="preserve"> ISO 17640</w:t>
      </w:r>
      <w:r w:rsidR="00411AF2" w:rsidRPr="00B215E3">
        <w:t>:201</w:t>
      </w:r>
      <w:r w:rsidR="006B6ED4">
        <w:t>7</w:t>
      </w:r>
      <w:r w:rsidRPr="00B215E3">
        <w:t>.</w:t>
      </w:r>
    </w:p>
    <w:p w14:paraId="30C03BD5" w14:textId="77777777" w:rsidR="008A6EAE" w:rsidRPr="00B215E3" w:rsidRDefault="008A6EAE" w:rsidP="008A6EAE">
      <w:pPr>
        <w:pStyle w:val="NOTE"/>
      </w:pPr>
      <w:r w:rsidRPr="00B215E3">
        <w:t>These documents cover raw material inspection.</w:t>
      </w:r>
    </w:p>
    <w:p w14:paraId="0FBC0529" w14:textId="5EABE97A" w:rsidR="008A6EAE" w:rsidRDefault="004C000F" w:rsidP="0056190B">
      <w:pPr>
        <w:pStyle w:val="Heading3"/>
      </w:pPr>
      <w:bookmarkStart w:id="187" w:name="_Toc503863345"/>
      <w:r w:rsidRPr="00B215E3">
        <w:t xml:space="preserve">Ultrasonic </w:t>
      </w:r>
      <w:r w:rsidR="00B37481" w:rsidRPr="00B215E3">
        <w:t xml:space="preserve">inspection </w:t>
      </w:r>
      <w:r w:rsidRPr="00B215E3">
        <w:t>e</w:t>
      </w:r>
      <w:r w:rsidR="008A6EAE" w:rsidRPr="00B215E3">
        <w:t>quipment</w:t>
      </w:r>
      <w:bookmarkEnd w:id="187"/>
    </w:p>
    <w:p w14:paraId="0D237A6C" w14:textId="251C2E7E" w:rsidR="0067689D" w:rsidRPr="0067689D" w:rsidRDefault="0067689D" w:rsidP="00530A62">
      <w:pPr>
        <w:pStyle w:val="Heading4"/>
      </w:pPr>
      <w:bookmarkStart w:id="188" w:name="_Toc503863346"/>
      <w:r>
        <w:t>General requirements</w:t>
      </w:r>
      <w:bookmarkEnd w:id="188"/>
    </w:p>
    <w:p w14:paraId="3B1EC073" w14:textId="61886993" w:rsidR="008A6EAE" w:rsidRPr="00B215E3" w:rsidRDefault="008A6EAE" w:rsidP="00A618EB">
      <w:pPr>
        <w:pStyle w:val="requirelevel1"/>
      </w:pPr>
      <w:r w:rsidRPr="00B215E3">
        <w:t xml:space="preserve">The </w:t>
      </w:r>
      <w:r w:rsidR="00703E6B">
        <w:t>ultrasonic</w:t>
      </w:r>
      <w:r w:rsidRPr="00B215E3">
        <w:t xml:space="preserve"> electronic test equipment shall produce test frequencies and energy levels to perform examination and readout of the result. </w:t>
      </w:r>
    </w:p>
    <w:p w14:paraId="25C9D6DB" w14:textId="1844A967" w:rsidR="008A6EAE" w:rsidRPr="00B215E3" w:rsidRDefault="008A6EAE" w:rsidP="00A618EB">
      <w:pPr>
        <w:pStyle w:val="requirelevel1"/>
      </w:pPr>
      <w:r w:rsidRPr="00B215E3">
        <w:t>The test equipment shall be calibrated in accordance with ASTM E</w:t>
      </w:r>
      <w:r w:rsidR="009A2779" w:rsidRPr="00B215E3">
        <w:t xml:space="preserve"> </w:t>
      </w:r>
      <w:r w:rsidRPr="00B215E3">
        <w:t>137</w:t>
      </w:r>
      <w:r w:rsidR="009A2779" w:rsidRPr="00B215E3">
        <w:t>:2016</w:t>
      </w:r>
      <w:r w:rsidRPr="00B215E3">
        <w:t xml:space="preserve"> or EN 12668</w:t>
      </w:r>
      <w:r w:rsidR="009A2779" w:rsidRPr="00B215E3">
        <w:t xml:space="preserve"> Part </w:t>
      </w:r>
      <w:r w:rsidRPr="00B215E3">
        <w:t>1</w:t>
      </w:r>
      <w:r w:rsidR="009A2779" w:rsidRPr="00B215E3">
        <w:t>:2010</w:t>
      </w:r>
      <w:r w:rsidRPr="00B215E3">
        <w:t xml:space="preserve">. </w:t>
      </w:r>
    </w:p>
    <w:p w14:paraId="4B444DE6" w14:textId="77777777" w:rsidR="008A6EAE" w:rsidRPr="00B215E3" w:rsidRDefault="008A6EAE" w:rsidP="00532746">
      <w:pPr>
        <w:pStyle w:val="Heading4"/>
      </w:pPr>
      <w:bookmarkStart w:id="189" w:name="_Toc503863347"/>
      <w:proofErr w:type="spellStart"/>
      <w:r w:rsidRPr="00B215E3">
        <w:t>Couplants</w:t>
      </w:r>
      <w:bookmarkEnd w:id="189"/>
      <w:proofErr w:type="spellEnd"/>
    </w:p>
    <w:p w14:paraId="166D4F31" w14:textId="77777777" w:rsidR="008A6EAE" w:rsidRPr="00B215E3" w:rsidRDefault="008A6EAE" w:rsidP="00A618EB">
      <w:pPr>
        <w:pStyle w:val="requirelevel1"/>
      </w:pPr>
      <w:proofErr w:type="spellStart"/>
      <w:r w:rsidRPr="00B215E3">
        <w:t>Couplants</w:t>
      </w:r>
      <w:proofErr w:type="spellEnd"/>
      <w:r w:rsidRPr="00B215E3">
        <w:t xml:space="preserve"> shall not degrade or cause an adverse effect on the part being tested.</w:t>
      </w:r>
    </w:p>
    <w:p w14:paraId="7A83CE15" w14:textId="77777777" w:rsidR="008A6EAE" w:rsidRPr="00B215E3" w:rsidRDefault="008A6EAE" w:rsidP="00A618EB">
      <w:pPr>
        <w:pStyle w:val="requirelevel1"/>
      </w:pPr>
      <w:r w:rsidRPr="00B215E3">
        <w:t xml:space="preserve">In case that water based </w:t>
      </w:r>
      <w:proofErr w:type="spellStart"/>
      <w:r w:rsidRPr="00B215E3">
        <w:t>couplants</w:t>
      </w:r>
      <w:proofErr w:type="spellEnd"/>
      <w:r w:rsidRPr="00B215E3">
        <w:t xml:space="preserve"> are used, it shall be ensured that </w:t>
      </w:r>
      <w:proofErr w:type="spellStart"/>
      <w:r w:rsidRPr="00B215E3">
        <w:t>couplants</w:t>
      </w:r>
      <w:proofErr w:type="spellEnd"/>
      <w:r w:rsidRPr="00B215E3">
        <w:t xml:space="preserve"> are free of rust inhibiting compounds.</w:t>
      </w:r>
    </w:p>
    <w:p w14:paraId="2D86002E" w14:textId="77777777" w:rsidR="008A6EAE" w:rsidRPr="00B215E3" w:rsidRDefault="008A6EAE" w:rsidP="00532746">
      <w:pPr>
        <w:pStyle w:val="Heading4"/>
      </w:pPr>
      <w:bookmarkStart w:id="190" w:name="_Toc503863348"/>
      <w:r w:rsidRPr="00B215E3">
        <w:t>Search units</w:t>
      </w:r>
      <w:bookmarkEnd w:id="190"/>
    </w:p>
    <w:p w14:paraId="08C1A4A1" w14:textId="77777777" w:rsidR="008A6EAE" w:rsidRPr="00B215E3" w:rsidRDefault="008A6EAE" w:rsidP="004657CA">
      <w:pPr>
        <w:pStyle w:val="requirelevel1"/>
      </w:pPr>
      <w:r w:rsidRPr="00B215E3">
        <w:t>Transducers for pulse echo and immersion testing techniques shall transmit and receive ultrasound on the part being tested.</w:t>
      </w:r>
    </w:p>
    <w:p w14:paraId="07D565A5" w14:textId="77777777" w:rsidR="008A6EAE" w:rsidRPr="00B215E3" w:rsidRDefault="008A6EAE" w:rsidP="004657CA">
      <w:pPr>
        <w:pStyle w:val="requirelevel1"/>
      </w:pPr>
      <w:r w:rsidRPr="00B215E3">
        <w:t>For near surface defects a delay line probe shall be used.</w:t>
      </w:r>
    </w:p>
    <w:p w14:paraId="20A9246A" w14:textId="4027E765" w:rsidR="008A6EAE" w:rsidRPr="00B215E3" w:rsidRDefault="004024E4" w:rsidP="004657CA">
      <w:pPr>
        <w:pStyle w:val="requirelevel1"/>
      </w:pPr>
      <w:r w:rsidRPr="00B215E3">
        <w:t>S</w:t>
      </w:r>
      <w:r w:rsidR="008A6EAE" w:rsidRPr="00B215E3">
        <w:t>hape adapters</w:t>
      </w:r>
      <w:r w:rsidR="00C77120" w:rsidRPr="00B215E3">
        <w:t xml:space="preserve"> </w:t>
      </w:r>
      <w:r w:rsidR="008A6EAE" w:rsidRPr="00B215E3">
        <w:t>which provides aid to the surface in contact of the part being inspected</w:t>
      </w:r>
      <w:r w:rsidRPr="00B215E3">
        <w:t xml:space="preserve"> may be used</w:t>
      </w:r>
      <w:r w:rsidR="008A6EAE" w:rsidRPr="00B215E3">
        <w:t>.</w:t>
      </w:r>
    </w:p>
    <w:p w14:paraId="066EBBF4" w14:textId="6633D556" w:rsidR="008867B0" w:rsidRPr="00B215E3" w:rsidRDefault="008867B0" w:rsidP="008867B0">
      <w:pPr>
        <w:pStyle w:val="NOTE"/>
      </w:pPr>
      <w:r w:rsidRPr="00B215E3">
        <w:lastRenderedPageBreak/>
        <w:t>Example of shape adapters are shoes</w:t>
      </w:r>
      <w:r w:rsidR="00A618EB">
        <w:t>.</w:t>
      </w:r>
    </w:p>
    <w:p w14:paraId="13E6B633" w14:textId="572CE6E5" w:rsidR="008A6EAE" w:rsidRPr="00B215E3" w:rsidRDefault="00D97916" w:rsidP="0056190B">
      <w:pPr>
        <w:pStyle w:val="Heading3"/>
      </w:pPr>
      <w:bookmarkStart w:id="191" w:name="_Toc503863349"/>
      <w:r>
        <w:t>Ultrasonic inspection p</w:t>
      </w:r>
      <w:r w:rsidR="00E07246" w:rsidRPr="00B215E3">
        <w:t>rocess a</w:t>
      </w:r>
      <w:r w:rsidR="008A6EAE" w:rsidRPr="00B215E3">
        <w:t>pplication</w:t>
      </w:r>
      <w:bookmarkEnd w:id="191"/>
    </w:p>
    <w:p w14:paraId="14E88524" w14:textId="77777777" w:rsidR="008A6EAE" w:rsidRPr="00B215E3" w:rsidRDefault="008A6EAE" w:rsidP="00532746">
      <w:pPr>
        <w:pStyle w:val="Heading4"/>
      </w:pPr>
      <w:bookmarkStart w:id="192" w:name="_Toc503863350"/>
      <w:r w:rsidRPr="00B215E3">
        <w:t>General</w:t>
      </w:r>
      <w:bookmarkEnd w:id="192"/>
    </w:p>
    <w:p w14:paraId="72C67E92" w14:textId="77777777" w:rsidR="008A6EAE" w:rsidRPr="00B215E3" w:rsidRDefault="008A6EAE" w:rsidP="00A618EB">
      <w:pPr>
        <w:pStyle w:val="requirelevel1"/>
      </w:pPr>
      <w:r w:rsidRPr="00B215E3">
        <w:t xml:space="preserve">The surface finish of the part to be UT inspected shall be free from scale, dirt, </w:t>
      </w:r>
      <w:proofErr w:type="spellStart"/>
      <w:r w:rsidRPr="00B215E3">
        <w:t>swarf</w:t>
      </w:r>
      <w:proofErr w:type="spellEnd"/>
      <w:r w:rsidRPr="00B215E3">
        <w:t xml:space="preserve">, debris and corrosion. </w:t>
      </w:r>
    </w:p>
    <w:p w14:paraId="43F29A94" w14:textId="77777777" w:rsidR="008A6EAE" w:rsidRPr="00B215E3" w:rsidRDefault="008A6EAE" w:rsidP="00A618EB">
      <w:pPr>
        <w:pStyle w:val="requirelevel1"/>
      </w:pPr>
      <w:r w:rsidRPr="00B215E3">
        <w:t>The surface finish of a part shall be smooth and clean.</w:t>
      </w:r>
    </w:p>
    <w:p w14:paraId="4D20FD33" w14:textId="58194A17" w:rsidR="008A6EAE" w:rsidRPr="00B215E3" w:rsidRDefault="00703E6B" w:rsidP="00A618EB">
      <w:pPr>
        <w:pStyle w:val="requirelevel1"/>
      </w:pPr>
      <w:r>
        <w:t>Ultrasonic</w:t>
      </w:r>
      <w:r w:rsidR="008A6EAE" w:rsidRPr="00B215E3">
        <w:t xml:space="preserve"> inspection for weld materials thicker than 8 mm shall be performed in accordance with requirement 9.1.5a of the ECSS-Q-ST-70-39.</w:t>
      </w:r>
    </w:p>
    <w:p w14:paraId="059E7AC7" w14:textId="2BBC80B2" w:rsidR="008A6EAE" w:rsidRPr="00B215E3" w:rsidRDefault="00703E6B" w:rsidP="00A618EB">
      <w:pPr>
        <w:pStyle w:val="requirelevel1"/>
      </w:pPr>
      <w:r>
        <w:t>Ultrasonic</w:t>
      </w:r>
      <w:r w:rsidR="008A6EAE" w:rsidRPr="00B215E3">
        <w:t xml:space="preserve"> inspection for weld materials thinner than 8 mm shall be performed in accordance with requirement 9.1.5b of the ECSS-Q-ST-70-39.</w:t>
      </w:r>
    </w:p>
    <w:p w14:paraId="2BD8D154" w14:textId="77777777" w:rsidR="008A6EAE" w:rsidRPr="00B215E3" w:rsidRDefault="008A6EAE" w:rsidP="00A618EB">
      <w:pPr>
        <w:pStyle w:val="requirelevel1"/>
      </w:pPr>
      <w:r w:rsidRPr="00B215E3">
        <w:t xml:space="preserve">In the case the presence of randomly distributed defect orientations, automated complex phased array or sampling phased array shall be applied. </w:t>
      </w:r>
    </w:p>
    <w:p w14:paraId="0E1BE86F" w14:textId="77777777" w:rsidR="008A6EAE" w:rsidRPr="00B215E3" w:rsidRDefault="008A6EAE" w:rsidP="00532746">
      <w:pPr>
        <w:pStyle w:val="Heading4"/>
      </w:pPr>
      <w:bookmarkStart w:id="193" w:name="_Toc503863351"/>
      <w:r w:rsidRPr="00B215E3">
        <w:t>Scanning</w:t>
      </w:r>
      <w:bookmarkEnd w:id="193"/>
      <w:r w:rsidRPr="00B215E3">
        <w:t xml:space="preserve"> </w:t>
      </w:r>
    </w:p>
    <w:p w14:paraId="5FB09D33" w14:textId="77777777" w:rsidR="008A6EAE" w:rsidRPr="00B215E3" w:rsidRDefault="008A6EAE" w:rsidP="00A618EB">
      <w:pPr>
        <w:pStyle w:val="requirelevel1"/>
      </w:pPr>
      <w:r w:rsidRPr="00B215E3">
        <w:t>All accessible surfaces of the part shall be UT inspected.</w:t>
      </w:r>
    </w:p>
    <w:p w14:paraId="417CF6FB" w14:textId="1829260E" w:rsidR="008A6EAE" w:rsidRPr="00B215E3" w:rsidRDefault="008A6EAE" w:rsidP="00A618EB">
      <w:pPr>
        <w:pStyle w:val="requirelevel1"/>
      </w:pPr>
      <w:r w:rsidRPr="00B215E3">
        <w:t>In case scanning is restricted to one side then scanning shall be performed by using a twin crystal probe for the near surface scans and a single probe for the remaining</w:t>
      </w:r>
      <w:r w:rsidR="00A618EB">
        <w:t xml:space="preserve"> and t</w:t>
      </w:r>
      <w:r w:rsidRPr="00B215E3">
        <w:t>he scanning speed not exceed 100mm/s</w:t>
      </w:r>
      <w:r w:rsidR="00A77BFA" w:rsidRPr="00B215E3">
        <w:t>.</w:t>
      </w:r>
      <w:r w:rsidRPr="00B215E3">
        <w:t xml:space="preserve"> </w:t>
      </w:r>
    </w:p>
    <w:p w14:paraId="721BE31B" w14:textId="77777777" w:rsidR="008A6EAE" w:rsidRPr="00B215E3" w:rsidRDefault="008A6EAE" w:rsidP="008867B0">
      <w:pPr>
        <w:pStyle w:val="NOTE"/>
      </w:pPr>
      <w:r w:rsidRPr="00B215E3">
        <w:t xml:space="preserve">That allows the detection of all discontinuities in the reference standard blocks used to set up the equipment. </w:t>
      </w:r>
    </w:p>
    <w:p w14:paraId="32E4808A" w14:textId="77777777" w:rsidR="008A6EAE" w:rsidRPr="00B215E3" w:rsidRDefault="008A6EAE" w:rsidP="00A618EB">
      <w:pPr>
        <w:pStyle w:val="requirelevel1"/>
      </w:pPr>
      <w:r w:rsidRPr="00B215E3">
        <w:t xml:space="preserve">For automated inspections the scan speed shall be stated in the inspection instruction and test report. </w:t>
      </w:r>
    </w:p>
    <w:p w14:paraId="0324002F" w14:textId="7FDB3CFA" w:rsidR="008A6EAE" w:rsidRPr="00B215E3" w:rsidRDefault="008A6EAE" w:rsidP="00532746">
      <w:pPr>
        <w:pStyle w:val="Heading4"/>
      </w:pPr>
      <w:bookmarkStart w:id="194" w:name="_Toc503863352"/>
      <w:r w:rsidRPr="00B215E3">
        <w:t>Scanning i</w:t>
      </w:r>
      <w:r w:rsidR="00F30274" w:rsidRPr="00B215E3">
        <w:t>nde</w:t>
      </w:r>
      <w:r w:rsidRPr="00B215E3">
        <w:t>x</w:t>
      </w:r>
      <w:bookmarkEnd w:id="194"/>
    </w:p>
    <w:p w14:paraId="1727BA95" w14:textId="315FC017" w:rsidR="008A6EAE" w:rsidRPr="00B215E3" w:rsidRDefault="008A6EAE" w:rsidP="00A618EB">
      <w:pPr>
        <w:pStyle w:val="requirelevel1"/>
      </w:pPr>
      <w:r w:rsidRPr="00B215E3">
        <w:t>The scanning i</w:t>
      </w:r>
      <w:r w:rsidR="008867B0" w:rsidRPr="00B215E3">
        <w:t>ndex</w:t>
      </w:r>
      <w:r w:rsidRPr="00B215E3">
        <w:t xml:space="preserve"> shall be applied in accordance with NDI </w:t>
      </w:r>
      <w:r w:rsidR="00DC725D" w:rsidRPr="00B215E3">
        <w:t xml:space="preserve">procedure </w:t>
      </w:r>
      <w:r w:rsidR="0071642F" w:rsidRPr="00B215E3">
        <w:t xml:space="preserve"> specified in DRD in</w:t>
      </w:r>
      <w:r w:rsidR="008867B0" w:rsidRPr="00B215E3">
        <w:t xml:space="preserve"> </w:t>
      </w:r>
      <w:r w:rsidR="009D2B74">
        <w:fldChar w:fldCharType="begin"/>
      </w:r>
      <w:r w:rsidR="009D2B74">
        <w:instrText xml:space="preserve"> REF _Ref456779424 \r \h </w:instrText>
      </w:r>
      <w:r w:rsidR="009D2B74">
        <w:fldChar w:fldCharType="separate"/>
      </w:r>
      <w:r w:rsidR="00530A62">
        <w:t>Annex C</w:t>
      </w:r>
      <w:r w:rsidR="009D2B74">
        <w:fldChar w:fldCharType="end"/>
      </w:r>
      <w:r w:rsidR="009D2B74">
        <w:t>.</w:t>
      </w:r>
    </w:p>
    <w:p w14:paraId="6A2D9FC0" w14:textId="77777777" w:rsidR="008A6EAE" w:rsidRPr="00B215E3" w:rsidRDefault="008A6EAE" w:rsidP="00A618EB">
      <w:pPr>
        <w:pStyle w:val="requirelevel1"/>
      </w:pPr>
      <w:r w:rsidRPr="00B215E3">
        <w:t xml:space="preserve">For large area of a part being inspected, a  plastic straight edge shall be used in order to aid the scan map. </w:t>
      </w:r>
    </w:p>
    <w:p w14:paraId="73566D60" w14:textId="1B329CFA" w:rsidR="008A6EAE" w:rsidRPr="00B215E3" w:rsidRDefault="008A6EAE" w:rsidP="008A6EAE">
      <w:pPr>
        <w:pStyle w:val="NOTE"/>
      </w:pPr>
      <w:r w:rsidRPr="00B215E3">
        <w:t>The scanning can be carried out as a continuous or spot to spot scan which is depen</w:t>
      </w:r>
      <w:r w:rsidR="008867B0" w:rsidRPr="00B215E3">
        <w:t>de</w:t>
      </w:r>
      <w:r w:rsidR="00C77120" w:rsidRPr="00B215E3">
        <w:t>d</w:t>
      </w:r>
      <w:r w:rsidRPr="00B215E3">
        <w:t xml:space="preserve"> on the geometry of the part being inspected.</w:t>
      </w:r>
    </w:p>
    <w:p w14:paraId="454AFD7D" w14:textId="77777777" w:rsidR="008A6EAE" w:rsidRPr="00B215E3" w:rsidRDefault="008A6EAE" w:rsidP="00532746">
      <w:pPr>
        <w:pStyle w:val="Heading4"/>
      </w:pPr>
      <w:bookmarkStart w:id="195" w:name="_Toc503863353"/>
      <w:r w:rsidRPr="00B215E3">
        <w:t>Qualification</w:t>
      </w:r>
      <w:bookmarkEnd w:id="195"/>
    </w:p>
    <w:p w14:paraId="68EB85E4" w14:textId="70A2C790" w:rsidR="008A6EAE" w:rsidRPr="00B215E3" w:rsidRDefault="008A6EAE" w:rsidP="00A618EB">
      <w:pPr>
        <w:pStyle w:val="requirelevel1"/>
      </w:pPr>
      <w:r w:rsidRPr="00B215E3">
        <w:t xml:space="preserve">The qualification of </w:t>
      </w:r>
      <w:r w:rsidR="00541698" w:rsidRPr="00B215E3">
        <w:t xml:space="preserve">both </w:t>
      </w:r>
      <w:r w:rsidR="00A618EB">
        <w:t>S</w:t>
      </w:r>
      <w:r w:rsidR="00541698" w:rsidRPr="00B215E3">
        <w:t xml:space="preserve">tandard and </w:t>
      </w:r>
      <w:r w:rsidR="001D20FB" w:rsidRPr="00B215E3">
        <w:t>S</w:t>
      </w:r>
      <w:r w:rsidR="00541698" w:rsidRPr="00B215E3">
        <w:t xml:space="preserve">pecial </w:t>
      </w:r>
      <w:r w:rsidRPr="00B215E3">
        <w:t xml:space="preserve">NDI </w:t>
      </w:r>
      <w:r w:rsidR="00541698" w:rsidRPr="00B215E3">
        <w:t>s</w:t>
      </w:r>
      <w:r w:rsidRPr="00B215E3">
        <w:t>hall be performed as follow</w:t>
      </w:r>
      <w:r w:rsidR="00737B06" w:rsidRPr="00B215E3">
        <w:t>s</w:t>
      </w:r>
      <w:r w:rsidRPr="00B215E3">
        <w:t>:</w:t>
      </w:r>
    </w:p>
    <w:p w14:paraId="2E7C61BB" w14:textId="670AEA0B" w:rsidR="008A6EAE" w:rsidRPr="00B215E3" w:rsidRDefault="008A6EAE" w:rsidP="007C1790">
      <w:pPr>
        <w:pStyle w:val="requirelevel2"/>
        <w:numPr>
          <w:ilvl w:val="6"/>
          <w:numId w:val="297"/>
        </w:numPr>
      </w:pPr>
      <w:r w:rsidRPr="00B215E3">
        <w:lastRenderedPageBreak/>
        <w:t xml:space="preserve">The 90 % probability and 95 % confidence level of an automated </w:t>
      </w:r>
      <w:r w:rsidR="00703E6B">
        <w:t>ultrasonic</w:t>
      </w:r>
      <w:r w:rsidRPr="00B215E3">
        <w:t xml:space="preserve"> inspection is demonstrated by a signal to noise ratio of </w:t>
      </w:r>
      <w:r w:rsidR="00D475DA" w:rsidRPr="00B215E3">
        <w:t>3:1</w:t>
      </w:r>
      <w:r w:rsidRPr="00B215E3">
        <w:t>, 12dB or better.</w:t>
      </w:r>
    </w:p>
    <w:p w14:paraId="21DA0115" w14:textId="1A851FCA" w:rsidR="002A6A4D" w:rsidRPr="00B215E3" w:rsidRDefault="008A6EAE" w:rsidP="002A6A4D">
      <w:pPr>
        <w:pStyle w:val="requirelevel2"/>
        <w:numPr>
          <w:ilvl w:val="6"/>
          <w:numId w:val="297"/>
        </w:numPr>
      </w:pPr>
      <w:r w:rsidRPr="00B215E3">
        <w:t>In the case of a</w:t>
      </w:r>
      <w:r w:rsidR="00703E6B">
        <w:t xml:space="preserve"> plane, two dimensional manual ultrasonic</w:t>
      </w:r>
      <w:r w:rsidRPr="00B215E3">
        <w:t xml:space="preserve"> inspection</w:t>
      </w:r>
      <w:r w:rsidR="005E75E6" w:rsidRPr="00B215E3">
        <w:t>,</w:t>
      </w:r>
      <w:r w:rsidRPr="00B215E3">
        <w:t xml:space="preserve"> the required POD level are demonstrated by the hit and miss method.</w:t>
      </w:r>
    </w:p>
    <w:p w14:paraId="26C09F8D" w14:textId="6C41E4D4" w:rsidR="002A6A4D" w:rsidRPr="00B215E3" w:rsidRDefault="006173D1" w:rsidP="00732954">
      <w:pPr>
        <w:pStyle w:val="NOTE"/>
      </w:pPr>
      <w:r w:rsidRPr="00B215E3">
        <w:t xml:space="preserve">POD </w:t>
      </w:r>
      <w:r w:rsidR="00D55DD3">
        <w:t>(</w:t>
      </w:r>
      <w:r w:rsidR="00D55DD3" w:rsidRPr="00B215E3">
        <w:t>90 % probability and 95 % confidence level</w:t>
      </w:r>
      <w:r w:rsidR="00D55DD3">
        <w:t xml:space="preserve">) </w:t>
      </w:r>
      <w:r w:rsidRPr="00B215E3">
        <w:t xml:space="preserve">evaluation example is given in the </w:t>
      </w:r>
      <w:r w:rsidRPr="00B215E3">
        <w:fldChar w:fldCharType="begin"/>
      </w:r>
      <w:r w:rsidRPr="00B215E3">
        <w:instrText xml:space="preserve"> REF _Ref493081204 \w \h  \* MERGEFORMAT </w:instrText>
      </w:r>
      <w:r w:rsidRPr="00B215E3">
        <w:fldChar w:fldCharType="separate"/>
      </w:r>
      <w:r w:rsidR="00530A62">
        <w:t>Annex E</w:t>
      </w:r>
      <w:r w:rsidRPr="00B215E3">
        <w:fldChar w:fldCharType="end"/>
      </w:r>
      <w:r w:rsidR="00D55DD3">
        <w:t>.</w:t>
      </w:r>
    </w:p>
    <w:p w14:paraId="585B3E74" w14:textId="02CB0DFE" w:rsidR="008A6EAE" w:rsidRPr="00B215E3" w:rsidRDefault="00D55DD3" w:rsidP="00532746">
      <w:pPr>
        <w:pStyle w:val="Heading4"/>
      </w:pPr>
      <w:bookmarkStart w:id="196" w:name="_Toc503863354"/>
      <w:r>
        <w:t>Ultrasonic test documentation</w:t>
      </w:r>
      <w:bookmarkEnd w:id="196"/>
    </w:p>
    <w:p w14:paraId="700ECF37" w14:textId="5ED7C412" w:rsidR="008A6EAE" w:rsidRPr="00B215E3" w:rsidRDefault="00D55DD3" w:rsidP="00D55DD3">
      <w:pPr>
        <w:pStyle w:val="requirelevel1"/>
      </w:pPr>
      <w:bookmarkStart w:id="197" w:name="_Ref503560683"/>
      <w:r>
        <w:t>The ultrasonic test documentation shall be in</w:t>
      </w:r>
      <w:r w:rsidRPr="00D55DD3">
        <w:t xml:space="preserve"> </w:t>
      </w:r>
      <w:r w:rsidRPr="00B215E3">
        <w:t>compliance with NDI report from the DRD from</w:t>
      </w:r>
      <w:r w:rsidR="008A6EAE" w:rsidRPr="00B215E3">
        <w:t xml:space="preserve"> </w:t>
      </w:r>
      <w:r w:rsidR="008A6EAE" w:rsidRPr="00B215E3">
        <w:fldChar w:fldCharType="begin"/>
      </w:r>
      <w:r w:rsidR="008A6EAE" w:rsidRPr="00B215E3">
        <w:instrText xml:space="preserve"> REF _Ref440985926 \r \h  \* MERGEFORMAT </w:instrText>
      </w:r>
      <w:r w:rsidR="008A6EAE" w:rsidRPr="00B215E3">
        <w:fldChar w:fldCharType="separate"/>
      </w:r>
      <w:r w:rsidR="00530A62">
        <w:t>Annex B</w:t>
      </w:r>
      <w:r w:rsidR="008A6EAE" w:rsidRPr="00B215E3">
        <w:fldChar w:fldCharType="end"/>
      </w:r>
      <w:r w:rsidR="008A6EAE" w:rsidRPr="00B215E3">
        <w:t>.</w:t>
      </w:r>
      <w:bookmarkEnd w:id="197"/>
    </w:p>
    <w:p w14:paraId="033068CB" w14:textId="2FCEE07D" w:rsidR="008A6EAE" w:rsidRPr="00B215E3" w:rsidRDefault="009A4B7F" w:rsidP="0056190B">
      <w:pPr>
        <w:pStyle w:val="Heading3"/>
      </w:pPr>
      <w:bookmarkStart w:id="198" w:name="_Toc503863355"/>
      <w:r>
        <w:t>Ultrasonic inspection p</w:t>
      </w:r>
      <w:r w:rsidR="00E07246" w:rsidRPr="00B215E3">
        <w:t>rocess c</w:t>
      </w:r>
      <w:r w:rsidR="008A6EAE" w:rsidRPr="00B215E3">
        <w:t>ontrol</w:t>
      </w:r>
      <w:bookmarkEnd w:id="198"/>
    </w:p>
    <w:p w14:paraId="7330F84D" w14:textId="2E86FAF2" w:rsidR="008A6EAE" w:rsidRPr="00B215E3" w:rsidRDefault="009A4B7F" w:rsidP="00532746">
      <w:pPr>
        <w:pStyle w:val="Heading4"/>
      </w:pPr>
      <w:bookmarkStart w:id="199" w:name="_Toc503863356"/>
      <w:proofErr w:type="spellStart"/>
      <w:r>
        <w:t>Ultrasonice</w:t>
      </w:r>
      <w:proofErr w:type="spellEnd"/>
      <w:r>
        <w:t xml:space="preserve"> inspection c</w:t>
      </w:r>
      <w:r w:rsidR="008A6EAE" w:rsidRPr="00B215E3">
        <w:t>alibration sensitivity and limitations</w:t>
      </w:r>
      <w:bookmarkEnd w:id="199"/>
    </w:p>
    <w:p w14:paraId="38B2A9E5" w14:textId="784380CC" w:rsidR="008A6EAE" w:rsidRPr="00B215E3" w:rsidRDefault="008A6EAE" w:rsidP="00D55DD3">
      <w:pPr>
        <w:pStyle w:val="requirelevel1"/>
      </w:pPr>
      <w:r w:rsidRPr="00B215E3">
        <w:t>Straight beam examination shall be calibrated on flat bottom holes according to AMS-STD-2154</w:t>
      </w:r>
      <w:r w:rsidR="009A2779" w:rsidRPr="00B215E3">
        <w:t>:2005</w:t>
      </w:r>
      <w:r w:rsidRPr="00B215E3">
        <w:t xml:space="preserve"> or ASTM E 2375</w:t>
      </w:r>
      <w:r w:rsidR="009A2779" w:rsidRPr="00B215E3">
        <w:t>:2013</w:t>
      </w:r>
      <w:r w:rsidRPr="00B215E3">
        <w:t>.</w:t>
      </w:r>
    </w:p>
    <w:p w14:paraId="392C93C7" w14:textId="44E61BD9" w:rsidR="008A6EAE" w:rsidRPr="00B215E3" w:rsidRDefault="008A6EAE" w:rsidP="00D55DD3">
      <w:pPr>
        <w:pStyle w:val="requirelevel1"/>
      </w:pPr>
      <w:r w:rsidRPr="00B215E3">
        <w:t>In the case of surface or embedded crack like defects the NDI sensitivity shall be demonstrated and calibrated</w:t>
      </w:r>
      <w:r w:rsidR="00D55DD3">
        <w:t xml:space="preserve"> on suitable reference defects.</w:t>
      </w:r>
    </w:p>
    <w:p w14:paraId="7E2E0E1C" w14:textId="57ED7D1C" w:rsidR="008A6EAE" w:rsidRPr="00B215E3" w:rsidRDefault="008A6EAE" w:rsidP="008A6EAE">
      <w:pPr>
        <w:pStyle w:val="NOTEnumbered"/>
        <w:rPr>
          <w:lang w:val="en-GB"/>
        </w:rPr>
      </w:pPr>
      <w:r w:rsidRPr="00B215E3">
        <w:rPr>
          <w:lang w:val="en-GB"/>
        </w:rPr>
        <w:t>1</w:t>
      </w:r>
      <w:r w:rsidRPr="00B215E3">
        <w:rPr>
          <w:lang w:val="en-GB"/>
        </w:rPr>
        <w:tab/>
        <w:t xml:space="preserve">Standard practice is to introduce </w:t>
      </w:r>
      <w:r w:rsidR="00D55DD3">
        <w:rPr>
          <w:lang w:val="en-GB"/>
        </w:rPr>
        <w:t>spark eroded defects (notches).</w:t>
      </w:r>
    </w:p>
    <w:p w14:paraId="47E039B0" w14:textId="7F9535A2" w:rsidR="008A6EAE" w:rsidRPr="00B215E3" w:rsidRDefault="008A6EAE" w:rsidP="008A6EAE">
      <w:pPr>
        <w:pStyle w:val="NOTEnumbered"/>
        <w:rPr>
          <w:lang w:val="en-GB"/>
        </w:rPr>
      </w:pPr>
      <w:r w:rsidRPr="00B215E3">
        <w:rPr>
          <w:lang w:val="en-GB"/>
        </w:rPr>
        <w:t>2</w:t>
      </w:r>
      <w:r w:rsidRPr="00B215E3">
        <w:rPr>
          <w:lang w:val="en-GB"/>
        </w:rPr>
        <w:tab/>
        <w:t>U</w:t>
      </w:r>
      <w:r w:rsidR="00703E6B">
        <w:rPr>
          <w:lang w:val="en-GB"/>
        </w:rPr>
        <w:t>ltrasonic</w:t>
      </w:r>
      <w:r w:rsidRPr="00B215E3">
        <w:rPr>
          <w:lang w:val="en-GB"/>
        </w:rPr>
        <w:t xml:space="preserve"> inspection </w:t>
      </w:r>
      <w:r w:rsidR="00CF7990">
        <w:rPr>
          <w:lang w:val="en-GB"/>
        </w:rPr>
        <w:t>is not using</w:t>
      </w:r>
      <w:r w:rsidR="005E75E6" w:rsidRPr="00B215E3">
        <w:rPr>
          <w:lang w:val="en-GB"/>
        </w:rPr>
        <w:t xml:space="preserve"> </w:t>
      </w:r>
      <w:r w:rsidRPr="00B215E3">
        <w:rPr>
          <w:lang w:val="en-GB"/>
        </w:rPr>
        <w:t xml:space="preserve">fatigue cracks for demonstration. </w:t>
      </w:r>
      <w:r w:rsidR="003F6E2F" w:rsidRPr="00B215E3">
        <w:rPr>
          <w:lang w:val="en-GB"/>
        </w:rPr>
        <w:t>Size of representative no</w:t>
      </w:r>
      <w:r w:rsidR="00D55DD3">
        <w:rPr>
          <w:lang w:val="en-GB"/>
        </w:rPr>
        <w:t xml:space="preserve">tches </w:t>
      </w:r>
      <w:r w:rsidR="003F6E2F" w:rsidRPr="00B215E3">
        <w:rPr>
          <w:lang w:val="en-GB"/>
        </w:rPr>
        <w:t>is agree</w:t>
      </w:r>
      <w:r w:rsidR="00D55DD3">
        <w:rPr>
          <w:lang w:val="en-GB"/>
        </w:rPr>
        <w:t>d between customer and supplier</w:t>
      </w:r>
      <w:r w:rsidR="003F6E2F" w:rsidRPr="00B215E3">
        <w:rPr>
          <w:lang w:val="en-GB"/>
        </w:rPr>
        <w:t>.</w:t>
      </w:r>
      <w:r w:rsidR="00D55DD3">
        <w:rPr>
          <w:lang w:val="en-GB"/>
        </w:rPr>
        <w:t xml:space="preserve"> </w:t>
      </w:r>
      <w:r w:rsidRPr="00B215E3">
        <w:rPr>
          <w:lang w:val="en-GB"/>
        </w:rPr>
        <w:t xml:space="preserve">Material separation </w:t>
      </w:r>
      <w:r w:rsidR="00CF7990">
        <w:rPr>
          <w:lang w:val="en-GB"/>
        </w:rPr>
        <w:t>used</w:t>
      </w:r>
      <w:r w:rsidR="00336324" w:rsidRPr="00B215E3">
        <w:rPr>
          <w:lang w:val="en-GB"/>
        </w:rPr>
        <w:t xml:space="preserve"> </w:t>
      </w:r>
      <w:r w:rsidRPr="00B215E3">
        <w:rPr>
          <w:lang w:val="en-GB"/>
        </w:rPr>
        <w:t xml:space="preserve">for detection by </w:t>
      </w:r>
      <w:r w:rsidR="00703E6B">
        <w:rPr>
          <w:lang w:val="en-GB"/>
        </w:rPr>
        <w:t>ultrasonic</w:t>
      </w:r>
      <w:r w:rsidRPr="00B215E3">
        <w:rPr>
          <w:lang w:val="en-GB"/>
        </w:rPr>
        <w:t xml:space="preserve"> inspection but flaw opening is negligible.</w:t>
      </w:r>
    </w:p>
    <w:p w14:paraId="0FF036F4" w14:textId="4FEE8EAE" w:rsidR="005E75E6" w:rsidRPr="00B215E3" w:rsidRDefault="008A6EAE" w:rsidP="00D55DD3">
      <w:pPr>
        <w:pStyle w:val="requirelevel1"/>
      </w:pPr>
      <w:r w:rsidRPr="00B215E3">
        <w:t>If flaw faces are closed by compression</w:t>
      </w:r>
      <w:r w:rsidR="00A53A75" w:rsidRPr="00B215E3">
        <w:t xml:space="preserve"> </w:t>
      </w:r>
      <w:r w:rsidRPr="00B215E3">
        <w:t>w</w:t>
      </w:r>
      <w:r w:rsidR="00703E6B">
        <w:t>ith contact between the faces ultrasonic</w:t>
      </w:r>
      <w:r w:rsidRPr="00B215E3">
        <w:t xml:space="preserve"> inspection shall not </w:t>
      </w:r>
      <w:r w:rsidR="005E75E6" w:rsidRPr="00B215E3">
        <w:t xml:space="preserve">be </w:t>
      </w:r>
      <w:r w:rsidRPr="00B215E3">
        <w:t>appli</w:t>
      </w:r>
      <w:r w:rsidR="00CF7990">
        <w:t>ed</w:t>
      </w:r>
      <w:r w:rsidRPr="00B215E3">
        <w:t xml:space="preserve"> direct</w:t>
      </w:r>
      <w:r w:rsidR="00D55DD3">
        <w:t>ly.</w:t>
      </w:r>
    </w:p>
    <w:p w14:paraId="0011F5F9" w14:textId="08BF67B2" w:rsidR="008A6EAE" w:rsidRPr="00B215E3" w:rsidRDefault="008A6EAE" w:rsidP="00A53A75">
      <w:pPr>
        <w:pStyle w:val="NOTE"/>
      </w:pPr>
      <w:r w:rsidRPr="00B215E3">
        <w:t>For example as “kissing bond” defect in friction stir welds</w:t>
      </w:r>
      <w:r w:rsidR="00D55DD3">
        <w:t>.</w:t>
      </w:r>
    </w:p>
    <w:p w14:paraId="4C160D8D" w14:textId="0B55E019" w:rsidR="008A6EAE" w:rsidRPr="00B215E3" w:rsidRDefault="009A4B7F" w:rsidP="00532746">
      <w:pPr>
        <w:pStyle w:val="Heading4"/>
      </w:pPr>
      <w:bookmarkStart w:id="200" w:name="_Toc503863357"/>
      <w:r>
        <w:t>Ultrasonic inspection</w:t>
      </w:r>
      <w:r w:rsidR="008A6EAE" w:rsidRPr="00B215E3">
        <w:t xml:space="preserve"> thickness gauge</w:t>
      </w:r>
      <w:bookmarkEnd w:id="200"/>
    </w:p>
    <w:p w14:paraId="7CEDB514" w14:textId="46D77CDF" w:rsidR="00DE2392" w:rsidRPr="00B215E3" w:rsidRDefault="00DE2392" w:rsidP="00D55DD3">
      <w:pPr>
        <w:pStyle w:val="requirelevel1"/>
      </w:pPr>
      <w:r w:rsidRPr="00B215E3">
        <w:t>The velocity reference block used for the calibration of the instrument</w:t>
      </w:r>
      <w:r w:rsidR="009A4B7F">
        <w:t xml:space="preserve"> to perform the ultrasonic inspection</w:t>
      </w:r>
      <w:r w:rsidRPr="00B215E3">
        <w:t xml:space="preserve"> should:</w:t>
      </w:r>
    </w:p>
    <w:p w14:paraId="1C4AC127" w14:textId="51872224" w:rsidR="00DE2392" w:rsidRPr="00B215E3" w:rsidRDefault="001A3878" w:rsidP="00A53A75">
      <w:pPr>
        <w:pStyle w:val="requirelevel2"/>
      </w:pPr>
      <w:r w:rsidRPr="00B215E3">
        <w:t>B</w:t>
      </w:r>
      <w:r w:rsidR="00DE2392" w:rsidRPr="00B215E3">
        <w:t>e of from the same material of the test piece.</w:t>
      </w:r>
    </w:p>
    <w:p w14:paraId="2E3FCCD1" w14:textId="3F2C3197" w:rsidR="00DE2392" w:rsidRPr="00B215E3" w:rsidRDefault="001A3878" w:rsidP="00A53A75">
      <w:pPr>
        <w:pStyle w:val="requirelevel2"/>
      </w:pPr>
      <w:r w:rsidRPr="00B215E3">
        <w:t>B</w:t>
      </w:r>
      <w:r w:rsidR="00DE2392" w:rsidRPr="00B215E3">
        <w:t>e flat and smooth and as thick as the maximum thickness of the test piece</w:t>
      </w:r>
      <w:r w:rsidR="00D55DD3">
        <w:t>.</w:t>
      </w:r>
    </w:p>
    <w:p w14:paraId="71D7619E" w14:textId="72917CD3" w:rsidR="00B92863" w:rsidRPr="00B215E3" w:rsidRDefault="008A6EAE" w:rsidP="001959D4">
      <w:pPr>
        <w:pStyle w:val="NOTE"/>
      </w:pPr>
      <w:r w:rsidRPr="00B215E3">
        <w:t xml:space="preserve">The principle of operation of an ultrasonic thickness gauge is that the instrument measures the time of flight of an ultrasonic pulse through </w:t>
      </w:r>
      <w:r w:rsidRPr="00B215E3">
        <w:lastRenderedPageBreak/>
        <w:t>the test piece and multiplies this time by the velocity of sound in the material. Thickness measuring error is minimized by ensuring that the sound velocity to which the instrument is calibrated is the sound velocity of the material being tested. Actual sound velocities in materials often vary significantly from the values found in published tables.</w:t>
      </w:r>
    </w:p>
    <w:p w14:paraId="37B57E97" w14:textId="77777777" w:rsidR="008A6EAE" w:rsidRPr="00B215E3" w:rsidRDefault="008A6EAE" w:rsidP="00532746">
      <w:pPr>
        <w:pStyle w:val="Heading4"/>
      </w:pPr>
      <w:bookmarkStart w:id="201" w:name="_Toc503863358"/>
      <w:r w:rsidRPr="00B215E3">
        <w:t>Digital thickness gauge</w:t>
      </w:r>
      <w:bookmarkEnd w:id="201"/>
    </w:p>
    <w:p w14:paraId="48C63C0C" w14:textId="04AA21F8" w:rsidR="008A6EAE" w:rsidRPr="00B215E3" w:rsidRDefault="008A6EAE" w:rsidP="00D55DD3">
      <w:pPr>
        <w:pStyle w:val="requirelevel1"/>
      </w:pPr>
      <w:r w:rsidRPr="00B215E3">
        <w:t>The digital thickness gauge instrument shall be calibrated on a velocity reference block made from the s</w:t>
      </w:r>
      <w:r w:rsidR="00D55DD3">
        <w:t>ame material as the test piece.</w:t>
      </w:r>
    </w:p>
    <w:p w14:paraId="73BA1E45" w14:textId="0DE5D567" w:rsidR="001959D4" w:rsidRPr="00B215E3" w:rsidRDefault="001959D4" w:rsidP="00C62D11">
      <w:pPr>
        <w:pStyle w:val="NOTEnumbered"/>
        <w:rPr>
          <w:lang w:val="en-GB"/>
        </w:rPr>
      </w:pPr>
      <w:r w:rsidRPr="00B215E3">
        <w:rPr>
          <w:lang w:val="en-GB"/>
        </w:rPr>
        <w:t>1</w:t>
      </w:r>
      <w:r w:rsidRPr="00B215E3">
        <w:rPr>
          <w:lang w:val="en-GB"/>
        </w:rPr>
        <w:tab/>
      </w:r>
      <w:r w:rsidR="008A6EAE" w:rsidRPr="00B215E3">
        <w:rPr>
          <w:lang w:val="en-GB"/>
        </w:rPr>
        <w:t>Operators need to be aware that the sound velocity cannot be constant in the material being tested; heat treating, for example, can cause significant changes in sound velocity. This is important to consider when evaluating the accuracy of the thickness provided by this instrument.</w:t>
      </w:r>
    </w:p>
    <w:p w14:paraId="77FA865A" w14:textId="41E3BA52" w:rsidR="008A6EAE" w:rsidRPr="00B215E3" w:rsidRDefault="001959D4" w:rsidP="00C62D11">
      <w:pPr>
        <w:pStyle w:val="NOTEnumbered"/>
        <w:rPr>
          <w:lang w:val="en-GB"/>
        </w:rPr>
      </w:pPr>
      <w:r w:rsidRPr="00B215E3">
        <w:rPr>
          <w:lang w:val="en-GB"/>
        </w:rPr>
        <w:t>2</w:t>
      </w:r>
      <w:r w:rsidRPr="00B215E3">
        <w:rPr>
          <w:lang w:val="en-GB"/>
        </w:rPr>
        <w:tab/>
        <w:t xml:space="preserve">In contrast to analogous UT thickness measurement, the application of digital instruments does not </w:t>
      </w:r>
      <w:r w:rsidR="00897DA3">
        <w:rPr>
          <w:lang w:val="en-GB"/>
        </w:rPr>
        <w:t>need</w:t>
      </w:r>
      <w:r w:rsidRPr="00B215E3">
        <w:rPr>
          <w:lang w:val="en-GB"/>
        </w:rPr>
        <w:t xml:space="preserve"> </w:t>
      </w:r>
      <w:r w:rsidR="001D20FB" w:rsidRPr="00B215E3">
        <w:rPr>
          <w:lang w:val="en-GB"/>
        </w:rPr>
        <w:t>S</w:t>
      </w:r>
      <w:r w:rsidRPr="00B215E3">
        <w:rPr>
          <w:lang w:val="en-GB"/>
        </w:rPr>
        <w:t>pecial NDI skills or knowledge.</w:t>
      </w:r>
    </w:p>
    <w:p w14:paraId="61011D69" w14:textId="51300C4E" w:rsidR="008A6EAE" w:rsidRPr="00B215E3" w:rsidRDefault="00897DA3" w:rsidP="00532746">
      <w:pPr>
        <w:pStyle w:val="Heading4"/>
      </w:pPr>
      <w:bookmarkStart w:id="202" w:name="_Toc503863359"/>
      <w:r>
        <w:t>Reference standard blocks</w:t>
      </w:r>
      <w:bookmarkEnd w:id="202"/>
    </w:p>
    <w:p w14:paraId="02D22296" w14:textId="7F6DEB74" w:rsidR="008A6EAE" w:rsidRPr="00897DA3" w:rsidRDefault="008A6EAE" w:rsidP="00897DA3">
      <w:pPr>
        <w:pStyle w:val="requirelevel1"/>
      </w:pPr>
      <w:r w:rsidRPr="00897DA3">
        <w:t>For metals the reference standard blocks shall be flat bottom type or contain side drilled holes and notches as specified in ASTM</w:t>
      </w:r>
      <w:r w:rsidR="00486748" w:rsidRPr="00897DA3">
        <w:t xml:space="preserve"> </w:t>
      </w:r>
      <w:r w:rsidRPr="00897DA3">
        <w:t>E</w:t>
      </w:r>
      <w:r w:rsidR="00486748" w:rsidRPr="00897DA3">
        <w:t xml:space="preserve"> </w:t>
      </w:r>
      <w:r w:rsidRPr="00897DA3">
        <w:t>127</w:t>
      </w:r>
      <w:r w:rsidR="00486748" w:rsidRPr="00897DA3">
        <w:t>:2015</w:t>
      </w:r>
      <w:r w:rsidRPr="00897DA3">
        <w:t xml:space="preserve"> or ASTM E</w:t>
      </w:r>
      <w:r w:rsidR="00AC6F46" w:rsidRPr="00897DA3">
        <w:t xml:space="preserve"> </w:t>
      </w:r>
      <w:r w:rsidRPr="00897DA3">
        <w:t>428</w:t>
      </w:r>
      <w:r w:rsidR="00470064">
        <w:t>-</w:t>
      </w:r>
      <w:r w:rsidR="00AC6F46" w:rsidRPr="00897DA3">
        <w:t>08</w:t>
      </w:r>
      <w:r w:rsidR="00470064">
        <w:t>:2013</w:t>
      </w:r>
      <w:r w:rsidR="00154094">
        <w:t>.</w:t>
      </w:r>
    </w:p>
    <w:p w14:paraId="52857503" w14:textId="32720EF8" w:rsidR="008A6EAE" w:rsidRPr="00897DA3" w:rsidRDefault="008A6EAE" w:rsidP="00897DA3">
      <w:pPr>
        <w:pStyle w:val="requirelevel1"/>
      </w:pPr>
      <w:r w:rsidRPr="00897DA3">
        <w:t xml:space="preserve">The reference standard blocks shall be representative </w:t>
      </w:r>
      <w:r w:rsidR="00510B3C">
        <w:t xml:space="preserve">in the terms of </w:t>
      </w:r>
      <w:r w:rsidRPr="00897DA3">
        <w:t>material specification and surface finish</w:t>
      </w:r>
      <w:r w:rsidR="00510B3C" w:rsidRPr="00510B3C">
        <w:t xml:space="preserve"> </w:t>
      </w:r>
      <w:r w:rsidR="00510B3C">
        <w:t>of</w:t>
      </w:r>
      <w:r w:rsidR="00510B3C" w:rsidRPr="00897DA3">
        <w:t xml:space="preserve"> the part being inspected</w:t>
      </w:r>
      <w:r w:rsidRPr="00897DA3">
        <w:t xml:space="preserve">. </w:t>
      </w:r>
    </w:p>
    <w:p w14:paraId="64E6C77C" w14:textId="77777777" w:rsidR="008A6EAE" w:rsidRPr="00897DA3" w:rsidRDefault="008A6EAE" w:rsidP="00897DA3">
      <w:pPr>
        <w:pStyle w:val="requirelevel1"/>
      </w:pPr>
      <w:r w:rsidRPr="00897DA3">
        <w:t>The reference standard blocks shall be recorded and be permanently marked for identification.</w:t>
      </w:r>
    </w:p>
    <w:p w14:paraId="047FD743" w14:textId="5B86720D" w:rsidR="008A6EAE" w:rsidRPr="00897DA3" w:rsidRDefault="008A6EAE" w:rsidP="00897DA3">
      <w:pPr>
        <w:pStyle w:val="requirelevel1"/>
      </w:pPr>
      <w:r w:rsidRPr="00897DA3">
        <w:t xml:space="preserve">When inspecting composite materials, the reference standard blocks shall be constructed from the same materials and lay </w:t>
      </w:r>
      <w:r w:rsidR="00154094">
        <w:t>up with artificial faults built-</w:t>
      </w:r>
      <w:r w:rsidRPr="00897DA3">
        <w:t>in, to stimulate a response equivalent to the fault u</w:t>
      </w:r>
      <w:r w:rsidR="00A53A75" w:rsidRPr="00897DA3">
        <w:t>nder</w:t>
      </w:r>
      <w:r w:rsidRPr="00897DA3">
        <w:t xml:space="preserve"> inspection.</w:t>
      </w:r>
    </w:p>
    <w:p w14:paraId="3771D871" w14:textId="608ACAAF" w:rsidR="008A6EAE" w:rsidRPr="00897DA3" w:rsidRDefault="008A6EAE" w:rsidP="00897DA3">
      <w:pPr>
        <w:pStyle w:val="requirelevel1"/>
      </w:pPr>
      <w:r w:rsidRPr="00897DA3">
        <w:t>If there is an acoustic difference between the reference standard blocks and the part being inspected, an attenuation correction shall be mad</w:t>
      </w:r>
      <w:r w:rsidR="00E13FBE">
        <w:t>e to compensate the difference.</w:t>
      </w:r>
    </w:p>
    <w:p w14:paraId="25893C3F" w14:textId="77777777" w:rsidR="008A6EAE" w:rsidRPr="00B215E3" w:rsidRDefault="008A6EAE" w:rsidP="008A6EAE">
      <w:pPr>
        <w:pStyle w:val="NOTE"/>
      </w:pPr>
      <w:r w:rsidRPr="00B215E3">
        <w:t xml:space="preserve">Attenuation correction is achieved by noting the difference between the signals received by using the same reference reflector, i.e. back wall reflection in the reference standard and the part. Back wall reflection is corrected by adding or removing attenuation. </w:t>
      </w:r>
    </w:p>
    <w:p w14:paraId="1CD90485" w14:textId="254C9D65" w:rsidR="008A6EAE" w:rsidRPr="00B215E3" w:rsidRDefault="008A6EAE" w:rsidP="00E13FBE">
      <w:pPr>
        <w:pStyle w:val="requirelevel1"/>
      </w:pPr>
      <w:r w:rsidRPr="00B215E3">
        <w:t xml:space="preserve">When measuring </w:t>
      </w:r>
      <w:r w:rsidR="00E13FBE">
        <w:t>diameter curvatures</w:t>
      </w:r>
      <w:r w:rsidR="007E64E4" w:rsidRPr="00B215E3">
        <w:t xml:space="preserve"> </w:t>
      </w:r>
      <w:r w:rsidR="00E13FBE" w:rsidRPr="00B215E3">
        <w:t>small</w:t>
      </w:r>
      <w:r w:rsidR="00E13FBE">
        <w:t>er than 2</w:t>
      </w:r>
      <w:r w:rsidR="00E13FBE" w:rsidRPr="00B215E3">
        <w:t xml:space="preserve">5 </w:t>
      </w:r>
      <w:r w:rsidR="00E13FBE">
        <w:t>mm,</w:t>
      </w:r>
      <w:r w:rsidR="00E13FBE" w:rsidRPr="00B215E3">
        <w:t xml:space="preserve"> </w:t>
      </w:r>
      <w:r w:rsidR="007E64E4" w:rsidRPr="00B215E3">
        <w:t xml:space="preserve">reference standard blocks </w:t>
      </w:r>
      <w:r w:rsidR="00E13FBE">
        <w:t>s</w:t>
      </w:r>
      <w:r w:rsidR="007E64E4" w:rsidRPr="00B215E3">
        <w:t xml:space="preserve">hall </w:t>
      </w:r>
      <w:r w:rsidRPr="00B215E3">
        <w:t>be use</w:t>
      </w:r>
      <w:r w:rsidR="007E64E4" w:rsidRPr="00B215E3">
        <w:t>d</w:t>
      </w:r>
      <w:r w:rsidRPr="00B215E3">
        <w:t xml:space="preserve"> with similar geometry to ensure UTG accuracy.</w:t>
      </w:r>
    </w:p>
    <w:p w14:paraId="4C8F2EAB" w14:textId="7882CBD0" w:rsidR="008A6EAE" w:rsidRPr="00B215E3" w:rsidRDefault="001C16D4" w:rsidP="0056190B">
      <w:pPr>
        <w:pStyle w:val="Heading3"/>
      </w:pPr>
      <w:bookmarkStart w:id="203" w:name="_Toc503863360"/>
      <w:proofErr w:type="spellStart"/>
      <w:r>
        <w:lastRenderedPageBreak/>
        <w:t>Ultrasonice</w:t>
      </w:r>
      <w:proofErr w:type="spellEnd"/>
      <w:r>
        <w:t xml:space="preserve"> inspection p</w:t>
      </w:r>
      <w:r w:rsidR="00E07246" w:rsidRPr="00B215E3">
        <w:t>rocess l</w:t>
      </w:r>
      <w:r w:rsidR="008A6EAE" w:rsidRPr="00B215E3">
        <w:t xml:space="preserve">imitations and </w:t>
      </w:r>
      <w:r w:rsidR="00E07246" w:rsidRPr="00B215E3">
        <w:t>p</w:t>
      </w:r>
      <w:r w:rsidR="008A6EAE" w:rsidRPr="00B215E3">
        <w:t>ecul</w:t>
      </w:r>
      <w:r w:rsidR="00E07246" w:rsidRPr="00B215E3">
        <w:t>i</w:t>
      </w:r>
      <w:r w:rsidR="008A6EAE" w:rsidRPr="00B215E3">
        <w:t>arities</w:t>
      </w:r>
      <w:bookmarkEnd w:id="203"/>
    </w:p>
    <w:p w14:paraId="229941F2" w14:textId="7757B605" w:rsidR="00905E86" w:rsidRPr="00B215E3" w:rsidRDefault="00905E86" w:rsidP="00532746">
      <w:pPr>
        <w:pStyle w:val="Heading4"/>
      </w:pPr>
      <w:bookmarkStart w:id="204" w:name="_Toc503863361"/>
      <w:r w:rsidRPr="00B215E3">
        <w:t>Overview</w:t>
      </w:r>
      <w:bookmarkEnd w:id="204"/>
    </w:p>
    <w:p w14:paraId="33ADAF61" w14:textId="7ADD57E1" w:rsidR="00905E86" w:rsidRPr="00B215E3" w:rsidRDefault="00905E86" w:rsidP="00A53A75">
      <w:pPr>
        <w:pStyle w:val="paragraph"/>
      </w:pPr>
      <w:r w:rsidRPr="00B215E3">
        <w:t>It is important to consider the following limitations</w:t>
      </w:r>
      <w:r w:rsidR="001C16D4">
        <w:t xml:space="preserve"> of the ultrasonic inspection</w:t>
      </w:r>
      <w:r w:rsidRPr="00B215E3">
        <w:t>:</w:t>
      </w:r>
    </w:p>
    <w:p w14:paraId="292DE405" w14:textId="77777777" w:rsidR="00905E86" w:rsidRPr="00B215E3" w:rsidRDefault="00905E86" w:rsidP="00A53A75">
      <w:pPr>
        <w:pStyle w:val="listlevel1"/>
        <w:numPr>
          <w:ilvl w:val="0"/>
          <w:numId w:val="348"/>
        </w:numPr>
      </w:pPr>
      <w:r w:rsidRPr="00B215E3">
        <w:t>Compliance of required sensitivity in near surface region (dead zone)</w:t>
      </w:r>
    </w:p>
    <w:p w14:paraId="60916E1A" w14:textId="6979E487" w:rsidR="00905E86" w:rsidRPr="00B215E3" w:rsidRDefault="00905E86" w:rsidP="00A53A75">
      <w:pPr>
        <w:pStyle w:val="listlevel1"/>
      </w:pPr>
      <w:r w:rsidRPr="00B215E3">
        <w:t xml:space="preserve">Signal to </w:t>
      </w:r>
      <w:r w:rsidR="00515271" w:rsidRPr="00B215E3">
        <w:t>n</w:t>
      </w:r>
      <w:r w:rsidRPr="00B215E3">
        <w:t xml:space="preserve">oise </w:t>
      </w:r>
      <w:r w:rsidR="00515271" w:rsidRPr="00B215E3">
        <w:t>r</w:t>
      </w:r>
      <w:r w:rsidRPr="00B215E3">
        <w:t>atio</w:t>
      </w:r>
    </w:p>
    <w:p w14:paraId="4639D6ED" w14:textId="77777777" w:rsidR="00905E86" w:rsidRPr="00B215E3" w:rsidRDefault="00905E86" w:rsidP="00A53A75">
      <w:pPr>
        <w:pStyle w:val="listlevel1"/>
      </w:pPr>
      <w:r w:rsidRPr="00B215E3">
        <w:t>Penetration depth (sound attenuation)</w:t>
      </w:r>
    </w:p>
    <w:p w14:paraId="11B2118B" w14:textId="237C5E00" w:rsidR="00905E86" w:rsidRPr="00B215E3" w:rsidRDefault="008035FB" w:rsidP="00532746">
      <w:pPr>
        <w:pStyle w:val="Heading4"/>
      </w:pPr>
      <w:bookmarkStart w:id="205" w:name="_Toc503863362"/>
      <w:r w:rsidRPr="00B215E3">
        <w:t>Requirements</w:t>
      </w:r>
      <w:bookmarkEnd w:id="205"/>
    </w:p>
    <w:p w14:paraId="2BFE337C" w14:textId="483EB78B" w:rsidR="008A6EAE" w:rsidRPr="00B215E3" w:rsidRDefault="008A6EAE" w:rsidP="00E13FBE">
      <w:pPr>
        <w:pStyle w:val="requirelevel1"/>
      </w:pPr>
      <w:r w:rsidRPr="00B215E3">
        <w:t xml:space="preserve">The reference </w:t>
      </w:r>
      <w:r w:rsidR="000D6E8B" w:rsidRPr="00B215E3">
        <w:t xml:space="preserve">blocks with </w:t>
      </w:r>
      <w:r w:rsidRPr="00B215E3">
        <w:t xml:space="preserve">defects for demonstration and calibration shall be manufactured representative for the conditions of the inspection part </w:t>
      </w:r>
      <w:r w:rsidR="0051775B" w:rsidRPr="00B215E3">
        <w:t xml:space="preserve">including </w:t>
      </w:r>
      <w:r w:rsidRPr="00B215E3">
        <w:t xml:space="preserve">the specific influence factors of the </w:t>
      </w:r>
      <w:r w:rsidR="00703E6B">
        <w:t xml:space="preserve">ultrasonic </w:t>
      </w:r>
      <w:r w:rsidRPr="00B215E3">
        <w:t>inspection as follows:</w:t>
      </w:r>
    </w:p>
    <w:p w14:paraId="5209DBF6" w14:textId="1D87E9AA" w:rsidR="008A6EAE" w:rsidRPr="00B215E3" w:rsidRDefault="00D871EC" w:rsidP="00A77BFA">
      <w:pPr>
        <w:pStyle w:val="requirelevel2"/>
        <w:numPr>
          <w:ilvl w:val="6"/>
          <w:numId w:val="293"/>
        </w:numPr>
      </w:pPr>
      <w:r w:rsidRPr="00B215E3">
        <w:t>M</w:t>
      </w:r>
      <w:r w:rsidR="008A6EAE" w:rsidRPr="00B215E3">
        <w:t>aterial</w:t>
      </w:r>
    </w:p>
    <w:p w14:paraId="5F4843E2" w14:textId="00DE73A7" w:rsidR="008A6EAE" w:rsidRPr="00B215E3" w:rsidRDefault="00D871EC" w:rsidP="00A77BFA">
      <w:pPr>
        <w:pStyle w:val="requirelevel2"/>
        <w:numPr>
          <w:ilvl w:val="6"/>
          <w:numId w:val="293"/>
        </w:numPr>
      </w:pPr>
      <w:r w:rsidRPr="00B215E3">
        <w:t>M</w:t>
      </w:r>
      <w:r w:rsidR="008A6EAE" w:rsidRPr="00B215E3">
        <w:t>icrostructure</w:t>
      </w:r>
    </w:p>
    <w:p w14:paraId="726114EF" w14:textId="2AC0F177" w:rsidR="008A6EAE" w:rsidRPr="00B215E3" w:rsidRDefault="00D871EC" w:rsidP="00A77BFA">
      <w:pPr>
        <w:pStyle w:val="requirelevel2"/>
        <w:numPr>
          <w:ilvl w:val="6"/>
          <w:numId w:val="293"/>
        </w:numPr>
      </w:pPr>
      <w:r w:rsidRPr="00B215E3">
        <w:t>S</w:t>
      </w:r>
      <w:r w:rsidR="008A6EAE" w:rsidRPr="00B215E3">
        <w:t>urface conditions</w:t>
      </w:r>
      <w:r w:rsidR="004657CA" w:rsidRPr="00B215E3">
        <w:t>:</w:t>
      </w:r>
      <w:r w:rsidR="008A6EAE" w:rsidRPr="00B215E3">
        <w:t xml:space="preserve"> roughness </w:t>
      </w:r>
    </w:p>
    <w:p w14:paraId="116CFAE1" w14:textId="5014C919" w:rsidR="008A6EAE" w:rsidRPr="00B215E3" w:rsidRDefault="00D871EC" w:rsidP="00A77BFA">
      <w:pPr>
        <w:pStyle w:val="requirelevel2"/>
        <w:numPr>
          <w:ilvl w:val="6"/>
          <w:numId w:val="293"/>
        </w:numPr>
      </w:pPr>
      <w:r w:rsidRPr="00B215E3">
        <w:t>G</w:t>
      </w:r>
      <w:r w:rsidR="008A6EAE" w:rsidRPr="00B215E3">
        <w:t>eometry</w:t>
      </w:r>
    </w:p>
    <w:p w14:paraId="1CE14C80" w14:textId="15CC006D" w:rsidR="008A6EAE" w:rsidRPr="00B215E3" w:rsidRDefault="00D871EC" w:rsidP="00A77BFA">
      <w:pPr>
        <w:pStyle w:val="requirelevel2"/>
        <w:numPr>
          <w:ilvl w:val="6"/>
          <w:numId w:val="293"/>
        </w:numPr>
      </w:pPr>
      <w:r w:rsidRPr="00B215E3">
        <w:t>W</w:t>
      </w:r>
      <w:r w:rsidR="008A6EAE" w:rsidRPr="00B215E3">
        <w:t>all thickness</w:t>
      </w:r>
    </w:p>
    <w:p w14:paraId="0A409E46" w14:textId="00D844A4" w:rsidR="008A6EAE" w:rsidRPr="00B215E3" w:rsidRDefault="00D871EC" w:rsidP="00A77BFA">
      <w:pPr>
        <w:pStyle w:val="requirelevel2"/>
        <w:numPr>
          <w:ilvl w:val="6"/>
          <w:numId w:val="293"/>
        </w:numPr>
      </w:pPr>
      <w:r w:rsidRPr="00B215E3">
        <w:t>S</w:t>
      </w:r>
      <w:r w:rsidR="008A6EAE" w:rsidRPr="00B215E3">
        <w:t xml:space="preserve">hape </w:t>
      </w:r>
    </w:p>
    <w:p w14:paraId="734032B7" w14:textId="073EFBB8" w:rsidR="00905E86" w:rsidRPr="00B215E3" w:rsidRDefault="008A6EAE" w:rsidP="00E13FBE">
      <w:pPr>
        <w:pStyle w:val="NOTE"/>
      </w:pPr>
      <w:r w:rsidRPr="00B215E3">
        <w:t>Examples of shape include grooves, edges, borders, holes</w:t>
      </w:r>
      <w:r w:rsidR="00E13FBE">
        <w:t>.</w:t>
      </w:r>
    </w:p>
    <w:p w14:paraId="1CA61137" w14:textId="3AC9E7E3" w:rsidR="0089031F" w:rsidRPr="00B215E3" w:rsidRDefault="0089031F" w:rsidP="0056190B">
      <w:pPr>
        <w:pStyle w:val="Heading3"/>
      </w:pPr>
      <w:bookmarkStart w:id="206" w:name="_Ref497840532"/>
      <w:bookmarkStart w:id="207" w:name="_Toc503863363"/>
      <w:r w:rsidRPr="00B215E3">
        <w:t>Standard ultrasonic NDI</w:t>
      </w:r>
      <w:bookmarkEnd w:id="206"/>
      <w:bookmarkEnd w:id="207"/>
    </w:p>
    <w:p w14:paraId="29EF389C" w14:textId="24204956" w:rsidR="0089031F" w:rsidRPr="00B215E3" w:rsidRDefault="0089031F" w:rsidP="00532746">
      <w:pPr>
        <w:pStyle w:val="Heading4"/>
      </w:pPr>
      <w:bookmarkStart w:id="208" w:name="_Toc503863364"/>
      <w:r w:rsidRPr="00B215E3">
        <w:t>Overview</w:t>
      </w:r>
      <w:bookmarkEnd w:id="208"/>
    </w:p>
    <w:p w14:paraId="595B730A" w14:textId="03AA656B" w:rsidR="0089031F" w:rsidRPr="00B215E3" w:rsidRDefault="0089031F" w:rsidP="0089031F">
      <w:pPr>
        <w:pStyle w:val="paragraph"/>
      </w:pPr>
      <w:r w:rsidRPr="00B215E3">
        <w:t xml:space="preserve">Standard inspection methods, for which the initial crack sizes of </w:t>
      </w:r>
      <w:r w:rsidR="00C15ADC" w:rsidRPr="00B215E3">
        <w:rPr>
          <w:rFonts w:eastAsiaTheme="minorHAnsi"/>
          <w:lang w:eastAsia="en-US"/>
        </w:rPr>
        <w:fldChar w:fldCharType="begin"/>
      </w:r>
      <w:r w:rsidR="00C15ADC" w:rsidRPr="00B215E3">
        <w:rPr>
          <w:rFonts w:eastAsiaTheme="minorHAnsi"/>
          <w:lang w:eastAsia="en-US"/>
        </w:rPr>
        <w:instrText xml:space="preserve"> REF _Ref461021370 \h </w:instrText>
      </w:r>
      <w:r w:rsidR="00C15ADC" w:rsidRPr="00B215E3">
        <w:rPr>
          <w:rFonts w:eastAsiaTheme="minorHAnsi"/>
          <w:lang w:eastAsia="en-US"/>
        </w:rPr>
      </w:r>
      <w:r w:rsidR="00C15ADC" w:rsidRPr="00B215E3">
        <w:rPr>
          <w:rFonts w:eastAsiaTheme="minorHAnsi"/>
          <w:lang w:eastAsia="en-US"/>
        </w:rPr>
        <w:fldChar w:fldCharType="separate"/>
      </w:r>
      <w:r w:rsidR="00530A62" w:rsidRPr="00B215E3">
        <w:t xml:space="preserve">Table </w:t>
      </w:r>
      <w:r w:rsidR="00530A62">
        <w:rPr>
          <w:noProof/>
        </w:rPr>
        <w:t>9</w:t>
      </w:r>
      <w:r w:rsidR="00530A62" w:rsidRPr="00B215E3">
        <w:noBreakHyphen/>
      </w:r>
      <w:r w:rsidR="00530A62">
        <w:rPr>
          <w:noProof/>
        </w:rPr>
        <w:t>1</w:t>
      </w:r>
      <w:r w:rsidR="00C15ADC" w:rsidRPr="00B215E3">
        <w:rPr>
          <w:rFonts w:eastAsiaTheme="minorHAnsi"/>
          <w:lang w:eastAsia="en-US"/>
        </w:rPr>
        <w:fldChar w:fldCharType="end"/>
      </w:r>
      <w:r w:rsidRPr="00B215E3">
        <w:t xml:space="preserve"> apply are to a large extent based on the heritage obtained in the frame of fracture control implementation for manned spaceflight. Tailoring can be acceptable for unmanned applications.</w:t>
      </w:r>
    </w:p>
    <w:p w14:paraId="24593395" w14:textId="4CD1D543" w:rsidR="0089031F" w:rsidRPr="00B215E3" w:rsidRDefault="003C6CBB" w:rsidP="00532746">
      <w:pPr>
        <w:pStyle w:val="Heading4"/>
      </w:pPr>
      <w:bookmarkStart w:id="209" w:name="_Toc503863365"/>
      <w:r>
        <w:t>Standard ultrasonic inspection r</w:t>
      </w:r>
      <w:r w:rsidR="0089031F" w:rsidRPr="00B215E3">
        <w:t>equirements</w:t>
      </w:r>
      <w:bookmarkEnd w:id="209"/>
    </w:p>
    <w:p w14:paraId="0D1C92A7" w14:textId="5C04532A" w:rsidR="0089031F" w:rsidRPr="00B215E3" w:rsidRDefault="0089031F" w:rsidP="00E13FBE">
      <w:pPr>
        <w:pStyle w:val="requirelevel1"/>
      </w:pPr>
      <w:r w:rsidRPr="00B215E3">
        <w:t>Ultrasonic inspection shall be in conformance with SAE</w:t>
      </w:r>
      <w:r w:rsidR="00AC6F46" w:rsidRPr="00B215E3">
        <w:t>-</w:t>
      </w:r>
      <w:r w:rsidRPr="00B215E3">
        <w:t>AMS-STD-2154</w:t>
      </w:r>
      <w:r w:rsidR="006E18BE" w:rsidRPr="00B215E3">
        <w:t>C:2017</w:t>
      </w:r>
      <w:r w:rsidRPr="00B215E3">
        <w:t xml:space="preserve"> Class A. </w:t>
      </w:r>
    </w:p>
    <w:p w14:paraId="1C32DB00" w14:textId="2CF76041" w:rsidR="0089031F" w:rsidRPr="00B215E3" w:rsidRDefault="0089031F" w:rsidP="0089031F">
      <w:pPr>
        <w:pStyle w:val="requirelevel1"/>
      </w:pPr>
      <w:r w:rsidRPr="00B215E3">
        <w:t>Ultrasonic inspections for wrought products shall be in accordance with ASTM</w:t>
      </w:r>
      <w:r w:rsidR="00AC6F46" w:rsidRPr="00B215E3">
        <w:t xml:space="preserve"> </w:t>
      </w:r>
      <w:r w:rsidRPr="00B215E3">
        <w:t>E</w:t>
      </w:r>
      <w:r w:rsidR="00AC6F46" w:rsidRPr="00B215E3">
        <w:t xml:space="preserve"> </w:t>
      </w:r>
      <w:r w:rsidRPr="00B215E3">
        <w:t>2375</w:t>
      </w:r>
      <w:r w:rsidR="00AC6F46" w:rsidRPr="00B215E3">
        <w:t>:2013</w:t>
      </w:r>
      <w:r w:rsidRPr="00B215E3">
        <w:t xml:space="preserve"> Class A, SAE</w:t>
      </w:r>
      <w:r w:rsidR="00AC6F46" w:rsidRPr="00B215E3">
        <w:t>-</w:t>
      </w:r>
      <w:r w:rsidRPr="00B215E3">
        <w:t>AMS-STD-2154</w:t>
      </w:r>
      <w:r w:rsidR="006E18BE" w:rsidRPr="00B215E3">
        <w:t>C:2017</w:t>
      </w:r>
      <w:r w:rsidRPr="00B215E3">
        <w:t xml:space="preserve"> Class A, or customer-approved supplier internal specifications. </w:t>
      </w:r>
    </w:p>
    <w:p w14:paraId="660849AB" w14:textId="67D51CFA" w:rsidR="0089031F" w:rsidRPr="00B215E3" w:rsidRDefault="0089031F" w:rsidP="0089031F">
      <w:pPr>
        <w:pStyle w:val="requirelevel1"/>
      </w:pPr>
      <w:r w:rsidRPr="00B215E3">
        <w:t xml:space="preserve">Linear discontinuities of any length shall </w:t>
      </w:r>
      <w:r w:rsidR="00E13FBE">
        <w:t>not be accepted.</w:t>
      </w:r>
    </w:p>
    <w:p w14:paraId="66FF0793" w14:textId="36B35564" w:rsidR="0089031F" w:rsidRPr="00B215E3" w:rsidRDefault="0089031F" w:rsidP="0089031F">
      <w:pPr>
        <w:pStyle w:val="requirelevel1"/>
      </w:pPr>
      <w:r w:rsidRPr="00B215E3">
        <w:t>Ultrasonic inspection shall be performed using longitudinal or shear waves, applied via unobstructed bare flat surfaces, at right-angles to all possible orientation</w:t>
      </w:r>
      <w:r w:rsidR="00E13FBE">
        <w:t>s of the cracks to be detected.</w:t>
      </w:r>
    </w:p>
    <w:p w14:paraId="60D2862A" w14:textId="5982BE4B" w:rsidR="0089031F" w:rsidRPr="00B215E3" w:rsidRDefault="0089031F" w:rsidP="0089031F">
      <w:pPr>
        <w:pStyle w:val="requirelevel1"/>
      </w:pPr>
      <w:r w:rsidRPr="00B215E3">
        <w:lastRenderedPageBreak/>
        <w:t xml:space="preserve">Interface surface finish shall be Ra=3,2 </w:t>
      </w:r>
      <w:r w:rsidR="00E13FBE">
        <w:t>μm or lower.</w:t>
      </w:r>
    </w:p>
    <w:p w14:paraId="508A16D9" w14:textId="3E9C3607" w:rsidR="0089031F" w:rsidRPr="00B215E3" w:rsidDel="00801327" w:rsidRDefault="0089031F" w:rsidP="0089031F">
      <w:pPr>
        <w:pStyle w:val="requirelevel1"/>
      </w:pPr>
      <w:r w:rsidRPr="00B215E3">
        <w:t>Ultrasonic inspection for surface or embedded flaws in welds or in parent material surrounding the welds shall be in conformance with ASTM E 164</w:t>
      </w:r>
      <w:r w:rsidR="00155935" w:rsidRPr="00B215E3">
        <w:t>:2013</w:t>
      </w:r>
      <w:r w:rsidRPr="00B215E3">
        <w:t>.</w:t>
      </w:r>
    </w:p>
    <w:p w14:paraId="2EBC7A0B" w14:textId="78170B80" w:rsidR="00A7748C" w:rsidRPr="00B215E3" w:rsidRDefault="008903B6" w:rsidP="00AC1C0A">
      <w:pPr>
        <w:pStyle w:val="Heading1"/>
      </w:pPr>
      <w:r w:rsidRPr="00B215E3">
        <w:lastRenderedPageBreak/>
        <w:br/>
      </w:r>
      <w:bookmarkStart w:id="210" w:name="_Toc503863366"/>
      <w:r w:rsidR="00537668" w:rsidRPr="00B215E3">
        <w:t>Welds</w:t>
      </w:r>
      <w:r w:rsidRPr="00B215E3">
        <w:t xml:space="preserve"> inspection</w:t>
      </w:r>
      <w:bookmarkEnd w:id="210"/>
    </w:p>
    <w:p w14:paraId="70C6B989" w14:textId="3F8E4B85" w:rsidR="00585D07" w:rsidRPr="00B215E3" w:rsidRDefault="00E46AD4" w:rsidP="001230E5">
      <w:pPr>
        <w:pStyle w:val="requirelevel1"/>
        <w:numPr>
          <w:ilvl w:val="5"/>
          <w:numId w:val="304"/>
        </w:numPr>
      </w:pPr>
      <w:r w:rsidRPr="00B215E3">
        <w:t xml:space="preserve">Inspection of welds shall be performed in compliance </w:t>
      </w:r>
      <w:r w:rsidR="004F13B7" w:rsidRPr="00B215E3">
        <w:t xml:space="preserve">with requirements from </w:t>
      </w:r>
      <w:r w:rsidR="00F72E9A" w:rsidRPr="00B215E3">
        <w:t xml:space="preserve">clause 9 of </w:t>
      </w:r>
      <w:r w:rsidR="004F13B7" w:rsidRPr="00B215E3">
        <w:t>ECSS-Q-ST-70-39.</w:t>
      </w:r>
    </w:p>
    <w:p w14:paraId="12C8C2AB" w14:textId="77777777" w:rsidR="00801327" w:rsidRPr="00B215E3" w:rsidRDefault="00716277" w:rsidP="001230E5">
      <w:pPr>
        <w:pStyle w:val="requirelevel1"/>
        <w:numPr>
          <w:ilvl w:val="5"/>
          <w:numId w:val="304"/>
        </w:numPr>
      </w:pPr>
      <w:r w:rsidRPr="00B215E3">
        <w:t>The m</w:t>
      </w:r>
      <w:r w:rsidR="00484DDF" w:rsidRPr="00B215E3">
        <w:t>inimum amount of NDI to be performed for weld inspection shall be in accordance with Table 12-2 of ECSS-Q-ST-70-39.</w:t>
      </w:r>
    </w:p>
    <w:p w14:paraId="60A610F0" w14:textId="4E87F2FC" w:rsidR="00A7748C" w:rsidRPr="00B215E3" w:rsidRDefault="006E451B" w:rsidP="00AC1C0A">
      <w:pPr>
        <w:pStyle w:val="Heading1"/>
      </w:pPr>
      <w:r w:rsidRPr="00B215E3">
        <w:lastRenderedPageBreak/>
        <w:br/>
      </w:r>
      <w:bookmarkStart w:id="211" w:name="_Toc503863367"/>
      <w:r w:rsidR="006C2742" w:rsidRPr="00B215E3">
        <w:t>Inspection of products</w:t>
      </w:r>
      <w:bookmarkEnd w:id="211"/>
    </w:p>
    <w:p w14:paraId="5DE4ADC3" w14:textId="77777777" w:rsidR="001C537D" w:rsidRPr="00B215E3" w:rsidRDefault="006C2742" w:rsidP="00AC1C0A">
      <w:pPr>
        <w:pStyle w:val="Heading2"/>
      </w:pPr>
      <w:bookmarkStart w:id="212" w:name="_Toc503863368"/>
      <w:r w:rsidRPr="00B215E3">
        <w:t>Overview</w:t>
      </w:r>
      <w:bookmarkEnd w:id="212"/>
    </w:p>
    <w:p w14:paraId="28EB053B" w14:textId="77777777" w:rsidR="002F5875" w:rsidRPr="00B215E3" w:rsidRDefault="002F5875" w:rsidP="006C2742">
      <w:pPr>
        <w:pStyle w:val="paragraph"/>
      </w:pPr>
      <w:r w:rsidRPr="00B215E3">
        <w:t>This clause</w:t>
      </w:r>
      <w:r w:rsidR="00453361" w:rsidRPr="00B215E3">
        <w:t xml:space="preserve"> covers differences</w:t>
      </w:r>
      <w:r w:rsidR="00C9658F" w:rsidRPr="00B215E3">
        <w:t>, limitations</w:t>
      </w:r>
      <w:r w:rsidR="00453361" w:rsidRPr="00B215E3">
        <w:t xml:space="preserve"> and peculiarities appearing during inspection of:</w:t>
      </w:r>
    </w:p>
    <w:p w14:paraId="5B3477C8" w14:textId="77777777" w:rsidR="00453361" w:rsidRPr="00B215E3" w:rsidRDefault="00453361" w:rsidP="008A1434">
      <w:pPr>
        <w:pStyle w:val="Bul1"/>
      </w:pPr>
      <w:r w:rsidRPr="00B215E3">
        <w:t>Raw material</w:t>
      </w:r>
    </w:p>
    <w:p w14:paraId="06E41B36" w14:textId="77777777" w:rsidR="00453361" w:rsidRPr="00B215E3" w:rsidRDefault="00453361" w:rsidP="008A1434">
      <w:pPr>
        <w:pStyle w:val="Bul1"/>
      </w:pPr>
      <w:r w:rsidRPr="00B215E3">
        <w:t>Final processing</w:t>
      </w:r>
    </w:p>
    <w:p w14:paraId="77F49B24" w14:textId="07D59865" w:rsidR="00453361" w:rsidRPr="00B215E3" w:rsidRDefault="008C69CA" w:rsidP="00512B49">
      <w:pPr>
        <w:pStyle w:val="paragraph"/>
      </w:pPr>
      <w:r w:rsidRPr="00B215E3">
        <w:t xml:space="preserve">The different kinds of materials and processing can have different influences on different inspection methods mentioned in clauses </w:t>
      </w:r>
      <w:r w:rsidR="00FC7171" w:rsidRPr="00B215E3">
        <w:fldChar w:fldCharType="begin"/>
      </w:r>
      <w:r w:rsidR="00FC7171" w:rsidRPr="00B215E3">
        <w:instrText xml:space="preserve"> REF _Ref461021303 \w \h </w:instrText>
      </w:r>
      <w:r w:rsidR="00FC7171" w:rsidRPr="00B215E3">
        <w:fldChar w:fldCharType="separate"/>
      </w:r>
      <w:r w:rsidR="00530A62">
        <w:t>6</w:t>
      </w:r>
      <w:r w:rsidR="00FC7171" w:rsidRPr="00B215E3">
        <w:fldChar w:fldCharType="end"/>
      </w:r>
      <w:r w:rsidRPr="00B215E3">
        <w:t>. and therefore are mentioned in this clause individually.</w:t>
      </w:r>
    </w:p>
    <w:p w14:paraId="7DF09A94" w14:textId="16DF11BF" w:rsidR="00E323E5" w:rsidRPr="00B215E3" w:rsidRDefault="00B54648" w:rsidP="00512B49">
      <w:pPr>
        <w:pStyle w:val="paragraph"/>
      </w:pPr>
      <w:r w:rsidRPr="00B215E3">
        <w:t>This clause contains requirements and recommendations only for</w:t>
      </w:r>
      <w:r w:rsidR="00B108D1" w:rsidRPr="00B215E3">
        <w:t xml:space="preserve"> performance of</w:t>
      </w:r>
      <w:r w:rsidRPr="00B215E3">
        <w:t xml:space="preserve"> raw material inspection at the material supplier</w:t>
      </w:r>
      <w:r w:rsidR="00B67FB1" w:rsidRPr="00B215E3">
        <w:t xml:space="preserve">. </w:t>
      </w:r>
    </w:p>
    <w:p w14:paraId="12670C31" w14:textId="39A9FEE6" w:rsidR="0091368C" w:rsidRPr="00B215E3" w:rsidRDefault="00B67FB1" w:rsidP="00380334">
      <w:pPr>
        <w:pStyle w:val="NOTE"/>
      </w:pPr>
      <w:r w:rsidRPr="00B215E3">
        <w:t>The final condition of a new product can vary significantly between different materials and geometries such that specially adopted and very different inspection methods is applied individually</w:t>
      </w:r>
      <w:r w:rsidR="00B54648" w:rsidRPr="00B215E3">
        <w:t xml:space="preserve">. </w:t>
      </w:r>
      <w:r w:rsidR="00E323E5" w:rsidRPr="00B215E3">
        <w:t xml:space="preserve">This is </w:t>
      </w:r>
      <w:r w:rsidR="00880C02" w:rsidRPr="00B215E3">
        <w:t xml:space="preserve">specified </w:t>
      </w:r>
      <w:r w:rsidR="00E323E5" w:rsidRPr="00B215E3">
        <w:t xml:space="preserve">and qualified individually and </w:t>
      </w:r>
      <w:r w:rsidR="00DB6F6C">
        <w:t>can</w:t>
      </w:r>
      <w:r w:rsidR="00484BDE" w:rsidRPr="00B215E3">
        <w:t xml:space="preserve">not be </w:t>
      </w:r>
      <w:r w:rsidR="00880C02" w:rsidRPr="00B215E3">
        <w:t xml:space="preserve">specified </w:t>
      </w:r>
      <w:r w:rsidR="00484BDE" w:rsidRPr="00B215E3">
        <w:t>generally.</w:t>
      </w:r>
    </w:p>
    <w:p w14:paraId="164B60FC" w14:textId="77777777" w:rsidR="00817341" w:rsidRPr="00B215E3" w:rsidRDefault="00817341" w:rsidP="00D258FD">
      <w:pPr>
        <w:pStyle w:val="Heading2"/>
      </w:pPr>
      <w:bookmarkStart w:id="213" w:name="_Toc503863369"/>
      <w:r w:rsidRPr="00B215E3">
        <w:t>General</w:t>
      </w:r>
      <w:bookmarkEnd w:id="213"/>
    </w:p>
    <w:p w14:paraId="1CA172E8" w14:textId="4FBCC196" w:rsidR="008D0C14" w:rsidRPr="00B215E3" w:rsidRDefault="00817341" w:rsidP="00DB6F6C">
      <w:pPr>
        <w:pStyle w:val="requirelevel1"/>
      </w:pPr>
      <w:bookmarkStart w:id="214" w:name="_Ref493163599"/>
      <w:r w:rsidRPr="00B215E3">
        <w:t xml:space="preserve">For the examination of wrought metals, forged and rolled, parts, the customer shall specify in consultation with </w:t>
      </w:r>
      <w:r w:rsidR="00EF1AEE" w:rsidRPr="00B215E3">
        <w:t>Level III</w:t>
      </w:r>
      <w:r w:rsidR="008D0C14" w:rsidRPr="00B215E3">
        <w:t>:</w:t>
      </w:r>
    </w:p>
    <w:p w14:paraId="64D46B54" w14:textId="5382A844" w:rsidR="00817341" w:rsidRPr="00B215E3" w:rsidRDefault="00B379E9" w:rsidP="004657CA">
      <w:pPr>
        <w:pStyle w:val="requirelevel2"/>
      </w:pPr>
      <w:r w:rsidRPr="00B215E3">
        <w:t>Wh</w:t>
      </w:r>
      <w:r w:rsidR="00817341" w:rsidRPr="00B215E3">
        <w:t>o is certified to inspect wrought products</w:t>
      </w:r>
      <w:bookmarkEnd w:id="214"/>
    </w:p>
    <w:p w14:paraId="44264FCE" w14:textId="7FEEB87F" w:rsidR="00817341" w:rsidRPr="00B215E3" w:rsidRDefault="00817341" w:rsidP="004657CA">
      <w:pPr>
        <w:pStyle w:val="requirelevel2"/>
      </w:pPr>
      <w:r w:rsidRPr="00B215E3">
        <w:t>The NDI method to be used</w:t>
      </w:r>
    </w:p>
    <w:p w14:paraId="0CD066F5" w14:textId="77777777" w:rsidR="00817341" w:rsidRPr="00B215E3" w:rsidRDefault="00817341" w:rsidP="004657CA">
      <w:pPr>
        <w:pStyle w:val="requirelevel2"/>
      </w:pPr>
      <w:r w:rsidRPr="00B215E3">
        <w:t>The class and acceptance criteria</w:t>
      </w:r>
    </w:p>
    <w:p w14:paraId="320A85AB" w14:textId="483A276B" w:rsidR="00817341" w:rsidRPr="00B215E3" w:rsidRDefault="00817341" w:rsidP="004657CA">
      <w:pPr>
        <w:pStyle w:val="requirelevel2"/>
      </w:pPr>
      <w:r w:rsidRPr="00B215E3">
        <w:t>The aerospace quality standards to be a</w:t>
      </w:r>
      <w:r w:rsidR="00DB6F6C">
        <w:t>pplied, and their applicability</w:t>
      </w:r>
    </w:p>
    <w:p w14:paraId="58B6C198" w14:textId="7A070C82" w:rsidR="00817341" w:rsidRPr="00B215E3" w:rsidRDefault="00817341" w:rsidP="004657CA">
      <w:pPr>
        <w:pStyle w:val="requirelevel2"/>
      </w:pPr>
      <w:r w:rsidRPr="00B215E3">
        <w:t>The added and modified requirements to these standards</w:t>
      </w:r>
      <w:r w:rsidR="00DB6F6C">
        <w:t>.</w:t>
      </w:r>
    </w:p>
    <w:p w14:paraId="762DC134" w14:textId="5B43ACFC" w:rsidR="00817341" w:rsidRPr="00B215E3" w:rsidRDefault="00817341" w:rsidP="00817341">
      <w:pPr>
        <w:pStyle w:val="NOTEnumbered"/>
        <w:rPr>
          <w:lang w:val="en-GB"/>
        </w:rPr>
      </w:pPr>
      <w:r w:rsidRPr="00B215E3">
        <w:rPr>
          <w:lang w:val="en-GB"/>
        </w:rPr>
        <w:tab/>
        <w:t xml:space="preserve">The customer normally specifies in the purchase order or other contractual document, </w:t>
      </w:r>
      <w:r w:rsidR="00DB6F6C">
        <w:rPr>
          <w:lang w:val="en-GB"/>
        </w:rPr>
        <w:t>based on final piece part usage.</w:t>
      </w:r>
    </w:p>
    <w:p w14:paraId="14CE3910" w14:textId="77777777" w:rsidR="0091368C" w:rsidRPr="00B215E3" w:rsidRDefault="0074058A" w:rsidP="00D258FD">
      <w:pPr>
        <w:pStyle w:val="Heading2"/>
      </w:pPr>
      <w:bookmarkStart w:id="215" w:name="_Toc503863370"/>
      <w:r w:rsidRPr="00B215E3">
        <w:lastRenderedPageBreak/>
        <w:t xml:space="preserve">Wrought </w:t>
      </w:r>
      <w:r w:rsidR="0091368C" w:rsidRPr="00B215E3">
        <w:t>products</w:t>
      </w:r>
      <w:bookmarkEnd w:id="215"/>
    </w:p>
    <w:p w14:paraId="466FD269" w14:textId="77777777" w:rsidR="0074058A" w:rsidRPr="00B215E3" w:rsidRDefault="0074058A" w:rsidP="0056190B">
      <w:pPr>
        <w:pStyle w:val="Heading3"/>
      </w:pPr>
      <w:bookmarkStart w:id="216" w:name="_Toc503863371"/>
      <w:r w:rsidRPr="00B215E3">
        <w:t>Overview</w:t>
      </w:r>
      <w:bookmarkEnd w:id="216"/>
    </w:p>
    <w:p w14:paraId="4AE7D771" w14:textId="5A2F1C2C" w:rsidR="0074058A" w:rsidRPr="00B215E3" w:rsidRDefault="0074058A" w:rsidP="0074058A">
      <w:pPr>
        <w:pStyle w:val="paragraph"/>
      </w:pPr>
      <w:r w:rsidRPr="00B215E3">
        <w:t xml:space="preserve">A wrought product is defined as a product that </w:t>
      </w:r>
      <w:r w:rsidR="00DE764C">
        <w:t>was</w:t>
      </w:r>
      <w:r w:rsidRPr="00B215E3">
        <w:t xml:space="preserve"> subjected to mechanical working </w:t>
      </w:r>
      <w:r w:rsidR="000F4150" w:rsidRPr="00B215E3">
        <w:t xml:space="preserve">that include </w:t>
      </w:r>
      <w:r w:rsidRPr="00B215E3">
        <w:t>extruding, rolling, or other processes to get a rough and sem</w:t>
      </w:r>
      <w:r w:rsidR="00DE764C">
        <w:t>i-finished shape configuration.</w:t>
      </w:r>
    </w:p>
    <w:p w14:paraId="3B40E6F6" w14:textId="51015E6C" w:rsidR="0074058A" w:rsidRPr="00B215E3" w:rsidRDefault="0074058A" w:rsidP="0074058A">
      <w:pPr>
        <w:pStyle w:val="paragraph"/>
      </w:pPr>
      <w:r w:rsidRPr="00B215E3">
        <w:t>Two types of wrought product</w:t>
      </w:r>
      <w:r w:rsidR="00DE764C">
        <w:t xml:space="preserve"> procurements typically applies</w:t>
      </w:r>
      <w:r w:rsidRPr="00B215E3">
        <w:t>:</w:t>
      </w:r>
    </w:p>
    <w:p w14:paraId="43E94E33" w14:textId="7ABC09B5" w:rsidR="0074058A" w:rsidRPr="00B215E3" w:rsidRDefault="0074058A" w:rsidP="005B28B5">
      <w:pPr>
        <w:pStyle w:val="listlevel1"/>
        <w:numPr>
          <w:ilvl w:val="0"/>
          <w:numId w:val="307"/>
        </w:numPr>
      </w:pPr>
      <w:r w:rsidRPr="00B215E3">
        <w:t>Standard size, form and shape procured to international aerospace quali</w:t>
      </w:r>
      <w:r w:rsidR="00DE764C">
        <w:t>ty standards</w:t>
      </w:r>
    </w:p>
    <w:p w14:paraId="6869C468" w14:textId="543101FA" w:rsidR="0074058A" w:rsidRPr="00B215E3" w:rsidRDefault="0074058A" w:rsidP="0074058A">
      <w:pPr>
        <w:pStyle w:val="listlevel1"/>
      </w:pPr>
      <w:r w:rsidRPr="00B215E3">
        <w:t>Non</w:t>
      </w:r>
      <w:r w:rsidR="00DE764C">
        <w:t>-</w:t>
      </w:r>
      <w:r w:rsidRPr="00B215E3">
        <w:t>standard size, form and shape procured via dedicated procurement specification</w:t>
      </w:r>
    </w:p>
    <w:p w14:paraId="7725BCB8" w14:textId="77777777" w:rsidR="00DE764C" w:rsidRDefault="00DE764C" w:rsidP="0074058A">
      <w:pPr>
        <w:pStyle w:val="paragraph"/>
      </w:pPr>
    </w:p>
    <w:p w14:paraId="3CA0A75E" w14:textId="77777777" w:rsidR="0074058A" w:rsidRPr="00B215E3" w:rsidRDefault="0074058A" w:rsidP="0074058A">
      <w:pPr>
        <w:pStyle w:val="paragraph"/>
      </w:pPr>
      <w:r w:rsidRPr="00B215E3">
        <w:t>Wrought products are generally classified into two categories:</w:t>
      </w:r>
    </w:p>
    <w:p w14:paraId="7A4195F7" w14:textId="77777777" w:rsidR="0074058A" w:rsidRPr="00B215E3" w:rsidRDefault="0074058A" w:rsidP="0074058A">
      <w:pPr>
        <w:pStyle w:val="Bul1"/>
      </w:pPr>
      <w:r w:rsidRPr="00B215E3">
        <w:t>Sheet</w:t>
      </w:r>
    </w:p>
    <w:p w14:paraId="4123163F" w14:textId="2790D828" w:rsidR="0074058A" w:rsidRPr="00B215E3" w:rsidRDefault="00747739" w:rsidP="0074058A">
      <w:pPr>
        <w:pStyle w:val="Bul1"/>
      </w:pPr>
      <w:r w:rsidRPr="00B215E3">
        <w:t>P</w:t>
      </w:r>
      <w:r w:rsidR="0074058A" w:rsidRPr="00B215E3">
        <w:t xml:space="preserve">lates </w:t>
      </w:r>
    </w:p>
    <w:p w14:paraId="7A194FEA" w14:textId="362EE579" w:rsidR="0074058A" w:rsidRPr="00B215E3" w:rsidRDefault="0074058A" w:rsidP="00747739">
      <w:pPr>
        <w:pStyle w:val="paragraph"/>
      </w:pPr>
      <w:r w:rsidRPr="00B215E3">
        <w:t xml:space="preserve">The difference in thickness between sheet and plate significantly affects </w:t>
      </w:r>
      <w:r w:rsidR="00703E6B">
        <w:t>ultrasonic</w:t>
      </w:r>
      <w:r w:rsidRPr="00B215E3">
        <w:t xml:space="preserve"> inspection and the resulting dead zones. These are </w:t>
      </w:r>
      <w:r w:rsidR="002820E7" w:rsidRPr="00B215E3">
        <w:t>specified</w:t>
      </w:r>
      <w:r w:rsidRPr="00B215E3">
        <w:t xml:space="preserve"> in the </w:t>
      </w:r>
      <w:r w:rsidR="00143984" w:rsidRPr="00B215E3">
        <w:fldChar w:fldCharType="begin"/>
      </w:r>
      <w:r w:rsidR="00143984" w:rsidRPr="00B215E3">
        <w:instrText xml:space="preserve"> REF _Ref493088102 \h </w:instrText>
      </w:r>
      <w:r w:rsidR="00747739" w:rsidRPr="00B215E3">
        <w:instrText xml:space="preserve"> \* MERGEFORMAT </w:instrText>
      </w:r>
      <w:r w:rsidR="00143984" w:rsidRPr="00B215E3">
        <w:fldChar w:fldCharType="separate"/>
      </w:r>
      <w:r w:rsidR="00530A62" w:rsidRPr="00B215E3">
        <w:t xml:space="preserve">Table </w:t>
      </w:r>
      <w:r w:rsidR="00530A62">
        <w:rPr>
          <w:noProof/>
        </w:rPr>
        <w:t>8</w:t>
      </w:r>
      <w:r w:rsidR="00530A62" w:rsidRPr="00B215E3">
        <w:rPr>
          <w:noProof/>
        </w:rPr>
        <w:noBreakHyphen/>
      </w:r>
      <w:r w:rsidR="00530A62">
        <w:rPr>
          <w:noProof/>
        </w:rPr>
        <w:t>1</w:t>
      </w:r>
      <w:r w:rsidR="00143984" w:rsidRPr="00B215E3">
        <w:fldChar w:fldCharType="end"/>
      </w:r>
      <w:r w:rsidR="00ED7A3F" w:rsidRPr="00B215E3">
        <w:t xml:space="preserve"> according to AMS standard definitions</w:t>
      </w:r>
      <w:r w:rsidR="00143984" w:rsidRPr="00B215E3">
        <w:t>.</w:t>
      </w:r>
    </w:p>
    <w:p w14:paraId="381BCCD4" w14:textId="77777777" w:rsidR="0074058A" w:rsidRPr="00B215E3" w:rsidRDefault="0074058A" w:rsidP="00B209C7">
      <w:pPr>
        <w:pStyle w:val="CaptionTable"/>
      </w:pPr>
      <w:bookmarkStart w:id="217" w:name="_Ref493088102"/>
      <w:bookmarkStart w:id="218" w:name="_Toc503863437"/>
      <w:r w:rsidRPr="00B215E3">
        <w:t xml:space="preserve">Table </w:t>
      </w:r>
      <w:r w:rsidR="009D4F4B">
        <w:fldChar w:fldCharType="begin"/>
      </w:r>
      <w:r w:rsidR="009D4F4B">
        <w:instrText xml:space="preserve"> STYLEREF 1 \s </w:instrText>
      </w:r>
      <w:r w:rsidR="009D4F4B">
        <w:fldChar w:fldCharType="separate"/>
      </w:r>
      <w:r w:rsidR="00530A62">
        <w:rPr>
          <w:noProof/>
        </w:rPr>
        <w:t>8</w:t>
      </w:r>
      <w:r w:rsidR="009D4F4B">
        <w:rPr>
          <w:noProof/>
        </w:rPr>
        <w:fldChar w:fldCharType="end"/>
      </w:r>
      <w:r w:rsidRPr="00B215E3">
        <w:noBreakHyphen/>
      </w:r>
      <w:r w:rsidR="009D4F4B">
        <w:fldChar w:fldCharType="begin"/>
      </w:r>
      <w:r w:rsidR="009D4F4B">
        <w:instrText xml:space="preserve"> SEQ Table \* ARABIC \s 1 </w:instrText>
      </w:r>
      <w:r w:rsidR="009D4F4B">
        <w:fldChar w:fldCharType="separate"/>
      </w:r>
      <w:r w:rsidR="00530A62">
        <w:rPr>
          <w:noProof/>
        </w:rPr>
        <w:t>1</w:t>
      </w:r>
      <w:r w:rsidR="009D4F4B">
        <w:rPr>
          <w:noProof/>
        </w:rPr>
        <w:fldChar w:fldCharType="end"/>
      </w:r>
      <w:bookmarkEnd w:id="217"/>
      <w:r w:rsidRPr="00B215E3">
        <w:t>: Thickness differences between sheet and plate</w:t>
      </w:r>
      <w:bookmarkEnd w:id="218"/>
    </w:p>
    <w:tbl>
      <w:tblPr>
        <w:tblStyle w:val="TableGrid"/>
        <w:tblW w:w="0" w:type="auto"/>
        <w:jc w:val="center"/>
        <w:tblLook w:val="04A0" w:firstRow="1" w:lastRow="0" w:firstColumn="1" w:lastColumn="0" w:noHBand="0" w:noVBand="1"/>
      </w:tblPr>
      <w:tblGrid>
        <w:gridCol w:w="3095"/>
        <w:gridCol w:w="3095"/>
        <w:gridCol w:w="3096"/>
      </w:tblGrid>
      <w:tr w:rsidR="0074058A" w:rsidRPr="00B215E3" w14:paraId="4D8A98A0" w14:textId="77777777" w:rsidTr="00DE764C">
        <w:trPr>
          <w:tblHeader/>
          <w:jc w:val="center"/>
        </w:trPr>
        <w:tc>
          <w:tcPr>
            <w:tcW w:w="3095" w:type="dxa"/>
          </w:tcPr>
          <w:p w14:paraId="1D8DAE92" w14:textId="77777777" w:rsidR="0074058A" w:rsidRPr="00B215E3" w:rsidRDefault="0074058A" w:rsidP="00D275FB">
            <w:pPr>
              <w:pStyle w:val="TableHeaderCENTER"/>
            </w:pPr>
            <w:r w:rsidRPr="00B215E3">
              <w:t>Material</w:t>
            </w:r>
          </w:p>
        </w:tc>
        <w:tc>
          <w:tcPr>
            <w:tcW w:w="3095" w:type="dxa"/>
          </w:tcPr>
          <w:p w14:paraId="5F6ECA70" w14:textId="77777777" w:rsidR="0074058A" w:rsidRPr="00B215E3" w:rsidRDefault="0074058A" w:rsidP="00D275FB">
            <w:pPr>
              <w:pStyle w:val="TableHeaderCENTER"/>
            </w:pPr>
            <w:r w:rsidRPr="00B215E3">
              <w:t>Sheet</w:t>
            </w:r>
          </w:p>
        </w:tc>
        <w:tc>
          <w:tcPr>
            <w:tcW w:w="3096" w:type="dxa"/>
          </w:tcPr>
          <w:p w14:paraId="38591BC1" w14:textId="77777777" w:rsidR="0074058A" w:rsidRPr="00B215E3" w:rsidRDefault="0074058A" w:rsidP="00D275FB">
            <w:pPr>
              <w:pStyle w:val="TableHeaderCENTER"/>
            </w:pPr>
            <w:r w:rsidRPr="00B215E3">
              <w:t>Plate</w:t>
            </w:r>
          </w:p>
        </w:tc>
      </w:tr>
      <w:tr w:rsidR="0074058A" w:rsidRPr="00B215E3" w14:paraId="6DAF4EFB" w14:textId="77777777" w:rsidTr="00DE764C">
        <w:trPr>
          <w:jc w:val="center"/>
        </w:trPr>
        <w:tc>
          <w:tcPr>
            <w:tcW w:w="3095" w:type="dxa"/>
          </w:tcPr>
          <w:p w14:paraId="590DFFF9" w14:textId="77777777" w:rsidR="0074058A" w:rsidRPr="00B215E3" w:rsidRDefault="0074058A" w:rsidP="009026B1">
            <w:pPr>
              <w:pStyle w:val="Bul1"/>
              <w:numPr>
                <w:ilvl w:val="0"/>
                <w:numId w:val="0"/>
              </w:numPr>
            </w:pPr>
            <w:r w:rsidRPr="00B215E3">
              <w:t>Aluminium</w:t>
            </w:r>
          </w:p>
        </w:tc>
        <w:tc>
          <w:tcPr>
            <w:tcW w:w="3095" w:type="dxa"/>
          </w:tcPr>
          <w:p w14:paraId="0921E919" w14:textId="62700435" w:rsidR="0074058A" w:rsidRPr="00B215E3" w:rsidRDefault="00D275FB" w:rsidP="00DE7440">
            <w:pPr>
              <w:pStyle w:val="Bul1"/>
              <w:numPr>
                <w:ilvl w:val="0"/>
                <w:numId w:val="0"/>
              </w:numPr>
            </w:pPr>
            <w:r w:rsidRPr="00B215E3">
              <w:t xml:space="preserve">T </w:t>
            </w:r>
            <w:r w:rsidR="0074058A" w:rsidRPr="00B215E3">
              <w:t>&lt;</w:t>
            </w:r>
            <w:r w:rsidR="00DE764C">
              <w:t xml:space="preserve"> </w:t>
            </w:r>
            <w:r w:rsidR="0074058A" w:rsidRPr="00B215E3">
              <w:t>6</w:t>
            </w:r>
            <w:r w:rsidR="00DE7440" w:rsidRPr="00B215E3">
              <w:t>,</w:t>
            </w:r>
            <w:r w:rsidR="0074058A" w:rsidRPr="00B215E3">
              <w:t>35mm</w:t>
            </w:r>
          </w:p>
        </w:tc>
        <w:tc>
          <w:tcPr>
            <w:tcW w:w="3096" w:type="dxa"/>
          </w:tcPr>
          <w:p w14:paraId="74F81E4C" w14:textId="3D2F47BA" w:rsidR="0074058A" w:rsidRPr="00B215E3" w:rsidRDefault="00D275FB" w:rsidP="00DE7440">
            <w:pPr>
              <w:pStyle w:val="Bul1"/>
              <w:numPr>
                <w:ilvl w:val="0"/>
                <w:numId w:val="0"/>
              </w:numPr>
            </w:pPr>
            <w:r w:rsidRPr="00B215E3">
              <w:t>T</w:t>
            </w:r>
            <w:r w:rsidR="00DE7440" w:rsidRPr="00B215E3">
              <w:t xml:space="preserve"> </w:t>
            </w:r>
            <w:r w:rsidR="0074058A" w:rsidRPr="00B215E3">
              <w:t>&gt;</w:t>
            </w:r>
            <w:r w:rsidRPr="00B215E3">
              <w:t xml:space="preserve"> </w:t>
            </w:r>
            <w:r w:rsidR="0074058A" w:rsidRPr="00B215E3">
              <w:t>6</w:t>
            </w:r>
            <w:r w:rsidR="00DE7440" w:rsidRPr="00B215E3">
              <w:t>,</w:t>
            </w:r>
            <w:r w:rsidR="0074058A" w:rsidRPr="00B215E3">
              <w:t>35mm</w:t>
            </w:r>
          </w:p>
        </w:tc>
      </w:tr>
      <w:tr w:rsidR="0074058A" w:rsidRPr="00B215E3" w14:paraId="0CC597BC" w14:textId="77777777" w:rsidTr="00DE764C">
        <w:trPr>
          <w:jc w:val="center"/>
        </w:trPr>
        <w:tc>
          <w:tcPr>
            <w:tcW w:w="3095" w:type="dxa"/>
          </w:tcPr>
          <w:p w14:paraId="7975D94F" w14:textId="77777777" w:rsidR="0074058A" w:rsidRPr="00B215E3" w:rsidRDefault="0074058A" w:rsidP="009026B1">
            <w:pPr>
              <w:pStyle w:val="Bul1"/>
              <w:numPr>
                <w:ilvl w:val="0"/>
                <w:numId w:val="0"/>
              </w:numPr>
            </w:pPr>
            <w:r w:rsidRPr="00B215E3">
              <w:t>Steel and Titanium</w:t>
            </w:r>
          </w:p>
        </w:tc>
        <w:tc>
          <w:tcPr>
            <w:tcW w:w="3095" w:type="dxa"/>
          </w:tcPr>
          <w:p w14:paraId="391E9BB8" w14:textId="7E5E50B3" w:rsidR="0074058A" w:rsidRPr="00B215E3" w:rsidRDefault="0074058A" w:rsidP="005B28B5">
            <w:pPr>
              <w:pStyle w:val="Bul1"/>
              <w:numPr>
                <w:ilvl w:val="0"/>
                <w:numId w:val="0"/>
              </w:numPr>
            </w:pPr>
            <w:r w:rsidRPr="00B215E3">
              <w:t>T</w:t>
            </w:r>
            <w:r w:rsidR="00D275FB" w:rsidRPr="00B215E3">
              <w:t xml:space="preserve"> </w:t>
            </w:r>
            <w:r w:rsidRPr="00B215E3">
              <w:t>&lt;</w:t>
            </w:r>
            <w:r w:rsidR="00DE764C">
              <w:t xml:space="preserve"> </w:t>
            </w:r>
            <w:r w:rsidRPr="00B215E3">
              <w:t>4</w:t>
            </w:r>
            <w:r w:rsidR="00DE7440" w:rsidRPr="00B215E3">
              <w:t>,</w:t>
            </w:r>
            <w:r w:rsidRPr="00B215E3">
              <w:t>76mm</w:t>
            </w:r>
          </w:p>
        </w:tc>
        <w:tc>
          <w:tcPr>
            <w:tcW w:w="3096" w:type="dxa"/>
          </w:tcPr>
          <w:p w14:paraId="6648AA99" w14:textId="59DF7A71" w:rsidR="0074058A" w:rsidRPr="00B215E3" w:rsidRDefault="00D275FB" w:rsidP="00DE7440">
            <w:pPr>
              <w:pStyle w:val="Bul1"/>
              <w:numPr>
                <w:ilvl w:val="0"/>
                <w:numId w:val="0"/>
              </w:numPr>
            </w:pPr>
            <w:r w:rsidRPr="00B215E3">
              <w:t>T</w:t>
            </w:r>
            <w:r w:rsidR="00DE7440" w:rsidRPr="00B215E3">
              <w:t xml:space="preserve"> </w:t>
            </w:r>
            <w:r w:rsidR="0074058A" w:rsidRPr="00B215E3">
              <w:t>&gt;</w:t>
            </w:r>
            <w:r w:rsidRPr="00B215E3">
              <w:t xml:space="preserve"> </w:t>
            </w:r>
            <w:r w:rsidR="0074058A" w:rsidRPr="00B215E3">
              <w:t>4</w:t>
            </w:r>
            <w:r w:rsidR="00DE7440" w:rsidRPr="00B215E3">
              <w:t>,</w:t>
            </w:r>
            <w:r w:rsidR="0074058A" w:rsidRPr="00B215E3">
              <w:t>76mm</w:t>
            </w:r>
          </w:p>
        </w:tc>
      </w:tr>
    </w:tbl>
    <w:p w14:paraId="135ACD35" w14:textId="77777777" w:rsidR="0074058A" w:rsidRPr="00B215E3" w:rsidRDefault="0074058A" w:rsidP="0056190B">
      <w:pPr>
        <w:pStyle w:val="Heading3"/>
      </w:pPr>
      <w:bookmarkStart w:id="219" w:name="_Toc503863372"/>
      <w:r w:rsidRPr="00B215E3">
        <w:t>Raw material inspection</w:t>
      </w:r>
      <w:bookmarkEnd w:id="219"/>
    </w:p>
    <w:p w14:paraId="1D7F2FCA" w14:textId="4547F644" w:rsidR="009721D1" w:rsidRPr="00B215E3" w:rsidRDefault="009721D1" w:rsidP="00DE764C">
      <w:pPr>
        <w:pStyle w:val="requirelevel1"/>
      </w:pPr>
      <w:r w:rsidRPr="00B215E3">
        <w:t>For standard wrought product, the following NDI shall be applied:</w:t>
      </w:r>
    </w:p>
    <w:p w14:paraId="33592170" w14:textId="77777777" w:rsidR="009721D1" w:rsidRPr="00B215E3" w:rsidRDefault="009721D1" w:rsidP="00D258FD">
      <w:pPr>
        <w:pStyle w:val="requirelevel2"/>
        <w:numPr>
          <w:ilvl w:val="6"/>
          <w:numId w:val="306"/>
        </w:numPr>
      </w:pPr>
      <w:r w:rsidRPr="00B215E3">
        <w:t>Ultrasonic inspection</w:t>
      </w:r>
    </w:p>
    <w:p w14:paraId="7D64A358" w14:textId="293C0B45" w:rsidR="009721D1" w:rsidRPr="00B215E3" w:rsidRDefault="009721D1" w:rsidP="00D258FD">
      <w:pPr>
        <w:pStyle w:val="requirelevel2"/>
        <w:numPr>
          <w:ilvl w:val="6"/>
          <w:numId w:val="306"/>
        </w:numPr>
      </w:pPr>
      <w:r w:rsidRPr="00B215E3">
        <w:t xml:space="preserve">The NDI specified by the customer in accordance with requirement </w:t>
      </w:r>
      <w:r w:rsidR="00D258FD" w:rsidRPr="00B215E3">
        <w:fldChar w:fldCharType="begin"/>
      </w:r>
      <w:r w:rsidR="00D258FD" w:rsidRPr="00B215E3">
        <w:instrText xml:space="preserve"> REF _Ref493163599 \w \h </w:instrText>
      </w:r>
      <w:r w:rsidR="00D258FD" w:rsidRPr="00B215E3">
        <w:fldChar w:fldCharType="separate"/>
      </w:r>
      <w:r w:rsidR="00530A62">
        <w:t>8.2a</w:t>
      </w:r>
      <w:r w:rsidR="00D258FD" w:rsidRPr="00B215E3">
        <w:fldChar w:fldCharType="end"/>
      </w:r>
      <w:r w:rsidR="00D258FD" w:rsidRPr="00B215E3">
        <w:t>.</w:t>
      </w:r>
    </w:p>
    <w:p w14:paraId="18DB691F" w14:textId="3961D85A" w:rsidR="009721D1" w:rsidRPr="00B215E3" w:rsidRDefault="009721D1" w:rsidP="009721D1">
      <w:pPr>
        <w:pStyle w:val="NOTEnumbered"/>
        <w:rPr>
          <w:lang w:val="en-GB"/>
        </w:rPr>
      </w:pPr>
      <w:r w:rsidRPr="00B215E3">
        <w:rPr>
          <w:lang w:val="en-GB"/>
        </w:rPr>
        <w:tab/>
        <w:t xml:space="preserve">These NDI are specified based on part typology: typically Ultrasonic inspection is applicable, but if necessary by a specific application or configuration, dedicated NDI can be specified by procurement </w:t>
      </w:r>
      <w:r w:rsidR="000C71B1">
        <w:rPr>
          <w:lang w:val="en-GB"/>
        </w:rPr>
        <w:t>or contractual documentation.</w:t>
      </w:r>
    </w:p>
    <w:p w14:paraId="345C915F" w14:textId="3A93FF7E" w:rsidR="00817341" w:rsidRPr="00B215E3" w:rsidRDefault="00817341" w:rsidP="002F40F0">
      <w:pPr>
        <w:pStyle w:val="requirelevel1"/>
        <w:numPr>
          <w:ilvl w:val="5"/>
          <w:numId w:val="306"/>
        </w:numPr>
      </w:pPr>
      <w:r w:rsidRPr="00B215E3">
        <w:t>For non-standard parts volumetric defects shall be 100</w:t>
      </w:r>
      <w:r w:rsidR="000C71B1">
        <w:t> %</w:t>
      </w:r>
      <w:r w:rsidRPr="00B215E3">
        <w:t xml:space="preserve"> verified by Ultrasonic Inspection according to ASTM E</w:t>
      </w:r>
      <w:r w:rsidR="005300A8" w:rsidRPr="00B215E3">
        <w:t xml:space="preserve"> </w:t>
      </w:r>
      <w:r w:rsidRPr="00B215E3">
        <w:t>2375</w:t>
      </w:r>
      <w:r w:rsidR="005300A8" w:rsidRPr="00B215E3">
        <w:t>:2013</w:t>
      </w:r>
      <w:r w:rsidR="000C71B1">
        <w:t xml:space="preserve"> </w:t>
      </w:r>
      <w:r w:rsidRPr="00B215E3">
        <w:t xml:space="preserve">with </w:t>
      </w:r>
      <w:r w:rsidR="004D3B1A" w:rsidRPr="00B215E3">
        <w:t>a</w:t>
      </w:r>
      <w:r w:rsidRPr="00B215E3">
        <w:t xml:space="preserve">cceptance </w:t>
      </w:r>
      <w:r w:rsidR="004D3B1A" w:rsidRPr="00B215E3">
        <w:t>c</w:t>
      </w:r>
      <w:r w:rsidR="000C71B1">
        <w:t>riteria Class A</w:t>
      </w:r>
      <w:r w:rsidRPr="00B215E3">
        <w:t>.</w:t>
      </w:r>
    </w:p>
    <w:p w14:paraId="5E41AB72" w14:textId="4C2AC56C" w:rsidR="00817341" w:rsidRPr="00B215E3" w:rsidRDefault="00A07A14" w:rsidP="002F40F0">
      <w:pPr>
        <w:pStyle w:val="requirelevel1"/>
        <w:numPr>
          <w:ilvl w:val="5"/>
          <w:numId w:val="306"/>
        </w:numPr>
      </w:pPr>
      <w:r>
        <w:t xml:space="preserve">Raw materials for all safe life, fail </w:t>
      </w:r>
      <w:r w:rsidR="00817341" w:rsidRPr="00B215E3">
        <w:t xml:space="preserve">safe and low-risk fracture items shall be NDI inspected to ensure conformance with the general </w:t>
      </w:r>
      <w:r w:rsidR="00817341" w:rsidRPr="00B215E3">
        <w:lastRenderedPageBreak/>
        <w:t>material quality specification and absence of unacceptable embedded flaws</w:t>
      </w:r>
      <w:r w:rsidR="000C71B1">
        <w:t>.</w:t>
      </w:r>
    </w:p>
    <w:p w14:paraId="185B2EA0" w14:textId="5967A3AF" w:rsidR="00817341" w:rsidRPr="00B215E3" w:rsidRDefault="00817341" w:rsidP="00817341">
      <w:pPr>
        <w:pStyle w:val="NOTEnumbered"/>
        <w:rPr>
          <w:lang w:val="en-GB"/>
        </w:rPr>
      </w:pPr>
      <w:r w:rsidRPr="00B215E3">
        <w:rPr>
          <w:lang w:val="en-GB"/>
        </w:rPr>
        <w:tab/>
        <w:t>These tests are performed in a manner that does not affect the future useful</w:t>
      </w:r>
      <w:r w:rsidR="000C71B1">
        <w:rPr>
          <w:lang w:val="en-GB"/>
        </w:rPr>
        <w:t>ness of the object or material.</w:t>
      </w:r>
    </w:p>
    <w:p w14:paraId="7D186D6A" w14:textId="1E6A1789" w:rsidR="00817341" w:rsidRPr="00B215E3" w:rsidRDefault="00817341" w:rsidP="004D3B1A">
      <w:pPr>
        <w:pStyle w:val="requirelevel1"/>
        <w:numPr>
          <w:ilvl w:val="5"/>
          <w:numId w:val="306"/>
        </w:numPr>
      </w:pPr>
      <w:r w:rsidRPr="00B215E3">
        <w:t>For saf</w:t>
      </w:r>
      <w:r w:rsidR="00A07A14">
        <w:t xml:space="preserve">e </w:t>
      </w:r>
      <w:r w:rsidRPr="00B215E3">
        <w:t xml:space="preserve">life items requiring </w:t>
      </w:r>
      <w:r w:rsidR="001D20FB" w:rsidRPr="00B215E3">
        <w:t>S</w:t>
      </w:r>
      <w:r w:rsidRPr="00B215E3">
        <w:t>pecial NDI, the raw material inspection shall be performed in conformance with ASTM E</w:t>
      </w:r>
      <w:r w:rsidR="005300A8" w:rsidRPr="00B215E3">
        <w:t xml:space="preserve"> </w:t>
      </w:r>
      <w:r w:rsidRPr="00B215E3">
        <w:t>2375</w:t>
      </w:r>
      <w:r w:rsidR="005300A8" w:rsidRPr="00B215E3">
        <w:t>:2013</w:t>
      </w:r>
      <w:r w:rsidRPr="00B215E3">
        <w:t xml:space="preserve"> Class A</w:t>
      </w:r>
      <w:r w:rsidR="00F414BF" w:rsidRPr="00B215E3">
        <w:t xml:space="preserve"> as a minimum</w:t>
      </w:r>
      <w:r w:rsidRPr="00B215E3">
        <w:t>.</w:t>
      </w:r>
    </w:p>
    <w:p w14:paraId="2D2A6BAD" w14:textId="600E49CA" w:rsidR="00817341" w:rsidRPr="00B215E3" w:rsidRDefault="00817341" w:rsidP="00E35EFA">
      <w:pPr>
        <w:pStyle w:val="NOTE"/>
      </w:pPr>
      <w:r w:rsidRPr="00B215E3">
        <w:t>Alternative equivalent inspection methods are subject to customer review</w:t>
      </w:r>
      <w:r w:rsidR="00E35EFA" w:rsidRPr="00B215E3">
        <w:t>.</w:t>
      </w:r>
    </w:p>
    <w:p w14:paraId="4F71A28A" w14:textId="75E054C3" w:rsidR="0091368C" w:rsidRPr="00B215E3" w:rsidRDefault="0091368C" w:rsidP="004D3B1A">
      <w:pPr>
        <w:pStyle w:val="requirelevel1"/>
        <w:numPr>
          <w:ilvl w:val="5"/>
          <w:numId w:val="306"/>
        </w:numPr>
      </w:pPr>
      <w:r w:rsidRPr="00B215E3">
        <w:t xml:space="preserve">In the case of thin material </w:t>
      </w:r>
      <w:r w:rsidR="00703E6B">
        <w:t>ultrasonic</w:t>
      </w:r>
      <w:r w:rsidRPr="00B215E3">
        <w:t xml:space="preserve"> inspection may be performed in the intermediate conditions</w:t>
      </w:r>
      <w:r w:rsidR="00B843A8" w:rsidRPr="00B215E3">
        <w:t xml:space="preserve"> </w:t>
      </w:r>
      <w:r w:rsidR="00EC15B8" w:rsidRPr="00B215E3">
        <w:t xml:space="preserve">of </w:t>
      </w:r>
      <w:r w:rsidR="008E5E24" w:rsidRPr="00B215E3">
        <w:t xml:space="preserve">the </w:t>
      </w:r>
      <w:r w:rsidR="00EC15B8" w:rsidRPr="00B215E3">
        <w:t>rolling</w:t>
      </w:r>
      <w:r w:rsidR="008E5E24" w:rsidRPr="00B215E3">
        <w:t xml:space="preserve"> process</w:t>
      </w:r>
      <w:r w:rsidR="00EC15B8" w:rsidRPr="00B215E3">
        <w:t xml:space="preserve"> </w:t>
      </w:r>
      <w:r w:rsidRPr="00B215E3">
        <w:t xml:space="preserve">because of limitations of standard </w:t>
      </w:r>
      <w:r w:rsidR="00703E6B">
        <w:t>ultrasonic</w:t>
      </w:r>
      <w:r w:rsidRPr="00B215E3">
        <w:t xml:space="preserve"> inspection to reduce dead zones in case of limiting thickness</w:t>
      </w:r>
      <w:r w:rsidR="00B843A8" w:rsidRPr="00B215E3">
        <w:t xml:space="preserve"> or omitted</w:t>
      </w:r>
      <w:r w:rsidRPr="00B215E3">
        <w:t>.</w:t>
      </w:r>
    </w:p>
    <w:p w14:paraId="5575680A" w14:textId="19A82AE2" w:rsidR="0091368C" w:rsidRPr="00B215E3" w:rsidRDefault="0091368C" w:rsidP="004D3B1A">
      <w:pPr>
        <w:pStyle w:val="NOTE"/>
      </w:pPr>
      <w:r w:rsidRPr="00B215E3">
        <w:t>This is a compromise of the phys</w:t>
      </w:r>
      <w:r w:rsidR="00943FB4">
        <w:t>ical limitations of the method.</w:t>
      </w:r>
    </w:p>
    <w:p w14:paraId="142534A8" w14:textId="77777777" w:rsidR="00550026" w:rsidRPr="00B215E3" w:rsidRDefault="00550026" w:rsidP="0056190B">
      <w:pPr>
        <w:pStyle w:val="Heading3"/>
      </w:pPr>
      <w:bookmarkStart w:id="220" w:name="_Toc503863373"/>
      <w:r w:rsidRPr="00B215E3">
        <w:t>Common wrought defects</w:t>
      </w:r>
      <w:bookmarkEnd w:id="220"/>
    </w:p>
    <w:p w14:paraId="7261CF85" w14:textId="77777777" w:rsidR="00294C3F" w:rsidRPr="00B215E3" w:rsidRDefault="00294C3F" w:rsidP="00943FB4">
      <w:pPr>
        <w:pStyle w:val="requirelevel1"/>
      </w:pPr>
      <w:r w:rsidRPr="00B215E3">
        <w:t>The following defects depending on their size shall be the cause for rejection of wrought product:</w:t>
      </w:r>
    </w:p>
    <w:p w14:paraId="2D630DE4" w14:textId="77777777" w:rsidR="00294C3F" w:rsidRPr="00B215E3" w:rsidRDefault="00294C3F" w:rsidP="004D3B1A">
      <w:pPr>
        <w:pStyle w:val="requirelevel2"/>
        <w:numPr>
          <w:ilvl w:val="6"/>
          <w:numId w:val="308"/>
        </w:numPr>
      </w:pPr>
      <w:r w:rsidRPr="00B215E3">
        <w:t>Inclusions</w:t>
      </w:r>
    </w:p>
    <w:p w14:paraId="4C189EF2" w14:textId="77777777" w:rsidR="00294C3F" w:rsidRPr="00B215E3" w:rsidRDefault="00294C3F" w:rsidP="004D3B1A">
      <w:pPr>
        <w:pStyle w:val="requirelevel2"/>
        <w:numPr>
          <w:ilvl w:val="6"/>
          <w:numId w:val="308"/>
        </w:numPr>
      </w:pPr>
      <w:r w:rsidRPr="00B215E3">
        <w:t>Delamination</w:t>
      </w:r>
    </w:p>
    <w:p w14:paraId="67968FD0" w14:textId="77777777" w:rsidR="00370DDB" w:rsidRPr="00B215E3" w:rsidRDefault="00294C3F" w:rsidP="004D3B1A">
      <w:pPr>
        <w:pStyle w:val="requirelevel2"/>
        <w:numPr>
          <w:ilvl w:val="6"/>
          <w:numId w:val="308"/>
        </w:numPr>
      </w:pPr>
      <w:r w:rsidRPr="00B215E3">
        <w:t>Doublings</w:t>
      </w:r>
    </w:p>
    <w:p w14:paraId="16181FF7" w14:textId="6381DFA4" w:rsidR="003858DA" w:rsidRPr="00B215E3" w:rsidRDefault="00370DDB" w:rsidP="004D3B1A">
      <w:pPr>
        <w:pStyle w:val="requirelevel2"/>
        <w:numPr>
          <w:ilvl w:val="6"/>
          <w:numId w:val="308"/>
        </w:numPr>
      </w:pPr>
      <w:r w:rsidRPr="00B215E3">
        <w:t>Folds</w:t>
      </w:r>
    </w:p>
    <w:p w14:paraId="368F14CF" w14:textId="086D719F" w:rsidR="001C537D" w:rsidRPr="00B215E3" w:rsidRDefault="00A07A11" w:rsidP="00AC1C0A">
      <w:pPr>
        <w:pStyle w:val="Heading2"/>
      </w:pPr>
      <w:bookmarkStart w:id="221" w:name="_Toc503863374"/>
      <w:r w:rsidRPr="00B215E3">
        <w:t>Forging</w:t>
      </w:r>
      <w:r w:rsidR="00F1543C" w:rsidRPr="00B215E3">
        <w:t>s</w:t>
      </w:r>
      <w:bookmarkEnd w:id="221"/>
    </w:p>
    <w:p w14:paraId="2A1E0704" w14:textId="77777777" w:rsidR="007A13B6" w:rsidRPr="00B215E3" w:rsidRDefault="007A13B6" w:rsidP="0056190B">
      <w:pPr>
        <w:pStyle w:val="Heading3"/>
      </w:pPr>
      <w:bookmarkStart w:id="222" w:name="_Toc503863375"/>
      <w:r w:rsidRPr="00B215E3">
        <w:t>Overview</w:t>
      </w:r>
      <w:bookmarkEnd w:id="222"/>
    </w:p>
    <w:p w14:paraId="5CFFF8AC" w14:textId="77777777" w:rsidR="00F1505B" w:rsidRPr="00B215E3" w:rsidRDefault="00F1505B">
      <w:pPr>
        <w:pStyle w:val="paragraph"/>
      </w:pPr>
      <w:r w:rsidRPr="00B215E3">
        <w:t xml:space="preserve">Forgings </w:t>
      </w:r>
      <w:r w:rsidR="00AF6BA6" w:rsidRPr="00B215E3">
        <w:t>are classified as the following</w:t>
      </w:r>
      <w:r w:rsidRPr="00B215E3">
        <w:t>:</w:t>
      </w:r>
    </w:p>
    <w:p w14:paraId="62F3BE9E" w14:textId="77777777" w:rsidR="00F1505B" w:rsidRPr="00B215E3" w:rsidRDefault="00F1505B" w:rsidP="008D171D">
      <w:pPr>
        <w:pStyle w:val="listlevel1"/>
        <w:numPr>
          <w:ilvl w:val="0"/>
          <w:numId w:val="238"/>
        </w:numPr>
      </w:pPr>
      <w:r w:rsidRPr="00B215E3">
        <w:t>Die forgings</w:t>
      </w:r>
    </w:p>
    <w:p w14:paraId="3BE48EF6" w14:textId="77777777" w:rsidR="00F1543C" w:rsidRPr="00B215E3" w:rsidRDefault="00F1543C" w:rsidP="008D171D">
      <w:pPr>
        <w:pStyle w:val="listlevel1"/>
        <w:numPr>
          <w:ilvl w:val="0"/>
          <w:numId w:val="238"/>
        </w:numPr>
      </w:pPr>
      <w:r w:rsidRPr="00B215E3">
        <w:t>Drop forgings</w:t>
      </w:r>
    </w:p>
    <w:p w14:paraId="4A4D4BDB" w14:textId="77777777" w:rsidR="00F1505B" w:rsidRPr="00B215E3" w:rsidRDefault="00F1505B" w:rsidP="008D171D">
      <w:pPr>
        <w:pStyle w:val="listlevel1"/>
      </w:pPr>
      <w:r w:rsidRPr="00B215E3">
        <w:t>Hand forgings</w:t>
      </w:r>
    </w:p>
    <w:p w14:paraId="1263FE42" w14:textId="77777777" w:rsidR="00373152" w:rsidRPr="00B215E3" w:rsidRDefault="00F1505B" w:rsidP="008D171D">
      <w:pPr>
        <w:pStyle w:val="listlevel1"/>
      </w:pPr>
      <w:r w:rsidRPr="00B215E3">
        <w:t xml:space="preserve">Rolled rings </w:t>
      </w:r>
    </w:p>
    <w:p w14:paraId="211DDA75" w14:textId="77777777" w:rsidR="00373152" w:rsidRPr="00B215E3" w:rsidRDefault="00373152" w:rsidP="008D171D">
      <w:pPr>
        <w:pStyle w:val="listlevel1"/>
      </w:pPr>
      <w:r w:rsidRPr="00B215E3">
        <w:t>Upset forging</w:t>
      </w:r>
      <w:r w:rsidR="00947195" w:rsidRPr="00B215E3">
        <w:t>s</w:t>
      </w:r>
    </w:p>
    <w:p w14:paraId="115281FD" w14:textId="4A9989F1" w:rsidR="00F1505B" w:rsidRPr="00B215E3" w:rsidRDefault="00DC37B3">
      <w:pPr>
        <w:pStyle w:val="paragraph"/>
      </w:pPr>
      <w:r>
        <w:t>Forgings in general are non-</w:t>
      </w:r>
      <w:r w:rsidR="00373152" w:rsidRPr="00B215E3">
        <w:t>standard products which are qualified individually.</w:t>
      </w:r>
    </w:p>
    <w:p w14:paraId="25518554" w14:textId="77777777" w:rsidR="00F1505B" w:rsidRPr="00B215E3" w:rsidRDefault="00F1543C" w:rsidP="0056190B">
      <w:pPr>
        <w:pStyle w:val="Heading3"/>
      </w:pPr>
      <w:bookmarkStart w:id="223" w:name="_Toc503863376"/>
      <w:r w:rsidRPr="00B215E3">
        <w:t>Raw material inspection</w:t>
      </w:r>
      <w:bookmarkEnd w:id="223"/>
    </w:p>
    <w:p w14:paraId="4374A6C1" w14:textId="77777777" w:rsidR="007A13B6" w:rsidRPr="00B215E3" w:rsidRDefault="007A13B6" w:rsidP="00DC37B3">
      <w:pPr>
        <w:pStyle w:val="requirelevel1"/>
      </w:pPr>
      <w:r w:rsidRPr="00B215E3">
        <w:t>F</w:t>
      </w:r>
      <w:r w:rsidR="001C537D" w:rsidRPr="00B215E3">
        <w:t>orgings and rolled rings shall be subjected to</w:t>
      </w:r>
      <w:r w:rsidRPr="00B215E3">
        <w:t>:</w:t>
      </w:r>
    </w:p>
    <w:p w14:paraId="6D2E1FA4" w14:textId="62F688DF" w:rsidR="007A13B6" w:rsidRPr="00B215E3" w:rsidRDefault="004C7D33" w:rsidP="004C7D33">
      <w:pPr>
        <w:pStyle w:val="requirelevel2"/>
        <w:numPr>
          <w:ilvl w:val="6"/>
          <w:numId w:val="310"/>
        </w:numPr>
      </w:pPr>
      <w:r w:rsidRPr="00B215E3">
        <w:lastRenderedPageBreak/>
        <w:t>C</w:t>
      </w:r>
      <w:r w:rsidR="001C537D" w:rsidRPr="00B215E3">
        <w:t>austic etch followed by visual examination of the product surfaces fo</w:t>
      </w:r>
      <w:r w:rsidR="00DC37B3">
        <w:t>r indications,</w:t>
      </w:r>
    </w:p>
    <w:p w14:paraId="1D80B524" w14:textId="558D83C1" w:rsidR="006F1ED8" w:rsidRPr="00B215E3" w:rsidRDefault="00DC37B3" w:rsidP="004C7D33">
      <w:pPr>
        <w:pStyle w:val="requirelevel2"/>
        <w:numPr>
          <w:ilvl w:val="6"/>
          <w:numId w:val="310"/>
        </w:numPr>
      </w:pPr>
      <w:r>
        <w:t>U</w:t>
      </w:r>
      <w:r w:rsidR="001C537D" w:rsidRPr="00B215E3">
        <w:t>ltrasonic inspection in accordance with ASTM B 594</w:t>
      </w:r>
      <w:r w:rsidR="002C4961" w:rsidRPr="00B215E3">
        <w:t>:2013</w:t>
      </w:r>
      <w:r>
        <w:t>,</w:t>
      </w:r>
    </w:p>
    <w:p w14:paraId="6DB1E28B" w14:textId="4CC344B3" w:rsidR="007A13B6" w:rsidRPr="00B215E3" w:rsidRDefault="004C7D33" w:rsidP="004C7D33">
      <w:pPr>
        <w:pStyle w:val="requirelevel2"/>
        <w:numPr>
          <w:ilvl w:val="6"/>
          <w:numId w:val="310"/>
        </w:numPr>
      </w:pPr>
      <w:r w:rsidRPr="00B215E3">
        <w:t>I</w:t>
      </w:r>
      <w:r w:rsidR="006F1ED8" w:rsidRPr="00B215E3">
        <w:t>n special cases</w:t>
      </w:r>
      <w:r w:rsidR="00DC37B3">
        <w:t>,</w:t>
      </w:r>
      <w:r w:rsidR="00A07A11" w:rsidRPr="00B215E3">
        <w:t xml:space="preserve"> </w:t>
      </w:r>
      <w:r w:rsidR="00DC37B3">
        <w:t>to</w:t>
      </w:r>
      <w:r w:rsidR="001C537D" w:rsidRPr="00B215E3">
        <w:t xml:space="preserve"> fluorescent penetrant inspection in accordance with ASTM E 1417</w:t>
      </w:r>
      <w:r w:rsidR="002C4961" w:rsidRPr="00B215E3">
        <w:t>:2016</w:t>
      </w:r>
      <w:r w:rsidR="006F1ED8" w:rsidRPr="00B215E3">
        <w:t xml:space="preserve"> or magnetic particle according</w:t>
      </w:r>
      <w:r w:rsidR="002C4961" w:rsidRPr="00B215E3">
        <w:t xml:space="preserve"> EN</w:t>
      </w:r>
      <w:r w:rsidR="006F1ED8" w:rsidRPr="00B215E3">
        <w:t xml:space="preserve"> ISO 9934-</w:t>
      </w:r>
      <w:r w:rsidR="002C4961" w:rsidRPr="00B215E3">
        <w:t xml:space="preserve">Part </w:t>
      </w:r>
      <w:r w:rsidR="006F1ED8" w:rsidRPr="00B215E3">
        <w:t>3</w:t>
      </w:r>
      <w:r w:rsidR="002C4961" w:rsidRPr="00B215E3">
        <w:t>:2015</w:t>
      </w:r>
      <w:r w:rsidR="009C281F" w:rsidRPr="00B215E3">
        <w:t xml:space="preserve"> and ASTM </w:t>
      </w:r>
      <w:r w:rsidR="0064586F" w:rsidRPr="00B215E3">
        <w:t xml:space="preserve">E </w:t>
      </w:r>
      <w:r w:rsidR="009C281F" w:rsidRPr="00B215E3">
        <w:t>1444</w:t>
      </w:r>
      <w:r w:rsidR="002C4961" w:rsidRPr="00B215E3">
        <w:t>:2011</w:t>
      </w:r>
      <w:r w:rsidR="001C537D" w:rsidRPr="00B215E3">
        <w:t xml:space="preserve">. </w:t>
      </w:r>
    </w:p>
    <w:p w14:paraId="7072C372" w14:textId="04708FAC" w:rsidR="005842D9" w:rsidRPr="00B215E3" w:rsidRDefault="00B12506" w:rsidP="0056190B">
      <w:pPr>
        <w:pStyle w:val="Heading3"/>
      </w:pPr>
      <w:bookmarkStart w:id="224" w:name="_Toc503863377"/>
      <w:r w:rsidRPr="00B215E3">
        <w:t xml:space="preserve">Common </w:t>
      </w:r>
      <w:r w:rsidR="00DC37B3">
        <w:t>f</w:t>
      </w:r>
      <w:r w:rsidR="005842D9" w:rsidRPr="00B215E3">
        <w:t>orging defects</w:t>
      </w:r>
      <w:bookmarkEnd w:id="224"/>
    </w:p>
    <w:p w14:paraId="7DC0D5AF" w14:textId="77777777" w:rsidR="00B12506" w:rsidRPr="00B215E3" w:rsidRDefault="00714C46" w:rsidP="00DC37B3">
      <w:pPr>
        <w:pStyle w:val="requirelevel1"/>
      </w:pPr>
      <w:r w:rsidRPr="00B215E3">
        <w:t>The following defects shall be the cause for rejection of forging:</w:t>
      </w:r>
    </w:p>
    <w:p w14:paraId="69D2A2B7" w14:textId="77777777" w:rsidR="005842D9" w:rsidRPr="00B215E3" w:rsidRDefault="005842D9" w:rsidP="004C7D33">
      <w:pPr>
        <w:pStyle w:val="requirelevel2"/>
        <w:numPr>
          <w:ilvl w:val="6"/>
          <w:numId w:val="311"/>
        </w:numPr>
      </w:pPr>
      <w:r w:rsidRPr="00B215E3">
        <w:t>Bursts, caused by insufficient soaking time at high temperatures prior to forging</w:t>
      </w:r>
    </w:p>
    <w:p w14:paraId="50B94855" w14:textId="20F7239D" w:rsidR="005842D9" w:rsidRPr="00B215E3" w:rsidRDefault="005842D9" w:rsidP="004C7D33">
      <w:pPr>
        <w:pStyle w:val="requirelevel2"/>
        <w:numPr>
          <w:ilvl w:val="6"/>
          <w:numId w:val="311"/>
        </w:numPr>
      </w:pPr>
      <w:r w:rsidRPr="00B215E3">
        <w:t>Clinks</w:t>
      </w:r>
      <w:r w:rsidR="004C7D33" w:rsidRPr="00B215E3">
        <w:t>,</w:t>
      </w:r>
      <w:r w:rsidRPr="00B215E3">
        <w:t xml:space="preserve"> internal stress cracks</w:t>
      </w:r>
    </w:p>
    <w:p w14:paraId="6F18B666" w14:textId="4E1A057E" w:rsidR="005842D9" w:rsidRPr="00B215E3" w:rsidRDefault="005842D9" w:rsidP="004C7D33">
      <w:pPr>
        <w:pStyle w:val="requirelevel2"/>
        <w:numPr>
          <w:ilvl w:val="6"/>
          <w:numId w:val="311"/>
        </w:numPr>
      </w:pPr>
      <w:r w:rsidRPr="00B215E3">
        <w:t>Flakes</w:t>
      </w:r>
      <w:r w:rsidR="004C7D33" w:rsidRPr="00B215E3">
        <w:t>,</w:t>
      </w:r>
      <w:r w:rsidRPr="00B215E3">
        <w:t xml:space="preserve"> hydrogen cracks or hairline cracks</w:t>
      </w:r>
    </w:p>
    <w:p w14:paraId="221A58DF" w14:textId="77777777" w:rsidR="005842D9" w:rsidRPr="00B215E3" w:rsidRDefault="005842D9" w:rsidP="004C7D33">
      <w:pPr>
        <w:pStyle w:val="requirelevel2"/>
        <w:numPr>
          <w:ilvl w:val="6"/>
          <w:numId w:val="311"/>
        </w:numPr>
      </w:pPr>
      <w:r w:rsidRPr="00B215E3">
        <w:t>Thermal stress cracks</w:t>
      </w:r>
    </w:p>
    <w:p w14:paraId="67D0398D" w14:textId="44B81E66" w:rsidR="00EE6D03" w:rsidRPr="00B215E3" w:rsidRDefault="005842D9" w:rsidP="004C7D33">
      <w:pPr>
        <w:pStyle w:val="requirelevel2"/>
        <w:numPr>
          <w:ilvl w:val="6"/>
          <w:numId w:val="311"/>
        </w:numPr>
      </w:pPr>
      <w:r w:rsidRPr="00B215E3">
        <w:t>Grain structure variation</w:t>
      </w:r>
    </w:p>
    <w:p w14:paraId="3A3CCE8F" w14:textId="3896D19E" w:rsidR="00EE6D03" w:rsidRPr="00B215E3" w:rsidRDefault="00EE6D03" w:rsidP="00DC37B3">
      <w:pPr>
        <w:pStyle w:val="requirelevel1"/>
      </w:pPr>
      <w:r w:rsidRPr="00B215E3">
        <w:t>Acceptance criteria shall be agreed</w:t>
      </w:r>
      <w:r w:rsidR="00DC37B3">
        <w:t xml:space="preserve"> between customer and supplier.</w:t>
      </w:r>
    </w:p>
    <w:p w14:paraId="49CD12D9" w14:textId="77777777" w:rsidR="00EE6D03" w:rsidRPr="00B215E3" w:rsidRDefault="00EE6D03" w:rsidP="00EE6D03">
      <w:pPr>
        <w:pStyle w:val="NOTEnumbered"/>
        <w:rPr>
          <w:lang w:val="en-GB"/>
        </w:rPr>
      </w:pPr>
      <w:r w:rsidRPr="00B215E3">
        <w:rPr>
          <w:lang w:val="en-GB"/>
        </w:rPr>
        <w:tab/>
        <w:t xml:space="preserve">Alternative equivalent inspection methods are subject to customer review </w:t>
      </w:r>
    </w:p>
    <w:p w14:paraId="7E6CAE6F" w14:textId="77777777" w:rsidR="00537668" w:rsidRPr="00B215E3" w:rsidRDefault="00537668" w:rsidP="00AC1C0A">
      <w:pPr>
        <w:pStyle w:val="Heading2"/>
      </w:pPr>
      <w:bookmarkStart w:id="225" w:name="_Toc503863378"/>
      <w:r w:rsidRPr="00B215E3">
        <w:t>Castings</w:t>
      </w:r>
      <w:bookmarkEnd w:id="225"/>
    </w:p>
    <w:p w14:paraId="2A6CE2F1" w14:textId="77777777" w:rsidR="00A13098" w:rsidRPr="00B215E3" w:rsidRDefault="00A742C3" w:rsidP="0056190B">
      <w:pPr>
        <w:pStyle w:val="Heading3"/>
      </w:pPr>
      <w:bookmarkStart w:id="226" w:name="_Toc503863379"/>
      <w:r w:rsidRPr="00B215E3">
        <w:t>Overview</w:t>
      </w:r>
      <w:bookmarkEnd w:id="226"/>
    </w:p>
    <w:p w14:paraId="2E4B12E4" w14:textId="77777777" w:rsidR="00A13098" w:rsidRPr="00B215E3" w:rsidRDefault="00A13098" w:rsidP="00A34DDE">
      <w:pPr>
        <w:pStyle w:val="paragraph"/>
      </w:pPr>
      <w:r w:rsidRPr="00B215E3">
        <w:t xml:space="preserve">Casting is a manufacturing process used to form solid metal shapes out of molten metal. The molten metal is poured into a cavity or a </w:t>
      </w:r>
      <w:r w:rsidR="002F4734" w:rsidRPr="00B215E3">
        <w:t>mould</w:t>
      </w:r>
      <w:r w:rsidRPr="00B215E3">
        <w:t xml:space="preserve">. The solidified part is also known as a </w:t>
      </w:r>
      <w:r w:rsidRPr="00B215E3">
        <w:rPr>
          <w:iCs/>
        </w:rPr>
        <w:t>casting</w:t>
      </w:r>
      <w:r w:rsidRPr="00B215E3">
        <w:rPr>
          <w:u w:val="single"/>
        </w:rPr>
        <w:t>,</w:t>
      </w:r>
      <w:r w:rsidRPr="00B215E3">
        <w:t xml:space="preserve"> which is ejected or broken out of the </w:t>
      </w:r>
      <w:r w:rsidR="002F4734" w:rsidRPr="00B215E3">
        <w:t>mould</w:t>
      </w:r>
      <w:r w:rsidRPr="00B215E3">
        <w:t xml:space="preserve"> to complete the process.</w:t>
      </w:r>
    </w:p>
    <w:p w14:paraId="1120786B" w14:textId="77777777" w:rsidR="000D6B9B" w:rsidRPr="00B215E3" w:rsidRDefault="000D6B9B" w:rsidP="0056190B">
      <w:pPr>
        <w:pStyle w:val="Heading3"/>
      </w:pPr>
      <w:bookmarkStart w:id="227" w:name="_Toc503863380"/>
      <w:r w:rsidRPr="00B215E3">
        <w:t>Raw material inspection</w:t>
      </w:r>
      <w:bookmarkEnd w:id="227"/>
    </w:p>
    <w:p w14:paraId="37018319" w14:textId="27C18E54" w:rsidR="00276331" w:rsidRPr="00B215E3" w:rsidRDefault="008D0C14" w:rsidP="00532746">
      <w:pPr>
        <w:pStyle w:val="Heading4"/>
      </w:pPr>
      <w:bookmarkStart w:id="228" w:name="_Toc503863381"/>
      <w:r w:rsidRPr="00B215E3">
        <w:t>General</w:t>
      </w:r>
      <w:bookmarkEnd w:id="228"/>
    </w:p>
    <w:p w14:paraId="25B84E34" w14:textId="189D9F86" w:rsidR="00A13098" w:rsidRPr="00B215E3" w:rsidRDefault="00A13098" w:rsidP="00DC37B3">
      <w:pPr>
        <w:pStyle w:val="requirelevel1"/>
      </w:pPr>
      <w:r w:rsidRPr="00B215E3">
        <w:t>Castings in ferrous and non-ferrous composition shall be subject of NDI as part of the final production inspection to track inner or surface defects also called discontinuities, induced by the process that can alter its behaviou</w:t>
      </w:r>
      <w:r w:rsidR="00DC37B3">
        <w:t>r or its mechanical properties.</w:t>
      </w:r>
    </w:p>
    <w:p w14:paraId="2A9CF69C" w14:textId="71FDA694" w:rsidR="009113B9" w:rsidRPr="00B215E3" w:rsidRDefault="00B23ECA" w:rsidP="00532746">
      <w:pPr>
        <w:pStyle w:val="Heading4"/>
      </w:pPr>
      <w:bookmarkStart w:id="229" w:name="_Toc503863382"/>
      <w:r w:rsidRPr="00B215E3">
        <w:t>P</w:t>
      </w:r>
      <w:r w:rsidR="009113B9" w:rsidRPr="00B215E3">
        <w:t>enetrant testing of castings</w:t>
      </w:r>
      <w:bookmarkEnd w:id="229"/>
    </w:p>
    <w:p w14:paraId="62AD90B7" w14:textId="66B83AAF" w:rsidR="009113B9" w:rsidRPr="00B215E3" w:rsidRDefault="00B23ECA" w:rsidP="00DC37B3">
      <w:pPr>
        <w:pStyle w:val="requirelevel1"/>
      </w:pPr>
      <w:bookmarkStart w:id="230" w:name="_Ref460938976"/>
      <w:r w:rsidRPr="00B215E3">
        <w:t xml:space="preserve">PT </w:t>
      </w:r>
      <w:r w:rsidR="009113B9" w:rsidRPr="00B215E3">
        <w:t>shall be carried out for the detection of discontinuities that are open or connected to the surface of the device u</w:t>
      </w:r>
      <w:r w:rsidR="00B379E9" w:rsidRPr="00B215E3">
        <w:t>nder</w:t>
      </w:r>
      <w:r w:rsidR="009113B9" w:rsidRPr="00B215E3">
        <w:t xml:space="preserve"> examination.</w:t>
      </w:r>
      <w:bookmarkEnd w:id="230"/>
    </w:p>
    <w:p w14:paraId="3795B8B6" w14:textId="57E971D5" w:rsidR="009113B9" w:rsidRPr="00B215E3" w:rsidRDefault="009113B9" w:rsidP="009113B9">
      <w:pPr>
        <w:pStyle w:val="NOTEnumbered"/>
        <w:rPr>
          <w:lang w:val="en-GB"/>
        </w:rPr>
      </w:pPr>
      <w:r w:rsidRPr="00B215E3">
        <w:rPr>
          <w:lang w:val="en-GB"/>
        </w:rPr>
        <w:lastRenderedPageBreak/>
        <w:tab/>
        <w:t xml:space="preserve">This </w:t>
      </w:r>
      <w:r w:rsidR="003208F1" w:rsidRPr="00B215E3">
        <w:rPr>
          <w:lang w:val="en-GB"/>
        </w:rPr>
        <w:t>NDI</w:t>
      </w:r>
      <w:r w:rsidRPr="00B215E3">
        <w:rPr>
          <w:lang w:val="en-GB"/>
        </w:rPr>
        <w:t xml:space="preserve"> is especially dedicated to track discontinuities like cracks, slag inclusions, cold shuts, open gas porosity, or shrink holes.</w:t>
      </w:r>
    </w:p>
    <w:p w14:paraId="05DBFE1B" w14:textId="71FD3749" w:rsidR="009113B9" w:rsidRPr="00B215E3" w:rsidRDefault="009113B9" w:rsidP="00DB36E6">
      <w:pPr>
        <w:pStyle w:val="requirelevel1"/>
      </w:pPr>
      <w:r w:rsidRPr="00B215E3">
        <w:t>Testing specified in</w:t>
      </w:r>
      <w:r w:rsidR="00096170" w:rsidRPr="00B215E3">
        <w:t xml:space="preserve"> the requirement</w:t>
      </w:r>
      <w:r w:rsidR="006971DF" w:rsidRPr="00B215E3">
        <w:t xml:space="preserve"> </w:t>
      </w:r>
      <w:r w:rsidR="00C77120" w:rsidRPr="00B215E3">
        <w:fldChar w:fldCharType="begin"/>
      </w:r>
      <w:r w:rsidR="00C77120" w:rsidRPr="00B215E3">
        <w:instrText xml:space="preserve"> REF _Ref460938976 \w \h </w:instrText>
      </w:r>
      <w:r w:rsidR="00C77120" w:rsidRPr="00B215E3">
        <w:fldChar w:fldCharType="separate"/>
      </w:r>
      <w:r w:rsidR="00530A62">
        <w:t>8.5.2.2a</w:t>
      </w:r>
      <w:r w:rsidR="00C77120" w:rsidRPr="00B215E3">
        <w:fldChar w:fldCharType="end"/>
      </w:r>
      <w:r w:rsidRPr="00B215E3">
        <w:t xml:space="preserve"> shall be performed </w:t>
      </w:r>
      <w:r w:rsidRPr="00DB36E6">
        <w:t>according to ASTM E</w:t>
      </w:r>
      <w:r w:rsidR="002C4961" w:rsidRPr="00DB36E6">
        <w:t xml:space="preserve"> </w:t>
      </w:r>
      <w:r w:rsidRPr="00DB36E6">
        <w:t>1417</w:t>
      </w:r>
      <w:r w:rsidR="002C4961" w:rsidRPr="00DB36E6">
        <w:t>:2016</w:t>
      </w:r>
      <w:r w:rsidRPr="00DB36E6">
        <w:t xml:space="preserve"> </w:t>
      </w:r>
      <w:r w:rsidR="006971DF" w:rsidRPr="00DB36E6">
        <w:t xml:space="preserve">and </w:t>
      </w:r>
      <w:r w:rsidR="00AE68B4" w:rsidRPr="00DB36E6">
        <w:t>EN ISO 3452 Part 1:2013, Part 2:2013, Part 3:2013</w:t>
      </w:r>
      <w:r w:rsidR="006971DF" w:rsidRPr="00B215E3">
        <w:t>.</w:t>
      </w:r>
    </w:p>
    <w:p w14:paraId="63AFF912" w14:textId="11638A64" w:rsidR="003B410D" w:rsidRPr="00B215E3" w:rsidRDefault="003B410D" w:rsidP="0056190B">
      <w:pPr>
        <w:pStyle w:val="Heading3"/>
      </w:pPr>
      <w:bookmarkStart w:id="231" w:name="_Toc503863383"/>
      <w:r w:rsidRPr="00B215E3">
        <w:t>U</w:t>
      </w:r>
      <w:r w:rsidR="00703E6B">
        <w:t>ltrasonic</w:t>
      </w:r>
      <w:r w:rsidRPr="00B215E3">
        <w:t xml:space="preserve"> inspection of castings</w:t>
      </w:r>
      <w:bookmarkEnd w:id="231"/>
    </w:p>
    <w:p w14:paraId="54339C46" w14:textId="20122A3C" w:rsidR="00276331" w:rsidRPr="00B215E3" w:rsidRDefault="008D0C14" w:rsidP="00532746">
      <w:pPr>
        <w:pStyle w:val="Heading4"/>
      </w:pPr>
      <w:bookmarkStart w:id="232" w:name="_Toc503863384"/>
      <w:r w:rsidRPr="00B215E3">
        <w:t>General</w:t>
      </w:r>
      <w:bookmarkEnd w:id="232"/>
    </w:p>
    <w:p w14:paraId="70F30845" w14:textId="536D2DDB" w:rsidR="003B410D" w:rsidRPr="00B215E3" w:rsidRDefault="003B410D" w:rsidP="00DB36E6">
      <w:pPr>
        <w:pStyle w:val="requirelevel1"/>
      </w:pPr>
      <w:r w:rsidRPr="00B215E3">
        <w:t>Castings shall be subjected to ultrasonic inspection in accordance with ASTM B 594</w:t>
      </w:r>
      <w:r w:rsidR="007722B3" w:rsidRPr="00B215E3">
        <w:t>:2013</w:t>
      </w:r>
      <w:r w:rsidRPr="00B215E3">
        <w:t xml:space="preserve"> </w:t>
      </w:r>
      <w:r w:rsidR="00ED2763" w:rsidRPr="00B215E3">
        <w:t>or</w:t>
      </w:r>
      <w:r w:rsidRPr="00B215E3">
        <w:t xml:space="preserve"> EN ISO 16810</w:t>
      </w:r>
      <w:r w:rsidR="00276C4C" w:rsidRPr="00B215E3">
        <w:t>:2012</w:t>
      </w:r>
      <w:r w:rsidRPr="00B215E3">
        <w:t xml:space="preserve">, </w:t>
      </w:r>
    </w:p>
    <w:p w14:paraId="7A524D1F" w14:textId="77777777" w:rsidR="00357633" w:rsidRPr="00B215E3" w:rsidRDefault="00357633" w:rsidP="00532746">
      <w:pPr>
        <w:pStyle w:val="Heading4"/>
      </w:pPr>
      <w:bookmarkStart w:id="233" w:name="_Toc503863385"/>
      <w:r w:rsidRPr="00B215E3">
        <w:t>X-ray radiographic inspection of castings</w:t>
      </w:r>
      <w:bookmarkEnd w:id="233"/>
    </w:p>
    <w:p w14:paraId="42659CE4" w14:textId="77777777" w:rsidR="00357633" w:rsidRPr="00B215E3" w:rsidRDefault="00357633" w:rsidP="00DB36E6">
      <w:pPr>
        <w:pStyle w:val="requirelevel1"/>
      </w:pPr>
      <w:bookmarkStart w:id="234" w:name="_Ref460939388"/>
      <w:r w:rsidRPr="00B215E3">
        <w:t>The radioscopic inspection shall be used for detecting volumetric discontinuities and density variations that are resulting of the presence of gas porosity, inclusions, misrun , or shrink hole.</w:t>
      </w:r>
      <w:bookmarkEnd w:id="234"/>
    </w:p>
    <w:p w14:paraId="4F40AFC4" w14:textId="28ACEA2C" w:rsidR="00357633" w:rsidRPr="00B215E3" w:rsidRDefault="00357633" w:rsidP="00DB36E6">
      <w:pPr>
        <w:pStyle w:val="requirelevel1"/>
      </w:pPr>
      <w:r w:rsidRPr="00B215E3">
        <w:t xml:space="preserve">Examination specified in the requirement </w:t>
      </w:r>
      <w:r w:rsidR="00DB36E6">
        <w:fldChar w:fldCharType="begin"/>
      </w:r>
      <w:r w:rsidR="00DB36E6">
        <w:instrText xml:space="preserve"> REF _Ref460939388 \w \h </w:instrText>
      </w:r>
      <w:r w:rsidR="00DB36E6">
        <w:fldChar w:fldCharType="separate"/>
      </w:r>
      <w:r w:rsidR="00530A62">
        <w:t>8.5.3.2a</w:t>
      </w:r>
      <w:r w:rsidR="00DB36E6">
        <w:fldChar w:fldCharType="end"/>
      </w:r>
      <w:r w:rsidR="00DB36E6">
        <w:t xml:space="preserve"> </w:t>
      </w:r>
      <w:r w:rsidRPr="00B215E3">
        <w:t>shall be performed according ASTM E1742</w:t>
      </w:r>
      <w:r w:rsidR="00276C4C" w:rsidRPr="00B215E3">
        <w:t>:2012</w:t>
      </w:r>
      <w:r w:rsidRPr="00B215E3">
        <w:t xml:space="preserve"> and ASTM E1734</w:t>
      </w:r>
      <w:r w:rsidR="00276C4C" w:rsidRPr="00B215E3">
        <w:t>:</w:t>
      </w:r>
      <w:r w:rsidR="00422A85" w:rsidRPr="00B215E3">
        <w:t>2016</w:t>
      </w:r>
      <w:r w:rsidRPr="00B215E3">
        <w:t xml:space="preserve"> .</w:t>
      </w:r>
    </w:p>
    <w:p w14:paraId="7FA3E357" w14:textId="77777777" w:rsidR="00357633" w:rsidRPr="00B215E3" w:rsidRDefault="00357633" w:rsidP="00532746">
      <w:pPr>
        <w:pStyle w:val="Heading4"/>
      </w:pPr>
      <w:bookmarkStart w:id="235" w:name="_Toc503863386"/>
      <w:r w:rsidRPr="00B215E3">
        <w:t>X-Ray computed tomographic (CT) of castings</w:t>
      </w:r>
      <w:bookmarkEnd w:id="235"/>
      <w:r w:rsidRPr="00B215E3">
        <w:t xml:space="preserve"> </w:t>
      </w:r>
    </w:p>
    <w:p w14:paraId="4D558B72" w14:textId="77777777" w:rsidR="00357633" w:rsidRPr="00B215E3" w:rsidRDefault="00357633" w:rsidP="00DB36E6">
      <w:pPr>
        <w:pStyle w:val="requirelevel1"/>
      </w:pPr>
      <w:bookmarkStart w:id="236" w:name="_Ref460939775"/>
      <w:r w:rsidRPr="00B215E3">
        <w:t>CT for NDI of castings shall be carried out for locating and characterizing discontinuities.</w:t>
      </w:r>
      <w:bookmarkEnd w:id="236"/>
    </w:p>
    <w:p w14:paraId="65D38494" w14:textId="4BAEA50D" w:rsidR="00357633" w:rsidRPr="00B215E3" w:rsidRDefault="00357633" w:rsidP="00357633">
      <w:pPr>
        <w:pStyle w:val="NOTEnumbered"/>
        <w:rPr>
          <w:lang w:val="en-GB"/>
        </w:rPr>
      </w:pPr>
      <w:r w:rsidRPr="00B215E3">
        <w:rPr>
          <w:lang w:val="en-GB"/>
        </w:rPr>
        <w:tab/>
        <w:t>Example of such discontinuities are gas porosity, inclusions, misrun and shrink hole.</w:t>
      </w:r>
    </w:p>
    <w:p w14:paraId="7E921EBE" w14:textId="45BC31EF" w:rsidR="00357633" w:rsidRPr="00DB36E6" w:rsidRDefault="00357633" w:rsidP="00DB36E6">
      <w:pPr>
        <w:pStyle w:val="requirelevel1"/>
      </w:pPr>
      <w:r w:rsidRPr="00DB36E6">
        <w:t>Examination specified in requirement</w:t>
      </w:r>
      <w:r w:rsidR="00276331" w:rsidRPr="00DB36E6">
        <w:t xml:space="preserve"> </w:t>
      </w:r>
      <w:r w:rsidR="00E61750" w:rsidRPr="00DB36E6">
        <w:fldChar w:fldCharType="begin"/>
      </w:r>
      <w:r w:rsidR="00E61750" w:rsidRPr="00DB36E6">
        <w:instrText xml:space="preserve"> REF _Ref460939775 \w \h </w:instrText>
      </w:r>
      <w:r w:rsidR="00DB36E6">
        <w:instrText xml:space="preserve"> \* MERGEFORMAT </w:instrText>
      </w:r>
      <w:r w:rsidR="00E61750" w:rsidRPr="00DB36E6">
        <w:fldChar w:fldCharType="separate"/>
      </w:r>
      <w:r w:rsidR="00530A62">
        <w:t>8.5.3.3a</w:t>
      </w:r>
      <w:r w:rsidR="00E61750" w:rsidRPr="00DB36E6">
        <w:fldChar w:fldCharType="end"/>
      </w:r>
      <w:r w:rsidRPr="00DB36E6">
        <w:t xml:space="preserve"> shall be performed in accordance with ASTM E 1814</w:t>
      </w:r>
      <w:r w:rsidR="00422A85" w:rsidRPr="00DB36E6">
        <w:t>:</w:t>
      </w:r>
      <w:r w:rsidRPr="00DB36E6">
        <w:t>14</w:t>
      </w:r>
      <w:r w:rsidR="006265D6" w:rsidRPr="00DB36E6">
        <w:t xml:space="preserve"> or EN ISO 15708</w:t>
      </w:r>
      <w:r w:rsidR="00422A85" w:rsidRPr="00DB36E6">
        <w:t xml:space="preserve"> Part </w:t>
      </w:r>
      <w:r w:rsidR="006265D6" w:rsidRPr="00DB36E6">
        <w:t>2</w:t>
      </w:r>
      <w:r w:rsidR="00422A85" w:rsidRPr="00DB36E6">
        <w:t>:2017</w:t>
      </w:r>
      <w:r w:rsidR="006265D6" w:rsidRPr="00DB36E6">
        <w:t>.</w:t>
      </w:r>
    </w:p>
    <w:p w14:paraId="46B25E54" w14:textId="77777777" w:rsidR="001938B5" w:rsidRPr="00B215E3" w:rsidRDefault="001938B5" w:rsidP="00532746">
      <w:pPr>
        <w:pStyle w:val="Heading4"/>
      </w:pPr>
      <w:bookmarkStart w:id="237" w:name="_Toc503863387"/>
      <w:r w:rsidRPr="00B215E3">
        <w:t>Common casting defects</w:t>
      </w:r>
      <w:bookmarkEnd w:id="237"/>
      <w:r w:rsidRPr="00B215E3">
        <w:t xml:space="preserve"> </w:t>
      </w:r>
    </w:p>
    <w:p w14:paraId="43D9875E" w14:textId="77777777" w:rsidR="001938B5" w:rsidRPr="00B215E3" w:rsidRDefault="001938B5" w:rsidP="00DB36E6">
      <w:pPr>
        <w:pStyle w:val="requirelevel1"/>
      </w:pPr>
      <w:r w:rsidRPr="00B215E3">
        <w:t>The following defects shall be the cause for rejection of castings as follows:</w:t>
      </w:r>
    </w:p>
    <w:p w14:paraId="0B2B0C99" w14:textId="77777777" w:rsidR="001938B5" w:rsidRPr="00B215E3" w:rsidRDefault="001938B5" w:rsidP="00825AB0">
      <w:pPr>
        <w:pStyle w:val="requirelevel2"/>
        <w:numPr>
          <w:ilvl w:val="6"/>
          <w:numId w:val="300"/>
        </w:numPr>
      </w:pPr>
      <w:r w:rsidRPr="00B215E3">
        <w:t>Slag</w:t>
      </w:r>
    </w:p>
    <w:p w14:paraId="0D8F0F32" w14:textId="77777777" w:rsidR="001938B5" w:rsidRPr="00B215E3" w:rsidRDefault="001938B5" w:rsidP="00825AB0">
      <w:pPr>
        <w:pStyle w:val="requirelevel2"/>
        <w:numPr>
          <w:ilvl w:val="6"/>
          <w:numId w:val="300"/>
        </w:numPr>
      </w:pPr>
      <w:r w:rsidRPr="00B215E3">
        <w:t>Slag Inclusions</w:t>
      </w:r>
    </w:p>
    <w:p w14:paraId="44469AD3" w14:textId="77777777" w:rsidR="001938B5" w:rsidRPr="00B215E3" w:rsidRDefault="001938B5" w:rsidP="00825AB0">
      <w:pPr>
        <w:pStyle w:val="requirelevel2"/>
        <w:numPr>
          <w:ilvl w:val="6"/>
          <w:numId w:val="300"/>
        </w:numPr>
      </w:pPr>
      <w:r w:rsidRPr="00B215E3">
        <w:t xml:space="preserve">Slurry </w:t>
      </w:r>
    </w:p>
    <w:p w14:paraId="63AE6A31" w14:textId="77777777" w:rsidR="001938B5" w:rsidRPr="00B215E3" w:rsidRDefault="001938B5" w:rsidP="00825AB0">
      <w:pPr>
        <w:pStyle w:val="requirelevel2"/>
        <w:numPr>
          <w:ilvl w:val="6"/>
          <w:numId w:val="300"/>
        </w:numPr>
      </w:pPr>
      <w:r w:rsidRPr="00B215E3">
        <w:t>Shrink hole</w:t>
      </w:r>
    </w:p>
    <w:p w14:paraId="352CB5F7" w14:textId="77777777" w:rsidR="001938B5" w:rsidRPr="00B215E3" w:rsidRDefault="001938B5" w:rsidP="00825AB0">
      <w:pPr>
        <w:pStyle w:val="requirelevel2"/>
        <w:numPr>
          <w:ilvl w:val="6"/>
          <w:numId w:val="300"/>
        </w:numPr>
      </w:pPr>
      <w:r w:rsidRPr="00B215E3">
        <w:t>Gas porosity</w:t>
      </w:r>
    </w:p>
    <w:p w14:paraId="0F4D883F" w14:textId="77777777" w:rsidR="001938B5" w:rsidRPr="00B215E3" w:rsidRDefault="001938B5" w:rsidP="00825AB0">
      <w:pPr>
        <w:pStyle w:val="requirelevel2"/>
        <w:numPr>
          <w:ilvl w:val="6"/>
          <w:numId w:val="300"/>
        </w:numPr>
      </w:pPr>
      <w:r w:rsidRPr="00B215E3">
        <w:t>Hot tears</w:t>
      </w:r>
    </w:p>
    <w:p w14:paraId="2C707F40" w14:textId="77777777" w:rsidR="001938B5" w:rsidRPr="00B215E3" w:rsidRDefault="001938B5" w:rsidP="00825AB0">
      <w:pPr>
        <w:pStyle w:val="requirelevel2"/>
        <w:numPr>
          <w:ilvl w:val="6"/>
          <w:numId w:val="300"/>
        </w:numPr>
      </w:pPr>
      <w:r w:rsidRPr="00B215E3">
        <w:t>Pouring metal defects</w:t>
      </w:r>
    </w:p>
    <w:p w14:paraId="72CE9416" w14:textId="77777777" w:rsidR="001938B5" w:rsidRPr="00B215E3" w:rsidRDefault="001938B5" w:rsidP="00825AB0">
      <w:pPr>
        <w:pStyle w:val="requirelevel2"/>
        <w:numPr>
          <w:ilvl w:val="6"/>
          <w:numId w:val="300"/>
        </w:numPr>
      </w:pPr>
      <w:r w:rsidRPr="00B215E3">
        <w:t>Sink</w:t>
      </w:r>
    </w:p>
    <w:p w14:paraId="2F487F92" w14:textId="77777777" w:rsidR="00FF0C0A" w:rsidRPr="00B215E3" w:rsidRDefault="00EE6D03" w:rsidP="00DB36E6">
      <w:pPr>
        <w:pStyle w:val="requirelevel1"/>
      </w:pPr>
      <w:r w:rsidRPr="00B215E3">
        <w:t xml:space="preserve">Acceptance criteria shall be agreed between customer and supplier. </w:t>
      </w:r>
    </w:p>
    <w:p w14:paraId="1AE2D7DE" w14:textId="77470C2C" w:rsidR="00EE6D03" w:rsidRPr="00B215E3" w:rsidRDefault="00EE6D03" w:rsidP="00FF0C0A">
      <w:pPr>
        <w:pStyle w:val="NOTE"/>
      </w:pPr>
      <w:r w:rsidRPr="00B215E3">
        <w:lastRenderedPageBreak/>
        <w:t>Alternative equivalent inspection methods are subject to customer review</w:t>
      </w:r>
      <w:r w:rsidR="00380334" w:rsidRPr="00B215E3">
        <w:t>.</w:t>
      </w:r>
    </w:p>
    <w:p w14:paraId="0B802A35" w14:textId="77777777" w:rsidR="00B2422B" w:rsidRPr="00B215E3" w:rsidRDefault="00193059" w:rsidP="00F100ED">
      <w:pPr>
        <w:pStyle w:val="Heading1"/>
      </w:pPr>
      <w:r w:rsidRPr="00B215E3">
        <w:lastRenderedPageBreak/>
        <w:br/>
      </w:r>
      <w:bookmarkStart w:id="238" w:name="_Ref492992600"/>
      <w:bookmarkStart w:id="239" w:name="_Toc503863388"/>
      <w:r w:rsidR="00B2422B" w:rsidRPr="00B215E3">
        <w:t xml:space="preserve">Inspection of </w:t>
      </w:r>
      <w:r w:rsidR="00D9575D" w:rsidRPr="00B215E3">
        <w:t>PFCI</w:t>
      </w:r>
      <w:bookmarkEnd w:id="238"/>
      <w:bookmarkEnd w:id="239"/>
    </w:p>
    <w:p w14:paraId="72010BCB" w14:textId="77777777" w:rsidR="007345D5" w:rsidRPr="00B215E3" w:rsidRDefault="007345D5" w:rsidP="00AC1C0A">
      <w:pPr>
        <w:pStyle w:val="Heading2"/>
      </w:pPr>
      <w:bookmarkStart w:id="240" w:name="_Toc478989689"/>
      <w:bookmarkStart w:id="241" w:name="_Toc503863389"/>
      <w:r w:rsidRPr="00B215E3">
        <w:t>General</w:t>
      </w:r>
      <w:bookmarkEnd w:id="240"/>
      <w:bookmarkEnd w:id="241"/>
    </w:p>
    <w:p w14:paraId="2D2E62DC" w14:textId="107FDF97" w:rsidR="007345D5" w:rsidRPr="00B215E3" w:rsidRDefault="007345D5" w:rsidP="0056190B">
      <w:pPr>
        <w:pStyle w:val="Heading3"/>
      </w:pPr>
      <w:bookmarkStart w:id="242" w:name="_Toc478989690"/>
      <w:bookmarkStart w:id="243" w:name="_Toc503863390"/>
      <w:r w:rsidRPr="00B215E3">
        <w:t>Overview</w:t>
      </w:r>
      <w:bookmarkEnd w:id="242"/>
      <w:bookmarkEnd w:id="243"/>
    </w:p>
    <w:p w14:paraId="67935761" w14:textId="2B694FBF" w:rsidR="007345D5" w:rsidRPr="00B215E3" w:rsidRDefault="007345D5" w:rsidP="009015A8">
      <w:pPr>
        <w:pStyle w:val="paragraph"/>
      </w:pPr>
      <w:r w:rsidRPr="00B215E3">
        <w:t xml:space="preserve">The application of NDI for fracture control can be performed </w:t>
      </w:r>
      <w:r w:rsidR="00DD0FC5" w:rsidRPr="00B215E3">
        <w:t>with different objectives</w:t>
      </w:r>
      <w:r w:rsidR="001A358C">
        <w:t>.</w:t>
      </w:r>
    </w:p>
    <w:p w14:paraId="1A8C0CB1" w14:textId="66D9903B" w:rsidR="007345D5" w:rsidRPr="00B215E3" w:rsidRDefault="007345D5" w:rsidP="009015A8">
      <w:pPr>
        <w:pStyle w:val="paragraph"/>
      </w:pPr>
      <w:r w:rsidRPr="00B215E3">
        <w:t xml:space="preserve">General NDI with major focus on quality control of parts is performed without demonstration of a minimum required sensitivity in terms of flaw sizes. The feasibility and validity of the inspection, in this case, is justified by the proper application of relevant NDI standards as </w:t>
      </w:r>
      <w:r w:rsidR="00FF3A98" w:rsidRPr="00B215E3">
        <w:t xml:space="preserve">specified </w:t>
      </w:r>
      <w:r w:rsidRPr="00B215E3">
        <w:t xml:space="preserve">in </w:t>
      </w:r>
      <w:r w:rsidR="009015A8" w:rsidRPr="00B215E3">
        <w:t>C</w:t>
      </w:r>
      <w:r w:rsidRPr="00B215E3">
        <w:t xml:space="preserve">lause </w:t>
      </w:r>
      <w:r w:rsidRPr="00B215E3">
        <w:fldChar w:fldCharType="begin"/>
      </w:r>
      <w:r w:rsidRPr="00B215E3">
        <w:instrText xml:space="preserve"> REF _Ref461021303 \r \h </w:instrText>
      </w:r>
      <w:r w:rsidR="009015A8" w:rsidRPr="00B215E3">
        <w:instrText xml:space="preserve"> \* MERGEFORMAT </w:instrText>
      </w:r>
      <w:r w:rsidRPr="00B215E3">
        <w:fldChar w:fldCharType="separate"/>
      </w:r>
      <w:r w:rsidR="00530A62">
        <w:t>6</w:t>
      </w:r>
      <w:r w:rsidRPr="00B215E3">
        <w:fldChar w:fldCharType="end"/>
      </w:r>
      <w:r w:rsidR="001A358C">
        <w:t>.</w:t>
      </w:r>
    </w:p>
    <w:p w14:paraId="09CF9DB9" w14:textId="7CEA65E0" w:rsidR="007345D5" w:rsidRPr="00B215E3" w:rsidRDefault="007345D5" w:rsidP="009015A8">
      <w:pPr>
        <w:pStyle w:val="paragraph"/>
      </w:pPr>
      <w:r w:rsidRPr="00B215E3">
        <w:t xml:space="preserve">In case when NDI applied for parts which are justified by damage tolerance </w:t>
      </w:r>
      <w:r w:rsidR="00A11EC6" w:rsidRPr="00B215E3">
        <w:t xml:space="preserve">(crack growth) </w:t>
      </w:r>
      <w:r w:rsidRPr="00B215E3">
        <w:t>approaches,. it is necessary to demonstrate the minimum required NDI</w:t>
      </w:r>
      <w:r w:rsidR="001A358C">
        <w:t xml:space="preserve"> limits in terms of flaw sizes.</w:t>
      </w:r>
    </w:p>
    <w:p w14:paraId="7CE27741" w14:textId="57667237" w:rsidR="007345D5" w:rsidRPr="00B215E3" w:rsidRDefault="007345D5" w:rsidP="007345D5">
      <w:pPr>
        <w:suppressAutoHyphens/>
        <w:spacing w:before="120"/>
        <w:ind w:left="1985"/>
        <w:jc w:val="both"/>
        <w:rPr>
          <w:sz w:val="20"/>
          <w:szCs w:val="22"/>
        </w:rPr>
      </w:pPr>
      <w:r w:rsidRPr="00B215E3">
        <w:rPr>
          <w:sz w:val="20"/>
          <w:szCs w:val="22"/>
        </w:rPr>
        <w:t>Two different general NDI levels are defined based on current state of the art of NDI</w:t>
      </w:r>
      <w:r w:rsidR="00A12D83" w:rsidRPr="00B215E3">
        <w:rPr>
          <w:sz w:val="20"/>
          <w:szCs w:val="22"/>
        </w:rPr>
        <w:t xml:space="preserve"> and available POD studies</w:t>
      </w:r>
      <w:r w:rsidRPr="00B215E3">
        <w:rPr>
          <w:sz w:val="20"/>
          <w:szCs w:val="22"/>
        </w:rPr>
        <w:t>:</w:t>
      </w:r>
    </w:p>
    <w:p w14:paraId="1705E988" w14:textId="6C388A99" w:rsidR="007345D5" w:rsidRPr="00B215E3" w:rsidRDefault="00F93468" w:rsidP="009015A8">
      <w:pPr>
        <w:pStyle w:val="listlevel1"/>
        <w:numPr>
          <w:ilvl w:val="0"/>
          <w:numId w:val="317"/>
        </w:numPr>
      </w:pPr>
      <w:r w:rsidRPr="00B215E3">
        <w:t>S</w:t>
      </w:r>
      <w:r w:rsidR="007345D5" w:rsidRPr="00B215E3">
        <w:t>tandard NDI</w:t>
      </w:r>
    </w:p>
    <w:p w14:paraId="58DCD60E" w14:textId="5029FA21" w:rsidR="007345D5" w:rsidRPr="00B215E3" w:rsidRDefault="00F93468" w:rsidP="004B2510">
      <w:pPr>
        <w:pStyle w:val="listlevel1"/>
      </w:pPr>
      <w:r w:rsidRPr="00B215E3">
        <w:t>S</w:t>
      </w:r>
      <w:r w:rsidR="007345D5" w:rsidRPr="00B215E3">
        <w:t xml:space="preserve">pecial NDI </w:t>
      </w:r>
    </w:p>
    <w:p w14:paraId="47532E6C" w14:textId="77777777" w:rsidR="001A358C" w:rsidRDefault="001A358C" w:rsidP="009015A8">
      <w:pPr>
        <w:pStyle w:val="paragraph"/>
      </w:pPr>
    </w:p>
    <w:p w14:paraId="2B0CB426" w14:textId="1F9CE1F3" w:rsidR="007345D5" w:rsidRPr="00B215E3" w:rsidRDefault="007345D5" w:rsidP="009015A8">
      <w:pPr>
        <w:pStyle w:val="paragraph"/>
      </w:pPr>
      <w:r w:rsidRPr="00B215E3">
        <w:t xml:space="preserve">The </w:t>
      </w:r>
      <w:r w:rsidR="001D20FB" w:rsidRPr="00B215E3">
        <w:t>S</w:t>
      </w:r>
      <w:r w:rsidRPr="00B215E3">
        <w:t xml:space="preserve">tandard NDI limits according to </w:t>
      </w:r>
      <w:r w:rsidR="00D14D00" w:rsidRPr="00B215E3">
        <w:fldChar w:fldCharType="begin"/>
      </w:r>
      <w:r w:rsidR="00D14D00" w:rsidRPr="00B215E3">
        <w:instrText xml:space="preserve"> REF _Ref461021370 \h  \* MERGEFORMAT </w:instrText>
      </w:r>
      <w:r w:rsidR="00D14D00" w:rsidRPr="00B215E3">
        <w:fldChar w:fldCharType="separate"/>
      </w:r>
      <w:r w:rsidR="00530A62" w:rsidRPr="00530A62">
        <w:rPr>
          <w:bCs/>
          <w:szCs w:val="20"/>
        </w:rPr>
        <w:t xml:space="preserve">Table </w:t>
      </w:r>
      <w:r w:rsidR="00530A62" w:rsidRPr="00530A62">
        <w:rPr>
          <w:bCs/>
          <w:noProof/>
          <w:szCs w:val="20"/>
        </w:rPr>
        <w:t>9</w:t>
      </w:r>
      <w:r w:rsidR="00530A62" w:rsidRPr="00530A62">
        <w:rPr>
          <w:bCs/>
          <w:noProof/>
          <w:szCs w:val="20"/>
        </w:rPr>
        <w:noBreakHyphen/>
      </w:r>
      <w:r w:rsidR="00530A62" w:rsidRPr="00530A62">
        <w:rPr>
          <w:bCs/>
          <w:noProof/>
          <w:szCs w:val="20"/>
        </w:rPr>
        <w:t>1</w:t>
      </w:r>
      <w:r w:rsidR="00D14D00" w:rsidRPr="00B215E3">
        <w:fldChar w:fldCharType="end"/>
      </w:r>
      <w:r w:rsidR="009015A8" w:rsidRPr="00B215E3">
        <w:t xml:space="preserve"> </w:t>
      </w:r>
      <w:r w:rsidRPr="00B215E3">
        <w:t xml:space="preserve">can be applied without </w:t>
      </w:r>
      <w:r w:rsidR="008C542A" w:rsidRPr="00B215E3">
        <w:t xml:space="preserve">formal POD demonstration </w:t>
      </w:r>
      <w:r w:rsidRPr="00B215E3">
        <w:t>u</w:t>
      </w:r>
      <w:r w:rsidR="00B57D3B" w:rsidRPr="00B215E3">
        <w:t>nder</w:t>
      </w:r>
      <w:r w:rsidR="001A358C">
        <w:t xml:space="preserve"> following conditions:</w:t>
      </w:r>
    </w:p>
    <w:p w14:paraId="2167E036" w14:textId="6094E757" w:rsidR="007345D5" w:rsidRPr="00B215E3" w:rsidRDefault="00F93468" w:rsidP="009015A8">
      <w:pPr>
        <w:pStyle w:val="listlevel1"/>
        <w:numPr>
          <w:ilvl w:val="0"/>
          <w:numId w:val="316"/>
        </w:numPr>
      </w:pPr>
      <w:r w:rsidRPr="00B215E3">
        <w:t>T</w:t>
      </w:r>
      <w:r w:rsidR="007345D5" w:rsidRPr="00B215E3">
        <w:t>he method is properly applied and calibrated in accordance with the relevant standard(s)</w:t>
      </w:r>
      <w:r w:rsidR="008C542A" w:rsidRPr="00B215E3">
        <w:t xml:space="preserve"> and meeting the requirements of clause </w:t>
      </w:r>
      <w:r w:rsidR="00466EB6" w:rsidRPr="00B215E3">
        <w:fldChar w:fldCharType="begin"/>
      </w:r>
      <w:r w:rsidR="00466EB6" w:rsidRPr="00B215E3">
        <w:instrText xml:space="preserve"> REF _Ref500158998 \w \h </w:instrText>
      </w:r>
      <w:r w:rsidR="00466EB6" w:rsidRPr="00B215E3">
        <w:fldChar w:fldCharType="separate"/>
      </w:r>
      <w:r w:rsidR="00530A62">
        <w:t>9.2.3</w:t>
      </w:r>
      <w:r w:rsidR="00466EB6" w:rsidRPr="00B215E3">
        <w:fldChar w:fldCharType="end"/>
      </w:r>
      <w:r w:rsidR="001A358C">
        <w:t>.</w:t>
      </w:r>
    </w:p>
    <w:p w14:paraId="29113942" w14:textId="0723EB70" w:rsidR="007345D5" w:rsidRPr="00B215E3" w:rsidRDefault="00F93468" w:rsidP="009015A8">
      <w:pPr>
        <w:pStyle w:val="listlevel1"/>
      </w:pPr>
      <w:r w:rsidRPr="00B215E3">
        <w:t>T</w:t>
      </w:r>
      <w:r w:rsidR="007345D5" w:rsidRPr="00B215E3">
        <w:t>he part of inspection shows a noise comparable to the smooth samples which have been used for the determination of these POD proven NDI limits. Violation of these conditions can appear</w:t>
      </w:r>
      <w:r w:rsidR="006D409F" w:rsidRPr="00B215E3">
        <w:t>,</w:t>
      </w:r>
      <w:r w:rsidR="007345D5" w:rsidRPr="00B215E3">
        <w:t xml:space="preserve"> for example</w:t>
      </w:r>
      <w:r w:rsidR="006D409F" w:rsidRPr="00B215E3">
        <w:t>,</w:t>
      </w:r>
      <w:r w:rsidR="007345D5" w:rsidRPr="00B215E3">
        <w:t xml:space="preserve"> in the case of rough or irregular surface conditions or in the case of material conditions with complex microstructure </w:t>
      </w:r>
      <w:r w:rsidR="001A358C">
        <w:t>(coarse and or irregular grain).</w:t>
      </w:r>
    </w:p>
    <w:p w14:paraId="14CE50F3" w14:textId="080BE342" w:rsidR="007345D5" w:rsidRPr="00B215E3" w:rsidRDefault="00F93468" w:rsidP="009015A8">
      <w:pPr>
        <w:pStyle w:val="listlevel1"/>
      </w:pPr>
      <w:r w:rsidRPr="00B215E3">
        <w:t>T</w:t>
      </w:r>
      <w:r w:rsidR="007345D5" w:rsidRPr="00B215E3">
        <w:t>his applies also for welds in the case both conditions above are met (noise, surface, microstructure)</w:t>
      </w:r>
      <w:r w:rsidR="001A358C">
        <w:t>.</w:t>
      </w:r>
    </w:p>
    <w:p w14:paraId="4A04480D" w14:textId="169E226D" w:rsidR="007345D5" w:rsidRPr="00B215E3" w:rsidRDefault="007345D5" w:rsidP="009015A8">
      <w:pPr>
        <w:pStyle w:val="NOTE"/>
      </w:pPr>
      <w:r w:rsidRPr="00B215E3">
        <w:t xml:space="preserve">The definition of noise can differ significantly between different NDI methods. For ET and UT inspection, noise can be quantified from the signal amplitude, whereas for PT inspection </w:t>
      </w:r>
      <w:r w:rsidRPr="00B215E3">
        <w:lastRenderedPageBreak/>
        <w:t xml:space="preserve">noise is the </w:t>
      </w:r>
      <w:r w:rsidR="00F674AE" w:rsidRPr="00B215E3">
        <w:t xml:space="preserve">disturbance </w:t>
      </w:r>
      <w:r w:rsidRPr="00B215E3">
        <w:t>of the visual inspection caused by surface effects.</w:t>
      </w:r>
    </w:p>
    <w:p w14:paraId="01EDAF08" w14:textId="43FC4F0B" w:rsidR="00F674AE" w:rsidRPr="00B215E3" w:rsidRDefault="00F674AE" w:rsidP="00F674AE">
      <w:pPr>
        <w:pStyle w:val="paragraph"/>
      </w:pPr>
      <w:r w:rsidRPr="00B215E3">
        <w:t>Even if formal capability demonstration is not required for Standard NDI,</w:t>
      </w:r>
      <w:r w:rsidR="000C3854" w:rsidRPr="00B215E3">
        <w:t xml:space="preserve"> requirements </w:t>
      </w:r>
      <w:r w:rsidR="0076541D" w:rsidRPr="00B215E3">
        <w:fldChar w:fldCharType="begin"/>
      </w:r>
      <w:r w:rsidR="0076541D" w:rsidRPr="00B215E3">
        <w:instrText xml:space="preserve"> REF _Ref500160463 \w \h </w:instrText>
      </w:r>
      <w:r w:rsidR="0076541D" w:rsidRPr="00B215E3">
        <w:fldChar w:fldCharType="separate"/>
      </w:r>
      <w:r w:rsidR="00530A62">
        <w:t>9.2.1a</w:t>
      </w:r>
      <w:r w:rsidR="0076541D" w:rsidRPr="00B215E3">
        <w:fldChar w:fldCharType="end"/>
      </w:r>
      <w:r w:rsidR="0076541D" w:rsidRPr="00B215E3">
        <w:t xml:space="preserve"> and </w:t>
      </w:r>
      <w:r w:rsidR="0076541D" w:rsidRPr="00B215E3">
        <w:fldChar w:fldCharType="begin"/>
      </w:r>
      <w:r w:rsidR="0076541D" w:rsidRPr="00B215E3">
        <w:instrText xml:space="preserve"> REF _Ref500160466 \w \h </w:instrText>
      </w:r>
      <w:r w:rsidR="0076541D" w:rsidRPr="00B215E3">
        <w:fldChar w:fldCharType="separate"/>
      </w:r>
      <w:r w:rsidR="00530A62">
        <w:t>9.2.1b</w:t>
      </w:r>
      <w:r w:rsidR="0076541D" w:rsidRPr="00B215E3">
        <w:fldChar w:fldCharType="end"/>
      </w:r>
      <w:r w:rsidRPr="00B215E3">
        <w:t xml:space="preserve"> specif</w:t>
      </w:r>
      <w:r w:rsidR="0076541D" w:rsidRPr="00B215E3">
        <w:t>y</w:t>
      </w:r>
      <w:r w:rsidRPr="00B215E3">
        <w:t xml:space="preserve"> that customer and supplier need to agree on the limited verification applied, calibration method and accept</w:t>
      </w:r>
      <w:r w:rsidR="00DD418B" w:rsidRPr="00B215E3">
        <w:t xml:space="preserve"> or </w:t>
      </w:r>
      <w:r w:rsidRPr="00B215E3">
        <w:t xml:space="preserve">reject criteria in order to ensure that the inspection procedure is adequate to reliably detect the targeted standard crack size, as well as to ensure that cracks smaller than the targeted crack size are reported as </w:t>
      </w:r>
      <w:r w:rsidR="00DD418B" w:rsidRPr="00B215E3">
        <w:t>“</w:t>
      </w:r>
      <w:r w:rsidRPr="00B215E3">
        <w:t>detected cracks</w:t>
      </w:r>
      <w:r w:rsidR="00DD418B" w:rsidRPr="00B215E3">
        <w:t>”</w:t>
      </w:r>
      <w:r w:rsidRPr="00B215E3">
        <w:t xml:space="preserve"> in line with ECSS-E-ST-32-01 clause 10.7 (</w:t>
      </w:r>
      <w:r w:rsidR="00EE622E" w:rsidRPr="00B215E3">
        <w:t>for example</w:t>
      </w:r>
      <w:r w:rsidRPr="00B215E3">
        <w:t xml:space="preserve"> &gt;50</w:t>
      </w:r>
      <w:r w:rsidR="001A358C">
        <w:t> </w:t>
      </w:r>
      <w:r w:rsidRPr="00B215E3">
        <w:t xml:space="preserve">% of the targeted crack size). This allows to </w:t>
      </w:r>
      <w:r w:rsidR="00446274" w:rsidRPr="00B215E3">
        <w:t>consider</w:t>
      </w:r>
      <w:r w:rsidRPr="00B215E3">
        <w:t xml:space="preserve"> the standard crack sizes as improbabl</w:t>
      </w:r>
      <w:r w:rsidR="00446274" w:rsidRPr="00B215E3">
        <w:t>e</w:t>
      </w:r>
      <w:r w:rsidRPr="00B215E3">
        <w:t xml:space="preserve"> to exist in the hardware in the case that no detected crack or crack-like flaw is reported.</w:t>
      </w:r>
    </w:p>
    <w:p w14:paraId="4413DBB1" w14:textId="15AC5012" w:rsidR="00F674AE" w:rsidRPr="00B215E3" w:rsidRDefault="00F674AE" w:rsidP="00F674AE">
      <w:pPr>
        <w:pStyle w:val="paragraph"/>
      </w:pPr>
      <w:r w:rsidRPr="00B215E3">
        <w:t xml:space="preserve">The detection capability relies significantly on the heritage in detecting cracks and crack-like flaws on NASA programs like Space Shuttle and ISS, reflected in </w:t>
      </w:r>
      <w:r w:rsidR="00EE622E" w:rsidRPr="00B215E3">
        <w:t>for example</w:t>
      </w:r>
      <w:r w:rsidRPr="00B215E3">
        <w:t xml:space="preserve"> NASA-STD-5009. The requirements intend to meet the requirements of NASA-STD-5009 for cracks and crack-like defects and therefore the requirements for Standard NDI are rather precise. Deviations from such requirements can be agreed between customer and supplier, especially in case of less critical applications, </w:t>
      </w:r>
      <w:r w:rsidR="00EE622E" w:rsidRPr="00B215E3">
        <w:t xml:space="preserve">for example </w:t>
      </w:r>
      <w:r w:rsidRPr="00B215E3">
        <w:t>unmanned applications.</w:t>
      </w:r>
    </w:p>
    <w:p w14:paraId="214D0965" w14:textId="08CAEF35" w:rsidR="007345D5" w:rsidRPr="00B215E3" w:rsidRDefault="000C3854" w:rsidP="009015A8">
      <w:pPr>
        <w:pStyle w:val="paragraph"/>
      </w:pPr>
      <w:r w:rsidRPr="00B215E3">
        <w:t>Capability demonstration for</w:t>
      </w:r>
      <w:r w:rsidR="007345D5" w:rsidRPr="00B215E3">
        <w:t xml:space="preserve"> the inspection method </w:t>
      </w:r>
      <w:r w:rsidRPr="00B215E3">
        <w:t xml:space="preserve">and inspection personnel </w:t>
      </w:r>
      <w:r w:rsidR="00027AF8" w:rsidRPr="00B215E3">
        <w:t xml:space="preserve">in accordance with </w:t>
      </w:r>
      <w:r w:rsidR="003D2163" w:rsidRPr="00B215E3">
        <w:t xml:space="preserve">clause </w:t>
      </w:r>
      <w:r w:rsidR="003D2163" w:rsidRPr="00B215E3">
        <w:fldChar w:fldCharType="begin"/>
      </w:r>
      <w:r w:rsidR="003D2163" w:rsidRPr="00B215E3">
        <w:instrText xml:space="preserve"> REF _Ref500160159 \w \h </w:instrText>
      </w:r>
      <w:r w:rsidR="003D2163" w:rsidRPr="00B215E3">
        <w:fldChar w:fldCharType="separate"/>
      </w:r>
      <w:r w:rsidR="00530A62">
        <w:t>9.1.3</w:t>
      </w:r>
      <w:r w:rsidR="003D2163" w:rsidRPr="00B215E3">
        <w:fldChar w:fldCharType="end"/>
      </w:r>
      <w:r w:rsidR="00027AF8" w:rsidRPr="00B215E3">
        <w:t xml:space="preserve"> </w:t>
      </w:r>
      <w:r w:rsidR="007345D5" w:rsidRPr="00B215E3">
        <w:t>is necessary in the case of Special NDI applies</w:t>
      </w:r>
      <w:r w:rsidR="00DD418B" w:rsidRPr="00B215E3">
        <w:t>:</w:t>
      </w:r>
      <w:r w:rsidR="007345D5" w:rsidRPr="00B215E3">
        <w:t xml:space="preserve"> </w:t>
      </w:r>
    </w:p>
    <w:p w14:paraId="300840D9" w14:textId="2D4AFDD7" w:rsidR="00E07295" w:rsidRPr="00B215E3" w:rsidRDefault="00F93468" w:rsidP="0002281C">
      <w:pPr>
        <w:pStyle w:val="listlevel1"/>
        <w:numPr>
          <w:ilvl w:val="0"/>
          <w:numId w:val="351"/>
        </w:numPr>
      </w:pPr>
      <w:r w:rsidRPr="00B215E3">
        <w:t>E</w:t>
      </w:r>
      <w:r w:rsidR="007345D5" w:rsidRPr="00B215E3">
        <w:t xml:space="preserve">ither for NDI limits smaller than </w:t>
      </w:r>
      <w:r w:rsidR="00DD418B" w:rsidRPr="00B215E3">
        <w:t>specified</w:t>
      </w:r>
      <w:r w:rsidR="007345D5" w:rsidRPr="00B215E3">
        <w:t xml:space="preserve"> for </w:t>
      </w:r>
      <w:r w:rsidR="001D20FB" w:rsidRPr="00B215E3">
        <w:t>S</w:t>
      </w:r>
      <w:r w:rsidR="007345D5" w:rsidRPr="00B215E3">
        <w:t xml:space="preserve">tandard NDI in accordance with </w:t>
      </w:r>
      <w:r w:rsidR="007345D5" w:rsidRPr="00B215E3">
        <w:fldChar w:fldCharType="begin"/>
      </w:r>
      <w:r w:rsidR="007345D5" w:rsidRPr="00B215E3">
        <w:instrText xml:space="preserve"> REF _Ref461021370 \h </w:instrText>
      </w:r>
      <w:r w:rsidR="009015A8" w:rsidRPr="00B215E3">
        <w:instrText xml:space="preserve"> \* MERGEFORMAT </w:instrText>
      </w:r>
      <w:r w:rsidR="007345D5" w:rsidRPr="00B215E3">
        <w:fldChar w:fldCharType="separate"/>
      </w:r>
      <w:r w:rsidR="00530A62" w:rsidRPr="00530A62">
        <w:rPr>
          <w:bCs/>
        </w:rPr>
        <w:t xml:space="preserve">Table </w:t>
      </w:r>
      <w:r w:rsidR="00530A62" w:rsidRPr="00530A62">
        <w:rPr>
          <w:bCs/>
          <w:noProof/>
        </w:rPr>
        <w:t>9</w:t>
      </w:r>
      <w:r w:rsidR="00530A62" w:rsidRPr="00530A62">
        <w:rPr>
          <w:bCs/>
          <w:noProof/>
        </w:rPr>
        <w:noBreakHyphen/>
      </w:r>
      <w:r w:rsidR="00530A62" w:rsidRPr="00530A62">
        <w:rPr>
          <w:bCs/>
          <w:noProof/>
        </w:rPr>
        <w:t>1</w:t>
      </w:r>
      <w:r w:rsidR="007345D5" w:rsidRPr="00B215E3">
        <w:fldChar w:fldCharType="end"/>
      </w:r>
      <w:r w:rsidR="001A358C">
        <w:t>.</w:t>
      </w:r>
    </w:p>
    <w:p w14:paraId="13790998" w14:textId="7BBE4CCB" w:rsidR="000C3854" w:rsidRPr="00B215E3" w:rsidRDefault="000C3854" w:rsidP="0002281C">
      <w:pPr>
        <w:pStyle w:val="listlevel1"/>
      </w:pPr>
      <w:r w:rsidRPr="00B215E3">
        <w:t xml:space="preserve">Procedures that do not conform to the ones </w:t>
      </w:r>
      <w:r w:rsidR="00C33676" w:rsidRPr="00B215E3">
        <w:t xml:space="preserve">are </w:t>
      </w:r>
      <w:r w:rsidR="00DD418B" w:rsidRPr="00B215E3">
        <w:t>specified</w:t>
      </w:r>
      <w:r w:rsidRPr="00B215E3">
        <w:t xml:space="preserve"> in </w:t>
      </w:r>
      <w:r w:rsidR="00DD418B" w:rsidRPr="00B215E3">
        <w:t xml:space="preserve">clause </w:t>
      </w:r>
      <w:r w:rsidR="00DD418B" w:rsidRPr="00B215E3">
        <w:fldChar w:fldCharType="begin"/>
      </w:r>
      <w:r w:rsidR="00DD418B" w:rsidRPr="00B215E3">
        <w:instrText xml:space="preserve"> REF _Ref500160704 \w \h </w:instrText>
      </w:r>
      <w:r w:rsidR="00DD418B" w:rsidRPr="00B215E3">
        <w:fldChar w:fldCharType="separate"/>
      </w:r>
      <w:r w:rsidR="00530A62">
        <w:t>9.2.3</w:t>
      </w:r>
      <w:r w:rsidR="00DD418B" w:rsidRPr="00B215E3">
        <w:fldChar w:fldCharType="end"/>
      </w:r>
      <w:r w:rsidR="00DD418B" w:rsidRPr="00B215E3">
        <w:t>.</w:t>
      </w:r>
    </w:p>
    <w:p w14:paraId="7733BA97" w14:textId="58A0A007" w:rsidR="0002281C" w:rsidRPr="00B215E3" w:rsidRDefault="0002281C" w:rsidP="0002281C">
      <w:pPr>
        <w:pStyle w:val="NOTE"/>
      </w:pPr>
      <w:r w:rsidRPr="00B215E3">
        <w:t xml:space="preserve">This applies to methods and materials other that those specified in requirements from clause </w:t>
      </w:r>
      <w:r w:rsidR="00A14219" w:rsidRPr="00B215E3">
        <w:fldChar w:fldCharType="begin"/>
      </w:r>
      <w:r w:rsidR="00A14219" w:rsidRPr="00B215E3">
        <w:instrText xml:space="preserve"> REF _Ref500160704 \w \h </w:instrText>
      </w:r>
      <w:r w:rsidR="00A14219" w:rsidRPr="00B215E3">
        <w:fldChar w:fldCharType="separate"/>
      </w:r>
      <w:r w:rsidR="00530A62">
        <w:t>9.2.3</w:t>
      </w:r>
      <w:r w:rsidR="00A14219" w:rsidRPr="00B215E3">
        <w:fldChar w:fldCharType="end"/>
      </w:r>
      <w:r w:rsidRPr="00B215E3">
        <w:t>. Example: composite materials, ceramic materials, visual ins</w:t>
      </w:r>
      <w:r w:rsidR="001A358C">
        <w:t>pection procedures from cracks.</w:t>
      </w:r>
    </w:p>
    <w:p w14:paraId="53B5DF8A" w14:textId="4E950B3F" w:rsidR="007345D5" w:rsidRPr="00B215E3" w:rsidRDefault="000A1F71" w:rsidP="009015A8">
      <w:pPr>
        <w:pStyle w:val="listlevel1"/>
      </w:pPr>
      <w:r w:rsidRPr="00B215E3">
        <w:t>O</w:t>
      </w:r>
      <w:r w:rsidR="007345D5" w:rsidRPr="00B215E3">
        <w:t xml:space="preserve">r even in the case of </w:t>
      </w:r>
      <w:r w:rsidR="001D20FB" w:rsidRPr="00B215E3">
        <w:t>S</w:t>
      </w:r>
      <w:r w:rsidR="007345D5" w:rsidRPr="00B215E3">
        <w:t xml:space="preserve">tandard NDI limits if the conditions of the inspected parts strongly deviate from the backgrounds of these definitions which </w:t>
      </w:r>
      <w:r w:rsidR="009015A8" w:rsidRPr="00B215E3">
        <w:t>can</w:t>
      </w:r>
      <w:r w:rsidR="007345D5" w:rsidRPr="00B215E3">
        <w:t xml:space="preserve"> be</w:t>
      </w:r>
      <w:r w:rsidR="00C33676" w:rsidRPr="00B215E3">
        <w:t>:</w:t>
      </w:r>
      <w:r w:rsidR="007345D5" w:rsidRPr="00B215E3">
        <w:t xml:space="preserve"> </w:t>
      </w:r>
    </w:p>
    <w:p w14:paraId="034D9AC9" w14:textId="27FE0DAE" w:rsidR="007345D5" w:rsidRPr="00B215E3" w:rsidRDefault="009015A8" w:rsidP="009015A8">
      <w:pPr>
        <w:pStyle w:val="listlevel2"/>
      </w:pPr>
      <w:r w:rsidRPr="00B215E3">
        <w:t>C</w:t>
      </w:r>
      <w:r w:rsidR="007345D5" w:rsidRPr="00B215E3">
        <w:t>omplex surface conditions (welds, roughness, shot peened)</w:t>
      </w:r>
    </w:p>
    <w:p w14:paraId="5337C8D7" w14:textId="2528118C" w:rsidR="007345D5" w:rsidRPr="00B215E3" w:rsidRDefault="009015A8" w:rsidP="009015A8">
      <w:pPr>
        <w:pStyle w:val="listlevel2"/>
      </w:pPr>
      <w:r w:rsidRPr="00B215E3">
        <w:t>C</w:t>
      </w:r>
      <w:r w:rsidR="007345D5" w:rsidRPr="00B215E3">
        <w:t>omplex geometry conditions (notches, transitions, wall thickness gradients)</w:t>
      </w:r>
      <w:r w:rsidR="001A358C">
        <w:t>.</w:t>
      </w:r>
    </w:p>
    <w:p w14:paraId="1E20C650" w14:textId="5D18931A" w:rsidR="007345D5" w:rsidRPr="00B215E3" w:rsidRDefault="007345D5" w:rsidP="0056190B">
      <w:pPr>
        <w:pStyle w:val="Heading3"/>
      </w:pPr>
      <w:bookmarkStart w:id="244" w:name="_Toc478989691"/>
      <w:bookmarkStart w:id="245" w:name="_Toc503863391"/>
      <w:r w:rsidRPr="00B215E3">
        <w:t>General</w:t>
      </w:r>
      <w:bookmarkEnd w:id="244"/>
      <w:r w:rsidR="0074000B">
        <w:t xml:space="preserve"> requirements</w:t>
      </w:r>
      <w:bookmarkEnd w:id="245"/>
    </w:p>
    <w:p w14:paraId="6A64AC3F" w14:textId="77777777" w:rsidR="007345D5" w:rsidRPr="00B215E3" w:rsidRDefault="007345D5" w:rsidP="00ED26B8">
      <w:pPr>
        <w:pStyle w:val="requirelevel1"/>
      </w:pPr>
      <w:r w:rsidRPr="00B215E3">
        <w:t>The applied NDI procedures and the justification of their crack detection capability shall be approved by the customer.</w:t>
      </w:r>
    </w:p>
    <w:p w14:paraId="3330EE24" w14:textId="0B1F434D" w:rsidR="007345D5" w:rsidRPr="00B215E3" w:rsidRDefault="007345D5" w:rsidP="00243578">
      <w:pPr>
        <w:pStyle w:val="NOTE"/>
      </w:pPr>
      <w:r w:rsidRPr="00B215E3">
        <w:t xml:space="preserve">This applies to all NDI procedures applied for implementation of fracture control, including </w:t>
      </w:r>
      <w:r w:rsidR="001D20FB" w:rsidRPr="00B215E3">
        <w:t>S</w:t>
      </w:r>
      <w:r w:rsidRPr="00B215E3">
        <w:t>tandard NDI procedures.</w:t>
      </w:r>
    </w:p>
    <w:p w14:paraId="772C9B37" w14:textId="41E2637D" w:rsidR="007345D5" w:rsidRPr="00B215E3" w:rsidRDefault="003208F1" w:rsidP="00ED26B8">
      <w:pPr>
        <w:pStyle w:val="requirelevel1"/>
      </w:pPr>
      <w:r w:rsidRPr="00B215E3">
        <w:t>NDI</w:t>
      </w:r>
      <w:r w:rsidR="007345D5" w:rsidRPr="00B215E3">
        <w:t xml:space="preserve"> procedure calibration on simulated or real crack-like flaws shall demonstrate detection of the minimum detectable crack size</w:t>
      </w:r>
      <w:r w:rsidR="007D3C44">
        <w:t>.</w:t>
      </w:r>
    </w:p>
    <w:p w14:paraId="74D72058" w14:textId="6A798BB2" w:rsidR="006321F2" w:rsidRPr="00B215E3" w:rsidRDefault="006321F2" w:rsidP="00C62D11">
      <w:pPr>
        <w:pStyle w:val="NOTE"/>
      </w:pPr>
      <w:r w:rsidRPr="00B215E3">
        <w:t xml:space="preserve">Calibration also ensures that accept and reject criteria (specified </w:t>
      </w:r>
      <w:r w:rsidR="00C33676" w:rsidRPr="00B215E3">
        <w:t>in</w:t>
      </w:r>
      <w:r w:rsidRPr="00B215E3">
        <w:t xml:space="preserve"> requirement </w:t>
      </w:r>
      <w:r w:rsidR="00C33676" w:rsidRPr="00B215E3">
        <w:fldChar w:fldCharType="begin"/>
      </w:r>
      <w:r w:rsidR="00C33676" w:rsidRPr="00B215E3">
        <w:instrText xml:space="preserve"> REF _Ref500160865 \w \h </w:instrText>
      </w:r>
      <w:r w:rsidR="00C33676" w:rsidRPr="00B215E3">
        <w:fldChar w:fldCharType="separate"/>
      </w:r>
      <w:r w:rsidR="00530A62">
        <w:t>5.1c</w:t>
      </w:r>
      <w:r w:rsidR="00C33676" w:rsidRPr="00B215E3">
        <w:fldChar w:fldCharType="end"/>
      </w:r>
      <w:r w:rsidRPr="00B215E3">
        <w:t xml:space="preserve">) can be </w:t>
      </w:r>
      <w:r w:rsidRPr="00B215E3">
        <w:lastRenderedPageBreak/>
        <w:t>implemented with sufficient reliability and with acceptable risk of false indications.</w:t>
      </w:r>
    </w:p>
    <w:p w14:paraId="054B7968" w14:textId="77777777" w:rsidR="007345D5" w:rsidRPr="00B215E3" w:rsidRDefault="007345D5" w:rsidP="00ED26B8">
      <w:pPr>
        <w:pStyle w:val="requirelevel1"/>
      </w:pPr>
      <w:r w:rsidRPr="00B215E3">
        <w:t>Rolled threads shall not be etched.</w:t>
      </w:r>
    </w:p>
    <w:p w14:paraId="3B7D37F7" w14:textId="51EFBC63" w:rsidR="007345D5" w:rsidRPr="00B215E3" w:rsidRDefault="007345D5" w:rsidP="00243578">
      <w:pPr>
        <w:pStyle w:val="NOTE"/>
      </w:pPr>
      <w:r w:rsidRPr="00B215E3">
        <w:t xml:space="preserve">This refers to both the inspection for cracks of safe life fasteners (where eddy current inspection is preferred in conformance with clause </w:t>
      </w:r>
      <w:r w:rsidR="006435A9" w:rsidRPr="00B215E3">
        <w:fldChar w:fldCharType="begin"/>
      </w:r>
      <w:r w:rsidR="006435A9" w:rsidRPr="00B215E3">
        <w:instrText xml:space="preserve"> REF _Ref493166512 \w \h </w:instrText>
      </w:r>
      <w:r w:rsidR="006435A9" w:rsidRPr="00B215E3">
        <w:fldChar w:fldCharType="separate"/>
      </w:r>
      <w:r w:rsidR="00530A62">
        <w:t>6.5</w:t>
      </w:r>
      <w:r w:rsidR="006435A9" w:rsidRPr="00B215E3">
        <w:fldChar w:fldCharType="end"/>
      </w:r>
      <w:r w:rsidRPr="00B215E3">
        <w:t>), and penetrant inspection of other fasteners which is sometimes performed as part of process control.</w:t>
      </w:r>
    </w:p>
    <w:p w14:paraId="104469E2" w14:textId="0E484716" w:rsidR="007345D5" w:rsidRPr="00B215E3" w:rsidRDefault="007345D5" w:rsidP="0056190B">
      <w:pPr>
        <w:pStyle w:val="Heading3"/>
      </w:pPr>
      <w:bookmarkStart w:id="246" w:name="_Toc478989692"/>
      <w:bookmarkStart w:id="247" w:name="_Ref497834563"/>
      <w:bookmarkStart w:id="248" w:name="_Ref500160159"/>
      <w:bookmarkStart w:id="249" w:name="_Toc503863392"/>
      <w:r w:rsidRPr="00B215E3">
        <w:t>Capability demonstration</w:t>
      </w:r>
      <w:bookmarkEnd w:id="246"/>
      <w:bookmarkEnd w:id="247"/>
      <w:bookmarkEnd w:id="248"/>
      <w:bookmarkEnd w:id="249"/>
    </w:p>
    <w:p w14:paraId="2B9EB1DC" w14:textId="741FC1EB" w:rsidR="007345D5" w:rsidRPr="00B215E3" w:rsidRDefault="003208F1" w:rsidP="007D3C44">
      <w:pPr>
        <w:pStyle w:val="requirelevel1"/>
      </w:pPr>
      <w:r w:rsidRPr="00B215E3">
        <w:t>NDI</w:t>
      </w:r>
      <w:r w:rsidR="007345D5" w:rsidRPr="00B215E3">
        <w:t xml:space="preserve"> capability demonstration specimens shall be used for determining the detection capability f</w:t>
      </w:r>
      <w:r w:rsidR="005A1420">
        <w:t>or all Special NDI applications.</w:t>
      </w:r>
    </w:p>
    <w:p w14:paraId="021A0597" w14:textId="32EEABDB" w:rsidR="007345D5" w:rsidRPr="00B215E3" w:rsidRDefault="003208F1" w:rsidP="00ED26B8">
      <w:pPr>
        <w:pStyle w:val="requirelevel1"/>
      </w:pPr>
      <w:r w:rsidRPr="00B215E3">
        <w:t>NDI</w:t>
      </w:r>
      <w:r w:rsidR="007345D5" w:rsidRPr="00B215E3">
        <w:t xml:space="preserve"> capability demonstration specimens may be used to validate the capabilities of Standard NDI procedures.</w:t>
      </w:r>
    </w:p>
    <w:p w14:paraId="3B551BF7" w14:textId="7B7D9316" w:rsidR="007345D5" w:rsidRPr="00B215E3" w:rsidRDefault="007345D5" w:rsidP="00ED26B8">
      <w:pPr>
        <w:pStyle w:val="requirelevel1"/>
      </w:pPr>
      <w:r w:rsidRPr="00B215E3">
        <w:t>Capability demonstration test specimens shall be agree</w:t>
      </w:r>
      <w:r w:rsidR="005A1420">
        <w:t>d between customer and supplier.</w:t>
      </w:r>
    </w:p>
    <w:p w14:paraId="4B1EAFB8" w14:textId="77777777" w:rsidR="007345D5" w:rsidRPr="00B215E3" w:rsidRDefault="007345D5" w:rsidP="00ED26B8">
      <w:pPr>
        <w:pStyle w:val="requirelevel1"/>
      </w:pPr>
      <w:r w:rsidRPr="00B215E3">
        <w:t>Specimens shall be representative of the material to be inspected and the critical inspection area for the applicable hardware, and of the flaw size, type, location, and orientation.</w:t>
      </w:r>
    </w:p>
    <w:p w14:paraId="06293F7C" w14:textId="23EBBE4E" w:rsidR="002E216F" w:rsidRPr="00B215E3" w:rsidRDefault="002E216F" w:rsidP="00C62D11">
      <w:pPr>
        <w:pStyle w:val="NOTE"/>
      </w:pPr>
      <w:r w:rsidRPr="00B215E3">
        <w:t>The list of parameters can vary by NDI method.</w:t>
      </w:r>
    </w:p>
    <w:p w14:paraId="73480048" w14:textId="339DF461" w:rsidR="007345D5" w:rsidRPr="00B215E3" w:rsidRDefault="007345D5" w:rsidP="00ED26B8">
      <w:pPr>
        <w:pStyle w:val="requirelevel1"/>
      </w:pPr>
      <w:r w:rsidRPr="00B215E3">
        <w:t>All relevant linear and non</w:t>
      </w:r>
      <w:r w:rsidR="00A31DB0" w:rsidRPr="00B215E3">
        <w:t>-</w:t>
      </w:r>
      <w:r w:rsidRPr="00B215E3">
        <w:t xml:space="preserve">linear defects </w:t>
      </w:r>
      <w:r w:rsidR="005A1420">
        <w:t>shall be measured and reported.</w:t>
      </w:r>
    </w:p>
    <w:p w14:paraId="21E4CF67" w14:textId="46F21BF8" w:rsidR="007345D5" w:rsidRPr="00B215E3" w:rsidRDefault="007345D5" w:rsidP="00295591">
      <w:pPr>
        <w:pStyle w:val="requirelevel1"/>
      </w:pPr>
      <w:r w:rsidRPr="00B215E3">
        <w:t xml:space="preserve">Any </w:t>
      </w:r>
      <w:r w:rsidR="002E216F" w:rsidRPr="00B215E3">
        <w:t xml:space="preserve">unintended </w:t>
      </w:r>
      <w:r w:rsidRPr="00B215E3">
        <w:t xml:space="preserve">defects shall be reported in the final NDI </w:t>
      </w:r>
      <w:r w:rsidR="002E216F" w:rsidRPr="00B215E3">
        <w:t xml:space="preserve">verification </w:t>
      </w:r>
      <w:r w:rsidRPr="00B215E3">
        <w:t>report</w:t>
      </w:r>
      <w:r w:rsidR="00295591" w:rsidRPr="00B215E3">
        <w:t>.</w:t>
      </w:r>
    </w:p>
    <w:p w14:paraId="20623086" w14:textId="5AC83CB7" w:rsidR="007345D5" w:rsidRPr="00B215E3" w:rsidRDefault="007345D5" w:rsidP="0056190B">
      <w:pPr>
        <w:pStyle w:val="Heading3"/>
      </w:pPr>
      <w:bookmarkStart w:id="250" w:name="_Toc478989693"/>
      <w:bookmarkStart w:id="251" w:name="_Toc503863393"/>
      <w:r w:rsidRPr="00B215E3">
        <w:t>Inspection of raw material</w:t>
      </w:r>
      <w:bookmarkEnd w:id="250"/>
      <w:bookmarkEnd w:id="251"/>
    </w:p>
    <w:p w14:paraId="71EC4544" w14:textId="14E2DD24" w:rsidR="007345D5" w:rsidRPr="00B215E3" w:rsidRDefault="007345D5" w:rsidP="00ED26B8">
      <w:pPr>
        <w:pStyle w:val="requirelevel1"/>
      </w:pPr>
      <w:r w:rsidRPr="00B215E3">
        <w:t>For metallic items, the raw material inspection shall be performed in conformance with AMS-STD-2154</w:t>
      </w:r>
      <w:r w:rsidR="006031C7" w:rsidRPr="00B215E3">
        <w:t>C:2017</w:t>
      </w:r>
      <w:r w:rsidRPr="00B215E3">
        <w:t>, Class A.</w:t>
      </w:r>
    </w:p>
    <w:p w14:paraId="102A3193" w14:textId="4972E4B7" w:rsidR="007345D5" w:rsidRPr="00B215E3" w:rsidRDefault="007345D5" w:rsidP="00ED26B8">
      <w:pPr>
        <w:pStyle w:val="requirelevel1"/>
      </w:pPr>
      <w:r w:rsidRPr="00B215E3">
        <w:t>Alternative equivalent inspection methods shall be subject to customer approval.</w:t>
      </w:r>
    </w:p>
    <w:p w14:paraId="3DBC8F39" w14:textId="2CB4C7E1" w:rsidR="007345D5" w:rsidRPr="00B215E3" w:rsidRDefault="007345D5" w:rsidP="00ED26B8">
      <w:pPr>
        <w:pStyle w:val="requirelevel1"/>
      </w:pPr>
      <w:bookmarkStart w:id="252" w:name="_Ref493516552"/>
      <w:r w:rsidRPr="00B215E3">
        <w:t xml:space="preserve">For safe life items requiring </w:t>
      </w:r>
      <w:r w:rsidR="001D20FB" w:rsidRPr="00B215E3">
        <w:t>S</w:t>
      </w:r>
      <w:r w:rsidRPr="00B215E3">
        <w:t>pecial NDI, the raw material inspection shall be performed in conformance with SAE AMS-STD-2154</w:t>
      </w:r>
      <w:r w:rsidR="006031C7" w:rsidRPr="00B215E3">
        <w:t>C:2017</w:t>
      </w:r>
      <w:r w:rsidRPr="00B215E3">
        <w:t>, Class AA.</w:t>
      </w:r>
      <w:bookmarkEnd w:id="252"/>
      <w:r w:rsidRPr="00B215E3">
        <w:t xml:space="preserve"> </w:t>
      </w:r>
    </w:p>
    <w:p w14:paraId="7FF2C9BF" w14:textId="3940992D" w:rsidR="00EA73A9" w:rsidRPr="00B215E3" w:rsidRDefault="007345D5" w:rsidP="00ED26B8">
      <w:pPr>
        <w:pStyle w:val="requirelevel1"/>
      </w:pPr>
      <w:bookmarkStart w:id="253" w:name="_Ref500160984"/>
      <w:r w:rsidRPr="00B215E3">
        <w:t>In the case of thin sheet material</w:t>
      </w:r>
      <w:r w:rsidR="00EA73A9" w:rsidRPr="00B215E3">
        <w:t>,</w:t>
      </w:r>
      <w:r w:rsidRPr="00B215E3">
        <w:t xml:space="preserve"> </w:t>
      </w:r>
      <w:r w:rsidR="005A1420">
        <w:t>C</w:t>
      </w:r>
      <w:r w:rsidRPr="00B215E3">
        <w:t>lass AA</w:t>
      </w:r>
      <w:r w:rsidR="008342E5" w:rsidRPr="00B215E3">
        <w:t xml:space="preserve"> specified in the requirement </w:t>
      </w:r>
      <w:r w:rsidR="008342E5" w:rsidRPr="00B215E3">
        <w:fldChar w:fldCharType="begin"/>
      </w:r>
      <w:r w:rsidR="008342E5" w:rsidRPr="00B215E3">
        <w:instrText xml:space="preserve"> REF _Ref493516552 \w \h </w:instrText>
      </w:r>
      <w:r w:rsidR="008342E5" w:rsidRPr="00B215E3">
        <w:fldChar w:fldCharType="separate"/>
      </w:r>
      <w:r w:rsidR="00530A62">
        <w:t>9.1.4c</w:t>
      </w:r>
      <w:r w:rsidR="008342E5" w:rsidRPr="00B215E3">
        <w:fldChar w:fldCharType="end"/>
      </w:r>
      <w:r w:rsidR="00EA73A9" w:rsidRPr="00B215E3">
        <w:t>,</w:t>
      </w:r>
      <w:r w:rsidRPr="00B215E3">
        <w:t xml:space="preserve"> </w:t>
      </w:r>
      <w:r w:rsidR="00B7190D">
        <w:t>need</w:t>
      </w:r>
      <w:r w:rsidRPr="00B215E3">
        <w:t xml:space="preserve"> not be applied</w:t>
      </w:r>
      <w:r w:rsidR="00EA73A9" w:rsidRPr="00B215E3">
        <w:t>.</w:t>
      </w:r>
      <w:bookmarkEnd w:id="253"/>
    </w:p>
    <w:p w14:paraId="05CF47BD" w14:textId="5F6EAD1E" w:rsidR="007345D5" w:rsidRPr="00B215E3" w:rsidRDefault="00EA73A9" w:rsidP="00ED26B8">
      <w:pPr>
        <w:pStyle w:val="requirelevel1"/>
      </w:pPr>
      <w:r w:rsidRPr="00B215E3">
        <w:t xml:space="preserve">For the case specified in requirement </w:t>
      </w:r>
      <w:r w:rsidRPr="00B215E3">
        <w:fldChar w:fldCharType="begin"/>
      </w:r>
      <w:r w:rsidRPr="00B215E3">
        <w:instrText xml:space="preserve"> REF _Ref500160984 \w \h </w:instrText>
      </w:r>
      <w:r w:rsidRPr="00B215E3">
        <w:fldChar w:fldCharType="separate"/>
      </w:r>
      <w:r w:rsidR="00530A62">
        <w:t>9.1.4d</w:t>
      </w:r>
      <w:r w:rsidRPr="00B215E3">
        <w:fldChar w:fldCharType="end"/>
      </w:r>
      <w:r w:rsidR="007345D5" w:rsidRPr="00B215E3">
        <w:t xml:space="preserve"> only alternative procedures</w:t>
      </w:r>
      <w:r w:rsidRPr="00B215E3">
        <w:t xml:space="preserve"> shall be</w:t>
      </w:r>
      <w:r w:rsidR="007345D5" w:rsidRPr="00B215E3">
        <w:t xml:space="preserve"> agreed on case by case basis between customer and supplier. </w:t>
      </w:r>
    </w:p>
    <w:p w14:paraId="7BFFE2D1" w14:textId="1C260FB9" w:rsidR="007345D5" w:rsidRPr="00B215E3" w:rsidRDefault="0091333B" w:rsidP="0091333B">
      <w:pPr>
        <w:pStyle w:val="NOTEnumbered"/>
        <w:rPr>
          <w:lang w:val="en-GB"/>
        </w:rPr>
      </w:pPr>
      <w:r w:rsidRPr="00B215E3">
        <w:rPr>
          <w:lang w:val="en-GB"/>
        </w:rPr>
        <w:t>1</w:t>
      </w:r>
      <w:r w:rsidRPr="00B215E3">
        <w:rPr>
          <w:lang w:val="en-GB"/>
        </w:rPr>
        <w:tab/>
      </w:r>
      <w:r w:rsidR="007345D5" w:rsidRPr="00B215E3">
        <w:rPr>
          <w:lang w:val="en-GB"/>
        </w:rPr>
        <w:t xml:space="preserve">The standard inspection applied at raw material suppliers is </w:t>
      </w:r>
      <w:r w:rsidR="00A07A14">
        <w:rPr>
          <w:lang w:val="en-GB"/>
        </w:rPr>
        <w:t>C</w:t>
      </w:r>
      <w:r w:rsidR="007345D5" w:rsidRPr="00B215E3">
        <w:rPr>
          <w:lang w:val="en-GB"/>
        </w:rPr>
        <w:t xml:space="preserve">lass A. Application of </w:t>
      </w:r>
      <w:r w:rsidR="00A07A14">
        <w:rPr>
          <w:lang w:val="en-GB"/>
        </w:rPr>
        <w:t>C</w:t>
      </w:r>
      <w:r w:rsidR="007345D5" w:rsidRPr="00B215E3">
        <w:rPr>
          <w:lang w:val="en-GB"/>
        </w:rPr>
        <w:t xml:space="preserve">lass AA can either not be available at the supplier or lead to increased raw material cost. </w:t>
      </w:r>
      <w:r w:rsidR="007345D5" w:rsidRPr="00B215E3">
        <w:rPr>
          <w:lang w:val="en-GB"/>
        </w:rPr>
        <w:lastRenderedPageBreak/>
        <w:t>In some cas</w:t>
      </w:r>
      <w:r w:rsidR="00A07A14">
        <w:rPr>
          <w:lang w:val="en-GB"/>
        </w:rPr>
        <w:t>es even a C</w:t>
      </w:r>
      <w:r w:rsidR="007345D5" w:rsidRPr="00B215E3">
        <w:rPr>
          <w:lang w:val="en-GB"/>
        </w:rPr>
        <w:t xml:space="preserve">lass A inspection is not available at suppliers for thin sheet material. </w:t>
      </w:r>
    </w:p>
    <w:p w14:paraId="22AD5EDE" w14:textId="1F11A7F9" w:rsidR="007345D5" w:rsidRPr="00B215E3" w:rsidRDefault="0091333B" w:rsidP="0091333B">
      <w:pPr>
        <w:pStyle w:val="NOTEnumbered"/>
        <w:rPr>
          <w:lang w:val="en-GB"/>
        </w:rPr>
      </w:pPr>
      <w:r w:rsidRPr="00B215E3">
        <w:rPr>
          <w:lang w:val="en-GB"/>
        </w:rPr>
        <w:t>2</w:t>
      </w:r>
      <w:r w:rsidRPr="00B215E3">
        <w:rPr>
          <w:lang w:val="en-GB"/>
        </w:rPr>
        <w:tab/>
      </w:r>
      <w:r w:rsidR="007345D5" w:rsidRPr="00B215E3">
        <w:rPr>
          <w:lang w:val="en-GB"/>
        </w:rPr>
        <w:t>For critical human spaceflight applications it can be mandatory.</w:t>
      </w:r>
    </w:p>
    <w:p w14:paraId="701D368C" w14:textId="538D5ADB" w:rsidR="007345D5" w:rsidRPr="00B215E3" w:rsidRDefault="007345D5" w:rsidP="0056190B">
      <w:pPr>
        <w:pStyle w:val="Heading3"/>
      </w:pPr>
      <w:bookmarkStart w:id="254" w:name="_Toc478989694"/>
      <w:bookmarkStart w:id="255" w:name="_Toc503863394"/>
      <w:r w:rsidRPr="00B215E3">
        <w:t>Inspection of safe</w:t>
      </w:r>
      <w:r w:rsidR="00A07A14">
        <w:t xml:space="preserve"> </w:t>
      </w:r>
      <w:r w:rsidRPr="00B215E3">
        <w:t>life finished items</w:t>
      </w:r>
      <w:bookmarkEnd w:id="254"/>
      <w:bookmarkEnd w:id="255"/>
    </w:p>
    <w:p w14:paraId="2BC29923" w14:textId="79A2C5B3" w:rsidR="007345D5" w:rsidRPr="00B215E3" w:rsidRDefault="007345D5" w:rsidP="00ED26B8">
      <w:pPr>
        <w:pStyle w:val="requirelevel1"/>
      </w:pPr>
      <w:r w:rsidRPr="00B215E3">
        <w:t>Metallic safe</w:t>
      </w:r>
      <w:r w:rsidR="00A07A14">
        <w:t xml:space="preserve"> </w:t>
      </w:r>
      <w:r w:rsidRPr="00B215E3">
        <w:t xml:space="preserve">life items shall be inspected in conformance with clause </w:t>
      </w:r>
      <w:r w:rsidRPr="00B215E3">
        <w:fldChar w:fldCharType="begin"/>
      </w:r>
      <w:r w:rsidRPr="00B215E3">
        <w:instrText xml:space="preserve"> REF _Ref460585958 \n \h </w:instrText>
      </w:r>
      <w:r w:rsidR="00ED26B8" w:rsidRPr="00B215E3">
        <w:instrText xml:space="preserve"> \* MERGEFORMAT </w:instrText>
      </w:r>
      <w:r w:rsidRPr="00B215E3">
        <w:fldChar w:fldCharType="separate"/>
      </w:r>
      <w:r w:rsidR="00530A62">
        <w:t>9.2</w:t>
      </w:r>
      <w:r w:rsidRPr="00B215E3">
        <w:fldChar w:fldCharType="end"/>
      </w:r>
      <w:r w:rsidRPr="00B215E3">
        <w:t>.</w:t>
      </w:r>
    </w:p>
    <w:p w14:paraId="6379AC5A" w14:textId="77777777" w:rsidR="007345D5" w:rsidRPr="00B215E3" w:rsidRDefault="007345D5" w:rsidP="00ED26B8">
      <w:pPr>
        <w:pStyle w:val="requirelevel1"/>
      </w:pPr>
      <w:r w:rsidRPr="00B215E3">
        <w:t>Items to be inspected using penetrant, shall have their mechanically disturbed surfaces etched prior to inspection.</w:t>
      </w:r>
    </w:p>
    <w:p w14:paraId="4DD5F454" w14:textId="5BC8AE87" w:rsidR="007345D5" w:rsidRPr="00B215E3" w:rsidRDefault="007345D5" w:rsidP="00243578">
      <w:pPr>
        <w:pStyle w:val="NOTE"/>
      </w:pPr>
      <w:r w:rsidRPr="00B215E3">
        <w:t xml:space="preserve">See also clause </w:t>
      </w:r>
      <w:r w:rsidR="00711CB0" w:rsidRPr="00B215E3">
        <w:fldChar w:fldCharType="begin"/>
      </w:r>
      <w:r w:rsidR="00711CB0" w:rsidRPr="00B215E3">
        <w:instrText xml:space="preserve"> REF _Ref493166673 \w \h </w:instrText>
      </w:r>
      <w:r w:rsidR="00711CB0" w:rsidRPr="00B215E3">
        <w:fldChar w:fldCharType="separate"/>
      </w:r>
      <w:r w:rsidR="00530A62">
        <w:t>6.4</w:t>
      </w:r>
      <w:r w:rsidR="00711CB0" w:rsidRPr="00B215E3">
        <w:fldChar w:fldCharType="end"/>
      </w:r>
      <w:r w:rsidRPr="00B215E3">
        <w:t xml:space="preserve"> for the case of standard penetrant NDI.</w:t>
      </w:r>
    </w:p>
    <w:p w14:paraId="240B091E" w14:textId="77777777" w:rsidR="007345D5" w:rsidRPr="00B215E3" w:rsidRDefault="007345D5" w:rsidP="00ED26B8">
      <w:pPr>
        <w:pStyle w:val="requirelevel1"/>
      </w:pPr>
      <w:r w:rsidRPr="00B215E3">
        <w:t>Where etching or inspection cannot be performed on the finished part, that etching and penetrant-inspection may be performed at the latest practical stage of finishing.</w:t>
      </w:r>
    </w:p>
    <w:p w14:paraId="56698C21" w14:textId="77777777" w:rsidR="007345D5" w:rsidRPr="00B215E3" w:rsidRDefault="007345D5" w:rsidP="00243578">
      <w:pPr>
        <w:pStyle w:val="NOTE"/>
      </w:pPr>
      <w:r w:rsidRPr="00B215E3">
        <w:t>For example, before final machining of parts with precision tolerances, or at the assembly level before holes are drilled.</w:t>
      </w:r>
    </w:p>
    <w:p w14:paraId="0AB19455" w14:textId="56222177" w:rsidR="00E563B1" w:rsidRDefault="00E563B1" w:rsidP="00E563B1">
      <w:pPr>
        <w:pStyle w:val="requirelevel1"/>
      </w:pPr>
      <w:r w:rsidRPr="00E563B1">
        <w:t>Etching may be omitted, in agreement with the customer, for materials and processes where it can be demonstrated that pre-existing defects cannot be smeared by the applied process.</w:t>
      </w:r>
    </w:p>
    <w:p w14:paraId="637F6D48" w14:textId="07739053" w:rsidR="007345D5" w:rsidRPr="00B215E3" w:rsidRDefault="007345D5" w:rsidP="007345D5">
      <w:pPr>
        <w:numPr>
          <w:ilvl w:val="5"/>
          <w:numId w:val="6"/>
        </w:numPr>
        <w:spacing w:before="120"/>
        <w:jc w:val="both"/>
        <w:rPr>
          <w:sz w:val="20"/>
          <w:szCs w:val="22"/>
        </w:rPr>
      </w:pPr>
      <w:r w:rsidRPr="00B215E3">
        <w:rPr>
          <w:sz w:val="20"/>
          <w:szCs w:val="22"/>
        </w:rPr>
        <w:t>Composite, bo</w:t>
      </w:r>
      <w:r w:rsidR="00B379E9" w:rsidRPr="00B215E3">
        <w:rPr>
          <w:sz w:val="20"/>
          <w:szCs w:val="22"/>
        </w:rPr>
        <w:t>nded</w:t>
      </w:r>
      <w:r w:rsidRPr="00B215E3">
        <w:rPr>
          <w:sz w:val="20"/>
          <w:szCs w:val="22"/>
        </w:rPr>
        <w:t xml:space="preserve"> and sandwich safe</w:t>
      </w:r>
      <w:r w:rsidR="00A07A14">
        <w:rPr>
          <w:sz w:val="20"/>
          <w:szCs w:val="22"/>
        </w:rPr>
        <w:t xml:space="preserve"> </w:t>
      </w:r>
      <w:r w:rsidRPr="00B215E3">
        <w:rPr>
          <w:sz w:val="20"/>
          <w:szCs w:val="22"/>
        </w:rPr>
        <w:t xml:space="preserve">life items shall be inspected and proof tested in conformance with clause </w:t>
      </w:r>
      <w:r w:rsidRPr="00B215E3">
        <w:rPr>
          <w:sz w:val="20"/>
          <w:szCs w:val="22"/>
        </w:rPr>
        <w:fldChar w:fldCharType="begin"/>
      </w:r>
      <w:r w:rsidRPr="00B215E3">
        <w:rPr>
          <w:sz w:val="20"/>
          <w:szCs w:val="22"/>
        </w:rPr>
        <w:instrText xml:space="preserve"> REF _Ref480359476 \n \h </w:instrText>
      </w:r>
      <w:r w:rsidRPr="00B215E3">
        <w:rPr>
          <w:sz w:val="20"/>
          <w:szCs w:val="22"/>
        </w:rPr>
      </w:r>
      <w:r w:rsidRPr="00B215E3">
        <w:rPr>
          <w:sz w:val="20"/>
          <w:szCs w:val="22"/>
        </w:rPr>
        <w:fldChar w:fldCharType="separate"/>
      </w:r>
      <w:r w:rsidR="00530A62">
        <w:rPr>
          <w:sz w:val="20"/>
          <w:szCs w:val="22"/>
        </w:rPr>
        <w:t>9.3</w:t>
      </w:r>
      <w:r w:rsidRPr="00B215E3">
        <w:rPr>
          <w:sz w:val="20"/>
          <w:szCs w:val="22"/>
        </w:rPr>
        <w:fldChar w:fldCharType="end"/>
      </w:r>
      <w:r w:rsidRPr="00B215E3">
        <w:rPr>
          <w:sz w:val="20"/>
          <w:szCs w:val="22"/>
        </w:rPr>
        <w:t>.</w:t>
      </w:r>
    </w:p>
    <w:p w14:paraId="7F719B67" w14:textId="1E149140" w:rsidR="007345D5" w:rsidRPr="00B215E3" w:rsidRDefault="007345D5" w:rsidP="00AC1C0A">
      <w:pPr>
        <w:pStyle w:val="Heading2"/>
      </w:pPr>
      <w:bookmarkStart w:id="256" w:name="_Ref460585958"/>
      <w:bookmarkStart w:id="257" w:name="_Toc478989695"/>
      <w:bookmarkStart w:id="258" w:name="_Toc503863395"/>
      <w:r w:rsidRPr="00B215E3">
        <w:t>Non-destructive inspection of metallic materials</w:t>
      </w:r>
      <w:bookmarkEnd w:id="256"/>
      <w:bookmarkEnd w:id="257"/>
      <w:bookmarkEnd w:id="258"/>
    </w:p>
    <w:p w14:paraId="4463B3FB" w14:textId="6EFBBE5B" w:rsidR="007345D5" w:rsidRPr="00B215E3" w:rsidRDefault="007345D5" w:rsidP="0056190B">
      <w:pPr>
        <w:pStyle w:val="Heading3"/>
      </w:pPr>
      <w:bookmarkStart w:id="259" w:name="_Toc478989696"/>
      <w:bookmarkStart w:id="260" w:name="_Toc503863396"/>
      <w:r w:rsidRPr="00B215E3">
        <w:t xml:space="preserve">General </w:t>
      </w:r>
      <w:r w:rsidR="0074000B">
        <w:t>r</w:t>
      </w:r>
      <w:r w:rsidRPr="00B215E3">
        <w:t>equirements</w:t>
      </w:r>
      <w:bookmarkEnd w:id="259"/>
      <w:bookmarkEnd w:id="260"/>
    </w:p>
    <w:p w14:paraId="3FFC7DE0" w14:textId="3F408F68" w:rsidR="007345D5" w:rsidRPr="00B215E3" w:rsidRDefault="007345D5" w:rsidP="00ED26B8">
      <w:pPr>
        <w:pStyle w:val="requirelevel1"/>
      </w:pPr>
      <w:bookmarkStart w:id="261" w:name="_Ref500160463"/>
      <w:r w:rsidRPr="00B215E3">
        <w:t xml:space="preserve">NDI levels shall be categorized as </w:t>
      </w:r>
      <w:r w:rsidR="001D20FB" w:rsidRPr="00B215E3">
        <w:t>S</w:t>
      </w:r>
      <w:r w:rsidRPr="00B215E3">
        <w:t xml:space="preserve">tandard NDI, </w:t>
      </w:r>
      <w:r w:rsidR="001D20FB" w:rsidRPr="00B215E3">
        <w:t>S</w:t>
      </w:r>
      <w:r w:rsidRPr="00B215E3">
        <w:t xml:space="preserve">pecial NDI or </w:t>
      </w:r>
      <w:r w:rsidR="00EA73A9" w:rsidRPr="00B215E3">
        <w:t>P</w:t>
      </w:r>
      <w:r w:rsidRPr="00B215E3">
        <w:t>roof testing NDI.</w:t>
      </w:r>
      <w:bookmarkEnd w:id="261"/>
    </w:p>
    <w:p w14:paraId="5475BE1C" w14:textId="27D079CB" w:rsidR="007345D5" w:rsidRPr="00B215E3" w:rsidRDefault="007345D5" w:rsidP="00ED26B8">
      <w:pPr>
        <w:pStyle w:val="requirelevel1"/>
      </w:pPr>
      <w:bookmarkStart w:id="262" w:name="_Ref500160466"/>
      <w:r w:rsidRPr="00B215E3">
        <w:t xml:space="preserve">The responsible for planning, definition and supervision of </w:t>
      </w:r>
      <w:r w:rsidR="001D20FB" w:rsidRPr="00B215E3">
        <w:t>S</w:t>
      </w:r>
      <w:r w:rsidRPr="00B215E3">
        <w:t xml:space="preserve">pecial NDI activities shall have a qualification </w:t>
      </w:r>
      <w:r w:rsidR="00EF1AEE" w:rsidRPr="00B215E3">
        <w:t>Level III</w:t>
      </w:r>
      <w:r w:rsidRPr="00B215E3">
        <w:t xml:space="preserve"> in conformance with NAS 410</w:t>
      </w:r>
      <w:r w:rsidR="006031C7" w:rsidRPr="00B215E3">
        <w:t>:2014</w:t>
      </w:r>
      <w:r w:rsidRPr="00B215E3">
        <w:t xml:space="preserve"> or EN 4179</w:t>
      </w:r>
      <w:r w:rsidR="006031C7" w:rsidRPr="00B215E3">
        <w:t>:2017</w:t>
      </w:r>
      <w:r w:rsidRPr="00B215E3">
        <w:t>.</w:t>
      </w:r>
      <w:bookmarkEnd w:id="262"/>
    </w:p>
    <w:p w14:paraId="440B19CE" w14:textId="536AFC1F" w:rsidR="007345D5" w:rsidRPr="00B215E3" w:rsidRDefault="007345D5" w:rsidP="00ED26B8">
      <w:pPr>
        <w:pStyle w:val="requirelevel1"/>
      </w:pPr>
      <w:r w:rsidRPr="00B215E3">
        <w:t xml:space="preserve">Personnel performing Special NDI shall be qualified and certified for each Special </w:t>
      </w:r>
      <w:r w:rsidR="003208F1" w:rsidRPr="00B215E3">
        <w:t>NDI</w:t>
      </w:r>
      <w:r w:rsidRPr="00B215E3">
        <w:t xml:space="preserve"> method and </w:t>
      </w:r>
      <w:r w:rsidR="001D20FB" w:rsidRPr="00B215E3">
        <w:t xml:space="preserve">be </w:t>
      </w:r>
      <w:r w:rsidRPr="00B215E3">
        <w:t>qualified to NAS 410</w:t>
      </w:r>
      <w:r w:rsidR="006031C7" w:rsidRPr="00B215E3">
        <w:t>:2014</w:t>
      </w:r>
      <w:r w:rsidRPr="00B215E3">
        <w:t xml:space="preserve"> Level II and EN 4179</w:t>
      </w:r>
      <w:r w:rsidR="006031C7" w:rsidRPr="00B215E3">
        <w:t>:2017</w:t>
      </w:r>
      <w:r w:rsidRPr="00B215E3">
        <w:t>.</w:t>
      </w:r>
    </w:p>
    <w:p w14:paraId="78E9C14F" w14:textId="65188566" w:rsidR="007345D5" w:rsidRPr="00B215E3" w:rsidRDefault="0084097A" w:rsidP="00ED26B8">
      <w:pPr>
        <w:pStyle w:val="requirelevel1"/>
      </w:pPr>
      <w:r w:rsidRPr="00B215E3">
        <w:t>T</w:t>
      </w:r>
      <w:r w:rsidR="007345D5" w:rsidRPr="00B215E3">
        <w:t xml:space="preserve">he </w:t>
      </w:r>
      <w:r w:rsidRPr="00B215E3">
        <w:t>demonstration of 90 % probability of detection at a 95</w:t>
      </w:r>
      <w:r w:rsidR="00466EB6" w:rsidRPr="00B215E3">
        <w:t xml:space="preserve"> </w:t>
      </w:r>
      <w:r w:rsidRPr="00B215E3">
        <w:t xml:space="preserve">% confidence level of the </w:t>
      </w:r>
      <w:r w:rsidR="007345D5" w:rsidRPr="00B215E3">
        <w:t xml:space="preserve">written procedure and inspector performing the </w:t>
      </w:r>
      <w:r w:rsidR="00D44F24">
        <w:t>S</w:t>
      </w:r>
      <w:r w:rsidR="007345D5" w:rsidRPr="00B215E3">
        <w:t>pecial ND</w:t>
      </w:r>
      <w:r w:rsidR="00D44F24">
        <w:t>I</w:t>
      </w:r>
      <w:r w:rsidR="008802E2" w:rsidRPr="00B215E3">
        <w:t xml:space="preserve"> </w:t>
      </w:r>
      <w:r w:rsidRPr="00B215E3">
        <w:t>shall be performed</w:t>
      </w:r>
      <w:r w:rsidR="007345D5" w:rsidRPr="00B215E3">
        <w:t xml:space="preserve"> on </w:t>
      </w:r>
      <w:r w:rsidR="003208F1" w:rsidRPr="00B215E3">
        <w:t>NDI</w:t>
      </w:r>
      <w:r w:rsidR="007345D5" w:rsidRPr="00B215E3">
        <w:t xml:space="preserve"> capability demonstration specimens, except for cases specified in requirements </w:t>
      </w:r>
      <w:r w:rsidR="007345D5" w:rsidRPr="00B215E3">
        <w:fldChar w:fldCharType="begin"/>
      </w:r>
      <w:r w:rsidR="007345D5" w:rsidRPr="00B215E3">
        <w:instrText xml:space="preserve"> REF _Ref456193208 \w \h </w:instrText>
      </w:r>
      <w:r w:rsidR="00ED26B8" w:rsidRPr="00B215E3">
        <w:instrText xml:space="preserve"> \* MERGEFORMAT </w:instrText>
      </w:r>
      <w:r w:rsidR="007345D5" w:rsidRPr="00B215E3">
        <w:fldChar w:fldCharType="separate"/>
      </w:r>
      <w:r w:rsidR="00530A62">
        <w:t>9.2.2.2f</w:t>
      </w:r>
      <w:r w:rsidR="007345D5" w:rsidRPr="00B215E3">
        <w:fldChar w:fldCharType="end"/>
      </w:r>
      <w:r w:rsidR="007345D5" w:rsidRPr="00B215E3">
        <w:t xml:space="preserve"> and </w:t>
      </w:r>
      <w:r w:rsidR="007345D5" w:rsidRPr="00B215E3">
        <w:fldChar w:fldCharType="begin"/>
      </w:r>
      <w:r w:rsidR="007345D5" w:rsidRPr="00B215E3">
        <w:instrText xml:space="preserve"> REF _Ref480360066 \w \h </w:instrText>
      </w:r>
      <w:r w:rsidR="00ED26B8" w:rsidRPr="00B215E3">
        <w:instrText xml:space="preserve"> \* MERGEFORMAT </w:instrText>
      </w:r>
      <w:r w:rsidR="007345D5" w:rsidRPr="00B215E3">
        <w:fldChar w:fldCharType="separate"/>
      </w:r>
      <w:r w:rsidR="00530A62">
        <w:t>9.2.2.2g</w:t>
      </w:r>
      <w:r w:rsidR="007345D5" w:rsidRPr="00B215E3">
        <w:fldChar w:fldCharType="end"/>
      </w:r>
      <w:r w:rsidR="007345D5" w:rsidRPr="00B215E3">
        <w:t>.</w:t>
      </w:r>
    </w:p>
    <w:p w14:paraId="3AA9ECDC" w14:textId="60A07D3F" w:rsidR="007345D5" w:rsidRPr="00B215E3" w:rsidRDefault="007345D5" w:rsidP="00ED26B8">
      <w:pPr>
        <w:pStyle w:val="requirelevel1"/>
      </w:pPr>
      <w:bookmarkStart w:id="263" w:name="_Ref503259464"/>
      <w:r w:rsidRPr="00B215E3">
        <w:t>I</w:t>
      </w:r>
      <w:r w:rsidR="006A54AB" w:rsidRPr="00B215E3">
        <w:t>n case</w:t>
      </w:r>
      <w:r w:rsidRPr="00B215E3">
        <w:t xml:space="preserve"> there is a failure to demonstrate capability</w:t>
      </w:r>
      <w:r w:rsidR="00DE26CD">
        <w:t xml:space="preserve"> specified in the requirement </w:t>
      </w:r>
      <w:r w:rsidR="00DE26CD">
        <w:fldChar w:fldCharType="begin"/>
      </w:r>
      <w:r w:rsidR="00DE26CD">
        <w:instrText xml:space="preserve"> REF _Ref503259464 \w \h </w:instrText>
      </w:r>
      <w:r w:rsidR="00DE26CD">
        <w:fldChar w:fldCharType="separate"/>
      </w:r>
      <w:r w:rsidR="00530A62">
        <w:t>9.2.1e</w:t>
      </w:r>
      <w:r w:rsidR="00DE26CD">
        <w:fldChar w:fldCharType="end"/>
      </w:r>
      <w:r w:rsidRPr="00B215E3">
        <w:t>, then improved inspector skills shall be demonstrated prior to a retest.</w:t>
      </w:r>
      <w:bookmarkEnd w:id="263"/>
    </w:p>
    <w:p w14:paraId="23F082D3" w14:textId="07F1C0B1" w:rsidR="007345D5" w:rsidRPr="00B215E3" w:rsidRDefault="007345D5" w:rsidP="00ED26B8">
      <w:pPr>
        <w:pStyle w:val="requirelevel1"/>
      </w:pPr>
      <w:r w:rsidRPr="00B215E3">
        <w:lastRenderedPageBreak/>
        <w:t xml:space="preserve">The following </w:t>
      </w:r>
      <w:r w:rsidR="00DE26CD">
        <w:t xml:space="preserve">all </w:t>
      </w:r>
      <w:r w:rsidRPr="00B215E3">
        <w:t xml:space="preserve">conditions shall be met for personnel qualification, except for cases specified in requirements </w:t>
      </w:r>
      <w:r w:rsidRPr="00B215E3">
        <w:fldChar w:fldCharType="begin"/>
      </w:r>
      <w:r w:rsidRPr="00B215E3">
        <w:instrText xml:space="preserve"> REF _Ref456193208 \w \h </w:instrText>
      </w:r>
      <w:r w:rsidR="00ED26B8" w:rsidRPr="00B215E3">
        <w:instrText xml:space="preserve"> \* MERGEFORMAT </w:instrText>
      </w:r>
      <w:r w:rsidRPr="00B215E3">
        <w:fldChar w:fldCharType="separate"/>
      </w:r>
      <w:r w:rsidR="00530A62">
        <w:t>9.2.2.2f</w:t>
      </w:r>
      <w:r w:rsidRPr="00B215E3">
        <w:fldChar w:fldCharType="end"/>
      </w:r>
      <w:r w:rsidRPr="00B215E3">
        <w:t xml:space="preserve"> and </w:t>
      </w:r>
      <w:r w:rsidRPr="00B215E3">
        <w:fldChar w:fldCharType="begin"/>
      </w:r>
      <w:r w:rsidRPr="00B215E3">
        <w:instrText xml:space="preserve"> REF _Ref480360066 \w \h </w:instrText>
      </w:r>
      <w:r w:rsidR="00ED26B8" w:rsidRPr="00B215E3">
        <w:instrText xml:space="preserve"> \* MERGEFORMAT </w:instrText>
      </w:r>
      <w:r w:rsidRPr="00B215E3">
        <w:fldChar w:fldCharType="separate"/>
      </w:r>
      <w:r w:rsidR="00530A62">
        <w:t>9.2.2.2g</w:t>
      </w:r>
      <w:r w:rsidRPr="00B215E3">
        <w:fldChar w:fldCharType="end"/>
      </w:r>
      <w:r w:rsidRPr="00B215E3">
        <w:t>:</w:t>
      </w:r>
    </w:p>
    <w:p w14:paraId="5CD79664" w14:textId="4351437F" w:rsidR="007345D5" w:rsidRPr="00B215E3" w:rsidRDefault="007345D5" w:rsidP="00ED26B8">
      <w:pPr>
        <w:pStyle w:val="requirelevel2"/>
      </w:pPr>
      <w:r w:rsidRPr="00B215E3">
        <w:t xml:space="preserve">Qualification for Special </w:t>
      </w:r>
      <w:r w:rsidR="003208F1" w:rsidRPr="00B215E3">
        <w:t>NDI</w:t>
      </w:r>
      <w:r w:rsidRPr="00B215E3">
        <w:t xml:space="preserve"> are specific to the procedure and the inspector.</w:t>
      </w:r>
    </w:p>
    <w:p w14:paraId="55B16DF1" w14:textId="1F973382" w:rsidR="007345D5" w:rsidRPr="00B215E3" w:rsidRDefault="007345D5" w:rsidP="00ED26B8">
      <w:pPr>
        <w:pStyle w:val="requirelevel2"/>
      </w:pPr>
      <w:r w:rsidRPr="00B215E3">
        <w:t xml:space="preserve">Special </w:t>
      </w:r>
      <w:r w:rsidR="003208F1" w:rsidRPr="00B215E3">
        <w:t>NDI</w:t>
      </w:r>
      <w:r w:rsidRPr="00B215E3">
        <w:t xml:space="preserve"> inspection are not transferable to another procedure or inspector.</w:t>
      </w:r>
    </w:p>
    <w:p w14:paraId="12D39ACF" w14:textId="069FC9F0" w:rsidR="007345D5" w:rsidRPr="00B215E3" w:rsidRDefault="007345D5" w:rsidP="00ED26B8">
      <w:pPr>
        <w:pStyle w:val="requirelevel2"/>
      </w:pPr>
      <w:r w:rsidRPr="00B215E3">
        <w:t xml:space="preserve">The period of Special </w:t>
      </w:r>
      <w:r w:rsidR="003208F1" w:rsidRPr="00B215E3">
        <w:t>NDI</w:t>
      </w:r>
      <w:r w:rsidRPr="00B215E3">
        <w:t xml:space="preserve"> certification is 3 years, with skills demonstrated during the certification period.</w:t>
      </w:r>
    </w:p>
    <w:p w14:paraId="5E623E31" w14:textId="4AC28CF0" w:rsidR="007345D5" w:rsidRPr="00B215E3" w:rsidRDefault="007345D5" w:rsidP="0056190B">
      <w:pPr>
        <w:pStyle w:val="Heading3"/>
      </w:pPr>
      <w:bookmarkStart w:id="264" w:name="_Toc478989697"/>
      <w:bookmarkStart w:id="265" w:name="_Toc503863397"/>
      <w:r w:rsidRPr="00B215E3">
        <w:t>NDI categories versus initial crack size</w:t>
      </w:r>
      <w:bookmarkEnd w:id="264"/>
      <w:bookmarkEnd w:id="265"/>
    </w:p>
    <w:p w14:paraId="79F8B9BC" w14:textId="4708C21F" w:rsidR="007345D5" w:rsidRPr="00B215E3" w:rsidRDefault="007345D5" w:rsidP="00A86A89">
      <w:pPr>
        <w:pStyle w:val="Heading4"/>
      </w:pPr>
      <w:bookmarkStart w:id="266" w:name="_Ref497833693"/>
      <w:bookmarkStart w:id="267" w:name="_Toc503863398"/>
      <w:r w:rsidRPr="00B215E3">
        <w:t>Standard NDI</w:t>
      </w:r>
      <w:bookmarkEnd w:id="266"/>
      <w:bookmarkEnd w:id="267"/>
    </w:p>
    <w:p w14:paraId="55FA5CA1" w14:textId="29901576" w:rsidR="007345D5" w:rsidRPr="00B215E3" w:rsidRDefault="007345D5" w:rsidP="00D12BD8">
      <w:pPr>
        <w:pStyle w:val="requirelevel1"/>
      </w:pPr>
      <w:r w:rsidRPr="00B215E3">
        <w:t xml:space="preserve">The initial crack sizes and geometries as specified in </w:t>
      </w:r>
      <w:r w:rsidRPr="00B215E3">
        <w:rPr>
          <w:szCs w:val="20"/>
        </w:rPr>
        <w:fldChar w:fldCharType="begin"/>
      </w:r>
      <w:r w:rsidRPr="00B215E3">
        <w:rPr>
          <w:szCs w:val="20"/>
        </w:rPr>
        <w:instrText xml:space="preserve"> REF _Ref461021370 \h  \* MERGEFORMAT </w:instrText>
      </w:r>
      <w:r w:rsidRPr="00B215E3">
        <w:rPr>
          <w:szCs w:val="20"/>
        </w:rPr>
      </w:r>
      <w:r w:rsidRPr="00B215E3">
        <w:rPr>
          <w:szCs w:val="20"/>
        </w:rPr>
        <w:fldChar w:fldCharType="separate"/>
      </w:r>
      <w:r w:rsidR="00530A62" w:rsidRPr="00530A62">
        <w:rPr>
          <w:szCs w:val="20"/>
        </w:rPr>
        <w:t xml:space="preserve">Table </w:t>
      </w:r>
      <w:r w:rsidR="00530A62" w:rsidRPr="00530A62">
        <w:rPr>
          <w:noProof/>
          <w:szCs w:val="20"/>
        </w:rPr>
        <w:t>9</w:t>
      </w:r>
      <w:r w:rsidR="00530A62" w:rsidRPr="00530A62">
        <w:rPr>
          <w:noProof/>
          <w:szCs w:val="20"/>
        </w:rPr>
        <w:noBreakHyphen/>
      </w:r>
      <w:r w:rsidR="00530A62" w:rsidRPr="00530A62">
        <w:rPr>
          <w:noProof/>
          <w:szCs w:val="20"/>
        </w:rPr>
        <w:t>1</w:t>
      </w:r>
      <w:r w:rsidRPr="00B215E3">
        <w:rPr>
          <w:szCs w:val="20"/>
        </w:rPr>
        <w:fldChar w:fldCharType="end"/>
      </w:r>
      <w:r w:rsidRPr="00B215E3">
        <w:t xml:space="preserve"> shall apply for </w:t>
      </w:r>
      <w:r w:rsidR="001D20FB" w:rsidRPr="00B215E3">
        <w:t>S</w:t>
      </w:r>
      <w:r w:rsidRPr="00B215E3">
        <w:t>tandard NDI of metallic materials.</w:t>
      </w:r>
    </w:p>
    <w:p w14:paraId="00C06595" w14:textId="6BB3B266" w:rsidR="007345D5" w:rsidRDefault="007345D5" w:rsidP="009C1ACD">
      <w:pPr>
        <w:pStyle w:val="NOTE"/>
      </w:pPr>
      <w:r w:rsidRPr="00B215E3">
        <w:t>Initial crack geometries are shown in</w:t>
      </w:r>
      <w:r w:rsidR="00B209C7" w:rsidRPr="00B215E3">
        <w:t xml:space="preserve"> </w:t>
      </w:r>
      <w:r w:rsidR="00B209C7" w:rsidRPr="00B215E3">
        <w:fldChar w:fldCharType="begin"/>
      </w:r>
      <w:r w:rsidR="00B209C7" w:rsidRPr="00B215E3">
        <w:instrText xml:space="preserve"> REF _Ref493512560 \h </w:instrText>
      </w:r>
      <w:r w:rsidR="009C1ACD" w:rsidRPr="00B215E3">
        <w:instrText xml:space="preserve"> \* MERGEFORMAT </w:instrText>
      </w:r>
      <w:r w:rsidR="00B209C7" w:rsidRPr="00B215E3">
        <w:fldChar w:fldCharType="separate"/>
      </w:r>
      <w:r w:rsidR="00530A62" w:rsidRPr="00B215E3">
        <w:t xml:space="preserve">Figure </w:t>
      </w:r>
      <w:r w:rsidR="00530A62">
        <w:t>9</w:t>
      </w:r>
      <w:r w:rsidR="00530A62" w:rsidRPr="00B215E3">
        <w:noBreakHyphen/>
      </w:r>
      <w:r w:rsidR="00530A62">
        <w:t>1</w:t>
      </w:r>
      <w:r w:rsidR="00B209C7" w:rsidRPr="00B215E3">
        <w:fldChar w:fldCharType="end"/>
      </w:r>
      <w:r w:rsidR="00B209C7" w:rsidRPr="00B215E3">
        <w:t xml:space="preserve">, </w:t>
      </w:r>
      <w:r w:rsidR="009C1ACD" w:rsidRPr="00B215E3">
        <w:fldChar w:fldCharType="begin"/>
      </w:r>
      <w:r w:rsidR="009C1ACD" w:rsidRPr="00B215E3">
        <w:instrText xml:space="preserve"> REF _Ref213843821 \h  \* MERGEFORMAT </w:instrText>
      </w:r>
      <w:r w:rsidR="009C1ACD" w:rsidRPr="00B215E3">
        <w:fldChar w:fldCharType="separate"/>
      </w:r>
      <w:r w:rsidR="00530A62" w:rsidRPr="00B215E3">
        <w:t xml:space="preserve">Figure </w:t>
      </w:r>
      <w:r w:rsidR="00530A62">
        <w:t>9</w:t>
      </w:r>
      <w:r w:rsidR="00530A62" w:rsidRPr="00B215E3">
        <w:noBreakHyphen/>
      </w:r>
      <w:r w:rsidR="00530A62">
        <w:t>2</w:t>
      </w:r>
      <w:r w:rsidR="009C1ACD" w:rsidRPr="00B215E3">
        <w:fldChar w:fldCharType="end"/>
      </w:r>
      <w:r w:rsidR="009C1ACD" w:rsidRPr="00B215E3">
        <w:t xml:space="preserve"> and </w:t>
      </w:r>
      <w:r w:rsidR="009C1ACD" w:rsidRPr="00B215E3">
        <w:fldChar w:fldCharType="begin"/>
      </w:r>
      <w:r w:rsidR="009C1ACD" w:rsidRPr="00B215E3">
        <w:instrText xml:space="preserve"> REF _Ref208341615 \h  \* MERGEFORMAT </w:instrText>
      </w:r>
      <w:r w:rsidR="009C1ACD" w:rsidRPr="00B215E3">
        <w:fldChar w:fldCharType="separate"/>
      </w:r>
      <w:r w:rsidR="00530A62" w:rsidRPr="00B215E3">
        <w:t xml:space="preserve">Figure </w:t>
      </w:r>
      <w:r w:rsidR="00530A62">
        <w:t>9</w:t>
      </w:r>
      <w:r w:rsidR="00530A62" w:rsidRPr="00B215E3">
        <w:noBreakHyphen/>
      </w:r>
      <w:r w:rsidR="00530A62">
        <w:t>3</w:t>
      </w:r>
      <w:r w:rsidR="009C1ACD" w:rsidRPr="00B215E3">
        <w:fldChar w:fldCharType="end"/>
      </w:r>
      <w:r w:rsidRPr="00B215E3">
        <w:t>.</w:t>
      </w:r>
    </w:p>
    <w:p w14:paraId="0206EC5C" w14:textId="77777777" w:rsidR="00E81FFF" w:rsidRDefault="00E81FFF" w:rsidP="00E81FFF">
      <w:pPr>
        <w:pStyle w:val="paragraph"/>
        <w:sectPr w:rsidR="00E81FFF" w:rsidSect="00365F0A">
          <w:headerReference w:type="default" r:id="rId18"/>
          <w:footerReference w:type="default" r:id="rId19"/>
          <w:headerReference w:type="first" r:id="rId20"/>
          <w:pgSz w:w="11906" w:h="16838" w:code="9"/>
          <w:pgMar w:top="1418" w:right="1418" w:bottom="1418" w:left="1418" w:header="709" w:footer="709" w:gutter="0"/>
          <w:cols w:space="708"/>
          <w:titlePg/>
          <w:docGrid w:linePitch="360"/>
        </w:sectPr>
      </w:pPr>
    </w:p>
    <w:p w14:paraId="5F4090ED" w14:textId="651611AD" w:rsidR="00223495" w:rsidRDefault="007345D5" w:rsidP="00223495">
      <w:pPr>
        <w:pStyle w:val="CaptionTable"/>
      </w:pPr>
      <w:bookmarkStart w:id="268" w:name="_Ref461021370"/>
      <w:bookmarkStart w:id="269" w:name="_Toc478989749"/>
      <w:bookmarkStart w:id="270" w:name="_Ref497838584"/>
      <w:bookmarkStart w:id="271" w:name="_Ref497840146"/>
      <w:bookmarkStart w:id="272" w:name="_Toc503863438"/>
      <w:r w:rsidRPr="00B215E3">
        <w:lastRenderedPageBreak/>
        <w:t xml:space="preserve">Table </w:t>
      </w:r>
      <w:r w:rsidR="009D4F4B">
        <w:fldChar w:fldCharType="begin"/>
      </w:r>
      <w:r w:rsidR="009D4F4B">
        <w:instrText xml:space="preserve"> STYLEREF 1 \s </w:instrText>
      </w:r>
      <w:r w:rsidR="009D4F4B">
        <w:fldChar w:fldCharType="separate"/>
      </w:r>
      <w:r w:rsidR="00530A62">
        <w:rPr>
          <w:noProof/>
        </w:rPr>
        <w:t>9</w:t>
      </w:r>
      <w:r w:rsidR="009D4F4B">
        <w:rPr>
          <w:noProof/>
        </w:rPr>
        <w:fldChar w:fldCharType="end"/>
      </w:r>
      <w:r w:rsidRPr="00B215E3">
        <w:noBreakHyphen/>
      </w:r>
      <w:r w:rsidR="009D4F4B">
        <w:fldChar w:fldCharType="begin"/>
      </w:r>
      <w:r w:rsidR="009D4F4B">
        <w:instrText xml:space="preserve"> SEQ Table \* ARABIC \s 1 </w:instrText>
      </w:r>
      <w:r w:rsidR="009D4F4B">
        <w:fldChar w:fldCharType="separate"/>
      </w:r>
      <w:r w:rsidR="00530A62">
        <w:rPr>
          <w:noProof/>
        </w:rPr>
        <w:t>1</w:t>
      </w:r>
      <w:r w:rsidR="009D4F4B">
        <w:rPr>
          <w:noProof/>
        </w:rPr>
        <w:fldChar w:fldCharType="end"/>
      </w:r>
      <w:bookmarkEnd w:id="268"/>
      <w:r w:rsidRPr="00B215E3">
        <w:t xml:space="preserve">: Initial crack size summary, </w:t>
      </w:r>
      <w:r w:rsidR="001D20FB" w:rsidRPr="00B215E3">
        <w:t>S</w:t>
      </w:r>
      <w:r w:rsidRPr="00B215E3">
        <w:t>tandard NDI</w:t>
      </w:r>
      <w:bookmarkEnd w:id="269"/>
      <w:bookmarkEnd w:id="270"/>
      <w:bookmarkEnd w:id="271"/>
      <w:bookmarkEnd w:id="272"/>
    </w:p>
    <w:tbl>
      <w:tblPr>
        <w:tblW w:w="0" w:type="auto"/>
        <w:jc w:val="center"/>
        <w:tblLayout w:type="fixed"/>
        <w:tblCellMar>
          <w:left w:w="60" w:type="dxa"/>
          <w:right w:w="60" w:type="dxa"/>
        </w:tblCellMar>
        <w:tblLook w:val="0000" w:firstRow="0" w:lastRow="0" w:firstColumn="0" w:lastColumn="0" w:noHBand="0" w:noVBand="0"/>
      </w:tblPr>
      <w:tblGrid>
        <w:gridCol w:w="3202"/>
        <w:gridCol w:w="1701"/>
        <w:gridCol w:w="1757"/>
        <w:gridCol w:w="1758"/>
        <w:gridCol w:w="1757"/>
        <w:gridCol w:w="1758"/>
        <w:gridCol w:w="2101"/>
      </w:tblGrid>
      <w:tr w:rsidR="00223495" w:rsidRPr="00B215E3" w14:paraId="08B8D66E" w14:textId="77777777" w:rsidTr="001913D0">
        <w:trPr>
          <w:tblHeader/>
          <w:jc w:val="center"/>
        </w:trPr>
        <w:tc>
          <w:tcPr>
            <w:tcW w:w="3202" w:type="dxa"/>
            <w:tcBorders>
              <w:top w:val="single" w:sz="2" w:space="0" w:color="auto"/>
              <w:left w:val="single" w:sz="2" w:space="0" w:color="auto"/>
              <w:right w:val="single" w:sz="2" w:space="0" w:color="auto"/>
            </w:tcBorders>
          </w:tcPr>
          <w:p w14:paraId="4E585E67" w14:textId="36D1AC3A" w:rsidR="00223495" w:rsidRPr="00B215E3" w:rsidRDefault="00223495" w:rsidP="001913D0">
            <w:pPr>
              <w:pStyle w:val="TableHeaderCENTER"/>
            </w:pPr>
            <w:r w:rsidRPr="00911D68">
              <w:t>NDI method</w:t>
            </w:r>
          </w:p>
        </w:tc>
        <w:tc>
          <w:tcPr>
            <w:tcW w:w="1701" w:type="dxa"/>
            <w:tcBorders>
              <w:top w:val="single" w:sz="2" w:space="0" w:color="auto"/>
              <w:left w:val="single" w:sz="2" w:space="0" w:color="auto"/>
              <w:bottom w:val="single" w:sz="2" w:space="0" w:color="auto"/>
              <w:right w:val="single" w:sz="2" w:space="0" w:color="auto"/>
            </w:tcBorders>
          </w:tcPr>
          <w:p w14:paraId="2F2A67EA" w14:textId="24C907CF" w:rsidR="00223495" w:rsidRPr="00B215E3" w:rsidRDefault="00223495" w:rsidP="001913D0">
            <w:pPr>
              <w:pStyle w:val="TableHeaderCENTER"/>
            </w:pPr>
            <w:r w:rsidRPr="00911D68">
              <w:t>Crack location</w:t>
            </w:r>
          </w:p>
        </w:tc>
        <w:tc>
          <w:tcPr>
            <w:tcW w:w="1757" w:type="dxa"/>
            <w:tcBorders>
              <w:top w:val="single" w:sz="2" w:space="0" w:color="auto"/>
              <w:left w:val="single" w:sz="2" w:space="0" w:color="auto"/>
              <w:bottom w:val="single" w:sz="2" w:space="0" w:color="auto"/>
              <w:right w:val="single" w:sz="2" w:space="0" w:color="auto"/>
            </w:tcBorders>
          </w:tcPr>
          <w:p w14:paraId="08E15553" w14:textId="4F3D68C4" w:rsidR="00223495" w:rsidRPr="00911D68" w:rsidRDefault="00223495" w:rsidP="001913D0">
            <w:pPr>
              <w:pStyle w:val="TableHeaderCENTER"/>
              <w:rPr>
                <w:i/>
              </w:rPr>
            </w:pPr>
            <w:r w:rsidRPr="00911D68">
              <w:t>Part thickness</w:t>
            </w:r>
            <w:r w:rsidRPr="00911D68">
              <w:br/>
            </w:r>
            <w:r w:rsidRPr="00911D68">
              <w:rPr>
                <w:i/>
              </w:rPr>
              <w:t>t</w:t>
            </w:r>
            <w:r w:rsidRPr="00911D68">
              <w:br/>
            </w:r>
            <w:r w:rsidRPr="00223495">
              <w:rPr>
                <w:b w:val="0"/>
              </w:rPr>
              <w:t>[mm]</w:t>
            </w:r>
          </w:p>
        </w:tc>
        <w:tc>
          <w:tcPr>
            <w:tcW w:w="1758" w:type="dxa"/>
            <w:tcBorders>
              <w:top w:val="single" w:sz="2" w:space="0" w:color="auto"/>
              <w:left w:val="single" w:sz="2" w:space="0" w:color="auto"/>
              <w:bottom w:val="single" w:sz="2" w:space="0" w:color="auto"/>
              <w:right w:val="single" w:sz="2" w:space="0" w:color="auto"/>
            </w:tcBorders>
          </w:tcPr>
          <w:p w14:paraId="01E8F582" w14:textId="77777777" w:rsidR="00223495" w:rsidRPr="00911D68" w:rsidRDefault="00223495" w:rsidP="001913D0">
            <w:pPr>
              <w:pStyle w:val="TableHeaderCENTER"/>
            </w:pPr>
            <w:r w:rsidRPr="00911D68">
              <w:t xml:space="preserve">Crack configuration number </w:t>
            </w:r>
          </w:p>
          <w:p w14:paraId="47931869" w14:textId="611F2895" w:rsidR="00223495" w:rsidRPr="00911D68" w:rsidRDefault="00223495" w:rsidP="001913D0">
            <w:pPr>
              <w:pStyle w:val="TableHeaderCENTER"/>
            </w:pPr>
            <w:r w:rsidRPr="00911D68">
              <w:rPr>
                <w:sz w:val="12"/>
              </w:rPr>
              <w:t>(see NOTE 1)</w:t>
            </w:r>
          </w:p>
        </w:tc>
        <w:tc>
          <w:tcPr>
            <w:tcW w:w="1757" w:type="dxa"/>
            <w:tcBorders>
              <w:top w:val="single" w:sz="2" w:space="0" w:color="auto"/>
              <w:left w:val="single" w:sz="2" w:space="0" w:color="auto"/>
              <w:bottom w:val="single" w:sz="2" w:space="0" w:color="auto"/>
              <w:right w:val="single" w:sz="2" w:space="0" w:color="auto"/>
            </w:tcBorders>
          </w:tcPr>
          <w:p w14:paraId="711C4404" w14:textId="0364CA5B" w:rsidR="00223495" w:rsidRPr="00911D68" w:rsidRDefault="00223495" w:rsidP="001913D0">
            <w:pPr>
              <w:pStyle w:val="TableHeaderCENTER"/>
            </w:pPr>
            <w:r w:rsidRPr="00911D68">
              <w:t>Crack type</w:t>
            </w:r>
          </w:p>
        </w:tc>
        <w:tc>
          <w:tcPr>
            <w:tcW w:w="1758" w:type="dxa"/>
            <w:tcBorders>
              <w:top w:val="single" w:sz="2" w:space="0" w:color="auto"/>
              <w:left w:val="single" w:sz="2" w:space="0" w:color="auto"/>
              <w:bottom w:val="single" w:sz="2" w:space="0" w:color="auto"/>
              <w:right w:val="single" w:sz="2" w:space="0" w:color="auto"/>
            </w:tcBorders>
          </w:tcPr>
          <w:p w14:paraId="646A3F6B" w14:textId="4CB3B097" w:rsidR="00223495" w:rsidRPr="00911D68" w:rsidRDefault="00223495" w:rsidP="001913D0">
            <w:pPr>
              <w:pStyle w:val="TableHeaderCENTER"/>
              <w:rPr>
                <w:i/>
              </w:rPr>
            </w:pPr>
            <w:r w:rsidRPr="00911D68">
              <w:t>Crack depth</w:t>
            </w:r>
            <w:r w:rsidRPr="00911D68">
              <w:br/>
            </w:r>
            <w:r w:rsidRPr="00911D68">
              <w:rPr>
                <w:i/>
              </w:rPr>
              <w:t>a</w:t>
            </w:r>
            <w:r w:rsidRPr="00911D68">
              <w:br/>
            </w:r>
            <w:r w:rsidRPr="00223495">
              <w:rPr>
                <w:b w:val="0"/>
              </w:rPr>
              <w:t>[mm]</w:t>
            </w:r>
          </w:p>
        </w:tc>
        <w:tc>
          <w:tcPr>
            <w:tcW w:w="2101" w:type="dxa"/>
            <w:tcBorders>
              <w:top w:val="single" w:sz="2" w:space="0" w:color="auto"/>
              <w:left w:val="single" w:sz="2" w:space="0" w:color="auto"/>
              <w:bottom w:val="single" w:sz="2" w:space="0" w:color="auto"/>
              <w:right w:val="single" w:sz="2" w:space="0" w:color="auto"/>
            </w:tcBorders>
          </w:tcPr>
          <w:p w14:paraId="5B0FD059" w14:textId="248A7F27" w:rsidR="00223495" w:rsidRPr="00911D68" w:rsidRDefault="00223495" w:rsidP="001913D0">
            <w:pPr>
              <w:pStyle w:val="TableHeaderCENTER"/>
            </w:pPr>
            <w:r w:rsidRPr="00911D68">
              <w:t>Crack length</w:t>
            </w:r>
            <w:r w:rsidRPr="00911D68">
              <w:br/>
            </w:r>
            <w:r w:rsidRPr="00911D68">
              <w:rPr>
                <w:i/>
              </w:rPr>
              <w:t>c</w:t>
            </w:r>
            <w:r w:rsidRPr="00911D68">
              <w:br/>
            </w:r>
            <w:r w:rsidRPr="00223495">
              <w:rPr>
                <w:b w:val="0"/>
              </w:rPr>
              <w:t>[mm]</w:t>
            </w:r>
          </w:p>
        </w:tc>
      </w:tr>
      <w:tr w:rsidR="007345D5" w:rsidRPr="00B215E3" w14:paraId="43FD8DC1" w14:textId="77777777" w:rsidTr="001913D0">
        <w:trPr>
          <w:jc w:val="center"/>
        </w:trPr>
        <w:tc>
          <w:tcPr>
            <w:tcW w:w="3202" w:type="dxa"/>
            <w:vMerge w:val="restart"/>
            <w:tcBorders>
              <w:top w:val="single" w:sz="2" w:space="0" w:color="auto"/>
              <w:left w:val="single" w:sz="2" w:space="0" w:color="auto"/>
              <w:right w:val="single" w:sz="2" w:space="0" w:color="auto"/>
            </w:tcBorders>
          </w:tcPr>
          <w:p w14:paraId="6EEBDE76" w14:textId="77777777" w:rsidR="007345D5" w:rsidRPr="00B215E3" w:rsidRDefault="007345D5" w:rsidP="001913D0">
            <w:pPr>
              <w:pStyle w:val="TablecellLEFT"/>
            </w:pPr>
            <w:r w:rsidRPr="00B215E3">
              <w:t>Eddy current NDI</w:t>
            </w:r>
          </w:p>
        </w:tc>
        <w:tc>
          <w:tcPr>
            <w:tcW w:w="1701" w:type="dxa"/>
            <w:tcBorders>
              <w:top w:val="single" w:sz="2" w:space="0" w:color="auto"/>
              <w:left w:val="single" w:sz="2" w:space="0" w:color="auto"/>
              <w:bottom w:val="single" w:sz="2" w:space="0" w:color="auto"/>
              <w:right w:val="single" w:sz="2" w:space="0" w:color="auto"/>
            </w:tcBorders>
          </w:tcPr>
          <w:p w14:paraId="69C24362" w14:textId="77777777" w:rsidR="007345D5" w:rsidRPr="00B215E3" w:rsidRDefault="007345D5" w:rsidP="001913D0">
            <w:pPr>
              <w:pStyle w:val="TablecellLEFT"/>
            </w:pPr>
            <w:r w:rsidRPr="00B215E3">
              <w:t>Open surface</w:t>
            </w:r>
          </w:p>
        </w:tc>
        <w:tc>
          <w:tcPr>
            <w:tcW w:w="1757" w:type="dxa"/>
            <w:tcBorders>
              <w:top w:val="single" w:sz="2" w:space="0" w:color="auto"/>
              <w:left w:val="single" w:sz="2" w:space="0" w:color="auto"/>
              <w:bottom w:val="single" w:sz="2" w:space="0" w:color="auto"/>
              <w:right w:val="single" w:sz="2" w:space="0" w:color="auto"/>
            </w:tcBorders>
          </w:tcPr>
          <w:p w14:paraId="5CA003CE" w14:textId="7B640008" w:rsidR="007345D5" w:rsidRPr="00911D68" w:rsidRDefault="007345D5" w:rsidP="001913D0">
            <w:pPr>
              <w:pStyle w:val="TablecellLEFT"/>
            </w:pPr>
            <w:r w:rsidRPr="00911D68">
              <w:rPr>
                <w:i/>
              </w:rPr>
              <w:t>t</w:t>
            </w:r>
            <w:r w:rsidRPr="00911D68">
              <w:t> </w:t>
            </w:r>
            <w:r w:rsidR="00911D68">
              <w:t>≤</w:t>
            </w:r>
            <w:r w:rsidRPr="00911D68">
              <w:t> 1,27</w:t>
            </w:r>
            <w:r w:rsidRPr="00911D68">
              <w:br/>
            </w:r>
            <w:r w:rsidRPr="00911D68">
              <w:rPr>
                <w:i/>
              </w:rPr>
              <w:t>t</w:t>
            </w:r>
            <w:r w:rsidRPr="00911D68">
              <w:t> </w:t>
            </w:r>
            <w:r w:rsidR="00911D68">
              <w:t>&gt;</w:t>
            </w:r>
            <w:r w:rsidRPr="00911D68">
              <w:t> 1,27</w:t>
            </w:r>
          </w:p>
        </w:tc>
        <w:tc>
          <w:tcPr>
            <w:tcW w:w="1758" w:type="dxa"/>
            <w:tcBorders>
              <w:top w:val="single" w:sz="2" w:space="0" w:color="auto"/>
              <w:left w:val="single" w:sz="2" w:space="0" w:color="auto"/>
              <w:bottom w:val="single" w:sz="2" w:space="0" w:color="auto"/>
              <w:right w:val="single" w:sz="2" w:space="0" w:color="auto"/>
            </w:tcBorders>
          </w:tcPr>
          <w:p w14:paraId="01BEE3AF" w14:textId="77777777" w:rsidR="007345D5" w:rsidRPr="00911D68" w:rsidRDefault="007345D5" w:rsidP="001913D0">
            <w:pPr>
              <w:pStyle w:val="TablecellLEFT"/>
            </w:pPr>
            <w:r w:rsidRPr="00911D68">
              <w:t>4</w:t>
            </w:r>
            <w:r w:rsidRPr="00911D68">
              <w:br/>
              <w:t>1, 3, 8</w:t>
            </w:r>
          </w:p>
        </w:tc>
        <w:tc>
          <w:tcPr>
            <w:tcW w:w="1757" w:type="dxa"/>
            <w:tcBorders>
              <w:top w:val="single" w:sz="2" w:space="0" w:color="auto"/>
              <w:left w:val="single" w:sz="2" w:space="0" w:color="auto"/>
              <w:bottom w:val="single" w:sz="2" w:space="0" w:color="auto"/>
              <w:right w:val="single" w:sz="2" w:space="0" w:color="auto"/>
            </w:tcBorders>
          </w:tcPr>
          <w:p w14:paraId="13316EFE" w14:textId="3EC2DCC4" w:rsidR="007345D5" w:rsidRPr="00911D68" w:rsidRDefault="00A5258B" w:rsidP="001913D0">
            <w:pPr>
              <w:pStyle w:val="TablecellLEFT"/>
            </w:pPr>
            <w:r w:rsidRPr="00911D68">
              <w:t>T</w:t>
            </w:r>
            <w:r w:rsidR="007345D5" w:rsidRPr="00911D68">
              <w:t>hrough</w:t>
            </w:r>
            <w:r w:rsidR="00911D68">
              <w:t xml:space="preserve"> </w:t>
            </w:r>
            <w:r w:rsidR="007345D5" w:rsidRPr="00911D68">
              <w:t>surface</w:t>
            </w:r>
          </w:p>
        </w:tc>
        <w:tc>
          <w:tcPr>
            <w:tcW w:w="1758" w:type="dxa"/>
            <w:tcBorders>
              <w:top w:val="single" w:sz="2" w:space="0" w:color="auto"/>
              <w:left w:val="single" w:sz="2" w:space="0" w:color="auto"/>
              <w:bottom w:val="single" w:sz="2" w:space="0" w:color="auto"/>
              <w:right w:val="single" w:sz="2" w:space="0" w:color="auto"/>
            </w:tcBorders>
          </w:tcPr>
          <w:p w14:paraId="6A7BC583" w14:textId="77777777" w:rsidR="007345D5" w:rsidRPr="00911D68" w:rsidRDefault="007345D5" w:rsidP="001913D0">
            <w:pPr>
              <w:pStyle w:val="TablecellLEFT"/>
            </w:pPr>
            <w:r w:rsidRPr="00911D68">
              <w:rPr>
                <w:i/>
              </w:rPr>
              <w:t>t</w:t>
            </w:r>
            <w:r w:rsidRPr="00911D68">
              <w:br/>
              <w:t>0,51</w:t>
            </w:r>
            <w:r w:rsidRPr="00911D68">
              <w:br/>
              <w:t>1,27</w:t>
            </w:r>
          </w:p>
        </w:tc>
        <w:tc>
          <w:tcPr>
            <w:tcW w:w="2101" w:type="dxa"/>
            <w:tcBorders>
              <w:top w:val="single" w:sz="2" w:space="0" w:color="auto"/>
              <w:left w:val="single" w:sz="2" w:space="0" w:color="auto"/>
              <w:bottom w:val="single" w:sz="2" w:space="0" w:color="auto"/>
              <w:right w:val="single" w:sz="2" w:space="0" w:color="auto"/>
            </w:tcBorders>
          </w:tcPr>
          <w:p w14:paraId="29552F1F" w14:textId="77777777" w:rsidR="007345D5" w:rsidRPr="00911D68" w:rsidRDefault="007345D5" w:rsidP="001913D0">
            <w:pPr>
              <w:pStyle w:val="TablecellLEFT"/>
            </w:pPr>
            <w:r w:rsidRPr="00911D68">
              <w:t>1,27</w:t>
            </w:r>
            <w:r w:rsidRPr="00911D68">
              <w:br/>
              <w:t>2,54</w:t>
            </w:r>
            <w:r w:rsidRPr="00911D68">
              <w:br/>
              <w:t>1,27</w:t>
            </w:r>
          </w:p>
        </w:tc>
      </w:tr>
      <w:tr w:rsidR="007345D5" w:rsidRPr="00B215E3" w14:paraId="5ED180A5" w14:textId="77777777" w:rsidTr="001913D0">
        <w:trPr>
          <w:jc w:val="center"/>
        </w:trPr>
        <w:tc>
          <w:tcPr>
            <w:tcW w:w="3202" w:type="dxa"/>
            <w:vMerge/>
            <w:tcBorders>
              <w:left w:val="single" w:sz="2" w:space="0" w:color="auto"/>
              <w:right w:val="single" w:sz="2" w:space="0" w:color="auto"/>
            </w:tcBorders>
          </w:tcPr>
          <w:p w14:paraId="7134089E" w14:textId="77777777" w:rsidR="007345D5" w:rsidRPr="00B215E3" w:rsidRDefault="007345D5" w:rsidP="001913D0">
            <w:pPr>
              <w:pStyle w:val="TablecellLEFT"/>
              <w:rPr>
                <w:szCs w:val="22"/>
              </w:rPr>
            </w:pPr>
          </w:p>
        </w:tc>
        <w:tc>
          <w:tcPr>
            <w:tcW w:w="1701" w:type="dxa"/>
            <w:tcBorders>
              <w:top w:val="single" w:sz="2" w:space="0" w:color="auto"/>
              <w:left w:val="single" w:sz="2" w:space="0" w:color="auto"/>
              <w:bottom w:val="single" w:sz="2" w:space="0" w:color="auto"/>
              <w:right w:val="single" w:sz="2" w:space="0" w:color="auto"/>
            </w:tcBorders>
          </w:tcPr>
          <w:p w14:paraId="743B77A0" w14:textId="77777777" w:rsidR="007345D5" w:rsidRPr="00B215E3" w:rsidRDefault="007345D5" w:rsidP="001913D0">
            <w:pPr>
              <w:pStyle w:val="TablecellLEFT"/>
            </w:pPr>
            <w:r w:rsidRPr="00B215E3">
              <w:t>Edge or hole</w:t>
            </w:r>
          </w:p>
        </w:tc>
        <w:tc>
          <w:tcPr>
            <w:tcW w:w="1757" w:type="dxa"/>
            <w:tcBorders>
              <w:top w:val="single" w:sz="2" w:space="0" w:color="auto"/>
              <w:left w:val="single" w:sz="2" w:space="0" w:color="auto"/>
              <w:bottom w:val="single" w:sz="2" w:space="0" w:color="auto"/>
              <w:right w:val="single" w:sz="2" w:space="0" w:color="auto"/>
            </w:tcBorders>
          </w:tcPr>
          <w:p w14:paraId="28693A6D" w14:textId="215245F9" w:rsidR="007345D5" w:rsidRPr="00911D68" w:rsidRDefault="00F05578" w:rsidP="001913D0">
            <w:pPr>
              <w:pStyle w:val="TablecellLEFT"/>
            </w:pPr>
            <w:r>
              <w:rPr>
                <w:i/>
              </w:rPr>
              <w:t>t</w:t>
            </w:r>
            <w:r>
              <w:t> </w:t>
            </w:r>
            <w:r w:rsidR="00911D68">
              <w:t>≤</w:t>
            </w:r>
            <w:r w:rsidR="00911D68" w:rsidRPr="00911D68">
              <w:t> </w:t>
            </w:r>
            <w:r w:rsidR="007345D5" w:rsidRPr="00911D68">
              <w:t xml:space="preserve"> 1,91</w:t>
            </w:r>
            <w:r w:rsidR="007345D5" w:rsidRPr="00911D68">
              <w:br/>
            </w:r>
            <w:r w:rsidR="007345D5" w:rsidRPr="00911D68">
              <w:rPr>
                <w:i/>
              </w:rPr>
              <w:t>t</w:t>
            </w:r>
            <w:r>
              <w:t> </w:t>
            </w:r>
            <w:r w:rsidR="00911D68">
              <w:t>&gt;</w:t>
            </w:r>
            <w:r w:rsidR="007345D5" w:rsidRPr="00911D68">
              <w:t xml:space="preserve"> 1,91</w:t>
            </w:r>
          </w:p>
        </w:tc>
        <w:tc>
          <w:tcPr>
            <w:tcW w:w="1758" w:type="dxa"/>
            <w:tcBorders>
              <w:top w:val="single" w:sz="2" w:space="0" w:color="auto"/>
              <w:left w:val="single" w:sz="2" w:space="0" w:color="auto"/>
              <w:bottom w:val="single" w:sz="2" w:space="0" w:color="auto"/>
              <w:right w:val="single" w:sz="2" w:space="0" w:color="auto"/>
            </w:tcBorders>
          </w:tcPr>
          <w:p w14:paraId="67F32077" w14:textId="77777777" w:rsidR="007345D5" w:rsidRPr="00911D68" w:rsidRDefault="007345D5" w:rsidP="001913D0">
            <w:pPr>
              <w:pStyle w:val="TablecellLEFT"/>
            </w:pPr>
            <w:r w:rsidRPr="00911D68">
              <w:t>5, 9</w:t>
            </w:r>
            <w:r w:rsidRPr="00911D68">
              <w:br/>
              <w:t>2, 7</w:t>
            </w:r>
          </w:p>
        </w:tc>
        <w:tc>
          <w:tcPr>
            <w:tcW w:w="1757" w:type="dxa"/>
            <w:tcBorders>
              <w:top w:val="single" w:sz="2" w:space="0" w:color="auto"/>
              <w:left w:val="single" w:sz="2" w:space="0" w:color="auto"/>
              <w:bottom w:val="single" w:sz="2" w:space="0" w:color="auto"/>
              <w:right w:val="single" w:sz="2" w:space="0" w:color="auto"/>
            </w:tcBorders>
          </w:tcPr>
          <w:p w14:paraId="75317043" w14:textId="053D490F" w:rsidR="007345D5" w:rsidRPr="00911D68" w:rsidRDefault="00A5258B" w:rsidP="001913D0">
            <w:pPr>
              <w:pStyle w:val="TablecellLEFT"/>
            </w:pPr>
            <w:r w:rsidRPr="00911D68">
              <w:t>T</w:t>
            </w:r>
            <w:r w:rsidR="007345D5" w:rsidRPr="00911D68">
              <w:t>hrough</w:t>
            </w:r>
            <w:r w:rsidR="00911D68" w:rsidRPr="00911D68">
              <w:t xml:space="preserve"> </w:t>
            </w:r>
            <w:r w:rsidR="007345D5" w:rsidRPr="00911D68">
              <w:t>corner</w:t>
            </w:r>
          </w:p>
        </w:tc>
        <w:tc>
          <w:tcPr>
            <w:tcW w:w="1758" w:type="dxa"/>
            <w:tcBorders>
              <w:top w:val="single" w:sz="2" w:space="0" w:color="auto"/>
              <w:left w:val="single" w:sz="2" w:space="0" w:color="auto"/>
              <w:bottom w:val="single" w:sz="2" w:space="0" w:color="auto"/>
              <w:right w:val="single" w:sz="2" w:space="0" w:color="auto"/>
            </w:tcBorders>
          </w:tcPr>
          <w:p w14:paraId="04AC9DEC" w14:textId="77777777" w:rsidR="007345D5" w:rsidRPr="00911D68" w:rsidRDefault="007345D5" w:rsidP="001913D0">
            <w:pPr>
              <w:pStyle w:val="TablecellLEFT"/>
            </w:pPr>
            <w:r w:rsidRPr="00911D68">
              <w:rPr>
                <w:i/>
              </w:rPr>
              <w:t>t</w:t>
            </w:r>
            <w:r w:rsidRPr="00911D68">
              <w:br/>
              <w:t>1,91</w:t>
            </w:r>
          </w:p>
        </w:tc>
        <w:tc>
          <w:tcPr>
            <w:tcW w:w="2101" w:type="dxa"/>
            <w:tcBorders>
              <w:top w:val="single" w:sz="2" w:space="0" w:color="auto"/>
              <w:left w:val="single" w:sz="2" w:space="0" w:color="auto"/>
              <w:bottom w:val="single" w:sz="2" w:space="0" w:color="auto"/>
              <w:right w:val="single" w:sz="2" w:space="0" w:color="auto"/>
            </w:tcBorders>
          </w:tcPr>
          <w:p w14:paraId="6D3329A5" w14:textId="77777777" w:rsidR="007345D5" w:rsidRPr="00911D68" w:rsidRDefault="007345D5" w:rsidP="001913D0">
            <w:pPr>
              <w:pStyle w:val="TablecellLEFT"/>
            </w:pPr>
            <w:r w:rsidRPr="00911D68">
              <w:t>2,54</w:t>
            </w:r>
            <w:r w:rsidRPr="00911D68">
              <w:br/>
              <w:t>1,91</w:t>
            </w:r>
          </w:p>
        </w:tc>
      </w:tr>
      <w:tr w:rsidR="007345D5" w:rsidRPr="00B215E3" w14:paraId="0152BAFB" w14:textId="77777777" w:rsidTr="001913D0">
        <w:trPr>
          <w:jc w:val="center"/>
        </w:trPr>
        <w:tc>
          <w:tcPr>
            <w:tcW w:w="3202" w:type="dxa"/>
            <w:vMerge/>
            <w:tcBorders>
              <w:left w:val="single" w:sz="2" w:space="0" w:color="auto"/>
              <w:bottom w:val="single" w:sz="2" w:space="0" w:color="auto"/>
              <w:right w:val="single" w:sz="2" w:space="0" w:color="auto"/>
            </w:tcBorders>
          </w:tcPr>
          <w:p w14:paraId="264134C0" w14:textId="77777777" w:rsidR="007345D5" w:rsidRPr="00B215E3" w:rsidRDefault="007345D5" w:rsidP="001913D0">
            <w:pPr>
              <w:pStyle w:val="TablecellLEFT"/>
              <w:rPr>
                <w:szCs w:val="22"/>
              </w:rPr>
            </w:pPr>
          </w:p>
        </w:tc>
        <w:tc>
          <w:tcPr>
            <w:tcW w:w="1701" w:type="dxa"/>
            <w:tcBorders>
              <w:top w:val="single" w:sz="2" w:space="0" w:color="auto"/>
              <w:left w:val="single" w:sz="2" w:space="0" w:color="auto"/>
              <w:bottom w:val="single" w:sz="2" w:space="0" w:color="auto"/>
              <w:right w:val="single" w:sz="2" w:space="0" w:color="auto"/>
            </w:tcBorders>
          </w:tcPr>
          <w:p w14:paraId="2E91786D" w14:textId="165A6ABD" w:rsidR="007345D5" w:rsidRPr="00B215E3" w:rsidRDefault="007345D5" w:rsidP="001913D0">
            <w:pPr>
              <w:pStyle w:val="TablecellLEFT"/>
            </w:pPr>
            <w:r w:rsidRPr="00B215E3">
              <w:t>Cyli</w:t>
            </w:r>
            <w:r w:rsidR="00A507D5" w:rsidRPr="00B215E3">
              <w:t>nder</w:t>
            </w:r>
          </w:p>
        </w:tc>
        <w:tc>
          <w:tcPr>
            <w:tcW w:w="1757" w:type="dxa"/>
            <w:tcBorders>
              <w:top w:val="single" w:sz="2" w:space="0" w:color="auto"/>
              <w:left w:val="single" w:sz="2" w:space="0" w:color="auto"/>
              <w:bottom w:val="single" w:sz="2" w:space="0" w:color="auto"/>
              <w:right w:val="single" w:sz="2" w:space="0" w:color="auto"/>
            </w:tcBorders>
          </w:tcPr>
          <w:p w14:paraId="1DC5BCCD" w14:textId="77777777" w:rsidR="007345D5" w:rsidRPr="00EE1197" w:rsidRDefault="007345D5" w:rsidP="001913D0">
            <w:pPr>
              <w:pStyle w:val="TablecellLEFT"/>
            </w:pPr>
            <w:r w:rsidRPr="00EE1197">
              <w:t>N/A</w:t>
            </w:r>
          </w:p>
        </w:tc>
        <w:tc>
          <w:tcPr>
            <w:tcW w:w="1758" w:type="dxa"/>
            <w:tcBorders>
              <w:top w:val="single" w:sz="2" w:space="0" w:color="auto"/>
              <w:left w:val="single" w:sz="2" w:space="0" w:color="auto"/>
              <w:bottom w:val="single" w:sz="2" w:space="0" w:color="auto"/>
              <w:right w:val="single" w:sz="2" w:space="0" w:color="auto"/>
            </w:tcBorders>
          </w:tcPr>
          <w:p w14:paraId="45E8B7B9" w14:textId="77777777" w:rsidR="007345D5" w:rsidRPr="00B215E3" w:rsidRDefault="007345D5" w:rsidP="001913D0">
            <w:pPr>
              <w:pStyle w:val="TablecellLEFT"/>
            </w:pPr>
            <w:r w:rsidRPr="00B215E3">
              <w:t>10</w:t>
            </w:r>
          </w:p>
        </w:tc>
        <w:tc>
          <w:tcPr>
            <w:tcW w:w="1757" w:type="dxa"/>
            <w:tcBorders>
              <w:top w:val="single" w:sz="2" w:space="0" w:color="auto"/>
              <w:left w:val="single" w:sz="2" w:space="0" w:color="auto"/>
              <w:bottom w:val="single" w:sz="2" w:space="0" w:color="auto"/>
              <w:right w:val="single" w:sz="2" w:space="0" w:color="auto"/>
            </w:tcBorders>
          </w:tcPr>
          <w:p w14:paraId="0BDD1757" w14:textId="7C569C34" w:rsidR="007345D5" w:rsidRPr="00B215E3" w:rsidRDefault="00911D68" w:rsidP="001913D0">
            <w:pPr>
              <w:pStyle w:val="TablecellLEFT"/>
            </w:pPr>
            <w:r w:rsidRPr="00B215E3">
              <w:t>S</w:t>
            </w:r>
            <w:r w:rsidR="007345D5" w:rsidRPr="00B215E3">
              <w:t>urface</w:t>
            </w:r>
          </w:p>
        </w:tc>
        <w:tc>
          <w:tcPr>
            <w:tcW w:w="1758" w:type="dxa"/>
            <w:tcBorders>
              <w:top w:val="single" w:sz="2" w:space="0" w:color="auto"/>
              <w:left w:val="single" w:sz="2" w:space="0" w:color="auto"/>
              <w:bottom w:val="single" w:sz="2" w:space="0" w:color="auto"/>
              <w:right w:val="single" w:sz="2" w:space="0" w:color="auto"/>
            </w:tcBorders>
          </w:tcPr>
          <w:p w14:paraId="3BD523FF" w14:textId="21588307" w:rsidR="007345D5" w:rsidRPr="00B215E3" w:rsidRDefault="00EE1197" w:rsidP="001913D0">
            <w:pPr>
              <w:pStyle w:val="TablecellLEFT"/>
            </w:pPr>
            <w:r>
              <w:t>see Note</w:t>
            </w:r>
            <w:r w:rsidR="007345D5" w:rsidRPr="00B215E3">
              <w:t xml:space="preserve"> 2</w:t>
            </w:r>
          </w:p>
        </w:tc>
        <w:tc>
          <w:tcPr>
            <w:tcW w:w="2101" w:type="dxa"/>
            <w:tcBorders>
              <w:top w:val="single" w:sz="2" w:space="0" w:color="auto"/>
              <w:left w:val="single" w:sz="2" w:space="0" w:color="auto"/>
              <w:bottom w:val="single" w:sz="2" w:space="0" w:color="auto"/>
              <w:right w:val="single" w:sz="2" w:space="0" w:color="auto"/>
            </w:tcBorders>
          </w:tcPr>
          <w:p w14:paraId="7AD2BABC" w14:textId="77777777" w:rsidR="007345D5" w:rsidRPr="00B215E3" w:rsidRDefault="007345D5" w:rsidP="001913D0">
            <w:pPr>
              <w:pStyle w:val="TablecellLEFT"/>
            </w:pPr>
            <w:r w:rsidRPr="00B215E3">
              <w:t>1,27</w:t>
            </w:r>
          </w:p>
        </w:tc>
      </w:tr>
      <w:tr w:rsidR="007345D5" w:rsidRPr="00B215E3" w14:paraId="1A633EFC" w14:textId="77777777" w:rsidTr="001913D0">
        <w:trPr>
          <w:jc w:val="center"/>
        </w:trPr>
        <w:tc>
          <w:tcPr>
            <w:tcW w:w="3202" w:type="dxa"/>
            <w:vMerge w:val="restart"/>
            <w:tcBorders>
              <w:top w:val="single" w:sz="2" w:space="0" w:color="auto"/>
              <w:left w:val="single" w:sz="2" w:space="0" w:color="auto"/>
              <w:right w:val="single" w:sz="2" w:space="0" w:color="auto"/>
            </w:tcBorders>
          </w:tcPr>
          <w:p w14:paraId="5DDBEC40" w14:textId="77777777" w:rsidR="007345D5" w:rsidRPr="00B215E3" w:rsidRDefault="007345D5" w:rsidP="001913D0">
            <w:pPr>
              <w:pStyle w:val="TablecellLEFT"/>
            </w:pPr>
            <w:r w:rsidRPr="00B215E3">
              <w:t>Penetrant NDI Sensitivity Level ≥3</w:t>
            </w:r>
          </w:p>
        </w:tc>
        <w:tc>
          <w:tcPr>
            <w:tcW w:w="1701" w:type="dxa"/>
            <w:tcBorders>
              <w:top w:val="single" w:sz="2" w:space="0" w:color="auto"/>
              <w:left w:val="single" w:sz="2" w:space="0" w:color="auto"/>
              <w:bottom w:val="single" w:sz="2" w:space="0" w:color="auto"/>
              <w:right w:val="single" w:sz="2" w:space="0" w:color="auto"/>
            </w:tcBorders>
          </w:tcPr>
          <w:p w14:paraId="59032E83" w14:textId="77777777" w:rsidR="007345D5" w:rsidRPr="00B215E3" w:rsidRDefault="007345D5" w:rsidP="001913D0">
            <w:pPr>
              <w:pStyle w:val="TablecellLEFT"/>
            </w:pPr>
            <w:r w:rsidRPr="00B215E3">
              <w:t>Open surface</w:t>
            </w:r>
          </w:p>
        </w:tc>
        <w:tc>
          <w:tcPr>
            <w:tcW w:w="1757" w:type="dxa"/>
            <w:tcBorders>
              <w:top w:val="single" w:sz="2" w:space="0" w:color="auto"/>
              <w:left w:val="single" w:sz="2" w:space="0" w:color="auto"/>
              <w:bottom w:val="single" w:sz="2" w:space="0" w:color="auto"/>
              <w:right w:val="single" w:sz="2" w:space="0" w:color="auto"/>
            </w:tcBorders>
          </w:tcPr>
          <w:p w14:paraId="6A1C4608" w14:textId="09110EA7" w:rsidR="007345D5" w:rsidRPr="00F05578" w:rsidRDefault="00F05578" w:rsidP="001913D0">
            <w:pPr>
              <w:pStyle w:val="TablecellLEFT"/>
            </w:pPr>
            <w:r>
              <w:rPr>
                <w:i/>
              </w:rPr>
              <w:t>t</w:t>
            </w:r>
            <w:r>
              <w:t> ≤</w:t>
            </w:r>
            <w:r w:rsidRPr="00911D68">
              <w:t> </w:t>
            </w:r>
            <w:r>
              <w:t>1,27</w:t>
            </w:r>
            <w:r>
              <w:br/>
              <w:t>1,27 ≤</w:t>
            </w:r>
            <w:r w:rsidRPr="00911D68">
              <w:t> </w:t>
            </w:r>
            <w:r w:rsidR="007345D5" w:rsidRPr="00F05578">
              <w:rPr>
                <w:i/>
              </w:rPr>
              <w:t>t</w:t>
            </w:r>
            <w:r>
              <w:t> ≤</w:t>
            </w:r>
            <w:r w:rsidRPr="00911D68">
              <w:t> </w:t>
            </w:r>
            <w:r w:rsidR="007345D5" w:rsidRPr="00F05578">
              <w:t>1,91</w:t>
            </w:r>
            <w:r w:rsidR="007345D5" w:rsidRPr="00F05578">
              <w:br/>
            </w:r>
            <w:r>
              <w:rPr>
                <w:i/>
              </w:rPr>
              <w:t>t &gt; </w:t>
            </w:r>
            <w:r w:rsidR="007345D5" w:rsidRPr="00F05578">
              <w:t>1,91</w:t>
            </w:r>
          </w:p>
        </w:tc>
        <w:tc>
          <w:tcPr>
            <w:tcW w:w="1758" w:type="dxa"/>
            <w:tcBorders>
              <w:top w:val="single" w:sz="2" w:space="0" w:color="auto"/>
              <w:left w:val="single" w:sz="2" w:space="0" w:color="auto"/>
              <w:bottom w:val="single" w:sz="2" w:space="0" w:color="auto"/>
              <w:right w:val="single" w:sz="2" w:space="0" w:color="auto"/>
            </w:tcBorders>
          </w:tcPr>
          <w:p w14:paraId="59B79711" w14:textId="77777777" w:rsidR="007345D5" w:rsidRPr="00F05578" w:rsidRDefault="007345D5" w:rsidP="001913D0">
            <w:pPr>
              <w:pStyle w:val="TablecellLEFT"/>
            </w:pPr>
            <w:r w:rsidRPr="00F05578">
              <w:t>4</w:t>
            </w:r>
            <w:r w:rsidRPr="00F05578">
              <w:br/>
              <w:t>4</w:t>
            </w:r>
            <w:r w:rsidRPr="00F05578">
              <w:br/>
              <w:t>1, 3, 8</w:t>
            </w:r>
          </w:p>
        </w:tc>
        <w:tc>
          <w:tcPr>
            <w:tcW w:w="1757" w:type="dxa"/>
            <w:tcBorders>
              <w:top w:val="single" w:sz="2" w:space="0" w:color="auto"/>
              <w:left w:val="single" w:sz="2" w:space="0" w:color="auto"/>
              <w:bottom w:val="single" w:sz="2" w:space="0" w:color="auto"/>
              <w:right w:val="single" w:sz="2" w:space="0" w:color="auto"/>
            </w:tcBorders>
          </w:tcPr>
          <w:p w14:paraId="732B522C" w14:textId="7C658B77" w:rsidR="007345D5" w:rsidRPr="00F05578" w:rsidRDefault="00A5258B" w:rsidP="001913D0">
            <w:pPr>
              <w:pStyle w:val="TablecellLEFT"/>
            </w:pPr>
            <w:r w:rsidRPr="00F05578">
              <w:t>T</w:t>
            </w:r>
            <w:r w:rsidR="007345D5" w:rsidRPr="00F05578">
              <w:t>hrough</w:t>
            </w:r>
            <w:r w:rsidR="00911D68" w:rsidRPr="00F05578">
              <w:t xml:space="preserve"> </w:t>
            </w:r>
            <w:r w:rsidR="007345D5" w:rsidRPr="00F05578">
              <w:t>surface</w:t>
            </w:r>
          </w:p>
        </w:tc>
        <w:tc>
          <w:tcPr>
            <w:tcW w:w="1758" w:type="dxa"/>
            <w:tcBorders>
              <w:top w:val="single" w:sz="2" w:space="0" w:color="auto"/>
              <w:left w:val="single" w:sz="2" w:space="0" w:color="auto"/>
              <w:bottom w:val="single" w:sz="2" w:space="0" w:color="auto"/>
              <w:right w:val="single" w:sz="2" w:space="0" w:color="auto"/>
            </w:tcBorders>
          </w:tcPr>
          <w:p w14:paraId="5FFC4A82" w14:textId="77777777" w:rsidR="007345D5" w:rsidRPr="00F05578" w:rsidRDefault="007345D5" w:rsidP="001913D0">
            <w:pPr>
              <w:pStyle w:val="TablecellLEFT"/>
            </w:pPr>
            <w:r w:rsidRPr="00F05578">
              <w:rPr>
                <w:i/>
              </w:rPr>
              <w:t>t</w:t>
            </w:r>
            <w:r w:rsidRPr="00F05578">
              <w:br/>
            </w:r>
            <w:r w:rsidRPr="00F05578">
              <w:rPr>
                <w:i/>
              </w:rPr>
              <w:t>t</w:t>
            </w:r>
            <w:r w:rsidRPr="00F05578">
              <w:br/>
              <w:t>0,81</w:t>
            </w:r>
            <w:r w:rsidRPr="00F05578">
              <w:br/>
              <w:t>1,91</w:t>
            </w:r>
          </w:p>
        </w:tc>
        <w:tc>
          <w:tcPr>
            <w:tcW w:w="2101" w:type="dxa"/>
            <w:tcBorders>
              <w:top w:val="single" w:sz="2" w:space="0" w:color="auto"/>
              <w:left w:val="single" w:sz="2" w:space="0" w:color="auto"/>
              <w:bottom w:val="single" w:sz="2" w:space="0" w:color="auto"/>
              <w:right w:val="single" w:sz="2" w:space="0" w:color="auto"/>
            </w:tcBorders>
          </w:tcPr>
          <w:p w14:paraId="6CC3460D" w14:textId="77777777" w:rsidR="007345D5" w:rsidRPr="00F05578" w:rsidRDefault="007345D5" w:rsidP="001913D0">
            <w:pPr>
              <w:pStyle w:val="TablecellLEFT"/>
            </w:pPr>
            <w:r w:rsidRPr="00F05578">
              <w:t>2,54</w:t>
            </w:r>
            <w:r w:rsidRPr="00F05578">
              <w:br/>
              <w:t xml:space="preserve">3,82 - </w:t>
            </w:r>
            <w:r w:rsidRPr="00F05578">
              <w:rPr>
                <w:i/>
              </w:rPr>
              <w:t>t</w:t>
            </w:r>
            <w:r w:rsidRPr="00F05578">
              <w:br/>
              <w:t>4,05</w:t>
            </w:r>
            <w:r w:rsidRPr="00F05578">
              <w:br/>
              <w:t>1,91</w:t>
            </w:r>
          </w:p>
        </w:tc>
      </w:tr>
      <w:tr w:rsidR="007345D5" w:rsidRPr="00B215E3" w14:paraId="29550F0F" w14:textId="77777777" w:rsidTr="001913D0">
        <w:trPr>
          <w:jc w:val="center"/>
        </w:trPr>
        <w:tc>
          <w:tcPr>
            <w:tcW w:w="3202" w:type="dxa"/>
            <w:vMerge/>
            <w:tcBorders>
              <w:left w:val="single" w:sz="2" w:space="0" w:color="auto"/>
              <w:right w:val="single" w:sz="2" w:space="0" w:color="auto"/>
            </w:tcBorders>
          </w:tcPr>
          <w:p w14:paraId="6C74105A" w14:textId="77777777" w:rsidR="007345D5" w:rsidRPr="00B215E3" w:rsidRDefault="007345D5" w:rsidP="001913D0">
            <w:pPr>
              <w:pStyle w:val="TablecellLEFT"/>
              <w:rPr>
                <w:szCs w:val="22"/>
              </w:rPr>
            </w:pPr>
          </w:p>
        </w:tc>
        <w:tc>
          <w:tcPr>
            <w:tcW w:w="1701" w:type="dxa"/>
            <w:tcBorders>
              <w:top w:val="single" w:sz="2" w:space="0" w:color="auto"/>
              <w:left w:val="single" w:sz="2" w:space="0" w:color="auto"/>
              <w:bottom w:val="single" w:sz="2" w:space="0" w:color="auto"/>
              <w:right w:val="single" w:sz="2" w:space="0" w:color="auto"/>
            </w:tcBorders>
          </w:tcPr>
          <w:p w14:paraId="3BA43F7C" w14:textId="77777777" w:rsidR="007345D5" w:rsidRPr="00B215E3" w:rsidRDefault="007345D5" w:rsidP="001913D0">
            <w:pPr>
              <w:pStyle w:val="TablecellLEFT"/>
            </w:pPr>
            <w:r w:rsidRPr="00B215E3">
              <w:t>Edge or hole</w:t>
            </w:r>
          </w:p>
        </w:tc>
        <w:tc>
          <w:tcPr>
            <w:tcW w:w="1757" w:type="dxa"/>
            <w:tcBorders>
              <w:top w:val="single" w:sz="2" w:space="0" w:color="auto"/>
              <w:left w:val="single" w:sz="2" w:space="0" w:color="auto"/>
              <w:bottom w:val="single" w:sz="2" w:space="0" w:color="auto"/>
              <w:right w:val="single" w:sz="2" w:space="0" w:color="auto"/>
            </w:tcBorders>
          </w:tcPr>
          <w:p w14:paraId="27245C61" w14:textId="2D42A660" w:rsidR="007345D5" w:rsidRPr="00F05578" w:rsidRDefault="00BA423D" w:rsidP="001913D0">
            <w:pPr>
              <w:pStyle w:val="TablecellLEFT"/>
            </w:pPr>
            <w:r w:rsidRPr="00BA423D">
              <w:rPr>
                <w:i/>
              </w:rPr>
              <w:t>t</w:t>
            </w:r>
            <w:r>
              <w:t> ≤ </w:t>
            </w:r>
            <w:r w:rsidR="007345D5" w:rsidRPr="00F05578">
              <w:t>2,50</w:t>
            </w:r>
            <w:r w:rsidR="007345D5" w:rsidRPr="00F05578">
              <w:br/>
            </w:r>
            <w:r w:rsidR="007345D5" w:rsidRPr="00BA423D">
              <w:rPr>
                <w:i/>
              </w:rPr>
              <w:t>t</w:t>
            </w:r>
            <w:r>
              <w:t> &gt; </w:t>
            </w:r>
            <w:r w:rsidR="007345D5" w:rsidRPr="00F05578">
              <w:t>2,50</w:t>
            </w:r>
          </w:p>
        </w:tc>
        <w:tc>
          <w:tcPr>
            <w:tcW w:w="1758" w:type="dxa"/>
            <w:tcBorders>
              <w:top w:val="single" w:sz="2" w:space="0" w:color="auto"/>
              <w:left w:val="single" w:sz="2" w:space="0" w:color="auto"/>
              <w:bottom w:val="single" w:sz="2" w:space="0" w:color="auto"/>
              <w:right w:val="single" w:sz="2" w:space="0" w:color="auto"/>
            </w:tcBorders>
          </w:tcPr>
          <w:p w14:paraId="38F8B108" w14:textId="77777777" w:rsidR="007345D5" w:rsidRPr="00F05578" w:rsidRDefault="007345D5" w:rsidP="001913D0">
            <w:pPr>
              <w:pStyle w:val="TablecellLEFT"/>
            </w:pPr>
            <w:r w:rsidRPr="00F05578">
              <w:t>5, 9</w:t>
            </w:r>
            <w:r w:rsidRPr="00F05578">
              <w:br/>
              <w:t>2, 7</w:t>
            </w:r>
          </w:p>
        </w:tc>
        <w:tc>
          <w:tcPr>
            <w:tcW w:w="1757" w:type="dxa"/>
            <w:tcBorders>
              <w:top w:val="single" w:sz="2" w:space="0" w:color="auto"/>
              <w:left w:val="single" w:sz="2" w:space="0" w:color="auto"/>
              <w:bottom w:val="single" w:sz="2" w:space="0" w:color="auto"/>
              <w:right w:val="single" w:sz="2" w:space="0" w:color="auto"/>
            </w:tcBorders>
          </w:tcPr>
          <w:p w14:paraId="37AC57CC" w14:textId="617E958A" w:rsidR="007345D5" w:rsidRPr="00F05578" w:rsidRDefault="00A5258B" w:rsidP="001913D0">
            <w:pPr>
              <w:pStyle w:val="TablecellLEFT"/>
            </w:pPr>
            <w:r w:rsidRPr="00F05578">
              <w:t>T</w:t>
            </w:r>
            <w:r w:rsidR="007345D5" w:rsidRPr="00F05578">
              <w:t>hrough</w:t>
            </w:r>
            <w:r w:rsidR="00911D68" w:rsidRPr="00F05578">
              <w:t xml:space="preserve"> </w:t>
            </w:r>
            <w:r w:rsidR="007345D5" w:rsidRPr="00F05578">
              <w:t>corner</w:t>
            </w:r>
          </w:p>
        </w:tc>
        <w:tc>
          <w:tcPr>
            <w:tcW w:w="1758" w:type="dxa"/>
            <w:tcBorders>
              <w:top w:val="single" w:sz="2" w:space="0" w:color="auto"/>
              <w:left w:val="single" w:sz="2" w:space="0" w:color="auto"/>
              <w:bottom w:val="single" w:sz="2" w:space="0" w:color="auto"/>
              <w:right w:val="single" w:sz="2" w:space="0" w:color="auto"/>
            </w:tcBorders>
          </w:tcPr>
          <w:p w14:paraId="69B1096B" w14:textId="77777777" w:rsidR="007345D5" w:rsidRPr="00F05578" w:rsidRDefault="007345D5" w:rsidP="001913D0">
            <w:pPr>
              <w:pStyle w:val="TablecellLEFT"/>
            </w:pPr>
            <w:r w:rsidRPr="00BA423D">
              <w:rPr>
                <w:i/>
              </w:rPr>
              <w:t>t</w:t>
            </w:r>
            <w:r w:rsidRPr="00F05578">
              <w:br/>
              <w:t>2,54</w:t>
            </w:r>
          </w:p>
        </w:tc>
        <w:tc>
          <w:tcPr>
            <w:tcW w:w="2101" w:type="dxa"/>
            <w:tcBorders>
              <w:top w:val="single" w:sz="2" w:space="0" w:color="auto"/>
              <w:left w:val="single" w:sz="2" w:space="0" w:color="auto"/>
              <w:bottom w:val="single" w:sz="2" w:space="0" w:color="auto"/>
              <w:right w:val="single" w:sz="2" w:space="0" w:color="auto"/>
            </w:tcBorders>
          </w:tcPr>
          <w:p w14:paraId="47C345AE" w14:textId="77777777" w:rsidR="007345D5" w:rsidRPr="00F05578" w:rsidRDefault="007345D5" w:rsidP="001913D0">
            <w:pPr>
              <w:pStyle w:val="TablecellLEFT"/>
            </w:pPr>
            <w:r w:rsidRPr="00F05578">
              <w:t>3,81</w:t>
            </w:r>
            <w:r w:rsidRPr="00F05578">
              <w:br/>
              <w:t>3,81</w:t>
            </w:r>
          </w:p>
        </w:tc>
      </w:tr>
      <w:tr w:rsidR="007345D5" w:rsidRPr="00B215E3" w14:paraId="1104B09A" w14:textId="77777777" w:rsidTr="001913D0">
        <w:trPr>
          <w:jc w:val="center"/>
        </w:trPr>
        <w:tc>
          <w:tcPr>
            <w:tcW w:w="3202" w:type="dxa"/>
            <w:vMerge/>
            <w:tcBorders>
              <w:left w:val="single" w:sz="2" w:space="0" w:color="auto"/>
              <w:bottom w:val="single" w:sz="2" w:space="0" w:color="auto"/>
              <w:right w:val="single" w:sz="2" w:space="0" w:color="auto"/>
            </w:tcBorders>
          </w:tcPr>
          <w:p w14:paraId="3F2F8D0A" w14:textId="77777777" w:rsidR="007345D5" w:rsidRPr="00B215E3" w:rsidRDefault="007345D5" w:rsidP="001913D0">
            <w:pPr>
              <w:pStyle w:val="TablecellLEFT"/>
              <w:rPr>
                <w:szCs w:val="22"/>
              </w:rPr>
            </w:pPr>
          </w:p>
        </w:tc>
        <w:tc>
          <w:tcPr>
            <w:tcW w:w="1701" w:type="dxa"/>
            <w:tcBorders>
              <w:top w:val="single" w:sz="2" w:space="0" w:color="auto"/>
              <w:left w:val="single" w:sz="2" w:space="0" w:color="auto"/>
              <w:bottom w:val="single" w:sz="2" w:space="0" w:color="auto"/>
              <w:right w:val="single" w:sz="2" w:space="0" w:color="auto"/>
            </w:tcBorders>
          </w:tcPr>
          <w:p w14:paraId="1E428344" w14:textId="1AFA5F2B" w:rsidR="007345D5" w:rsidRPr="00B215E3" w:rsidRDefault="007345D5" w:rsidP="001913D0">
            <w:pPr>
              <w:pStyle w:val="TablecellLEFT"/>
            </w:pPr>
            <w:r w:rsidRPr="00B215E3">
              <w:t>Cyli</w:t>
            </w:r>
            <w:r w:rsidR="00A507D5" w:rsidRPr="00B215E3">
              <w:t>nder</w:t>
            </w:r>
          </w:p>
        </w:tc>
        <w:tc>
          <w:tcPr>
            <w:tcW w:w="1757" w:type="dxa"/>
            <w:tcBorders>
              <w:top w:val="single" w:sz="2" w:space="0" w:color="auto"/>
              <w:left w:val="single" w:sz="2" w:space="0" w:color="auto"/>
              <w:bottom w:val="single" w:sz="2" w:space="0" w:color="auto"/>
              <w:right w:val="single" w:sz="2" w:space="0" w:color="auto"/>
            </w:tcBorders>
          </w:tcPr>
          <w:p w14:paraId="78B277E1" w14:textId="77777777" w:rsidR="007345D5" w:rsidRPr="00F05578" w:rsidRDefault="007345D5" w:rsidP="001913D0">
            <w:pPr>
              <w:pStyle w:val="TablecellLEFT"/>
            </w:pPr>
            <w:r w:rsidRPr="00F05578">
              <w:t>N/A</w:t>
            </w:r>
          </w:p>
        </w:tc>
        <w:tc>
          <w:tcPr>
            <w:tcW w:w="1758" w:type="dxa"/>
            <w:tcBorders>
              <w:top w:val="single" w:sz="2" w:space="0" w:color="auto"/>
              <w:left w:val="single" w:sz="2" w:space="0" w:color="auto"/>
              <w:bottom w:val="single" w:sz="2" w:space="0" w:color="auto"/>
              <w:right w:val="single" w:sz="2" w:space="0" w:color="auto"/>
            </w:tcBorders>
          </w:tcPr>
          <w:p w14:paraId="71ADEB12" w14:textId="77777777" w:rsidR="007345D5" w:rsidRPr="00F05578" w:rsidRDefault="007345D5" w:rsidP="001913D0">
            <w:pPr>
              <w:pStyle w:val="TablecellLEFT"/>
            </w:pPr>
            <w:r w:rsidRPr="00F05578">
              <w:t>10</w:t>
            </w:r>
          </w:p>
        </w:tc>
        <w:tc>
          <w:tcPr>
            <w:tcW w:w="1757" w:type="dxa"/>
            <w:tcBorders>
              <w:top w:val="single" w:sz="2" w:space="0" w:color="auto"/>
              <w:left w:val="single" w:sz="2" w:space="0" w:color="auto"/>
              <w:bottom w:val="single" w:sz="2" w:space="0" w:color="auto"/>
              <w:right w:val="single" w:sz="2" w:space="0" w:color="auto"/>
            </w:tcBorders>
          </w:tcPr>
          <w:p w14:paraId="382006CD" w14:textId="1B889AFE" w:rsidR="00911D68" w:rsidRPr="00F05578" w:rsidRDefault="00911D68" w:rsidP="001913D0">
            <w:pPr>
              <w:pStyle w:val="TablecellLEFT"/>
            </w:pPr>
            <w:r w:rsidRPr="00F05578">
              <w:t>S</w:t>
            </w:r>
            <w:r w:rsidR="007345D5" w:rsidRPr="00F05578">
              <w:t>urface</w:t>
            </w:r>
          </w:p>
        </w:tc>
        <w:tc>
          <w:tcPr>
            <w:tcW w:w="1758" w:type="dxa"/>
            <w:tcBorders>
              <w:top w:val="single" w:sz="2" w:space="0" w:color="auto"/>
              <w:left w:val="single" w:sz="2" w:space="0" w:color="auto"/>
              <w:bottom w:val="single" w:sz="2" w:space="0" w:color="auto"/>
              <w:right w:val="single" w:sz="2" w:space="0" w:color="auto"/>
            </w:tcBorders>
          </w:tcPr>
          <w:p w14:paraId="3FB1CAA7" w14:textId="04D35631" w:rsidR="007345D5" w:rsidRPr="00F05578" w:rsidRDefault="007345D5" w:rsidP="001913D0">
            <w:pPr>
              <w:pStyle w:val="TablecellLEFT"/>
            </w:pPr>
            <w:r w:rsidRPr="00F05578">
              <w:t>see N</w:t>
            </w:r>
            <w:r w:rsidR="00BA423D">
              <w:t>ote</w:t>
            </w:r>
            <w:r w:rsidRPr="00F05578">
              <w:t xml:space="preserve"> 2</w:t>
            </w:r>
          </w:p>
        </w:tc>
        <w:tc>
          <w:tcPr>
            <w:tcW w:w="2101" w:type="dxa"/>
            <w:tcBorders>
              <w:top w:val="single" w:sz="2" w:space="0" w:color="auto"/>
              <w:left w:val="single" w:sz="2" w:space="0" w:color="auto"/>
              <w:bottom w:val="single" w:sz="2" w:space="0" w:color="auto"/>
              <w:right w:val="single" w:sz="2" w:space="0" w:color="auto"/>
            </w:tcBorders>
          </w:tcPr>
          <w:p w14:paraId="22B83CE4" w14:textId="77777777" w:rsidR="007345D5" w:rsidRPr="00F05578" w:rsidRDefault="007345D5" w:rsidP="001913D0">
            <w:pPr>
              <w:pStyle w:val="TablecellLEFT"/>
            </w:pPr>
            <w:r w:rsidRPr="00F05578">
              <w:t>1,91</w:t>
            </w:r>
          </w:p>
        </w:tc>
      </w:tr>
      <w:tr w:rsidR="007345D5" w:rsidRPr="00B215E3" w14:paraId="7FAB5966" w14:textId="77777777" w:rsidTr="001913D0">
        <w:trPr>
          <w:jc w:val="center"/>
        </w:trPr>
        <w:tc>
          <w:tcPr>
            <w:tcW w:w="3202" w:type="dxa"/>
            <w:vMerge w:val="restart"/>
            <w:tcBorders>
              <w:top w:val="single" w:sz="2" w:space="0" w:color="auto"/>
              <w:left w:val="single" w:sz="2" w:space="0" w:color="auto"/>
              <w:right w:val="single" w:sz="2" w:space="0" w:color="auto"/>
            </w:tcBorders>
          </w:tcPr>
          <w:p w14:paraId="7BF7B924" w14:textId="04679800" w:rsidR="007345D5" w:rsidRPr="00B215E3" w:rsidRDefault="007345D5" w:rsidP="001913D0">
            <w:pPr>
              <w:pStyle w:val="TablecellLEFT"/>
            </w:pPr>
            <w:r w:rsidRPr="00B215E3">
              <w:t>Penetrant NDI of titanium alloys, welds and Sensitivity Level 2</w:t>
            </w:r>
            <w:r w:rsidR="00203855" w:rsidRPr="00B215E3">
              <w:t xml:space="preserve"> </w:t>
            </w:r>
            <w:r w:rsidRPr="00B215E3">
              <w:t>for all other materials in unmanned applications</w:t>
            </w:r>
          </w:p>
        </w:tc>
        <w:tc>
          <w:tcPr>
            <w:tcW w:w="1701" w:type="dxa"/>
            <w:tcBorders>
              <w:top w:val="single" w:sz="2" w:space="0" w:color="auto"/>
              <w:left w:val="single" w:sz="2" w:space="0" w:color="auto"/>
              <w:bottom w:val="single" w:sz="2" w:space="0" w:color="auto"/>
              <w:right w:val="single" w:sz="2" w:space="0" w:color="auto"/>
            </w:tcBorders>
          </w:tcPr>
          <w:p w14:paraId="698698EE" w14:textId="77777777" w:rsidR="007345D5" w:rsidRPr="00B215E3" w:rsidRDefault="007345D5" w:rsidP="001913D0">
            <w:pPr>
              <w:pStyle w:val="TablecellLEFT"/>
            </w:pPr>
            <w:r w:rsidRPr="00B215E3">
              <w:t>Open surface</w:t>
            </w:r>
          </w:p>
        </w:tc>
        <w:tc>
          <w:tcPr>
            <w:tcW w:w="1757" w:type="dxa"/>
            <w:tcBorders>
              <w:top w:val="single" w:sz="2" w:space="0" w:color="auto"/>
              <w:left w:val="single" w:sz="2" w:space="0" w:color="auto"/>
              <w:bottom w:val="single" w:sz="2" w:space="0" w:color="auto"/>
              <w:right w:val="single" w:sz="2" w:space="0" w:color="auto"/>
            </w:tcBorders>
          </w:tcPr>
          <w:p w14:paraId="6BA5D03B" w14:textId="370DAA86" w:rsidR="007345D5" w:rsidRPr="00F05578" w:rsidRDefault="00BA423D" w:rsidP="001913D0">
            <w:pPr>
              <w:pStyle w:val="TablecellLEFT"/>
            </w:pPr>
            <w:r w:rsidRPr="00BA423D">
              <w:rPr>
                <w:i/>
              </w:rPr>
              <w:t>t</w:t>
            </w:r>
            <w:r>
              <w:t> ≤</w:t>
            </w:r>
            <w:r w:rsidRPr="00911D68">
              <w:t> </w:t>
            </w:r>
            <w:r w:rsidR="007345D5" w:rsidRPr="00F05578">
              <w:t>3,0</w:t>
            </w:r>
            <w:r w:rsidR="007345D5" w:rsidRPr="00F05578">
              <w:br/>
            </w:r>
            <w:r w:rsidR="007345D5" w:rsidRPr="00BA423D">
              <w:rPr>
                <w:i/>
              </w:rPr>
              <w:t>t</w:t>
            </w:r>
            <w:r>
              <w:t> &gt; </w:t>
            </w:r>
            <w:r w:rsidR="007345D5" w:rsidRPr="00F05578">
              <w:t>3,0</w:t>
            </w:r>
          </w:p>
        </w:tc>
        <w:tc>
          <w:tcPr>
            <w:tcW w:w="1758" w:type="dxa"/>
            <w:tcBorders>
              <w:top w:val="single" w:sz="2" w:space="0" w:color="auto"/>
              <w:left w:val="single" w:sz="2" w:space="0" w:color="auto"/>
              <w:bottom w:val="single" w:sz="2" w:space="0" w:color="auto"/>
              <w:right w:val="single" w:sz="2" w:space="0" w:color="auto"/>
            </w:tcBorders>
          </w:tcPr>
          <w:p w14:paraId="5332453E" w14:textId="77777777" w:rsidR="007345D5" w:rsidRPr="00F05578" w:rsidRDefault="007345D5" w:rsidP="001913D0">
            <w:pPr>
              <w:pStyle w:val="TablecellLEFT"/>
            </w:pPr>
            <w:r w:rsidRPr="00F05578">
              <w:t>4</w:t>
            </w:r>
            <w:r w:rsidRPr="00F05578">
              <w:br/>
              <w:t>1, 3, 8</w:t>
            </w:r>
          </w:p>
        </w:tc>
        <w:tc>
          <w:tcPr>
            <w:tcW w:w="1757" w:type="dxa"/>
            <w:tcBorders>
              <w:top w:val="single" w:sz="2" w:space="0" w:color="auto"/>
              <w:left w:val="single" w:sz="2" w:space="0" w:color="auto"/>
              <w:bottom w:val="single" w:sz="2" w:space="0" w:color="auto"/>
              <w:right w:val="single" w:sz="2" w:space="0" w:color="auto"/>
            </w:tcBorders>
          </w:tcPr>
          <w:p w14:paraId="4A97453F" w14:textId="6423310C" w:rsidR="007345D5" w:rsidRPr="00F05578" w:rsidRDefault="00A5258B" w:rsidP="001913D0">
            <w:pPr>
              <w:pStyle w:val="TablecellLEFT"/>
            </w:pPr>
            <w:r w:rsidRPr="00F05578">
              <w:t>T</w:t>
            </w:r>
            <w:r w:rsidR="007345D5" w:rsidRPr="00F05578">
              <w:t>hrough</w:t>
            </w:r>
            <w:r w:rsidR="00911D68" w:rsidRPr="00F05578">
              <w:t xml:space="preserve"> </w:t>
            </w:r>
            <w:r w:rsidR="007345D5" w:rsidRPr="00F05578">
              <w:t>surface</w:t>
            </w:r>
          </w:p>
        </w:tc>
        <w:tc>
          <w:tcPr>
            <w:tcW w:w="1758" w:type="dxa"/>
            <w:tcBorders>
              <w:top w:val="single" w:sz="2" w:space="0" w:color="auto"/>
              <w:left w:val="single" w:sz="2" w:space="0" w:color="auto"/>
              <w:bottom w:val="single" w:sz="2" w:space="0" w:color="auto"/>
              <w:right w:val="single" w:sz="2" w:space="0" w:color="auto"/>
            </w:tcBorders>
          </w:tcPr>
          <w:p w14:paraId="2848670B" w14:textId="77777777" w:rsidR="007345D5" w:rsidRPr="00F05578" w:rsidRDefault="007345D5" w:rsidP="001913D0">
            <w:pPr>
              <w:pStyle w:val="TablecellLEFT"/>
            </w:pPr>
            <w:r w:rsidRPr="00BA423D">
              <w:rPr>
                <w:i/>
              </w:rPr>
              <w:t>t</w:t>
            </w:r>
            <w:r w:rsidRPr="00F05578">
              <w:br/>
              <w:t>3,00</w:t>
            </w:r>
            <w:r w:rsidRPr="00F05578">
              <w:br/>
              <w:t>1,50</w:t>
            </w:r>
          </w:p>
        </w:tc>
        <w:tc>
          <w:tcPr>
            <w:tcW w:w="2101" w:type="dxa"/>
            <w:tcBorders>
              <w:top w:val="single" w:sz="2" w:space="0" w:color="auto"/>
              <w:left w:val="single" w:sz="2" w:space="0" w:color="auto"/>
              <w:bottom w:val="single" w:sz="2" w:space="0" w:color="auto"/>
              <w:right w:val="single" w:sz="2" w:space="0" w:color="auto"/>
            </w:tcBorders>
          </w:tcPr>
          <w:p w14:paraId="7CA5CCB6" w14:textId="77777777" w:rsidR="007345D5" w:rsidRPr="00F05578" w:rsidRDefault="007345D5" w:rsidP="001913D0">
            <w:pPr>
              <w:pStyle w:val="TablecellLEFT"/>
            </w:pPr>
            <w:r w:rsidRPr="00F05578">
              <w:t>3,00</w:t>
            </w:r>
            <w:r w:rsidRPr="00F05578">
              <w:br/>
              <w:t>3,00</w:t>
            </w:r>
            <w:r w:rsidRPr="00F05578">
              <w:br/>
              <w:t>7,50</w:t>
            </w:r>
          </w:p>
        </w:tc>
      </w:tr>
      <w:tr w:rsidR="007345D5" w:rsidRPr="00B215E3" w14:paraId="6096FB1D" w14:textId="77777777" w:rsidTr="001913D0">
        <w:trPr>
          <w:jc w:val="center"/>
        </w:trPr>
        <w:tc>
          <w:tcPr>
            <w:tcW w:w="3202" w:type="dxa"/>
            <w:vMerge/>
            <w:tcBorders>
              <w:left w:val="single" w:sz="2" w:space="0" w:color="auto"/>
              <w:right w:val="single" w:sz="2" w:space="0" w:color="auto"/>
            </w:tcBorders>
          </w:tcPr>
          <w:p w14:paraId="6B91A4D9" w14:textId="77777777" w:rsidR="007345D5" w:rsidRPr="00B215E3" w:rsidRDefault="007345D5" w:rsidP="001913D0">
            <w:pPr>
              <w:pStyle w:val="TablecellLEFT"/>
              <w:rPr>
                <w:szCs w:val="22"/>
              </w:rPr>
            </w:pPr>
          </w:p>
        </w:tc>
        <w:tc>
          <w:tcPr>
            <w:tcW w:w="1701" w:type="dxa"/>
            <w:tcBorders>
              <w:top w:val="single" w:sz="2" w:space="0" w:color="auto"/>
              <w:left w:val="single" w:sz="2" w:space="0" w:color="auto"/>
              <w:bottom w:val="single" w:sz="2" w:space="0" w:color="auto"/>
              <w:right w:val="single" w:sz="2" w:space="0" w:color="auto"/>
            </w:tcBorders>
          </w:tcPr>
          <w:p w14:paraId="4D6E1058" w14:textId="77777777" w:rsidR="007345D5" w:rsidRPr="00B215E3" w:rsidRDefault="007345D5" w:rsidP="001913D0">
            <w:pPr>
              <w:pStyle w:val="TablecellLEFT"/>
            </w:pPr>
            <w:r w:rsidRPr="00B215E3">
              <w:t>Edge or hole</w:t>
            </w:r>
          </w:p>
        </w:tc>
        <w:tc>
          <w:tcPr>
            <w:tcW w:w="1757" w:type="dxa"/>
            <w:tcBorders>
              <w:top w:val="single" w:sz="2" w:space="0" w:color="auto"/>
              <w:left w:val="single" w:sz="2" w:space="0" w:color="auto"/>
              <w:bottom w:val="single" w:sz="2" w:space="0" w:color="auto"/>
              <w:right w:val="single" w:sz="2" w:space="0" w:color="auto"/>
            </w:tcBorders>
          </w:tcPr>
          <w:p w14:paraId="1275CF05" w14:textId="7539292C" w:rsidR="007345D5" w:rsidRPr="00F05578" w:rsidRDefault="007345D5" w:rsidP="001913D0">
            <w:pPr>
              <w:pStyle w:val="TablecellLEFT"/>
            </w:pPr>
            <w:r w:rsidRPr="00BA423D">
              <w:rPr>
                <w:i/>
              </w:rPr>
              <w:t>t</w:t>
            </w:r>
            <w:r w:rsidR="00BA423D">
              <w:t> ≤</w:t>
            </w:r>
            <w:r w:rsidR="00BA423D" w:rsidRPr="00911D68">
              <w:t> </w:t>
            </w:r>
            <w:r w:rsidRPr="00F05578">
              <w:t>3,0</w:t>
            </w:r>
            <w:r w:rsidRPr="00F05578">
              <w:br/>
            </w:r>
            <w:r w:rsidRPr="00BA423D">
              <w:rPr>
                <w:i/>
              </w:rPr>
              <w:t>t</w:t>
            </w:r>
            <w:r w:rsidR="00BA423D">
              <w:t> &gt;</w:t>
            </w:r>
            <w:r w:rsidRPr="00F05578">
              <w:t>3,0</w:t>
            </w:r>
          </w:p>
        </w:tc>
        <w:tc>
          <w:tcPr>
            <w:tcW w:w="1758" w:type="dxa"/>
            <w:tcBorders>
              <w:top w:val="single" w:sz="2" w:space="0" w:color="auto"/>
              <w:left w:val="single" w:sz="2" w:space="0" w:color="auto"/>
              <w:bottom w:val="single" w:sz="2" w:space="0" w:color="auto"/>
              <w:right w:val="single" w:sz="2" w:space="0" w:color="auto"/>
            </w:tcBorders>
          </w:tcPr>
          <w:p w14:paraId="4C93BE7E" w14:textId="77777777" w:rsidR="007345D5" w:rsidRPr="00F05578" w:rsidRDefault="007345D5" w:rsidP="001913D0">
            <w:pPr>
              <w:pStyle w:val="TablecellLEFT"/>
            </w:pPr>
            <w:r w:rsidRPr="00F05578">
              <w:t>5, 9</w:t>
            </w:r>
            <w:r w:rsidRPr="00F05578">
              <w:br/>
              <w:t>2, 7</w:t>
            </w:r>
          </w:p>
        </w:tc>
        <w:tc>
          <w:tcPr>
            <w:tcW w:w="1757" w:type="dxa"/>
            <w:tcBorders>
              <w:top w:val="single" w:sz="2" w:space="0" w:color="auto"/>
              <w:left w:val="single" w:sz="2" w:space="0" w:color="auto"/>
              <w:bottom w:val="single" w:sz="2" w:space="0" w:color="auto"/>
              <w:right w:val="single" w:sz="2" w:space="0" w:color="auto"/>
            </w:tcBorders>
          </w:tcPr>
          <w:p w14:paraId="5AFFD325" w14:textId="4AD2A3E8" w:rsidR="007345D5" w:rsidRPr="00F05578" w:rsidRDefault="00A5258B" w:rsidP="001913D0">
            <w:pPr>
              <w:pStyle w:val="TablecellLEFT"/>
            </w:pPr>
            <w:r w:rsidRPr="00F05578">
              <w:t>T</w:t>
            </w:r>
            <w:r w:rsidR="007345D5" w:rsidRPr="00F05578">
              <w:t>hrough</w:t>
            </w:r>
            <w:r w:rsidR="00911D68" w:rsidRPr="00F05578">
              <w:t xml:space="preserve"> </w:t>
            </w:r>
            <w:r w:rsidR="007345D5" w:rsidRPr="00F05578">
              <w:t>surface</w:t>
            </w:r>
          </w:p>
        </w:tc>
        <w:tc>
          <w:tcPr>
            <w:tcW w:w="1758" w:type="dxa"/>
            <w:tcBorders>
              <w:top w:val="single" w:sz="2" w:space="0" w:color="auto"/>
              <w:left w:val="single" w:sz="2" w:space="0" w:color="auto"/>
              <w:bottom w:val="single" w:sz="2" w:space="0" w:color="auto"/>
              <w:right w:val="single" w:sz="2" w:space="0" w:color="auto"/>
            </w:tcBorders>
          </w:tcPr>
          <w:p w14:paraId="23541772" w14:textId="77777777" w:rsidR="007345D5" w:rsidRPr="00F05578" w:rsidRDefault="007345D5" w:rsidP="001913D0">
            <w:pPr>
              <w:pStyle w:val="TablecellLEFT"/>
            </w:pPr>
            <w:r w:rsidRPr="00BA423D">
              <w:rPr>
                <w:i/>
              </w:rPr>
              <w:t>t</w:t>
            </w:r>
            <w:r w:rsidRPr="00F05578">
              <w:br/>
              <w:t>3,00</w:t>
            </w:r>
          </w:p>
        </w:tc>
        <w:tc>
          <w:tcPr>
            <w:tcW w:w="2101" w:type="dxa"/>
            <w:tcBorders>
              <w:top w:val="single" w:sz="2" w:space="0" w:color="auto"/>
              <w:left w:val="single" w:sz="2" w:space="0" w:color="auto"/>
              <w:bottom w:val="single" w:sz="2" w:space="0" w:color="auto"/>
              <w:right w:val="single" w:sz="2" w:space="0" w:color="auto"/>
            </w:tcBorders>
          </w:tcPr>
          <w:p w14:paraId="6C14448E" w14:textId="77777777" w:rsidR="007345D5" w:rsidRPr="00F05578" w:rsidRDefault="007345D5" w:rsidP="001913D0">
            <w:pPr>
              <w:pStyle w:val="TablecellLEFT"/>
            </w:pPr>
            <w:r w:rsidRPr="00F05578">
              <w:t>3,81</w:t>
            </w:r>
            <w:r w:rsidRPr="00F05578">
              <w:br/>
              <w:t>3,81</w:t>
            </w:r>
          </w:p>
        </w:tc>
      </w:tr>
      <w:tr w:rsidR="007345D5" w:rsidRPr="00B215E3" w14:paraId="35677A49" w14:textId="77777777" w:rsidTr="001913D0">
        <w:trPr>
          <w:jc w:val="center"/>
        </w:trPr>
        <w:tc>
          <w:tcPr>
            <w:tcW w:w="3202" w:type="dxa"/>
            <w:vMerge/>
            <w:tcBorders>
              <w:left w:val="single" w:sz="2" w:space="0" w:color="auto"/>
              <w:bottom w:val="single" w:sz="2" w:space="0" w:color="auto"/>
              <w:right w:val="single" w:sz="2" w:space="0" w:color="auto"/>
            </w:tcBorders>
          </w:tcPr>
          <w:p w14:paraId="1B2C6739" w14:textId="77777777" w:rsidR="007345D5" w:rsidRPr="00B215E3" w:rsidRDefault="007345D5" w:rsidP="001913D0">
            <w:pPr>
              <w:pStyle w:val="TablecellLEFT"/>
              <w:rPr>
                <w:szCs w:val="22"/>
              </w:rPr>
            </w:pPr>
          </w:p>
        </w:tc>
        <w:tc>
          <w:tcPr>
            <w:tcW w:w="1701" w:type="dxa"/>
            <w:tcBorders>
              <w:top w:val="single" w:sz="2" w:space="0" w:color="auto"/>
              <w:left w:val="single" w:sz="2" w:space="0" w:color="auto"/>
              <w:bottom w:val="single" w:sz="2" w:space="0" w:color="auto"/>
              <w:right w:val="single" w:sz="2" w:space="0" w:color="auto"/>
            </w:tcBorders>
          </w:tcPr>
          <w:p w14:paraId="1180A776" w14:textId="373C9D3A" w:rsidR="007345D5" w:rsidRPr="00B215E3" w:rsidRDefault="007345D5" w:rsidP="001913D0">
            <w:pPr>
              <w:pStyle w:val="TablecellLEFT"/>
            </w:pPr>
            <w:r w:rsidRPr="00B215E3">
              <w:t>Cyli</w:t>
            </w:r>
            <w:r w:rsidR="00A507D5" w:rsidRPr="00B215E3">
              <w:t>nder</w:t>
            </w:r>
          </w:p>
        </w:tc>
        <w:tc>
          <w:tcPr>
            <w:tcW w:w="1757" w:type="dxa"/>
            <w:tcBorders>
              <w:top w:val="single" w:sz="2" w:space="0" w:color="auto"/>
              <w:left w:val="single" w:sz="2" w:space="0" w:color="auto"/>
              <w:bottom w:val="single" w:sz="2" w:space="0" w:color="auto"/>
              <w:right w:val="single" w:sz="2" w:space="0" w:color="auto"/>
            </w:tcBorders>
          </w:tcPr>
          <w:p w14:paraId="0FA524B9" w14:textId="77777777" w:rsidR="007345D5" w:rsidRPr="00F05578" w:rsidRDefault="007345D5" w:rsidP="001913D0">
            <w:pPr>
              <w:pStyle w:val="TablecellLEFT"/>
            </w:pPr>
            <w:r w:rsidRPr="00F05578">
              <w:t>N/A</w:t>
            </w:r>
          </w:p>
        </w:tc>
        <w:tc>
          <w:tcPr>
            <w:tcW w:w="1758" w:type="dxa"/>
            <w:tcBorders>
              <w:top w:val="single" w:sz="2" w:space="0" w:color="auto"/>
              <w:left w:val="single" w:sz="2" w:space="0" w:color="auto"/>
              <w:bottom w:val="single" w:sz="2" w:space="0" w:color="auto"/>
              <w:right w:val="single" w:sz="2" w:space="0" w:color="auto"/>
            </w:tcBorders>
          </w:tcPr>
          <w:p w14:paraId="4D7E924A" w14:textId="77777777" w:rsidR="007345D5" w:rsidRPr="00F05578" w:rsidRDefault="007345D5" w:rsidP="001913D0">
            <w:pPr>
              <w:pStyle w:val="TablecellLEFT"/>
            </w:pPr>
            <w:r w:rsidRPr="00F05578">
              <w:t>10</w:t>
            </w:r>
          </w:p>
        </w:tc>
        <w:tc>
          <w:tcPr>
            <w:tcW w:w="1757" w:type="dxa"/>
            <w:tcBorders>
              <w:top w:val="single" w:sz="2" w:space="0" w:color="auto"/>
              <w:left w:val="single" w:sz="2" w:space="0" w:color="auto"/>
              <w:bottom w:val="single" w:sz="2" w:space="0" w:color="auto"/>
              <w:right w:val="single" w:sz="2" w:space="0" w:color="auto"/>
            </w:tcBorders>
          </w:tcPr>
          <w:p w14:paraId="0BBF0CDC" w14:textId="32D8D6C6" w:rsidR="00911D68" w:rsidRPr="00F05578" w:rsidRDefault="00911D68" w:rsidP="001913D0">
            <w:pPr>
              <w:pStyle w:val="TablecellLEFT"/>
            </w:pPr>
            <w:r w:rsidRPr="00F05578">
              <w:t>S</w:t>
            </w:r>
            <w:r w:rsidR="007345D5" w:rsidRPr="00F05578">
              <w:t>urface</w:t>
            </w:r>
          </w:p>
        </w:tc>
        <w:tc>
          <w:tcPr>
            <w:tcW w:w="1758" w:type="dxa"/>
            <w:tcBorders>
              <w:top w:val="single" w:sz="2" w:space="0" w:color="auto"/>
              <w:left w:val="single" w:sz="2" w:space="0" w:color="auto"/>
              <w:bottom w:val="single" w:sz="2" w:space="0" w:color="auto"/>
              <w:right w:val="single" w:sz="2" w:space="0" w:color="auto"/>
            </w:tcBorders>
          </w:tcPr>
          <w:p w14:paraId="3B5CFD95" w14:textId="2824F89C" w:rsidR="007345D5" w:rsidRPr="00F05578" w:rsidRDefault="007345D5" w:rsidP="001913D0">
            <w:pPr>
              <w:pStyle w:val="TablecellLEFT"/>
            </w:pPr>
            <w:r w:rsidRPr="00F05578">
              <w:t>see N</w:t>
            </w:r>
            <w:r w:rsidR="00BA423D">
              <w:t>ote</w:t>
            </w:r>
            <w:r w:rsidRPr="00F05578">
              <w:t xml:space="preserve"> 2</w:t>
            </w:r>
          </w:p>
        </w:tc>
        <w:tc>
          <w:tcPr>
            <w:tcW w:w="2101" w:type="dxa"/>
            <w:tcBorders>
              <w:top w:val="single" w:sz="2" w:space="0" w:color="auto"/>
              <w:left w:val="single" w:sz="2" w:space="0" w:color="auto"/>
              <w:bottom w:val="single" w:sz="2" w:space="0" w:color="auto"/>
              <w:right w:val="single" w:sz="2" w:space="0" w:color="auto"/>
            </w:tcBorders>
          </w:tcPr>
          <w:p w14:paraId="797916AA" w14:textId="77777777" w:rsidR="007345D5" w:rsidRPr="00F05578" w:rsidRDefault="007345D5" w:rsidP="001913D0">
            <w:pPr>
              <w:pStyle w:val="TablecellLEFT"/>
            </w:pPr>
            <w:r w:rsidRPr="00F05578">
              <w:t>3,00</w:t>
            </w:r>
          </w:p>
        </w:tc>
      </w:tr>
      <w:tr w:rsidR="007345D5" w:rsidRPr="00B215E3" w14:paraId="431A99DE" w14:textId="77777777" w:rsidTr="001913D0">
        <w:trPr>
          <w:jc w:val="center"/>
        </w:trPr>
        <w:tc>
          <w:tcPr>
            <w:tcW w:w="3202" w:type="dxa"/>
            <w:vMerge w:val="restart"/>
            <w:tcBorders>
              <w:top w:val="single" w:sz="2" w:space="0" w:color="auto"/>
              <w:left w:val="single" w:sz="2" w:space="0" w:color="auto"/>
              <w:right w:val="single" w:sz="2" w:space="0" w:color="auto"/>
            </w:tcBorders>
          </w:tcPr>
          <w:p w14:paraId="5DCB0607" w14:textId="77777777" w:rsidR="007345D5" w:rsidRPr="00B215E3" w:rsidRDefault="007345D5" w:rsidP="001913D0">
            <w:pPr>
              <w:pStyle w:val="TablecellLEFT"/>
              <w:keepNext/>
            </w:pPr>
            <w:r w:rsidRPr="00B215E3">
              <w:lastRenderedPageBreak/>
              <w:t>Magnetic Particle NDI</w:t>
            </w:r>
          </w:p>
        </w:tc>
        <w:tc>
          <w:tcPr>
            <w:tcW w:w="1701" w:type="dxa"/>
            <w:tcBorders>
              <w:top w:val="single" w:sz="2" w:space="0" w:color="auto"/>
              <w:left w:val="single" w:sz="2" w:space="0" w:color="auto"/>
              <w:bottom w:val="single" w:sz="2" w:space="0" w:color="auto"/>
              <w:right w:val="single" w:sz="2" w:space="0" w:color="auto"/>
            </w:tcBorders>
          </w:tcPr>
          <w:p w14:paraId="50B32DA2" w14:textId="77777777" w:rsidR="007345D5" w:rsidRPr="00B215E3" w:rsidRDefault="007345D5" w:rsidP="001913D0">
            <w:pPr>
              <w:pStyle w:val="TablecellLEFT"/>
              <w:keepNext/>
            </w:pPr>
            <w:r w:rsidRPr="00B215E3">
              <w:t>Open surface</w:t>
            </w:r>
          </w:p>
        </w:tc>
        <w:tc>
          <w:tcPr>
            <w:tcW w:w="1757" w:type="dxa"/>
            <w:tcBorders>
              <w:top w:val="single" w:sz="2" w:space="0" w:color="auto"/>
              <w:left w:val="single" w:sz="2" w:space="0" w:color="auto"/>
              <w:bottom w:val="single" w:sz="2" w:space="0" w:color="auto"/>
              <w:right w:val="single" w:sz="2" w:space="0" w:color="auto"/>
            </w:tcBorders>
          </w:tcPr>
          <w:p w14:paraId="04EA79B2" w14:textId="48412E5F" w:rsidR="007345D5" w:rsidRPr="00F05578" w:rsidRDefault="007345D5" w:rsidP="001913D0">
            <w:pPr>
              <w:pStyle w:val="TablecellLEFT"/>
              <w:keepNext/>
            </w:pPr>
            <w:r w:rsidRPr="001F6F96">
              <w:rPr>
                <w:i/>
              </w:rPr>
              <w:t>t</w:t>
            </w:r>
            <w:r w:rsidR="001F6F96">
              <w:t> ≤</w:t>
            </w:r>
            <w:r w:rsidR="001F6F96" w:rsidRPr="00911D68">
              <w:t> </w:t>
            </w:r>
            <w:r w:rsidRPr="00F05578">
              <w:t>1,91</w:t>
            </w:r>
            <w:r w:rsidRPr="00F05578">
              <w:br/>
            </w:r>
            <w:r w:rsidRPr="001F6F96">
              <w:rPr>
                <w:i/>
              </w:rPr>
              <w:t>t</w:t>
            </w:r>
            <w:r w:rsidR="001F6F96">
              <w:t> &gt; </w:t>
            </w:r>
            <w:r w:rsidRPr="00F05578">
              <w:t>1,91</w:t>
            </w:r>
          </w:p>
        </w:tc>
        <w:tc>
          <w:tcPr>
            <w:tcW w:w="1758" w:type="dxa"/>
            <w:tcBorders>
              <w:top w:val="single" w:sz="2" w:space="0" w:color="auto"/>
              <w:left w:val="single" w:sz="2" w:space="0" w:color="auto"/>
              <w:bottom w:val="single" w:sz="2" w:space="0" w:color="auto"/>
              <w:right w:val="single" w:sz="2" w:space="0" w:color="auto"/>
            </w:tcBorders>
          </w:tcPr>
          <w:p w14:paraId="324B4CF9" w14:textId="77777777" w:rsidR="007345D5" w:rsidRPr="00F05578" w:rsidRDefault="007345D5" w:rsidP="001913D0">
            <w:pPr>
              <w:pStyle w:val="TablecellLEFT"/>
              <w:keepNext/>
            </w:pPr>
            <w:r w:rsidRPr="00F05578">
              <w:t>4</w:t>
            </w:r>
            <w:r w:rsidRPr="00F05578">
              <w:br/>
              <w:t>1, 3, 8</w:t>
            </w:r>
          </w:p>
        </w:tc>
        <w:tc>
          <w:tcPr>
            <w:tcW w:w="1757" w:type="dxa"/>
            <w:tcBorders>
              <w:top w:val="single" w:sz="2" w:space="0" w:color="auto"/>
              <w:left w:val="single" w:sz="2" w:space="0" w:color="auto"/>
              <w:bottom w:val="single" w:sz="2" w:space="0" w:color="auto"/>
              <w:right w:val="single" w:sz="2" w:space="0" w:color="auto"/>
            </w:tcBorders>
          </w:tcPr>
          <w:p w14:paraId="0DD4C5DA" w14:textId="74879A85" w:rsidR="007345D5" w:rsidRPr="00F05578" w:rsidRDefault="00A5258B" w:rsidP="001913D0">
            <w:pPr>
              <w:pStyle w:val="TablecellLEFT"/>
              <w:keepNext/>
            </w:pPr>
            <w:r w:rsidRPr="00F05578">
              <w:t>T</w:t>
            </w:r>
            <w:r w:rsidR="007345D5" w:rsidRPr="00F05578">
              <w:t>hrough</w:t>
            </w:r>
            <w:r w:rsidR="00911D68" w:rsidRPr="00F05578">
              <w:t xml:space="preserve"> </w:t>
            </w:r>
            <w:r w:rsidR="007345D5" w:rsidRPr="00F05578">
              <w:t>surface</w:t>
            </w:r>
          </w:p>
        </w:tc>
        <w:tc>
          <w:tcPr>
            <w:tcW w:w="1758" w:type="dxa"/>
            <w:tcBorders>
              <w:top w:val="single" w:sz="2" w:space="0" w:color="auto"/>
              <w:left w:val="single" w:sz="2" w:space="0" w:color="auto"/>
              <w:bottom w:val="single" w:sz="2" w:space="0" w:color="auto"/>
              <w:right w:val="single" w:sz="2" w:space="0" w:color="auto"/>
            </w:tcBorders>
          </w:tcPr>
          <w:p w14:paraId="36B6E40F" w14:textId="77777777" w:rsidR="007345D5" w:rsidRPr="00F05578" w:rsidRDefault="007345D5" w:rsidP="001913D0">
            <w:pPr>
              <w:pStyle w:val="TablecellLEFT"/>
              <w:keepNext/>
            </w:pPr>
            <w:r w:rsidRPr="001F6F96">
              <w:rPr>
                <w:i/>
              </w:rPr>
              <w:t>t</w:t>
            </w:r>
            <w:r w:rsidRPr="00F05578">
              <w:br/>
              <w:t>0,97</w:t>
            </w:r>
            <w:r w:rsidRPr="00F05578">
              <w:br/>
              <w:t>1,91</w:t>
            </w:r>
          </w:p>
        </w:tc>
        <w:tc>
          <w:tcPr>
            <w:tcW w:w="2101" w:type="dxa"/>
            <w:tcBorders>
              <w:top w:val="single" w:sz="2" w:space="0" w:color="auto"/>
              <w:left w:val="single" w:sz="2" w:space="0" w:color="auto"/>
              <w:bottom w:val="single" w:sz="2" w:space="0" w:color="auto"/>
              <w:right w:val="single" w:sz="2" w:space="0" w:color="auto"/>
            </w:tcBorders>
          </w:tcPr>
          <w:p w14:paraId="2157DF34" w14:textId="77777777" w:rsidR="007345D5" w:rsidRPr="00F05578" w:rsidRDefault="007345D5" w:rsidP="001913D0">
            <w:pPr>
              <w:pStyle w:val="TablecellLEFT"/>
              <w:keepNext/>
            </w:pPr>
            <w:r w:rsidRPr="00F05578">
              <w:t>3,18</w:t>
            </w:r>
            <w:r w:rsidRPr="00F05578">
              <w:br/>
              <w:t>4,78</w:t>
            </w:r>
            <w:r w:rsidRPr="00F05578">
              <w:br/>
              <w:t>3,18</w:t>
            </w:r>
          </w:p>
        </w:tc>
      </w:tr>
      <w:tr w:rsidR="007345D5" w:rsidRPr="00B215E3" w14:paraId="7934F86E" w14:textId="77777777" w:rsidTr="001913D0">
        <w:trPr>
          <w:jc w:val="center"/>
        </w:trPr>
        <w:tc>
          <w:tcPr>
            <w:tcW w:w="3202" w:type="dxa"/>
            <w:vMerge/>
            <w:tcBorders>
              <w:left w:val="single" w:sz="2" w:space="0" w:color="auto"/>
              <w:right w:val="single" w:sz="2" w:space="0" w:color="auto"/>
            </w:tcBorders>
          </w:tcPr>
          <w:p w14:paraId="6E8DBA87" w14:textId="77777777" w:rsidR="007345D5" w:rsidRPr="00B215E3" w:rsidRDefault="007345D5" w:rsidP="00530A62">
            <w:pPr>
              <w:pStyle w:val="TablecellLEFT"/>
              <w:keepNext/>
              <w:rPr>
                <w:szCs w:val="22"/>
              </w:rPr>
            </w:pPr>
          </w:p>
        </w:tc>
        <w:tc>
          <w:tcPr>
            <w:tcW w:w="1701" w:type="dxa"/>
            <w:tcBorders>
              <w:top w:val="single" w:sz="2" w:space="0" w:color="auto"/>
              <w:left w:val="single" w:sz="2" w:space="0" w:color="auto"/>
              <w:bottom w:val="single" w:sz="2" w:space="0" w:color="auto"/>
              <w:right w:val="single" w:sz="2" w:space="0" w:color="auto"/>
            </w:tcBorders>
          </w:tcPr>
          <w:p w14:paraId="4E39C7ED" w14:textId="77777777" w:rsidR="007345D5" w:rsidRPr="00B215E3" w:rsidRDefault="007345D5" w:rsidP="00530A62">
            <w:pPr>
              <w:pStyle w:val="TablecellLEFT"/>
              <w:keepNext/>
            </w:pPr>
            <w:r w:rsidRPr="00B215E3">
              <w:t>Edge or hole</w:t>
            </w:r>
          </w:p>
        </w:tc>
        <w:tc>
          <w:tcPr>
            <w:tcW w:w="1757" w:type="dxa"/>
            <w:tcBorders>
              <w:top w:val="single" w:sz="2" w:space="0" w:color="auto"/>
              <w:left w:val="single" w:sz="2" w:space="0" w:color="auto"/>
              <w:bottom w:val="single" w:sz="2" w:space="0" w:color="auto"/>
              <w:right w:val="single" w:sz="2" w:space="0" w:color="auto"/>
            </w:tcBorders>
          </w:tcPr>
          <w:p w14:paraId="19B7A4BE" w14:textId="383DC140" w:rsidR="007345D5" w:rsidRPr="00EE1197" w:rsidRDefault="007345D5" w:rsidP="00530A62">
            <w:pPr>
              <w:pStyle w:val="TablecellLEFT"/>
              <w:keepNext/>
            </w:pPr>
            <w:r w:rsidRPr="00EE1197">
              <w:rPr>
                <w:i/>
              </w:rPr>
              <w:t>t</w:t>
            </w:r>
            <w:r w:rsidR="00EE1197">
              <w:t> ≤</w:t>
            </w:r>
            <w:r w:rsidR="00EE1197" w:rsidRPr="00911D68">
              <w:t> </w:t>
            </w:r>
            <w:r w:rsidRPr="00EE1197">
              <w:t>1,91</w:t>
            </w:r>
            <w:r w:rsidRPr="00EE1197">
              <w:br/>
            </w:r>
            <w:r w:rsidRPr="00EE1197">
              <w:rPr>
                <w:i/>
              </w:rPr>
              <w:t>t</w:t>
            </w:r>
            <w:r w:rsidR="00EE1197">
              <w:t> &gt; </w:t>
            </w:r>
            <w:r w:rsidRPr="00EE1197">
              <w:t>1,91</w:t>
            </w:r>
          </w:p>
        </w:tc>
        <w:tc>
          <w:tcPr>
            <w:tcW w:w="1758" w:type="dxa"/>
            <w:tcBorders>
              <w:top w:val="single" w:sz="2" w:space="0" w:color="auto"/>
              <w:left w:val="single" w:sz="2" w:space="0" w:color="auto"/>
              <w:bottom w:val="single" w:sz="2" w:space="0" w:color="auto"/>
              <w:right w:val="single" w:sz="2" w:space="0" w:color="auto"/>
            </w:tcBorders>
          </w:tcPr>
          <w:p w14:paraId="3537D81A" w14:textId="77777777" w:rsidR="007345D5" w:rsidRPr="00EE1197" w:rsidRDefault="007345D5" w:rsidP="00530A62">
            <w:pPr>
              <w:pStyle w:val="TablecellLEFT"/>
              <w:keepNext/>
            </w:pPr>
            <w:r w:rsidRPr="00EE1197">
              <w:t>5, 9</w:t>
            </w:r>
            <w:r w:rsidRPr="00EE1197">
              <w:br/>
              <w:t>2, 7</w:t>
            </w:r>
          </w:p>
        </w:tc>
        <w:tc>
          <w:tcPr>
            <w:tcW w:w="1757" w:type="dxa"/>
            <w:tcBorders>
              <w:top w:val="single" w:sz="2" w:space="0" w:color="auto"/>
              <w:left w:val="single" w:sz="2" w:space="0" w:color="auto"/>
              <w:bottom w:val="single" w:sz="2" w:space="0" w:color="auto"/>
              <w:right w:val="single" w:sz="2" w:space="0" w:color="auto"/>
            </w:tcBorders>
          </w:tcPr>
          <w:p w14:paraId="3A6A376F" w14:textId="5BB1B32F" w:rsidR="007345D5" w:rsidRPr="00EE1197" w:rsidRDefault="00A5258B" w:rsidP="00530A62">
            <w:pPr>
              <w:pStyle w:val="TablecellLEFT"/>
              <w:keepNext/>
            </w:pPr>
            <w:r w:rsidRPr="00EE1197">
              <w:t>T</w:t>
            </w:r>
            <w:r w:rsidR="007345D5" w:rsidRPr="00EE1197">
              <w:t>hrough</w:t>
            </w:r>
            <w:r w:rsidR="00911D68" w:rsidRPr="00EE1197">
              <w:t xml:space="preserve"> </w:t>
            </w:r>
            <w:r w:rsidR="007345D5" w:rsidRPr="00EE1197">
              <w:t>corner</w:t>
            </w:r>
          </w:p>
        </w:tc>
        <w:tc>
          <w:tcPr>
            <w:tcW w:w="1758" w:type="dxa"/>
            <w:tcBorders>
              <w:top w:val="single" w:sz="2" w:space="0" w:color="auto"/>
              <w:left w:val="single" w:sz="2" w:space="0" w:color="auto"/>
              <w:bottom w:val="single" w:sz="2" w:space="0" w:color="auto"/>
              <w:right w:val="single" w:sz="2" w:space="0" w:color="auto"/>
            </w:tcBorders>
          </w:tcPr>
          <w:p w14:paraId="17DD7CEF" w14:textId="77777777" w:rsidR="007345D5" w:rsidRPr="00EE1197" w:rsidRDefault="007345D5" w:rsidP="00530A62">
            <w:pPr>
              <w:pStyle w:val="TablecellLEFT"/>
              <w:keepNext/>
            </w:pPr>
            <w:r w:rsidRPr="00EE1197">
              <w:rPr>
                <w:i/>
              </w:rPr>
              <w:t>t</w:t>
            </w:r>
            <w:r w:rsidRPr="00EE1197">
              <w:br/>
              <w:t>1,91</w:t>
            </w:r>
          </w:p>
        </w:tc>
        <w:tc>
          <w:tcPr>
            <w:tcW w:w="2101" w:type="dxa"/>
            <w:tcBorders>
              <w:top w:val="single" w:sz="2" w:space="0" w:color="auto"/>
              <w:left w:val="single" w:sz="2" w:space="0" w:color="auto"/>
              <w:bottom w:val="single" w:sz="2" w:space="0" w:color="auto"/>
              <w:right w:val="single" w:sz="2" w:space="0" w:color="auto"/>
            </w:tcBorders>
          </w:tcPr>
          <w:p w14:paraId="270EADF9" w14:textId="77777777" w:rsidR="007345D5" w:rsidRPr="00EE1197" w:rsidRDefault="007345D5" w:rsidP="00530A62">
            <w:pPr>
              <w:pStyle w:val="TablecellLEFT"/>
              <w:keepNext/>
            </w:pPr>
            <w:r w:rsidRPr="00EE1197">
              <w:t>6,35</w:t>
            </w:r>
            <w:r w:rsidRPr="00EE1197">
              <w:br/>
              <w:t>6,35</w:t>
            </w:r>
          </w:p>
        </w:tc>
      </w:tr>
      <w:tr w:rsidR="007345D5" w:rsidRPr="00B215E3" w14:paraId="63AE1589" w14:textId="77777777" w:rsidTr="001913D0">
        <w:trPr>
          <w:jc w:val="center"/>
        </w:trPr>
        <w:tc>
          <w:tcPr>
            <w:tcW w:w="3202" w:type="dxa"/>
            <w:vMerge/>
            <w:tcBorders>
              <w:left w:val="single" w:sz="2" w:space="0" w:color="auto"/>
              <w:bottom w:val="single" w:sz="2" w:space="0" w:color="auto"/>
              <w:right w:val="single" w:sz="2" w:space="0" w:color="auto"/>
            </w:tcBorders>
          </w:tcPr>
          <w:p w14:paraId="002B7F0A" w14:textId="77777777" w:rsidR="007345D5" w:rsidRPr="00B215E3" w:rsidRDefault="007345D5" w:rsidP="00530A62">
            <w:pPr>
              <w:pStyle w:val="TablecellLEFT"/>
              <w:keepNext/>
              <w:rPr>
                <w:szCs w:val="22"/>
              </w:rPr>
            </w:pPr>
          </w:p>
        </w:tc>
        <w:tc>
          <w:tcPr>
            <w:tcW w:w="1701" w:type="dxa"/>
            <w:tcBorders>
              <w:top w:val="single" w:sz="2" w:space="0" w:color="auto"/>
              <w:left w:val="single" w:sz="2" w:space="0" w:color="auto"/>
              <w:bottom w:val="single" w:sz="2" w:space="0" w:color="auto"/>
              <w:right w:val="single" w:sz="2" w:space="0" w:color="auto"/>
            </w:tcBorders>
          </w:tcPr>
          <w:p w14:paraId="1FB5457A" w14:textId="013BC7C2" w:rsidR="007345D5" w:rsidRPr="00B215E3" w:rsidRDefault="007345D5" w:rsidP="00530A62">
            <w:pPr>
              <w:pStyle w:val="TablecellLEFT"/>
              <w:keepNext/>
            </w:pPr>
            <w:r w:rsidRPr="00B215E3">
              <w:t>Cyli</w:t>
            </w:r>
            <w:r w:rsidR="00A507D5" w:rsidRPr="00B215E3">
              <w:t>nder</w:t>
            </w:r>
          </w:p>
        </w:tc>
        <w:tc>
          <w:tcPr>
            <w:tcW w:w="1757" w:type="dxa"/>
            <w:tcBorders>
              <w:top w:val="single" w:sz="2" w:space="0" w:color="auto"/>
              <w:left w:val="single" w:sz="2" w:space="0" w:color="auto"/>
              <w:bottom w:val="single" w:sz="2" w:space="0" w:color="auto"/>
              <w:right w:val="single" w:sz="2" w:space="0" w:color="auto"/>
            </w:tcBorders>
          </w:tcPr>
          <w:p w14:paraId="08371E8F" w14:textId="77777777" w:rsidR="007345D5" w:rsidRPr="00EE1197" w:rsidRDefault="007345D5" w:rsidP="00530A62">
            <w:pPr>
              <w:pStyle w:val="TablecellLEFT"/>
              <w:keepNext/>
            </w:pPr>
            <w:r w:rsidRPr="00EE1197">
              <w:t>N/A</w:t>
            </w:r>
          </w:p>
        </w:tc>
        <w:tc>
          <w:tcPr>
            <w:tcW w:w="1758" w:type="dxa"/>
            <w:tcBorders>
              <w:top w:val="single" w:sz="2" w:space="0" w:color="auto"/>
              <w:left w:val="single" w:sz="2" w:space="0" w:color="auto"/>
              <w:bottom w:val="single" w:sz="2" w:space="0" w:color="auto"/>
              <w:right w:val="single" w:sz="2" w:space="0" w:color="auto"/>
            </w:tcBorders>
          </w:tcPr>
          <w:p w14:paraId="459C0F84" w14:textId="77777777" w:rsidR="007345D5" w:rsidRPr="00EE1197" w:rsidRDefault="007345D5" w:rsidP="00530A62">
            <w:pPr>
              <w:pStyle w:val="TablecellLEFT"/>
              <w:keepNext/>
            </w:pPr>
            <w:r w:rsidRPr="00EE1197">
              <w:t>10</w:t>
            </w:r>
          </w:p>
        </w:tc>
        <w:tc>
          <w:tcPr>
            <w:tcW w:w="1757" w:type="dxa"/>
            <w:tcBorders>
              <w:top w:val="single" w:sz="2" w:space="0" w:color="auto"/>
              <w:left w:val="single" w:sz="2" w:space="0" w:color="auto"/>
              <w:bottom w:val="single" w:sz="2" w:space="0" w:color="auto"/>
              <w:right w:val="single" w:sz="2" w:space="0" w:color="auto"/>
            </w:tcBorders>
          </w:tcPr>
          <w:p w14:paraId="0F0C244E" w14:textId="1D525BE0" w:rsidR="00911D68" w:rsidRPr="00EE1197" w:rsidRDefault="00911D68" w:rsidP="00530A62">
            <w:pPr>
              <w:pStyle w:val="TablecellLEFT"/>
              <w:keepNext/>
            </w:pPr>
            <w:r w:rsidRPr="00EE1197">
              <w:t>S</w:t>
            </w:r>
            <w:r w:rsidR="007345D5" w:rsidRPr="00EE1197">
              <w:t>urface</w:t>
            </w:r>
          </w:p>
        </w:tc>
        <w:tc>
          <w:tcPr>
            <w:tcW w:w="1758" w:type="dxa"/>
            <w:tcBorders>
              <w:top w:val="single" w:sz="2" w:space="0" w:color="auto"/>
              <w:left w:val="single" w:sz="2" w:space="0" w:color="auto"/>
              <w:bottom w:val="single" w:sz="2" w:space="0" w:color="auto"/>
              <w:right w:val="single" w:sz="2" w:space="0" w:color="auto"/>
            </w:tcBorders>
          </w:tcPr>
          <w:p w14:paraId="5FD986A5" w14:textId="1DEF0D13" w:rsidR="007345D5" w:rsidRPr="00EE1197" w:rsidRDefault="007345D5" w:rsidP="00530A62">
            <w:pPr>
              <w:pStyle w:val="TablecellLEFT"/>
              <w:keepNext/>
            </w:pPr>
            <w:r w:rsidRPr="00EE1197">
              <w:t>see N</w:t>
            </w:r>
            <w:r w:rsidR="00EE1197">
              <w:t>ote</w:t>
            </w:r>
            <w:r w:rsidRPr="00EE1197">
              <w:t xml:space="preserve"> 2</w:t>
            </w:r>
          </w:p>
        </w:tc>
        <w:tc>
          <w:tcPr>
            <w:tcW w:w="2101" w:type="dxa"/>
            <w:tcBorders>
              <w:top w:val="single" w:sz="2" w:space="0" w:color="auto"/>
              <w:left w:val="single" w:sz="2" w:space="0" w:color="auto"/>
              <w:bottom w:val="single" w:sz="2" w:space="0" w:color="auto"/>
              <w:right w:val="single" w:sz="2" w:space="0" w:color="auto"/>
            </w:tcBorders>
          </w:tcPr>
          <w:p w14:paraId="370F5EA1" w14:textId="77777777" w:rsidR="007345D5" w:rsidRPr="00EE1197" w:rsidRDefault="007345D5" w:rsidP="00530A62">
            <w:pPr>
              <w:pStyle w:val="TablecellLEFT"/>
              <w:keepNext/>
            </w:pPr>
            <w:r w:rsidRPr="00EE1197">
              <w:t>3,18</w:t>
            </w:r>
          </w:p>
        </w:tc>
      </w:tr>
      <w:tr w:rsidR="007345D5" w:rsidRPr="00B215E3" w14:paraId="3EC6B65E" w14:textId="77777777" w:rsidTr="001913D0">
        <w:trPr>
          <w:jc w:val="center"/>
        </w:trPr>
        <w:tc>
          <w:tcPr>
            <w:tcW w:w="3202" w:type="dxa"/>
            <w:tcBorders>
              <w:top w:val="single" w:sz="2" w:space="0" w:color="auto"/>
              <w:left w:val="single" w:sz="2" w:space="0" w:color="auto"/>
              <w:bottom w:val="single" w:sz="2" w:space="0" w:color="auto"/>
              <w:right w:val="single" w:sz="2" w:space="0" w:color="auto"/>
            </w:tcBorders>
          </w:tcPr>
          <w:p w14:paraId="287D1AD0" w14:textId="28EF37FE" w:rsidR="007345D5" w:rsidRPr="00B215E3" w:rsidRDefault="00AF5593" w:rsidP="001913D0">
            <w:pPr>
              <w:pStyle w:val="TablecellLEFT"/>
            </w:pPr>
            <w:r>
              <w:t>X-ray radiographic</w:t>
            </w:r>
            <w:r w:rsidR="007345D5" w:rsidRPr="00B215E3">
              <w:t xml:space="preserve"> NDI</w:t>
            </w:r>
          </w:p>
        </w:tc>
        <w:tc>
          <w:tcPr>
            <w:tcW w:w="1701" w:type="dxa"/>
            <w:tcBorders>
              <w:top w:val="single" w:sz="2" w:space="0" w:color="auto"/>
              <w:left w:val="single" w:sz="2" w:space="0" w:color="auto"/>
              <w:bottom w:val="single" w:sz="2" w:space="0" w:color="auto"/>
              <w:right w:val="single" w:sz="2" w:space="0" w:color="auto"/>
            </w:tcBorders>
          </w:tcPr>
          <w:p w14:paraId="627A6292" w14:textId="77777777" w:rsidR="007345D5" w:rsidRPr="00B215E3" w:rsidRDefault="007345D5" w:rsidP="001913D0">
            <w:pPr>
              <w:pStyle w:val="TablecellLEFT"/>
            </w:pPr>
            <w:r w:rsidRPr="00B215E3">
              <w:t>Open surface</w:t>
            </w:r>
          </w:p>
        </w:tc>
        <w:tc>
          <w:tcPr>
            <w:tcW w:w="1757" w:type="dxa"/>
            <w:tcBorders>
              <w:top w:val="single" w:sz="2" w:space="0" w:color="auto"/>
              <w:left w:val="single" w:sz="2" w:space="0" w:color="auto"/>
              <w:bottom w:val="single" w:sz="2" w:space="0" w:color="auto"/>
              <w:right w:val="single" w:sz="2" w:space="0" w:color="auto"/>
            </w:tcBorders>
          </w:tcPr>
          <w:p w14:paraId="0C24600C" w14:textId="6D3EA7AF" w:rsidR="007345D5" w:rsidRPr="00EE1197" w:rsidRDefault="00EE1197" w:rsidP="001913D0">
            <w:pPr>
              <w:pStyle w:val="TablecellLEFT"/>
            </w:pPr>
            <w:r>
              <w:t>0,63 ≤</w:t>
            </w:r>
            <w:r w:rsidRPr="00911D68">
              <w:t> </w:t>
            </w:r>
            <w:r w:rsidR="007345D5" w:rsidRPr="00EE1197">
              <w:rPr>
                <w:i/>
              </w:rPr>
              <w:t>t</w:t>
            </w:r>
            <w:r>
              <w:t> ≤</w:t>
            </w:r>
            <w:r w:rsidRPr="00911D68">
              <w:t> </w:t>
            </w:r>
            <w:r>
              <w:t>2</w:t>
            </w:r>
            <w:r w:rsidR="007345D5" w:rsidRPr="00EE1197">
              <w:t>,72</w:t>
            </w:r>
            <w:r w:rsidR="007345D5" w:rsidRPr="00EE1197">
              <w:br/>
            </w:r>
            <w:r w:rsidR="007345D5" w:rsidRPr="00EE1197">
              <w:rPr>
                <w:i/>
              </w:rPr>
              <w:t>t</w:t>
            </w:r>
            <w:r>
              <w:t> &gt; </w:t>
            </w:r>
            <w:r w:rsidR="007345D5" w:rsidRPr="00EE1197">
              <w:t>2,72</w:t>
            </w:r>
          </w:p>
        </w:tc>
        <w:tc>
          <w:tcPr>
            <w:tcW w:w="1758" w:type="dxa"/>
            <w:tcBorders>
              <w:top w:val="single" w:sz="2" w:space="0" w:color="auto"/>
              <w:left w:val="single" w:sz="2" w:space="0" w:color="auto"/>
              <w:bottom w:val="single" w:sz="2" w:space="0" w:color="auto"/>
              <w:right w:val="single" w:sz="2" w:space="0" w:color="auto"/>
            </w:tcBorders>
          </w:tcPr>
          <w:p w14:paraId="6A855A23" w14:textId="77777777" w:rsidR="007345D5" w:rsidRPr="00EE1197" w:rsidRDefault="007345D5" w:rsidP="001913D0">
            <w:pPr>
              <w:pStyle w:val="TablecellLEFT"/>
            </w:pPr>
            <w:r w:rsidRPr="00EE1197">
              <w:t>1, 2, 3, 7, 8</w:t>
            </w:r>
          </w:p>
        </w:tc>
        <w:tc>
          <w:tcPr>
            <w:tcW w:w="1757" w:type="dxa"/>
            <w:tcBorders>
              <w:top w:val="single" w:sz="2" w:space="0" w:color="auto"/>
              <w:left w:val="single" w:sz="2" w:space="0" w:color="auto"/>
              <w:bottom w:val="single" w:sz="2" w:space="0" w:color="auto"/>
              <w:right w:val="single" w:sz="2" w:space="0" w:color="auto"/>
            </w:tcBorders>
          </w:tcPr>
          <w:p w14:paraId="18DFF03F" w14:textId="0C17E08F" w:rsidR="00911D68" w:rsidRPr="00EE1197" w:rsidRDefault="00911D68" w:rsidP="001913D0">
            <w:pPr>
              <w:pStyle w:val="TablecellLEFT"/>
            </w:pPr>
            <w:r w:rsidRPr="00EE1197">
              <w:t>S</w:t>
            </w:r>
            <w:r w:rsidR="007345D5" w:rsidRPr="00EE1197">
              <w:t>urface</w:t>
            </w:r>
          </w:p>
        </w:tc>
        <w:tc>
          <w:tcPr>
            <w:tcW w:w="1758" w:type="dxa"/>
            <w:tcBorders>
              <w:top w:val="single" w:sz="2" w:space="0" w:color="auto"/>
              <w:left w:val="single" w:sz="2" w:space="0" w:color="auto"/>
              <w:bottom w:val="single" w:sz="2" w:space="0" w:color="auto"/>
              <w:right w:val="single" w:sz="2" w:space="0" w:color="auto"/>
            </w:tcBorders>
          </w:tcPr>
          <w:p w14:paraId="62105A35" w14:textId="24B5D61E" w:rsidR="007345D5" w:rsidRPr="00EE1197" w:rsidRDefault="007345D5" w:rsidP="001913D0">
            <w:pPr>
              <w:pStyle w:val="TablecellLEFT"/>
            </w:pPr>
            <w:r w:rsidRPr="00EE1197">
              <w:t>0,7 </w:t>
            </w:r>
            <w:r w:rsidR="00EE1197">
              <w:t>×</w:t>
            </w:r>
            <w:r w:rsidRPr="00EE1197">
              <w:t> </w:t>
            </w:r>
            <w:r w:rsidRPr="00EE1197">
              <w:rPr>
                <w:i/>
              </w:rPr>
              <w:t>t</w:t>
            </w:r>
            <w:r w:rsidRPr="00EE1197">
              <w:br/>
              <w:t>0,7 </w:t>
            </w:r>
            <w:r w:rsidR="00EE1197">
              <w:t>×</w:t>
            </w:r>
            <w:r w:rsidRPr="00EE1197">
              <w:t> </w:t>
            </w:r>
            <w:r w:rsidRPr="00EE1197">
              <w:rPr>
                <w:i/>
              </w:rPr>
              <w:t>t</w:t>
            </w:r>
          </w:p>
        </w:tc>
        <w:tc>
          <w:tcPr>
            <w:tcW w:w="2101" w:type="dxa"/>
            <w:tcBorders>
              <w:top w:val="single" w:sz="2" w:space="0" w:color="auto"/>
              <w:left w:val="single" w:sz="2" w:space="0" w:color="auto"/>
              <w:bottom w:val="single" w:sz="2" w:space="0" w:color="auto"/>
              <w:right w:val="single" w:sz="2" w:space="0" w:color="auto"/>
            </w:tcBorders>
          </w:tcPr>
          <w:p w14:paraId="28617B5F" w14:textId="1511AB15" w:rsidR="007345D5" w:rsidRPr="00EE1197" w:rsidRDefault="007345D5" w:rsidP="001913D0">
            <w:pPr>
              <w:pStyle w:val="TablecellLEFT"/>
            </w:pPr>
            <w:r w:rsidRPr="00EE1197">
              <w:t>1,91</w:t>
            </w:r>
            <w:r w:rsidRPr="00EE1197">
              <w:br/>
              <w:t>0,7 </w:t>
            </w:r>
            <w:r w:rsidR="00EE1197">
              <w:t>× </w:t>
            </w:r>
            <w:r w:rsidRPr="00EE1197">
              <w:rPr>
                <w:i/>
              </w:rPr>
              <w:t>t</w:t>
            </w:r>
          </w:p>
        </w:tc>
      </w:tr>
      <w:tr w:rsidR="007345D5" w:rsidRPr="00B215E3" w14:paraId="19474A76" w14:textId="77777777" w:rsidTr="001913D0">
        <w:trPr>
          <w:jc w:val="center"/>
        </w:trPr>
        <w:tc>
          <w:tcPr>
            <w:tcW w:w="3202" w:type="dxa"/>
            <w:tcBorders>
              <w:top w:val="single" w:sz="2" w:space="0" w:color="auto"/>
              <w:left w:val="single" w:sz="2" w:space="0" w:color="auto"/>
              <w:bottom w:val="single" w:sz="2" w:space="0" w:color="auto"/>
              <w:right w:val="single" w:sz="2" w:space="0" w:color="auto"/>
            </w:tcBorders>
          </w:tcPr>
          <w:p w14:paraId="684EF93B" w14:textId="77777777" w:rsidR="007345D5" w:rsidRPr="00B215E3" w:rsidRDefault="007345D5" w:rsidP="001913D0">
            <w:pPr>
              <w:pStyle w:val="TablecellLEFT"/>
            </w:pPr>
            <w:r w:rsidRPr="00B215E3">
              <w:t>Ultrasonic NDI</w:t>
            </w:r>
          </w:p>
        </w:tc>
        <w:tc>
          <w:tcPr>
            <w:tcW w:w="1701" w:type="dxa"/>
            <w:tcBorders>
              <w:top w:val="single" w:sz="2" w:space="0" w:color="auto"/>
              <w:left w:val="single" w:sz="2" w:space="0" w:color="auto"/>
              <w:bottom w:val="single" w:sz="2" w:space="0" w:color="auto"/>
              <w:right w:val="single" w:sz="2" w:space="0" w:color="auto"/>
            </w:tcBorders>
          </w:tcPr>
          <w:p w14:paraId="38BC3868" w14:textId="77777777" w:rsidR="007345D5" w:rsidRPr="00B215E3" w:rsidRDefault="007345D5" w:rsidP="001913D0">
            <w:pPr>
              <w:pStyle w:val="TablecellLEFT"/>
            </w:pPr>
            <w:r w:rsidRPr="00B215E3">
              <w:t>Open surface</w:t>
            </w:r>
          </w:p>
        </w:tc>
        <w:tc>
          <w:tcPr>
            <w:tcW w:w="1757" w:type="dxa"/>
            <w:tcBorders>
              <w:top w:val="single" w:sz="2" w:space="0" w:color="auto"/>
              <w:left w:val="single" w:sz="2" w:space="0" w:color="auto"/>
              <w:bottom w:val="single" w:sz="2" w:space="0" w:color="auto"/>
              <w:right w:val="single" w:sz="2" w:space="0" w:color="auto"/>
            </w:tcBorders>
          </w:tcPr>
          <w:p w14:paraId="27CCBDCE" w14:textId="3DAA2C19" w:rsidR="007345D5" w:rsidRPr="00EE1197" w:rsidRDefault="007345D5" w:rsidP="001913D0">
            <w:pPr>
              <w:pStyle w:val="TablecellLEFT"/>
            </w:pPr>
            <w:r w:rsidRPr="00EE1197">
              <w:rPr>
                <w:i/>
              </w:rPr>
              <w:t>t</w:t>
            </w:r>
            <w:r w:rsidR="00EE1197">
              <w:t> ≤</w:t>
            </w:r>
            <w:r w:rsidR="00EE1197" w:rsidRPr="00911D68">
              <w:t> </w:t>
            </w:r>
            <w:r w:rsidRPr="00EE1197">
              <w:t>2,54</w:t>
            </w:r>
          </w:p>
        </w:tc>
        <w:tc>
          <w:tcPr>
            <w:tcW w:w="1758" w:type="dxa"/>
            <w:tcBorders>
              <w:top w:val="single" w:sz="2" w:space="0" w:color="auto"/>
              <w:left w:val="single" w:sz="2" w:space="0" w:color="auto"/>
              <w:bottom w:val="single" w:sz="2" w:space="0" w:color="auto"/>
              <w:right w:val="single" w:sz="2" w:space="0" w:color="auto"/>
            </w:tcBorders>
          </w:tcPr>
          <w:p w14:paraId="749A615F" w14:textId="77777777" w:rsidR="007345D5" w:rsidRPr="00EE1197" w:rsidRDefault="007345D5" w:rsidP="001913D0">
            <w:pPr>
              <w:pStyle w:val="TablecellLEFT"/>
            </w:pPr>
            <w:r w:rsidRPr="00EE1197">
              <w:t>1, 2, 3, 7, 8</w:t>
            </w:r>
          </w:p>
        </w:tc>
        <w:tc>
          <w:tcPr>
            <w:tcW w:w="1757" w:type="dxa"/>
            <w:tcBorders>
              <w:top w:val="single" w:sz="2" w:space="0" w:color="auto"/>
              <w:left w:val="single" w:sz="2" w:space="0" w:color="auto"/>
              <w:bottom w:val="single" w:sz="2" w:space="0" w:color="auto"/>
              <w:right w:val="single" w:sz="2" w:space="0" w:color="auto"/>
            </w:tcBorders>
          </w:tcPr>
          <w:p w14:paraId="61967C09" w14:textId="2F81AB81" w:rsidR="00911D68" w:rsidRPr="00EE1197" w:rsidRDefault="00911D68" w:rsidP="001913D0">
            <w:pPr>
              <w:pStyle w:val="TablecellLEFT"/>
            </w:pPr>
            <w:r w:rsidRPr="00EE1197">
              <w:t>S</w:t>
            </w:r>
            <w:r w:rsidR="007345D5" w:rsidRPr="00EE1197">
              <w:t>urface</w:t>
            </w:r>
          </w:p>
        </w:tc>
        <w:tc>
          <w:tcPr>
            <w:tcW w:w="1758" w:type="dxa"/>
            <w:tcBorders>
              <w:top w:val="single" w:sz="2" w:space="0" w:color="auto"/>
              <w:left w:val="single" w:sz="2" w:space="0" w:color="auto"/>
              <w:bottom w:val="single" w:sz="2" w:space="0" w:color="auto"/>
              <w:right w:val="single" w:sz="2" w:space="0" w:color="auto"/>
            </w:tcBorders>
          </w:tcPr>
          <w:p w14:paraId="65214F24" w14:textId="77777777" w:rsidR="007345D5" w:rsidRPr="00EE1197" w:rsidRDefault="007345D5" w:rsidP="001913D0">
            <w:pPr>
              <w:pStyle w:val="TablecellLEFT"/>
            </w:pPr>
            <w:r w:rsidRPr="00EE1197">
              <w:t>0,76</w:t>
            </w:r>
            <w:r w:rsidRPr="00EE1197">
              <w:br/>
              <w:t>1,65</w:t>
            </w:r>
          </w:p>
        </w:tc>
        <w:tc>
          <w:tcPr>
            <w:tcW w:w="2101" w:type="dxa"/>
            <w:tcBorders>
              <w:top w:val="single" w:sz="2" w:space="0" w:color="auto"/>
              <w:left w:val="single" w:sz="2" w:space="0" w:color="auto"/>
              <w:bottom w:val="single" w:sz="2" w:space="0" w:color="auto"/>
              <w:right w:val="single" w:sz="2" w:space="0" w:color="auto"/>
            </w:tcBorders>
          </w:tcPr>
          <w:p w14:paraId="49E60B2B" w14:textId="77777777" w:rsidR="007345D5" w:rsidRPr="00EE1197" w:rsidRDefault="007345D5" w:rsidP="001913D0">
            <w:pPr>
              <w:pStyle w:val="TablecellLEFT"/>
            </w:pPr>
            <w:r w:rsidRPr="00EE1197">
              <w:t>3,81</w:t>
            </w:r>
            <w:r w:rsidRPr="00EE1197">
              <w:br/>
              <w:t>1,65</w:t>
            </w:r>
          </w:p>
        </w:tc>
      </w:tr>
      <w:tr w:rsidR="007345D5" w:rsidRPr="00B215E3" w14:paraId="6DFFDFE7" w14:textId="77777777" w:rsidTr="001913D0">
        <w:trPr>
          <w:jc w:val="center"/>
        </w:trPr>
        <w:tc>
          <w:tcPr>
            <w:tcW w:w="14034" w:type="dxa"/>
            <w:gridSpan w:val="7"/>
            <w:tcBorders>
              <w:top w:val="single" w:sz="2" w:space="0" w:color="auto"/>
              <w:left w:val="single" w:sz="2" w:space="0" w:color="auto"/>
              <w:bottom w:val="single" w:sz="2" w:space="0" w:color="auto"/>
              <w:right w:val="single" w:sz="2" w:space="0" w:color="auto"/>
            </w:tcBorders>
          </w:tcPr>
          <w:p w14:paraId="292250A8" w14:textId="64377C43" w:rsidR="00EE1197" w:rsidRDefault="007345D5" w:rsidP="001913D0">
            <w:pPr>
              <w:pStyle w:val="TableFootnote"/>
              <w:keepNext w:val="0"/>
              <w:keepLines w:val="0"/>
              <w:tabs>
                <w:tab w:val="clear" w:pos="284"/>
                <w:tab w:val="left" w:pos="851"/>
              </w:tabs>
              <w:ind w:left="851" w:hanging="851"/>
            </w:pPr>
            <w:r w:rsidRPr="00B215E3">
              <w:t>NOTE 1</w:t>
            </w:r>
            <w:r w:rsidRPr="00B215E3">
              <w:tab/>
              <w:t xml:space="preserve">The crack configuration numbers refer to the crack configurations shown in </w:t>
            </w:r>
            <w:r w:rsidR="00EE1197">
              <w:fldChar w:fldCharType="begin"/>
            </w:r>
            <w:r w:rsidR="00EE1197">
              <w:instrText xml:space="preserve"> REF _Ref493512560 \h  \* MERGEFORMAT </w:instrText>
            </w:r>
            <w:r w:rsidR="00EE1197">
              <w:fldChar w:fldCharType="separate"/>
            </w:r>
            <w:r w:rsidR="00530A62" w:rsidRPr="00B215E3">
              <w:t xml:space="preserve">Figure </w:t>
            </w:r>
            <w:r w:rsidR="00530A62">
              <w:rPr>
                <w:noProof/>
              </w:rPr>
              <w:t>9</w:t>
            </w:r>
            <w:r w:rsidR="00530A62" w:rsidRPr="00B215E3">
              <w:rPr>
                <w:noProof/>
              </w:rPr>
              <w:noBreakHyphen/>
            </w:r>
            <w:r w:rsidR="00530A62">
              <w:rPr>
                <w:noProof/>
              </w:rPr>
              <w:t>1</w:t>
            </w:r>
            <w:r w:rsidR="00EE1197">
              <w:fldChar w:fldCharType="end"/>
            </w:r>
            <w:r w:rsidR="00EE1197">
              <w:t xml:space="preserve">, </w:t>
            </w:r>
            <w:r w:rsidR="00EE1197">
              <w:fldChar w:fldCharType="begin"/>
            </w:r>
            <w:r w:rsidR="00EE1197">
              <w:instrText xml:space="preserve"> REF _Ref213843821 \h  \* MERGEFORMAT </w:instrText>
            </w:r>
            <w:r w:rsidR="00EE1197">
              <w:fldChar w:fldCharType="separate"/>
            </w:r>
            <w:r w:rsidR="00530A62" w:rsidRPr="00B215E3">
              <w:t xml:space="preserve">Figure </w:t>
            </w:r>
            <w:r w:rsidR="00530A62">
              <w:rPr>
                <w:noProof/>
              </w:rPr>
              <w:t>9</w:t>
            </w:r>
            <w:r w:rsidR="00530A62" w:rsidRPr="00B215E3">
              <w:rPr>
                <w:noProof/>
              </w:rPr>
              <w:noBreakHyphen/>
            </w:r>
            <w:r w:rsidR="00530A62">
              <w:rPr>
                <w:noProof/>
              </w:rPr>
              <w:t>2</w:t>
            </w:r>
            <w:r w:rsidR="00EE1197">
              <w:fldChar w:fldCharType="end"/>
            </w:r>
            <w:r w:rsidR="00EE1197">
              <w:t xml:space="preserve"> and </w:t>
            </w:r>
            <w:r w:rsidR="00EE1197">
              <w:fldChar w:fldCharType="begin"/>
            </w:r>
            <w:r w:rsidR="00EE1197">
              <w:instrText xml:space="preserve"> REF _Ref208341615 \h  \* MERGEFORMAT </w:instrText>
            </w:r>
            <w:r w:rsidR="00EE1197">
              <w:fldChar w:fldCharType="separate"/>
            </w:r>
            <w:r w:rsidR="00530A62" w:rsidRPr="00B215E3">
              <w:t xml:space="preserve">Figure </w:t>
            </w:r>
            <w:r w:rsidR="00530A62">
              <w:rPr>
                <w:noProof/>
              </w:rPr>
              <w:t>9</w:t>
            </w:r>
            <w:r w:rsidR="00530A62" w:rsidRPr="00B215E3">
              <w:rPr>
                <w:noProof/>
              </w:rPr>
              <w:noBreakHyphen/>
            </w:r>
            <w:r w:rsidR="00530A62">
              <w:rPr>
                <w:noProof/>
              </w:rPr>
              <w:t>3</w:t>
            </w:r>
            <w:r w:rsidR="00EE1197">
              <w:fldChar w:fldCharType="end"/>
            </w:r>
          </w:p>
          <w:p w14:paraId="69D5895E" w14:textId="77777777" w:rsidR="00EE1197" w:rsidRDefault="007345D5" w:rsidP="001913D0">
            <w:pPr>
              <w:pStyle w:val="TableFootnote"/>
              <w:keepNext w:val="0"/>
              <w:keepLines w:val="0"/>
              <w:tabs>
                <w:tab w:val="clear" w:pos="284"/>
                <w:tab w:val="left" w:pos="851"/>
              </w:tabs>
              <w:ind w:left="851" w:hanging="851"/>
            </w:pPr>
            <w:r w:rsidRPr="00B215E3">
              <w:t>NOTE 2</w:t>
            </w:r>
            <w:r w:rsidRPr="00B215E3">
              <w:tab/>
              <w:t xml:space="preserve">For cylindrically shaped items (see </w:t>
            </w:r>
            <w:r w:rsidRPr="00B215E3">
              <w:fldChar w:fldCharType="begin"/>
            </w:r>
            <w:r w:rsidRPr="00B215E3">
              <w:instrText xml:space="preserve"> REF _Ref208341615 \h </w:instrText>
            </w:r>
            <w:r w:rsidR="00756B0E" w:rsidRPr="00B215E3">
              <w:instrText xml:space="preserve"> \* MERGEFORMAT </w:instrText>
            </w:r>
            <w:r w:rsidRPr="00B215E3">
              <w:fldChar w:fldCharType="separate"/>
            </w:r>
            <w:r w:rsidR="00530A62" w:rsidRPr="00530A62">
              <w:rPr>
                <w:b/>
                <w:bCs/>
              </w:rPr>
              <w:t xml:space="preserve">Figure </w:t>
            </w:r>
            <w:r w:rsidR="00530A62" w:rsidRPr="00530A62">
              <w:rPr>
                <w:b/>
                <w:bCs/>
                <w:noProof/>
              </w:rPr>
              <w:t>9</w:t>
            </w:r>
            <w:r w:rsidR="00530A62" w:rsidRPr="00530A62">
              <w:rPr>
                <w:b/>
                <w:bCs/>
                <w:noProof/>
              </w:rPr>
              <w:noBreakHyphen/>
            </w:r>
            <w:r w:rsidR="00530A62" w:rsidRPr="00530A62">
              <w:rPr>
                <w:b/>
                <w:bCs/>
                <w:noProof/>
              </w:rPr>
              <w:t>3</w:t>
            </w:r>
            <w:r w:rsidRPr="00B215E3">
              <w:fldChar w:fldCharType="end"/>
            </w:r>
            <w:r w:rsidRPr="00B215E3">
              <w:t>) the crack depth a can be derived from the crack length c of this table for a/c = 1,0 with the following formula:</w:t>
            </w:r>
          </w:p>
          <w:p w14:paraId="72730795" w14:textId="77777777" w:rsidR="00EE1197" w:rsidRDefault="00EE1197" w:rsidP="001913D0">
            <w:pPr>
              <w:pStyle w:val="TableFootnote"/>
              <w:keepNext w:val="0"/>
              <w:keepLines w:val="0"/>
              <w:tabs>
                <w:tab w:val="clear" w:pos="284"/>
                <w:tab w:val="left" w:pos="851"/>
              </w:tabs>
              <w:ind w:left="851" w:hanging="851"/>
            </w:pPr>
            <w:r>
              <w:tab/>
            </w:r>
            <w:r w:rsidR="007345D5" w:rsidRPr="00B215E3">
              <w:rPr>
                <w:position w:val="-24"/>
              </w:rPr>
              <w:object w:dxaOrig="2240" w:dyaOrig="620" w14:anchorId="232046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26pt" o:ole="">
                  <v:imagedata r:id="rId21" o:title=""/>
                </v:shape>
                <o:OLEObject Type="Embed" ProgID="Equation.3" ShapeID="_x0000_i1025" DrawAspect="Content" ObjectID="_1577605315" r:id="rId22"/>
              </w:object>
            </w:r>
          </w:p>
          <w:p w14:paraId="2CD12186" w14:textId="768BA886" w:rsidR="007345D5" w:rsidRPr="00B215E3" w:rsidRDefault="00EE1197" w:rsidP="001913D0">
            <w:pPr>
              <w:pStyle w:val="TableFootnote"/>
              <w:keepNext w:val="0"/>
              <w:keepLines w:val="0"/>
              <w:tabs>
                <w:tab w:val="clear" w:pos="284"/>
                <w:tab w:val="left" w:pos="851"/>
              </w:tabs>
              <w:ind w:left="851" w:hanging="851"/>
            </w:pPr>
            <w:r>
              <w:tab/>
            </w:r>
            <w:r w:rsidR="007345D5" w:rsidRPr="00B215E3">
              <w:t xml:space="preserve">Exception: </w:t>
            </w:r>
            <w:r>
              <w:t>F</w:t>
            </w:r>
            <w:r w:rsidR="007345D5" w:rsidRPr="00B215E3">
              <w:t>astener thread and fillets, to</w:t>
            </w:r>
            <w:r>
              <w:t xml:space="preserve"> which the crack size for a/c=1,</w:t>
            </w:r>
            <w:r w:rsidR="007345D5" w:rsidRPr="00B215E3">
              <w:t>0 applies.</w:t>
            </w:r>
          </w:p>
        </w:tc>
      </w:tr>
    </w:tbl>
    <w:p w14:paraId="0C3D930A" w14:textId="77777777" w:rsidR="007345D5" w:rsidRDefault="007345D5" w:rsidP="007345D5">
      <w:pPr>
        <w:suppressAutoHyphens/>
        <w:spacing w:before="120"/>
        <w:ind w:left="1985"/>
        <w:jc w:val="both"/>
        <w:rPr>
          <w:sz w:val="20"/>
          <w:szCs w:val="22"/>
        </w:rPr>
      </w:pPr>
    </w:p>
    <w:p w14:paraId="209A256F" w14:textId="77777777" w:rsidR="00E81FFF" w:rsidRDefault="00E81FFF" w:rsidP="007345D5">
      <w:pPr>
        <w:suppressAutoHyphens/>
        <w:spacing w:before="120"/>
        <w:ind w:left="1985"/>
        <w:jc w:val="both"/>
        <w:rPr>
          <w:sz w:val="20"/>
          <w:szCs w:val="22"/>
        </w:rPr>
        <w:sectPr w:rsidR="00E81FFF" w:rsidSect="00E81FFF">
          <w:pgSz w:w="16838" w:h="11906" w:orient="landscape" w:code="9"/>
          <w:pgMar w:top="1418" w:right="1418" w:bottom="1418" w:left="1418" w:header="709" w:footer="709" w:gutter="0"/>
          <w:cols w:space="708"/>
          <w:docGrid w:linePitch="360"/>
        </w:sectPr>
      </w:pPr>
    </w:p>
    <w:bookmarkStart w:id="273" w:name="_Ref480360296"/>
    <w:bookmarkStart w:id="274" w:name="_Toc478989746"/>
    <w:bookmarkStart w:id="275" w:name="_MON_1286717606"/>
    <w:bookmarkEnd w:id="275"/>
    <w:p w14:paraId="2984B44F" w14:textId="283E312C" w:rsidR="00F100ED" w:rsidRPr="00B215E3" w:rsidRDefault="007345D5" w:rsidP="00B209C7">
      <w:pPr>
        <w:pStyle w:val="graphic"/>
        <w:rPr>
          <w:lang w:val="en-GB"/>
        </w:rPr>
      </w:pPr>
      <w:r w:rsidRPr="00B215E3">
        <w:rPr>
          <w:lang w:val="en-GB"/>
        </w:rPr>
        <w:object w:dxaOrig="6236" w:dyaOrig="7826" w14:anchorId="28488641">
          <v:shape id="_x0000_i1026" type="#_x0000_t75" style="width:330.5pt;height:413pt" o:ole="">
            <v:imagedata r:id="rId23" o:title=""/>
          </v:shape>
          <o:OLEObject Type="Embed" ProgID="Word.Picture.8" ShapeID="_x0000_i1026" DrawAspect="Content" ObjectID="_1577605316" r:id="rId24"/>
        </w:object>
      </w:r>
      <w:bookmarkStart w:id="276" w:name="_Ref213843818"/>
      <w:bookmarkStart w:id="277" w:name="_Ref480360547"/>
      <w:bookmarkStart w:id="278" w:name="_Toc223865651"/>
    </w:p>
    <w:p w14:paraId="479A0DA4" w14:textId="220253FF" w:rsidR="007345D5" w:rsidRPr="00B215E3" w:rsidRDefault="00B209C7" w:rsidP="00B209C7">
      <w:pPr>
        <w:pStyle w:val="Caption"/>
      </w:pPr>
      <w:bookmarkStart w:id="279" w:name="_Ref493512560"/>
      <w:bookmarkStart w:id="280" w:name="_Ref493512417"/>
      <w:bookmarkStart w:id="281" w:name="_Toc503863433"/>
      <w:r w:rsidRPr="00B215E3">
        <w:t xml:space="preserve">Figure </w:t>
      </w:r>
      <w:r w:rsidR="009D4F4B">
        <w:fldChar w:fldCharType="begin"/>
      </w:r>
      <w:r w:rsidR="009D4F4B">
        <w:instrText xml:space="preserve"> STYLEREF 1 \s </w:instrText>
      </w:r>
      <w:r w:rsidR="009D4F4B">
        <w:fldChar w:fldCharType="separate"/>
      </w:r>
      <w:r w:rsidR="00530A62">
        <w:rPr>
          <w:noProof/>
        </w:rPr>
        <w:t>9</w:t>
      </w:r>
      <w:r w:rsidR="009D4F4B">
        <w:rPr>
          <w:noProof/>
        </w:rPr>
        <w:fldChar w:fldCharType="end"/>
      </w:r>
      <w:r w:rsidRPr="00B215E3">
        <w:noBreakHyphen/>
      </w:r>
      <w:r w:rsidR="009D4F4B">
        <w:fldChar w:fldCharType="begin"/>
      </w:r>
      <w:r w:rsidR="009D4F4B">
        <w:instrText xml:space="preserve"> SEQ Figure \* ARABIC \s 1 </w:instrText>
      </w:r>
      <w:r w:rsidR="009D4F4B">
        <w:fldChar w:fldCharType="separate"/>
      </w:r>
      <w:r w:rsidR="00530A62">
        <w:rPr>
          <w:noProof/>
        </w:rPr>
        <w:t>1</w:t>
      </w:r>
      <w:r w:rsidR="009D4F4B">
        <w:rPr>
          <w:noProof/>
        </w:rPr>
        <w:fldChar w:fldCharType="end"/>
      </w:r>
      <w:bookmarkEnd w:id="273"/>
      <w:bookmarkEnd w:id="276"/>
      <w:bookmarkEnd w:id="277"/>
      <w:bookmarkEnd w:id="279"/>
      <w:bookmarkEnd w:id="280"/>
      <w:r w:rsidR="007345D5" w:rsidRPr="00B215E3">
        <w:t>: Initial crack geometries for parts without holes</w:t>
      </w:r>
      <w:bookmarkEnd w:id="274"/>
      <w:bookmarkEnd w:id="278"/>
      <w:bookmarkEnd w:id="281"/>
    </w:p>
    <w:bookmarkStart w:id="282" w:name="_MON_1294470090"/>
    <w:bookmarkStart w:id="283" w:name="_MON_1297611557"/>
    <w:bookmarkStart w:id="284" w:name="_MON_1297611723"/>
    <w:bookmarkStart w:id="285" w:name="_MON_1287584958"/>
    <w:bookmarkEnd w:id="282"/>
    <w:bookmarkEnd w:id="283"/>
    <w:bookmarkEnd w:id="284"/>
    <w:bookmarkEnd w:id="285"/>
    <w:bookmarkStart w:id="286" w:name="_MON_1287586815"/>
    <w:bookmarkEnd w:id="286"/>
    <w:p w14:paraId="7C0A1CF9" w14:textId="77777777" w:rsidR="007345D5" w:rsidRPr="00B215E3" w:rsidRDefault="00223495" w:rsidP="007345D5">
      <w:pPr>
        <w:keepNext/>
        <w:keepLines/>
        <w:spacing w:before="360"/>
        <w:jc w:val="center"/>
        <w:rPr>
          <w:rFonts w:ascii="Times New Roman" w:hAnsi="Times New Roman"/>
          <w:sz w:val="20"/>
        </w:rPr>
      </w:pPr>
      <w:r w:rsidRPr="00B215E3">
        <w:rPr>
          <w:rFonts w:ascii="Times New Roman" w:hAnsi="Times New Roman"/>
          <w:sz w:val="20"/>
        </w:rPr>
        <w:object w:dxaOrig="4320" w:dyaOrig="7125" w14:anchorId="01534169">
          <v:shape id="_x0000_i1027" type="#_x0000_t75" style="width:3in;height:355.5pt" o:ole="">
            <v:imagedata r:id="rId25" o:title=""/>
          </v:shape>
          <o:OLEObject Type="Embed" ProgID="Word.Picture.8" ShapeID="_x0000_i1027" DrawAspect="Content" ObjectID="_1577605317" r:id="rId26"/>
        </w:object>
      </w:r>
    </w:p>
    <w:p w14:paraId="2B0678D7" w14:textId="18F4961D" w:rsidR="007345D5" w:rsidRPr="00B215E3" w:rsidRDefault="007345D5" w:rsidP="009C1ACD">
      <w:pPr>
        <w:pStyle w:val="Caption"/>
      </w:pPr>
      <w:bookmarkStart w:id="287" w:name="_Ref213843821"/>
      <w:bookmarkStart w:id="288" w:name="_Toc223865652"/>
      <w:bookmarkStart w:id="289" w:name="_Toc503863434"/>
      <w:r w:rsidRPr="00B215E3">
        <w:t xml:space="preserve">Figure </w:t>
      </w:r>
      <w:r w:rsidR="009D4F4B">
        <w:fldChar w:fldCharType="begin"/>
      </w:r>
      <w:r w:rsidR="009D4F4B">
        <w:instrText xml:space="preserve"> STYLEREF 1 \s </w:instrText>
      </w:r>
      <w:r w:rsidR="009D4F4B">
        <w:fldChar w:fldCharType="separate"/>
      </w:r>
      <w:r w:rsidR="00530A62">
        <w:rPr>
          <w:noProof/>
        </w:rPr>
        <w:t>9</w:t>
      </w:r>
      <w:r w:rsidR="009D4F4B">
        <w:rPr>
          <w:noProof/>
        </w:rPr>
        <w:fldChar w:fldCharType="end"/>
      </w:r>
      <w:r w:rsidR="00B209C7" w:rsidRPr="00B215E3">
        <w:noBreakHyphen/>
      </w:r>
      <w:r w:rsidR="009D4F4B">
        <w:fldChar w:fldCharType="begin"/>
      </w:r>
      <w:r w:rsidR="009D4F4B">
        <w:instrText xml:space="preserve"> SEQ Figure \* ARABIC \s 1 </w:instrText>
      </w:r>
      <w:r w:rsidR="009D4F4B">
        <w:fldChar w:fldCharType="separate"/>
      </w:r>
      <w:r w:rsidR="00530A62">
        <w:rPr>
          <w:noProof/>
        </w:rPr>
        <w:t>2</w:t>
      </w:r>
      <w:r w:rsidR="009D4F4B">
        <w:rPr>
          <w:noProof/>
        </w:rPr>
        <w:fldChar w:fldCharType="end"/>
      </w:r>
      <w:bookmarkEnd w:id="287"/>
      <w:r w:rsidRPr="00B215E3">
        <w:t>: Initial crack geometries for parts with holes</w:t>
      </w:r>
      <w:bookmarkEnd w:id="288"/>
      <w:bookmarkEnd w:id="289"/>
    </w:p>
    <w:p w14:paraId="325697AA" w14:textId="77777777" w:rsidR="007345D5" w:rsidRPr="00B215E3" w:rsidRDefault="007345D5" w:rsidP="00223495">
      <w:pPr>
        <w:pStyle w:val="graphic"/>
      </w:pPr>
      <w:r w:rsidRPr="00B215E3">
        <w:rPr>
          <w:noProof/>
          <w:lang w:val="en-GB"/>
        </w:rPr>
        <w:drawing>
          <wp:inline distT="0" distB="0" distL="0" distR="0" wp14:anchorId="02A3770B" wp14:editId="541A8D5A">
            <wp:extent cx="1958340" cy="1095375"/>
            <wp:effectExtent l="0" t="0" r="381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58340" cy="1095375"/>
                    </a:xfrm>
                    <a:prstGeom prst="rect">
                      <a:avLst/>
                    </a:prstGeom>
                    <a:noFill/>
                    <a:ln>
                      <a:noFill/>
                    </a:ln>
                  </pic:spPr>
                </pic:pic>
              </a:graphicData>
            </a:graphic>
          </wp:inline>
        </w:drawing>
      </w:r>
    </w:p>
    <w:p w14:paraId="3F051A24" w14:textId="77777777" w:rsidR="007345D5" w:rsidRPr="00B215E3" w:rsidRDefault="007345D5" w:rsidP="007345D5">
      <w:pPr>
        <w:suppressAutoHyphens/>
        <w:spacing w:before="120"/>
        <w:ind w:left="1985"/>
        <w:jc w:val="center"/>
        <w:rPr>
          <w:sz w:val="20"/>
          <w:szCs w:val="22"/>
        </w:rPr>
      </w:pPr>
      <w:r w:rsidRPr="00B215E3">
        <w:rPr>
          <w:sz w:val="20"/>
          <w:szCs w:val="22"/>
        </w:rPr>
        <w:t>(10)</w:t>
      </w:r>
    </w:p>
    <w:p w14:paraId="41C8B88F" w14:textId="3DB7E194" w:rsidR="007345D5" w:rsidRPr="00B215E3" w:rsidRDefault="007345D5" w:rsidP="009C1ACD">
      <w:pPr>
        <w:pStyle w:val="Caption"/>
      </w:pPr>
      <w:bookmarkStart w:id="290" w:name="_Ref208341615"/>
      <w:bookmarkStart w:id="291" w:name="_Ref213844550"/>
      <w:bookmarkStart w:id="292" w:name="_Toc223865653"/>
      <w:bookmarkStart w:id="293" w:name="_Toc503863435"/>
      <w:r w:rsidRPr="00B215E3">
        <w:t xml:space="preserve">Figure </w:t>
      </w:r>
      <w:r w:rsidR="009D4F4B">
        <w:fldChar w:fldCharType="begin"/>
      </w:r>
      <w:r w:rsidR="009D4F4B">
        <w:instrText xml:space="preserve"> STYLEREF 1 \s </w:instrText>
      </w:r>
      <w:r w:rsidR="009D4F4B">
        <w:fldChar w:fldCharType="separate"/>
      </w:r>
      <w:r w:rsidR="00530A62">
        <w:rPr>
          <w:noProof/>
        </w:rPr>
        <w:t>9</w:t>
      </w:r>
      <w:r w:rsidR="009D4F4B">
        <w:rPr>
          <w:noProof/>
        </w:rPr>
        <w:fldChar w:fldCharType="end"/>
      </w:r>
      <w:r w:rsidR="00B209C7" w:rsidRPr="00B215E3">
        <w:noBreakHyphen/>
      </w:r>
      <w:r w:rsidR="009D4F4B">
        <w:fldChar w:fldCharType="begin"/>
      </w:r>
      <w:r w:rsidR="009D4F4B">
        <w:instrText xml:space="preserve"> SEQ Figure \* ARABIC \s 1 </w:instrText>
      </w:r>
      <w:r w:rsidR="009D4F4B">
        <w:fldChar w:fldCharType="separate"/>
      </w:r>
      <w:r w:rsidR="00530A62">
        <w:rPr>
          <w:noProof/>
        </w:rPr>
        <w:t>3</w:t>
      </w:r>
      <w:r w:rsidR="009D4F4B">
        <w:rPr>
          <w:noProof/>
        </w:rPr>
        <w:fldChar w:fldCharType="end"/>
      </w:r>
      <w:bookmarkEnd w:id="290"/>
      <w:bookmarkEnd w:id="291"/>
      <w:r w:rsidRPr="00B215E3">
        <w:t>: Initial crack geometries for cylindrical parts</w:t>
      </w:r>
      <w:bookmarkEnd w:id="292"/>
      <w:bookmarkEnd w:id="293"/>
    </w:p>
    <w:p w14:paraId="2D68253C" w14:textId="10956F3C" w:rsidR="007345D5" w:rsidRPr="00B215E3" w:rsidRDefault="007345D5" w:rsidP="00FC4DC0">
      <w:pPr>
        <w:pStyle w:val="requirelevel1"/>
      </w:pPr>
      <w:r w:rsidRPr="00B215E3">
        <w:t xml:space="preserve">For the </w:t>
      </w:r>
      <w:r w:rsidR="001D20FB" w:rsidRPr="00B215E3">
        <w:t>S</w:t>
      </w:r>
      <w:r w:rsidRPr="00B215E3">
        <w:t xml:space="preserve">tandard NDI level of inspection one or more of the following standard industrial NDI techniques applied to metallic materials shall be used in accordance with requirements from clause </w:t>
      </w:r>
      <w:r w:rsidRPr="00B215E3">
        <w:fldChar w:fldCharType="begin"/>
      </w:r>
      <w:r w:rsidRPr="00B215E3">
        <w:instrText xml:space="preserve"> REF _Ref480361101 \r \h </w:instrText>
      </w:r>
      <w:r w:rsidRPr="00B215E3">
        <w:fldChar w:fldCharType="separate"/>
      </w:r>
      <w:r w:rsidR="00530A62">
        <w:t>9.2.3</w:t>
      </w:r>
      <w:r w:rsidRPr="00B215E3">
        <w:fldChar w:fldCharType="end"/>
      </w:r>
      <w:r w:rsidRPr="00B215E3">
        <w:t>:</w:t>
      </w:r>
    </w:p>
    <w:p w14:paraId="0F693CE0" w14:textId="77777777" w:rsidR="007345D5" w:rsidRPr="00B215E3" w:rsidRDefault="007345D5" w:rsidP="00FC4DC0">
      <w:pPr>
        <w:pStyle w:val="requirelevel2"/>
      </w:pPr>
      <w:r w:rsidRPr="00B215E3">
        <w:t>Fluorescent penetrant</w:t>
      </w:r>
    </w:p>
    <w:p w14:paraId="53511B31" w14:textId="77777777" w:rsidR="007345D5" w:rsidRPr="00B215E3" w:rsidRDefault="007345D5" w:rsidP="00FC4DC0">
      <w:pPr>
        <w:pStyle w:val="requirelevel2"/>
      </w:pPr>
      <w:r w:rsidRPr="00B215E3">
        <w:t>X-ray</w:t>
      </w:r>
    </w:p>
    <w:p w14:paraId="698CFB05" w14:textId="77777777" w:rsidR="007345D5" w:rsidRPr="00B215E3" w:rsidRDefault="007345D5" w:rsidP="00FC4DC0">
      <w:pPr>
        <w:pStyle w:val="requirelevel2"/>
      </w:pPr>
      <w:r w:rsidRPr="00B215E3">
        <w:t>Ultrasonic</w:t>
      </w:r>
    </w:p>
    <w:p w14:paraId="6086CEF3" w14:textId="2DD0AE0C" w:rsidR="007345D5" w:rsidRPr="00B215E3" w:rsidRDefault="00223495" w:rsidP="00FC4DC0">
      <w:pPr>
        <w:pStyle w:val="requirelevel2"/>
      </w:pPr>
      <w:r>
        <w:t>Eddy current</w:t>
      </w:r>
    </w:p>
    <w:p w14:paraId="2EBE1BD7" w14:textId="77777777" w:rsidR="007345D5" w:rsidRPr="00B215E3" w:rsidRDefault="007345D5" w:rsidP="00FC4DC0">
      <w:pPr>
        <w:pStyle w:val="requirelevel2"/>
      </w:pPr>
      <w:r w:rsidRPr="00B215E3">
        <w:t>Magnetic particle.</w:t>
      </w:r>
    </w:p>
    <w:p w14:paraId="4E3EDF98" w14:textId="5579EC99" w:rsidR="007345D5" w:rsidRPr="00B215E3" w:rsidRDefault="007345D5" w:rsidP="00FC4DC0">
      <w:pPr>
        <w:pStyle w:val="requirelevel1"/>
      </w:pPr>
      <w:r w:rsidRPr="00B215E3">
        <w:lastRenderedPageBreak/>
        <w:t xml:space="preserve">Implementation of </w:t>
      </w:r>
      <w:r w:rsidR="001D20FB" w:rsidRPr="00B215E3">
        <w:t>S</w:t>
      </w:r>
      <w:r w:rsidRPr="00B215E3">
        <w:t xml:space="preserve">tandard NDI on metallic parts based on the crack sizes specified in </w:t>
      </w:r>
      <w:r w:rsidRPr="00B215E3">
        <w:fldChar w:fldCharType="begin"/>
      </w:r>
      <w:r w:rsidRPr="00B215E3">
        <w:instrText xml:space="preserve"> REF _Ref461021370 \h </w:instrText>
      </w:r>
      <w:r w:rsidR="00FC4DC0" w:rsidRPr="00B215E3">
        <w:instrText xml:space="preserve"> \* MERGEFORMAT </w:instrText>
      </w:r>
      <w:r w:rsidRPr="00B215E3">
        <w:fldChar w:fldCharType="separate"/>
      </w:r>
      <w:r w:rsidR="00530A62" w:rsidRPr="00530A62">
        <w:rPr>
          <w:bCs/>
          <w:szCs w:val="20"/>
        </w:rPr>
        <w:t xml:space="preserve">Table </w:t>
      </w:r>
      <w:r w:rsidR="00530A62" w:rsidRPr="00530A62">
        <w:rPr>
          <w:bCs/>
          <w:noProof/>
          <w:szCs w:val="20"/>
        </w:rPr>
        <w:t>9</w:t>
      </w:r>
      <w:r w:rsidR="00530A62" w:rsidRPr="00530A62">
        <w:rPr>
          <w:bCs/>
          <w:noProof/>
          <w:szCs w:val="20"/>
        </w:rPr>
        <w:noBreakHyphen/>
      </w:r>
      <w:r w:rsidR="00530A62" w:rsidRPr="00530A62">
        <w:rPr>
          <w:bCs/>
          <w:noProof/>
          <w:szCs w:val="20"/>
        </w:rPr>
        <w:t>1</w:t>
      </w:r>
      <w:r w:rsidRPr="00B215E3">
        <w:fldChar w:fldCharType="end"/>
      </w:r>
      <w:r w:rsidRPr="00B215E3">
        <w:t xml:space="preserve"> may be performed without a formal demonstration of the crack detection capability specified in requirements of clause </w:t>
      </w:r>
      <w:r w:rsidRPr="00B215E3">
        <w:fldChar w:fldCharType="begin"/>
      </w:r>
      <w:r w:rsidRPr="00B215E3">
        <w:instrText xml:space="preserve"> REF _Ref460586273 \r \h </w:instrText>
      </w:r>
      <w:r w:rsidR="00FC4DC0" w:rsidRPr="00B215E3">
        <w:instrText xml:space="preserve"> \* MERGEFORMAT </w:instrText>
      </w:r>
      <w:r w:rsidRPr="00B215E3">
        <w:fldChar w:fldCharType="separate"/>
      </w:r>
      <w:r w:rsidR="00530A62">
        <w:t>9.2.2.2</w:t>
      </w:r>
      <w:r w:rsidRPr="00B215E3">
        <w:fldChar w:fldCharType="end"/>
      </w:r>
      <w:r w:rsidRPr="00B215E3">
        <w:t>.</w:t>
      </w:r>
    </w:p>
    <w:p w14:paraId="5D14B7EA" w14:textId="0B7DCB9C" w:rsidR="007345D5" w:rsidRPr="00B215E3" w:rsidRDefault="007345D5" w:rsidP="00FC4DC0">
      <w:pPr>
        <w:pStyle w:val="NOTE"/>
      </w:pPr>
      <w:r w:rsidRPr="00B215E3">
        <w:t xml:space="preserve">The crack size data in </w:t>
      </w:r>
      <w:r w:rsidRPr="00B215E3">
        <w:fldChar w:fldCharType="begin"/>
      </w:r>
      <w:r w:rsidRPr="00B215E3">
        <w:instrText xml:space="preserve"> REF _Ref461021370 \h </w:instrText>
      </w:r>
      <w:r w:rsidR="00FC4DC0" w:rsidRPr="00B215E3">
        <w:instrText xml:space="preserve"> \* MERGEFORMAT </w:instrText>
      </w:r>
      <w:r w:rsidRPr="00B215E3">
        <w:fldChar w:fldCharType="separate"/>
      </w:r>
      <w:r w:rsidR="00530A62" w:rsidRPr="00530A62">
        <w:rPr>
          <w:bCs/>
          <w:szCs w:val="20"/>
        </w:rPr>
        <w:t xml:space="preserve">Table </w:t>
      </w:r>
      <w:r w:rsidR="00530A62" w:rsidRPr="00530A62">
        <w:rPr>
          <w:bCs/>
          <w:noProof/>
          <w:szCs w:val="20"/>
        </w:rPr>
        <w:t>9</w:t>
      </w:r>
      <w:r w:rsidR="00530A62" w:rsidRPr="00530A62">
        <w:rPr>
          <w:bCs/>
          <w:noProof/>
          <w:szCs w:val="20"/>
        </w:rPr>
        <w:noBreakHyphen/>
      </w:r>
      <w:r w:rsidR="00530A62" w:rsidRPr="00530A62">
        <w:rPr>
          <w:bCs/>
          <w:noProof/>
          <w:szCs w:val="20"/>
        </w:rPr>
        <w:t>1</w:t>
      </w:r>
      <w:r w:rsidRPr="00B215E3">
        <w:fldChar w:fldCharType="end"/>
      </w:r>
      <w:r w:rsidRPr="00B215E3">
        <w:t xml:space="preserve"> are based principally on NDI capability studies that were conducted on flat, fatigue cracked panels. When the component’s geometrical features, such as sharp radii, fillets, recesses, surface finish and cleanliness, material selection, reduced accessibility and other conditions can influence the detection capability of the applied </w:t>
      </w:r>
      <w:r w:rsidR="001D20FB" w:rsidRPr="00B215E3">
        <w:t>S</w:t>
      </w:r>
      <w:r w:rsidRPr="00B215E3">
        <w:t xml:space="preserve">tandard NDI method, the method is evaluated based on similarity with proven applications or demonstration testing on a small number of samples representative of the minimum detectable crack size. This is done to ensure that the detection capability of the applied </w:t>
      </w:r>
      <w:r w:rsidR="001D20FB" w:rsidRPr="00B215E3">
        <w:t>S</w:t>
      </w:r>
      <w:r w:rsidRPr="00B215E3">
        <w:t>tandard NDI inspection is not influenced.</w:t>
      </w:r>
    </w:p>
    <w:p w14:paraId="7EE062D9" w14:textId="6FACD037" w:rsidR="007345D5" w:rsidRPr="00B215E3" w:rsidRDefault="007345D5" w:rsidP="008A2EBE">
      <w:pPr>
        <w:pStyle w:val="requirelevel1"/>
      </w:pPr>
      <w:r w:rsidRPr="00B215E3">
        <w:t>Standard NDI shall provide crack detection to at least 95 %</w:t>
      </w:r>
      <w:r w:rsidR="00751FE4" w:rsidRPr="00B215E3">
        <w:t xml:space="preserve"> </w:t>
      </w:r>
      <w:r w:rsidRPr="00B215E3">
        <w:t>confidence and 90 % probability level.</w:t>
      </w:r>
    </w:p>
    <w:p w14:paraId="013D0CAE" w14:textId="465D1C3D" w:rsidR="007345D5" w:rsidRPr="00B215E3" w:rsidRDefault="008A2EBE" w:rsidP="008A2EBE">
      <w:pPr>
        <w:pStyle w:val="NOTEnumbered"/>
        <w:rPr>
          <w:lang w:val="en-GB"/>
        </w:rPr>
      </w:pPr>
      <w:r w:rsidRPr="00B215E3">
        <w:rPr>
          <w:lang w:val="en-GB"/>
        </w:rPr>
        <w:t>1</w:t>
      </w:r>
      <w:r w:rsidRPr="00B215E3">
        <w:rPr>
          <w:lang w:val="en-GB"/>
        </w:rPr>
        <w:tab/>
      </w:r>
      <w:r w:rsidR="007345D5" w:rsidRPr="00B215E3">
        <w:rPr>
          <w:lang w:val="en-GB"/>
        </w:rPr>
        <w:fldChar w:fldCharType="begin"/>
      </w:r>
      <w:r w:rsidR="007345D5" w:rsidRPr="00B215E3">
        <w:rPr>
          <w:lang w:val="en-GB"/>
        </w:rPr>
        <w:instrText xml:space="preserve"> REF _Ref461021370 \h </w:instrText>
      </w:r>
      <w:r w:rsidRPr="00B215E3">
        <w:rPr>
          <w:lang w:val="en-GB"/>
        </w:rPr>
        <w:instrText xml:space="preserve"> \* MERGEFORMAT </w:instrText>
      </w:r>
      <w:r w:rsidR="007345D5" w:rsidRPr="00B215E3">
        <w:rPr>
          <w:lang w:val="en-GB"/>
        </w:rPr>
      </w:r>
      <w:r w:rsidR="007345D5" w:rsidRPr="00B215E3">
        <w:rPr>
          <w:lang w:val="en-GB"/>
        </w:rPr>
        <w:fldChar w:fldCharType="separate"/>
      </w:r>
      <w:r w:rsidR="00530A62" w:rsidRPr="00530A62">
        <w:rPr>
          <w:bCs/>
          <w:szCs w:val="20"/>
          <w:lang w:val="en-GB"/>
        </w:rPr>
        <w:t xml:space="preserve">Table </w:t>
      </w:r>
      <w:r w:rsidR="00530A62" w:rsidRPr="00530A62">
        <w:rPr>
          <w:bCs/>
          <w:noProof/>
          <w:szCs w:val="20"/>
          <w:lang w:val="en-GB"/>
        </w:rPr>
        <w:t>9</w:t>
      </w:r>
      <w:r w:rsidR="00530A62" w:rsidRPr="00530A62">
        <w:rPr>
          <w:bCs/>
          <w:noProof/>
          <w:szCs w:val="20"/>
          <w:lang w:val="en-GB"/>
        </w:rPr>
        <w:noBreakHyphen/>
      </w:r>
      <w:r w:rsidR="00530A62" w:rsidRPr="00530A62">
        <w:rPr>
          <w:bCs/>
          <w:noProof/>
          <w:szCs w:val="20"/>
          <w:lang w:val="en-GB"/>
        </w:rPr>
        <w:t>1</w:t>
      </w:r>
      <w:r w:rsidR="007345D5" w:rsidRPr="00B215E3">
        <w:rPr>
          <w:lang w:val="en-GB"/>
        </w:rPr>
        <w:fldChar w:fldCharType="end"/>
      </w:r>
      <w:r w:rsidR="007345D5" w:rsidRPr="00B215E3">
        <w:rPr>
          <w:lang w:val="en-GB"/>
        </w:rPr>
        <w:t xml:space="preserve"> gives, for various NDI techniques and part geometries, the largest crack sizes that can remain u</w:t>
      </w:r>
      <w:r w:rsidR="008802E2" w:rsidRPr="00B215E3">
        <w:rPr>
          <w:lang w:val="en-GB"/>
        </w:rPr>
        <w:t>nde</w:t>
      </w:r>
      <w:r w:rsidR="007345D5" w:rsidRPr="00B215E3">
        <w:rPr>
          <w:lang w:val="en-GB"/>
        </w:rPr>
        <w:t>tected at these probability and confidence levels.</w:t>
      </w:r>
    </w:p>
    <w:p w14:paraId="1E1C2DA1" w14:textId="6563E2D6" w:rsidR="007345D5" w:rsidRPr="00B215E3" w:rsidRDefault="008A2EBE" w:rsidP="008A2EBE">
      <w:pPr>
        <w:pStyle w:val="NOTEnumbered"/>
        <w:rPr>
          <w:lang w:val="en-GB"/>
        </w:rPr>
      </w:pPr>
      <w:r w:rsidRPr="00B215E3">
        <w:rPr>
          <w:lang w:val="en-GB"/>
        </w:rPr>
        <w:t>2</w:t>
      </w:r>
      <w:r w:rsidRPr="00B215E3">
        <w:rPr>
          <w:lang w:val="en-GB"/>
        </w:rPr>
        <w:tab/>
      </w:r>
      <w:r w:rsidR="007345D5" w:rsidRPr="00B215E3">
        <w:rPr>
          <w:lang w:val="en-GB"/>
        </w:rPr>
        <w:t xml:space="preserve">Dedicated capability demonstration is not needed for the method </w:t>
      </w:r>
      <w:r w:rsidR="002820E7" w:rsidRPr="00B215E3">
        <w:rPr>
          <w:lang w:val="en-GB"/>
        </w:rPr>
        <w:t xml:space="preserve">specified </w:t>
      </w:r>
      <w:r w:rsidR="007345D5" w:rsidRPr="00B215E3">
        <w:rPr>
          <w:lang w:val="en-GB"/>
        </w:rPr>
        <w:t xml:space="preserve">in clause </w:t>
      </w:r>
      <w:r w:rsidR="007345D5" w:rsidRPr="00B215E3">
        <w:rPr>
          <w:lang w:val="en-GB"/>
        </w:rPr>
        <w:fldChar w:fldCharType="begin"/>
      </w:r>
      <w:r w:rsidR="007345D5" w:rsidRPr="00B215E3">
        <w:rPr>
          <w:lang w:val="en-GB"/>
        </w:rPr>
        <w:instrText xml:space="preserve"> REF _Ref480413100 \w \h </w:instrText>
      </w:r>
      <w:r w:rsidRPr="00B215E3">
        <w:rPr>
          <w:lang w:val="en-GB"/>
        </w:rPr>
        <w:instrText xml:space="preserve"> \* MERGEFORMAT </w:instrText>
      </w:r>
      <w:r w:rsidR="007345D5" w:rsidRPr="00B215E3">
        <w:rPr>
          <w:lang w:val="en-GB"/>
        </w:rPr>
      </w:r>
      <w:r w:rsidR="007345D5" w:rsidRPr="00B215E3">
        <w:rPr>
          <w:lang w:val="en-GB"/>
        </w:rPr>
        <w:fldChar w:fldCharType="separate"/>
      </w:r>
      <w:r w:rsidR="00530A62">
        <w:rPr>
          <w:lang w:val="en-GB"/>
        </w:rPr>
        <w:t>9.2.3</w:t>
      </w:r>
      <w:r w:rsidR="007345D5" w:rsidRPr="00B215E3">
        <w:rPr>
          <w:lang w:val="en-GB"/>
        </w:rPr>
        <w:fldChar w:fldCharType="end"/>
      </w:r>
      <w:r w:rsidR="006A54AB" w:rsidRPr="00B215E3">
        <w:rPr>
          <w:lang w:val="en-GB"/>
        </w:rPr>
        <w:t>.</w:t>
      </w:r>
    </w:p>
    <w:p w14:paraId="3A0F38BB" w14:textId="7C43DE24" w:rsidR="007345D5" w:rsidRPr="00B215E3" w:rsidRDefault="00AF5593" w:rsidP="008A2EBE">
      <w:pPr>
        <w:pStyle w:val="requirelevel1"/>
      </w:pPr>
      <w:bookmarkStart w:id="294" w:name="_Ref456192939"/>
      <w:r>
        <w:t>X-ray radiographic</w:t>
      </w:r>
      <w:r w:rsidR="007345D5" w:rsidRPr="00B215E3">
        <w:t xml:space="preserve"> NDI standard flaw sizes shall not apply to very tight flaws.</w:t>
      </w:r>
      <w:bookmarkEnd w:id="294"/>
    </w:p>
    <w:p w14:paraId="75002899" w14:textId="77777777" w:rsidR="007345D5" w:rsidRPr="00B215E3" w:rsidRDefault="007345D5" w:rsidP="00243578">
      <w:pPr>
        <w:pStyle w:val="NOTE"/>
      </w:pPr>
      <w:r w:rsidRPr="00B215E3">
        <w:t>For example, tight flaws are: forging flaws, heat treatment induced flaws, welding induced cracks, fatigue cracks, flaws in compressive stress field.</w:t>
      </w:r>
    </w:p>
    <w:p w14:paraId="222262D4" w14:textId="59148478" w:rsidR="007345D5" w:rsidRPr="00B215E3" w:rsidRDefault="007345D5" w:rsidP="008A2EBE">
      <w:pPr>
        <w:pStyle w:val="requirelevel1"/>
      </w:pPr>
      <w:bookmarkStart w:id="295" w:name="_Ref480361456"/>
      <w:bookmarkStart w:id="296" w:name="_Ref497833763"/>
      <w:r w:rsidRPr="00B215E3">
        <w:t xml:space="preserve">For tight flaws specified in </w:t>
      </w:r>
      <w:r w:rsidRPr="00B215E3">
        <w:fldChar w:fldCharType="begin"/>
      </w:r>
      <w:r w:rsidRPr="00B215E3">
        <w:instrText xml:space="preserve"> REF _Ref456192939 \w \h </w:instrText>
      </w:r>
      <w:r w:rsidRPr="00B215E3">
        <w:fldChar w:fldCharType="separate"/>
      </w:r>
      <w:r w:rsidR="00530A62">
        <w:t>9.2.2.1e</w:t>
      </w:r>
      <w:r w:rsidRPr="00B215E3">
        <w:fldChar w:fldCharType="end"/>
      </w:r>
      <w:r w:rsidRPr="00B215E3">
        <w:t xml:space="preserve">, </w:t>
      </w:r>
      <w:r w:rsidR="001D20FB" w:rsidRPr="00B215E3">
        <w:t>S</w:t>
      </w:r>
      <w:r w:rsidRPr="00B215E3">
        <w:t xml:space="preserve">pecial NDI requirements shall apply as </w:t>
      </w:r>
      <w:r w:rsidR="008A2EBE" w:rsidRPr="00B215E3">
        <w:t xml:space="preserve">specified </w:t>
      </w:r>
      <w:r w:rsidRPr="00B215E3">
        <w:t xml:space="preserve">in the requirement </w:t>
      </w:r>
      <w:r w:rsidRPr="00B215E3">
        <w:fldChar w:fldCharType="begin"/>
      </w:r>
      <w:r w:rsidRPr="00B215E3">
        <w:instrText xml:space="preserve"> REF _Ref460586273 \r \h </w:instrText>
      </w:r>
      <w:r w:rsidRPr="00B215E3">
        <w:fldChar w:fldCharType="separate"/>
      </w:r>
      <w:r w:rsidR="00530A62">
        <w:t>9.2.2.2</w:t>
      </w:r>
      <w:r w:rsidRPr="00B215E3">
        <w:fldChar w:fldCharType="end"/>
      </w:r>
      <w:bookmarkEnd w:id="295"/>
      <w:r w:rsidRPr="00B215E3">
        <w:t>.</w:t>
      </w:r>
      <w:bookmarkEnd w:id="296"/>
    </w:p>
    <w:p w14:paraId="1C36326A" w14:textId="3D515E97" w:rsidR="007345D5" w:rsidRPr="00B215E3" w:rsidRDefault="007345D5" w:rsidP="00067341">
      <w:pPr>
        <w:pStyle w:val="requirelevel1"/>
      </w:pPr>
      <w:r w:rsidRPr="00B215E3">
        <w:t xml:space="preserve">All deviations from Standard </w:t>
      </w:r>
      <w:r w:rsidR="003208F1" w:rsidRPr="00B215E3">
        <w:t>NDI</w:t>
      </w:r>
      <w:r w:rsidRPr="00B215E3">
        <w:t xml:space="preserve"> requirements shall be approved by the customer.</w:t>
      </w:r>
    </w:p>
    <w:p w14:paraId="6638C65A" w14:textId="10932820" w:rsidR="007345D5" w:rsidRPr="00B215E3" w:rsidRDefault="007345D5" w:rsidP="00A86A89">
      <w:pPr>
        <w:pStyle w:val="Heading4"/>
      </w:pPr>
      <w:bookmarkStart w:id="297" w:name="_Ref460586273"/>
      <w:bookmarkStart w:id="298" w:name="_Toc503863399"/>
      <w:r w:rsidRPr="00B215E3">
        <w:t>Special NDI</w:t>
      </w:r>
      <w:bookmarkEnd w:id="297"/>
      <w:bookmarkEnd w:id="298"/>
    </w:p>
    <w:p w14:paraId="2B1E4D3A" w14:textId="1B1CBD65" w:rsidR="007345D5" w:rsidRPr="00B215E3" w:rsidRDefault="007345D5" w:rsidP="00067341">
      <w:pPr>
        <w:pStyle w:val="requirelevel1"/>
      </w:pPr>
      <w:bookmarkStart w:id="299" w:name="_Ref456193085"/>
      <w:r w:rsidRPr="00B215E3">
        <w:t xml:space="preserve">A statistical demonstration of 90 % probability of detection with 95 % confidence shall be performed for the </w:t>
      </w:r>
      <w:r w:rsidR="001D20FB" w:rsidRPr="00B215E3">
        <w:t>S</w:t>
      </w:r>
      <w:r w:rsidRPr="00B215E3">
        <w:t>pecial NDI method.</w:t>
      </w:r>
      <w:bookmarkEnd w:id="299"/>
    </w:p>
    <w:p w14:paraId="44857E71" w14:textId="77777777" w:rsidR="007345D5" w:rsidRPr="00B215E3" w:rsidRDefault="007345D5" w:rsidP="00067341">
      <w:pPr>
        <w:pStyle w:val="NOTE"/>
      </w:pPr>
      <w:r w:rsidRPr="00B215E3">
        <w:t>The demonstration is specific to the relevant procedure, part and individual inspector.</w:t>
      </w:r>
    </w:p>
    <w:p w14:paraId="50507CC2" w14:textId="729E565F" w:rsidR="007345D5" w:rsidRPr="00B215E3" w:rsidRDefault="007345D5" w:rsidP="00067341">
      <w:pPr>
        <w:pStyle w:val="requirelevel1"/>
      </w:pPr>
      <w:r w:rsidRPr="00B215E3">
        <w:t xml:space="preserve">The demonstration specified in </w:t>
      </w:r>
      <w:r w:rsidR="00F13F7F" w:rsidRPr="00B215E3">
        <w:t xml:space="preserve">requirement </w:t>
      </w:r>
      <w:r w:rsidRPr="00B215E3">
        <w:fldChar w:fldCharType="begin"/>
      </w:r>
      <w:r w:rsidRPr="00B215E3">
        <w:instrText xml:space="preserve"> REF _Ref456193085 \w \h </w:instrText>
      </w:r>
      <w:r w:rsidR="00067341" w:rsidRPr="00B215E3">
        <w:instrText xml:space="preserve"> \* MERGEFORMAT </w:instrText>
      </w:r>
      <w:r w:rsidRPr="00B215E3">
        <w:fldChar w:fldCharType="separate"/>
      </w:r>
      <w:r w:rsidR="00530A62">
        <w:t>9.2.2.2a</w:t>
      </w:r>
      <w:r w:rsidRPr="00B215E3">
        <w:fldChar w:fldCharType="end"/>
      </w:r>
      <w:r w:rsidRPr="00B215E3">
        <w:t xml:space="preserve"> shall be carried out on specimens representative of the actual configuration to be inspected. </w:t>
      </w:r>
    </w:p>
    <w:p w14:paraId="3ACEF1CC" w14:textId="6C7CA2FC" w:rsidR="007345D5" w:rsidRPr="00B215E3" w:rsidRDefault="007345D5" w:rsidP="00067341">
      <w:pPr>
        <w:pStyle w:val="requirelevel1"/>
      </w:pPr>
      <w:r w:rsidRPr="00B215E3">
        <w:lastRenderedPageBreak/>
        <w:t xml:space="preserve">The flaw detection capability of the Special </w:t>
      </w:r>
      <w:r w:rsidR="003208F1" w:rsidRPr="00B215E3">
        <w:t>NDI</w:t>
      </w:r>
      <w:r w:rsidRPr="00B215E3">
        <w:t xml:space="preserve"> inspection method shall be demonstrated by testing with flawed specimens.</w:t>
      </w:r>
    </w:p>
    <w:p w14:paraId="301EF85A" w14:textId="68A37C23" w:rsidR="007345D5" w:rsidRPr="00B215E3" w:rsidRDefault="007345D5" w:rsidP="00067341">
      <w:pPr>
        <w:pStyle w:val="requirelevel1"/>
      </w:pPr>
      <w:r w:rsidRPr="00B215E3">
        <w:t>The NDI capability demonstration tests shall be approved by the customer</w:t>
      </w:r>
      <w:r w:rsidR="00576696" w:rsidRPr="00B215E3">
        <w:t>.</w:t>
      </w:r>
    </w:p>
    <w:p w14:paraId="2F2A54FC" w14:textId="62DE3EED" w:rsidR="007345D5" w:rsidRPr="00B215E3" w:rsidRDefault="007345D5" w:rsidP="00067341">
      <w:pPr>
        <w:pStyle w:val="NOTE"/>
      </w:pPr>
      <w:r w:rsidRPr="00B215E3">
        <w:t xml:space="preserve">Examples of applied methods are Point Estimate Method the Probability of Detection Method </w:t>
      </w:r>
    </w:p>
    <w:p w14:paraId="060B1B8C" w14:textId="23FFAFE2" w:rsidR="007345D5" w:rsidRPr="00B215E3" w:rsidRDefault="007345D5" w:rsidP="00067341">
      <w:pPr>
        <w:pStyle w:val="requirelevel1"/>
      </w:pPr>
      <w:r w:rsidRPr="00B215E3">
        <w:t xml:space="preserve">Special NDI </w:t>
      </w:r>
      <w:r w:rsidR="00576696" w:rsidRPr="00B215E3">
        <w:t>c</w:t>
      </w:r>
      <w:r w:rsidRPr="00B215E3">
        <w:t>apability demonstration plan shall be approved by the customer.</w:t>
      </w:r>
    </w:p>
    <w:p w14:paraId="732C6EB9" w14:textId="4FD25FC1" w:rsidR="007345D5" w:rsidRPr="00B215E3" w:rsidRDefault="007345D5" w:rsidP="00067341">
      <w:pPr>
        <w:pStyle w:val="NOTE"/>
      </w:pPr>
      <w:r w:rsidRPr="00B215E3">
        <w:t>The preparation and control of demonstration specimens and how to administer demonstration tests normally meets the intent of MIL-HDBK-1823</w:t>
      </w:r>
      <w:r w:rsidR="00833DB3" w:rsidRPr="00B215E3">
        <w:t>:1999</w:t>
      </w:r>
      <w:r w:rsidRPr="00B215E3">
        <w:t>.</w:t>
      </w:r>
    </w:p>
    <w:p w14:paraId="0AA09723" w14:textId="199557EE" w:rsidR="007345D5" w:rsidRPr="00B215E3" w:rsidRDefault="007345D5" w:rsidP="00067341">
      <w:pPr>
        <w:pStyle w:val="requirelevel1"/>
      </w:pPr>
      <w:bookmarkStart w:id="300" w:name="_Ref456193208"/>
      <w:r w:rsidRPr="00B215E3">
        <w:t xml:space="preserve">When approved by the customer, for NDI processes which are fully automated, the statistical demonstration </w:t>
      </w:r>
      <w:r w:rsidR="00F13F7F" w:rsidRPr="00B215E3">
        <w:t>specified in requirement</w:t>
      </w:r>
      <w:r w:rsidRPr="00B215E3">
        <w:t xml:space="preserve"> </w:t>
      </w:r>
      <w:r w:rsidRPr="00B215E3">
        <w:fldChar w:fldCharType="begin"/>
      </w:r>
      <w:r w:rsidRPr="00B215E3">
        <w:instrText xml:space="preserve"> REF _Ref456193085 \w \h </w:instrText>
      </w:r>
      <w:r w:rsidR="00067341" w:rsidRPr="00B215E3">
        <w:instrText xml:space="preserve"> \* MERGEFORMAT </w:instrText>
      </w:r>
      <w:r w:rsidRPr="00B215E3">
        <w:fldChar w:fldCharType="separate"/>
      </w:r>
      <w:r w:rsidR="00530A62">
        <w:t>9.2.2.2a</w:t>
      </w:r>
      <w:r w:rsidRPr="00B215E3">
        <w:fldChar w:fldCharType="end"/>
      </w:r>
      <w:r w:rsidRPr="00B215E3">
        <w:t xml:space="preserve"> may be replaced by verification by test of process parameters and their tolerances which can affect the sensitivity.</w:t>
      </w:r>
      <w:bookmarkEnd w:id="300"/>
    </w:p>
    <w:p w14:paraId="4DD2CACB" w14:textId="77777777" w:rsidR="007345D5" w:rsidRPr="00B215E3" w:rsidRDefault="007345D5" w:rsidP="00067341">
      <w:pPr>
        <w:pStyle w:val="NOTE"/>
      </w:pPr>
      <w:r w:rsidRPr="00B215E3">
        <w:t>For example, automated eddy current scanning.</w:t>
      </w:r>
    </w:p>
    <w:p w14:paraId="2ABAA69D" w14:textId="173844E5" w:rsidR="007345D5" w:rsidRPr="00B215E3" w:rsidRDefault="007345D5" w:rsidP="00067341">
      <w:pPr>
        <w:pStyle w:val="requirelevel1"/>
      </w:pPr>
      <w:bookmarkStart w:id="301" w:name="_Ref480360066"/>
      <w:r w:rsidRPr="00B215E3">
        <w:t xml:space="preserve">In the verification by test specified in </w:t>
      </w:r>
      <w:r w:rsidR="00EF69C0" w:rsidRPr="00B215E3">
        <w:t xml:space="preserve">requirement </w:t>
      </w:r>
      <w:r w:rsidRPr="00B215E3">
        <w:fldChar w:fldCharType="begin"/>
      </w:r>
      <w:r w:rsidRPr="00B215E3">
        <w:instrText xml:space="preserve"> REF _Ref456193208 \w \h </w:instrText>
      </w:r>
      <w:r w:rsidR="00067341" w:rsidRPr="00B215E3">
        <w:instrText xml:space="preserve"> \* MERGEFORMAT </w:instrText>
      </w:r>
      <w:r w:rsidRPr="00B215E3">
        <w:fldChar w:fldCharType="separate"/>
      </w:r>
      <w:r w:rsidR="00530A62">
        <w:t>9.2.2.2f</w:t>
      </w:r>
      <w:r w:rsidRPr="00B215E3">
        <w:fldChar w:fldCharType="end"/>
      </w:r>
      <w:r w:rsidR="005E1C3E">
        <w:t>, a minimum of five sa</w:t>
      </w:r>
      <w:r w:rsidRPr="00B215E3">
        <w:t>mples shall be used, which cover the full range of parameters of the cracks to be detected by the automated process, in combination with the structural details to be inspected</w:t>
      </w:r>
      <w:bookmarkEnd w:id="301"/>
      <w:r w:rsidR="00576696" w:rsidRPr="00B215E3">
        <w:t>.</w:t>
      </w:r>
    </w:p>
    <w:p w14:paraId="559698D8" w14:textId="37CC0FA6" w:rsidR="007345D5" w:rsidRPr="00B215E3" w:rsidRDefault="007345D5" w:rsidP="00067341">
      <w:pPr>
        <w:pStyle w:val="NOTE"/>
      </w:pPr>
      <w:r w:rsidRPr="00B215E3">
        <w:t>Depending on</w:t>
      </w:r>
      <w:r w:rsidR="006D409F" w:rsidRPr="00B215E3">
        <w:t>,</w:t>
      </w:r>
      <w:r w:rsidR="00146FB4" w:rsidRPr="00B215E3">
        <w:t xml:space="preserve"> for example</w:t>
      </w:r>
      <w:r w:rsidR="006D409F" w:rsidRPr="00B215E3">
        <w:t>,</w:t>
      </w:r>
      <w:r w:rsidRPr="00B215E3">
        <w:t xml:space="preserve"> the complexity of the item to be inspected, variability in response to structural variations and flaw and the criticality of the defects to be found, the number of samples to be used can be significantly higher than 5. Example human space flight</w:t>
      </w:r>
      <w:r w:rsidR="00146FB4" w:rsidRPr="00B215E3">
        <w:t>.</w:t>
      </w:r>
    </w:p>
    <w:p w14:paraId="0D727F12" w14:textId="77777777" w:rsidR="007345D5" w:rsidRPr="00B215E3" w:rsidRDefault="007345D5" w:rsidP="00067341">
      <w:pPr>
        <w:pStyle w:val="requirelevel1"/>
      </w:pPr>
      <w:r w:rsidRPr="00B215E3">
        <w:t>Special NDI inspection procedures shall be approved by the customer.</w:t>
      </w:r>
    </w:p>
    <w:p w14:paraId="7C819EE4" w14:textId="77777777" w:rsidR="007345D5" w:rsidRPr="00B215E3" w:rsidRDefault="007345D5" w:rsidP="00067341">
      <w:pPr>
        <w:pStyle w:val="requirelevel1"/>
      </w:pPr>
      <w:bookmarkStart w:id="302" w:name="_Ref502912872"/>
      <w:r w:rsidRPr="00B215E3">
        <w:t>Special NDI demonstration specimen selection shall be justified and approved based on the similarity between the hardware to be inspected and the demonstration specimen.</w:t>
      </w:r>
      <w:bookmarkEnd w:id="302"/>
    </w:p>
    <w:p w14:paraId="13B98A5D" w14:textId="1DBC52E1" w:rsidR="007345D5" w:rsidRPr="00B215E3" w:rsidRDefault="007345D5" w:rsidP="00067341">
      <w:pPr>
        <w:pStyle w:val="NOTE"/>
      </w:pPr>
      <w:r w:rsidRPr="00B215E3">
        <w:t xml:space="preserve">In the case of penetrant inspection </w:t>
      </w:r>
      <w:r w:rsidR="001D20FB" w:rsidRPr="00B215E3">
        <w:t>S</w:t>
      </w:r>
      <w:r w:rsidRPr="00B215E3">
        <w:t>pecial NDI capability can be demonstrated with fatigue-cracked specimens, whereas spark eroded notches can be applicable for UT, ET and MT inspection.</w:t>
      </w:r>
    </w:p>
    <w:p w14:paraId="4FFDDD16" w14:textId="4652B872" w:rsidR="007345D5" w:rsidRPr="00B215E3" w:rsidRDefault="007345D5" w:rsidP="00067341">
      <w:pPr>
        <w:pStyle w:val="requirelevel1"/>
      </w:pPr>
      <w:r w:rsidRPr="00B215E3">
        <w:t xml:space="preserve">The justification </w:t>
      </w:r>
      <w:r w:rsidR="005E1C3E">
        <w:t xml:space="preserve">specified in requirement </w:t>
      </w:r>
      <w:r w:rsidR="005E1C3E">
        <w:fldChar w:fldCharType="begin"/>
      </w:r>
      <w:r w:rsidR="005E1C3E">
        <w:instrText xml:space="preserve"> REF _Ref502912872 \w \h </w:instrText>
      </w:r>
      <w:r w:rsidR="005E1C3E">
        <w:fldChar w:fldCharType="separate"/>
      </w:r>
      <w:r w:rsidR="00530A62">
        <w:t>9.2.2.2i</w:t>
      </w:r>
      <w:r w:rsidR="005E1C3E">
        <w:fldChar w:fldCharType="end"/>
      </w:r>
      <w:r w:rsidR="005E1C3E">
        <w:t xml:space="preserve"> </w:t>
      </w:r>
      <w:r w:rsidRPr="00B215E3">
        <w:t>shall be documented in the NDI summary report.</w:t>
      </w:r>
    </w:p>
    <w:p w14:paraId="591783E3" w14:textId="6E7AB784" w:rsidR="007345D5" w:rsidRPr="00B215E3" w:rsidRDefault="007345D5" w:rsidP="00067341">
      <w:pPr>
        <w:pStyle w:val="requirelevel1"/>
      </w:pPr>
      <w:r w:rsidRPr="00B215E3">
        <w:t>In special cases, flaws or crack types other than fatigue cracks that are more representative of the application may be used for the demonstration with the approval of the customer</w:t>
      </w:r>
      <w:r w:rsidR="005E1C3E">
        <w:t>.</w:t>
      </w:r>
    </w:p>
    <w:p w14:paraId="762B6EB5" w14:textId="07FBAC4D" w:rsidR="007345D5" w:rsidRPr="00B215E3" w:rsidRDefault="007345D5" w:rsidP="00067341">
      <w:pPr>
        <w:pStyle w:val="NOTE"/>
      </w:pPr>
      <w:r w:rsidRPr="00B215E3">
        <w:t xml:space="preserve">The most accepted method of demonstrating Special </w:t>
      </w:r>
      <w:r w:rsidR="003208F1" w:rsidRPr="00B215E3">
        <w:t>NDI</w:t>
      </w:r>
      <w:r w:rsidRPr="00B215E3">
        <w:t xml:space="preserve"> capability is with fatigue-cracked specimens. </w:t>
      </w:r>
    </w:p>
    <w:p w14:paraId="7B430E63" w14:textId="7295BD69" w:rsidR="007345D5" w:rsidRPr="00B215E3" w:rsidRDefault="007345D5" w:rsidP="00067341">
      <w:pPr>
        <w:pStyle w:val="requirelevel1"/>
      </w:pPr>
      <w:r w:rsidRPr="00B215E3">
        <w:lastRenderedPageBreak/>
        <w:t>The u</w:t>
      </w:r>
      <w:r w:rsidR="008802E2" w:rsidRPr="00B215E3">
        <w:t>nder</w:t>
      </w:r>
      <w:r w:rsidRPr="00B215E3">
        <w:t xml:space="preserve">lying assumptions of the </w:t>
      </w:r>
      <w:r w:rsidR="00146FB4" w:rsidRPr="00B215E3">
        <w:t>p</w:t>
      </w:r>
      <w:r w:rsidRPr="00B215E3">
        <w:t xml:space="preserve">oint </w:t>
      </w:r>
      <w:r w:rsidR="00146FB4" w:rsidRPr="00B215E3">
        <w:t>e</w:t>
      </w:r>
      <w:r w:rsidRPr="00B215E3">
        <w:t xml:space="preserve">stimate </w:t>
      </w:r>
      <w:r w:rsidR="00146FB4" w:rsidRPr="00B215E3">
        <w:t>m</w:t>
      </w:r>
      <w:r w:rsidRPr="00B215E3">
        <w:t xml:space="preserve">ethod shall be demonstrated or verified by documented evidence before the </w:t>
      </w:r>
      <w:r w:rsidR="00146FB4" w:rsidRPr="00B215E3">
        <w:t>p</w:t>
      </w:r>
      <w:r w:rsidRPr="00B215E3">
        <w:t xml:space="preserve">oint </w:t>
      </w:r>
      <w:r w:rsidR="00146FB4" w:rsidRPr="00B215E3">
        <w:t>e</w:t>
      </w:r>
      <w:r w:rsidRPr="00B215E3">
        <w:t xml:space="preserve">stimate </w:t>
      </w:r>
      <w:r w:rsidR="00146FB4" w:rsidRPr="00B215E3">
        <w:t>m</w:t>
      </w:r>
      <w:r w:rsidRPr="00B215E3">
        <w:t>ethod can be implemented.</w:t>
      </w:r>
    </w:p>
    <w:p w14:paraId="568BD6BD" w14:textId="74DF3571" w:rsidR="007345D5" w:rsidRPr="00B215E3" w:rsidRDefault="007345D5" w:rsidP="00067341">
      <w:pPr>
        <w:pStyle w:val="NOTE"/>
      </w:pPr>
      <w:r w:rsidRPr="00B215E3">
        <w:t xml:space="preserve">The </w:t>
      </w:r>
      <w:r w:rsidR="001739FA" w:rsidRPr="00B215E3">
        <w:t>p</w:t>
      </w:r>
      <w:r w:rsidRPr="00B215E3">
        <w:t xml:space="preserve">oint </w:t>
      </w:r>
      <w:r w:rsidR="001739FA" w:rsidRPr="00B215E3">
        <w:t>e</w:t>
      </w:r>
      <w:r w:rsidRPr="00B215E3">
        <w:t xml:space="preserve">stimate </w:t>
      </w:r>
      <w:r w:rsidR="001739FA" w:rsidRPr="00B215E3">
        <w:t>m</w:t>
      </w:r>
      <w:r w:rsidRPr="00B215E3">
        <w:t>ethod approach assumes that the capability of flaw detection increases with the size of flaws in the neighbo</w:t>
      </w:r>
      <w:r w:rsidR="005E1C3E">
        <w:t>u</w:t>
      </w:r>
      <w:r w:rsidRPr="00B215E3">
        <w:t>rhood of the test flaw size. Since only a small number of flaws are required by this method, the minimum detectable flaw size is not always a determinant.</w:t>
      </w:r>
    </w:p>
    <w:p w14:paraId="4DB9E45B" w14:textId="0C9CD37D" w:rsidR="007345D5" w:rsidRPr="00B215E3" w:rsidRDefault="007345D5" w:rsidP="00A86A89">
      <w:pPr>
        <w:pStyle w:val="Heading4"/>
      </w:pPr>
      <w:bookmarkStart w:id="303" w:name="_Toc503863400"/>
      <w:r w:rsidRPr="00B215E3">
        <w:t xml:space="preserve">Crack </w:t>
      </w:r>
      <w:r w:rsidR="005E1C3E" w:rsidRPr="00B215E3">
        <w:t>screening proof t</w:t>
      </w:r>
      <w:r w:rsidRPr="00B215E3">
        <w:t>est</w:t>
      </w:r>
      <w:bookmarkEnd w:id="303"/>
    </w:p>
    <w:p w14:paraId="6F7A4CC6" w14:textId="48EBAFB8" w:rsidR="007345D5" w:rsidRPr="00B215E3" w:rsidRDefault="007345D5" w:rsidP="004654ED">
      <w:pPr>
        <w:pStyle w:val="requirelevel1"/>
      </w:pPr>
      <w:r w:rsidRPr="00B215E3">
        <w:t xml:space="preserve">Crack screening proof testing shall be performed in accordance with </w:t>
      </w:r>
      <w:r w:rsidR="008460B9" w:rsidRPr="00B215E3">
        <w:t xml:space="preserve">requirements </w:t>
      </w:r>
      <w:r w:rsidR="00CD38D3" w:rsidRPr="00B215E3">
        <w:t>from</w:t>
      </w:r>
      <w:r w:rsidR="004F1BBE" w:rsidRPr="00B215E3">
        <w:t xml:space="preserve"> clause</w:t>
      </w:r>
      <w:r w:rsidR="008460B9" w:rsidRPr="00B215E3">
        <w:t xml:space="preserve"> </w:t>
      </w:r>
      <w:r w:rsidR="00CD38D3" w:rsidRPr="00B215E3">
        <w:t xml:space="preserve">10.4.2.3 </w:t>
      </w:r>
      <w:r w:rsidR="008460B9" w:rsidRPr="00B215E3">
        <w:t>of</w:t>
      </w:r>
      <w:r w:rsidR="004F1BBE" w:rsidRPr="00B215E3">
        <w:t xml:space="preserve"> </w:t>
      </w:r>
      <w:r w:rsidRPr="00B215E3">
        <w:t>ECSS-E-ST-32-01</w:t>
      </w:r>
      <w:r w:rsidR="005E1C3E">
        <w:t>.</w:t>
      </w:r>
    </w:p>
    <w:p w14:paraId="41E04057" w14:textId="776A28C4" w:rsidR="007345D5" w:rsidRPr="00B215E3" w:rsidRDefault="007345D5" w:rsidP="0056190B">
      <w:pPr>
        <w:pStyle w:val="Heading3"/>
      </w:pPr>
      <w:bookmarkStart w:id="304" w:name="_Toc478989698"/>
      <w:bookmarkStart w:id="305" w:name="_Ref480361101"/>
      <w:bookmarkStart w:id="306" w:name="_Ref480413100"/>
      <w:bookmarkStart w:id="307" w:name="_Ref497833669"/>
      <w:bookmarkStart w:id="308" w:name="_Ref500158998"/>
      <w:bookmarkStart w:id="309" w:name="_Ref500160704"/>
      <w:bookmarkStart w:id="310" w:name="_Ref460586020"/>
      <w:bookmarkStart w:id="311" w:name="_Toc503863401"/>
      <w:r w:rsidRPr="00B215E3">
        <w:t xml:space="preserve">Inspection procedure requirements for </w:t>
      </w:r>
      <w:r w:rsidR="001D20FB" w:rsidRPr="00B215E3">
        <w:t>S</w:t>
      </w:r>
      <w:r w:rsidRPr="00B215E3">
        <w:t>tandard NDI</w:t>
      </w:r>
      <w:bookmarkEnd w:id="304"/>
      <w:bookmarkEnd w:id="305"/>
      <w:bookmarkEnd w:id="306"/>
      <w:bookmarkEnd w:id="307"/>
      <w:bookmarkEnd w:id="308"/>
      <w:bookmarkEnd w:id="309"/>
      <w:bookmarkEnd w:id="311"/>
    </w:p>
    <w:p w14:paraId="37F60F37" w14:textId="558D34A7" w:rsidR="00155F65" w:rsidRPr="00B215E3" w:rsidRDefault="00155F65" w:rsidP="00532746">
      <w:pPr>
        <w:pStyle w:val="Heading4"/>
        <w:rPr>
          <w:rFonts w:eastAsiaTheme="minorHAnsi"/>
          <w:lang w:eastAsia="en-US"/>
        </w:rPr>
      </w:pPr>
      <w:bookmarkStart w:id="312" w:name="_Toc503863402"/>
      <w:r w:rsidRPr="00B215E3">
        <w:rPr>
          <w:rFonts w:eastAsiaTheme="minorHAnsi"/>
          <w:lang w:eastAsia="en-US"/>
        </w:rPr>
        <w:t>Overview</w:t>
      </w:r>
      <w:bookmarkEnd w:id="312"/>
    </w:p>
    <w:p w14:paraId="75B26F8B" w14:textId="2602E50A" w:rsidR="00155F65" w:rsidRPr="00B215E3" w:rsidRDefault="00155F65" w:rsidP="00155F65">
      <w:pPr>
        <w:pStyle w:val="paragraph"/>
        <w:rPr>
          <w:rFonts w:eastAsiaTheme="minorHAnsi"/>
          <w:lang w:eastAsia="en-US"/>
        </w:rPr>
      </w:pPr>
      <w:r w:rsidRPr="00B215E3">
        <w:rPr>
          <w:rFonts w:eastAsiaTheme="minorHAnsi"/>
          <w:lang w:eastAsia="en-US"/>
        </w:rPr>
        <w:t xml:space="preserve">Standard inspection methods, for which the initial crack sizes of </w:t>
      </w:r>
      <w:r w:rsidRPr="00B215E3">
        <w:rPr>
          <w:rFonts w:eastAsiaTheme="minorHAnsi"/>
          <w:lang w:eastAsia="en-US"/>
        </w:rPr>
        <w:fldChar w:fldCharType="begin"/>
      </w:r>
      <w:r w:rsidRPr="00B215E3">
        <w:rPr>
          <w:rFonts w:eastAsiaTheme="minorHAnsi"/>
          <w:lang w:eastAsia="en-US"/>
        </w:rPr>
        <w:instrText xml:space="preserve"> REF _Ref461021370 \h </w:instrText>
      </w:r>
      <w:r w:rsidRPr="00B215E3">
        <w:rPr>
          <w:rFonts w:eastAsiaTheme="minorHAnsi"/>
          <w:lang w:eastAsia="en-US"/>
        </w:rPr>
      </w:r>
      <w:r w:rsidRPr="00B215E3">
        <w:rPr>
          <w:rFonts w:eastAsiaTheme="minorHAnsi"/>
          <w:lang w:eastAsia="en-US"/>
        </w:rPr>
        <w:fldChar w:fldCharType="separate"/>
      </w:r>
      <w:r w:rsidR="00530A62" w:rsidRPr="00B215E3">
        <w:t xml:space="preserve">Table </w:t>
      </w:r>
      <w:r w:rsidR="00530A62">
        <w:rPr>
          <w:noProof/>
        </w:rPr>
        <w:t>9</w:t>
      </w:r>
      <w:r w:rsidR="00530A62" w:rsidRPr="00B215E3">
        <w:noBreakHyphen/>
      </w:r>
      <w:r w:rsidR="00530A62">
        <w:rPr>
          <w:noProof/>
        </w:rPr>
        <w:t>1</w:t>
      </w:r>
      <w:r w:rsidRPr="00B215E3">
        <w:rPr>
          <w:rFonts w:eastAsiaTheme="minorHAnsi"/>
          <w:lang w:eastAsia="en-US"/>
        </w:rPr>
        <w:fldChar w:fldCharType="end"/>
      </w:r>
      <w:r w:rsidRPr="00B215E3">
        <w:rPr>
          <w:rFonts w:eastAsiaTheme="minorHAnsi"/>
          <w:lang w:eastAsia="en-US"/>
        </w:rPr>
        <w:t xml:space="preserve"> apply are to a large extent based on the heritage obtained in the frame of fracture control implementation for manned spaceflight. Tailoring can be acceptable for unmanned applications.</w:t>
      </w:r>
    </w:p>
    <w:p w14:paraId="596E2680" w14:textId="3EAAD68C" w:rsidR="00155F65" w:rsidRPr="00B215E3" w:rsidRDefault="00155F65" w:rsidP="00532746">
      <w:pPr>
        <w:pStyle w:val="Heading4"/>
        <w:rPr>
          <w:rFonts w:eastAsiaTheme="minorHAnsi"/>
          <w:lang w:eastAsia="en-US"/>
        </w:rPr>
      </w:pPr>
      <w:bookmarkStart w:id="313" w:name="_Toc503863403"/>
      <w:r w:rsidRPr="00B215E3">
        <w:rPr>
          <w:rFonts w:eastAsiaTheme="minorHAnsi"/>
          <w:lang w:eastAsia="en-US"/>
        </w:rPr>
        <w:t>Requirements</w:t>
      </w:r>
      <w:bookmarkEnd w:id="313"/>
    </w:p>
    <w:p w14:paraId="71C7D1D7" w14:textId="27433A3A" w:rsidR="00155F65" w:rsidRPr="00B215E3" w:rsidRDefault="00155F65" w:rsidP="00F016C3">
      <w:pPr>
        <w:pStyle w:val="requirelevel1"/>
        <w:rPr>
          <w:rFonts w:eastAsiaTheme="minorHAnsi"/>
          <w:lang w:eastAsia="en-US"/>
        </w:rPr>
      </w:pPr>
      <w:r w:rsidRPr="00B215E3">
        <w:rPr>
          <w:rFonts w:eastAsiaTheme="minorHAnsi"/>
          <w:lang w:eastAsia="en-US"/>
        </w:rPr>
        <w:t xml:space="preserve">Standard penetrant NDI shall be performed in accordance with </w:t>
      </w:r>
      <w:r w:rsidR="00F016C3" w:rsidRPr="00B215E3">
        <w:rPr>
          <w:rFonts w:eastAsiaTheme="minorHAnsi"/>
          <w:lang w:eastAsia="en-US"/>
        </w:rPr>
        <w:t xml:space="preserve">requirements from clause </w:t>
      </w:r>
      <w:r w:rsidR="00F016C3" w:rsidRPr="00B215E3">
        <w:rPr>
          <w:rFonts w:eastAsiaTheme="minorHAnsi"/>
          <w:lang w:eastAsia="en-US"/>
        </w:rPr>
        <w:fldChar w:fldCharType="begin"/>
      </w:r>
      <w:r w:rsidR="00F016C3" w:rsidRPr="00B215E3">
        <w:rPr>
          <w:rFonts w:eastAsiaTheme="minorHAnsi"/>
          <w:lang w:eastAsia="en-US"/>
        </w:rPr>
        <w:instrText xml:space="preserve"> REF _Ref497840284 \w \h </w:instrText>
      </w:r>
      <w:r w:rsidR="00F016C3" w:rsidRPr="00B215E3">
        <w:rPr>
          <w:rFonts w:eastAsiaTheme="minorHAnsi"/>
          <w:lang w:eastAsia="en-US"/>
        </w:rPr>
      </w:r>
      <w:r w:rsidR="00F016C3" w:rsidRPr="00B215E3">
        <w:rPr>
          <w:rFonts w:eastAsiaTheme="minorHAnsi"/>
          <w:lang w:eastAsia="en-US"/>
        </w:rPr>
        <w:fldChar w:fldCharType="separate"/>
      </w:r>
      <w:r w:rsidR="00530A62">
        <w:rPr>
          <w:rFonts w:eastAsiaTheme="minorHAnsi"/>
          <w:lang w:eastAsia="en-US"/>
        </w:rPr>
        <w:t>6.4.8</w:t>
      </w:r>
      <w:r w:rsidR="00F016C3" w:rsidRPr="00B215E3">
        <w:rPr>
          <w:rFonts w:eastAsiaTheme="minorHAnsi"/>
          <w:lang w:eastAsia="en-US"/>
        </w:rPr>
        <w:fldChar w:fldCharType="end"/>
      </w:r>
      <w:r w:rsidR="00F016C3" w:rsidRPr="00B215E3">
        <w:rPr>
          <w:rFonts w:eastAsiaTheme="minorHAnsi"/>
          <w:lang w:eastAsia="en-US"/>
        </w:rPr>
        <w:t>.</w:t>
      </w:r>
    </w:p>
    <w:p w14:paraId="2962BF1F" w14:textId="21DD731E" w:rsidR="00F016C3" w:rsidRPr="00B215E3" w:rsidRDefault="00F016C3" w:rsidP="00F016C3">
      <w:pPr>
        <w:pStyle w:val="requirelevel1"/>
        <w:rPr>
          <w:rFonts w:eastAsiaTheme="minorHAnsi"/>
          <w:lang w:eastAsia="en-US"/>
        </w:rPr>
      </w:pPr>
      <w:r w:rsidRPr="00B215E3">
        <w:rPr>
          <w:rFonts w:eastAsiaTheme="minorHAnsi"/>
          <w:lang w:eastAsia="en-US"/>
        </w:rPr>
        <w:t xml:space="preserve">Standard eddy current NDI shall be performed in accordance with requirements from clause </w:t>
      </w:r>
      <w:r w:rsidRPr="00B215E3">
        <w:rPr>
          <w:rFonts w:eastAsiaTheme="minorHAnsi"/>
          <w:lang w:eastAsia="en-US"/>
        </w:rPr>
        <w:fldChar w:fldCharType="begin"/>
      </w:r>
      <w:r w:rsidRPr="00B215E3">
        <w:rPr>
          <w:rFonts w:eastAsiaTheme="minorHAnsi"/>
          <w:lang w:eastAsia="en-US"/>
        </w:rPr>
        <w:instrText xml:space="preserve"> REF _Ref497840395 \w \h </w:instrText>
      </w:r>
      <w:r w:rsidRPr="00B215E3">
        <w:rPr>
          <w:rFonts w:eastAsiaTheme="minorHAnsi"/>
          <w:lang w:eastAsia="en-US"/>
        </w:rPr>
      </w:r>
      <w:r w:rsidRPr="00B215E3">
        <w:rPr>
          <w:rFonts w:eastAsiaTheme="minorHAnsi"/>
          <w:lang w:eastAsia="en-US"/>
        </w:rPr>
        <w:fldChar w:fldCharType="separate"/>
      </w:r>
      <w:r w:rsidR="00530A62">
        <w:rPr>
          <w:rFonts w:eastAsiaTheme="minorHAnsi"/>
          <w:lang w:eastAsia="en-US"/>
        </w:rPr>
        <w:t>6.5.8</w:t>
      </w:r>
      <w:r w:rsidRPr="00B215E3">
        <w:rPr>
          <w:rFonts w:eastAsiaTheme="minorHAnsi"/>
          <w:lang w:eastAsia="en-US"/>
        </w:rPr>
        <w:fldChar w:fldCharType="end"/>
      </w:r>
      <w:r w:rsidRPr="00B215E3">
        <w:rPr>
          <w:rFonts w:eastAsiaTheme="minorHAnsi"/>
          <w:lang w:eastAsia="en-US"/>
        </w:rPr>
        <w:t>.</w:t>
      </w:r>
    </w:p>
    <w:p w14:paraId="7FA7D97C" w14:textId="0E52DFC8" w:rsidR="00F016C3" w:rsidRPr="00B215E3" w:rsidRDefault="00F016C3" w:rsidP="00F016C3">
      <w:pPr>
        <w:pStyle w:val="requirelevel1"/>
        <w:rPr>
          <w:rFonts w:eastAsiaTheme="minorHAnsi"/>
          <w:lang w:eastAsia="en-US"/>
        </w:rPr>
      </w:pPr>
      <w:r w:rsidRPr="00B215E3">
        <w:rPr>
          <w:rFonts w:eastAsiaTheme="minorHAnsi"/>
          <w:lang w:eastAsia="en-US"/>
        </w:rPr>
        <w:t xml:space="preserve">Standard magnetic particle NDI shall be performed in accordance with requirements from clause </w:t>
      </w:r>
      <w:r w:rsidRPr="00B215E3">
        <w:rPr>
          <w:rFonts w:eastAsiaTheme="minorHAnsi"/>
          <w:lang w:eastAsia="en-US"/>
        </w:rPr>
        <w:fldChar w:fldCharType="begin"/>
      </w:r>
      <w:r w:rsidRPr="00B215E3">
        <w:rPr>
          <w:rFonts w:eastAsiaTheme="minorHAnsi"/>
          <w:lang w:eastAsia="en-US"/>
        </w:rPr>
        <w:instrText xml:space="preserve"> REF _Ref497840477 \w \h </w:instrText>
      </w:r>
      <w:r w:rsidRPr="00B215E3">
        <w:rPr>
          <w:rFonts w:eastAsiaTheme="minorHAnsi"/>
          <w:lang w:eastAsia="en-US"/>
        </w:rPr>
      </w:r>
      <w:r w:rsidRPr="00B215E3">
        <w:rPr>
          <w:rFonts w:eastAsiaTheme="minorHAnsi"/>
          <w:lang w:eastAsia="en-US"/>
        </w:rPr>
        <w:fldChar w:fldCharType="separate"/>
      </w:r>
      <w:r w:rsidR="00530A62">
        <w:rPr>
          <w:rFonts w:eastAsiaTheme="minorHAnsi"/>
          <w:lang w:eastAsia="en-US"/>
        </w:rPr>
        <w:t>6.6.8</w:t>
      </w:r>
      <w:r w:rsidRPr="00B215E3">
        <w:rPr>
          <w:rFonts w:eastAsiaTheme="minorHAnsi"/>
          <w:lang w:eastAsia="en-US"/>
        </w:rPr>
        <w:fldChar w:fldCharType="end"/>
      </w:r>
      <w:r w:rsidRPr="00B215E3">
        <w:rPr>
          <w:rFonts w:eastAsiaTheme="minorHAnsi"/>
          <w:lang w:eastAsia="en-US"/>
        </w:rPr>
        <w:t>.</w:t>
      </w:r>
    </w:p>
    <w:p w14:paraId="70C5502D" w14:textId="52AE073C" w:rsidR="00F016C3" w:rsidRPr="00B215E3" w:rsidRDefault="00F016C3" w:rsidP="00F016C3">
      <w:pPr>
        <w:pStyle w:val="requirelevel1"/>
        <w:rPr>
          <w:rFonts w:eastAsiaTheme="minorHAnsi"/>
          <w:lang w:eastAsia="en-US"/>
        </w:rPr>
      </w:pPr>
      <w:r w:rsidRPr="00B215E3">
        <w:rPr>
          <w:rFonts w:eastAsiaTheme="minorHAnsi"/>
          <w:lang w:eastAsia="en-US"/>
        </w:rPr>
        <w:t xml:space="preserve">Standard </w:t>
      </w:r>
      <w:r w:rsidR="00AF5593">
        <w:rPr>
          <w:rFonts w:eastAsiaTheme="minorHAnsi"/>
          <w:lang w:eastAsia="en-US"/>
        </w:rPr>
        <w:t>X-ray radiographic</w:t>
      </w:r>
      <w:r w:rsidRPr="00B215E3">
        <w:rPr>
          <w:rFonts w:eastAsiaTheme="minorHAnsi"/>
          <w:lang w:eastAsia="en-US"/>
        </w:rPr>
        <w:t xml:space="preserve"> NDI shall be performed in accordance with requirements from clause </w:t>
      </w:r>
      <w:r w:rsidRPr="00B215E3">
        <w:rPr>
          <w:rFonts w:eastAsiaTheme="minorHAnsi"/>
          <w:lang w:eastAsia="en-US"/>
        </w:rPr>
        <w:fldChar w:fldCharType="begin"/>
      </w:r>
      <w:r w:rsidRPr="00B215E3">
        <w:rPr>
          <w:rFonts w:eastAsiaTheme="minorHAnsi"/>
          <w:lang w:eastAsia="en-US"/>
        </w:rPr>
        <w:instrText xml:space="preserve"> REF _Ref497840577 \w \h </w:instrText>
      </w:r>
      <w:r w:rsidRPr="00B215E3">
        <w:rPr>
          <w:rFonts w:eastAsiaTheme="minorHAnsi"/>
          <w:lang w:eastAsia="en-US"/>
        </w:rPr>
      </w:r>
      <w:r w:rsidRPr="00B215E3">
        <w:rPr>
          <w:rFonts w:eastAsiaTheme="minorHAnsi"/>
          <w:lang w:eastAsia="en-US"/>
        </w:rPr>
        <w:fldChar w:fldCharType="separate"/>
      </w:r>
      <w:r w:rsidR="00530A62">
        <w:rPr>
          <w:rFonts w:eastAsiaTheme="minorHAnsi"/>
          <w:lang w:eastAsia="en-US"/>
        </w:rPr>
        <w:t>6.7.7</w:t>
      </w:r>
      <w:r w:rsidRPr="00B215E3">
        <w:rPr>
          <w:rFonts w:eastAsiaTheme="minorHAnsi"/>
          <w:lang w:eastAsia="en-US"/>
        </w:rPr>
        <w:fldChar w:fldCharType="end"/>
      </w:r>
      <w:r w:rsidRPr="00B215E3">
        <w:rPr>
          <w:rFonts w:eastAsiaTheme="minorHAnsi"/>
          <w:lang w:eastAsia="en-US"/>
        </w:rPr>
        <w:t>.</w:t>
      </w:r>
    </w:p>
    <w:p w14:paraId="19CA210A" w14:textId="6F27E785" w:rsidR="00155F65" w:rsidRPr="00B215E3" w:rsidRDefault="00155F65" w:rsidP="00F016C3">
      <w:pPr>
        <w:pStyle w:val="requirelevel1"/>
        <w:rPr>
          <w:rFonts w:eastAsiaTheme="minorHAnsi"/>
          <w:lang w:eastAsia="en-US"/>
        </w:rPr>
      </w:pPr>
      <w:r w:rsidRPr="00B215E3">
        <w:rPr>
          <w:rFonts w:eastAsiaTheme="minorHAnsi"/>
          <w:lang w:eastAsia="en-US"/>
        </w:rPr>
        <w:t>Standard ultrasonic NDI shall be performed in accordance with</w:t>
      </w:r>
      <w:r w:rsidR="00F016C3" w:rsidRPr="00B215E3">
        <w:rPr>
          <w:rFonts w:eastAsiaTheme="minorHAnsi"/>
          <w:lang w:eastAsia="en-US"/>
        </w:rPr>
        <w:t xml:space="preserve"> requirements from clause</w:t>
      </w:r>
      <w:r w:rsidRPr="00B215E3">
        <w:rPr>
          <w:rFonts w:eastAsiaTheme="minorHAnsi"/>
          <w:lang w:eastAsia="en-US"/>
        </w:rPr>
        <w:t xml:space="preserve"> </w:t>
      </w:r>
      <w:r w:rsidR="00F016C3" w:rsidRPr="00B215E3">
        <w:rPr>
          <w:rFonts w:eastAsiaTheme="minorHAnsi"/>
          <w:lang w:eastAsia="en-US"/>
        </w:rPr>
        <w:fldChar w:fldCharType="begin"/>
      </w:r>
      <w:r w:rsidR="00F016C3" w:rsidRPr="00B215E3">
        <w:rPr>
          <w:rFonts w:eastAsiaTheme="minorHAnsi"/>
          <w:lang w:eastAsia="en-US"/>
        </w:rPr>
        <w:instrText xml:space="preserve"> REF _Ref497840532 \w \h </w:instrText>
      </w:r>
      <w:r w:rsidR="00F016C3" w:rsidRPr="00B215E3">
        <w:rPr>
          <w:rFonts w:eastAsiaTheme="minorHAnsi"/>
          <w:lang w:eastAsia="en-US"/>
        </w:rPr>
      </w:r>
      <w:r w:rsidR="00F016C3" w:rsidRPr="00B215E3">
        <w:rPr>
          <w:rFonts w:eastAsiaTheme="minorHAnsi"/>
          <w:lang w:eastAsia="en-US"/>
        </w:rPr>
        <w:fldChar w:fldCharType="separate"/>
      </w:r>
      <w:r w:rsidR="00530A62">
        <w:rPr>
          <w:rFonts w:eastAsiaTheme="minorHAnsi"/>
          <w:lang w:eastAsia="en-US"/>
        </w:rPr>
        <w:t>6.8.7</w:t>
      </w:r>
      <w:r w:rsidR="00F016C3" w:rsidRPr="00B215E3">
        <w:rPr>
          <w:rFonts w:eastAsiaTheme="minorHAnsi"/>
          <w:lang w:eastAsia="en-US"/>
        </w:rPr>
        <w:fldChar w:fldCharType="end"/>
      </w:r>
      <w:r w:rsidR="00F016C3" w:rsidRPr="00B215E3">
        <w:rPr>
          <w:rFonts w:eastAsiaTheme="minorHAnsi"/>
          <w:lang w:eastAsia="en-US"/>
        </w:rPr>
        <w:t>.</w:t>
      </w:r>
    </w:p>
    <w:p w14:paraId="5EF40343" w14:textId="656F7AFA" w:rsidR="007345D5" w:rsidRPr="00B215E3" w:rsidRDefault="007345D5" w:rsidP="00982410">
      <w:pPr>
        <w:pStyle w:val="Heading2"/>
      </w:pPr>
      <w:bookmarkStart w:id="314" w:name="_Toc478989699"/>
      <w:bookmarkStart w:id="315" w:name="_Ref480359476"/>
      <w:bookmarkStart w:id="316" w:name="_Toc503863404"/>
      <w:r w:rsidRPr="00B215E3">
        <w:t>NDI for composites, bo</w:t>
      </w:r>
      <w:r w:rsidR="0021315B" w:rsidRPr="00B215E3">
        <w:t>nded</w:t>
      </w:r>
      <w:r w:rsidRPr="00B215E3">
        <w:t xml:space="preserve"> and sandwich parts</w:t>
      </w:r>
      <w:bookmarkEnd w:id="310"/>
      <w:bookmarkEnd w:id="314"/>
      <w:bookmarkEnd w:id="315"/>
      <w:bookmarkEnd w:id="316"/>
    </w:p>
    <w:p w14:paraId="522E1601" w14:textId="77777777" w:rsidR="007345D5" w:rsidRPr="00B215E3" w:rsidRDefault="007345D5" w:rsidP="0056190B">
      <w:pPr>
        <w:pStyle w:val="Heading3"/>
      </w:pPr>
      <w:bookmarkStart w:id="317" w:name="_Toc478989700"/>
      <w:bookmarkStart w:id="318" w:name="_Toc503863405"/>
      <w:r w:rsidRPr="00B215E3">
        <w:t>Overview</w:t>
      </w:r>
      <w:bookmarkEnd w:id="317"/>
      <w:bookmarkEnd w:id="318"/>
    </w:p>
    <w:p w14:paraId="4D0EF715" w14:textId="6BC03109" w:rsidR="007345D5" w:rsidRPr="00B215E3" w:rsidRDefault="00DB4CCF" w:rsidP="004654ED">
      <w:pPr>
        <w:pStyle w:val="paragraph"/>
      </w:pPr>
      <w:r w:rsidRPr="00B215E3">
        <w:t>NDI i</w:t>
      </w:r>
      <w:r w:rsidR="007345D5" w:rsidRPr="00B215E3">
        <w:t xml:space="preserve">nspection of composites is very complex and is rarely standardized. Therefore it is always classified as </w:t>
      </w:r>
      <w:r w:rsidR="00FE7926" w:rsidRPr="00B215E3">
        <w:t>S</w:t>
      </w:r>
      <w:r w:rsidR="007345D5" w:rsidRPr="00B215E3">
        <w:t xml:space="preserve">pecial NDI if applied to fracture critical items. </w:t>
      </w:r>
    </w:p>
    <w:p w14:paraId="5229CED9" w14:textId="77777777" w:rsidR="007345D5" w:rsidRDefault="007345D5" w:rsidP="0056190B">
      <w:pPr>
        <w:pStyle w:val="Heading3"/>
      </w:pPr>
      <w:bookmarkStart w:id="319" w:name="_Toc478989701"/>
      <w:bookmarkStart w:id="320" w:name="_Toc503863406"/>
      <w:r w:rsidRPr="00B215E3">
        <w:lastRenderedPageBreak/>
        <w:t>Inspection requirements</w:t>
      </w:r>
      <w:bookmarkEnd w:id="319"/>
      <w:bookmarkEnd w:id="320"/>
    </w:p>
    <w:p w14:paraId="5564FEA8" w14:textId="1E8A54D1" w:rsidR="009057F8" w:rsidRPr="009057F8" w:rsidRDefault="009057F8" w:rsidP="00A201B0">
      <w:pPr>
        <w:pStyle w:val="Heading4"/>
      </w:pPr>
      <w:bookmarkStart w:id="321" w:name="_Toc503863407"/>
      <w:r>
        <w:t>General requirements</w:t>
      </w:r>
      <w:bookmarkEnd w:id="321"/>
    </w:p>
    <w:p w14:paraId="28F13C17" w14:textId="08E3A1AA" w:rsidR="007345D5" w:rsidRPr="00B215E3" w:rsidRDefault="007345D5" w:rsidP="004654ED">
      <w:pPr>
        <w:pStyle w:val="requirelevel1"/>
      </w:pPr>
      <w:r w:rsidRPr="00B215E3">
        <w:t xml:space="preserve">The </w:t>
      </w:r>
      <w:r w:rsidR="003208F1" w:rsidRPr="00B215E3">
        <w:t>NDI</w:t>
      </w:r>
      <w:r w:rsidRPr="00B215E3">
        <w:t xml:space="preserve"> methodology and rationale shall be provided in the fracture control plan,</w:t>
      </w:r>
      <w:r w:rsidR="009E5AD0" w:rsidRPr="00B215E3">
        <w:t xml:space="preserve"> in conformance with</w:t>
      </w:r>
      <w:r w:rsidRPr="00B215E3">
        <w:t xml:space="preserve"> DRD from Annex F of ECSS‐E‐ST‐32, and approved by the customer in compliance with requirement 5.2.b of ECSS-E-ST-32-01.</w:t>
      </w:r>
    </w:p>
    <w:p w14:paraId="499B0F5A" w14:textId="3C164201" w:rsidR="007345D5" w:rsidRPr="00B215E3" w:rsidRDefault="007345D5" w:rsidP="004654ED">
      <w:pPr>
        <w:pStyle w:val="requirelevel1"/>
      </w:pPr>
      <w:r w:rsidRPr="00B215E3">
        <w:t>Analogy to heritage of metallic m</w:t>
      </w:r>
      <w:r w:rsidR="007333EF">
        <w:t>aterial inspection may be used.</w:t>
      </w:r>
    </w:p>
    <w:p w14:paraId="5CA8D718" w14:textId="77777777" w:rsidR="007345D5" w:rsidRPr="00B215E3" w:rsidRDefault="007345D5" w:rsidP="007345D5">
      <w:pPr>
        <w:keepNext/>
        <w:keepLines/>
        <w:numPr>
          <w:ilvl w:val="3"/>
          <w:numId w:val="13"/>
        </w:numPr>
        <w:suppressAutoHyphens/>
        <w:spacing w:before="360"/>
        <w:outlineLvl w:val="3"/>
        <w:rPr>
          <w:rFonts w:ascii="Arial" w:hAnsi="Arial"/>
          <w:b/>
          <w:bCs/>
          <w:szCs w:val="28"/>
        </w:rPr>
      </w:pPr>
      <w:r w:rsidRPr="00B215E3">
        <w:rPr>
          <w:rFonts w:ascii="Arial" w:hAnsi="Arial"/>
          <w:b/>
          <w:bCs/>
          <w:szCs w:val="28"/>
        </w:rPr>
        <w:t>Close visual inspection</w:t>
      </w:r>
    </w:p>
    <w:p w14:paraId="5450A708" w14:textId="38D1B549" w:rsidR="007345D5" w:rsidRPr="00B215E3" w:rsidRDefault="007345D5" w:rsidP="004654ED">
      <w:pPr>
        <w:pStyle w:val="requirelevel1"/>
      </w:pPr>
      <w:r w:rsidRPr="00B215E3">
        <w:t>The maximum distance to perform the inspection shall be 0,3 m</w:t>
      </w:r>
      <w:r w:rsidR="00DB4CCF" w:rsidRPr="00B215E3">
        <w:t>.</w:t>
      </w:r>
    </w:p>
    <w:p w14:paraId="3524CCA7" w14:textId="77777777" w:rsidR="007345D5" w:rsidRPr="00B215E3" w:rsidRDefault="007345D5" w:rsidP="004654ED">
      <w:pPr>
        <w:pStyle w:val="requirelevel1"/>
      </w:pPr>
      <w:r w:rsidRPr="00B215E3">
        <w:t>An inspection procedure shall be written, which specifies:</w:t>
      </w:r>
    </w:p>
    <w:p w14:paraId="5FCBE7FA" w14:textId="77777777" w:rsidR="007345D5" w:rsidRPr="00B215E3" w:rsidRDefault="007345D5" w:rsidP="004654ED">
      <w:pPr>
        <w:pStyle w:val="requirelevel2"/>
      </w:pPr>
      <w:r w:rsidRPr="00B215E3">
        <w:t>Access requirements</w:t>
      </w:r>
    </w:p>
    <w:p w14:paraId="2C8F3C56" w14:textId="77777777" w:rsidR="007345D5" w:rsidRPr="00B215E3" w:rsidRDefault="007345D5" w:rsidP="004654ED">
      <w:pPr>
        <w:pStyle w:val="requirelevel2"/>
      </w:pPr>
      <w:r w:rsidRPr="00B215E3">
        <w:t>Distance between eyes and inspected area</w:t>
      </w:r>
    </w:p>
    <w:p w14:paraId="0E0A72E8" w14:textId="77777777" w:rsidR="007345D5" w:rsidRPr="00B215E3" w:rsidRDefault="007345D5" w:rsidP="004654ED">
      <w:pPr>
        <w:pStyle w:val="requirelevel2"/>
      </w:pPr>
      <w:r w:rsidRPr="00B215E3">
        <w:t>Optimum lighting</w:t>
      </w:r>
    </w:p>
    <w:p w14:paraId="41E6E295" w14:textId="77777777" w:rsidR="007345D5" w:rsidRPr="00B215E3" w:rsidRDefault="007345D5" w:rsidP="004654ED">
      <w:pPr>
        <w:pStyle w:val="requirelevel2"/>
      </w:pPr>
      <w:r w:rsidRPr="00B215E3">
        <w:t>Cleaning</w:t>
      </w:r>
    </w:p>
    <w:p w14:paraId="518F3FBA" w14:textId="77777777" w:rsidR="007345D5" w:rsidRPr="00B215E3" w:rsidRDefault="007345D5" w:rsidP="004654ED">
      <w:pPr>
        <w:pStyle w:val="requirelevel2"/>
      </w:pPr>
      <w:r w:rsidRPr="00B215E3">
        <w:t>The location of the successive inspected area</w:t>
      </w:r>
    </w:p>
    <w:p w14:paraId="7F8C94FD" w14:textId="77777777" w:rsidR="007345D5" w:rsidRPr="00B215E3" w:rsidRDefault="007345D5" w:rsidP="004654ED">
      <w:pPr>
        <w:pStyle w:val="requirelevel2"/>
      </w:pPr>
      <w:r w:rsidRPr="00B215E3">
        <w:t>The minimum inspection time needed to inspect each area.</w:t>
      </w:r>
    </w:p>
    <w:p w14:paraId="4F3CA69E" w14:textId="77777777" w:rsidR="007345D5" w:rsidRPr="00B215E3" w:rsidRDefault="007345D5" w:rsidP="004654ED">
      <w:pPr>
        <w:pStyle w:val="NOTE"/>
      </w:pPr>
      <w:r w:rsidRPr="00B215E3">
        <w:t>A formal statistical capability demonstration of the detectability of the VDT by means of close visual inspection is not needed, but the procedure is agreed between customer and supplier.</w:t>
      </w:r>
    </w:p>
    <w:p w14:paraId="64D0ED36" w14:textId="5B2C0E79" w:rsidR="007345D5" w:rsidRPr="00B215E3" w:rsidRDefault="007345D5" w:rsidP="004654ED">
      <w:pPr>
        <w:pStyle w:val="requirelevel1"/>
      </w:pPr>
      <w:r w:rsidRPr="00B215E3">
        <w:t>When an indication is found, optical magnification</w:t>
      </w:r>
      <w:r w:rsidR="009E5AD0" w:rsidRPr="00B215E3">
        <w:t>,</w:t>
      </w:r>
      <w:r w:rsidRPr="00B215E3">
        <w:t xml:space="preserve"> lenses</w:t>
      </w:r>
      <w:r w:rsidR="009E5AD0" w:rsidRPr="00B215E3">
        <w:t>,</w:t>
      </w:r>
      <w:r w:rsidRPr="00B215E3">
        <w:t xml:space="preserve"> and other NDI methods shall be applied to</w:t>
      </w:r>
      <w:r w:rsidR="00A63CA7" w:rsidRPr="00B215E3">
        <w:t xml:space="preserve"> classify </w:t>
      </w:r>
      <w:r w:rsidRPr="00B215E3">
        <w:t>a</w:t>
      </w:r>
      <w:r w:rsidR="00A63CA7" w:rsidRPr="00B215E3">
        <w:t>s</w:t>
      </w:r>
      <w:r w:rsidRPr="00B215E3">
        <w:t xml:space="preserve"> detected defect in conformance with </w:t>
      </w:r>
      <w:r w:rsidR="00FE7926" w:rsidRPr="00B215E3">
        <w:t xml:space="preserve">requirements </w:t>
      </w:r>
      <w:r w:rsidR="004F1BBE" w:rsidRPr="00B215E3">
        <w:t>from clause</w:t>
      </w:r>
      <w:r w:rsidR="00FE7926" w:rsidRPr="00B215E3">
        <w:t xml:space="preserve"> </w:t>
      </w:r>
      <w:r w:rsidR="00CD38D3" w:rsidRPr="00B215E3">
        <w:t>10.7</w:t>
      </w:r>
      <w:r w:rsidR="00FE7926" w:rsidRPr="00B215E3">
        <w:t xml:space="preserve"> of</w:t>
      </w:r>
      <w:r w:rsidR="004F1BBE" w:rsidRPr="00B215E3">
        <w:t xml:space="preserve"> </w:t>
      </w:r>
      <w:r w:rsidRPr="00B215E3">
        <w:t>ECSS-E-ST-32-01.</w:t>
      </w:r>
    </w:p>
    <w:p w14:paraId="3E292D73" w14:textId="38F2B831" w:rsidR="007345D5" w:rsidRPr="00B215E3" w:rsidRDefault="007345D5" w:rsidP="007345D5">
      <w:pPr>
        <w:keepNext/>
        <w:keepLines/>
        <w:numPr>
          <w:ilvl w:val="3"/>
          <w:numId w:val="6"/>
        </w:numPr>
        <w:suppressAutoHyphens/>
        <w:spacing w:before="360"/>
        <w:outlineLvl w:val="3"/>
        <w:rPr>
          <w:rFonts w:ascii="Arial" w:hAnsi="Arial"/>
          <w:b/>
          <w:bCs/>
          <w:szCs w:val="28"/>
        </w:rPr>
      </w:pPr>
      <w:r w:rsidRPr="00B215E3">
        <w:rPr>
          <w:rFonts w:ascii="Arial" w:hAnsi="Arial"/>
          <w:b/>
          <w:bCs/>
          <w:szCs w:val="28"/>
        </w:rPr>
        <w:t>NDI methods oth</w:t>
      </w:r>
      <w:r w:rsidR="007333EF">
        <w:rPr>
          <w:rFonts w:ascii="Arial" w:hAnsi="Arial"/>
          <w:b/>
          <w:bCs/>
          <w:szCs w:val="28"/>
        </w:rPr>
        <w:t>er than close visual inspection</w:t>
      </w:r>
    </w:p>
    <w:p w14:paraId="31866C71" w14:textId="2917353D" w:rsidR="009E5AD0" w:rsidRPr="00B215E3" w:rsidRDefault="007345D5" w:rsidP="002373DA">
      <w:pPr>
        <w:pStyle w:val="requirelevel1"/>
      </w:pPr>
      <w:r w:rsidRPr="00B215E3">
        <w:t>The capability of an NDI method the reliably detectable defect size shall be demonstrated by test on specimens with induced defects.</w:t>
      </w:r>
      <w:r w:rsidR="003E4592" w:rsidRPr="00B215E3">
        <w:t xml:space="preserve"> </w:t>
      </w:r>
    </w:p>
    <w:p w14:paraId="31844EAE" w14:textId="77777777" w:rsidR="007345D5" w:rsidRPr="00B215E3" w:rsidRDefault="007345D5" w:rsidP="00BA7DB0">
      <w:pPr>
        <w:pStyle w:val="requirelevel1"/>
      </w:pPr>
      <w:r w:rsidRPr="00B215E3">
        <w:t>Specimens with induced defects shall be used in the inspection procedure as standard for calibration.</w:t>
      </w:r>
    </w:p>
    <w:p w14:paraId="3BCB2694" w14:textId="411095F8" w:rsidR="007345D5" w:rsidRPr="00B215E3" w:rsidRDefault="007345D5" w:rsidP="00BA7DB0">
      <w:pPr>
        <w:pStyle w:val="requirelevel1"/>
      </w:pPr>
      <w:r w:rsidRPr="00B215E3">
        <w:t>The capability of the inspection method sha</w:t>
      </w:r>
      <w:r w:rsidR="00B90CD6">
        <w:t>ll be investigated on at least five</w:t>
      </w:r>
      <w:r w:rsidRPr="00B215E3">
        <w:t xml:space="preserve"> specimens in order to analyse all defect parameters.</w:t>
      </w:r>
    </w:p>
    <w:p w14:paraId="7B93CC89" w14:textId="7496F3BB" w:rsidR="007345D5" w:rsidRPr="00B215E3" w:rsidRDefault="007345D5" w:rsidP="00BA7DB0">
      <w:pPr>
        <w:pStyle w:val="NOTEnumbered"/>
        <w:rPr>
          <w:lang w:val="en-GB"/>
        </w:rPr>
      </w:pPr>
      <w:r w:rsidRPr="00B215E3">
        <w:rPr>
          <w:lang w:val="en-GB"/>
        </w:rPr>
        <w:t>1</w:t>
      </w:r>
      <w:r w:rsidR="00EA3D9A" w:rsidRPr="00B215E3">
        <w:rPr>
          <w:lang w:val="en-GB"/>
        </w:rPr>
        <w:tab/>
      </w:r>
      <w:r w:rsidRPr="00B215E3">
        <w:rPr>
          <w:lang w:val="en-GB"/>
        </w:rPr>
        <w:t>Defect parameters to be investigated include defect type, position, size, shape and orientation.</w:t>
      </w:r>
    </w:p>
    <w:p w14:paraId="3CD71A7F" w14:textId="64CB996A" w:rsidR="007345D5" w:rsidRPr="00B215E3" w:rsidRDefault="007345D5" w:rsidP="007345D5">
      <w:pPr>
        <w:pStyle w:val="NOTEnumbered"/>
        <w:rPr>
          <w:lang w:val="en-GB"/>
        </w:rPr>
      </w:pPr>
      <w:r w:rsidRPr="00B215E3">
        <w:rPr>
          <w:lang w:val="en-GB"/>
        </w:rPr>
        <w:t>2</w:t>
      </w:r>
      <w:r w:rsidR="00EE622E" w:rsidRPr="00B215E3">
        <w:rPr>
          <w:lang w:val="en-GB"/>
        </w:rPr>
        <w:tab/>
      </w:r>
      <w:r w:rsidRPr="00B215E3">
        <w:rPr>
          <w:lang w:val="en-GB"/>
        </w:rPr>
        <w:t>Depending on</w:t>
      </w:r>
      <w:r w:rsidR="00EE622E" w:rsidRPr="00B215E3">
        <w:rPr>
          <w:lang w:val="en-GB"/>
        </w:rPr>
        <w:t>,</w:t>
      </w:r>
      <w:r w:rsidRPr="00B215E3">
        <w:rPr>
          <w:lang w:val="en-GB"/>
        </w:rPr>
        <w:t xml:space="preserve"> </w:t>
      </w:r>
      <w:r w:rsidR="00EE622E" w:rsidRPr="00B215E3">
        <w:rPr>
          <w:lang w:val="en-GB"/>
        </w:rPr>
        <w:t>for example</w:t>
      </w:r>
      <w:r w:rsidR="006D409F" w:rsidRPr="00B215E3">
        <w:rPr>
          <w:lang w:val="en-GB"/>
        </w:rPr>
        <w:t>,</w:t>
      </w:r>
      <w:r w:rsidRPr="00B215E3">
        <w:rPr>
          <w:lang w:val="en-GB"/>
        </w:rPr>
        <w:t xml:space="preserve"> the complexity of the item to be inspected and the criticality of the defects to be found the number of samples to be used can be significantly higher than </w:t>
      </w:r>
      <w:r w:rsidR="00B90CD6">
        <w:rPr>
          <w:lang w:val="en-GB"/>
        </w:rPr>
        <w:t>five</w:t>
      </w:r>
      <w:r w:rsidRPr="00B215E3">
        <w:rPr>
          <w:lang w:val="en-GB"/>
        </w:rPr>
        <w:t>. Example human space flight</w:t>
      </w:r>
      <w:r w:rsidR="00BA7DB0" w:rsidRPr="00B215E3">
        <w:rPr>
          <w:lang w:val="en-GB"/>
        </w:rPr>
        <w:t>.</w:t>
      </w:r>
    </w:p>
    <w:p w14:paraId="3CF9B3EB" w14:textId="31CD072F" w:rsidR="00E717D2" w:rsidRPr="00B215E3" w:rsidRDefault="00B90CD6" w:rsidP="00B843B8">
      <w:pPr>
        <w:pStyle w:val="Annex1"/>
        <w:ind w:left="0"/>
      </w:pPr>
      <w:bookmarkStart w:id="322" w:name="_Ref456779349"/>
      <w:r>
        <w:lastRenderedPageBreak/>
        <w:t xml:space="preserve"> </w:t>
      </w:r>
      <w:bookmarkStart w:id="323" w:name="_Toc503863408"/>
      <w:r w:rsidR="006722B1" w:rsidRPr="00B215E3">
        <w:t>(normative)</w:t>
      </w:r>
      <w:r w:rsidR="006722B1" w:rsidRPr="00B215E3">
        <w:br/>
      </w:r>
      <w:r w:rsidR="00CF3077" w:rsidRPr="00B215E3">
        <w:t xml:space="preserve">NDI plan </w:t>
      </w:r>
      <w:r w:rsidR="00F67D29">
        <w:t xml:space="preserve">- </w:t>
      </w:r>
      <w:r w:rsidR="00E717D2" w:rsidRPr="00B215E3">
        <w:t>DRD</w:t>
      </w:r>
      <w:bookmarkEnd w:id="322"/>
      <w:bookmarkEnd w:id="323"/>
    </w:p>
    <w:p w14:paraId="52781248" w14:textId="77777777" w:rsidR="00E717D2" w:rsidRPr="00B215E3" w:rsidRDefault="00E717D2" w:rsidP="00D13691">
      <w:pPr>
        <w:pStyle w:val="Annex2"/>
      </w:pPr>
      <w:bookmarkStart w:id="324" w:name="_Toc503863409"/>
      <w:r w:rsidRPr="00B215E3">
        <w:t>DRD identification</w:t>
      </w:r>
      <w:bookmarkEnd w:id="324"/>
    </w:p>
    <w:p w14:paraId="63622F7E" w14:textId="77777777" w:rsidR="00E717D2" w:rsidRPr="00B215E3" w:rsidRDefault="00E717D2" w:rsidP="00753011">
      <w:pPr>
        <w:pStyle w:val="Annex3"/>
        <w:ind w:right="-2"/>
        <w:rPr>
          <w:spacing w:val="-4"/>
        </w:rPr>
      </w:pPr>
      <w:r w:rsidRPr="00B215E3">
        <w:rPr>
          <w:spacing w:val="-4"/>
        </w:rPr>
        <w:t>Requirement identification and source document</w:t>
      </w:r>
    </w:p>
    <w:p w14:paraId="48C4DEB9" w14:textId="354011FF" w:rsidR="00AC0F55" w:rsidRPr="00B215E3" w:rsidRDefault="00AC0F55" w:rsidP="00AC0F55">
      <w:pPr>
        <w:pStyle w:val="paragraph"/>
      </w:pPr>
      <w:r w:rsidRPr="00B215E3">
        <w:t>This DRD is called from ECSS-</w:t>
      </w:r>
      <w:r w:rsidR="00291EC6" w:rsidRPr="00B215E3">
        <w:t>Q</w:t>
      </w:r>
      <w:r w:rsidRPr="00B215E3">
        <w:t>-ST-</w:t>
      </w:r>
      <w:r w:rsidR="00291EC6" w:rsidRPr="00B215E3">
        <w:t>70-15</w:t>
      </w:r>
      <w:r w:rsidRPr="00B215E3">
        <w:t>, requirement</w:t>
      </w:r>
      <w:r w:rsidR="00BF107A" w:rsidRPr="00B215E3">
        <w:t xml:space="preserve"> </w:t>
      </w:r>
      <w:r w:rsidR="00C57FFC" w:rsidRPr="00B215E3">
        <w:fldChar w:fldCharType="begin"/>
      </w:r>
      <w:r w:rsidR="00C57FFC" w:rsidRPr="00B215E3">
        <w:instrText xml:space="preserve"> REF _Ref456778479 \r \h </w:instrText>
      </w:r>
      <w:r w:rsidR="00C57FFC" w:rsidRPr="00B215E3">
        <w:fldChar w:fldCharType="separate"/>
      </w:r>
      <w:r w:rsidR="00530A62">
        <w:t>5.1d</w:t>
      </w:r>
      <w:r w:rsidR="00C57FFC" w:rsidRPr="00B215E3">
        <w:fldChar w:fldCharType="end"/>
      </w:r>
      <w:r w:rsidRPr="00B215E3">
        <w:t>.</w:t>
      </w:r>
    </w:p>
    <w:p w14:paraId="43A132E7" w14:textId="77777777" w:rsidR="00AC0F55" w:rsidRPr="00B215E3" w:rsidRDefault="00AC0F55" w:rsidP="00AC0F55">
      <w:pPr>
        <w:pStyle w:val="Annex3"/>
      </w:pPr>
      <w:r w:rsidRPr="00B215E3">
        <w:t>Purpose and objective</w:t>
      </w:r>
    </w:p>
    <w:p w14:paraId="1A2A9DA3" w14:textId="32A7EB6D" w:rsidR="00845597" w:rsidRPr="00B215E3" w:rsidRDefault="00AC0F55" w:rsidP="00845597">
      <w:pPr>
        <w:pStyle w:val="paragraph"/>
      </w:pPr>
      <w:r w:rsidRPr="00B215E3">
        <w:t xml:space="preserve">The purpose of the </w:t>
      </w:r>
      <w:r w:rsidR="00FE1A4D" w:rsidRPr="00B215E3">
        <w:t xml:space="preserve">NDI </w:t>
      </w:r>
      <w:r w:rsidR="00F67D29">
        <w:t>p</w:t>
      </w:r>
      <w:r w:rsidR="00FE1A4D" w:rsidRPr="00B215E3">
        <w:t>lan is to have a detailed plan of the NDI method chosen for a part to be inspected.</w:t>
      </w:r>
    </w:p>
    <w:p w14:paraId="6FEE4842" w14:textId="56C83C72" w:rsidR="00AC0F55" w:rsidRPr="00B215E3" w:rsidRDefault="00AC0F55" w:rsidP="00845597">
      <w:pPr>
        <w:pStyle w:val="Annex2"/>
      </w:pPr>
      <w:bookmarkStart w:id="325" w:name="_Toc503863410"/>
      <w:r w:rsidRPr="00B215E3">
        <w:t>Expected response</w:t>
      </w:r>
      <w:bookmarkEnd w:id="325"/>
    </w:p>
    <w:p w14:paraId="23570836" w14:textId="77777777" w:rsidR="00AC0F55" w:rsidRPr="00B215E3" w:rsidRDefault="00AC0F55" w:rsidP="00845597">
      <w:pPr>
        <w:pStyle w:val="Annex3"/>
      </w:pPr>
      <w:r w:rsidRPr="00B215E3">
        <w:t>Scope and content</w:t>
      </w:r>
    </w:p>
    <w:p w14:paraId="5CE2B963" w14:textId="77777777" w:rsidR="00D13691" w:rsidRPr="00B215E3" w:rsidRDefault="00D13691" w:rsidP="00F67D29">
      <w:pPr>
        <w:pStyle w:val="requirelevel1"/>
        <w:numPr>
          <w:ilvl w:val="5"/>
          <w:numId w:val="226"/>
        </w:numPr>
      </w:pPr>
      <w:r w:rsidRPr="00B215E3">
        <w:t>An NDI plan shall be developed which addresses the following as a minimum:</w:t>
      </w:r>
    </w:p>
    <w:p w14:paraId="00EEE688" w14:textId="2F4B888B" w:rsidR="00D13691" w:rsidRPr="00B215E3" w:rsidRDefault="00D13691" w:rsidP="00F67D29">
      <w:pPr>
        <w:pStyle w:val="requirelevel2"/>
      </w:pPr>
      <w:r w:rsidRPr="00B215E3">
        <w:t>Applicable spe</w:t>
      </w:r>
      <w:r w:rsidR="00F67D29">
        <w:t>cifications and standards;</w:t>
      </w:r>
    </w:p>
    <w:p w14:paraId="680EA188" w14:textId="5A34BC0A" w:rsidR="00D13691" w:rsidRPr="00B215E3" w:rsidRDefault="00D13691" w:rsidP="00F67D29">
      <w:pPr>
        <w:pStyle w:val="requirelevel2"/>
      </w:pPr>
      <w:r w:rsidRPr="00B215E3">
        <w:t>Ca</w:t>
      </w:r>
      <w:r w:rsidR="00F67D29">
        <w:t>libration artefact traceability;</w:t>
      </w:r>
    </w:p>
    <w:p w14:paraId="1457CC1B" w14:textId="7EAC971E" w:rsidR="00D13691" w:rsidRPr="00B215E3" w:rsidRDefault="00D13691" w:rsidP="00F67D29">
      <w:pPr>
        <w:pStyle w:val="requirelevel2"/>
      </w:pPr>
      <w:r w:rsidRPr="00B215E3">
        <w:t>Inspector training, q</w:t>
      </w:r>
      <w:r w:rsidR="00F67D29">
        <w:t>ualification, and certification;</w:t>
      </w:r>
    </w:p>
    <w:p w14:paraId="073DE3C1" w14:textId="3E2E644B" w:rsidR="00C9086A" w:rsidRPr="00B215E3" w:rsidRDefault="00C9086A" w:rsidP="00F67D29">
      <w:pPr>
        <w:pStyle w:val="requirelevel2"/>
      </w:pPr>
      <w:r w:rsidRPr="00B215E3">
        <w:t>NDI responsibility</w:t>
      </w:r>
      <w:r w:rsidR="00F67D29">
        <w:t>;</w:t>
      </w:r>
    </w:p>
    <w:p w14:paraId="6C572293" w14:textId="6DB85393" w:rsidR="00D13691" w:rsidRPr="00B215E3" w:rsidRDefault="00D13691" w:rsidP="00F67D29">
      <w:pPr>
        <w:pStyle w:val="requirelevel2"/>
      </w:pPr>
      <w:r w:rsidRPr="00B215E3">
        <w:t xml:space="preserve">Method selection, </w:t>
      </w:r>
      <w:r w:rsidR="009026B1" w:rsidRPr="00B215E3">
        <w:t xml:space="preserve">qualification, </w:t>
      </w:r>
      <w:r w:rsidRPr="00B215E3">
        <w:t>a</w:t>
      </w:r>
      <w:r w:rsidR="00F67D29">
        <w:t>pplication, and process control;</w:t>
      </w:r>
    </w:p>
    <w:p w14:paraId="65D65BD5" w14:textId="1A7D4CB3" w:rsidR="008B39F2" w:rsidRPr="00B215E3" w:rsidRDefault="008B39F2" w:rsidP="00F67D29">
      <w:pPr>
        <w:pStyle w:val="requirelevel2"/>
      </w:pPr>
      <w:r w:rsidRPr="00B215E3">
        <w:t>Description of procedure to demonstrate robust process para</w:t>
      </w:r>
      <w:r w:rsidR="00F67D29">
        <w:t>meters, working operation field;</w:t>
      </w:r>
    </w:p>
    <w:p w14:paraId="6B8DF316" w14:textId="71FF49D2" w:rsidR="00D13691" w:rsidRPr="00B215E3" w:rsidRDefault="00F67D29" w:rsidP="00F67D29">
      <w:pPr>
        <w:pStyle w:val="requirelevel2"/>
      </w:pPr>
      <w:r>
        <w:t>Acceptance criteria;</w:t>
      </w:r>
    </w:p>
    <w:p w14:paraId="3FB384BC" w14:textId="4841F90A" w:rsidR="00D13691" w:rsidRPr="00B215E3" w:rsidRDefault="00D13691" w:rsidP="00F67D29">
      <w:pPr>
        <w:pStyle w:val="requirelevel2"/>
      </w:pPr>
      <w:r w:rsidRPr="00B215E3">
        <w:t>Application of requirements during manufacturi</w:t>
      </w:r>
      <w:r w:rsidR="00F67D29">
        <w:t>ng, maintenance, and operations;</w:t>
      </w:r>
    </w:p>
    <w:p w14:paraId="44C24C37" w14:textId="2042B903" w:rsidR="00A637AB" w:rsidRPr="00B215E3" w:rsidRDefault="00D13691" w:rsidP="00F67D29">
      <w:pPr>
        <w:pStyle w:val="requirelevel2"/>
      </w:pPr>
      <w:r w:rsidRPr="00B215E3">
        <w:t xml:space="preserve">NDI applied to </w:t>
      </w:r>
      <w:r w:rsidR="00A07A14">
        <w:t xml:space="preserve">safe </w:t>
      </w:r>
      <w:r w:rsidR="00C7586A" w:rsidRPr="00B215E3">
        <w:t>life PFCI</w:t>
      </w:r>
      <w:r w:rsidR="00F67D29">
        <w:t>;</w:t>
      </w:r>
    </w:p>
    <w:p w14:paraId="4BEF9189" w14:textId="3AC07484" w:rsidR="00A637AB" w:rsidRPr="00B215E3" w:rsidRDefault="007438E4" w:rsidP="00F67D29">
      <w:pPr>
        <w:pStyle w:val="requirelevel2"/>
      </w:pPr>
      <w:r w:rsidRPr="00B215E3">
        <w:t>NDI applied to structural parts</w:t>
      </w:r>
      <w:r w:rsidR="00F67D29">
        <w:t>;</w:t>
      </w:r>
    </w:p>
    <w:p w14:paraId="69E88839" w14:textId="523FA0F4" w:rsidR="00D13691" w:rsidRPr="00B215E3" w:rsidRDefault="00D13691" w:rsidP="00F67D29">
      <w:pPr>
        <w:pStyle w:val="requirelevel2"/>
      </w:pPr>
      <w:r w:rsidRPr="00B215E3">
        <w:t>Standard NDI sele</w:t>
      </w:r>
      <w:r w:rsidR="00F67D29">
        <w:t>ction, application, and control;</w:t>
      </w:r>
    </w:p>
    <w:p w14:paraId="18BEDAB6" w14:textId="77777777" w:rsidR="00D13691" w:rsidRPr="00B215E3" w:rsidRDefault="00D13691" w:rsidP="00F67D29">
      <w:pPr>
        <w:pStyle w:val="requirelevel2"/>
      </w:pPr>
      <w:r w:rsidRPr="00B215E3">
        <w:t>Special NDI selection, application, and configuration control.</w:t>
      </w:r>
    </w:p>
    <w:p w14:paraId="6CD93016" w14:textId="77777777" w:rsidR="00AC0F55" w:rsidRPr="00B215E3" w:rsidRDefault="00AC0F55" w:rsidP="00AC0F55">
      <w:pPr>
        <w:pStyle w:val="Annex3"/>
      </w:pPr>
      <w:r w:rsidRPr="00B215E3">
        <w:lastRenderedPageBreak/>
        <w:t>Special remarks</w:t>
      </w:r>
    </w:p>
    <w:p w14:paraId="03325EEE" w14:textId="3E707F4B" w:rsidR="00410891" w:rsidRPr="00B215E3" w:rsidRDefault="00410891" w:rsidP="00410891">
      <w:pPr>
        <w:pStyle w:val="paragraph"/>
      </w:pPr>
      <w:r w:rsidRPr="00B215E3">
        <w:t>None.</w:t>
      </w:r>
    </w:p>
    <w:p w14:paraId="786FD0CE" w14:textId="2CE03E91" w:rsidR="00CF3077" w:rsidRPr="00B215E3" w:rsidRDefault="00410891" w:rsidP="00B843B8">
      <w:pPr>
        <w:pStyle w:val="Annex1"/>
        <w:ind w:left="0"/>
      </w:pPr>
      <w:r w:rsidRPr="00B215E3" w:rsidDel="00410891">
        <w:lastRenderedPageBreak/>
        <w:t xml:space="preserve"> </w:t>
      </w:r>
      <w:bookmarkStart w:id="326" w:name="_Ref440985926"/>
      <w:bookmarkStart w:id="327" w:name="_Ref440985930"/>
      <w:bookmarkStart w:id="328" w:name="_Ref440986033"/>
      <w:bookmarkStart w:id="329" w:name="_Ref441066579"/>
      <w:bookmarkStart w:id="330" w:name="_Toc503863411"/>
      <w:r w:rsidR="00CF3077" w:rsidRPr="00B215E3">
        <w:t>(normative)</w:t>
      </w:r>
      <w:r w:rsidR="00CF3077" w:rsidRPr="00B215E3">
        <w:br/>
        <w:t xml:space="preserve">NDI </w:t>
      </w:r>
      <w:r w:rsidR="00F67D29">
        <w:t>r</w:t>
      </w:r>
      <w:r w:rsidR="00CF3077" w:rsidRPr="00B215E3">
        <w:t>eport</w:t>
      </w:r>
      <w:r w:rsidR="00F67D29">
        <w:t xml:space="preserve"> -</w:t>
      </w:r>
      <w:r w:rsidR="00CF3077" w:rsidRPr="00B215E3">
        <w:t xml:space="preserve"> DRD</w:t>
      </w:r>
      <w:bookmarkEnd w:id="326"/>
      <w:bookmarkEnd w:id="327"/>
      <w:bookmarkEnd w:id="328"/>
      <w:bookmarkEnd w:id="329"/>
      <w:bookmarkEnd w:id="330"/>
    </w:p>
    <w:p w14:paraId="74AA6179" w14:textId="77777777" w:rsidR="00CF3077" w:rsidRPr="00B215E3" w:rsidRDefault="00CF3077" w:rsidP="00CF3077">
      <w:pPr>
        <w:pStyle w:val="Annex2"/>
      </w:pPr>
      <w:bookmarkStart w:id="331" w:name="_Toc503863412"/>
      <w:r w:rsidRPr="00B215E3">
        <w:t>DRD identification</w:t>
      </w:r>
      <w:bookmarkEnd w:id="331"/>
    </w:p>
    <w:p w14:paraId="476A5BDD" w14:textId="77777777" w:rsidR="00CF3077" w:rsidRPr="00B215E3" w:rsidRDefault="00CF3077" w:rsidP="00CF3077">
      <w:pPr>
        <w:pStyle w:val="Annex3"/>
        <w:ind w:right="-2"/>
        <w:rPr>
          <w:spacing w:val="-4"/>
        </w:rPr>
      </w:pPr>
      <w:r w:rsidRPr="00B215E3">
        <w:rPr>
          <w:spacing w:val="-4"/>
        </w:rPr>
        <w:t>Requirement identification and source document</w:t>
      </w:r>
    </w:p>
    <w:p w14:paraId="5652FF55" w14:textId="6A68DAA0" w:rsidR="00CF3077" w:rsidRPr="00B215E3" w:rsidRDefault="00CF3077" w:rsidP="00CF3077">
      <w:pPr>
        <w:pStyle w:val="paragraph"/>
      </w:pPr>
      <w:r w:rsidRPr="00B215E3">
        <w:t>This DRD is called from ECSS-Q-ST-70-15, requirement</w:t>
      </w:r>
      <w:r w:rsidR="00D65FAB">
        <w:t>s</w:t>
      </w:r>
      <w:r w:rsidR="0032227A" w:rsidRPr="00B215E3">
        <w:t xml:space="preserve"> </w:t>
      </w:r>
      <w:r w:rsidR="00B227DB" w:rsidRPr="00B215E3">
        <w:fldChar w:fldCharType="begin"/>
      </w:r>
      <w:r w:rsidR="00B227DB" w:rsidRPr="00B215E3">
        <w:instrText xml:space="preserve"> REF _Ref493588032 \r \h </w:instrText>
      </w:r>
      <w:r w:rsidR="00B227DB" w:rsidRPr="00B215E3">
        <w:fldChar w:fldCharType="separate"/>
      </w:r>
      <w:r w:rsidR="00530A62">
        <w:t>6.1.5a</w:t>
      </w:r>
      <w:r w:rsidR="00B227DB" w:rsidRPr="00B215E3">
        <w:fldChar w:fldCharType="end"/>
      </w:r>
      <w:r w:rsidR="00D65FAB">
        <w:t xml:space="preserve">, </w:t>
      </w:r>
      <w:r w:rsidR="00D65FAB">
        <w:fldChar w:fldCharType="begin"/>
      </w:r>
      <w:r w:rsidR="00D65FAB">
        <w:instrText xml:space="preserve"> REF _Ref503560233 \w \h </w:instrText>
      </w:r>
      <w:r w:rsidR="00D65FAB">
        <w:fldChar w:fldCharType="separate"/>
      </w:r>
      <w:r w:rsidR="00530A62">
        <w:t>6.2.3.2a</w:t>
      </w:r>
      <w:r w:rsidR="00D65FAB">
        <w:fldChar w:fldCharType="end"/>
      </w:r>
      <w:r w:rsidRPr="00B215E3">
        <w:t>.</w:t>
      </w:r>
      <w:r w:rsidR="00D65FAB">
        <w:t xml:space="preserve">, </w:t>
      </w:r>
      <w:r w:rsidR="00D65FAB">
        <w:fldChar w:fldCharType="begin"/>
      </w:r>
      <w:r w:rsidR="00D65FAB">
        <w:instrText xml:space="preserve"> REF _Ref503560279 \w \h </w:instrText>
      </w:r>
      <w:r w:rsidR="00D65FAB">
        <w:fldChar w:fldCharType="separate"/>
      </w:r>
      <w:r w:rsidR="00530A62">
        <w:t>6.4.5a</w:t>
      </w:r>
      <w:r w:rsidR="00D65FAB">
        <w:fldChar w:fldCharType="end"/>
      </w:r>
      <w:r w:rsidR="00D65FAB">
        <w:t xml:space="preserve">, </w:t>
      </w:r>
      <w:r w:rsidR="00D65FAB">
        <w:fldChar w:fldCharType="begin"/>
      </w:r>
      <w:r w:rsidR="00D65FAB">
        <w:instrText xml:space="preserve"> REF _Ref503560556 \w \h </w:instrText>
      </w:r>
      <w:r w:rsidR="00D65FAB">
        <w:fldChar w:fldCharType="separate"/>
      </w:r>
      <w:r w:rsidR="00530A62">
        <w:t>6.5.6a</w:t>
      </w:r>
      <w:r w:rsidR="00D65FAB">
        <w:fldChar w:fldCharType="end"/>
      </w:r>
      <w:r w:rsidR="00D65FAB">
        <w:t xml:space="preserve">, </w:t>
      </w:r>
      <w:r w:rsidR="00D65FAB">
        <w:fldChar w:fldCharType="begin"/>
      </w:r>
      <w:r w:rsidR="00D65FAB">
        <w:instrText xml:space="preserve"> REF _Ref503560633 \w \h </w:instrText>
      </w:r>
      <w:r w:rsidR="00D65FAB">
        <w:fldChar w:fldCharType="separate"/>
      </w:r>
      <w:r w:rsidR="00530A62">
        <w:t>6.6.5a</w:t>
      </w:r>
      <w:r w:rsidR="00D65FAB">
        <w:fldChar w:fldCharType="end"/>
      </w:r>
      <w:r w:rsidR="00D65FAB">
        <w:t xml:space="preserve">, </w:t>
      </w:r>
      <w:r w:rsidR="00D65FAB">
        <w:fldChar w:fldCharType="begin"/>
      </w:r>
      <w:r w:rsidR="00D65FAB">
        <w:instrText xml:space="preserve"> REF _Ref503560662 \w \h </w:instrText>
      </w:r>
      <w:r w:rsidR="00D65FAB">
        <w:fldChar w:fldCharType="separate"/>
      </w:r>
      <w:r w:rsidR="00530A62">
        <w:t>6.7.5a</w:t>
      </w:r>
      <w:r w:rsidR="00D65FAB">
        <w:fldChar w:fldCharType="end"/>
      </w:r>
      <w:r w:rsidR="00D65FAB">
        <w:t xml:space="preserve"> and </w:t>
      </w:r>
      <w:r w:rsidR="00D65FAB">
        <w:fldChar w:fldCharType="begin"/>
      </w:r>
      <w:r w:rsidR="00D65FAB">
        <w:instrText xml:space="preserve"> REF _Ref503560683 \w \h </w:instrText>
      </w:r>
      <w:r w:rsidR="00D65FAB">
        <w:fldChar w:fldCharType="separate"/>
      </w:r>
      <w:r w:rsidR="00530A62">
        <w:t>6.8.4.5a</w:t>
      </w:r>
      <w:r w:rsidR="00D65FAB">
        <w:fldChar w:fldCharType="end"/>
      </w:r>
      <w:r w:rsidR="00D65FAB">
        <w:t>.</w:t>
      </w:r>
    </w:p>
    <w:p w14:paraId="491A35BF" w14:textId="77777777" w:rsidR="00CF3077" w:rsidRPr="00B215E3" w:rsidRDefault="00CF3077" w:rsidP="00CF3077">
      <w:pPr>
        <w:pStyle w:val="Annex3"/>
      </w:pPr>
      <w:r w:rsidRPr="00B215E3">
        <w:t>Purpose and objective</w:t>
      </w:r>
    </w:p>
    <w:p w14:paraId="0D8CC060" w14:textId="68590D90" w:rsidR="00E40240" w:rsidRPr="00B215E3" w:rsidRDefault="00CF3077" w:rsidP="00CF3077">
      <w:pPr>
        <w:pStyle w:val="paragraph"/>
      </w:pPr>
      <w:r w:rsidRPr="00B215E3">
        <w:t xml:space="preserve">The purpose of the </w:t>
      </w:r>
      <w:r w:rsidR="003971FD" w:rsidRPr="00B215E3">
        <w:t>NDI report</w:t>
      </w:r>
      <w:r w:rsidR="00A60D79" w:rsidRPr="00B215E3">
        <w:t xml:space="preserve"> is to record </w:t>
      </w:r>
      <w:r w:rsidR="00E40240" w:rsidRPr="00B215E3">
        <w:t>all necessary details that are needed for traceability of inspection conditions and results.</w:t>
      </w:r>
    </w:p>
    <w:p w14:paraId="6BBCCA23" w14:textId="01EC16B4" w:rsidR="004E6AE0" w:rsidRPr="00B215E3" w:rsidRDefault="005D52F8" w:rsidP="00CF3077">
      <w:pPr>
        <w:pStyle w:val="paragraph"/>
      </w:pPr>
      <w:r w:rsidRPr="00B215E3">
        <w:t xml:space="preserve">The layout for </w:t>
      </w:r>
      <w:r w:rsidR="000266D3" w:rsidRPr="00B215E3">
        <w:t xml:space="preserve">NDI report </w:t>
      </w:r>
      <w:r w:rsidRPr="00B215E3">
        <w:t xml:space="preserve">can be prepared as per the example shown in </w:t>
      </w:r>
      <w:r w:rsidR="00523CA5" w:rsidRPr="00B215E3">
        <w:t xml:space="preserve">EN </w:t>
      </w:r>
      <w:r w:rsidRPr="00B215E3">
        <w:t>ISO 3452</w:t>
      </w:r>
      <w:r w:rsidR="00241D27" w:rsidRPr="00B215E3">
        <w:t xml:space="preserve"> Part </w:t>
      </w:r>
      <w:r w:rsidRPr="00B215E3">
        <w:t>1</w:t>
      </w:r>
      <w:r w:rsidR="00241D27" w:rsidRPr="00B215E3">
        <w:t>:2013</w:t>
      </w:r>
      <w:r w:rsidRPr="00B215E3">
        <w:t xml:space="preserve"> Annex C</w:t>
      </w:r>
      <w:r w:rsidR="00523CA5" w:rsidRPr="00B215E3">
        <w:t xml:space="preserve">. </w:t>
      </w:r>
    </w:p>
    <w:p w14:paraId="44A38173" w14:textId="77777777" w:rsidR="00CF3077" w:rsidRPr="00B215E3" w:rsidRDefault="00CF3077" w:rsidP="00CF3077">
      <w:pPr>
        <w:pStyle w:val="Annex2"/>
      </w:pPr>
      <w:bookmarkStart w:id="332" w:name="_Toc503863413"/>
      <w:r w:rsidRPr="00B215E3">
        <w:t>Expected response</w:t>
      </w:r>
      <w:bookmarkEnd w:id="332"/>
      <w:r w:rsidRPr="00B215E3">
        <w:t xml:space="preserve"> </w:t>
      </w:r>
    </w:p>
    <w:p w14:paraId="4FA9DF6F" w14:textId="77777777" w:rsidR="00CF3077" w:rsidRPr="00B215E3" w:rsidRDefault="00CF3077" w:rsidP="00110C02">
      <w:pPr>
        <w:pStyle w:val="Annex3"/>
      </w:pPr>
      <w:r w:rsidRPr="00B215E3">
        <w:t>Scope and content</w:t>
      </w:r>
    </w:p>
    <w:p w14:paraId="42ED8A2E" w14:textId="77777777" w:rsidR="00CE023B" w:rsidRPr="00B215E3" w:rsidRDefault="0034782C" w:rsidP="00CE023B">
      <w:pPr>
        <w:pStyle w:val="DRD1"/>
      </w:pPr>
      <w:r w:rsidRPr="00B215E3">
        <w:t>General</w:t>
      </w:r>
    </w:p>
    <w:p w14:paraId="2DDACCEC" w14:textId="242B5AC3" w:rsidR="00D13691" w:rsidRPr="00B215E3" w:rsidRDefault="001F0A3C" w:rsidP="0034782C">
      <w:pPr>
        <w:pStyle w:val="requirelevel1"/>
        <w:numPr>
          <w:ilvl w:val="5"/>
          <w:numId w:val="195"/>
        </w:numPr>
      </w:pPr>
      <w:r>
        <w:t xml:space="preserve">The </w:t>
      </w:r>
      <w:r w:rsidR="003971FD" w:rsidRPr="00B215E3">
        <w:t>NDI report</w:t>
      </w:r>
      <w:r w:rsidR="00D13691" w:rsidRPr="00B215E3">
        <w:t xml:space="preserve"> shall be developed and include, but not limited to, the following:</w:t>
      </w:r>
    </w:p>
    <w:p w14:paraId="3DF434C7" w14:textId="77777777" w:rsidR="004F4A75" w:rsidRPr="00B215E3" w:rsidRDefault="004F4A75" w:rsidP="00300271">
      <w:pPr>
        <w:pStyle w:val="requirelevel2"/>
      </w:pPr>
      <w:r w:rsidRPr="00B215E3">
        <w:t>Reference to a test procedure or a plan</w:t>
      </w:r>
    </w:p>
    <w:p w14:paraId="5C99953A" w14:textId="77777777" w:rsidR="00B1540F" w:rsidRPr="00B215E3" w:rsidRDefault="00B1540F" w:rsidP="00300271">
      <w:pPr>
        <w:pStyle w:val="requirelevel2"/>
      </w:pPr>
      <w:r w:rsidRPr="00B215E3">
        <w:t>Environment</w:t>
      </w:r>
    </w:p>
    <w:p w14:paraId="0AFEB13C" w14:textId="77777777" w:rsidR="00B1540F" w:rsidRPr="00B215E3" w:rsidRDefault="005B3DAC" w:rsidP="00994BFC">
      <w:pPr>
        <w:pStyle w:val="requirelevel3"/>
        <w:numPr>
          <w:ilvl w:val="7"/>
          <w:numId w:val="300"/>
        </w:numPr>
      </w:pPr>
      <w:r w:rsidRPr="00B215E3">
        <w:t xml:space="preserve">Date and place of inspection </w:t>
      </w:r>
    </w:p>
    <w:p w14:paraId="67E1F222" w14:textId="77777777" w:rsidR="00B1540F" w:rsidRPr="00B215E3" w:rsidRDefault="00B1540F" w:rsidP="00994BFC">
      <w:pPr>
        <w:pStyle w:val="requirelevel3"/>
        <w:numPr>
          <w:ilvl w:val="7"/>
          <w:numId w:val="300"/>
        </w:numPr>
      </w:pPr>
      <w:r w:rsidRPr="00B215E3">
        <w:t>Facility</w:t>
      </w:r>
    </w:p>
    <w:p w14:paraId="6212EA0D" w14:textId="77777777" w:rsidR="00B1540F" w:rsidRPr="00B215E3" w:rsidRDefault="00B1540F" w:rsidP="00994BFC">
      <w:pPr>
        <w:pStyle w:val="requirelevel3"/>
        <w:numPr>
          <w:ilvl w:val="7"/>
          <w:numId w:val="300"/>
        </w:numPr>
      </w:pPr>
      <w:r w:rsidRPr="00B215E3">
        <w:t>Temperature</w:t>
      </w:r>
    </w:p>
    <w:p w14:paraId="0AA9DD8D" w14:textId="77777777" w:rsidR="00B1540F" w:rsidRPr="00B215E3" w:rsidRDefault="00B1540F" w:rsidP="00994BFC">
      <w:pPr>
        <w:pStyle w:val="requirelevel3"/>
        <w:numPr>
          <w:ilvl w:val="7"/>
          <w:numId w:val="300"/>
        </w:numPr>
      </w:pPr>
      <w:r w:rsidRPr="00B215E3">
        <w:t>Humidity</w:t>
      </w:r>
    </w:p>
    <w:p w14:paraId="31A5221F" w14:textId="77777777" w:rsidR="00B1540F" w:rsidRPr="00B215E3" w:rsidRDefault="00B1540F" w:rsidP="00994BFC">
      <w:pPr>
        <w:pStyle w:val="requirelevel3"/>
        <w:numPr>
          <w:ilvl w:val="7"/>
          <w:numId w:val="300"/>
        </w:numPr>
      </w:pPr>
      <w:r w:rsidRPr="00B215E3">
        <w:t>Illumination</w:t>
      </w:r>
    </w:p>
    <w:p w14:paraId="271AC612" w14:textId="77777777" w:rsidR="00D13691" w:rsidRPr="00B215E3" w:rsidRDefault="004E6AE0" w:rsidP="00AB2F30">
      <w:pPr>
        <w:pStyle w:val="requirelevel2"/>
      </w:pPr>
      <w:r w:rsidRPr="00B215E3">
        <w:t>Description of</w:t>
      </w:r>
      <w:r w:rsidR="00D13691" w:rsidRPr="00B215E3">
        <w:t xml:space="preserve"> the </w:t>
      </w:r>
      <w:r w:rsidRPr="00B215E3">
        <w:t>object</w:t>
      </w:r>
    </w:p>
    <w:p w14:paraId="492D6CF7" w14:textId="77777777" w:rsidR="004E6AE0" w:rsidRPr="00B215E3" w:rsidRDefault="004E6AE0" w:rsidP="00AB2F30">
      <w:pPr>
        <w:pStyle w:val="requirelevel3"/>
        <w:numPr>
          <w:ilvl w:val="7"/>
          <w:numId w:val="319"/>
        </w:numPr>
      </w:pPr>
      <w:r w:rsidRPr="00B215E3">
        <w:t>Part ID number</w:t>
      </w:r>
    </w:p>
    <w:p w14:paraId="6EBA240F" w14:textId="77777777" w:rsidR="00FF3A09" w:rsidRPr="00B215E3" w:rsidRDefault="00FF3A09" w:rsidP="00AB2F30">
      <w:pPr>
        <w:pStyle w:val="requirelevel3"/>
        <w:numPr>
          <w:ilvl w:val="7"/>
          <w:numId w:val="319"/>
        </w:numPr>
      </w:pPr>
      <w:r w:rsidRPr="00B215E3">
        <w:lastRenderedPageBreak/>
        <w:t>Object classification</w:t>
      </w:r>
    </w:p>
    <w:p w14:paraId="7606359A" w14:textId="77777777" w:rsidR="004E6AE0" w:rsidRPr="00B215E3" w:rsidRDefault="004E6AE0" w:rsidP="00AB2F30">
      <w:pPr>
        <w:pStyle w:val="requirelevel3"/>
        <w:numPr>
          <w:ilvl w:val="7"/>
          <w:numId w:val="319"/>
        </w:numPr>
      </w:pPr>
      <w:r w:rsidRPr="00B215E3">
        <w:t>Dimensions</w:t>
      </w:r>
    </w:p>
    <w:p w14:paraId="67435359" w14:textId="77777777" w:rsidR="004E6AE0" w:rsidRPr="00B215E3" w:rsidRDefault="004E6AE0" w:rsidP="00AB2F30">
      <w:pPr>
        <w:pStyle w:val="requirelevel3"/>
        <w:numPr>
          <w:ilvl w:val="7"/>
          <w:numId w:val="319"/>
        </w:numPr>
      </w:pPr>
      <w:r w:rsidRPr="00B215E3">
        <w:t>Material</w:t>
      </w:r>
    </w:p>
    <w:p w14:paraId="1CE167A8" w14:textId="77777777" w:rsidR="004E6AE0" w:rsidRPr="00B215E3" w:rsidRDefault="004E6AE0" w:rsidP="00AB2F30">
      <w:pPr>
        <w:pStyle w:val="requirelevel3"/>
        <w:numPr>
          <w:ilvl w:val="7"/>
          <w:numId w:val="319"/>
        </w:numPr>
      </w:pPr>
      <w:r w:rsidRPr="00B215E3">
        <w:t>Quantity</w:t>
      </w:r>
    </w:p>
    <w:p w14:paraId="0E526835" w14:textId="77777777" w:rsidR="004E6AE0" w:rsidRPr="00B215E3" w:rsidRDefault="004E6AE0" w:rsidP="00AB2F30">
      <w:pPr>
        <w:pStyle w:val="requirelevel3"/>
        <w:numPr>
          <w:ilvl w:val="7"/>
          <w:numId w:val="319"/>
        </w:numPr>
      </w:pPr>
      <w:r w:rsidRPr="00B215E3">
        <w:t>Batch number</w:t>
      </w:r>
    </w:p>
    <w:p w14:paraId="0A747A5F" w14:textId="77777777" w:rsidR="004E6AE0" w:rsidRPr="00B215E3" w:rsidRDefault="00700F44" w:rsidP="00AB2F30">
      <w:pPr>
        <w:pStyle w:val="requirelevel3"/>
        <w:numPr>
          <w:ilvl w:val="7"/>
          <w:numId w:val="319"/>
        </w:numPr>
      </w:pPr>
      <w:r w:rsidRPr="00B215E3">
        <w:t>Surface c</w:t>
      </w:r>
      <w:r w:rsidR="004E6AE0" w:rsidRPr="00B215E3">
        <w:t>ondition</w:t>
      </w:r>
    </w:p>
    <w:p w14:paraId="31873C12" w14:textId="77777777" w:rsidR="004E6AE0" w:rsidRPr="00B215E3" w:rsidRDefault="004E6AE0" w:rsidP="00AB2F30">
      <w:pPr>
        <w:pStyle w:val="requirelevel3"/>
        <w:numPr>
          <w:ilvl w:val="7"/>
          <w:numId w:val="319"/>
        </w:numPr>
      </w:pPr>
      <w:r w:rsidRPr="00B215E3">
        <w:t>Manufacturing stage process details</w:t>
      </w:r>
    </w:p>
    <w:p w14:paraId="2C1842CD" w14:textId="77777777" w:rsidR="00D13691" w:rsidRPr="00B215E3" w:rsidRDefault="004E6AE0" w:rsidP="00AB2F30">
      <w:pPr>
        <w:pStyle w:val="requirelevel2"/>
      </w:pPr>
      <w:r w:rsidRPr="00B215E3">
        <w:t>Designation of test object</w:t>
      </w:r>
    </w:p>
    <w:p w14:paraId="39C77828" w14:textId="77777777" w:rsidR="00052CDA" w:rsidRPr="00B215E3" w:rsidRDefault="00052CDA" w:rsidP="001F0A3C">
      <w:pPr>
        <w:pStyle w:val="requirelevel3"/>
        <w:numPr>
          <w:ilvl w:val="7"/>
          <w:numId w:val="363"/>
        </w:numPr>
      </w:pPr>
      <w:r w:rsidRPr="00B215E3">
        <w:t xml:space="preserve"> Conditions of inspection</w:t>
      </w:r>
    </w:p>
    <w:p w14:paraId="34596D86" w14:textId="77777777" w:rsidR="00052CDA" w:rsidRPr="00B215E3" w:rsidRDefault="00052CDA" w:rsidP="001F0A3C">
      <w:pPr>
        <w:pStyle w:val="requirelevel3"/>
        <w:numPr>
          <w:ilvl w:val="7"/>
          <w:numId w:val="363"/>
        </w:numPr>
      </w:pPr>
      <w:r w:rsidRPr="00B215E3">
        <w:t xml:space="preserve"> Inspection of equipment used</w:t>
      </w:r>
    </w:p>
    <w:p w14:paraId="65CB8319" w14:textId="1974B1BE" w:rsidR="00885F10" w:rsidRPr="00B215E3" w:rsidRDefault="00885F10" w:rsidP="0036636A">
      <w:pPr>
        <w:pStyle w:val="requirelevel2"/>
      </w:pPr>
      <w:r w:rsidRPr="00B215E3">
        <w:t xml:space="preserve">Manufacturer and model number of all instruments to be used </w:t>
      </w:r>
      <w:r w:rsidR="00FD4395" w:rsidRPr="00B215E3">
        <w:t xml:space="preserve">for </w:t>
      </w:r>
      <w:r w:rsidRPr="00B215E3">
        <w:t>NDI inspection</w:t>
      </w:r>
    </w:p>
    <w:p w14:paraId="4B71329E" w14:textId="77777777" w:rsidR="00052CDA" w:rsidRPr="001F0A3C" w:rsidRDefault="00052CDA" w:rsidP="001F0A3C">
      <w:pPr>
        <w:pStyle w:val="requirelevel2"/>
      </w:pPr>
      <w:r w:rsidRPr="001F0A3C">
        <w:t>Calibration status</w:t>
      </w:r>
    </w:p>
    <w:p w14:paraId="50AFBDC0" w14:textId="77777777" w:rsidR="002E4817" w:rsidRPr="001F0A3C" w:rsidRDefault="002E4817" w:rsidP="001F0A3C">
      <w:pPr>
        <w:pStyle w:val="requirelevel2"/>
      </w:pPr>
      <w:r w:rsidRPr="001F0A3C">
        <w:t>Consumables</w:t>
      </w:r>
    </w:p>
    <w:p w14:paraId="010F4D3D" w14:textId="2CD374C8" w:rsidR="00052CDA" w:rsidRPr="001F0A3C" w:rsidRDefault="00052CDA" w:rsidP="001F0A3C">
      <w:pPr>
        <w:pStyle w:val="requirelevel2"/>
      </w:pPr>
      <w:r w:rsidRPr="001F0A3C">
        <w:t>Critical zones inspect</w:t>
      </w:r>
      <w:r w:rsidR="00EB5F92" w:rsidRPr="001F0A3C">
        <w:t>ion</w:t>
      </w:r>
    </w:p>
    <w:p w14:paraId="4312D282" w14:textId="6529ACD1" w:rsidR="00052CDA" w:rsidRPr="001F0A3C" w:rsidRDefault="00052CDA" w:rsidP="001F0A3C">
      <w:pPr>
        <w:pStyle w:val="requirelevel2"/>
      </w:pPr>
      <w:r w:rsidRPr="001F0A3C">
        <w:t xml:space="preserve">Classification and justification of </w:t>
      </w:r>
      <w:r w:rsidR="001D20FB" w:rsidRPr="001F0A3C">
        <w:t>S</w:t>
      </w:r>
      <w:r w:rsidRPr="001F0A3C">
        <w:t>tandard NDI or Special NDI inspections.</w:t>
      </w:r>
    </w:p>
    <w:p w14:paraId="4422ABA8" w14:textId="77777777" w:rsidR="00FF3A09" w:rsidRPr="001F0A3C" w:rsidRDefault="00FF3A09" w:rsidP="001F0A3C">
      <w:pPr>
        <w:pStyle w:val="requirelevel2"/>
      </w:pPr>
      <w:r w:rsidRPr="001F0A3C">
        <w:t>Registration level</w:t>
      </w:r>
    </w:p>
    <w:p w14:paraId="01201697" w14:textId="77777777" w:rsidR="00614BE3" w:rsidRPr="001F0A3C" w:rsidRDefault="00614BE3" w:rsidP="001F0A3C">
      <w:pPr>
        <w:pStyle w:val="requirelevel2"/>
      </w:pPr>
      <w:r w:rsidRPr="001F0A3C">
        <w:t>Acceptance criteria.</w:t>
      </w:r>
    </w:p>
    <w:p w14:paraId="470F4811" w14:textId="77777777" w:rsidR="00614BE3" w:rsidRPr="00B215E3" w:rsidRDefault="00614BE3" w:rsidP="001F0A3C">
      <w:pPr>
        <w:pStyle w:val="requirelevel3"/>
        <w:numPr>
          <w:ilvl w:val="7"/>
          <w:numId w:val="364"/>
        </w:numPr>
      </w:pPr>
      <w:r w:rsidRPr="00B215E3">
        <w:t>Indications above registration level</w:t>
      </w:r>
    </w:p>
    <w:p w14:paraId="304C8A45" w14:textId="77777777" w:rsidR="00315B59" w:rsidRPr="00B215E3" w:rsidRDefault="00614BE3" w:rsidP="001F0A3C">
      <w:pPr>
        <w:pStyle w:val="requirelevel3"/>
        <w:numPr>
          <w:ilvl w:val="7"/>
          <w:numId w:val="364"/>
        </w:numPr>
      </w:pPr>
      <w:r w:rsidRPr="00B215E3">
        <w:t>Indications above acceptance level</w:t>
      </w:r>
    </w:p>
    <w:p w14:paraId="0361530F" w14:textId="77777777" w:rsidR="00614BE3" w:rsidRPr="00B215E3" w:rsidRDefault="00614BE3" w:rsidP="001F0A3C">
      <w:pPr>
        <w:pStyle w:val="requirelevel2"/>
      </w:pPr>
      <w:r w:rsidRPr="00B215E3">
        <w:t>Appraisal of indications against acceptance criteria</w:t>
      </w:r>
    </w:p>
    <w:p w14:paraId="47BC1FB2" w14:textId="77777777" w:rsidR="0071105D" w:rsidRPr="00B215E3" w:rsidRDefault="0071105D" w:rsidP="001F0A3C">
      <w:pPr>
        <w:pStyle w:val="requirelevel2"/>
      </w:pPr>
      <w:r w:rsidRPr="00B215E3">
        <w:t>Any detected cracks or crack-like flaws regardless of their size or disposition</w:t>
      </w:r>
    </w:p>
    <w:p w14:paraId="1718C0D0" w14:textId="5B4B9A16" w:rsidR="00614BE3" w:rsidRPr="00B215E3" w:rsidRDefault="001F0A3C" w:rsidP="001F0A3C">
      <w:pPr>
        <w:pStyle w:val="requirelevel2"/>
      </w:pPr>
      <w:r>
        <w:t>Non-</w:t>
      </w:r>
      <w:r w:rsidR="00614BE3" w:rsidRPr="00B215E3">
        <w:t>acceptance of inspection object</w:t>
      </w:r>
    </w:p>
    <w:p w14:paraId="2BA9BA8A" w14:textId="77777777" w:rsidR="00614BE3" w:rsidRPr="00B215E3" w:rsidRDefault="00614BE3" w:rsidP="001F0A3C">
      <w:pPr>
        <w:pStyle w:val="requirelevel3"/>
        <w:numPr>
          <w:ilvl w:val="7"/>
          <w:numId w:val="365"/>
        </w:numPr>
      </w:pPr>
      <w:r w:rsidRPr="00B215E3">
        <w:t xml:space="preserve">flaw descriptions, </w:t>
      </w:r>
    </w:p>
    <w:p w14:paraId="296604D8" w14:textId="77777777" w:rsidR="00614BE3" w:rsidRPr="00B215E3" w:rsidRDefault="00614BE3" w:rsidP="001F0A3C">
      <w:pPr>
        <w:pStyle w:val="requirelevel3"/>
        <w:numPr>
          <w:ilvl w:val="7"/>
          <w:numId w:val="365"/>
        </w:numPr>
      </w:pPr>
      <w:r w:rsidRPr="00B215E3">
        <w:t xml:space="preserve">locations, </w:t>
      </w:r>
    </w:p>
    <w:p w14:paraId="49D49B99" w14:textId="77777777" w:rsidR="00614BE3" w:rsidRPr="00B215E3" w:rsidRDefault="00614BE3" w:rsidP="001F0A3C">
      <w:pPr>
        <w:pStyle w:val="requirelevel3"/>
        <w:numPr>
          <w:ilvl w:val="7"/>
          <w:numId w:val="365"/>
        </w:numPr>
      </w:pPr>
      <w:r w:rsidRPr="00B215E3">
        <w:t>sizes</w:t>
      </w:r>
    </w:p>
    <w:p w14:paraId="7C622135" w14:textId="77777777" w:rsidR="00614BE3" w:rsidRPr="00B215E3" w:rsidRDefault="009C27C1" w:rsidP="001F0A3C">
      <w:pPr>
        <w:pStyle w:val="requirelevel3"/>
        <w:numPr>
          <w:ilvl w:val="7"/>
          <w:numId w:val="365"/>
        </w:numPr>
      </w:pPr>
      <w:r w:rsidRPr="00B215E3">
        <w:t>n</w:t>
      </w:r>
      <w:r w:rsidR="00614BE3" w:rsidRPr="00B215E3">
        <w:t xml:space="preserve">on-conformances and problems encountered </w:t>
      </w:r>
    </w:p>
    <w:p w14:paraId="47957413" w14:textId="52B8BDF8" w:rsidR="00315B59" w:rsidRPr="00B215E3" w:rsidRDefault="00614BE3" w:rsidP="001F0A3C">
      <w:pPr>
        <w:pStyle w:val="requirelevel3"/>
        <w:numPr>
          <w:ilvl w:val="7"/>
          <w:numId w:val="365"/>
        </w:numPr>
      </w:pPr>
      <w:r w:rsidRPr="00B215E3">
        <w:t>any detected cracks or crack-like flaws regardless of their size or disposition</w:t>
      </w:r>
    </w:p>
    <w:p w14:paraId="4B92E8A6" w14:textId="77777777" w:rsidR="005B3DAC" w:rsidRPr="00B215E3" w:rsidRDefault="005B3DAC" w:rsidP="001F0A3C">
      <w:pPr>
        <w:pStyle w:val="requirelevel2"/>
      </w:pPr>
      <w:r w:rsidRPr="00B215E3">
        <w:t>Personnel</w:t>
      </w:r>
      <w:r w:rsidR="0061684D" w:rsidRPr="00B215E3">
        <w:t xml:space="preserve"> of inspectors and approvals</w:t>
      </w:r>
    </w:p>
    <w:p w14:paraId="7AA1409D" w14:textId="77777777" w:rsidR="0036636A" w:rsidRPr="00B215E3" w:rsidRDefault="009C27C1" w:rsidP="001F0A3C">
      <w:pPr>
        <w:pStyle w:val="requirelevel3"/>
        <w:numPr>
          <w:ilvl w:val="7"/>
          <w:numId w:val="366"/>
        </w:numPr>
      </w:pPr>
      <w:r w:rsidRPr="00B215E3">
        <w:t>n</w:t>
      </w:r>
      <w:r w:rsidR="00614BE3" w:rsidRPr="00B215E3">
        <w:t>ame and qualifications level of inspector</w:t>
      </w:r>
    </w:p>
    <w:p w14:paraId="02A8BDC7" w14:textId="7FA9C135" w:rsidR="002609C2" w:rsidRPr="00B215E3" w:rsidRDefault="009C27C1" w:rsidP="001F0A3C">
      <w:pPr>
        <w:pStyle w:val="requirelevel3"/>
        <w:numPr>
          <w:ilvl w:val="7"/>
          <w:numId w:val="366"/>
        </w:numPr>
      </w:pPr>
      <w:r w:rsidRPr="00B215E3">
        <w:t>s</w:t>
      </w:r>
      <w:r w:rsidR="00614BE3" w:rsidRPr="00B215E3">
        <w:t>ignature</w:t>
      </w:r>
    </w:p>
    <w:p w14:paraId="1E852315" w14:textId="77777777" w:rsidR="00614BE3" w:rsidRPr="00B215E3" w:rsidRDefault="00614BE3" w:rsidP="001F0A3C">
      <w:pPr>
        <w:pStyle w:val="requirelevel2"/>
      </w:pPr>
      <w:r w:rsidRPr="00B215E3">
        <w:t>Evaluation of special conditions that affect Standard NDI.</w:t>
      </w:r>
    </w:p>
    <w:p w14:paraId="749FA16A" w14:textId="77777777" w:rsidR="00F47D3C" w:rsidRPr="00B215E3" w:rsidRDefault="00F47D3C" w:rsidP="001F0A3C">
      <w:pPr>
        <w:pStyle w:val="requirelevel2"/>
      </w:pPr>
      <w:r w:rsidRPr="00B215E3">
        <w:t>Applied software and its version</w:t>
      </w:r>
    </w:p>
    <w:p w14:paraId="2B00469C" w14:textId="77777777" w:rsidR="00407AF4" w:rsidRPr="00B215E3" w:rsidRDefault="00407AF4" w:rsidP="001F0A3C">
      <w:pPr>
        <w:pStyle w:val="requirelevel2"/>
      </w:pPr>
      <w:r w:rsidRPr="00B215E3">
        <w:t>Data storage</w:t>
      </w:r>
    </w:p>
    <w:p w14:paraId="44A1A61D" w14:textId="77777777" w:rsidR="003F7522" w:rsidRPr="00B215E3" w:rsidRDefault="00F47D3C" w:rsidP="001F0A3C">
      <w:pPr>
        <w:pStyle w:val="requirelevel2"/>
      </w:pPr>
      <w:r w:rsidRPr="00B215E3">
        <w:lastRenderedPageBreak/>
        <w:t>Anomalies</w:t>
      </w:r>
    </w:p>
    <w:p w14:paraId="086E7F67" w14:textId="1D987673" w:rsidR="001D281E" w:rsidRPr="00B215E3" w:rsidRDefault="001D281E" w:rsidP="001F0A3C">
      <w:pPr>
        <w:pStyle w:val="requirelevel1"/>
      </w:pPr>
      <w:r w:rsidRPr="00B215E3">
        <w:t xml:space="preserve">Responsible </w:t>
      </w:r>
      <w:r w:rsidR="00EF1AEE" w:rsidRPr="00B215E3">
        <w:t>Level III</w:t>
      </w:r>
      <w:r w:rsidRPr="00B215E3">
        <w:t xml:space="preserve"> shall approve the following</w:t>
      </w:r>
    </w:p>
    <w:p w14:paraId="121A563B" w14:textId="77777777" w:rsidR="001D281E" w:rsidRPr="00B215E3" w:rsidRDefault="001D281E" w:rsidP="001F0A3C">
      <w:pPr>
        <w:pStyle w:val="requirelevel2"/>
      </w:pPr>
      <w:r w:rsidRPr="00B215E3">
        <w:t>R</w:t>
      </w:r>
      <w:r w:rsidR="002609C2" w:rsidRPr="00B215E3">
        <w:t>elevant NDI procedure</w:t>
      </w:r>
    </w:p>
    <w:p w14:paraId="176AD7AC" w14:textId="77777777" w:rsidR="001D281E" w:rsidRPr="00B215E3" w:rsidRDefault="001D281E" w:rsidP="001F0A3C">
      <w:pPr>
        <w:pStyle w:val="requirelevel2"/>
      </w:pPr>
      <w:r w:rsidRPr="00B215E3">
        <w:t>R</w:t>
      </w:r>
      <w:r w:rsidR="002609C2" w:rsidRPr="00B215E3">
        <w:t>elease of a part with indication</w:t>
      </w:r>
    </w:p>
    <w:p w14:paraId="78E0AAD6" w14:textId="40A6F5B8" w:rsidR="002609C2" w:rsidRPr="00B215E3" w:rsidRDefault="001D281E" w:rsidP="001F0A3C">
      <w:pPr>
        <w:pStyle w:val="requirelevel1"/>
      </w:pPr>
      <w:r w:rsidRPr="00B215E3">
        <w:t xml:space="preserve">Presence </w:t>
      </w:r>
      <w:r w:rsidR="00485210" w:rsidRPr="00B215E3">
        <w:t xml:space="preserve">of </w:t>
      </w:r>
      <w:r w:rsidR="002609C2" w:rsidRPr="00B215E3">
        <w:t xml:space="preserve">peculiarities </w:t>
      </w:r>
      <w:r w:rsidR="003B4BA7" w:rsidRPr="00B215E3">
        <w:t xml:space="preserve">identified by inspectors </w:t>
      </w:r>
      <w:r w:rsidR="00535A56" w:rsidRPr="00B215E3">
        <w:t>shall be recorded in</w:t>
      </w:r>
      <w:r w:rsidR="002609C2" w:rsidRPr="00B215E3">
        <w:t xml:space="preserve"> </w:t>
      </w:r>
      <w:r w:rsidR="000266D3" w:rsidRPr="00B215E3">
        <w:t>non-conformance</w:t>
      </w:r>
      <w:r w:rsidR="00535A56" w:rsidRPr="00B215E3">
        <w:t xml:space="preserve"> reports</w:t>
      </w:r>
      <w:r w:rsidR="007E0C5E" w:rsidRPr="00B215E3">
        <w:t xml:space="preserve"> if confirmed</w:t>
      </w:r>
      <w:r w:rsidR="003B4BA7" w:rsidRPr="00B215E3">
        <w:t xml:space="preserve"> to be nonconforming</w:t>
      </w:r>
      <w:r w:rsidR="007E0C5E" w:rsidRPr="00B215E3">
        <w:t xml:space="preserve"> by </w:t>
      </w:r>
      <w:r w:rsidR="00EF1AEE" w:rsidRPr="00B215E3">
        <w:t>Level III</w:t>
      </w:r>
      <w:r w:rsidR="003B4BA7" w:rsidRPr="00B215E3">
        <w:t>.</w:t>
      </w:r>
    </w:p>
    <w:p w14:paraId="45FDE83F" w14:textId="77777777" w:rsidR="00D13691" w:rsidRPr="00B215E3" w:rsidRDefault="00592108" w:rsidP="0008328C">
      <w:pPr>
        <w:pStyle w:val="DRD1"/>
      </w:pPr>
      <w:r w:rsidRPr="00B215E3">
        <w:t xml:space="preserve">Additional requirements for </w:t>
      </w:r>
      <w:r w:rsidR="00CA5793" w:rsidRPr="00B215E3">
        <w:t>different inspection types</w:t>
      </w:r>
      <w:r w:rsidRPr="00B215E3">
        <w:t xml:space="preserve"> </w:t>
      </w:r>
      <w:r w:rsidR="00D13691" w:rsidRPr="00B215E3">
        <w:t xml:space="preserve"> </w:t>
      </w:r>
    </w:p>
    <w:p w14:paraId="38C38F5B" w14:textId="2250E484" w:rsidR="00896995" w:rsidRPr="00B215E3" w:rsidRDefault="00896995" w:rsidP="001F0A3C">
      <w:pPr>
        <w:pStyle w:val="DRD2"/>
      </w:pPr>
      <w:r w:rsidRPr="00B215E3">
        <w:t xml:space="preserve">Visual </w:t>
      </w:r>
      <w:r w:rsidR="001F0A3C">
        <w:t>t</w:t>
      </w:r>
      <w:r w:rsidRPr="00B215E3">
        <w:t>est</w:t>
      </w:r>
    </w:p>
    <w:p w14:paraId="415F6110" w14:textId="754C8042" w:rsidR="00896995" w:rsidRPr="00B215E3" w:rsidRDefault="00896995" w:rsidP="001F0A3C">
      <w:pPr>
        <w:pStyle w:val="requirelevel1"/>
        <w:numPr>
          <w:ilvl w:val="5"/>
          <w:numId w:val="367"/>
        </w:numPr>
      </w:pPr>
      <w:r w:rsidRPr="00B215E3">
        <w:t xml:space="preserve">The visual test report shall contain information in accordance with documentation requirements from </w:t>
      </w:r>
      <w:r w:rsidR="00C77FEF" w:rsidRPr="00B215E3">
        <w:t xml:space="preserve">EN </w:t>
      </w:r>
      <w:r w:rsidRPr="00B215E3">
        <w:t>ISO 17637</w:t>
      </w:r>
      <w:r w:rsidR="00C77FEF" w:rsidRPr="00B215E3">
        <w:t>:2013</w:t>
      </w:r>
      <w:r w:rsidRPr="00B215E3">
        <w:t xml:space="preserve"> and </w:t>
      </w:r>
      <w:r w:rsidR="00C77FEF" w:rsidRPr="00B215E3">
        <w:t xml:space="preserve">EN </w:t>
      </w:r>
      <w:r w:rsidRPr="00B215E3">
        <w:t>ISO 17635</w:t>
      </w:r>
      <w:r w:rsidR="00C77FEF" w:rsidRPr="00B215E3">
        <w:t>:2016</w:t>
      </w:r>
      <w:r w:rsidRPr="00B215E3">
        <w:t>.</w:t>
      </w:r>
    </w:p>
    <w:p w14:paraId="031B75D6" w14:textId="42751058" w:rsidR="00592108" w:rsidRPr="00B215E3" w:rsidRDefault="001F0A3C" w:rsidP="00592108">
      <w:pPr>
        <w:pStyle w:val="DRD2"/>
      </w:pPr>
      <w:r>
        <w:t>Leak t</w:t>
      </w:r>
      <w:r w:rsidR="00592108" w:rsidRPr="00B215E3">
        <w:t>est</w:t>
      </w:r>
    </w:p>
    <w:p w14:paraId="4F84501C" w14:textId="77777777" w:rsidR="00CF3077" w:rsidRPr="00B215E3" w:rsidRDefault="00E64F4C" w:rsidP="00902139">
      <w:pPr>
        <w:pStyle w:val="requirelevel1"/>
        <w:numPr>
          <w:ilvl w:val="5"/>
          <w:numId w:val="322"/>
        </w:numPr>
      </w:pPr>
      <w:r w:rsidRPr="00B215E3">
        <w:t>The leak test report shall include:</w:t>
      </w:r>
    </w:p>
    <w:p w14:paraId="220212F3" w14:textId="196429D2" w:rsidR="00E64F4C" w:rsidRPr="00B215E3" w:rsidRDefault="00800565" w:rsidP="00800565">
      <w:pPr>
        <w:pStyle w:val="requirelevel2"/>
      </w:pPr>
      <w:r w:rsidRPr="00B215E3">
        <w:t>L</w:t>
      </w:r>
      <w:r w:rsidR="00E64F4C" w:rsidRPr="00B215E3">
        <w:t>eak testing method</w:t>
      </w:r>
    </w:p>
    <w:p w14:paraId="449DB76A" w14:textId="058EB231" w:rsidR="00E64F4C" w:rsidRPr="00B215E3" w:rsidRDefault="00800565" w:rsidP="00800565">
      <w:pPr>
        <w:pStyle w:val="requirelevel2"/>
      </w:pPr>
      <w:r w:rsidRPr="00B215E3">
        <w:t>L</w:t>
      </w:r>
      <w:r w:rsidR="00E64F4C" w:rsidRPr="00B215E3">
        <w:t>eak testing devices</w:t>
      </w:r>
    </w:p>
    <w:p w14:paraId="71922DC1" w14:textId="70A8C8A0" w:rsidR="00E64F4C" w:rsidRPr="00B215E3" w:rsidRDefault="00800565" w:rsidP="00800565">
      <w:pPr>
        <w:pStyle w:val="requirelevel2"/>
      </w:pPr>
      <w:r w:rsidRPr="00B215E3">
        <w:t>L</w:t>
      </w:r>
      <w:r w:rsidR="00E64F4C" w:rsidRPr="00B215E3">
        <w:t xml:space="preserve">eak test medium </w:t>
      </w:r>
      <w:r w:rsidR="00656F2A" w:rsidRPr="00B215E3">
        <w:t>and</w:t>
      </w:r>
      <w:r w:rsidR="00E64F4C" w:rsidRPr="00B215E3">
        <w:t xml:space="preserve"> gas concentration</w:t>
      </w:r>
    </w:p>
    <w:p w14:paraId="0FF23390" w14:textId="6B0B3C00" w:rsidR="00E64F4C" w:rsidRPr="00B215E3" w:rsidRDefault="00800565" w:rsidP="00800565">
      <w:pPr>
        <w:pStyle w:val="requirelevel2"/>
      </w:pPr>
      <w:r w:rsidRPr="00B215E3">
        <w:t>T</w:t>
      </w:r>
      <w:r w:rsidR="00E64F4C" w:rsidRPr="00B215E3">
        <w:t>est pressure</w:t>
      </w:r>
      <w:r w:rsidRPr="00B215E3">
        <w:t xml:space="preserve"> and</w:t>
      </w:r>
      <w:r w:rsidR="00E64F4C" w:rsidRPr="00B215E3">
        <w:t xml:space="preserve"> test time</w:t>
      </w:r>
    </w:p>
    <w:p w14:paraId="59B0C4E5" w14:textId="75455728" w:rsidR="00E64F4C" w:rsidRPr="00B215E3" w:rsidRDefault="00800565" w:rsidP="00800565">
      <w:pPr>
        <w:pStyle w:val="requirelevel2"/>
      </w:pPr>
      <w:r w:rsidRPr="00B215E3">
        <w:t>L</w:t>
      </w:r>
      <w:r w:rsidR="00E64F4C" w:rsidRPr="00B215E3">
        <w:t>eak detection threshold</w:t>
      </w:r>
    </w:p>
    <w:p w14:paraId="6D7E7E20" w14:textId="6DAF52A7" w:rsidR="00E64F4C" w:rsidRPr="00B215E3" w:rsidRDefault="00800565" w:rsidP="00800565">
      <w:pPr>
        <w:pStyle w:val="requirelevel2"/>
      </w:pPr>
      <w:r w:rsidRPr="00B215E3">
        <w:t>A</w:t>
      </w:r>
      <w:r w:rsidR="00E64F4C" w:rsidRPr="00B215E3">
        <w:t>mbient gas concentration</w:t>
      </w:r>
    </w:p>
    <w:p w14:paraId="28B971E9" w14:textId="551768FB" w:rsidR="00E64F4C" w:rsidRPr="00B215E3" w:rsidRDefault="00800565" w:rsidP="00800565">
      <w:pPr>
        <w:pStyle w:val="requirelevel2"/>
      </w:pPr>
      <w:r w:rsidRPr="00B215E3">
        <w:t>D</w:t>
      </w:r>
      <w:r w:rsidR="00E64F4C" w:rsidRPr="00B215E3">
        <w:t>etermined leak rate</w:t>
      </w:r>
    </w:p>
    <w:p w14:paraId="6D53BADA" w14:textId="29359ADA" w:rsidR="00E64F4C" w:rsidRPr="00B215E3" w:rsidRDefault="00800565" w:rsidP="00800565">
      <w:pPr>
        <w:pStyle w:val="requirelevel2"/>
      </w:pPr>
      <w:r w:rsidRPr="00B215E3">
        <w:t>S</w:t>
      </w:r>
      <w:r w:rsidR="00E64F4C" w:rsidRPr="00B215E3">
        <w:t>ketch of the test set-up</w:t>
      </w:r>
      <w:r w:rsidR="00902139" w:rsidRPr="00B215E3">
        <w:t xml:space="preserve"> and</w:t>
      </w:r>
      <w:r w:rsidR="00E64F4C" w:rsidRPr="00B215E3">
        <w:t xml:space="preserve"> leakage plan</w:t>
      </w:r>
    </w:p>
    <w:p w14:paraId="40343AC7" w14:textId="100C26B8" w:rsidR="00E64F4C" w:rsidRPr="00B215E3" w:rsidRDefault="00800565" w:rsidP="00800565">
      <w:pPr>
        <w:pStyle w:val="requirelevel2"/>
      </w:pPr>
      <w:r w:rsidRPr="00B215E3">
        <w:t>E</w:t>
      </w:r>
      <w:r w:rsidR="00E64F4C" w:rsidRPr="00B215E3">
        <w:t>valuation</w:t>
      </w:r>
    </w:p>
    <w:p w14:paraId="2EBFA841" w14:textId="77777777" w:rsidR="00290DF3" w:rsidRPr="00B215E3" w:rsidRDefault="00CD41F9" w:rsidP="00290DF3">
      <w:pPr>
        <w:pStyle w:val="DRD2"/>
      </w:pPr>
      <w:r w:rsidRPr="00B215E3">
        <w:t xml:space="preserve">Dye penetrant </w:t>
      </w:r>
      <w:r w:rsidR="00140E7E" w:rsidRPr="00B215E3">
        <w:t>test</w:t>
      </w:r>
    </w:p>
    <w:p w14:paraId="09A695CA" w14:textId="54727B9B" w:rsidR="00290DF3" w:rsidRPr="00B215E3" w:rsidRDefault="00290DF3" w:rsidP="00CD41F9">
      <w:pPr>
        <w:pStyle w:val="requirelevel1"/>
        <w:numPr>
          <w:ilvl w:val="5"/>
          <w:numId w:val="200"/>
        </w:numPr>
      </w:pPr>
      <w:r w:rsidRPr="00B215E3">
        <w:t xml:space="preserve">The </w:t>
      </w:r>
      <w:r w:rsidR="001F0A3C">
        <w:t>d</w:t>
      </w:r>
      <w:r w:rsidR="00CD41F9" w:rsidRPr="00B215E3">
        <w:t xml:space="preserve">ye penetrant </w:t>
      </w:r>
      <w:r w:rsidRPr="00B215E3">
        <w:t xml:space="preserve">test report shall contain information </w:t>
      </w:r>
      <w:r w:rsidR="00CD41F9" w:rsidRPr="00B215E3">
        <w:t>in accordance with</w:t>
      </w:r>
      <w:r w:rsidRPr="00B215E3">
        <w:t xml:space="preserve"> </w:t>
      </w:r>
      <w:r w:rsidR="00F14C6F" w:rsidRPr="00B215E3">
        <w:t xml:space="preserve">documentation requirements </w:t>
      </w:r>
      <w:r w:rsidR="003956BC" w:rsidRPr="00B215E3">
        <w:t xml:space="preserve">from </w:t>
      </w:r>
      <w:r w:rsidR="00C77FEF" w:rsidRPr="00B215E3">
        <w:t>EN ISO 3452 Part 1:2013, Part 2:2013, Part 3:2013</w:t>
      </w:r>
      <w:r w:rsidR="00F14C6F" w:rsidRPr="00B215E3">
        <w:t xml:space="preserve"> or ASTM </w:t>
      </w:r>
      <w:r w:rsidR="008A27B6" w:rsidRPr="00B215E3">
        <w:t>E 1417</w:t>
      </w:r>
      <w:r w:rsidR="00C77FEF" w:rsidRPr="00B215E3">
        <w:t>:2016</w:t>
      </w:r>
      <w:r w:rsidR="003956BC" w:rsidRPr="00B215E3">
        <w:t>.</w:t>
      </w:r>
    </w:p>
    <w:p w14:paraId="56CD277F" w14:textId="78716CB6" w:rsidR="0092240F" w:rsidRPr="00B215E3" w:rsidRDefault="0092240F" w:rsidP="0092240F">
      <w:pPr>
        <w:pStyle w:val="DRD2"/>
      </w:pPr>
      <w:r w:rsidRPr="00B215E3">
        <w:t xml:space="preserve">Eddy current </w:t>
      </w:r>
      <w:r w:rsidR="00140E7E" w:rsidRPr="00B215E3">
        <w:t>test</w:t>
      </w:r>
    </w:p>
    <w:p w14:paraId="1771070F" w14:textId="6FB3010B" w:rsidR="0092240F" w:rsidRPr="00B215E3" w:rsidRDefault="0092240F" w:rsidP="0092240F">
      <w:pPr>
        <w:pStyle w:val="requirelevel1"/>
        <w:numPr>
          <w:ilvl w:val="5"/>
          <w:numId w:val="203"/>
        </w:numPr>
      </w:pPr>
      <w:r w:rsidRPr="00B215E3">
        <w:t xml:space="preserve">The </w:t>
      </w:r>
      <w:r w:rsidR="001F0A3C">
        <w:t>edd</w:t>
      </w:r>
      <w:r w:rsidR="009062B8" w:rsidRPr="00B215E3">
        <w:t>y</w:t>
      </w:r>
      <w:r w:rsidRPr="00B215E3">
        <w:t xml:space="preserve"> current test report shall contain details of the test carried out and include the following information:</w:t>
      </w:r>
    </w:p>
    <w:p w14:paraId="66288EB5" w14:textId="795861E2" w:rsidR="0092240F" w:rsidRPr="00B215E3" w:rsidRDefault="0092240F" w:rsidP="00BA67AF">
      <w:pPr>
        <w:pStyle w:val="requirelevel2"/>
        <w:numPr>
          <w:ilvl w:val="6"/>
          <w:numId w:val="321"/>
        </w:numPr>
      </w:pPr>
      <w:r w:rsidRPr="00B215E3">
        <w:t>Technique identification</w:t>
      </w:r>
    </w:p>
    <w:p w14:paraId="3CF7A1CD" w14:textId="77777777" w:rsidR="00C26672" w:rsidRPr="00B215E3" w:rsidRDefault="0092240F" w:rsidP="00BA67AF">
      <w:pPr>
        <w:pStyle w:val="requirelevel2"/>
        <w:numPr>
          <w:ilvl w:val="6"/>
          <w:numId w:val="321"/>
        </w:numPr>
      </w:pPr>
      <w:r w:rsidRPr="00B215E3">
        <w:t>Results of test, including sketches</w:t>
      </w:r>
      <w:r w:rsidR="00F73020" w:rsidRPr="00B215E3">
        <w:t>, instrument se</w:t>
      </w:r>
      <w:r w:rsidR="00C26672" w:rsidRPr="00B215E3">
        <w:t>t</w:t>
      </w:r>
      <w:r w:rsidR="00F73020" w:rsidRPr="00B215E3">
        <w:t>tings</w:t>
      </w:r>
      <w:r w:rsidRPr="00B215E3">
        <w:t xml:space="preserve"> </w:t>
      </w:r>
    </w:p>
    <w:p w14:paraId="03070C78" w14:textId="77777777" w:rsidR="0092240F" w:rsidRPr="00B215E3" w:rsidRDefault="0092240F" w:rsidP="00BA67AF">
      <w:pPr>
        <w:pStyle w:val="requirelevel2"/>
        <w:numPr>
          <w:ilvl w:val="6"/>
          <w:numId w:val="321"/>
        </w:numPr>
      </w:pPr>
      <w:r w:rsidRPr="00B215E3">
        <w:t>Test set used</w:t>
      </w:r>
    </w:p>
    <w:p w14:paraId="407606A6" w14:textId="77777777" w:rsidR="008578AB" w:rsidRPr="00B215E3" w:rsidRDefault="001F3A16" w:rsidP="001F3A16">
      <w:pPr>
        <w:pStyle w:val="DRD2"/>
      </w:pPr>
      <w:r w:rsidRPr="00B215E3">
        <w:lastRenderedPageBreak/>
        <w:t xml:space="preserve">Magnetic particle </w:t>
      </w:r>
      <w:r w:rsidR="00140E7E" w:rsidRPr="00B215E3">
        <w:t>t</w:t>
      </w:r>
      <w:r w:rsidRPr="00B215E3">
        <w:t xml:space="preserve">est </w:t>
      </w:r>
    </w:p>
    <w:p w14:paraId="0AE9EAD9" w14:textId="02F977EF" w:rsidR="001F3A16" w:rsidRPr="00B215E3" w:rsidRDefault="001F3A16" w:rsidP="005A316D">
      <w:pPr>
        <w:pStyle w:val="requirelevel1"/>
        <w:numPr>
          <w:ilvl w:val="5"/>
          <w:numId w:val="210"/>
        </w:numPr>
      </w:pPr>
      <w:r w:rsidRPr="00B215E3">
        <w:t>The</w:t>
      </w:r>
      <w:r w:rsidR="00190D3A" w:rsidRPr="00B215E3">
        <w:t xml:space="preserve"> magnetic particle </w:t>
      </w:r>
      <w:r w:rsidRPr="00B215E3">
        <w:t xml:space="preserve">test report shall </w:t>
      </w:r>
      <w:r w:rsidR="005A316D" w:rsidRPr="00B215E3">
        <w:t>contain information in accordance with documentation requirements from ASTM E 1444</w:t>
      </w:r>
      <w:r w:rsidR="00C77FEF" w:rsidRPr="00B215E3">
        <w:t>:2011</w:t>
      </w:r>
      <w:r w:rsidR="005A316D" w:rsidRPr="00B215E3">
        <w:t xml:space="preserve"> and EN ISO 9934</w:t>
      </w:r>
      <w:r w:rsidR="00C77FEF" w:rsidRPr="00B215E3">
        <w:t xml:space="preserve"> Part 1:2016</w:t>
      </w:r>
      <w:r w:rsidR="006574A6" w:rsidRPr="00B215E3">
        <w:t>.</w:t>
      </w:r>
    </w:p>
    <w:p w14:paraId="4AE33776" w14:textId="4EB01A2E" w:rsidR="00140E7E" w:rsidRPr="00B215E3" w:rsidRDefault="00AF5593" w:rsidP="00190D3A">
      <w:pPr>
        <w:pStyle w:val="DRD2"/>
      </w:pPr>
      <w:r>
        <w:t>X-ray radiographic</w:t>
      </w:r>
      <w:r w:rsidR="00140E7E" w:rsidRPr="00B215E3">
        <w:t xml:space="preserve"> inspection test </w:t>
      </w:r>
    </w:p>
    <w:p w14:paraId="09D37F4A" w14:textId="11545EC2" w:rsidR="00140E7E" w:rsidRPr="00B215E3" w:rsidRDefault="008A0AED" w:rsidP="00140E7E">
      <w:pPr>
        <w:pStyle w:val="requirelevel1"/>
        <w:numPr>
          <w:ilvl w:val="5"/>
          <w:numId w:val="211"/>
        </w:numPr>
      </w:pPr>
      <w:r w:rsidRPr="00B215E3">
        <w:t xml:space="preserve">The </w:t>
      </w:r>
      <w:r w:rsidR="00AF5593">
        <w:t>X-ray radiographic</w:t>
      </w:r>
      <w:r w:rsidRPr="00B215E3">
        <w:t xml:space="preserve"> test report shall contain information in accordance with documentation requirements from  ASTM E 1742</w:t>
      </w:r>
      <w:r w:rsidR="00C77FEF" w:rsidRPr="00B215E3">
        <w:t>:2012</w:t>
      </w:r>
      <w:r w:rsidRPr="00B215E3">
        <w:t xml:space="preserve"> or </w:t>
      </w:r>
      <w:r w:rsidR="00C77FEF" w:rsidRPr="00B215E3">
        <w:t xml:space="preserve">EN </w:t>
      </w:r>
      <w:r w:rsidRPr="00B215E3">
        <w:t>ISO 17636</w:t>
      </w:r>
      <w:r w:rsidR="00140E7E" w:rsidRPr="00B215E3">
        <w:t>:</w:t>
      </w:r>
      <w:r w:rsidR="00C77FEF" w:rsidRPr="00B215E3">
        <w:t>2013</w:t>
      </w:r>
      <w:r w:rsidR="0082328C">
        <w:t xml:space="preserve"> Part 1 and Part 2</w:t>
      </w:r>
      <w:r w:rsidR="00C77FEF" w:rsidRPr="00B215E3">
        <w:t>.</w:t>
      </w:r>
    </w:p>
    <w:p w14:paraId="11C6F00F" w14:textId="77777777" w:rsidR="00033020" w:rsidRPr="00B215E3" w:rsidRDefault="0025305F" w:rsidP="0025305F">
      <w:pPr>
        <w:pStyle w:val="DRD2"/>
      </w:pPr>
      <w:r w:rsidRPr="00B215E3">
        <w:t>Ultrasonic inspection test</w:t>
      </w:r>
    </w:p>
    <w:p w14:paraId="17F42F71" w14:textId="3EB72B13" w:rsidR="0025305F" w:rsidRPr="00B215E3" w:rsidRDefault="00482F3D" w:rsidP="00902139">
      <w:pPr>
        <w:pStyle w:val="requirelevel1"/>
        <w:numPr>
          <w:ilvl w:val="5"/>
          <w:numId w:val="323"/>
        </w:numPr>
      </w:pPr>
      <w:r>
        <w:t xml:space="preserve">The </w:t>
      </w:r>
      <w:r w:rsidR="0025305F" w:rsidRPr="00B215E3">
        <w:t>ultrasonic inspection report shall include the following:</w:t>
      </w:r>
    </w:p>
    <w:p w14:paraId="0DCCBA2D" w14:textId="43B27C3B" w:rsidR="0025305F" w:rsidRPr="00B215E3" w:rsidRDefault="00800565" w:rsidP="00AB2F30">
      <w:pPr>
        <w:pStyle w:val="requirelevel2"/>
        <w:numPr>
          <w:ilvl w:val="6"/>
          <w:numId w:val="303"/>
        </w:numPr>
      </w:pPr>
      <w:r w:rsidRPr="00B215E3">
        <w:t>I</w:t>
      </w:r>
      <w:r w:rsidR="0025305F" w:rsidRPr="00B215E3">
        <w:t>nspection method</w:t>
      </w:r>
      <w:r w:rsidR="00BD7EF5" w:rsidRPr="00B215E3">
        <w:t>:</w:t>
      </w:r>
    </w:p>
    <w:p w14:paraId="020F05B3" w14:textId="77777777" w:rsidR="0025305F" w:rsidRPr="00B215E3" w:rsidRDefault="0025305F" w:rsidP="00AB2F30">
      <w:pPr>
        <w:pStyle w:val="requirelevel3"/>
        <w:numPr>
          <w:ilvl w:val="7"/>
          <w:numId w:val="303"/>
        </w:numPr>
      </w:pPr>
      <w:r w:rsidRPr="00B215E3">
        <w:t>frequency</w:t>
      </w:r>
    </w:p>
    <w:p w14:paraId="155A6418" w14:textId="77777777" w:rsidR="0025305F" w:rsidRPr="00B215E3" w:rsidRDefault="0025305F" w:rsidP="00AB2F30">
      <w:pPr>
        <w:pStyle w:val="requirelevel3"/>
        <w:numPr>
          <w:ilvl w:val="7"/>
          <w:numId w:val="303"/>
        </w:numPr>
      </w:pPr>
      <w:r w:rsidRPr="00B215E3">
        <w:t>sensitivity level</w:t>
      </w:r>
    </w:p>
    <w:p w14:paraId="47BEABD0" w14:textId="13FC575D" w:rsidR="0025305F" w:rsidRPr="00B215E3" w:rsidRDefault="00800565" w:rsidP="00AB2F30">
      <w:pPr>
        <w:pStyle w:val="requirelevel2"/>
        <w:numPr>
          <w:ilvl w:val="6"/>
          <w:numId w:val="303"/>
        </w:numPr>
      </w:pPr>
      <w:r w:rsidRPr="00B215E3">
        <w:t>I</w:t>
      </w:r>
      <w:r w:rsidR="0025305F" w:rsidRPr="00B215E3">
        <w:t>nspection equipment</w:t>
      </w:r>
      <w:r w:rsidR="00BD7EF5" w:rsidRPr="00B215E3">
        <w:t>:</w:t>
      </w:r>
    </w:p>
    <w:p w14:paraId="78D212CA" w14:textId="77777777" w:rsidR="0025305F" w:rsidRPr="00B215E3" w:rsidRDefault="0025305F" w:rsidP="00AB2F30">
      <w:pPr>
        <w:pStyle w:val="requirelevel3"/>
        <w:numPr>
          <w:ilvl w:val="7"/>
          <w:numId w:val="303"/>
        </w:numPr>
      </w:pPr>
      <w:r w:rsidRPr="00B215E3">
        <w:t>device</w:t>
      </w:r>
    </w:p>
    <w:p w14:paraId="2E27D37C" w14:textId="77777777" w:rsidR="0025305F" w:rsidRPr="00B215E3" w:rsidRDefault="0025305F" w:rsidP="00AB2F30">
      <w:pPr>
        <w:pStyle w:val="requirelevel3"/>
        <w:numPr>
          <w:ilvl w:val="7"/>
          <w:numId w:val="303"/>
        </w:numPr>
      </w:pPr>
      <w:r w:rsidRPr="00B215E3">
        <w:t>probes</w:t>
      </w:r>
    </w:p>
    <w:p w14:paraId="48E8F884" w14:textId="77777777" w:rsidR="0025305F" w:rsidRPr="00B215E3" w:rsidRDefault="0025305F" w:rsidP="00AB2F30">
      <w:pPr>
        <w:pStyle w:val="requirelevel3"/>
        <w:numPr>
          <w:ilvl w:val="7"/>
          <w:numId w:val="303"/>
        </w:numPr>
      </w:pPr>
      <w:r w:rsidRPr="00B215E3">
        <w:t>software</w:t>
      </w:r>
    </w:p>
    <w:p w14:paraId="2C92A9D5" w14:textId="36CD6755" w:rsidR="0025305F" w:rsidRPr="00B215E3" w:rsidRDefault="00800565" w:rsidP="00AB2F30">
      <w:pPr>
        <w:pStyle w:val="requirelevel2"/>
        <w:numPr>
          <w:ilvl w:val="6"/>
          <w:numId w:val="303"/>
        </w:numPr>
      </w:pPr>
      <w:r w:rsidRPr="00B215E3">
        <w:t>S</w:t>
      </w:r>
      <w:r w:rsidR="0025305F" w:rsidRPr="00B215E3">
        <w:t>ensitivity calibration (reference)</w:t>
      </w:r>
    </w:p>
    <w:p w14:paraId="118A2DF8" w14:textId="39DC12AD" w:rsidR="0025305F" w:rsidRPr="00B215E3" w:rsidRDefault="00800565" w:rsidP="00AB2F30">
      <w:pPr>
        <w:pStyle w:val="requirelevel2"/>
        <w:numPr>
          <w:ilvl w:val="6"/>
          <w:numId w:val="303"/>
        </w:numPr>
      </w:pPr>
      <w:r w:rsidRPr="00B215E3">
        <w:t>D</w:t>
      </w:r>
      <w:r w:rsidR="0025305F" w:rsidRPr="00B215E3">
        <w:t>efect characteristics</w:t>
      </w:r>
      <w:r w:rsidR="00BD7EF5" w:rsidRPr="00B215E3">
        <w:t>:</w:t>
      </w:r>
    </w:p>
    <w:p w14:paraId="7D12318C" w14:textId="77777777" w:rsidR="0025305F" w:rsidRPr="00B215E3" w:rsidRDefault="0025305F" w:rsidP="00AB2F30">
      <w:pPr>
        <w:pStyle w:val="requirelevel3"/>
        <w:numPr>
          <w:ilvl w:val="7"/>
          <w:numId w:val="303"/>
        </w:numPr>
      </w:pPr>
      <w:r w:rsidRPr="00B215E3">
        <w:t>defect amplitude, size</w:t>
      </w:r>
    </w:p>
    <w:p w14:paraId="3E03B960" w14:textId="77777777" w:rsidR="0025305F" w:rsidRPr="00B215E3" w:rsidRDefault="0025305F" w:rsidP="00AB2F30">
      <w:pPr>
        <w:pStyle w:val="requirelevel3"/>
        <w:numPr>
          <w:ilvl w:val="7"/>
          <w:numId w:val="303"/>
        </w:numPr>
      </w:pPr>
      <w:r w:rsidRPr="00B215E3">
        <w:t>location (position, depth)</w:t>
      </w:r>
    </w:p>
    <w:p w14:paraId="2FEB78E9" w14:textId="77777777" w:rsidR="0025305F" w:rsidRPr="00B215E3" w:rsidRDefault="0025305F" w:rsidP="00AB2F30">
      <w:pPr>
        <w:pStyle w:val="requirelevel3"/>
        <w:numPr>
          <w:ilvl w:val="7"/>
          <w:numId w:val="303"/>
        </w:numPr>
      </w:pPr>
      <w:r w:rsidRPr="00B215E3">
        <w:t>type</w:t>
      </w:r>
    </w:p>
    <w:p w14:paraId="778A3EBC" w14:textId="77777777" w:rsidR="0025305F" w:rsidRPr="00B215E3" w:rsidRDefault="0025305F" w:rsidP="00AB2F30">
      <w:pPr>
        <w:pStyle w:val="requirelevel3"/>
        <w:numPr>
          <w:ilvl w:val="7"/>
          <w:numId w:val="303"/>
        </w:numPr>
      </w:pPr>
      <w:r w:rsidRPr="00B215E3">
        <w:t>geometry</w:t>
      </w:r>
    </w:p>
    <w:p w14:paraId="0D95A611" w14:textId="77777777" w:rsidR="0025305F" w:rsidRPr="00B215E3" w:rsidRDefault="0025305F" w:rsidP="00AB2F30">
      <w:pPr>
        <w:pStyle w:val="requirelevel3"/>
        <w:numPr>
          <w:ilvl w:val="7"/>
          <w:numId w:val="303"/>
        </w:numPr>
      </w:pPr>
      <w:r w:rsidRPr="00B215E3">
        <w:t>peculiarities</w:t>
      </w:r>
    </w:p>
    <w:p w14:paraId="00BE5EAE" w14:textId="18ECC385" w:rsidR="00800565" w:rsidRPr="00B215E3" w:rsidRDefault="00800565" w:rsidP="00902139">
      <w:pPr>
        <w:pStyle w:val="requirelevel3"/>
        <w:numPr>
          <w:ilvl w:val="6"/>
          <w:numId w:val="324"/>
        </w:numPr>
      </w:pPr>
      <w:r w:rsidRPr="00B215E3">
        <w:t>S</w:t>
      </w:r>
      <w:r w:rsidR="00482F3D">
        <w:t>ketch for non-</w:t>
      </w:r>
      <w:r w:rsidR="0025305F" w:rsidRPr="00B215E3">
        <w:t xml:space="preserve">standard defects </w:t>
      </w:r>
      <w:r w:rsidR="002D65C9" w:rsidRPr="00B215E3">
        <w:t>and</w:t>
      </w:r>
      <w:r w:rsidR="0025305F" w:rsidRPr="00B215E3">
        <w:t xml:space="preserve"> peculiarities</w:t>
      </w:r>
    </w:p>
    <w:p w14:paraId="68886F37" w14:textId="3C074764" w:rsidR="00E22600" w:rsidRPr="00B215E3" w:rsidRDefault="005266AF" w:rsidP="00210D2A">
      <w:pPr>
        <w:pStyle w:val="requirelevel3"/>
        <w:numPr>
          <w:ilvl w:val="6"/>
          <w:numId w:val="324"/>
        </w:numPr>
      </w:pPr>
      <w:r w:rsidRPr="00B215E3">
        <w:t>Scanning speed</w:t>
      </w:r>
      <w:r w:rsidR="00210D2A" w:rsidRPr="00B215E3">
        <w:t xml:space="preserve"> and i</w:t>
      </w:r>
      <w:r w:rsidR="00A637AB" w:rsidRPr="00B215E3">
        <w:t>ndex</w:t>
      </w:r>
      <w:r w:rsidR="004374F7" w:rsidRPr="00B215E3">
        <w:t xml:space="preserve"> in case of automatic inspection</w:t>
      </w:r>
    </w:p>
    <w:p w14:paraId="31006965" w14:textId="77777777" w:rsidR="00CF3077" w:rsidRPr="00B215E3" w:rsidRDefault="00CF3077" w:rsidP="00CF3077">
      <w:pPr>
        <w:pStyle w:val="Annex3"/>
      </w:pPr>
      <w:r w:rsidRPr="00B215E3">
        <w:t>Special remarks</w:t>
      </w:r>
    </w:p>
    <w:p w14:paraId="395D3226" w14:textId="7B4FDD6D" w:rsidR="00E6782F" w:rsidRPr="00B215E3" w:rsidRDefault="00E6782F" w:rsidP="00B843B8">
      <w:pPr>
        <w:pStyle w:val="requirelevel1"/>
        <w:numPr>
          <w:ilvl w:val="5"/>
          <w:numId w:val="243"/>
        </w:numPr>
      </w:pPr>
      <w:r w:rsidRPr="00B215E3">
        <w:t>In the case of application of proprietary processes and methods restriction of documentation shall be clarified between supplier and customer prior to program</w:t>
      </w:r>
      <w:r w:rsidR="00932354" w:rsidRPr="00B215E3">
        <w:t>.</w:t>
      </w:r>
    </w:p>
    <w:p w14:paraId="4759AA8E" w14:textId="4E15957D" w:rsidR="00D13691" w:rsidRPr="00B215E3" w:rsidRDefault="00D13691" w:rsidP="00B843B8">
      <w:pPr>
        <w:pStyle w:val="requirelevel1"/>
        <w:numPr>
          <w:ilvl w:val="5"/>
          <w:numId w:val="243"/>
        </w:numPr>
      </w:pPr>
      <w:r w:rsidRPr="00B215E3">
        <w:t>The documents supporting the NDI Report shall be kept as agreed between customer and supplier</w:t>
      </w:r>
      <w:r w:rsidR="00482F3D">
        <w:t>.</w:t>
      </w:r>
    </w:p>
    <w:p w14:paraId="3735003E" w14:textId="2E597971" w:rsidR="000E4808" w:rsidRPr="00B215E3" w:rsidRDefault="000E4808" w:rsidP="00BE10C7">
      <w:pPr>
        <w:pStyle w:val="requirelevel1"/>
      </w:pPr>
      <w:r w:rsidRPr="00B215E3">
        <w:t>In the case of NDI qualification test reports the following additional information is required</w:t>
      </w:r>
      <w:r w:rsidR="00F77F4B" w:rsidRPr="00B215E3">
        <w:t>:</w:t>
      </w:r>
    </w:p>
    <w:p w14:paraId="35BBCE37" w14:textId="77777777" w:rsidR="000E4808" w:rsidRPr="00B215E3" w:rsidRDefault="000E4808" w:rsidP="006F76F9">
      <w:pPr>
        <w:pStyle w:val="requirelevel2"/>
      </w:pPr>
      <w:r w:rsidRPr="00B215E3">
        <w:t>Certification of inspectors</w:t>
      </w:r>
    </w:p>
    <w:p w14:paraId="00E2ECC6" w14:textId="77777777" w:rsidR="004B71C0" w:rsidRPr="00B215E3" w:rsidRDefault="004B71C0" w:rsidP="006F76F9">
      <w:pPr>
        <w:pStyle w:val="requirelevel2"/>
      </w:pPr>
      <w:r w:rsidRPr="00B215E3">
        <w:t>Demonstration of required POD</w:t>
      </w:r>
    </w:p>
    <w:p w14:paraId="1CA224C6" w14:textId="6E5D144E" w:rsidR="00CF3077" w:rsidRPr="00B215E3" w:rsidRDefault="00CF3077" w:rsidP="00B843B8">
      <w:pPr>
        <w:pStyle w:val="Annex1"/>
        <w:ind w:left="0"/>
      </w:pPr>
      <w:r w:rsidRPr="00B215E3">
        <w:lastRenderedPageBreak/>
        <w:t xml:space="preserve"> </w:t>
      </w:r>
      <w:bookmarkStart w:id="333" w:name="_Ref456779424"/>
      <w:bookmarkStart w:id="334" w:name="_Toc503863414"/>
      <w:r w:rsidRPr="00B215E3">
        <w:t>(normative)</w:t>
      </w:r>
      <w:r w:rsidRPr="00B215E3">
        <w:br/>
        <w:t xml:space="preserve">NDI procedure </w:t>
      </w:r>
      <w:r w:rsidR="004E2081">
        <w:t xml:space="preserve">- </w:t>
      </w:r>
      <w:r w:rsidRPr="00B215E3">
        <w:t>DRD</w:t>
      </w:r>
      <w:bookmarkEnd w:id="333"/>
      <w:bookmarkEnd w:id="334"/>
    </w:p>
    <w:p w14:paraId="1369864B" w14:textId="77777777" w:rsidR="00CF3077" w:rsidRPr="00B215E3" w:rsidRDefault="00CF3077" w:rsidP="00CF3077">
      <w:pPr>
        <w:pStyle w:val="Annex2"/>
      </w:pPr>
      <w:bookmarkStart w:id="335" w:name="_Toc503863415"/>
      <w:r w:rsidRPr="00B215E3">
        <w:t>DRD identification</w:t>
      </w:r>
      <w:bookmarkEnd w:id="335"/>
    </w:p>
    <w:p w14:paraId="5251995D" w14:textId="77777777" w:rsidR="00CF3077" w:rsidRPr="00B215E3" w:rsidRDefault="00CF3077" w:rsidP="00CF3077">
      <w:pPr>
        <w:pStyle w:val="Annex3"/>
        <w:ind w:right="-2"/>
        <w:rPr>
          <w:spacing w:val="-4"/>
        </w:rPr>
      </w:pPr>
      <w:r w:rsidRPr="00B215E3">
        <w:rPr>
          <w:spacing w:val="-4"/>
        </w:rPr>
        <w:t>Requirement identification and source document</w:t>
      </w:r>
    </w:p>
    <w:p w14:paraId="1F756A21" w14:textId="5D7B398F" w:rsidR="00CF3077" w:rsidRPr="00B215E3" w:rsidRDefault="00CF3077" w:rsidP="00CF3077">
      <w:pPr>
        <w:pStyle w:val="paragraph"/>
      </w:pPr>
      <w:r w:rsidRPr="00B215E3">
        <w:t xml:space="preserve">This DRD is called from ECSS-Q-ST-70-15, requirement </w:t>
      </w:r>
      <w:r w:rsidR="003A2C86" w:rsidRPr="00B215E3">
        <w:fldChar w:fldCharType="begin"/>
      </w:r>
      <w:r w:rsidR="003A2C86" w:rsidRPr="00B215E3">
        <w:instrText xml:space="preserve"> REF _Ref456779108 \r \h </w:instrText>
      </w:r>
      <w:r w:rsidR="003A2C86" w:rsidRPr="00B215E3">
        <w:fldChar w:fldCharType="separate"/>
      </w:r>
      <w:r w:rsidR="00530A62">
        <w:t>5.4a</w:t>
      </w:r>
      <w:r w:rsidR="003A2C86" w:rsidRPr="00B215E3">
        <w:fldChar w:fldCharType="end"/>
      </w:r>
      <w:r w:rsidRPr="00B215E3">
        <w:t>.</w:t>
      </w:r>
    </w:p>
    <w:p w14:paraId="76752DFB" w14:textId="77777777" w:rsidR="00CF3077" w:rsidRPr="00B215E3" w:rsidRDefault="00CF3077" w:rsidP="00CF3077">
      <w:pPr>
        <w:pStyle w:val="Annex3"/>
      </w:pPr>
      <w:r w:rsidRPr="00B215E3">
        <w:t>Purpose and objective</w:t>
      </w:r>
    </w:p>
    <w:p w14:paraId="0871E6A8" w14:textId="7AB5FA7F" w:rsidR="005945D7" w:rsidRPr="00B215E3" w:rsidRDefault="00CF3077" w:rsidP="00CF3077">
      <w:pPr>
        <w:pStyle w:val="paragraph"/>
      </w:pPr>
      <w:r w:rsidRPr="00B215E3">
        <w:t xml:space="preserve">The purpose of the </w:t>
      </w:r>
      <w:r w:rsidR="00005992" w:rsidRPr="00B215E3">
        <w:t xml:space="preserve"> NDI procedure is to </w:t>
      </w:r>
      <w:r w:rsidR="005945D7" w:rsidRPr="00B215E3">
        <w:t xml:space="preserve">ensure the proper application of all inspection </w:t>
      </w:r>
      <w:r w:rsidR="00975FD0" w:rsidRPr="00B215E3">
        <w:t xml:space="preserve">are </w:t>
      </w:r>
      <w:r w:rsidR="005945D7" w:rsidRPr="00B215E3">
        <w:t>detail</w:t>
      </w:r>
      <w:r w:rsidR="00975FD0" w:rsidRPr="00B215E3">
        <w:t>ed</w:t>
      </w:r>
      <w:r w:rsidR="005945D7" w:rsidRPr="00B215E3">
        <w:t xml:space="preserve"> </w:t>
      </w:r>
      <w:r w:rsidR="00975FD0" w:rsidRPr="00B215E3">
        <w:t>with</w:t>
      </w:r>
      <w:r w:rsidR="005945D7" w:rsidRPr="00B215E3">
        <w:t xml:space="preserve"> </w:t>
      </w:r>
      <w:r w:rsidR="00975FD0" w:rsidRPr="00B215E3">
        <w:t>relevance to</w:t>
      </w:r>
      <w:r w:rsidR="005945D7" w:rsidRPr="00B215E3">
        <w:t xml:space="preserve"> inspectors as specified in the NDI p</w:t>
      </w:r>
      <w:r w:rsidR="006E4714">
        <w:t>lan and qualified in subsequent</w:t>
      </w:r>
      <w:r w:rsidR="00975FD0" w:rsidRPr="00B215E3">
        <w:t xml:space="preserve"> test </w:t>
      </w:r>
      <w:r w:rsidR="005945D7" w:rsidRPr="00B215E3">
        <w:t>programs.</w:t>
      </w:r>
    </w:p>
    <w:p w14:paraId="14AA60DF" w14:textId="77777777" w:rsidR="00CF3077" w:rsidRPr="00B215E3" w:rsidRDefault="00CF3077" w:rsidP="00CF3077">
      <w:pPr>
        <w:pStyle w:val="Annex2"/>
      </w:pPr>
      <w:bookmarkStart w:id="336" w:name="_Toc503863416"/>
      <w:r w:rsidRPr="00B215E3">
        <w:t>Expected response</w:t>
      </w:r>
      <w:bookmarkEnd w:id="336"/>
      <w:r w:rsidRPr="00B215E3">
        <w:t xml:space="preserve"> </w:t>
      </w:r>
    </w:p>
    <w:p w14:paraId="67531A6F" w14:textId="77777777" w:rsidR="00CF3077" w:rsidRPr="00B215E3" w:rsidRDefault="00CF3077" w:rsidP="00CF3077">
      <w:pPr>
        <w:pStyle w:val="Annex3"/>
      </w:pPr>
      <w:r w:rsidRPr="00B215E3">
        <w:t>Scope and content</w:t>
      </w:r>
    </w:p>
    <w:p w14:paraId="7A2A02D7" w14:textId="77777777" w:rsidR="00CF3077" w:rsidRPr="00B215E3" w:rsidRDefault="00CF3077" w:rsidP="00CF3077">
      <w:pPr>
        <w:pStyle w:val="requirelevel1"/>
        <w:numPr>
          <w:ilvl w:val="5"/>
          <w:numId w:val="11"/>
        </w:numPr>
      </w:pPr>
      <w:r w:rsidRPr="00B215E3">
        <w:t xml:space="preserve">The </w:t>
      </w:r>
      <w:r w:rsidR="00005992" w:rsidRPr="00B215E3">
        <w:t>NDI Procedure shall include, date, issue and revision number.</w:t>
      </w:r>
    </w:p>
    <w:p w14:paraId="38BBEF3D" w14:textId="3257C67C" w:rsidR="00CF3077" w:rsidRPr="00B215E3" w:rsidRDefault="00CF3077" w:rsidP="006E4714">
      <w:pPr>
        <w:pStyle w:val="requirelevel1"/>
      </w:pPr>
      <w:r w:rsidRPr="00B215E3">
        <w:t xml:space="preserve">The </w:t>
      </w:r>
      <w:r w:rsidR="00005992" w:rsidRPr="00B215E3">
        <w:t>NDI Procedure shall include the following information</w:t>
      </w:r>
      <w:r w:rsidR="006E4714">
        <w:t>:</w:t>
      </w:r>
    </w:p>
    <w:p w14:paraId="1CD5B7D3" w14:textId="4922F76F" w:rsidR="00005992" w:rsidRPr="00B215E3" w:rsidRDefault="003208F1" w:rsidP="006E4714">
      <w:pPr>
        <w:pStyle w:val="requirelevel2"/>
      </w:pPr>
      <w:r w:rsidRPr="00B215E3">
        <w:t>NDI</w:t>
      </w:r>
      <w:r w:rsidR="00005992" w:rsidRPr="00B215E3">
        <w:t xml:space="preserve"> </w:t>
      </w:r>
      <w:r w:rsidR="00603347" w:rsidRPr="00B215E3">
        <w:t>methods and t</w:t>
      </w:r>
      <w:r w:rsidR="00005992" w:rsidRPr="00B215E3">
        <w:t>echnique</w:t>
      </w:r>
      <w:r w:rsidR="00603347" w:rsidRPr="00B215E3">
        <w:t>s</w:t>
      </w:r>
    </w:p>
    <w:p w14:paraId="4DF9EA20" w14:textId="77777777" w:rsidR="00005992" w:rsidRPr="00B215E3" w:rsidRDefault="00005992" w:rsidP="006E4714">
      <w:pPr>
        <w:pStyle w:val="requirelevel2"/>
      </w:pPr>
      <w:r w:rsidRPr="00B215E3">
        <w:t xml:space="preserve">NDI Level  and certification of personnel </w:t>
      </w:r>
    </w:p>
    <w:p w14:paraId="0797AA9D" w14:textId="77777777" w:rsidR="00005992" w:rsidRPr="00B215E3" w:rsidRDefault="00005992" w:rsidP="006E4714">
      <w:pPr>
        <w:pStyle w:val="requirelevel2"/>
      </w:pPr>
      <w:r w:rsidRPr="00B215E3">
        <w:t>Equipment and calibration of equipment</w:t>
      </w:r>
    </w:p>
    <w:p w14:paraId="60790C78" w14:textId="77777777" w:rsidR="00603347" w:rsidRPr="00B215E3" w:rsidRDefault="00603347" w:rsidP="006E4714">
      <w:pPr>
        <w:pStyle w:val="requirelevel2"/>
      </w:pPr>
      <w:r w:rsidRPr="00B215E3">
        <w:t>Detailed description of parameters</w:t>
      </w:r>
    </w:p>
    <w:p w14:paraId="1C92A171" w14:textId="663D2BAC" w:rsidR="00352F47" w:rsidRPr="00B215E3" w:rsidRDefault="00DC6FBA" w:rsidP="006E4714">
      <w:pPr>
        <w:pStyle w:val="requirelevel2"/>
      </w:pPr>
      <w:r w:rsidRPr="00B215E3">
        <w:t>Process control and acceptance criteria</w:t>
      </w:r>
    </w:p>
    <w:p w14:paraId="40483D59" w14:textId="77777777" w:rsidR="00CF3077" w:rsidRPr="00B215E3" w:rsidRDefault="00CF3077" w:rsidP="00CF3077">
      <w:pPr>
        <w:pStyle w:val="Annex3"/>
      </w:pPr>
      <w:r w:rsidRPr="00B215E3">
        <w:t>Special remarks</w:t>
      </w:r>
    </w:p>
    <w:p w14:paraId="2E665C3F" w14:textId="6CC40114" w:rsidR="009B0BD5" w:rsidRPr="00B215E3" w:rsidRDefault="009B0BD5" w:rsidP="009B0BD5">
      <w:pPr>
        <w:pStyle w:val="requirelevel1"/>
        <w:numPr>
          <w:ilvl w:val="5"/>
          <w:numId w:val="247"/>
        </w:numPr>
      </w:pPr>
      <w:r w:rsidRPr="00B215E3">
        <w:t xml:space="preserve">Any change of NDI procedure shall be </w:t>
      </w:r>
      <w:proofErr w:type="spellStart"/>
      <w:r w:rsidR="001913D0">
        <w:t>be</w:t>
      </w:r>
      <w:proofErr w:type="spellEnd"/>
      <w:r w:rsidR="001913D0">
        <w:t xml:space="preserve"> submitted to</w:t>
      </w:r>
      <w:r w:rsidRPr="00B215E3">
        <w:t xml:space="preserve"> the customer</w:t>
      </w:r>
      <w:r w:rsidR="001913D0">
        <w:t xml:space="preserve"> for approval</w:t>
      </w:r>
      <w:r w:rsidRPr="00B215E3">
        <w:t>.</w:t>
      </w:r>
    </w:p>
    <w:p w14:paraId="27ED995B" w14:textId="1217A147" w:rsidR="00927C0E" w:rsidRPr="00B215E3" w:rsidRDefault="000A4C4D" w:rsidP="00111ABA">
      <w:pPr>
        <w:pStyle w:val="NOTE"/>
      </w:pPr>
      <w:r w:rsidRPr="00B215E3">
        <w:t xml:space="preserve">The NDI procedure in most cases is supplier proprietary and </w:t>
      </w:r>
      <w:r w:rsidR="009B0BD5" w:rsidRPr="00B215E3">
        <w:t>is</w:t>
      </w:r>
      <w:r w:rsidRPr="00B215E3">
        <w:t xml:space="preserve"> </w:t>
      </w:r>
      <w:r w:rsidR="004F4F54" w:rsidRPr="00B215E3">
        <w:t xml:space="preserve"> not</w:t>
      </w:r>
      <w:r w:rsidRPr="00B215E3">
        <w:t xml:space="preserve"> released to the customer</w:t>
      </w:r>
      <w:r w:rsidR="009B0BD5" w:rsidRPr="00B215E3">
        <w:t xml:space="preserve">. </w:t>
      </w:r>
    </w:p>
    <w:p w14:paraId="612101F0" w14:textId="7D81F52D" w:rsidR="00A13CC1" w:rsidRPr="00B215E3" w:rsidRDefault="006D406F" w:rsidP="00B843B8">
      <w:pPr>
        <w:pStyle w:val="Annex1"/>
        <w:ind w:left="0"/>
      </w:pPr>
      <w:r w:rsidRPr="00B215E3">
        <w:lastRenderedPageBreak/>
        <w:t xml:space="preserve"> </w:t>
      </w:r>
      <w:bookmarkStart w:id="337" w:name="_Ref494283674"/>
      <w:bookmarkStart w:id="338" w:name="_Toc503863417"/>
      <w:r w:rsidR="00185A70" w:rsidRPr="00B215E3">
        <w:t>(informative)</w:t>
      </w:r>
      <w:r w:rsidR="00185A70" w:rsidRPr="00B215E3">
        <w:br/>
      </w:r>
      <w:r w:rsidR="00A90A3F" w:rsidRPr="00B215E3">
        <w:t>Catalogue of p</w:t>
      </w:r>
      <w:r w:rsidR="00A13CC1" w:rsidRPr="00B215E3">
        <w:t>otential defects</w:t>
      </w:r>
      <w:bookmarkEnd w:id="337"/>
      <w:bookmarkEnd w:id="338"/>
    </w:p>
    <w:p w14:paraId="4A5431C6" w14:textId="248A2CA4" w:rsidR="00466AD3" w:rsidRPr="00B215E3" w:rsidRDefault="00466AD3" w:rsidP="00466AD3">
      <w:pPr>
        <w:pStyle w:val="paragraph"/>
      </w:pPr>
      <w:r w:rsidRPr="00B215E3">
        <w:t>NDI planning and selection of appropriate methods and sensitivity always includes the assumption of existing defects in the material or structure. These existing defects can differ significantly within different materials as for example cast (inclusions, pores) or composite (delamination, porosity), but also for different processes such as welding-TIG,</w:t>
      </w:r>
      <w:r w:rsidR="0045660D" w:rsidRPr="00B215E3">
        <w:t xml:space="preserve"> or FSW</w:t>
      </w:r>
      <w:r w:rsidRPr="00B215E3">
        <w:t xml:space="preserve">. </w:t>
      </w:r>
    </w:p>
    <w:p w14:paraId="1B064DC0" w14:textId="77777777" w:rsidR="00A13CC1" w:rsidRPr="00B215E3" w:rsidRDefault="00A13CC1" w:rsidP="0045660D">
      <w:pPr>
        <w:pStyle w:val="paragraph"/>
      </w:pPr>
      <w:r w:rsidRPr="00B215E3">
        <w:t xml:space="preserve">A catalogue of potential defects </w:t>
      </w:r>
      <w:r w:rsidR="0045660D" w:rsidRPr="00B215E3">
        <w:t xml:space="preserve">can </w:t>
      </w:r>
      <w:r w:rsidRPr="00B215E3">
        <w:t xml:space="preserve">be established by the material or processes responsible </w:t>
      </w:r>
      <w:r w:rsidR="0045660D" w:rsidRPr="00B215E3">
        <w:t xml:space="preserve">person </w:t>
      </w:r>
      <w:r w:rsidRPr="00B215E3">
        <w:t>to give the basis for the NDI planning and implementation</w:t>
      </w:r>
      <w:r w:rsidR="0045660D" w:rsidRPr="00B215E3">
        <w:t xml:space="preserve"> that include:</w:t>
      </w:r>
    </w:p>
    <w:p w14:paraId="5BE189E7" w14:textId="54C79FF1" w:rsidR="00A13CC1" w:rsidRPr="00B215E3" w:rsidRDefault="006E4714" w:rsidP="0045660D">
      <w:pPr>
        <w:pStyle w:val="listlevel1"/>
        <w:numPr>
          <w:ilvl w:val="0"/>
          <w:numId w:val="227"/>
        </w:numPr>
      </w:pPr>
      <w:r>
        <w:t>D</w:t>
      </w:r>
      <w:r w:rsidR="00A13CC1" w:rsidRPr="00B215E3">
        <w:t>esignation of each defect type to be used in the documentation</w:t>
      </w:r>
    </w:p>
    <w:p w14:paraId="767443DF" w14:textId="70999CB6" w:rsidR="00A13CC1" w:rsidRPr="00B215E3" w:rsidRDefault="006E4714" w:rsidP="0045660D">
      <w:pPr>
        <w:pStyle w:val="listlevel1"/>
        <w:numPr>
          <w:ilvl w:val="0"/>
          <w:numId w:val="227"/>
        </w:numPr>
      </w:pPr>
      <w:r>
        <w:t>C</w:t>
      </w:r>
      <w:r w:rsidR="00A13CC1" w:rsidRPr="00B215E3">
        <w:t>lear and unique description of each potential defect</w:t>
      </w:r>
    </w:p>
    <w:p w14:paraId="655CC3DC" w14:textId="416A4894" w:rsidR="00A13CC1" w:rsidRPr="00B215E3" w:rsidRDefault="006E4714" w:rsidP="0045660D">
      <w:pPr>
        <w:pStyle w:val="listlevel1"/>
        <w:numPr>
          <w:ilvl w:val="0"/>
          <w:numId w:val="227"/>
        </w:numPr>
      </w:pPr>
      <w:r>
        <w:t>S</w:t>
      </w:r>
      <w:r w:rsidR="00A13CC1" w:rsidRPr="00B215E3">
        <w:t>chematic figures supporting the description</w:t>
      </w:r>
    </w:p>
    <w:p w14:paraId="32D2C6E2" w14:textId="329F6038" w:rsidR="00A13CC1" w:rsidRPr="00B215E3" w:rsidRDefault="006E4714" w:rsidP="0045660D">
      <w:pPr>
        <w:pStyle w:val="listlevel1"/>
        <w:numPr>
          <w:ilvl w:val="0"/>
          <w:numId w:val="227"/>
        </w:numPr>
      </w:pPr>
      <w:r>
        <w:t>I</w:t>
      </w:r>
      <w:r w:rsidR="00A13CC1" w:rsidRPr="00B215E3">
        <w:t>ts expected size and orientation</w:t>
      </w:r>
    </w:p>
    <w:p w14:paraId="5B249E85" w14:textId="1FAEBD85" w:rsidR="00A13CC1" w:rsidRPr="00B215E3" w:rsidRDefault="006E4714" w:rsidP="0045660D">
      <w:pPr>
        <w:pStyle w:val="listlevel1"/>
        <w:numPr>
          <w:ilvl w:val="0"/>
          <w:numId w:val="227"/>
        </w:numPr>
      </w:pPr>
      <w:r>
        <w:t>A</w:t>
      </w:r>
      <w:r w:rsidR="00A13CC1" w:rsidRPr="00B215E3">
        <w:t>ny potential peculiarity</w:t>
      </w:r>
    </w:p>
    <w:p w14:paraId="26E24D07" w14:textId="77777777" w:rsidR="00A13CC1" w:rsidRPr="00B215E3" w:rsidRDefault="00A13CC1" w:rsidP="0045660D">
      <w:pPr>
        <w:pStyle w:val="paragraph"/>
      </w:pPr>
      <w:r w:rsidRPr="00B215E3">
        <w:t xml:space="preserve">In the case of new material and/or processes a preliminary catalogue </w:t>
      </w:r>
      <w:r w:rsidR="0045660D" w:rsidRPr="00B215E3">
        <w:t xml:space="preserve">can </w:t>
      </w:r>
      <w:r w:rsidRPr="00B215E3">
        <w:t>be established at the beginning of the program based on</w:t>
      </w:r>
    </w:p>
    <w:p w14:paraId="52B1D0EC" w14:textId="018350E3" w:rsidR="00A13CC1" w:rsidRPr="00B215E3" w:rsidRDefault="006E4714" w:rsidP="0045660D">
      <w:pPr>
        <w:pStyle w:val="listlevel1"/>
        <w:numPr>
          <w:ilvl w:val="0"/>
          <w:numId w:val="228"/>
        </w:numPr>
      </w:pPr>
      <w:r>
        <w:t>P</w:t>
      </w:r>
      <w:r w:rsidR="00A13CC1" w:rsidRPr="00B215E3">
        <w:t>reliminary results</w:t>
      </w:r>
    </w:p>
    <w:p w14:paraId="0AA8BD3D" w14:textId="3CED552E" w:rsidR="00A13CC1" w:rsidRPr="00B215E3" w:rsidRDefault="006E4714" w:rsidP="0045660D">
      <w:pPr>
        <w:pStyle w:val="listlevel1"/>
        <w:numPr>
          <w:ilvl w:val="0"/>
          <w:numId w:val="228"/>
        </w:numPr>
      </w:pPr>
      <w:r>
        <w:t>O</w:t>
      </w:r>
      <w:r w:rsidR="00A13CC1" w:rsidRPr="00B215E3">
        <w:t>pen literature</w:t>
      </w:r>
    </w:p>
    <w:p w14:paraId="067075ED" w14:textId="592BDF66" w:rsidR="00A13CC1" w:rsidRPr="00B215E3" w:rsidRDefault="006E4714" w:rsidP="0045660D">
      <w:pPr>
        <w:pStyle w:val="listlevel1"/>
        <w:numPr>
          <w:ilvl w:val="0"/>
          <w:numId w:val="228"/>
        </w:numPr>
      </w:pPr>
      <w:r>
        <w:t>E</w:t>
      </w:r>
      <w:r w:rsidR="00A13CC1" w:rsidRPr="00B215E3">
        <w:t>ngineering judgement</w:t>
      </w:r>
    </w:p>
    <w:p w14:paraId="2368B162" w14:textId="6D4E6868" w:rsidR="00A13CC1" w:rsidRPr="00B215E3" w:rsidRDefault="006E4714" w:rsidP="0045660D">
      <w:pPr>
        <w:pStyle w:val="listlevel1"/>
        <w:numPr>
          <w:ilvl w:val="0"/>
          <w:numId w:val="228"/>
        </w:numPr>
      </w:pPr>
      <w:r>
        <w:t>S</w:t>
      </w:r>
      <w:r w:rsidR="00A13CC1" w:rsidRPr="00B215E3">
        <w:t>imilar materials or processes</w:t>
      </w:r>
    </w:p>
    <w:p w14:paraId="0269BD7E" w14:textId="77777777" w:rsidR="00A13CC1" w:rsidRPr="00B215E3" w:rsidRDefault="00A13CC1" w:rsidP="0045660D">
      <w:pPr>
        <w:pStyle w:val="paragraph"/>
      </w:pPr>
      <w:r w:rsidRPr="00B215E3">
        <w:t xml:space="preserve">This catalogue </w:t>
      </w:r>
      <w:r w:rsidR="0045660D" w:rsidRPr="00B215E3">
        <w:t>can</w:t>
      </w:r>
      <w:r w:rsidRPr="00B215E3">
        <w:t xml:space="preserve"> be updated based on experience gained with time to allow</w:t>
      </w:r>
      <w:r w:rsidR="00866528" w:rsidRPr="00B215E3">
        <w:t xml:space="preserve"> </w:t>
      </w:r>
      <w:r w:rsidRPr="00B215E3">
        <w:t>best possible calibration or adoption of the selected NDI method</w:t>
      </w:r>
      <w:r w:rsidR="00866528" w:rsidRPr="00B215E3">
        <w:t xml:space="preserve"> and </w:t>
      </w:r>
      <w:r w:rsidRPr="00B215E3">
        <w:t>potential reduction of inspection or inspection steps in the case that sufficient reliability can be demonstrated</w:t>
      </w:r>
    </w:p>
    <w:p w14:paraId="69658602" w14:textId="77777777" w:rsidR="006E4714" w:rsidRDefault="006E4714" w:rsidP="00866528">
      <w:pPr>
        <w:pStyle w:val="paragraph"/>
      </w:pPr>
    </w:p>
    <w:p w14:paraId="2D9749CA" w14:textId="7F6F3C34" w:rsidR="00A13CC1" w:rsidRPr="00B215E3" w:rsidRDefault="00A13CC1" w:rsidP="00866528">
      <w:pPr>
        <w:pStyle w:val="paragraph"/>
      </w:pPr>
      <w:r w:rsidRPr="00B215E3">
        <w:t xml:space="preserve">Weld defects and imperfections </w:t>
      </w:r>
      <w:r w:rsidR="00866528" w:rsidRPr="00B215E3">
        <w:t xml:space="preserve">can be </w:t>
      </w:r>
      <w:r w:rsidRPr="00B215E3">
        <w:t>designated according to the definitions given in the following standards in order to allow unique u</w:t>
      </w:r>
      <w:r w:rsidR="00A637AB" w:rsidRPr="00B215E3">
        <w:t>nder</w:t>
      </w:r>
      <w:r w:rsidRPr="00B215E3">
        <w:t>standing</w:t>
      </w:r>
      <w:r w:rsidR="006E4714">
        <w:t>:</w:t>
      </w:r>
    </w:p>
    <w:p w14:paraId="1FF69B03" w14:textId="77777777" w:rsidR="00A13CC1" w:rsidRPr="00B215E3" w:rsidRDefault="00A13CC1" w:rsidP="00866528">
      <w:pPr>
        <w:pStyle w:val="listlevel1"/>
        <w:numPr>
          <w:ilvl w:val="0"/>
          <w:numId w:val="229"/>
        </w:numPr>
      </w:pPr>
      <w:r w:rsidRPr="00B215E3">
        <w:t>EN ISO 6520-1: 2007: Welding and allied processes - Classification of geometric imperfections in metallic materials - Part 1: Fusion welding</w:t>
      </w:r>
    </w:p>
    <w:p w14:paraId="52A5774A" w14:textId="77777777" w:rsidR="00A13CC1" w:rsidRPr="00B215E3" w:rsidRDefault="00A13CC1" w:rsidP="00866528">
      <w:pPr>
        <w:pStyle w:val="listlevel1"/>
        <w:numPr>
          <w:ilvl w:val="0"/>
          <w:numId w:val="229"/>
        </w:numPr>
      </w:pPr>
      <w:r w:rsidRPr="00B215E3">
        <w:t>ISO 17659: 2002: Welding - Multilingual terms for welded joints with illustrations</w:t>
      </w:r>
    </w:p>
    <w:p w14:paraId="30DE2A60" w14:textId="77777777" w:rsidR="00A13CC1" w:rsidRPr="00B215E3" w:rsidRDefault="00A13CC1" w:rsidP="00866528">
      <w:pPr>
        <w:pStyle w:val="listlevel1"/>
        <w:numPr>
          <w:ilvl w:val="0"/>
          <w:numId w:val="229"/>
        </w:numPr>
      </w:pPr>
      <w:r w:rsidRPr="00B215E3">
        <w:t>CEN ISO/TS 17845: 2004: Welding and allied processes - Designation system for imperfections</w:t>
      </w:r>
    </w:p>
    <w:p w14:paraId="560C6C35" w14:textId="77777777" w:rsidR="00A13CC1" w:rsidRPr="00B215E3" w:rsidRDefault="00A13CC1" w:rsidP="00866528">
      <w:pPr>
        <w:pStyle w:val="paragraph"/>
      </w:pPr>
      <w:r w:rsidRPr="00B215E3">
        <w:lastRenderedPageBreak/>
        <w:t xml:space="preserve">Weld imperfection acceptance limits </w:t>
      </w:r>
      <w:r w:rsidR="006A29DD" w:rsidRPr="00B215E3">
        <w:t>can be</w:t>
      </w:r>
      <w:r w:rsidRPr="00B215E3">
        <w:t xml:space="preserve"> as specified in the following standards:</w:t>
      </w:r>
    </w:p>
    <w:p w14:paraId="35A00419" w14:textId="77777777" w:rsidR="00A13CC1" w:rsidRPr="00B215E3" w:rsidRDefault="00A13CC1" w:rsidP="00866528">
      <w:pPr>
        <w:pStyle w:val="listlevel1"/>
        <w:numPr>
          <w:ilvl w:val="0"/>
          <w:numId w:val="230"/>
        </w:numPr>
      </w:pPr>
      <w:r w:rsidRPr="00B215E3">
        <w:t>AIA NAS 1514-1972: Radiographic Standard for Classification of Fusion Weld Discontinuities (Rev. 2) R(2011)</w:t>
      </w:r>
    </w:p>
    <w:p w14:paraId="56C9FA90" w14:textId="77777777" w:rsidR="00A13CC1" w:rsidRPr="00B215E3" w:rsidRDefault="00A13CC1" w:rsidP="00866528">
      <w:pPr>
        <w:pStyle w:val="listlevel1"/>
        <w:numPr>
          <w:ilvl w:val="0"/>
          <w:numId w:val="230"/>
        </w:numPr>
      </w:pPr>
      <w:r w:rsidRPr="00B215E3">
        <w:t>DIN 29595:2007-04: Welding in aerospace - Fusion welded metallic components – Requirements</w:t>
      </w:r>
    </w:p>
    <w:p w14:paraId="1D9E4B18" w14:textId="77777777" w:rsidR="00A13CC1" w:rsidRPr="00B215E3" w:rsidRDefault="00A13CC1" w:rsidP="00866528">
      <w:pPr>
        <w:pStyle w:val="listlevel1"/>
        <w:numPr>
          <w:ilvl w:val="0"/>
          <w:numId w:val="230"/>
        </w:numPr>
      </w:pPr>
      <w:r w:rsidRPr="00B215E3">
        <w:t>MSFC-SPEC-3679 (October 2011): MSFC Technical Standard, Process Specification, Welding Aerospace Har</w:t>
      </w:r>
      <w:r w:rsidR="00866528" w:rsidRPr="00B215E3">
        <w:t>d</w:t>
      </w:r>
      <w:r w:rsidRPr="00B215E3">
        <w:t>ware</w:t>
      </w:r>
    </w:p>
    <w:p w14:paraId="5CB396F5" w14:textId="77777777" w:rsidR="00A13CC1" w:rsidRPr="00B215E3" w:rsidRDefault="00A13CC1" w:rsidP="00FB3B93">
      <w:pPr>
        <w:pStyle w:val="listlevel1"/>
      </w:pPr>
      <w:r w:rsidRPr="00B215E3">
        <w:t>EN ISO 25239-5:2011: Friction stir welding - Aluminium - Part 5: Quality and inspection requirements</w:t>
      </w:r>
    </w:p>
    <w:p w14:paraId="70B31A87" w14:textId="77777777" w:rsidR="00A13CC1" w:rsidRPr="00B215E3" w:rsidRDefault="00A13CC1" w:rsidP="00FB3B93">
      <w:pPr>
        <w:pStyle w:val="listlevel1"/>
      </w:pPr>
      <w:r w:rsidRPr="00B215E3">
        <w:t>AWS D 17.3: 2010. Specification for Friction Stir Welding of Aluminium Alloys for Aerospace Applications</w:t>
      </w:r>
    </w:p>
    <w:p w14:paraId="220DB1F8" w14:textId="77777777" w:rsidR="00004741" w:rsidRPr="00B215E3" w:rsidRDefault="00004741" w:rsidP="00FB3B93">
      <w:pPr>
        <w:pStyle w:val="listlevel1"/>
      </w:pPr>
      <w:r w:rsidRPr="00B215E3">
        <w:t xml:space="preserve">AWS D  17.1  </w:t>
      </w:r>
      <w:r w:rsidR="00D43086" w:rsidRPr="00B215E3">
        <w:t>2001 (19 Jan) Specification for</w:t>
      </w:r>
      <w:r w:rsidRPr="00B215E3">
        <w:t xml:space="preserve"> </w:t>
      </w:r>
      <w:r w:rsidR="00E75084" w:rsidRPr="00B215E3">
        <w:t>Fusion welding</w:t>
      </w:r>
      <w:r w:rsidR="00D43086" w:rsidRPr="00B215E3">
        <w:t xml:space="preserve"> for aerospace applications</w:t>
      </w:r>
      <w:r w:rsidR="00E75084" w:rsidRPr="00B215E3">
        <w:t xml:space="preserve"> </w:t>
      </w:r>
    </w:p>
    <w:p w14:paraId="02713391" w14:textId="77777777" w:rsidR="00E04874" w:rsidRPr="00B215E3" w:rsidRDefault="00E04874" w:rsidP="00FB3B93">
      <w:pPr>
        <w:pStyle w:val="listlevel1"/>
      </w:pPr>
      <w:r w:rsidRPr="00B215E3">
        <w:t>AWS C 7.4:2008 (13 March) Process Specification and Operator Qualification for Laser Beam welding</w:t>
      </w:r>
    </w:p>
    <w:p w14:paraId="4BD3E531" w14:textId="77777777" w:rsidR="00186675" w:rsidRPr="00B215E3" w:rsidRDefault="00186675" w:rsidP="00FB3B93">
      <w:pPr>
        <w:pStyle w:val="listlevel1"/>
      </w:pPr>
      <w:r w:rsidRPr="00B215E3">
        <w:t>AMS 2680 (issue C April 2006) electron Beam  welding for fatigue critical application</w:t>
      </w:r>
    </w:p>
    <w:p w14:paraId="1B0C6664" w14:textId="2029372C" w:rsidR="00186675" w:rsidRPr="00B215E3" w:rsidRDefault="00186675" w:rsidP="00FB3B93">
      <w:pPr>
        <w:pStyle w:val="listlevel1"/>
      </w:pPr>
      <w:r w:rsidRPr="00B215E3">
        <w:t xml:space="preserve">AMS 2681 (issue B 2006 </w:t>
      </w:r>
      <w:r w:rsidR="00B227DB" w:rsidRPr="00B215E3">
        <w:t>A</w:t>
      </w:r>
      <w:r w:rsidRPr="00B215E3">
        <w:t>pril) Welding electron beam</w:t>
      </w:r>
    </w:p>
    <w:p w14:paraId="45C0CFC9" w14:textId="76D2E2F3" w:rsidR="00A13CC1" w:rsidRPr="00B215E3" w:rsidRDefault="009E2B59" w:rsidP="00AB69A0">
      <w:pPr>
        <w:pStyle w:val="Annex1"/>
        <w:ind w:left="0"/>
      </w:pPr>
      <w:r w:rsidRPr="00B215E3">
        <w:lastRenderedPageBreak/>
        <w:t xml:space="preserve"> </w:t>
      </w:r>
      <w:bookmarkStart w:id="339" w:name="_Ref493081204"/>
      <w:bookmarkStart w:id="340" w:name="_Toc503863418"/>
      <w:r w:rsidRPr="00B215E3">
        <w:t>(informative)</w:t>
      </w:r>
      <w:r w:rsidR="004C3CC9" w:rsidRPr="00B215E3">
        <w:br/>
      </w:r>
      <w:r w:rsidR="002748F4" w:rsidRPr="00B215E3">
        <w:t>POD evaluation example, software and documentation</w:t>
      </w:r>
      <w:bookmarkEnd w:id="339"/>
      <w:bookmarkEnd w:id="340"/>
    </w:p>
    <w:p w14:paraId="10F03A79" w14:textId="77777777" w:rsidR="00606B86" w:rsidRPr="00B215E3" w:rsidRDefault="00606B86" w:rsidP="0056156E">
      <w:pPr>
        <w:pStyle w:val="Annex2"/>
      </w:pPr>
      <w:bookmarkStart w:id="341" w:name="_Toc109795124"/>
      <w:bookmarkStart w:id="342" w:name="_Toc118174523"/>
      <w:bookmarkStart w:id="343" w:name="_Toc378075320"/>
      <w:bookmarkStart w:id="344" w:name="_Toc503863419"/>
      <w:r w:rsidRPr="00B215E3">
        <w:t>Theory</w:t>
      </w:r>
      <w:bookmarkEnd w:id="341"/>
      <w:bookmarkEnd w:id="342"/>
      <w:bookmarkEnd w:id="343"/>
      <w:bookmarkEnd w:id="344"/>
    </w:p>
    <w:p w14:paraId="6AFFEF5F" w14:textId="3D6C323D" w:rsidR="00606B86" w:rsidRPr="00B215E3" w:rsidRDefault="00606B86" w:rsidP="0056156E">
      <w:pPr>
        <w:pStyle w:val="paragraph"/>
      </w:pPr>
      <w:r w:rsidRPr="00B215E3">
        <w:t xml:space="preserve">The crack size is defined by the three dimensions length </w:t>
      </w:r>
      <w:r w:rsidRPr="006E4714">
        <w:rPr>
          <w:i/>
        </w:rPr>
        <w:t>c</w:t>
      </w:r>
      <w:r w:rsidRPr="00B215E3">
        <w:t xml:space="preserve">, depth </w:t>
      </w:r>
      <w:r w:rsidRPr="006E4714">
        <w:rPr>
          <w:i/>
        </w:rPr>
        <w:t>a</w:t>
      </w:r>
      <w:r w:rsidRPr="00B215E3">
        <w:t xml:space="preserve"> and width </w:t>
      </w:r>
      <w:r w:rsidRPr="006E4714">
        <w:rPr>
          <w:i/>
        </w:rPr>
        <w:t>w</w:t>
      </w:r>
      <w:r w:rsidRPr="00B215E3">
        <w:t xml:space="preserve">. The first two dimensions are important for damage tolerance assessment of spacecraft structures, whereas the width is an important parameter for penetrant inspection. This is the reason why special reference samples with flaws of minimized width </w:t>
      </w:r>
      <w:r w:rsidR="004657CA" w:rsidRPr="00B215E3">
        <w:t xml:space="preserve">are </w:t>
      </w:r>
      <w:r w:rsidRPr="00B215E3">
        <w:t>manufactured for the POD demonstration.</w:t>
      </w:r>
    </w:p>
    <w:p w14:paraId="778F1149" w14:textId="390F8685" w:rsidR="00606B86" w:rsidRPr="00B215E3" w:rsidRDefault="00606B86" w:rsidP="0056156E">
      <w:pPr>
        <w:pStyle w:val="paragraph"/>
      </w:pPr>
      <w:r w:rsidRPr="00B215E3">
        <w:t xml:space="preserve">By general experience, it is well known that a certain value of measurement can be achieved only with an uncertainty, which often increases with the decrease of the value until it is impossible even to detect the flaw. The probability of detecting and making the correct measurement is </w:t>
      </w:r>
      <w:r w:rsidR="002820E7" w:rsidRPr="00B215E3">
        <w:t xml:space="preserve">specified </w:t>
      </w:r>
      <w:r w:rsidRPr="00B215E3">
        <w:t xml:space="preserve">by the probability of detection (POD). In a conservative approach, the POD is a step function of the variable like length </w:t>
      </w:r>
      <w:r w:rsidRPr="001A7C7E">
        <w:rPr>
          <w:i/>
        </w:rPr>
        <w:t>c</w:t>
      </w:r>
      <w:r w:rsidRPr="00B215E3">
        <w:t xml:space="preserve"> (</w:t>
      </w:r>
      <w:r w:rsidR="0056156E" w:rsidRPr="00B215E3">
        <w:fldChar w:fldCharType="begin"/>
      </w:r>
      <w:r w:rsidR="0056156E" w:rsidRPr="00B215E3">
        <w:instrText xml:space="preserve"> REF _Ref462233806 \n \h </w:instrText>
      </w:r>
      <w:r w:rsidR="0056156E" w:rsidRPr="00B215E3">
        <w:fldChar w:fldCharType="separate"/>
      </w:r>
      <w:r w:rsidR="00530A62">
        <w:t>Figure E-1</w:t>
      </w:r>
      <w:r w:rsidR="0056156E" w:rsidRPr="00B215E3">
        <w:fldChar w:fldCharType="end"/>
      </w:r>
      <w:r w:rsidRPr="00B215E3">
        <w:t xml:space="preserve">). Below a critical value </w:t>
      </w:r>
      <w:r w:rsidRPr="001A7C7E">
        <w:rPr>
          <w:i/>
        </w:rPr>
        <w:t>c</w:t>
      </w:r>
      <w:r w:rsidRPr="001A7C7E">
        <w:rPr>
          <w:i/>
          <w:vertAlign w:val="subscript"/>
        </w:rPr>
        <w:t>c</w:t>
      </w:r>
      <w:r w:rsidRPr="00B215E3">
        <w:t>, the POD is zero and above the value 1</w:t>
      </w:r>
      <w:r w:rsidR="001A7C7E">
        <w:t>,</w:t>
      </w:r>
      <w:r w:rsidRPr="00B215E3">
        <w:t xml:space="preserve">0. </w:t>
      </w:r>
    </w:p>
    <w:p w14:paraId="46970E70" w14:textId="752CFE27" w:rsidR="00606B86" w:rsidRPr="00B215E3" w:rsidRDefault="00606B86" w:rsidP="0056156E">
      <w:pPr>
        <w:pStyle w:val="paragraph"/>
      </w:pPr>
      <w:r w:rsidRPr="00B215E3">
        <w:t>In a modern approach, the function is smeared out showing also some POD</w:t>
      </w:r>
      <w:r w:rsidR="001A7C7E">
        <w:t xml:space="preserve"> below and a POD smaller than 1,</w:t>
      </w:r>
      <w:r w:rsidRPr="00B215E3">
        <w:t xml:space="preserve">0 above the value </w:t>
      </w:r>
      <w:r w:rsidRPr="001A7C7E">
        <w:rPr>
          <w:i/>
        </w:rPr>
        <w:t>c</w:t>
      </w:r>
      <w:r w:rsidRPr="001A7C7E">
        <w:rPr>
          <w:i/>
          <w:vertAlign w:val="subscript"/>
        </w:rPr>
        <w:t>c</w:t>
      </w:r>
      <w:r w:rsidRPr="00B215E3">
        <w:t xml:space="preserve"> w</w:t>
      </w:r>
      <w:r w:rsidR="001A7C7E">
        <w:t>ith an asymptotic approach to 1,</w:t>
      </w:r>
      <w:r w:rsidRPr="00B215E3">
        <w:t>0. The function of POD can be established for a defined problem by tests. Because the tests are always performed with a limited number of tests the result contains uncertainties and for conservative estimation limit curves which grant a certain confidence can be statistically calculated. The crack length c</w:t>
      </w:r>
      <w:r w:rsidRPr="00B215E3">
        <w:rPr>
          <w:vertAlign w:val="subscript"/>
        </w:rPr>
        <w:t>0</w:t>
      </w:r>
      <w:r w:rsidRPr="00B215E3">
        <w:t xml:space="preserve"> which can be detected with the pre-defined probability and confidence can be determined from this curve.</w:t>
      </w:r>
    </w:p>
    <w:p w14:paraId="2C11AE56" w14:textId="77777777" w:rsidR="00606B86" w:rsidRPr="00B215E3" w:rsidRDefault="00606B86" w:rsidP="0056156E">
      <w:pPr>
        <w:pStyle w:val="graphic"/>
        <w:rPr>
          <w:lang w:val="en-GB"/>
        </w:rPr>
      </w:pPr>
      <w:r w:rsidRPr="00B215E3">
        <w:rPr>
          <w:noProof/>
          <w:lang w:val="en-GB"/>
        </w:rPr>
        <w:lastRenderedPageBreak/>
        <mc:AlternateContent>
          <mc:Choice Requires="wps">
            <w:drawing>
              <wp:anchor distT="0" distB="0" distL="114300" distR="114300" simplePos="0" relativeHeight="251663360" behindDoc="0" locked="0" layoutInCell="1" allowOverlap="1" wp14:anchorId="7B0E8746" wp14:editId="776894EB">
                <wp:simplePos x="0" y="0"/>
                <wp:positionH relativeFrom="column">
                  <wp:posOffset>3670935</wp:posOffset>
                </wp:positionH>
                <wp:positionV relativeFrom="paragraph">
                  <wp:posOffset>1259205</wp:posOffset>
                </wp:positionV>
                <wp:extent cx="573405" cy="225425"/>
                <wp:effectExtent l="39370" t="60960" r="6350" b="8890"/>
                <wp:wrapNone/>
                <wp:docPr id="4" name="Gerader Verbinde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3405" cy="225425"/>
                        </a:xfrm>
                        <a:prstGeom prst="line">
                          <a:avLst/>
                        </a:prstGeom>
                        <a:noFill/>
                        <a:ln w="9525">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r Verbinder 4"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05pt,99.15pt" to="334.2pt,1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">
                <v:stroke endarrow="block" endarrowlength="long"/>
              </v:line>
            </w:pict>
          </mc:Fallback>
        </mc:AlternateContent>
      </w:r>
      <w:r w:rsidRPr="00B215E3">
        <w:rPr>
          <w:noProof/>
          <w:lang w:val="en-GB"/>
        </w:rPr>
        <mc:AlternateContent>
          <mc:Choice Requires="wps">
            <w:drawing>
              <wp:anchor distT="0" distB="0" distL="114300" distR="114300" simplePos="0" relativeHeight="251662336" behindDoc="0" locked="0" layoutInCell="1" allowOverlap="1" wp14:anchorId="0225EB65" wp14:editId="03C42416">
                <wp:simplePos x="0" y="0"/>
                <wp:positionH relativeFrom="column">
                  <wp:posOffset>2351405</wp:posOffset>
                </wp:positionH>
                <wp:positionV relativeFrom="paragraph">
                  <wp:posOffset>2493010</wp:posOffset>
                </wp:positionV>
                <wp:extent cx="114300" cy="489585"/>
                <wp:effectExtent l="5715" t="8890" r="60960" b="25400"/>
                <wp:wrapNone/>
                <wp:docPr id="25"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489585"/>
                        </a:xfrm>
                        <a:prstGeom prst="line">
                          <a:avLst/>
                        </a:prstGeom>
                        <a:noFill/>
                        <a:ln w="9525">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r Verbinde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15pt,196.3pt" to="194.15pt,2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">
                <v:stroke endarrow="block" endarrowlength="long"/>
              </v:line>
            </w:pict>
          </mc:Fallback>
        </mc:AlternateContent>
      </w:r>
      <w:r w:rsidRPr="00B215E3">
        <w:rPr>
          <w:noProof/>
          <w:lang w:val="en-GB"/>
        </w:rPr>
        <mc:AlternateContent>
          <mc:Choice Requires="wps">
            <w:drawing>
              <wp:anchor distT="0" distB="0" distL="114300" distR="114300" simplePos="0" relativeHeight="251660288" behindDoc="0" locked="0" layoutInCell="1" allowOverlap="1" wp14:anchorId="16A921C9" wp14:editId="7181D28E">
                <wp:simplePos x="0" y="0"/>
                <wp:positionH relativeFrom="column">
                  <wp:posOffset>2351405</wp:posOffset>
                </wp:positionH>
                <wp:positionV relativeFrom="paragraph">
                  <wp:posOffset>1134745</wp:posOffset>
                </wp:positionV>
                <wp:extent cx="405130" cy="186055"/>
                <wp:effectExtent l="5715" t="12700" r="36830" b="58420"/>
                <wp:wrapNone/>
                <wp:docPr id="26"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130" cy="186055"/>
                        </a:xfrm>
                        <a:prstGeom prst="line">
                          <a:avLst/>
                        </a:prstGeom>
                        <a:noFill/>
                        <a:ln w="9525">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r Verbinde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15pt,89.35pt" to="217.0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">
                <v:stroke endarrow="block" endarrowlength="long"/>
              </v:line>
            </w:pict>
          </mc:Fallback>
        </mc:AlternateContent>
      </w:r>
      <w:r w:rsidRPr="00B215E3">
        <w:rPr>
          <w:noProof/>
          <w:lang w:val="en-GB"/>
        </w:rPr>
        <mc:AlternateContent>
          <mc:Choice Requires="wps">
            <w:drawing>
              <wp:anchor distT="0" distB="0" distL="114300" distR="114300" simplePos="0" relativeHeight="251661312" behindDoc="0" locked="0" layoutInCell="1" allowOverlap="1" wp14:anchorId="1C778B89" wp14:editId="3130BEE4">
                <wp:simplePos x="0" y="0"/>
                <wp:positionH relativeFrom="column">
                  <wp:posOffset>1779905</wp:posOffset>
                </wp:positionH>
                <wp:positionV relativeFrom="paragraph">
                  <wp:posOffset>2378710</wp:posOffset>
                </wp:positionV>
                <wp:extent cx="4114800" cy="0"/>
                <wp:effectExtent l="0" t="0" r="3810" b="635"/>
                <wp:wrapNone/>
                <wp:docPr id="27"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Gerader Verbinde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15pt,187.3pt" to="464.15pt,1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" stroked="f"/>
            </w:pict>
          </mc:Fallback>
        </mc:AlternateContent>
      </w:r>
      <w:r w:rsidRPr="00B215E3">
        <w:rPr>
          <w:noProof/>
          <w:lang w:val="en-GB"/>
        </w:rPr>
        <w:drawing>
          <wp:inline distT="0" distB="0" distL="0" distR="0" wp14:anchorId="36180C8B" wp14:editId="53A5F08F">
            <wp:extent cx="5467350" cy="4286250"/>
            <wp:effectExtent l="0" t="0" r="0" b="0"/>
            <wp:docPr id="40" name="Objekt 4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D59F64E" w14:textId="55BED052" w:rsidR="00606B86" w:rsidRPr="00D55DD3" w:rsidRDefault="00606B86" w:rsidP="00D91E49">
      <w:pPr>
        <w:pStyle w:val="CaptionAnnexFigure"/>
      </w:pPr>
      <w:bookmarkStart w:id="345" w:name="_Ref462233806"/>
      <w:r w:rsidRPr="00D55DD3">
        <w:t xml:space="preserve">: </w:t>
      </w:r>
      <w:r w:rsidR="00D91E49">
        <w:t>Example for the probability of d</w:t>
      </w:r>
      <w:r w:rsidRPr="00D55DD3">
        <w:t>etection</w:t>
      </w:r>
      <w:bookmarkEnd w:id="345"/>
    </w:p>
    <w:p w14:paraId="3F4AD8BD" w14:textId="147D4F43" w:rsidR="00606B86" w:rsidRPr="00B215E3" w:rsidRDefault="00606B86" w:rsidP="00563E75">
      <w:pPr>
        <w:pStyle w:val="Annex2"/>
      </w:pPr>
      <w:bookmarkStart w:id="346" w:name="_Toc378075321"/>
      <w:bookmarkStart w:id="347" w:name="_Toc503863420"/>
      <w:r w:rsidRPr="00B215E3">
        <w:t xml:space="preserve">POD </w:t>
      </w:r>
      <w:r w:rsidR="00D91E49">
        <w:t>d</w:t>
      </w:r>
      <w:r w:rsidRPr="00B215E3">
        <w:t>emonstration</w:t>
      </w:r>
      <w:bookmarkEnd w:id="346"/>
      <w:bookmarkEnd w:id="347"/>
    </w:p>
    <w:p w14:paraId="3569B2A9" w14:textId="77777777" w:rsidR="00606B86" w:rsidRPr="00B215E3" w:rsidRDefault="00606B86" w:rsidP="00151105">
      <w:pPr>
        <w:pStyle w:val="paragraph"/>
      </w:pPr>
      <w:r w:rsidRPr="00B215E3">
        <w:t xml:space="preserve">The POD demonstration can be performed in two ways </w:t>
      </w:r>
      <w:r w:rsidR="00A43209" w:rsidRPr="00B215E3">
        <w:t>[Metals Handbook Vol.17]</w:t>
      </w:r>
    </w:p>
    <w:p w14:paraId="32F7DBBB" w14:textId="43C671A4" w:rsidR="00DF6C3B" w:rsidRPr="00B215E3" w:rsidRDefault="00606B86" w:rsidP="00DF6C3B">
      <w:pPr>
        <w:pStyle w:val="Bul1"/>
      </w:pPr>
      <w:r w:rsidRPr="00B215E3">
        <w:t>method of hit</w:t>
      </w:r>
      <w:r w:rsidR="00AB69A0" w:rsidRPr="00B215E3">
        <w:t xml:space="preserve"> and </w:t>
      </w:r>
      <w:r w:rsidRPr="00B215E3">
        <w:t>miss</w:t>
      </w:r>
      <w:r w:rsidR="00DF6C3B" w:rsidRPr="00B215E3">
        <w:t xml:space="preserve"> </w:t>
      </w:r>
    </w:p>
    <w:p w14:paraId="69B562B5" w14:textId="77777777" w:rsidR="00606B86" w:rsidRPr="00B215E3" w:rsidRDefault="00606B86" w:rsidP="00DF6C3B">
      <w:pPr>
        <w:pStyle w:val="indentpara1"/>
      </w:pPr>
      <w:r w:rsidRPr="00B215E3">
        <w:t>In this method only the hits are counted for each inspection site.</w:t>
      </w:r>
    </w:p>
    <w:p w14:paraId="6E98A86C" w14:textId="77777777" w:rsidR="00DF6C3B" w:rsidRPr="00B215E3" w:rsidRDefault="00606B86" w:rsidP="00DF6C3B">
      <w:pPr>
        <w:pStyle w:val="Bul1"/>
      </w:pPr>
      <w:r w:rsidRPr="00B215E3">
        <w:t>method of &lt;c&gt; data</w:t>
      </w:r>
    </w:p>
    <w:p w14:paraId="71821BEF" w14:textId="77777777" w:rsidR="00606B86" w:rsidRPr="00B215E3" w:rsidRDefault="00606B86" w:rsidP="00387A78">
      <w:pPr>
        <w:pStyle w:val="indentpara1"/>
      </w:pPr>
      <w:r w:rsidRPr="00B215E3">
        <w:t>In this method the value &lt;c&gt; of the inspection variable c is measured for each inspection site during test. This test method is more flexible, uses less test specimens but the evaluation is much more complex and difficult.</w:t>
      </w:r>
    </w:p>
    <w:p w14:paraId="2776A4D3" w14:textId="418659F4" w:rsidR="00606B86" w:rsidRPr="00B215E3" w:rsidRDefault="00606B86" w:rsidP="00563E75">
      <w:pPr>
        <w:pStyle w:val="paragraph"/>
      </w:pPr>
      <w:r w:rsidRPr="00B215E3">
        <w:t xml:space="preserve">In general, the test performance is complicated by combining several attributes like length, depth, and inspectors as well as multiple inspections with reproduced settings and different probes of the same type of the equipment. If necessary all </w:t>
      </w:r>
      <w:r w:rsidR="00CF1CEB" w:rsidRPr="00B215E3">
        <w:t xml:space="preserve">are </w:t>
      </w:r>
      <w:r w:rsidRPr="00B215E3">
        <w:t>subjected to a factorial test plan if precise analysis is necessary to determine the different influences.</w:t>
      </w:r>
    </w:p>
    <w:p w14:paraId="0D9DF604" w14:textId="5DBADB06" w:rsidR="00606B86" w:rsidRPr="00B215E3" w:rsidRDefault="00606B86" w:rsidP="00563E75">
      <w:pPr>
        <w:pStyle w:val="paragraph"/>
      </w:pPr>
      <w:r w:rsidRPr="00B215E3">
        <w:t>Only the hit</w:t>
      </w:r>
      <w:r w:rsidR="00437A27" w:rsidRPr="00B215E3">
        <w:t xml:space="preserve"> and </w:t>
      </w:r>
      <w:r w:rsidRPr="00B215E3">
        <w:t>miss method is considered as the &lt;c&gt; data method is too complex.</w:t>
      </w:r>
    </w:p>
    <w:p w14:paraId="7FF3B63D" w14:textId="6EDE3757" w:rsidR="00606B86" w:rsidRPr="00B215E3" w:rsidRDefault="00606B86" w:rsidP="00B843B8">
      <w:pPr>
        <w:pStyle w:val="Annex3"/>
      </w:pPr>
      <w:bookmarkStart w:id="348" w:name="_Toc378075322"/>
      <w:r w:rsidRPr="00B215E3">
        <w:lastRenderedPageBreak/>
        <w:t xml:space="preserve">Sample size for Method </w:t>
      </w:r>
      <w:r w:rsidR="00D91E49">
        <w:t>"</w:t>
      </w:r>
      <w:r w:rsidRPr="00B215E3">
        <w:t>Hit/Miss</w:t>
      </w:r>
      <w:bookmarkEnd w:id="348"/>
      <w:r w:rsidR="00D91E49">
        <w:t>"</w:t>
      </w:r>
    </w:p>
    <w:p w14:paraId="43A34A9B" w14:textId="77777777" w:rsidR="00606B86" w:rsidRPr="00B215E3" w:rsidRDefault="00606B86" w:rsidP="00B843B8">
      <w:pPr>
        <w:pStyle w:val="paragraph"/>
      </w:pPr>
      <w:r w:rsidRPr="00B215E3">
        <w:t>Two approaches can be chosen:</w:t>
      </w:r>
    </w:p>
    <w:p w14:paraId="6A71ED4E" w14:textId="77777777" w:rsidR="00606B86" w:rsidRPr="00B215E3" w:rsidRDefault="00606B86" w:rsidP="00D91E49">
      <w:pPr>
        <w:pStyle w:val="Bul1"/>
      </w:pPr>
      <w:r w:rsidRPr="00B215E3">
        <w:t>The full POD curve can be evaluated or</w:t>
      </w:r>
    </w:p>
    <w:p w14:paraId="2FA9B0BD" w14:textId="741F958C" w:rsidR="00606B86" w:rsidRPr="00B215E3" w:rsidRDefault="00D91E49" w:rsidP="00D91E49">
      <w:pPr>
        <w:pStyle w:val="Bul1"/>
      </w:pPr>
      <w:r>
        <w:t>A</w:t>
      </w:r>
      <w:r w:rsidR="00606B86" w:rsidRPr="00B215E3">
        <w:t xml:space="preserve"> so-called “one point procedure” delivers a tested POD valid for the maximum crack size 2c of the test samples</w:t>
      </w:r>
    </w:p>
    <w:p w14:paraId="1BEE0F9D" w14:textId="77777777" w:rsidR="00606B86" w:rsidRPr="00B215E3" w:rsidRDefault="00606B86" w:rsidP="00563E75">
      <w:pPr>
        <w:pStyle w:val="paragraph"/>
        <w:rPr>
          <w:u w:val="single"/>
        </w:rPr>
      </w:pPr>
      <w:r w:rsidRPr="00B215E3">
        <w:rPr>
          <w:u w:val="single"/>
        </w:rPr>
        <w:t>Full POD Curve:</w:t>
      </w:r>
    </w:p>
    <w:p w14:paraId="16D9C26B" w14:textId="7B1BD097" w:rsidR="00606B86" w:rsidRPr="00B215E3" w:rsidRDefault="00606B86" w:rsidP="00563E75">
      <w:pPr>
        <w:pStyle w:val="paragraph"/>
      </w:pPr>
      <w:r w:rsidRPr="00B215E3">
        <w:t xml:space="preserve">For this method, most of the samples </w:t>
      </w:r>
      <w:r w:rsidR="00CF1CEB" w:rsidRPr="00B215E3">
        <w:t xml:space="preserve">are </w:t>
      </w:r>
      <w:r w:rsidRPr="00B215E3">
        <w:t>in the s</w:t>
      </w:r>
      <w:r w:rsidR="00D91E49">
        <w:t>upposed interval between a (P=0,10) and a (P=0,</w:t>
      </w:r>
      <w:r w:rsidRPr="00B215E3">
        <w:t>90). Cracks outside this interval do not provide much information because they belong to the almost certain miss respectively detection range. Because this interval is not certainly known and specimens are often applied for multiple use, flaw sizes should be uniformly distributed between the minimum and maximum of the sizes of potential interest. A minimum of 60 flaws should be distributed in this range. The number of unflawed inspection sites should be at least twice of that of flawed sites.</w:t>
      </w:r>
    </w:p>
    <w:p w14:paraId="3B04482E" w14:textId="77777777" w:rsidR="00606B86" w:rsidRPr="00B215E3" w:rsidRDefault="00606B86" w:rsidP="00563E75">
      <w:pPr>
        <w:pStyle w:val="paragraph"/>
        <w:rPr>
          <w:u w:val="single"/>
        </w:rPr>
      </w:pPr>
      <w:r w:rsidRPr="00B215E3">
        <w:rPr>
          <w:u w:val="single"/>
        </w:rPr>
        <w:t xml:space="preserve">One-Point Procedure: </w:t>
      </w:r>
    </w:p>
    <w:p w14:paraId="2E51E73A" w14:textId="77777777" w:rsidR="00606B86" w:rsidRPr="00B215E3" w:rsidRDefault="00606B86" w:rsidP="00563E75">
      <w:pPr>
        <w:pStyle w:val="paragraph"/>
      </w:pPr>
      <w:r w:rsidRPr="00B215E3">
        <w:t xml:space="preserve">If all cracks are detected, the number of flaws to be inspected is at least 29 (for 90/95 see below). </w:t>
      </w:r>
    </w:p>
    <w:p w14:paraId="17205FBC" w14:textId="2BE442AA" w:rsidR="00606B86" w:rsidRPr="00B215E3" w:rsidRDefault="00606B86" w:rsidP="00151105">
      <w:pPr>
        <w:pStyle w:val="Annex3"/>
      </w:pPr>
      <w:bookmarkStart w:id="349" w:name="_Toc378075323"/>
      <w:r w:rsidRPr="00B215E3">
        <w:t xml:space="preserve">Test </w:t>
      </w:r>
      <w:r w:rsidR="00D91E49">
        <w:t>e</w:t>
      </w:r>
      <w:r w:rsidRPr="00B215E3">
        <w:t xml:space="preserve">valuation for </w:t>
      </w:r>
      <w:r w:rsidR="00D91E49">
        <w:t>m</w:t>
      </w:r>
      <w:r w:rsidRPr="00B215E3">
        <w:t xml:space="preserve">ethod </w:t>
      </w:r>
      <w:r w:rsidR="00D91E49">
        <w:t>"</w:t>
      </w:r>
      <w:r w:rsidRPr="00B215E3">
        <w:t>Hit/Miss</w:t>
      </w:r>
      <w:r w:rsidR="00D91E49">
        <w:t>"</w:t>
      </w:r>
      <w:r w:rsidRPr="00B215E3">
        <w:t xml:space="preserve"> (90 % </w:t>
      </w:r>
      <w:r w:rsidR="00D91E49">
        <w:t>p</w:t>
      </w:r>
      <w:r w:rsidRPr="00B215E3">
        <w:t xml:space="preserve">robability with 95 % </w:t>
      </w:r>
      <w:r w:rsidR="00D91E49">
        <w:t>c</w:t>
      </w:r>
      <w:r w:rsidRPr="00B215E3">
        <w:t>onfidence)</w:t>
      </w:r>
      <w:bookmarkEnd w:id="349"/>
    </w:p>
    <w:p w14:paraId="50056399" w14:textId="31823F8C" w:rsidR="00606B86" w:rsidRPr="00B215E3" w:rsidRDefault="00606B86" w:rsidP="00151105">
      <w:pPr>
        <w:pStyle w:val="Annex4"/>
      </w:pPr>
      <w:bookmarkStart w:id="350" w:name="_Toc378075324"/>
      <w:r w:rsidRPr="00B215E3">
        <w:t xml:space="preserve">Full POD </w:t>
      </w:r>
      <w:r w:rsidR="00D91E49">
        <w:t>c</w:t>
      </w:r>
      <w:r w:rsidRPr="00B215E3">
        <w:t>urve</w:t>
      </w:r>
      <w:bookmarkEnd w:id="350"/>
    </w:p>
    <w:p w14:paraId="79CAB62D" w14:textId="01159AD1" w:rsidR="00606B86" w:rsidRPr="00B215E3" w:rsidRDefault="00606B86" w:rsidP="00151105">
      <w:pPr>
        <w:pStyle w:val="paragraph"/>
      </w:pPr>
      <w:r w:rsidRPr="00B215E3">
        <w:t xml:space="preserve">The POD curve can be determined applying the methods in </w:t>
      </w:r>
      <w:r w:rsidR="00A43209" w:rsidRPr="00B215E3">
        <w:t>W.D.</w:t>
      </w:r>
      <w:r w:rsidR="006574A6" w:rsidRPr="00B215E3">
        <w:t xml:space="preserve"> </w:t>
      </w:r>
      <w:r w:rsidR="00A43209" w:rsidRPr="00B215E3">
        <w:t>Rummel</w:t>
      </w:r>
      <w:r w:rsidRPr="00B215E3">
        <w:t xml:space="preserve"> </w:t>
      </w:r>
      <w:r w:rsidR="00437A27" w:rsidRPr="00B215E3">
        <w:t>”Recomme</w:t>
      </w:r>
      <w:r w:rsidR="00F377F4" w:rsidRPr="00B215E3">
        <w:t>nde</w:t>
      </w:r>
      <w:r w:rsidR="00437A27" w:rsidRPr="00B215E3">
        <w:t>d Practice for a Demonstration of Non-Destructive Evaluation (</w:t>
      </w:r>
      <w:r w:rsidR="00F377F4" w:rsidRPr="00B215E3">
        <w:t>NDE</w:t>
      </w:r>
      <w:r w:rsidR="00437A27" w:rsidRPr="00B215E3">
        <w:t xml:space="preserve">) Reliability on Aircraft Production Part” </w:t>
      </w:r>
      <w:r w:rsidRPr="00B215E3">
        <w:t>with available software. However, depending on the distribution of the flaw sizes, the software sometimes does not converge. In this case no results can be evaluated.</w:t>
      </w:r>
    </w:p>
    <w:p w14:paraId="70BBD521" w14:textId="5ED9D7C9" w:rsidR="00606B86" w:rsidRPr="00B215E3" w:rsidRDefault="00D91E49" w:rsidP="00151105">
      <w:pPr>
        <w:pStyle w:val="Annex4"/>
      </w:pPr>
      <w:bookmarkStart w:id="351" w:name="_Toc378075325"/>
      <w:r>
        <w:t>One-p</w:t>
      </w:r>
      <w:r w:rsidR="00606B86" w:rsidRPr="00B215E3">
        <w:t xml:space="preserve">oint </w:t>
      </w:r>
      <w:r>
        <w:t>p</w:t>
      </w:r>
      <w:r w:rsidR="00606B86" w:rsidRPr="00B215E3">
        <w:t>rocedure</w:t>
      </w:r>
      <w:bookmarkEnd w:id="351"/>
    </w:p>
    <w:p w14:paraId="70EC4BB2" w14:textId="77777777" w:rsidR="00606B86" w:rsidRDefault="00606B86" w:rsidP="00151105">
      <w:pPr>
        <w:pStyle w:val="paragraph"/>
      </w:pPr>
      <w:r w:rsidRPr="00B215E3">
        <w:t>The POD can be calculated from the test results by the formula of the binomial distribution:</w:t>
      </w:r>
    </w:p>
    <w:p w14:paraId="13DF883F" w14:textId="498013E4" w:rsidR="00D91E49" w:rsidRPr="00B215E3" w:rsidRDefault="00CF2238" w:rsidP="00151105">
      <w:pPr>
        <w:pStyle w:val="paragraph"/>
      </w:pPr>
      <m:oMathPara>
        <m:oMath>
          <m:r>
            <w:rPr>
              <w:rFonts w:ascii="Cambria Math" w:hAnsi="Cambria Math"/>
            </w:rPr>
            <m:t>POD=1-</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cs="Cambria Math"/>
                      <w:i/>
                    </w:rPr>
                  </m:ctrlPr>
                </m:fPr>
                <m:num>
                  <m:r>
                    <w:rPr>
                      <w:rFonts w:ascii="Cambria Math" w:hAnsi="Cambria Math" w:cs="Cambria Math"/>
                    </w:rPr>
                    <m:t>(n-f)</m:t>
                  </m:r>
                </m:num>
                <m:den>
                  <m:d>
                    <m:dPr>
                      <m:ctrlPr>
                        <w:rPr>
                          <w:rFonts w:ascii="Cambria Math" w:hAnsi="Cambria Math" w:cs="Cambria Math"/>
                          <w:i/>
                        </w:rPr>
                      </m:ctrlPr>
                    </m:dPr>
                    <m:e>
                      <m:r>
                        <w:rPr>
                          <w:rFonts w:ascii="Cambria Math" w:hAnsi="Cambria Math" w:cs="Cambria Math"/>
                        </w:rPr>
                        <m:t>f+1</m:t>
                      </m:r>
                    </m:e>
                  </m:d>
                  <m:r>
                    <w:rPr>
                      <w:rFonts w:ascii="Cambria Math" w:hAnsi="Cambria Math" w:cs="Cambria Math"/>
                    </w:rPr>
                    <m:t xml:space="preserve"> </m:t>
                  </m:r>
                  <m:sSub>
                    <m:sSubPr>
                      <m:ctrlPr>
                        <w:rPr>
                          <w:rFonts w:ascii="Cambria Math" w:hAnsi="Cambria Math" w:cs="Cambria Math"/>
                          <w:i/>
                        </w:rPr>
                      </m:ctrlPr>
                    </m:sSubPr>
                    <m:e>
                      <m:r>
                        <w:rPr>
                          <w:rFonts w:ascii="Cambria Math" w:hAnsi="Cambria Math" w:cs="Cambria Math"/>
                        </w:rPr>
                        <m:t>F</m:t>
                      </m:r>
                    </m:e>
                    <m:sub>
                      <m:r>
                        <w:rPr>
                          <w:rFonts w:ascii="Cambria Math" w:hAnsi="Cambria Math" w:cs="Cambria Math"/>
                        </w:rPr>
                        <m:t>1-α</m:t>
                      </m:r>
                    </m:sub>
                  </m:sSub>
                  <m:r>
                    <w:rPr>
                      <w:rFonts w:ascii="Cambria Math" w:hAnsi="Cambria Math" w:cs="Cambria Math"/>
                    </w:rPr>
                    <m:t xml:space="preserve"> (2</m:t>
                  </m:r>
                  <m:d>
                    <m:dPr>
                      <m:ctrlPr>
                        <w:rPr>
                          <w:rFonts w:ascii="Cambria Math" w:hAnsi="Cambria Math" w:cs="Cambria Math"/>
                          <w:i/>
                        </w:rPr>
                      </m:ctrlPr>
                    </m:dPr>
                    <m:e>
                      <m:r>
                        <w:rPr>
                          <w:rFonts w:ascii="Cambria Math" w:hAnsi="Cambria Math" w:cs="Cambria Math"/>
                        </w:rPr>
                        <m:t>f+1</m:t>
                      </m:r>
                    </m:e>
                  </m:d>
                  <m:r>
                    <w:rPr>
                      <w:rFonts w:ascii="Cambria Math" w:hAnsi="Cambria Math" w:cs="Cambria Math"/>
                    </w:rPr>
                    <m:t>, 2</m:t>
                  </m:r>
                  <m:d>
                    <m:dPr>
                      <m:ctrlPr>
                        <w:rPr>
                          <w:rFonts w:ascii="Cambria Math" w:hAnsi="Cambria Math" w:cs="Cambria Math"/>
                          <w:i/>
                        </w:rPr>
                      </m:ctrlPr>
                    </m:dPr>
                    <m:e>
                      <m:r>
                        <w:rPr>
                          <w:rFonts w:ascii="Cambria Math" w:hAnsi="Cambria Math" w:cs="Cambria Math"/>
                        </w:rPr>
                        <m:t>n-f</m:t>
                      </m:r>
                    </m:e>
                  </m:d>
                  <m:r>
                    <w:rPr>
                      <w:rFonts w:ascii="Cambria Math" w:hAnsi="Cambria Math" w:cs="Cambria Math"/>
                    </w:rPr>
                    <m:t>)</m:t>
                  </m:r>
                </m:den>
              </m:f>
            </m:den>
          </m:f>
          <m:r>
            <w:rPr>
              <w:rFonts w:ascii="Cambria Math" w:hAnsi="Cambria Math"/>
            </w:rPr>
            <m:t xml:space="preserve">  </m:t>
          </m:r>
        </m:oMath>
      </m:oMathPara>
    </w:p>
    <w:p w14:paraId="6BDD8E39" w14:textId="77777777" w:rsidR="00606B86" w:rsidRDefault="00606B86" w:rsidP="00151105">
      <w:pPr>
        <w:pStyle w:val="paragraph"/>
      </w:pPr>
      <w:r w:rsidRPr="00B215E3">
        <w:t>In the chosen test procedure no failure is expected and the equation simplifies to:</w:t>
      </w:r>
    </w:p>
    <w:p w14:paraId="2DA6190B" w14:textId="5BF03891" w:rsidR="00606B86" w:rsidRPr="00836F87" w:rsidRDefault="00606B86" w:rsidP="00836F87">
      <w:pPr>
        <w:pStyle w:val="paragraph"/>
        <w:jc w:val="center"/>
        <w:rPr>
          <w:szCs w:val="20"/>
        </w:rPr>
      </w:pPr>
      <m:oMathPara>
        <m:oMath>
          <m:r>
            <w:rPr>
              <w:rFonts w:ascii="Cambria Math" w:hAnsi="Cambria Math"/>
              <w:szCs w:val="20"/>
            </w:rPr>
            <m:t>POD=1-</m:t>
          </m:r>
          <m:f>
            <m:fPr>
              <m:ctrlPr>
                <w:rPr>
                  <w:rFonts w:ascii="Cambria Math" w:hAnsi="Cambria Math"/>
                  <w:i/>
                  <w:szCs w:val="20"/>
                </w:rPr>
              </m:ctrlPr>
            </m:fPr>
            <m:num>
              <m:r>
                <w:rPr>
                  <w:rFonts w:ascii="Cambria Math" w:hAnsi="Cambria Math"/>
                  <w:szCs w:val="20"/>
                </w:rPr>
                <m:t>1</m:t>
              </m:r>
            </m:num>
            <m:den>
              <m:r>
                <w:rPr>
                  <w:rFonts w:ascii="Cambria Math" w:hAnsi="Cambria Math"/>
                  <w:szCs w:val="20"/>
                </w:rPr>
                <m:t>1+</m:t>
              </m:r>
              <m:f>
                <m:fPr>
                  <m:ctrlPr>
                    <w:rPr>
                      <w:rFonts w:ascii="Cambria Math" w:hAnsi="Cambria Math"/>
                      <w:i/>
                      <w:szCs w:val="20"/>
                    </w:rPr>
                  </m:ctrlPr>
                </m:fPr>
                <m:num>
                  <m:r>
                    <w:rPr>
                      <w:rFonts w:ascii="Cambria Math" w:hAnsi="Cambria Math"/>
                      <w:szCs w:val="20"/>
                    </w:rPr>
                    <m:t>n</m:t>
                  </m:r>
                </m:num>
                <m:den>
                  <m:sSub>
                    <m:sSubPr>
                      <m:ctrlPr>
                        <w:rPr>
                          <w:rFonts w:ascii="Cambria Math" w:hAnsi="Cambria Math"/>
                          <w:i/>
                          <w:szCs w:val="20"/>
                        </w:rPr>
                      </m:ctrlPr>
                    </m:sSubPr>
                    <m:e>
                      <m:r>
                        <w:rPr>
                          <w:rFonts w:ascii="Cambria Math" w:hAnsi="Cambria Math"/>
                          <w:szCs w:val="20"/>
                        </w:rPr>
                        <m:t>F</m:t>
                      </m:r>
                    </m:e>
                    <m:sub>
                      <m:r>
                        <w:rPr>
                          <w:rFonts w:ascii="Cambria Math" w:hAnsi="Cambria Math"/>
                          <w:szCs w:val="20"/>
                        </w:rPr>
                        <m:t>95</m:t>
                      </m:r>
                    </m:sub>
                  </m:sSub>
                  <m:d>
                    <m:dPr>
                      <m:ctrlPr>
                        <w:rPr>
                          <w:rFonts w:ascii="Cambria Math" w:hAnsi="Cambria Math"/>
                          <w:i/>
                          <w:szCs w:val="20"/>
                        </w:rPr>
                      </m:ctrlPr>
                    </m:dPr>
                    <m:e>
                      <m:r>
                        <w:rPr>
                          <w:rFonts w:ascii="Cambria Math" w:hAnsi="Cambria Math"/>
                          <w:szCs w:val="20"/>
                        </w:rPr>
                        <m:t>2,2n</m:t>
                      </m:r>
                    </m:e>
                  </m:d>
                </m:den>
              </m:f>
            </m:den>
          </m:f>
        </m:oMath>
      </m:oMathPara>
    </w:p>
    <w:p w14:paraId="581B8A0B" w14:textId="77777777" w:rsidR="00606B86" w:rsidRPr="00B215E3" w:rsidRDefault="00606B86" w:rsidP="00151105">
      <w:pPr>
        <w:pStyle w:val="paragraph"/>
      </w:pPr>
      <w:r w:rsidRPr="00B215E3">
        <w:t>By solving the equation for n, the lowest number of defects to be inspected can be estimated (F</w:t>
      </w:r>
      <w:r w:rsidRPr="00B215E3">
        <w:rPr>
          <w:vertAlign w:val="subscript"/>
        </w:rPr>
        <w:t>95</w:t>
      </w:r>
      <w:r w:rsidRPr="00B215E3">
        <w:t xml:space="preserve"> (2, 2n) depends only weakly on n ):</w:t>
      </w:r>
    </w:p>
    <w:p w14:paraId="338BBA0A" w14:textId="192C84D2" w:rsidR="00606B86" w:rsidRPr="00836F87" w:rsidRDefault="00606B86" w:rsidP="00836F87">
      <w:pPr>
        <w:pStyle w:val="Absatz"/>
        <w:ind w:left="709" w:firstLine="709"/>
        <w:jc w:val="center"/>
        <w:rPr>
          <w:sz w:val="20"/>
        </w:rPr>
      </w:pPr>
      <m:oMathPara>
        <m:oMath>
          <m:r>
            <w:rPr>
              <w:rFonts w:ascii="Cambria Math" w:hAnsi="Cambria Math"/>
              <w:sz w:val="20"/>
            </w:rPr>
            <m:t>n≈</m:t>
          </m:r>
          <m:sSub>
            <m:sSubPr>
              <m:ctrlPr>
                <w:rPr>
                  <w:rFonts w:ascii="Cambria Math" w:hAnsi="Cambria Math"/>
                  <w:i/>
                  <w:sz w:val="20"/>
                </w:rPr>
              </m:ctrlPr>
            </m:sSubPr>
            <m:e>
              <m:r>
                <w:rPr>
                  <w:rFonts w:ascii="Cambria Math" w:hAnsi="Cambria Math"/>
                  <w:sz w:val="20"/>
                </w:rPr>
                <m:t>F</m:t>
              </m:r>
            </m:e>
            <m:sub>
              <m:r>
                <w:rPr>
                  <w:rFonts w:ascii="Cambria Math" w:hAnsi="Cambria Math"/>
                  <w:sz w:val="20"/>
                </w:rPr>
                <m:t>95</m:t>
              </m:r>
            </m:sub>
          </m:sSub>
          <m:d>
            <m:dPr>
              <m:ctrlPr>
                <w:rPr>
                  <w:rFonts w:ascii="Cambria Math" w:hAnsi="Cambria Math"/>
                  <w:i/>
                  <w:sz w:val="20"/>
                </w:rPr>
              </m:ctrlPr>
            </m:dPr>
            <m:e>
              <m:r>
                <w:rPr>
                  <w:rFonts w:ascii="Cambria Math" w:hAnsi="Cambria Math"/>
                  <w:sz w:val="20"/>
                </w:rPr>
                <m:t>2,2n</m:t>
              </m:r>
            </m:e>
          </m:d>
          <m:f>
            <m:fPr>
              <m:ctrlPr>
                <w:rPr>
                  <w:rFonts w:ascii="Cambria Math" w:hAnsi="Cambria Math"/>
                  <w:i/>
                  <w:sz w:val="20"/>
                </w:rPr>
              </m:ctrlPr>
            </m:fPr>
            <m:num>
              <m:r>
                <w:rPr>
                  <w:rFonts w:ascii="Cambria Math" w:hAnsi="Cambria Math"/>
                  <w:sz w:val="20"/>
                </w:rPr>
                <m:t>POD</m:t>
              </m:r>
            </m:num>
            <m:den>
              <m:r>
                <w:rPr>
                  <w:rFonts w:ascii="Cambria Math" w:hAnsi="Cambria Math"/>
                  <w:sz w:val="20"/>
                </w:rPr>
                <m:t>1-POD</m:t>
              </m:r>
            </m:den>
          </m:f>
          <m:r>
            <w:rPr>
              <w:rFonts w:ascii="Cambria Math" w:hAnsi="Cambria Math"/>
              <w:sz w:val="20"/>
            </w:rPr>
            <m:t>≈29</m:t>
          </m:r>
        </m:oMath>
      </m:oMathPara>
    </w:p>
    <w:p w14:paraId="29B6E912" w14:textId="77777777" w:rsidR="00836F87" w:rsidRPr="00836F87" w:rsidRDefault="00836F87" w:rsidP="00836F87">
      <w:pPr>
        <w:pStyle w:val="paragraph"/>
      </w:pPr>
    </w:p>
    <w:tbl>
      <w:tblPr>
        <w:tblStyle w:val="TableGrid"/>
        <w:tblW w:w="0" w:type="auto"/>
        <w:tblInd w:w="1134" w:type="dxa"/>
        <w:tblLook w:val="04A0" w:firstRow="1" w:lastRow="0" w:firstColumn="1" w:lastColumn="0" w:noHBand="0" w:noVBand="1"/>
      </w:tblPr>
      <w:tblGrid>
        <w:gridCol w:w="1707"/>
        <w:gridCol w:w="6445"/>
      </w:tblGrid>
      <w:tr w:rsidR="00B843B8" w:rsidRPr="00B215E3" w14:paraId="0301C647" w14:textId="77777777" w:rsidTr="00F06C9F">
        <w:tc>
          <w:tcPr>
            <w:tcW w:w="1707" w:type="dxa"/>
          </w:tcPr>
          <w:p w14:paraId="126CD6A5" w14:textId="77777777" w:rsidR="00B843B8" w:rsidRPr="00836F87" w:rsidRDefault="00B843B8" w:rsidP="00836F87">
            <w:pPr>
              <w:pStyle w:val="TablecellCENTER"/>
            </w:pPr>
            <w:r w:rsidRPr="00836F87">
              <w:lastRenderedPageBreak/>
              <w:t>c</w:t>
            </w:r>
          </w:p>
        </w:tc>
        <w:tc>
          <w:tcPr>
            <w:tcW w:w="6445" w:type="dxa"/>
          </w:tcPr>
          <w:p w14:paraId="74733694" w14:textId="77777777" w:rsidR="00B843B8" w:rsidRPr="00836F87" w:rsidRDefault="00B843B8" w:rsidP="00836F87">
            <w:pPr>
              <w:pStyle w:val="TablecellCENTER"/>
            </w:pPr>
            <w:r w:rsidRPr="00836F87">
              <w:t>actual length of defect</w:t>
            </w:r>
          </w:p>
        </w:tc>
      </w:tr>
      <w:tr w:rsidR="00B843B8" w:rsidRPr="00B215E3" w14:paraId="7D96A900" w14:textId="77777777" w:rsidTr="00F06C9F">
        <w:tc>
          <w:tcPr>
            <w:tcW w:w="1707" w:type="dxa"/>
          </w:tcPr>
          <w:p w14:paraId="762044AB" w14:textId="77777777" w:rsidR="00B843B8" w:rsidRPr="00836F87" w:rsidRDefault="00B843B8" w:rsidP="00836F87">
            <w:pPr>
              <w:pStyle w:val="TablecellCENTER"/>
            </w:pPr>
            <w:r w:rsidRPr="00836F87">
              <w:t>&lt;c&gt;</w:t>
            </w:r>
          </w:p>
        </w:tc>
        <w:tc>
          <w:tcPr>
            <w:tcW w:w="6445" w:type="dxa"/>
          </w:tcPr>
          <w:p w14:paraId="4EF73AC6" w14:textId="77777777" w:rsidR="00B843B8" w:rsidRPr="00836F87" w:rsidRDefault="00B843B8" w:rsidP="00836F87">
            <w:pPr>
              <w:pStyle w:val="TablecellCENTER"/>
            </w:pPr>
            <w:r w:rsidRPr="00836F87">
              <w:t>measured length of defect</w:t>
            </w:r>
          </w:p>
        </w:tc>
      </w:tr>
      <w:tr w:rsidR="00B843B8" w:rsidRPr="00B215E3" w14:paraId="3A9F2916" w14:textId="77777777" w:rsidTr="00F06C9F">
        <w:tc>
          <w:tcPr>
            <w:tcW w:w="1707" w:type="dxa"/>
          </w:tcPr>
          <w:p w14:paraId="17DE547F" w14:textId="77777777" w:rsidR="00B843B8" w:rsidRPr="00836F87" w:rsidRDefault="00B843B8" w:rsidP="00836F87">
            <w:pPr>
              <w:pStyle w:val="TablecellCENTER"/>
            </w:pPr>
            <w:r w:rsidRPr="00836F87">
              <w:t>C</w:t>
            </w:r>
          </w:p>
        </w:tc>
        <w:tc>
          <w:tcPr>
            <w:tcW w:w="6445" w:type="dxa"/>
          </w:tcPr>
          <w:p w14:paraId="475C4A67" w14:textId="77777777" w:rsidR="00B843B8" w:rsidRPr="00836F87" w:rsidRDefault="00B843B8" w:rsidP="00836F87">
            <w:pPr>
              <w:pStyle w:val="TablecellCENTER"/>
            </w:pPr>
            <w:r w:rsidRPr="00836F87">
              <w:t>confidence</w:t>
            </w:r>
          </w:p>
        </w:tc>
      </w:tr>
      <w:tr w:rsidR="00B843B8" w:rsidRPr="00B215E3" w14:paraId="34D58E03" w14:textId="77777777" w:rsidTr="00F06C9F">
        <w:tc>
          <w:tcPr>
            <w:tcW w:w="1707" w:type="dxa"/>
          </w:tcPr>
          <w:p w14:paraId="06F7F867" w14:textId="77777777" w:rsidR="00B843B8" w:rsidRPr="00836F87" w:rsidRDefault="00B843B8" w:rsidP="00836F87">
            <w:pPr>
              <w:pStyle w:val="TablecellCENTER"/>
            </w:pPr>
            <w:r w:rsidRPr="00836F87">
              <w:t>P</w:t>
            </w:r>
          </w:p>
        </w:tc>
        <w:tc>
          <w:tcPr>
            <w:tcW w:w="6445" w:type="dxa"/>
          </w:tcPr>
          <w:p w14:paraId="72013EDD" w14:textId="77777777" w:rsidR="00B843B8" w:rsidRPr="00836F87" w:rsidRDefault="00B843B8" w:rsidP="00836F87">
            <w:pPr>
              <w:pStyle w:val="TablecellCENTER"/>
            </w:pPr>
            <w:r w:rsidRPr="00836F87">
              <w:t>probability</w:t>
            </w:r>
          </w:p>
        </w:tc>
      </w:tr>
      <w:tr w:rsidR="00B843B8" w:rsidRPr="00B215E3" w14:paraId="46BA8741" w14:textId="77777777" w:rsidTr="00F06C9F">
        <w:tc>
          <w:tcPr>
            <w:tcW w:w="1707" w:type="dxa"/>
          </w:tcPr>
          <w:p w14:paraId="7FB5C7F3" w14:textId="77777777" w:rsidR="00B843B8" w:rsidRPr="00836F87" w:rsidRDefault="00B843B8" w:rsidP="00836F87">
            <w:pPr>
              <w:pStyle w:val="TablecellCENTER"/>
            </w:pPr>
            <w:r w:rsidRPr="00836F87">
              <w:t>POD</w:t>
            </w:r>
          </w:p>
        </w:tc>
        <w:tc>
          <w:tcPr>
            <w:tcW w:w="6445" w:type="dxa"/>
          </w:tcPr>
          <w:p w14:paraId="7BC4C4B0" w14:textId="77777777" w:rsidR="00B843B8" w:rsidRPr="00836F87" w:rsidRDefault="00B843B8" w:rsidP="00836F87">
            <w:pPr>
              <w:pStyle w:val="TablecellCENTER"/>
            </w:pPr>
            <w:r w:rsidRPr="00836F87">
              <w:t xml:space="preserve">probability of detection </w:t>
            </w:r>
          </w:p>
        </w:tc>
      </w:tr>
      <w:tr w:rsidR="00B843B8" w:rsidRPr="00B215E3" w14:paraId="7C3AC777" w14:textId="77777777" w:rsidTr="00F06C9F">
        <w:tc>
          <w:tcPr>
            <w:tcW w:w="1707" w:type="dxa"/>
          </w:tcPr>
          <w:p w14:paraId="7CE39111" w14:textId="5CE6AD8B" w:rsidR="00B843B8" w:rsidRPr="00836F87" w:rsidRDefault="00B843B8" w:rsidP="00836F87">
            <w:pPr>
              <w:pStyle w:val="TablecellCENTER"/>
            </w:pPr>
            <w:r w:rsidRPr="00836F87">
              <w:t>F</w:t>
            </w:r>
            <w:r w:rsidRPr="00836F87">
              <w:rPr>
                <w:vertAlign w:val="subscript"/>
              </w:rPr>
              <w:t>1-</w:t>
            </w:r>
            <w:r w:rsidR="00836F87" w:rsidRPr="00836F87">
              <w:rPr>
                <w:vertAlign w:val="subscript"/>
              </w:rPr>
              <w:t>α</w:t>
            </w:r>
            <w:r w:rsidRPr="00836F87">
              <w:t xml:space="preserve"> (x, y)</w:t>
            </w:r>
          </w:p>
        </w:tc>
        <w:tc>
          <w:tcPr>
            <w:tcW w:w="6445" w:type="dxa"/>
          </w:tcPr>
          <w:p w14:paraId="41412BD1" w14:textId="77777777" w:rsidR="00B843B8" w:rsidRPr="00836F87" w:rsidRDefault="00B843B8" w:rsidP="00836F87">
            <w:pPr>
              <w:pStyle w:val="TablecellCENTER"/>
            </w:pPr>
            <w:r w:rsidRPr="00836F87">
              <w:t>figure of F – distribution (from F distribution type) with degree of freedom 2(</w:t>
            </w:r>
            <w:r w:rsidRPr="00836F87">
              <w:rPr>
                <w:i/>
                <w:u w:val="single"/>
              </w:rPr>
              <w:t>f</w:t>
            </w:r>
            <w:r w:rsidRPr="00836F87">
              <w:t>+1), 2(</w:t>
            </w:r>
            <w:r w:rsidRPr="00836F87">
              <w:rPr>
                <w:i/>
              </w:rPr>
              <w:t>n-f)</w:t>
            </w:r>
          </w:p>
        </w:tc>
      </w:tr>
      <w:tr w:rsidR="00B843B8" w:rsidRPr="00B215E3" w14:paraId="70304852" w14:textId="77777777" w:rsidTr="00F06C9F">
        <w:tc>
          <w:tcPr>
            <w:tcW w:w="1707" w:type="dxa"/>
          </w:tcPr>
          <w:p w14:paraId="76031890" w14:textId="77777777" w:rsidR="00B843B8" w:rsidRPr="00836F87" w:rsidRDefault="00B843B8" w:rsidP="00836F87">
            <w:pPr>
              <w:pStyle w:val="TablecellCENTER"/>
            </w:pPr>
            <w:r w:rsidRPr="00836F87">
              <w:t>n</w:t>
            </w:r>
          </w:p>
        </w:tc>
        <w:tc>
          <w:tcPr>
            <w:tcW w:w="6445" w:type="dxa"/>
          </w:tcPr>
          <w:p w14:paraId="6FD241B9" w14:textId="77777777" w:rsidR="00B843B8" w:rsidRPr="00836F87" w:rsidRDefault="00B843B8" w:rsidP="00836F87">
            <w:pPr>
              <w:pStyle w:val="TablecellCENTER"/>
            </w:pPr>
            <w:r w:rsidRPr="00836F87">
              <w:t>number of tests</w:t>
            </w:r>
          </w:p>
        </w:tc>
      </w:tr>
      <w:tr w:rsidR="00B843B8" w:rsidRPr="00B215E3" w14:paraId="716A574A" w14:textId="77777777" w:rsidTr="00F06C9F">
        <w:tc>
          <w:tcPr>
            <w:tcW w:w="1707" w:type="dxa"/>
          </w:tcPr>
          <w:p w14:paraId="07536435" w14:textId="77777777" w:rsidR="00B843B8" w:rsidRPr="00836F87" w:rsidRDefault="00B843B8" w:rsidP="00836F87">
            <w:pPr>
              <w:pStyle w:val="TablecellCENTER"/>
            </w:pPr>
            <w:r w:rsidRPr="00836F87">
              <w:t>f</w:t>
            </w:r>
          </w:p>
        </w:tc>
        <w:tc>
          <w:tcPr>
            <w:tcW w:w="6445" w:type="dxa"/>
          </w:tcPr>
          <w:p w14:paraId="253806D1" w14:textId="77777777" w:rsidR="00B843B8" w:rsidRPr="00836F87" w:rsidRDefault="00B843B8" w:rsidP="00836F87">
            <w:pPr>
              <w:pStyle w:val="TablecellCENTER"/>
            </w:pPr>
            <w:r w:rsidRPr="00836F87">
              <w:t>number of failures</w:t>
            </w:r>
          </w:p>
        </w:tc>
      </w:tr>
      <w:tr w:rsidR="00B843B8" w:rsidRPr="00B215E3" w14:paraId="631AA59B" w14:textId="77777777" w:rsidTr="00F06C9F">
        <w:tc>
          <w:tcPr>
            <w:tcW w:w="1707" w:type="dxa"/>
          </w:tcPr>
          <w:p w14:paraId="17A3AA25" w14:textId="77777777" w:rsidR="00B843B8" w:rsidRPr="00836F87" w:rsidRDefault="00B843B8" w:rsidP="00836F87">
            <w:pPr>
              <w:pStyle w:val="TablecellCENTER"/>
            </w:pPr>
            <w:r w:rsidRPr="00836F87">
              <w:t>s</w:t>
            </w:r>
          </w:p>
        </w:tc>
        <w:tc>
          <w:tcPr>
            <w:tcW w:w="6445" w:type="dxa"/>
          </w:tcPr>
          <w:p w14:paraId="7CC31572" w14:textId="77777777" w:rsidR="00B843B8" w:rsidRPr="00836F87" w:rsidRDefault="00B843B8" w:rsidP="00836F87">
            <w:pPr>
              <w:pStyle w:val="TablecellCENTER"/>
            </w:pPr>
            <w:r w:rsidRPr="00836F87">
              <w:t>standard deviation</w:t>
            </w:r>
          </w:p>
        </w:tc>
      </w:tr>
      <w:tr w:rsidR="00B843B8" w:rsidRPr="00B215E3" w14:paraId="23ED1EA9" w14:textId="77777777" w:rsidTr="00F06C9F">
        <w:tc>
          <w:tcPr>
            <w:tcW w:w="1707" w:type="dxa"/>
          </w:tcPr>
          <w:p w14:paraId="10501A6E" w14:textId="77777777" w:rsidR="00B843B8" w:rsidRPr="00836F87" w:rsidRDefault="00B843B8" w:rsidP="00836F87">
            <w:pPr>
              <w:pStyle w:val="TablecellCENTER"/>
            </w:pPr>
            <w:r w:rsidRPr="00836F87">
              <w:t>(1-</w:t>
            </w:r>
            <w:r w:rsidRPr="00836F87">
              <w:sym w:font="Symbol" w:char="F061"/>
            </w:r>
            <w:r w:rsidRPr="00836F87">
              <w:t>)</w:t>
            </w:r>
          </w:p>
        </w:tc>
        <w:tc>
          <w:tcPr>
            <w:tcW w:w="6445" w:type="dxa"/>
          </w:tcPr>
          <w:p w14:paraId="6C12AFBF" w14:textId="77777777" w:rsidR="00B843B8" w:rsidRPr="00836F87" w:rsidRDefault="00B843B8" w:rsidP="00836F87">
            <w:pPr>
              <w:pStyle w:val="TablecellCENTER"/>
            </w:pPr>
            <w:r w:rsidRPr="00836F87">
              <w:t>confidence</w:t>
            </w:r>
          </w:p>
        </w:tc>
      </w:tr>
    </w:tbl>
    <w:p w14:paraId="189C90DB" w14:textId="77777777" w:rsidR="00836F87" w:rsidRDefault="00836F87" w:rsidP="00FE11F9">
      <w:pPr>
        <w:pStyle w:val="paragraph"/>
      </w:pPr>
    </w:p>
    <w:p w14:paraId="379E039C" w14:textId="2E2C22F1" w:rsidR="00F06C9F" w:rsidRPr="00B215E3" w:rsidRDefault="00F06C9F" w:rsidP="00FE11F9">
      <w:pPr>
        <w:pStyle w:val="paragraph"/>
      </w:pPr>
      <w:r w:rsidRPr="00B215E3">
        <w:t xml:space="preserve">In order to demonstrate inspection capability of 90 % probability and 95 % confidence the following results </w:t>
      </w:r>
      <w:r w:rsidR="00CF1CEB" w:rsidRPr="00B215E3">
        <w:t xml:space="preserve">are </w:t>
      </w:r>
      <w:r w:rsidRPr="00B215E3">
        <w:t>achieved during inspection:</w:t>
      </w:r>
    </w:p>
    <w:p w14:paraId="43FD5076" w14:textId="77777777" w:rsidR="00F06C9F" w:rsidRPr="00B215E3" w:rsidRDefault="00F06C9F" w:rsidP="00C13C33">
      <w:pPr>
        <w:pStyle w:val="listlevel1"/>
        <w:numPr>
          <w:ilvl w:val="0"/>
          <w:numId w:val="349"/>
        </w:numPr>
        <w:rPr>
          <w:sz w:val="22"/>
          <w:szCs w:val="22"/>
        </w:rPr>
      </w:pPr>
      <w:r w:rsidRPr="00B215E3">
        <w:t>29 successes in 29 trials</w:t>
      </w:r>
    </w:p>
    <w:p w14:paraId="6804A212" w14:textId="77777777" w:rsidR="00F06C9F" w:rsidRPr="00B215E3" w:rsidRDefault="00F06C9F" w:rsidP="00C13C33">
      <w:pPr>
        <w:pStyle w:val="listlevel1"/>
      </w:pPr>
      <w:r w:rsidRPr="00B215E3">
        <w:t>45 successes in 46 trials</w:t>
      </w:r>
    </w:p>
    <w:p w14:paraId="14CA7943" w14:textId="0EC6F567" w:rsidR="00F06C9F" w:rsidRPr="00B215E3" w:rsidRDefault="00F06C9F" w:rsidP="00C13C33">
      <w:pPr>
        <w:pStyle w:val="listlevel1"/>
      </w:pPr>
      <w:r w:rsidRPr="00B215E3">
        <w:t>59 successes in 61 trials</w:t>
      </w:r>
    </w:p>
    <w:p w14:paraId="369AC852" w14:textId="77777777" w:rsidR="00F06C9F" w:rsidRPr="00B215E3" w:rsidRDefault="00F06C9F" w:rsidP="00C13C33">
      <w:pPr>
        <w:pStyle w:val="paragraph"/>
      </w:pPr>
      <w:r w:rsidRPr="00B215E3">
        <w:t>For each trial a separate sample with appropriate defect is required.</w:t>
      </w:r>
    </w:p>
    <w:p w14:paraId="6B03C87B" w14:textId="77777777" w:rsidR="00F06C9F" w:rsidRPr="00B215E3" w:rsidRDefault="00F06C9F" w:rsidP="00C13C33">
      <w:pPr>
        <w:pStyle w:val="paragraph"/>
      </w:pPr>
      <w:r w:rsidRPr="00B215E3">
        <w:t>Example 1: POD (90/95) is demonstrated if 29 samples are successfully inspected.</w:t>
      </w:r>
    </w:p>
    <w:p w14:paraId="1E9B0216" w14:textId="72B80D5D" w:rsidR="00F06C9F" w:rsidRPr="00B215E3" w:rsidRDefault="00F06C9F" w:rsidP="00FE11F9">
      <w:pPr>
        <w:pStyle w:val="paragraph"/>
      </w:pPr>
      <w:r w:rsidRPr="00B215E3">
        <w:t xml:space="preserve">Example 2: If one sample of 29 is missed during inspection, additional 17 samples </w:t>
      </w:r>
      <w:r w:rsidR="00CF1CEB" w:rsidRPr="00B215E3">
        <w:t xml:space="preserve">are </w:t>
      </w:r>
      <w:r w:rsidRPr="00B215E3">
        <w:t>inspected successfully to achieve the require number of 45 successes.</w:t>
      </w:r>
    </w:p>
    <w:p w14:paraId="686142CF" w14:textId="77777777" w:rsidR="002748F4" w:rsidRPr="00B215E3" w:rsidRDefault="002748F4" w:rsidP="00437A27">
      <w:pPr>
        <w:pStyle w:val="Annex3"/>
      </w:pPr>
      <w:r w:rsidRPr="00B215E3">
        <w:t>POD software and documentation</w:t>
      </w:r>
    </w:p>
    <w:p w14:paraId="764CFF66" w14:textId="4A5504A6" w:rsidR="00575C75" w:rsidRPr="00B215E3" w:rsidRDefault="00575C75" w:rsidP="002748F4">
      <w:pPr>
        <w:pStyle w:val="paragraph"/>
      </w:pPr>
      <w:r w:rsidRPr="00B215E3">
        <w:t>Recommendations and instructions for POD evaluation can be found in the following web site</w:t>
      </w:r>
      <w:r w:rsidR="00567322" w:rsidRPr="00B215E3">
        <w:t>s</w:t>
      </w:r>
      <w:r w:rsidRPr="00B215E3">
        <w:t>:</w:t>
      </w:r>
    </w:p>
    <w:p w14:paraId="02EEE418" w14:textId="318F53C0" w:rsidR="002748F4" w:rsidRPr="00B215E3" w:rsidRDefault="009D4F4B" w:rsidP="002748F4">
      <w:pPr>
        <w:pStyle w:val="paragraph"/>
        <w:rPr>
          <w:lang w:eastAsia="en-US"/>
        </w:rPr>
      </w:pPr>
      <w:hyperlink r:id="rId29" w:history="1">
        <w:r w:rsidR="008E5B67" w:rsidRPr="00B215E3">
          <w:rPr>
            <w:rStyle w:val="Hyperlink"/>
            <w:lang w:eastAsia="en-US"/>
          </w:rPr>
          <w:t>http://www.statisticalengineering.com/mh1823/index.html</w:t>
        </w:r>
      </w:hyperlink>
    </w:p>
    <w:p w14:paraId="21B11FE6" w14:textId="77777777" w:rsidR="002748F4" w:rsidRPr="00B215E3" w:rsidRDefault="009D4F4B" w:rsidP="002748F4">
      <w:pPr>
        <w:pStyle w:val="paragraph"/>
        <w:rPr>
          <w:lang w:eastAsia="en-US"/>
        </w:rPr>
      </w:pPr>
      <w:hyperlink r:id="rId30" w:history="1">
        <w:r w:rsidR="002748F4" w:rsidRPr="00B215E3">
          <w:rPr>
            <w:rStyle w:val="Hyperlink"/>
            <w:lang w:eastAsia="en-US"/>
          </w:rPr>
          <w:t>http://www.r-project.org/</w:t>
        </w:r>
      </w:hyperlink>
    </w:p>
    <w:p w14:paraId="2321705C" w14:textId="2CED8AC7" w:rsidR="002748F4" w:rsidRPr="00B215E3" w:rsidRDefault="002748F4" w:rsidP="002748F4">
      <w:pPr>
        <w:pStyle w:val="paragraph"/>
        <w:rPr>
          <w:lang w:eastAsia="en-US"/>
        </w:rPr>
      </w:pPr>
      <w:r w:rsidRPr="00B215E3">
        <w:rPr>
          <w:lang w:eastAsia="en-US"/>
        </w:rPr>
        <w:t>http://www.c</w:t>
      </w:r>
      <w:r w:rsidR="008E5B67" w:rsidRPr="00B215E3">
        <w:rPr>
          <w:lang w:eastAsia="en-US"/>
        </w:rPr>
        <w:t>nde</w:t>
      </w:r>
      <w:r w:rsidRPr="00B215E3">
        <w:rPr>
          <w:lang w:eastAsia="en-US"/>
        </w:rPr>
        <w:t>.iastate.edu/mapod/i</w:t>
      </w:r>
      <w:r w:rsidR="008E5B67" w:rsidRPr="00B215E3">
        <w:rPr>
          <w:lang w:eastAsia="en-US"/>
        </w:rPr>
        <w:t>nde</w:t>
      </w:r>
      <w:r w:rsidRPr="00B215E3">
        <w:rPr>
          <w:lang w:eastAsia="en-US"/>
        </w:rPr>
        <w:t>x.htm</w:t>
      </w:r>
    </w:p>
    <w:p w14:paraId="54E02D92" w14:textId="42BE250C" w:rsidR="002748F4" w:rsidRPr="00B215E3" w:rsidRDefault="009D4F4B" w:rsidP="002748F4">
      <w:pPr>
        <w:pStyle w:val="paragraph"/>
        <w:rPr>
          <w:lang w:eastAsia="en-US"/>
        </w:rPr>
      </w:pPr>
      <w:hyperlink r:id="rId31" w:history="1">
        <w:r w:rsidR="002748F4" w:rsidRPr="00B215E3">
          <w:rPr>
            <w:rStyle w:val="Hyperlink"/>
            <w:lang w:eastAsia="en-US"/>
          </w:rPr>
          <w:t>http://www.jsm.or.jp/ejam/Vol.4No.3/AA/AA45/AA45.pdf</w:t>
        </w:r>
      </w:hyperlink>
      <w:r w:rsidR="002748F4" w:rsidRPr="00B215E3">
        <w:rPr>
          <w:lang w:eastAsia="en-US"/>
        </w:rPr>
        <w:br/>
        <w:t>Considerations for Statistical Analysis of No</w:t>
      </w:r>
      <w:r w:rsidR="008E5B67" w:rsidRPr="00B215E3">
        <w:rPr>
          <w:lang w:eastAsia="en-US"/>
        </w:rPr>
        <w:t>ndes</w:t>
      </w:r>
      <w:r w:rsidR="002748F4" w:rsidRPr="00B215E3">
        <w:rPr>
          <w:lang w:eastAsia="en-US"/>
        </w:rPr>
        <w:t>tructive Evaluation Data: Hit/Miss Analysis Jeremy KNOPP1,*, Ramana GRANDHI2,†, Li ZENG3, and John ALDRIN49</w:t>
      </w:r>
    </w:p>
    <w:p w14:paraId="37412410" w14:textId="493E13F7" w:rsidR="00B86BB9" w:rsidRPr="00B215E3" w:rsidRDefault="009D4F4B" w:rsidP="00B86BB9">
      <w:pPr>
        <w:pStyle w:val="paragraph"/>
        <w:rPr>
          <w:lang w:eastAsia="en-US"/>
        </w:rPr>
      </w:pPr>
      <w:hyperlink r:id="rId32" w:history="1">
        <w:r w:rsidR="002748F4" w:rsidRPr="00B215E3">
          <w:rPr>
            <w:rStyle w:val="Hyperlink"/>
            <w:lang w:eastAsia="en-US"/>
          </w:rPr>
          <w:t>http://www.dtic.mil/dtic/tr/fulltext/u2/a393073.pdf</w:t>
        </w:r>
      </w:hyperlink>
      <w:r w:rsidR="002748F4" w:rsidRPr="00B215E3">
        <w:rPr>
          <w:lang w:eastAsia="en-US"/>
        </w:rPr>
        <w:br/>
        <w:t xml:space="preserve">(AFRL-ML-WP-TR-2001-4010 </w:t>
      </w:r>
      <w:r w:rsidR="000277C0" w:rsidRPr="00B215E3">
        <w:rPr>
          <w:lang w:eastAsia="en-US"/>
        </w:rPr>
        <w:t>Probability of detection (POD) analysis for the advanced retirement for cause (RFC)/engine structural integrity program (ENSIP) non-destructive evaluation (</w:t>
      </w:r>
      <w:r w:rsidR="008E5B67" w:rsidRPr="00B215E3">
        <w:rPr>
          <w:lang w:eastAsia="en-US"/>
        </w:rPr>
        <w:t>NDE</w:t>
      </w:r>
      <w:r w:rsidR="000277C0" w:rsidRPr="00B215E3">
        <w:rPr>
          <w:lang w:eastAsia="en-US"/>
        </w:rPr>
        <w:t>) system development, volume 1 – POD analysis, Alan P. Berens</w:t>
      </w:r>
    </w:p>
    <w:p w14:paraId="59115479" w14:textId="17D82771" w:rsidR="00732A41" w:rsidRPr="00B215E3" w:rsidRDefault="00567322" w:rsidP="00567322">
      <w:pPr>
        <w:pStyle w:val="Annex1"/>
        <w:ind w:left="0" w:firstLine="4536"/>
      </w:pPr>
      <w:bookmarkStart w:id="352" w:name="_Ref468282761"/>
      <w:r w:rsidRPr="00B215E3">
        <w:lastRenderedPageBreak/>
        <w:t xml:space="preserve"> </w:t>
      </w:r>
      <w:bookmarkStart w:id="353" w:name="_Toc503863421"/>
      <w:r w:rsidR="00BD3429" w:rsidRPr="00B215E3">
        <w:t>(informative)</w:t>
      </w:r>
      <w:r w:rsidR="00BD3429" w:rsidRPr="00B215E3">
        <w:br/>
        <w:t>Complementary material information</w:t>
      </w:r>
      <w:bookmarkEnd w:id="352"/>
      <w:bookmarkEnd w:id="353"/>
    </w:p>
    <w:p w14:paraId="08E29DEC" w14:textId="77777777" w:rsidR="0029481D" w:rsidRPr="00B215E3" w:rsidRDefault="0029481D" w:rsidP="00E15F0D">
      <w:pPr>
        <w:pStyle w:val="Annex2"/>
      </w:pPr>
      <w:bookmarkStart w:id="354" w:name="_Toc503863422"/>
      <w:r w:rsidRPr="00B215E3">
        <w:t>Overview</w:t>
      </w:r>
      <w:bookmarkEnd w:id="354"/>
    </w:p>
    <w:p w14:paraId="532DC366" w14:textId="496DCF7D" w:rsidR="006C1D36" w:rsidRPr="00B215E3" w:rsidRDefault="002E6B16" w:rsidP="00E15F0D">
      <w:pPr>
        <w:pStyle w:val="paragraph"/>
      </w:pPr>
      <w:r w:rsidRPr="00B215E3">
        <w:t>This clause contains information specific to different materials which supports selection and application of inspection methods.</w:t>
      </w:r>
    </w:p>
    <w:p w14:paraId="78D112CA" w14:textId="1DAE0177" w:rsidR="0029481D" w:rsidRPr="00B215E3" w:rsidRDefault="00AF7411" w:rsidP="00E15F0D">
      <w:pPr>
        <w:pStyle w:val="paragraph"/>
      </w:pPr>
      <w:r w:rsidRPr="00B215E3">
        <w:t>Defects that are summarized in this clause can appear mostly in non-optimized processes</w:t>
      </w:r>
      <w:r w:rsidR="000D29E8" w:rsidRPr="00B215E3">
        <w:t>.</w:t>
      </w:r>
      <w:r w:rsidRPr="00B215E3">
        <w:t xml:space="preserve"> </w:t>
      </w:r>
      <w:r w:rsidR="000D29E8" w:rsidRPr="00B215E3">
        <w:t xml:space="preserve">For optimized and mature processes it </w:t>
      </w:r>
      <w:r w:rsidR="00851230" w:rsidRPr="00B215E3">
        <w:t>can</w:t>
      </w:r>
      <w:r w:rsidR="000D29E8" w:rsidRPr="00B215E3">
        <w:t xml:space="preserve"> be possible to eliminate defect types from the list of probable defects to be addressed by the applied NDI</w:t>
      </w:r>
      <w:r w:rsidR="001E660E" w:rsidRPr="00B215E3">
        <w:t xml:space="preserve"> when agreed between customer and supplier</w:t>
      </w:r>
      <w:r w:rsidR="000D29E8" w:rsidRPr="00B215E3">
        <w:t>.</w:t>
      </w:r>
    </w:p>
    <w:p w14:paraId="07CAC819" w14:textId="23A1AED1" w:rsidR="0023673F" w:rsidRPr="00B215E3" w:rsidRDefault="00732A41" w:rsidP="00E15F0D">
      <w:pPr>
        <w:pStyle w:val="Annex2"/>
      </w:pPr>
      <w:bookmarkStart w:id="355" w:name="_Toc503863423"/>
      <w:r w:rsidRPr="00B215E3">
        <w:t>Forgings and roll</w:t>
      </w:r>
      <w:r w:rsidR="0008302D" w:rsidRPr="00B215E3">
        <w:t>ed products</w:t>
      </w:r>
      <w:bookmarkEnd w:id="355"/>
      <w:r w:rsidRPr="00B215E3">
        <w:t xml:space="preserve"> </w:t>
      </w:r>
    </w:p>
    <w:p w14:paraId="096B0C2D" w14:textId="7C466621" w:rsidR="00732A41" w:rsidRPr="00B215E3" w:rsidRDefault="00732A41" w:rsidP="00732A41">
      <w:pPr>
        <w:pStyle w:val="paragraph"/>
      </w:pPr>
      <w:r w:rsidRPr="00B215E3">
        <w:t>In the forging process, metal is shaped by pressing, pounding, or squeezing u</w:t>
      </w:r>
      <w:r w:rsidR="008E5B67" w:rsidRPr="00B215E3">
        <w:t>nder</w:t>
      </w:r>
      <w:r w:rsidRPr="00B215E3">
        <w:t xml:space="preserve"> very high pressure, to form parts called forgings. Forging processes include cold forging or heading, impression or closed die, open die, and seamless rolled ring. Forged parts usually require further processing to achieve a finished part.</w:t>
      </w:r>
    </w:p>
    <w:p w14:paraId="6ABECA73" w14:textId="6565DD88" w:rsidR="00732A41" w:rsidRPr="00B215E3" w:rsidRDefault="00732A41" w:rsidP="00732A41">
      <w:pPr>
        <w:pStyle w:val="paragraph"/>
      </w:pPr>
      <w:r w:rsidRPr="00B215E3">
        <w:t xml:space="preserve">The product, as received by purchaser, can be uniform in quality and condition, sound, and free from foreign materials and from imperfections detrimental to usage of the product. </w:t>
      </w:r>
    </w:p>
    <w:p w14:paraId="34698F25" w14:textId="51B4DA08" w:rsidR="00732A41" w:rsidRPr="00B215E3" w:rsidRDefault="00836F87" w:rsidP="00732A41">
      <w:pPr>
        <w:pStyle w:val="paragraph"/>
      </w:pPr>
      <w:r>
        <w:t xml:space="preserve">Two types of forging </w:t>
      </w:r>
      <w:r w:rsidR="00732A41" w:rsidRPr="00B215E3">
        <w:t>product procurements typically applies :</w:t>
      </w:r>
    </w:p>
    <w:p w14:paraId="50A55176" w14:textId="77777777" w:rsidR="00732A41" w:rsidRPr="00B215E3" w:rsidRDefault="00732A41" w:rsidP="00836F87">
      <w:pPr>
        <w:pStyle w:val="Bul1"/>
      </w:pPr>
      <w:r w:rsidRPr="00B215E3">
        <w:t xml:space="preserve">Standard size, form and shape procured to international aerospace quality standards </w:t>
      </w:r>
    </w:p>
    <w:p w14:paraId="7132FF98" w14:textId="221D3DC6" w:rsidR="00732A41" w:rsidRPr="00B215E3" w:rsidRDefault="00732A41" w:rsidP="00836F87">
      <w:pPr>
        <w:pStyle w:val="Bul1"/>
      </w:pPr>
      <w:r w:rsidRPr="00B215E3">
        <w:t>Non</w:t>
      </w:r>
      <w:r w:rsidR="00836F87">
        <w:t>-</w:t>
      </w:r>
      <w:r w:rsidRPr="00B215E3">
        <w:t>standard size, form and shape procured via dedicated procurement specification</w:t>
      </w:r>
    </w:p>
    <w:p w14:paraId="6423EA0B" w14:textId="77777777" w:rsidR="00836F87" w:rsidRDefault="00836F87" w:rsidP="00732A41">
      <w:pPr>
        <w:pStyle w:val="paragraph"/>
      </w:pPr>
    </w:p>
    <w:p w14:paraId="4C84615B" w14:textId="280B7343" w:rsidR="00732A41" w:rsidRPr="00B215E3" w:rsidRDefault="00836F87" w:rsidP="00732A41">
      <w:pPr>
        <w:pStyle w:val="paragraph"/>
      </w:pPr>
      <w:r>
        <w:t>Common defects in forging are:</w:t>
      </w:r>
    </w:p>
    <w:p w14:paraId="0D97B2B5" w14:textId="77777777" w:rsidR="00732A41" w:rsidRPr="00B215E3" w:rsidRDefault="00732A41" w:rsidP="00836F87">
      <w:pPr>
        <w:pStyle w:val="Bul1"/>
      </w:pPr>
      <w:r w:rsidRPr="00B215E3">
        <w:t>Bursts – forging defect which occurs due to insufficient soaking time at high temperature prior to forging.</w:t>
      </w:r>
    </w:p>
    <w:p w14:paraId="0FAF8AA5" w14:textId="77777777" w:rsidR="00732A41" w:rsidRPr="00B215E3" w:rsidRDefault="00732A41" w:rsidP="00836F87">
      <w:pPr>
        <w:pStyle w:val="Bul1"/>
      </w:pPr>
      <w:r w:rsidRPr="00B215E3">
        <w:t>Clinks – internal stress cracks. Cracks (internal) – these are arrowhead in appearance shaped fractures caused by impurities in the material or an incorrect die angle. These are also known as chevron cracking or cupping.</w:t>
      </w:r>
    </w:p>
    <w:p w14:paraId="5C669AF4" w14:textId="77777777" w:rsidR="00732A41" w:rsidRPr="00B215E3" w:rsidRDefault="00732A41" w:rsidP="00836F87">
      <w:pPr>
        <w:pStyle w:val="Bul1"/>
      </w:pPr>
      <w:r w:rsidRPr="00B215E3">
        <w:t>Excessive Flash – this is caused by using a too large blank billet size in closed die forgings.</w:t>
      </w:r>
    </w:p>
    <w:p w14:paraId="675379A0" w14:textId="77777777" w:rsidR="00732A41" w:rsidRPr="00B215E3" w:rsidRDefault="00732A41" w:rsidP="00836F87">
      <w:pPr>
        <w:pStyle w:val="Bul1"/>
      </w:pPr>
      <w:r w:rsidRPr="00B215E3">
        <w:lastRenderedPageBreak/>
        <w:t>Flakes (hydrogen cracks or hairline cracks) – Small pockets of hydrogen gas builds up within the structure in  forgings. The trapped hydrogen gas pressure causes rupturing along the grain boundaries.</w:t>
      </w:r>
    </w:p>
    <w:p w14:paraId="086DDA0D" w14:textId="77777777" w:rsidR="00732A41" w:rsidRPr="00B215E3" w:rsidRDefault="00732A41" w:rsidP="00836F87">
      <w:pPr>
        <w:pStyle w:val="Bul1"/>
      </w:pPr>
      <w:r w:rsidRPr="00B215E3">
        <w:t>Lack of fill – caused by too small billet size in closed die forgings.</w:t>
      </w:r>
    </w:p>
    <w:p w14:paraId="7952DFEA" w14:textId="67B8AB27" w:rsidR="00732A41" w:rsidRPr="00B215E3" w:rsidRDefault="00732A41" w:rsidP="00836F87">
      <w:pPr>
        <w:pStyle w:val="Bul1"/>
      </w:pPr>
      <w:r w:rsidRPr="00B215E3">
        <w:t xml:space="preserve">Mechanical tool marks – surface marks caused by damaged or worn our equipment </w:t>
      </w:r>
      <w:r w:rsidR="00EE622E" w:rsidRPr="00B215E3">
        <w:t>(</w:t>
      </w:r>
      <w:r w:rsidRPr="00B215E3">
        <w:t>damaged roll</w:t>
      </w:r>
      <w:r w:rsidR="00EE622E" w:rsidRPr="00B215E3">
        <w:t>)</w:t>
      </w:r>
    </w:p>
    <w:p w14:paraId="7B6500E0" w14:textId="1AFC6E24" w:rsidR="00732A41" w:rsidRPr="00B215E3" w:rsidRDefault="00732A41" w:rsidP="00836F87">
      <w:pPr>
        <w:pStyle w:val="Bul1"/>
      </w:pPr>
      <w:r w:rsidRPr="00B215E3">
        <w:t>Mismatch – this</w:t>
      </w:r>
      <w:r w:rsidR="00943FB4">
        <w:t xml:space="preserve"> occurs in closed die forgings </w:t>
      </w:r>
      <w:r w:rsidRPr="00B215E3">
        <w:t>when two halves of the die fail to engage properly.</w:t>
      </w:r>
    </w:p>
    <w:p w14:paraId="6CDF8EBA" w14:textId="7BFB5F99" w:rsidR="00732A41" w:rsidRPr="00B215E3" w:rsidRDefault="00732A41" w:rsidP="00836F87">
      <w:pPr>
        <w:pStyle w:val="Bul1"/>
      </w:pPr>
      <w:r w:rsidRPr="00B215E3">
        <w:t>U</w:t>
      </w:r>
      <w:r w:rsidR="008E5B67" w:rsidRPr="00B215E3">
        <w:t>nder</w:t>
      </w:r>
      <w:r w:rsidRPr="00B215E3">
        <w:t>fill – this is caused by when an u</w:t>
      </w:r>
      <w:r w:rsidR="008E5B67" w:rsidRPr="00B215E3">
        <w:t>nde</w:t>
      </w:r>
      <w:r w:rsidRPr="00B215E3">
        <w:t>rsized blank is placed in the die, resulting the forging to be incomplete.</w:t>
      </w:r>
    </w:p>
    <w:p w14:paraId="07A871D7" w14:textId="77777777" w:rsidR="00836F87" w:rsidRDefault="00836F87" w:rsidP="00732A41">
      <w:pPr>
        <w:pStyle w:val="paragraph"/>
      </w:pPr>
    </w:p>
    <w:p w14:paraId="5773716D" w14:textId="77777777" w:rsidR="00732A41" w:rsidRPr="00B215E3" w:rsidRDefault="00732A41" w:rsidP="00732A41">
      <w:pPr>
        <w:pStyle w:val="paragraph"/>
      </w:pPr>
      <w:r w:rsidRPr="00B215E3">
        <w:t>Rolling can be performed by either on hot or cold metal. The material is passed between cast or forged steel rolls which compresses the metal before moving it forward.</w:t>
      </w:r>
    </w:p>
    <w:p w14:paraId="02D3462E" w14:textId="77777777" w:rsidR="00732A41" w:rsidRPr="00B215E3" w:rsidRDefault="00732A41" w:rsidP="00732A41">
      <w:pPr>
        <w:pStyle w:val="paragraph"/>
      </w:pPr>
      <w:r w:rsidRPr="00B215E3">
        <w:t>Common defects in rolling are:</w:t>
      </w:r>
    </w:p>
    <w:p w14:paraId="7E38158B" w14:textId="77777777" w:rsidR="00732A41" w:rsidRPr="00B215E3" w:rsidRDefault="00732A41" w:rsidP="00836F87">
      <w:pPr>
        <w:pStyle w:val="Bul1"/>
      </w:pPr>
      <w:r w:rsidRPr="00B215E3">
        <w:t>Banding- caused by segregation in the original cast billet, bloom or slab</w:t>
      </w:r>
    </w:p>
    <w:p w14:paraId="489F769A" w14:textId="77777777" w:rsidR="00732A41" w:rsidRPr="00B215E3" w:rsidRDefault="00732A41" w:rsidP="00836F87">
      <w:pPr>
        <w:pStyle w:val="Bul1"/>
      </w:pPr>
      <w:r w:rsidRPr="00B215E3">
        <w:t>Cracks – (cold rolling) caused when the rate of deformation is too great or when attempting to reduce a section too greatly in one operation. Cracks can be either on the surface of a part or sub-surface.</w:t>
      </w:r>
    </w:p>
    <w:p w14:paraId="2895BB27" w14:textId="77777777" w:rsidR="00732A41" w:rsidRPr="00B215E3" w:rsidRDefault="00732A41" w:rsidP="00836F87">
      <w:pPr>
        <w:pStyle w:val="Bul1"/>
      </w:pPr>
      <w:r w:rsidRPr="00B215E3">
        <w:t>Folds-  this occurs when the corner of the material folds over  and rolled but it is not welded into the material.</w:t>
      </w:r>
    </w:p>
    <w:p w14:paraId="13398C68" w14:textId="77777777" w:rsidR="00732A41" w:rsidRPr="00B215E3" w:rsidRDefault="00732A41" w:rsidP="00836F87">
      <w:pPr>
        <w:pStyle w:val="Bul1"/>
      </w:pPr>
      <w:r w:rsidRPr="00B215E3">
        <w:t>Inclusions – (Non Metallic) – resulting from oxides, nitrides, silicates which are commonly found in the molten metal.</w:t>
      </w:r>
    </w:p>
    <w:p w14:paraId="21CC1EF7" w14:textId="77777777" w:rsidR="00732A41" w:rsidRPr="00B215E3" w:rsidRDefault="00732A41" w:rsidP="00836F87">
      <w:pPr>
        <w:pStyle w:val="Bul1"/>
      </w:pPr>
      <w:r w:rsidRPr="00B215E3">
        <w:t>Laminations- slag, sand, oxides or porosity from the original cast billet, bloom or slab.</w:t>
      </w:r>
    </w:p>
    <w:p w14:paraId="2ECCB183" w14:textId="77777777" w:rsidR="00732A41" w:rsidRPr="00B215E3" w:rsidRDefault="00732A41" w:rsidP="00836F87">
      <w:pPr>
        <w:pStyle w:val="Bul1"/>
      </w:pPr>
      <w:r w:rsidRPr="00B215E3">
        <w:t>Laps- found when oversize or faulty rolls and dies are used where there is an overfill on the forming process and the material folds over. The material is flattened but it is not fused together onto the surface of the material on subsequent passes.</w:t>
      </w:r>
    </w:p>
    <w:p w14:paraId="7DC2C8E0" w14:textId="77777777" w:rsidR="00732A41" w:rsidRPr="00B215E3" w:rsidRDefault="00732A41" w:rsidP="00836F87">
      <w:pPr>
        <w:pStyle w:val="Bul1"/>
      </w:pPr>
      <w:r w:rsidRPr="00B215E3">
        <w:t>Rokes – a discontinuity found on the exterior of bar sections which consist of fissures which become elongated in the direction of the rolling process. Rokes originate from blow holes which are formed below the surface of the ingot that have broken during the rolling process.</w:t>
      </w:r>
    </w:p>
    <w:p w14:paraId="34A134DC" w14:textId="77777777" w:rsidR="00732A41" w:rsidRPr="00B215E3" w:rsidRDefault="00732A41" w:rsidP="00836F87">
      <w:pPr>
        <w:pStyle w:val="Bul1"/>
      </w:pPr>
      <w:r w:rsidRPr="00B215E3">
        <w:t>Seams – these are shallow groves or striations that are formed by elongation during rolling of oxidized surface, sub-surface blow holes or the result of splashes of molten metal. Seams can also occur during a poor rippled surface.</w:t>
      </w:r>
    </w:p>
    <w:p w14:paraId="27759C96" w14:textId="77777777" w:rsidR="00732A41" w:rsidRPr="00B215E3" w:rsidRDefault="00732A41" w:rsidP="00836F87">
      <w:pPr>
        <w:pStyle w:val="Bul1"/>
      </w:pPr>
      <w:r w:rsidRPr="00B215E3">
        <w:t>Slugs – this is a piece of foreign material from a splash of molten metal within the ingot which occur during the teeming. The slug does not fuse which is removed by blasting or pickling process.</w:t>
      </w:r>
    </w:p>
    <w:p w14:paraId="6604F6F7" w14:textId="77777777" w:rsidR="00732A41" w:rsidRPr="00B215E3" w:rsidRDefault="00732A41" w:rsidP="00836F87">
      <w:pPr>
        <w:pStyle w:val="Bul1"/>
      </w:pPr>
      <w:r w:rsidRPr="00B215E3">
        <w:t>Stringers and Reeds –found in rolled sections such as I beams, angles or channels.</w:t>
      </w:r>
    </w:p>
    <w:p w14:paraId="67833EB7" w14:textId="77777777" w:rsidR="00732A41" w:rsidRPr="00B215E3" w:rsidRDefault="0023673F" w:rsidP="00FE11F9">
      <w:pPr>
        <w:pStyle w:val="Annex2"/>
      </w:pPr>
      <w:bookmarkStart w:id="356" w:name="_Toc503863424"/>
      <w:r w:rsidRPr="00B215E3">
        <w:lastRenderedPageBreak/>
        <w:t>Castings</w:t>
      </w:r>
      <w:bookmarkEnd w:id="356"/>
    </w:p>
    <w:p w14:paraId="3109DC48" w14:textId="29F2FDC2" w:rsidR="0023673F" w:rsidRPr="00B215E3" w:rsidRDefault="0023673F" w:rsidP="00E15F0D">
      <w:pPr>
        <w:pStyle w:val="paragraph"/>
      </w:pPr>
      <w:r w:rsidRPr="00B215E3">
        <w:t>Typical surface and</w:t>
      </w:r>
      <w:r w:rsidR="00836F87">
        <w:t xml:space="preserve"> inner defects are as follows:</w:t>
      </w:r>
    </w:p>
    <w:p w14:paraId="62547BEA" w14:textId="77777777" w:rsidR="0023673F" w:rsidRPr="00B215E3" w:rsidRDefault="0023673F" w:rsidP="00E15F0D">
      <w:pPr>
        <w:pStyle w:val="listlevel1"/>
        <w:numPr>
          <w:ilvl w:val="0"/>
          <w:numId w:val="251"/>
        </w:numPr>
      </w:pPr>
      <w:r w:rsidRPr="00B215E3">
        <w:rPr>
          <w:szCs w:val="22"/>
        </w:rPr>
        <w:t>Slag</w:t>
      </w:r>
    </w:p>
    <w:p w14:paraId="5E229DF7" w14:textId="77777777" w:rsidR="0023673F" w:rsidRPr="00B215E3" w:rsidRDefault="0023673F" w:rsidP="00E15F0D">
      <w:pPr>
        <w:pStyle w:val="indentpara1"/>
      </w:pPr>
      <w:r w:rsidRPr="00B215E3">
        <w:t>It is a film that forms on top of molten metal as a result of impurities. Slag is composed of non-metal elements.</w:t>
      </w:r>
    </w:p>
    <w:p w14:paraId="71130463" w14:textId="77777777" w:rsidR="0023673F" w:rsidRPr="00B215E3" w:rsidRDefault="0023673F" w:rsidP="0023673F">
      <w:pPr>
        <w:pStyle w:val="listlevel1"/>
        <w:numPr>
          <w:ilvl w:val="0"/>
          <w:numId w:val="14"/>
        </w:numPr>
      </w:pPr>
      <w:r w:rsidRPr="00B215E3">
        <w:rPr>
          <w:szCs w:val="22"/>
        </w:rPr>
        <w:t>Slag Inclusions</w:t>
      </w:r>
    </w:p>
    <w:p w14:paraId="019C4D3E" w14:textId="77777777" w:rsidR="0023673F" w:rsidRPr="00B215E3" w:rsidRDefault="0023673F" w:rsidP="00E15F0D">
      <w:pPr>
        <w:pStyle w:val="indentpara1"/>
      </w:pPr>
      <w:r w:rsidRPr="00B215E3">
        <w:t>They are imperfections of the surface of metal caused by slag (impurities in the molten mix).</w:t>
      </w:r>
    </w:p>
    <w:p w14:paraId="644BFFFD" w14:textId="18D70205" w:rsidR="0023673F" w:rsidRPr="00B215E3" w:rsidRDefault="00576C5B" w:rsidP="0023673F">
      <w:pPr>
        <w:pStyle w:val="listlevel1"/>
        <w:numPr>
          <w:ilvl w:val="0"/>
          <w:numId w:val="14"/>
        </w:numPr>
      </w:pPr>
      <w:r>
        <w:rPr>
          <w:szCs w:val="22"/>
        </w:rPr>
        <w:t>Slurry</w:t>
      </w:r>
    </w:p>
    <w:p w14:paraId="52A87D27" w14:textId="1A65C7C4" w:rsidR="0023673F" w:rsidRPr="00B215E3" w:rsidRDefault="0023673F" w:rsidP="00E15F0D">
      <w:pPr>
        <w:pStyle w:val="indentpara1"/>
      </w:pPr>
      <w:r w:rsidRPr="00B215E3">
        <w:t>It is a product resulting from the casting operation including : watery mixture such as the gypsum mixture for plaster mo</w:t>
      </w:r>
      <w:r w:rsidR="00576C5B">
        <w:t>u</w:t>
      </w:r>
      <w:r w:rsidRPr="00B215E3">
        <w:t>lding, mo</w:t>
      </w:r>
      <w:r w:rsidR="00576C5B">
        <w:t>u</w:t>
      </w:r>
      <w:r w:rsidRPr="00B215E3">
        <w:t xml:space="preserve">lding medium used for investment casting, core dips, </w:t>
      </w:r>
      <w:r w:rsidR="00576C5B">
        <w:t xml:space="preserve">and </w:t>
      </w:r>
      <w:r w:rsidRPr="00B215E3">
        <w:t>mo</w:t>
      </w:r>
      <w:r w:rsidR="00576C5B">
        <w:t>u</w:t>
      </w:r>
      <w:r w:rsidRPr="00B215E3">
        <w:t>ld washes</w:t>
      </w:r>
      <w:r w:rsidR="00576C5B">
        <w:t>.</w:t>
      </w:r>
    </w:p>
    <w:p w14:paraId="24D62A38" w14:textId="77777777" w:rsidR="0023673F" w:rsidRPr="00B215E3" w:rsidRDefault="0023673F" w:rsidP="0023673F">
      <w:pPr>
        <w:pStyle w:val="listlevel1"/>
        <w:numPr>
          <w:ilvl w:val="0"/>
          <w:numId w:val="14"/>
        </w:numPr>
      </w:pPr>
      <w:r w:rsidRPr="00B215E3">
        <w:rPr>
          <w:szCs w:val="22"/>
        </w:rPr>
        <w:t>Shrink hole</w:t>
      </w:r>
    </w:p>
    <w:p w14:paraId="471E7325" w14:textId="5BF5B4C0" w:rsidR="0023673F" w:rsidRPr="00B215E3" w:rsidRDefault="0023673F" w:rsidP="002374BA">
      <w:pPr>
        <w:pStyle w:val="indentpara1"/>
      </w:pPr>
      <w:r w:rsidRPr="00B215E3">
        <w:t xml:space="preserve">It is a cavity that forms in a metal part when there was not enough source metal fed into the </w:t>
      </w:r>
      <w:r w:rsidR="00576C5B" w:rsidRPr="00B215E3">
        <w:t>mould</w:t>
      </w:r>
      <w:r w:rsidRPr="00B215E3">
        <w:t xml:space="preserve"> during the casting process.</w:t>
      </w:r>
    </w:p>
    <w:p w14:paraId="7634333F" w14:textId="77777777" w:rsidR="0023673F" w:rsidRPr="00B215E3" w:rsidRDefault="0023673F" w:rsidP="0023673F">
      <w:pPr>
        <w:pStyle w:val="listlevel1"/>
        <w:numPr>
          <w:ilvl w:val="0"/>
          <w:numId w:val="14"/>
        </w:numPr>
      </w:pPr>
      <w:r w:rsidRPr="00B215E3">
        <w:rPr>
          <w:szCs w:val="22"/>
        </w:rPr>
        <w:t>Gas porosity</w:t>
      </w:r>
    </w:p>
    <w:p w14:paraId="4B9EEBCD" w14:textId="77777777" w:rsidR="0023673F" w:rsidRPr="00B215E3" w:rsidRDefault="0023673F" w:rsidP="002374BA">
      <w:pPr>
        <w:pStyle w:val="indentpara1"/>
      </w:pPr>
      <w:r w:rsidRPr="00B215E3">
        <w:t>It is the formation of bubbles within the casting after it has cooled. This occurs because most liquid materials can hold a large amount of dissolved gas, but the solid form of the same material cannot, so the gas forms bubbles within the material as it cools. Gas porosity may present itself on the surface of the casting as porosity or the pore may be trapped inside the metal.</w:t>
      </w:r>
    </w:p>
    <w:p w14:paraId="2AC8F150" w14:textId="77777777" w:rsidR="0023673F" w:rsidRPr="00B215E3" w:rsidRDefault="0023673F" w:rsidP="0023673F">
      <w:pPr>
        <w:pStyle w:val="listlevel1"/>
        <w:numPr>
          <w:ilvl w:val="0"/>
          <w:numId w:val="14"/>
        </w:numPr>
      </w:pPr>
      <w:r w:rsidRPr="00B215E3">
        <w:t>Hot tears</w:t>
      </w:r>
    </w:p>
    <w:p w14:paraId="79DE5BBB" w14:textId="7C23FE31" w:rsidR="0023673F" w:rsidRPr="00B215E3" w:rsidRDefault="0023673F" w:rsidP="002374BA">
      <w:pPr>
        <w:pStyle w:val="indentpara1"/>
      </w:pPr>
      <w:r w:rsidRPr="00B215E3">
        <w:t>This is a very rough defect usually occurs during changes in sections</w:t>
      </w:r>
      <w:r w:rsidR="00576C5B">
        <w:t>.</w:t>
      </w:r>
    </w:p>
    <w:p w14:paraId="627214AF" w14:textId="77777777" w:rsidR="0023673F" w:rsidRPr="00B215E3" w:rsidRDefault="0023673F" w:rsidP="002374BA">
      <w:pPr>
        <w:pStyle w:val="listlevel1"/>
        <w:numPr>
          <w:ilvl w:val="0"/>
          <w:numId w:val="14"/>
        </w:numPr>
      </w:pPr>
      <w:r w:rsidRPr="00B215E3">
        <w:rPr>
          <w:szCs w:val="22"/>
        </w:rPr>
        <w:t>Pouring metal defects</w:t>
      </w:r>
    </w:p>
    <w:p w14:paraId="4D90723D" w14:textId="0E9971C4" w:rsidR="0023673F" w:rsidRPr="00B215E3" w:rsidRDefault="0023673F" w:rsidP="0023673F">
      <w:pPr>
        <w:pStyle w:val="indentpara1"/>
      </w:pPr>
      <w:r w:rsidRPr="00B215E3">
        <w:t>They include misruns, cold shuts, and inclusions. A misrun occurs when the liquid metal does not completely fill the mo</w:t>
      </w:r>
      <w:r w:rsidR="00576C5B">
        <w:t>u</w:t>
      </w:r>
      <w:r w:rsidRPr="00B215E3">
        <w:t>ld cavity, leaving an unfilled portion. Cold shuts occur when two fronts of liquid metal do not fuse properly in the mo</w:t>
      </w:r>
      <w:r w:rsidR="00576C5B">
        <w:t>u</w:t>
      </w:r>
      <w:r w:rsidRPr="00B215E3">
        <w:t>ld cavity, leaving a weak spot.</w:t>
      </w:r>
    </w:p>
    <w:p w14:paraId="397B60E2" w14:textId="77777777" w:rsidR="0023673F" w:rsidRPr="00B215E3" w:rsidRDefault="0023673F" w:rsidP="0023673F">
      <w:pPr>
        <w:pStyle w:val="listlevel1"/>
        <w:numPr>
          <w:ilvl w:val="0"/>
          <w:numId w:val="14"/>
        </w:numPr>
      </w:pPr>
      <w:r w:rsidRPr="00B215E3">
        <w:t>Sink</w:t>
      </w:r>
    </w:p>
    <w:p w14:paraId="4D4085F5" w14:textId="77777777" w:rsidR="0023673F" w:rsidRPr="00B215E3" w:rsidRDefault="0023673F" w:rsidP="0023673F">
      <w:pPr>
        <w:pStyle w:val="indentpara1"/>
      </w:pPr>
      <w:r w:rsidRPr="00B215E3">
        <w:t>This is a dished area on the surface of a casting caused by shrinkages.</w:t>
      </w:r>
    </w:p>
    <w:p w14:paraId="5D848056" w14:textId="77777777" w:rsidR="00732A41" w:rsidRPr="00B215E3" w:rsidRDefault="00732A41" w:rsidP="00FE11F9">
      <w:pPr>
        <w:pStyle w:val="Annex2"/>
      </w:pPr>
      <w:bookmarkStart w:id="357" w:name="_Toc503863425"/>
      <w:r w:rsidRPr="00B215E3">
        <w:t>Composite products</w:t>
      </w:r>
      <w:bookmarkEnd w:id="357"/>
    </w:p>
    <w:p w14:paraId="3F3C4AA5" w14:textId="77777777" w:rsidR="00732A41" w:rsidRPr="00B215E3" w:rsidRDefault="00732A41" w:rsidP="00732A41">
      <w:pPr>
        <w:pStyle w:val="paragraph"/>
      </w:pPr>
      <w:r w:rsidRPr="00B215E3">
        <w:t>A composite material is made from two or more constituting materials, having different physical or chemical properties. Ultrasonic inspection is the most appropriate method for inspection of sub-surface defects.</w:t>
      </w:r>
    </w:p>
    <w:p w14:paraId="070868E6" w14:textId="77777777" w:rsidR="00732A41" w:rsidRPr="00B215E3" w:rsidRDefault="00732A41" w:rsidP="00732A41">
      <w:pPr>
        <w:pStyle w:val="paragraph"/>
      </w:pPr>
      <w:r w:rsidRPr="00B215E3">
        <w:t xml:space="preserve">Typical composite materials are as follows: </w:t>
      </w:r>
    </w:p>
    <w:p w14:paraId="68ACE192" w14:textId="2716FBB9" w:rsidR="00732A41" w:rsidRPr="00B215E3" w:rsidRDefault="00732A41" w:rsidP="00732A41">
      <w:pPr>
        <w:pStyle w:val="listlevel1"/>
        <w:numPr>
          <w:ilvl w:val="0"/>
          <w:numId w:val="231"/>
        </w:numPr>
      </w:pPr>
      <w:r w:rsidRPr="00B215E3">
        <w:t>Composite building materials, such as cements, concrete</w:t>
      </w:r>
    </w:p>
    <w:p w14:paraId="4B5689B6" w14:textId="69ECEF91" w:rsidR="00732A41" w:rsidRPr="00B215E3" w:rsidRDefault="00732A41" w:rsidP="00732A41">
      <w:pPr>
        <w:pStyle w:val="listlevel1"/>
        <w:numPr>
          <w:ilvl w:val="0"/>
          <w:numId w:val="231"/>
        </w:numPr>
      </w:pPr>
      <w:r w:rsidRPr="00B215E3">
        <w:t>Reinforced plastics, such as fibre-reinforced polymer, carbon fibre reinforced plastics, resin systems, soli</w:t>
      </w:r>
      <w:r w:rsidR="00204B9E">
        <w:t>d laminate and cored structures</w:t>
      </w:r>
    </w:p>
    <w:p w14:paraId="51EDE5A1" w14:textId="77777777" w:rsidR="00732A41" w:rsidRPr="00B215E3" w:rsidRDefault="00732A41" w:rsidP="00732A41">
      <w:pPr>
        <w:pStyle w:val="listlevel1"/>
        <w:numPr>
          <w:ilvl w:val="0"/>
          <w:numId w:val="231"/>
        </w:numPr>
      </w:pPr>
      <w:r w:rsidRPr="00B215E3">
        <w:lastRenderedPageBreak/>
        <w:t>Metal composites</w:t>
      </w:r>
    </w:p>
    <w:p w14:paraId="2E8F3B83" w14:textId="77777777" w:rsidR="00FC75D4" w:rsidRPr="00B215E3" w:rsidRDefault="00FC75D4" w:rsidP="00732A41">
      <w:pPr>
        <w:pStyle w:val="listlevel1"/>
        <w:numPr>
          <w:ilvl w:val="0"/>
          <w:numId w:val="231"/>
        </w:numPr>
      </w:pPr>
      <w:r w:rsidRPr="00B215E3">
        <w:t>Solid laminates</w:t>
      </w:r>
    </w:p>
    <w:p w14:paraId="47EAEB41" w14:textId="77777777" w:rsidR="009239A9" w:rsidRPr="00B215E3" w:rsidRDefault="009239A9" w:rsidP="00732A41">
      <w:pPr>
        <w:pStyle w:val="listlevel1"/>
        <w:numPr>
          <w:ilvl w:val="0"/>
          <w:numId w:val="231"/>
        </w:numPr>
      </w:pPr>
      <w:r w:rsidRPr="00B215E3">
        <w:t>Sandwich structures</w:t>
      </w:r>
    </w:p>
    <w:p w14:paraId="1A4FEE36" w14:textId="77777777" w:rsidR="009239A9" w:rsidRPr="00B215E3" w:rsidRDefault="009239A9" w:rsidP="00732A41">
      <w:pPr>
        <w:pStyle w:val="listlevel1"/>
        <w:numPr>
          <w:ilvl w:val="0"/>
          <w:numId w:val="231"/>
        </w:numPr>
      </w:pPr>
      <w:r w:rsidRPr="00B215E3">
        <w:t>Metal matrix composites</w:t>
      </w:r>
    </w:p>
    <w:p w14:paraId="0772600B" w14:textId="77777777" w:rsidR="00264ABC" w:rsidRPr="00B215E3" w:rsidRDefault="00264ABC" w:rsidP="00FE11F9">
      <w:pPr>
        <w:pStyle w:val="Annex3"/>
      </w:pPr>
      <w:r w:rsidRPr="00B215E3">
        <w:t>Metal Matrix Composites (MMC)</w:t>
      </w:r>
    </w:p>
    <w:p w14:paraId="49DB31FB" w14:textId="42768C92" w:rsidR="00264ABC" w:rsidRPr="00B215E3" w:rsidRDefault="00264ABC" w:rsidP="00264ABC">
      <w:pPr>
        <w:pStyle w:val="paragraph"/>
      </w:pPr>
      <w:r w:rsidRPr="00B215E3">
        <w:t>MMC are highly resistant at elevated temperatures with high ductility and remain tough comparison with polymer based matrix composites.</w:t>
      </w:r>
    </w:p>
    <w:p w14:paraId="7919358F" w14:textId="77777777" w:rsidR="00732A41" w:rsidRPr="00B215E3" w:rsidRDefault="00732A41" w:rsidP="00FE11F9">
      <w:pPr>
        <w:pStyle w:val="Annex3"/>
        <w:tabs>
          <w:tab w:val="clear" w:pos="3119"/>
          <w:tab w:val="num" w:pos="0"/>
        </w:tabs>
      </w:pPr>
      <w:r w:rsidRPr="00B215E3">
        <w:t>Sandwich structures</w:t>
      </w:r>
    </w:p>
    <w:p w14:paraId="5728A4CF" w14:textId="77777777" w:rsidR="00732A41" w:rsidRPr="00B215E3" w:rsidRDefault="00732A41" w:rsidP="00732A41">
      <w:pPr>
        <w:pStyle w:val="paragraph"/>
      </w:pPr>
      <w:r w:rsidRPr="00B215E3">
        <w:t>A sandwich structure composite is fabricated by attaching two thin-stiffened skins to a light weight but with a thicker core.</w:t>
      </w:r>
    </w:p>
    <w:p w14:paraId="4D478EC3" w14:textId="77777777" w:rsidR="00732A41" w:rsidRPr="00B215E3" w:rsidRDefault="00732A41" w:rsidP="00732A41">
      <w:pPr>
        <w:pStyle w:val="paragraph"/>
      </w:pPr>
      <w:r w:rsidRPr="00B215E3">
        <w:t xml:space="preserve">Although the core material is low in strength but due to high thickness giving the sandwich structure a high bending stiffness with overall low density. </w:t>
      </w:r>
    </w:p>
    <w:p w14:paraId="4D3CA874" w14:textId="77777777" w:rsidR="00732A41" w:rsidRPr="00B215E3" w:rsidRDefault="00732A41" w:rsidP="00732A41">
      <w:pPr>
        <w:pStyle w:val="paragraph"/>
      </w:pPr>
      <w:r w:rsidRPr="00B215E3">
        <w:t>During the manufacturing processes, there are many defects which can be introduced into the material. Commonly found defects are follows:</w:t>
      </w:r>
    </w:p>
    <w:p w14:paraId="2B174D46" w14:textId="77777777" w:rsidR="00732A41" w:rsidRPr="00B215E3" w:rsidRDefault="00732A41" w:rsidP="00732A41">
      <w:pPr>
        <w:pStyle w:val="listlevel1"/>
        <w:numPr>
          <w:ilvl w:val="0"/>
          <w:numId w:val="233"/>
        </w:numPr>
      </w:pPr>
      <w:r w:rsidRPr="00B215E3">
        <w:t>Incorrect fibre volume fraction</w:t>
      </w:r>
    </w:p>
    <w:p w14:paraId="37FC35D2" w14:textId="77777777" w:rsidR="00732A41" w:rsidRPr="00B215E3" w:rsidRDefault="00732A41" w:rsidP="00732A41">
      <w:pPr>
        <w:pStyle w:val="listlevel1"/>
        <w:numPr>
          <w:ilvl w:val="0"/>
          <w:numId w:val="233"/>
        </w:numPr>
      </w:pPr>
      <w:r w:rsidRPr="00B215E3">
        <w:t>Bonding defects</w:t>
      </w:r>
    </w:p>
    <w:p w14:paraId="61A98663" w14:textId="77777777" w:rsidR="00732A41" w:rsidRPr="00B215E3" w:rsidRDefault="00732A41" w:rsidP="00732A41">
      <w:pPr>
        <w:pStyle w:val="listlevel1"/>
        <w:numPr>
          <w:ilvl w:val="0"/>
          <w:numId w:val="233"/>
        </w:numPr>
      </w:pPr>
      <w:r w:rsidRPr="00B215E3">
        <w:t>Fibre and ply misalignment</w:t>
      </w:r>
    </w:p>
    <w:p w14:paraId="3F9580A5" w14:textId="77777777" w:rsidR="00732A41" w:rsidRPr="00B215E3" w:rsidRDefault="00732A41" w:rsidP="00732A41">
      <w:pPr>
        <w:pStyle w:val="listlevel1"/>
        <w:numPr>
          <w:ilvl w:val="0"/>
          <w:numId w:val="233"/>
        </w:numPr>
      </w:pPr>
      <w:r w:rsidRPr="00B215E3">
        <w:t>Incomplete cured matrix caused by incorrect curing</w:t>
      </w:r>
    </w:p>
    <w:p w14:paraId="65751D5F" w14:textId="77777777" w:rsidR="00732A41" w:rsidRPr="00B215E3" w:rsidRDefault="00732A41" w:rsidP="00732A41">
      <w:pPr>
        <w:pStyle w:val="listlevel1"/>
        <w:numPr>
          <w:ilvl w:val="0"/>
          <w:numId w:val="233"/>
        </w:numPr>
      </w:pPr>
      <w:r w:rsidRPr="00B215E3">
        <w:t>Wavy fibres</w:t>
      </w:r>
    </w:p>
    <w:p w14:paraId="58F4A0C6" w14:textId="77777777" w:rsidR="00732A41" w:rsidRPr="00B215E3" w:rsidRDefault="00732A41" w:rsidP="00732A41">
      <w:pPr>
        <w:pStyle w:val="listlevel1"/>
        <w:numPr>
          <w:ilvl w:val="0"/>
          <w:numId w:val="233"/>
        </w:numPr>
      </w:pPr>
      <w:r w:rsidRPr="00B215E3">
        <w:t>Ply cracking</w:t>
      </w:r>
    </w:p>
    <w:p w14:paraId="3BC8AEE9" w14:textId="77777777" w:rsidR="00732A41" w:rsidRPr="00B215E3" w:rsidRDefault="00732A41" w:rsidP="00732A41">
      <w:pPr>
        <w:pStyle w:val="listlevel1"/>
        <w:numPr>
          <w:ilvl w:val="0"/>
          <w:numId w:val="233"/>
        </w:numPr>
      </w:pPr>
      <w:r w:rsidRPr="00B215E3">
        <w:t>Delaminations</w:t>
      </w:r>
    </w:p>
    <w:p w14:paraId="1CEAF877" w14:textId="77777777" w:rsidR="00732A41" w:rsidRPr="00B215E3" w:rsidRDefault="00732A41" w:rsidP="00732A41">
      <w:pPr>
        <w:pStyle w:val="listlevel1"/>
        <w:numPr>
          <w:ilvl w:val="0"/>
          <w:numId w:val="233"/>
        </w:numPr>
      </w:pPr>
      <w:r w:rsidRPr="00B215E3">
        <w:t>Fibre defects</w:t>
      </w:r>
    </w:p>
    <w:p w14:paraId="7D4A9C35" w14:textId="77777777" w:rsidR="00732A41" w:rsidRPr="00B215E3" w:rsidRDefault="00732A41" w:rsidP="00732A41">
      <w:pPr>
        <w:pStyle w:val="listlevel1"/>
        <w:numPr>
          <w:ilvl w:val="0"/>
          <w:numId w:val="233"/>
        </w:numPr>
      </w:pPr>
      <w:r w:rsidRPr="00B215E3">
        <w:t>Ingress of moisture</w:t>
      </w:r>
    </w:p>
    <w:p w14:paraId="32579930" w14:textId="77777777" w:rsidR="00732A41" w:rsidRPr="00B215E3" w:rsidRDefault="00732A41" w:rsidP="00732A41">
      <w:pPr>
        <w:pStyle w:val="listlevel1"/>
        <w:numPr>
          <w:ilvl w:val="0"/>
          <w:numId w:val="233"/>
        </w:numPr>
      </w:pPr>
      <w:r w:rsidRPr="00B215E3">
        <w:t>Fracture or buckling of fibres</w:t>
      </w:r>
    </w:p>
    <w:p w14:paraId="659C8AB2" w14:textId="77777777" w:rsidR="00732A41" w:rsidRPr="00B215E3" w:rsidRDefault="00732A41" w:rsidP="00732A41">
      <w:pPr>
        <w:pStyle w:val="listlevel1"/>
        <w:numPr>
          <w:ilvl w:val="0"/>
          <w:numId w:val="233"/>
        </w:numPr>
      </w:pPr>
      <w:r w:rsidRPr="00B215E3">
        <w:t>Failure of interface between the fibres and matrix.</w:t>
      </w:r>
    </w:p>
    <w:p w14:paraId="4181BAB6" w14:textId="77777777" w:rsidR="00264ABC" w:rsidRPr="00B215E3" w:rsidRDefault="00264ABC" w:rsidP="00264ABC">
      <w:pPr>
        <w:pStyle w:val="Annex3"/>
      </w:pPr>
      <w:r w:rsidRPr="00B215E3">
        <w:t xml:space="preserve">Common flaws found in composite material </w:t>
      </w:r>
    </w:p>
    <w:p w14:paraId="28E4AF1C" w14:textId="761C352F" w:rsidR="00264ABC" w:rsidRPr="00B215E3" w:rsidRDefault="00264ABC" w:rsidP="00BB3EAC">
      <w:pPr>
        <w:pStyle w:val="listlevel1"/>
        <w:numPr>
          <w:ilvl w:val="0"/>
          <w:numId w:val="362"/>
        </w:numPr>
      </w:pPr>
      <w:r w:rsidRPr="00B215E3">
        <w:t>Common flaws found in co</w:t>
      </w:r>
      <w:r w:rsidR="00BB3EAC">
        <w:t>mposite material are as follows:</w:t>
      </w:r>
    </w:p>
    <w:p w14:paraId="681E9A97" w14:textId="77777777" w:rsidR="00264ABC" w:rsidRPr="00B215E3" w:rsidRDefault="00264ABC" w:rsidP="00CF1CEB">
      <w:pPr>
        <w:pStyle w:val="listlevel2"/>
      </w:pPr>
      <w:r w:rsidRPr="00B215E3">
        <w:t>Inclusions</w:t>
      </w:r>
    </w:p>
    <w:p w14:paraId="791D6F64" w14:textId="6558BFAB" w:rsidR="00264ABC" w:rsidRPr="00B215E3" w:rsidRDefault="00264ABC" w:rsidP="00CF1CEB">
      <w:pPr>
        <w:pStyle w:val="listlevel2"/>
      </w:pPr>
      <w:r w:rsidRPr="00B215E3">
        <w:t>Unbonds</w:t>
      </w:r>
      <w:r w:rsidR="006574A6" w:rsidRPr="00B215E3">
        <w:t xml:space="preserve"> and </w:t>
      </w:r>
      <w:r w:rsidRPr="00B215E3">
        <w:t>Disbonds</w:t>
      </w:r>
    </w:p>
    <w:p w14:paraId="794735AD" w14:textId="77777777" w:rsidR="00264ABC" w:rsidRPr="00B215E3" w:rsidRDefault="00264ABC" w:rsidP="00CF1CEB">
      <w:pPr>
        <w:pStyle w:val="listlevel2"/>
      </w:pPr>
      <w:r w:rsidRPr="00B215E3">
        <w:t>Delaminations</w:t>
      </w:r>
    </w:p>
    <w:p w14:paraId="3BE332D9" w14:textId="77777777" w:rsidR="00264ABC" w:rsidRPr="00B215E3" w:rsidRDefault="00264ABC" w:rsidP="00CF1CEB">
      <w:pPr>
        <w:pStyle w:val="listlevel2"/>
      </w:pPr>
      <w:r w:rsidRPr="00B215E3">
        <w:t>Voids</w:t>
      </w:r>
    </w:p>
    <w:p w14:paraId="16227232" w14:textId="77777777" w:rsidR="00264ABC" w:rsidRPr="00B215E3" w:rsidRDefault="00264ABC" w:rsidP="00CF1CEB">
      <w:pPr>
        <w:pStyle w:val="listlevel2"/>
      </w:pPr>
      <w:r w:rsidRPr="00B215E3">
        <w:t>Porosity</w:t>
      </w:r>
    </w:p>
    <w:p w14:paraId="4283A6F4" w14:textId="77777777" w:rsidR="00264ABC" w:rsidRPr="00B215E3" w:rsidRDefault="00264ABC" w:rsidP="00CF1CEB">
      <w:pPr>
        <w:pStyle w:val="listlevel2"/>
      </w:pPr>
      <w:r w:rsidRPr="00B215E3">
        <w:t>Volume fraction – Dry fibres – Resin rich areas</w:t>
      </w:r>
    </w:p>
    <w:p w14:paraId="4FA8C0B9" w14:textId="77777777" w:rsidR="00264ABC" w:rsidRPr="00B215E3" w:rsidRDefault="00264ABC" w:rsidP="00CF1CEB">
      <w:pPr>
        <w:pStyle w:val="listlevel2"/>
      </w:pPr>
      <w:r w:rsidRPr="00B215E3">
        <w:t>Fibre breakage</w:t>
      </w:r>
    </w:p>
    <w:p w14:paraId="17F64A22" w14:textId="77777777" w:rsidR="00264ABC" w:rsidRPr="00B215E3" w:rsidRDefault="00264ABC" w:rsidP="00CF1CEB">
      <w:pPr>
        <w:pStyle w:val="listlevel2"/>
      </w:pPr>
      <w:r w:rsidRPr="00B215E3">
        <w:lastRenderedPageBreak/>
        <w:t>Matrix cracking</w:t>
      </w:r>
    </w:p>
    <w:p w14:paraId="5E86B46B" w14:textId="77777777" w:rsidR="00264ABC" w:rsidRPr="00B215E3" w:rsidRDefault="00264ABC" w:rsidP="00CF1CEB">
      <w:pPr>
        <w:pStyle w:val="listlevel2"/>
      </w:pPr>
      <w:r w:rsidRPr="00B215E3">
        <w:t>Other flaw types</w:t>
      </w:r>
    </w:p>
    <w:p w14:paraId="70C4644E" w14:textId="77777777" w:rsidR="00732A41" w:rsidRPr="00B215E3" w:rsidRDefault="00732A41" w:rsidP="00FE11F9">
      <w:pPr>
        <w:pStyle w:val="Annex2"/>
      </w:pPr>
      <w:bookmarkStart w:id="358" w:name="_Toc503863426"/>
      <w:r w:rsidRPr="00B215E3">
        <w:t>Ceramics</w:t>
      </w:r>
      <w:bookmarkEnd w:id="358"/>
    </w:p>
    <w:p w14:paraId="3948F2B5" w14:textId="77777777" w:rsidR="00732A41" w:rsidRPr="00B215E3" w:rsidRDefault="00732A41" w:rsidP="00732A41">
      <w:pPr>
        <w:pStyle w:val="paragraph"/>
      </w:pPr>
      <w:r w:rsidRPr="00B215E3">
        <w:t>The term Ceramics covers a wide range of materials, such as oxides, carbides, nitrides, refractory materials, glasses, brick, concrete and clay.</w:t>
      </w:r>
    </w:p>
    <w:p w14:paraId="3E93D2A9" w14:textId="77777777" w:rsidR="00732A41" w:rsidRPr="00B215E3" w:rsidRDefault="00732A41" w:rsidP="00732A41">
      <w:pPr>
        <w:pStyle w:val="paragraph"/>
      </w:pPr>
      <w:r w:rsidRPr="00B215E3">
        <w:t xml:space="preserve">Ceramics are usually very hard and brittle materials but have excellent electrical and thermal insulating properties as well as good resistance to chemical attack. </w:t>
      </w:r>
    </w:p>
    <w:p w14:paraId="48056D1E" w14:textId="77777777" w:rsidR="00732A41" w:rsidRPr="00B215E3" w:rsidRDefault="00732A41" w:rsidP="00732A41">
      <w:pPr>
        <w:pStyle w:val="paragraph"/>
      </w:pPr>
      <w:r w:rsidRPr="00B215E3">
        <w:t xml:space="preserve">The properties of ceramics are determined by the composition and the microstructure produced as a result of its fabrication. Ceramics do not behave in the same manner as metallic materials, i.e. it is not possible to change the microstructure by working or further heat treatment. The majority of ceramics start as powders or a mixture of powders which are shaped in order to be subjected to the required temperature in consolidation. </w:t>
      </w:r>
    </w:p>
    <w:p w14:paraId="1337FBEE" w14:textId="77777777" w:rsidR="00732A41" w:rsidRPr="00B215E3" w:rsidRDefault="00732A41" w:rsidP="00732A41">
      <w:pPr>
        <w:pStyle w:val="paragraph"/>
      </w:pPr>
      <w:r w:rsidRPr="00B215E3">
        <w:t>Ceramics are grouped in the following categories:</w:t>
      </w:r>
    </w:p>
    <w:p w14:paraId="65C89FBE" w14:textId="77777777" w:rsidR="00732A41" w:rsidRPr="00B215E3" w:rsidRDefault="00732A41" w:rsidP="00732A41">
      <w:pPr>
        <w:pStyle w:val="listlevel1"/>
        <w:numPr>
          <w:ilvl w:val="0"/>
          <w:numId w:val="234"/>
        </w:numPr>
      </w:pPr>
      <w:r w:rsidRPr="00B215E3">
        <w:t>Domestic ceramics: these are porcelain, earthenware, stoneware and cement.</w:t>
      </w:r>
    </w:p>
    <w:p w14:paraId="5CA52466" w14:textId="77777777" w:rsidR="00732A41" w:rsidRPr="00B215E3" w:rsidRDefault="00732A41" w:rsidP="00732A41">
      <w:pPr>
        <w:pStyle w:val="listlevel1"/>
        <w:numPr>
          <w:ilvl w:val="0"/>
          <w:numId w:val="234"/>
        </w:numPr>
      </w:pPr>
      <w:r w:rsidRPr="00B215E3">
        <w:t>Natural ceramics: stones are classed as natural ceramic material.</w:t>
      </w:r>
    </w:p>
    <w:p w14:paraId="467237DE" w14:textId="77777777" w:rsidR="00732A41" w:rsidRPr="00B215E3" w:rsidRDefault="00732A41" w:rsidP="00732A41">
      <w:pPr>
        <w:pStyle w:val="listlevel1"/>
        <w:numPr>
          <w:ilvl w:val="0"/>
          <w:numId w:val="234"/>
        </w:numPr>
      </w:pPr>
      <w:r w:rsidRPr="00B215E3">
        <w:t>Engineering ceramics: these are oxides, nitrides, silicon carbides, borides, and silicates. These are widely used in furnace components, combustion tubes, tool tips and grinding tools.</w:t>
      </w:r>
    </w:p>
    <w:p w14:paraId="26D61F2F" w14:textId="77777777" w:rsidR="00732A41" w:rsidRPr="00B215E3" w:rsidRDefault="00732A41" w:rsidP="00732A41">
      <w:pPr>
        <w:pStyle w:val="listlevel1"/>
        <w:numPr>
          <w:ilvl w:val="0"/>
          <w:numId w:val="234"/>
        </w:numPr>
      </w:pPr>
      <w:r w:rsidRPr="00B215E3">
        <w:t xml:space="preserve">Glasses: these include various types of glass and glass ceramics. Ceramics are crystalline but amorphous states are possible. </w:t>
      </w:r>
    </w:p>
    <w:p w14:paraId="7F771840" w14:textId="77777777" w:rsidR="00732A41" w:rsidRPr="00B215E3" w:rsidRDefault="00732A41" w:rsidP="00732A41">
      <w:pPr>
        <w:pStyle w:val="listlevel1"/>
        <w:numPr>
          <w:ilvl w:val="0"/>
          <w:numId w:val="234"/>
        </w:numPr>
      </w:pPr>
      <w:r w:rsidRPr="00B215E3">
        <w:t>Electronic ceramic materials: these are ferrites, ferroelectrics and semiconductors.</w:t>
      </w:r>
    </w:p>
    <w:p w14:paraId="174338AA" w14:textId="76400FE5" w:rsidR="00F3689F" w:rsidRPr="00B215E3" w:rsidRDefault="00732A41" w:rsidP="00FE11F9">
      <w:pPr>
        <w:pStyle w:val="paragraph"/>
      </w:pPr>
      <w:r w:rsidRPr="00B215E3">
        <w:t xml:space="preserve">For ceramics inspection Dye penetrant inspection is the most appropriate method of NDI with the exception of visual inspection. For surface breaking discontinuities, PT is the </w:t>
      </w:r>
      <w:r w:rsidR="00BD08DE">
        <w:t>most appropriate method of NDI.</w:t>
      </w:r>
    </w:p>
    <w:p w14:paraId="08E1A083" w14:textId="77777777" w:rsidR="00604749" w:rsidRPr="00B215E3" w:rsidRDefault="00604749" w:rsidP="000B0771">
      <w:pPr>
        <w:pStyle w:val="Annex1"/>
        <w:numPr>
          <w:ilvl w:val="0"/>
          <w:numId w:val="0"/>
        </w:numPr>
        <w:tabs>
          <w:tab w:val="left" w:pos="0"/>
        </w:tabs>
      </w:pPr>
      <w:bookmarkStart w:id="359" w:name="_Toc503863427"/>
      <w:r w:rsidRPr="00B215E3">
        <w:lastRenderedPageBreak/>
        <w:t>Bibliography</w:t>
      </w:r>
      <w:bookmarkEnd w:id="359"/>
    </w:p>
    <w:tbl>
      <w:tblPr>
        <w:tblW w:w="8212" w:type="dxa"/>
        <w:tblInd w:w="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2"/>
        <w:gridCol w:w="5670"/>
      </w:tblGrid>
      <w:tr w:rsidR="004D39A5" w:rsidRPr="00B215E3" w14:paraId="03A1BF95" w14:textId="77777777" w:rsidTr="005A2FE7">
        <w:tc>
          <w:tcPr>
            <w:tcW w:w="2542" w:type="dxa"/>
          </w:tcPr>
          <w:p w14:paraId="52D77165" w14:textId="77777777" w:rsidR="004D39A5" w:rsidRPr="00B215E3" w:rsidRDefault="004D39A5" w:rsidP="00BB3EAC">
            <w:pPr>
              <w:pStyle w:val="TablecellLEFT"/>
            </w:pPr>
            <w:r w:rsidRPr="00B215E3">
              <w:t>ECSS-S-ST-00</w:t>
            </w:r>
          </w:p>
        </w:tc>
        <w:tc>
          <w:tcPr>
            <w:tcW w:w="5670" w:type="dxa"/>
          </w:tcPr>
          <w:p w14:paraId="2E260530" w14:textId="5C7117D4" w:rsidR="004D39A5" w:rsidRPr="00B215E3" w:rsidRDefault="004D39A5" w:rsidP="00BB3EAC">
            <w:pPr>
              <w:pStyle w:val="TablecellLEFT"/>
            </w:pPr>
            <w:r w:rsidRPr="00B215E3">
              <w:t>ECSS system – Description, implementation and general requirements</w:t>
            </w:r>
          </w:p>
        </w:tc>
      </w:tr>
      <w:tr w:rsidR="00AF2EF0" w:rsidRPr="00B215E3" w14:paraId="20DD3F28" w14:textId="77777777" w:rsidTr="005A2FE7">
        <w:tc>
          <w:tcPr>
            <w:tcW w:w="2542" w:type="dxa"/>
          </w:tcPr>
          <w:p w14:paraId="6F3F72FE" w14:textId="77777777" w:rsidR="00AF2EF0" w:rsidRPr="00B215E3" w:rsidRDefault="002B2FBF" w:rsidP="00BB3EAC">
            <w:pPr>
              <w:pStyle w:val="TablecellLEFT"/>
            </w:pPr>
            <w:r w:rsidRPr="00B215E3">
              <w:t>Metals Handbook Vol. 17</w:t>
            </w:r>
          </w:p>
        </w:tc>
        <w:tc>
          <w:tcPr>
            <w:tcW w:w="5670" w:type="dxa"/>
          </w:tcPr>
          <w:p w14:paraId="4FC7037A" w14:textId="1023542A" w:rsidR="00AF2EF0" w:rsidRPr="00B215E3" w:rsidRDefault="002B2FBF" w:rsidP="00BB3EAC">
            <w:pPr>
              <w:pStyle w:val="TablecellLEFT"/>
            </w:pPr>
            <w:r w:rsidRPr="00B215E3">
              <w:t>chapter „Application of NDE Reliability to System“ ASM International, l9</w:t>
            </w:r>
            <w:r w:rsidRPr="00B215E3">
              <w:rPr>
                <w:vertAlign w:val="superscript"/>
              </w:rPr>
              <w:t>th</w:t>
            </w:r>
            <w:r w:rsidRPr="00B215E3">
              <w:t xml:space="preserve"> edition (1989)</w:t>
            </w:r>
          </w:p>
        </w:tc>
      </w:tr>
      <w:tr w:rsidR="00AF2EF0" w:rsidRPr="00B215E3" w14:paraId="5FCB719F" w14:textId="77777777" w:rsidTr="005A2FE7">
        <w:tc>
          <w:tcPr>
            <w:tcW w:w="2542" w:type="dxa"/>
          </w:tcPr>
          <w:p w14:paraId="62CCA138" w14:textId="77777777" w:rsidR="00AF2EF0" w:rsidRPr="00B215E3" w:rsidRDefault="002B2FBF" w:rsidP="00BB3EAC">
            <w:pPr>
              <w:pStyle w:val="TablecellLEFT"/>
            </w:pPr>
            <w:r w:rsidRPr="00B215E3">
              <w:t>W. D. Rummel</w:t>
            </w:r>
          </w:p>
        </w:tc>
        <w:tc>
          <w:tcPr>
            <w:tcW w:w="5670" w:type="dxa"/>
          </w:tcPr>
          <w:p w14:paraId="5F51CA51" w14:textId="36CD2C05" w:rsidR="00AF2EF0" w:rsidRPr="00B215E3" w:rsidRDefault="002B2FBF" w:rsidP="00BB3EAC">
            <w:pPr>
              <w:pStyle w:val="TablecellLEFT"/>
            </w:pPr>
            <w:r w:rsidRPr="00B215E3">
              <w:t>Recomme</w:t>
            </w:r>
            <w:r w:rsidR="008E5B67" w:rsidRPr="00B215E3">
              <w:t>nded</w:t>
            </w:r>
            <w:r w:rsidRPr="00B215E3">
              <w:t xml:space="preserve"> Practice for a Demonstration of Non-Destructive Evaluation (NDE)  Reliability on Aircraft Production Parts</w:t>
            </w:r>
            <w:r w:rsidR="00AC1538" w:rsidRPr="00B215E3">
              <w:t xml:space="preserve"> </w:t>
            </w:r>
            <w:r w:rsidRPr="00B215E3">
              <w:t>Materials Evaluation 40 (Aug. 92) p. 922</w:t>
            </w:r>
          </w:p>
        </w:tc>
      </w:tr>
      <w:tr w:rsidR="00AF2EF0" w:rsidRPr="00B215E3" w14:paraId="74A7F99A" w14:textId="77777777" w:rsidTr="005A2FE7">
        <w:tc>
          <w:tcPr>
            <w:tcW w:w="2542" w:type="dxa"/>
          </w:tcPr>
          <w:p w14:paraId="1AD2C5B1" w14:textId="5D9CC024" w:rsidR="00AF2EF0" w:rsidRPr="00B215E3" w:rsidRDefault="008F6DD6" w:rsidP="00BB3EAC">
            <w:pPr>
              <w:pStyle w:val="TablecellLEFT"/>
            </w:pPr>
            <w:r w:rsidRPr="00B215E3">
              <w:rPr>
                <w:lang w:eastAsia="en-US"/>
              </w:rPr>
              <w:t>MIL-HDBK-1823</w:t>
            </w:r>
            <w:r w:rsidR="00365574" w:rsidRPr="00B215E3">
              <w:t>:1999</w:t>
            </w:r>
          </w:p>
        </w:tc>
        <w:tc>
          <w:tcPr>
            <w:tcW w:w="5670" w:type="dxa"/>
          </w:tcPr>
          <w:p w14:paraId="22F6E47B" w14:textId="7E534765" w:rsidR="00AF2EF0" w:rsidRPr="00B215E3" w:rsidRDefault="00365574" w:rsidP="00BB3EAC">
            <w:pPr>
              <w:pStyle w:val="TablecellLEFT"/>
            </w:pPr>
            <w:r w:rsidRPr="00B215E3">
              <w:t>NDTI – No</w:t>
            </w:r>
            <w:r w:rsidR="00E403FF" w:rsidRPr="00B215E3">
              <w:t>n</w:t>
            </w:r>
            <w:r w:rsidR="008E5B67" w:rsidRPr="00B215E3">
              <w:t>des</w:t>
            </w:r>
            <w:r w:rsidRPr="00B215E3">
              <w:t>tructive testing and inspection</w:t>
            </w:r>
          </w:p>
        </w:tc>
      </w:tr>
      <w:tr w:rsidR="00884334" w:rsidRPr="00B215E3" w14:paraId="70CB5C73" w14:textId="77777777" w:rsidTr="005A2FE7">
        <w:tc>
          <w:tcPr>
            <w:tcW w:w="2542" w:type="dxa"/>
          </w:tcPr>
          <w:p w14:paraId="6C9AF98B" w14:textId="7F42805C" w:rsidR="00884334" w:rsidRPr="00B215E3" w:rsidRDefault="00884334" w:rsidP="00BB3EAC">
            <w:pPr>
              <w:pStyle w:val="TablecellLEFT"/>
              <w:rPr>
                <w:lang w:eastAsia="en-US"/>
              </w:rPr>
            </w:pPr>
            <w:r w:rsidRPr="00B215E3">
              <w:t>MIL-HDBK-6870B</w:t>
            </w:r>
            <w:r w:rsidRPr="00B215E3">
              <w:rPr>
                <w:lang w:eastAsia="en-US"/>
              </w:rPr>
              <w:t>:2012</w:t>
            </w:r>
          </w:p>
        </w:tc>
        <w:tc>
          <w:tcPr>
            <w:tcW w:w="5670" w:type="dxa"/>
          </w:tcPr>
          <w:p w14:paraId="10643ED6" w14:textId="4B0FABC8" w:rsidR="00884334" w:rsidRPr="00B215E3" w:rsidRDefault="00884334" w:rsidP="00BB3EAC">
            <w:pPr>
              <w:pStyle w:val="TablecellLEFT"/>
            </w:pPr>
            <w:r w:rsidRPr="00B215E3">
              <w:t>Inspection program requirements nondestructive for aircraft and missile materials and parts (14-feb-2012)</w:t>
            </w:r>
          </w:p>
        </w:tc>
      </w:tr>
      <w:tr w:rsidR="00E403FF" w:rsidRPr="00B215E3" w14:paraId="09426DDD" w14:textId="77777777" w:rsidTr="005A2FE7">
        <w:tc>
          <w:tcPr>
            <w:tcW w:w="2542" w:type="dxa"/>
          </w:tcPr>
          <w:p w14:paraId="2F0B6E91" w14:textId="6B3BE396" w:rsidR="00E403FF" w:rsidRPr="00B215E3" w:rsidRDefault="00E403FF" w:rsidP="00BB3EAC">
            <w:pPr>
              <w:pStyle w:val="TablecellLEFT"/>
              <w:rPr>
                <w:lang w:eastAsia="en-US"/>
              </w:rPr>
            </w:pPr>
            <w:r w:rsidRPr="00B215E3">
              <w:rPr>
                <w:lang w:eastAsia="en-US"/>
              </w:rPr>
              <w:t>NASA-STD-5009:2008</w:t>
            </w:r>
          </w:p>
        </w:tc>
        <w:tc>
          <w:tcPr>
            <w:tcW w:w="5670" w:type="dxa"/>
          </w:tcPr>
          <w:p w14:paraId="649D7FF3" w14:textId="7396E16F" w:rsidR="00E403FF" w:rsidRPr="00B215E3" w:rsidRDefault="00E403FF" w:rsidP="00BB3EAC">
            <w:pPr>
              <w:pStyle w:val="TablecellLEFT"/>
            </w:pPr>
            <w:r w:rsidRPr="00B215E3">
              <w:t>Nondestructive evaluation requirements for fracture critical metallic components</w:t>
            </w:r>
          </w:p>
        </w:tc>
      </w:tr>
      <w:tr w:rsidR="008B5E94" w:rsidRPr="00B215E3" w14:paraId="22548072" w14:textId="77777777" w:rsidTr="005A2FE7">
        <w:tc>
          <w:tcPr>
            <w:tcW w:w="2542" w:type="dxa"/>
          </w:tcPr>
          <w:p w14:paraId="08F50855" w14:textId="3CD09252" w:rsidR="008B5E94" w:rsidRPr="00B215E3" w:rsidRDefault="008B5E94" w:rsidP="00BB3EAC">
            <w:pPr>
              <w:pStyle w:val="TablecellLEFT"/>
              <w:rPr>
                <w:lang w:eastAsia="en-US"/>
              </w:rPr>
            </w:pPr>
            <w:r w:rsidRPr="00B215E3">
              <w:t>NASA/CR-1999-209427</w:t>
            </w:r>
          </w:p>
        </w:tc>
        <w:tc>
          <w:tcPr>
            <w:tcW w:w="5670" w:type="dxa"/>
          </w:tcPr>
          <w:p w14:paraId="3B4D5F79" w14:textId="212146AA" w:rsidR="008B5E94" w:rsidRPr="00B215E3" w:rsidRDefault="008B5E94" w:rsidP="00BB3EAC">
            <w:pPr>
              <w:pStyle w:val="TablecellLEFT"/>
            </w:pPr>
            <w:r w:rsidRPr="00B215E3">
              <w:t>Guidelines for Proof test analysis</w:t>
            </w:r>
          </w:p>
        </w:tc>
      </w:tr>
      <w:tr w:rsidR="008B5E94" w:rsidRPr="00B215E3" w14:paraId="6624E7CE" w14:textId="77777777" w:rsidTr="005A2FE7">
        <w:tc>
          <w:tcPr>
            <w:tcW w:w="2542" w:type="dxa"/>
          </w:tcPr>
          <w:p w14:paraId="5F95FA0B" w14:textId="5797804A" w:rsidR="008B5E94" w:rsidRPr="00B215E3" w:rsidRDefault="008B5E94" w:rsidP="00BB3EAC">
            <w:pPr>
              <w:pStyle w:val="TablecellLEFT"/>
              <w:rPr>
                <w:lang w:eastAsia="en-US"/>
              </w:rPr>
            </w:pPr>
            <w:r w:rsidRPr="00B215E3">
              <w:t>NASA/CR-1999-209426</w:t>
            </w:r>
          </w:p>
        </w:tc>
        <w:tc>
          <w:tcPr>
            <w:tcW w:w="5670" w:type="dxa"/>
          </w:tcPr>
          <w:p w14:paraId="17A6695E" w14:textId="276DCD5B" w:rsidR="008B5E94" w:rsidRPr="00B215E3" w:rsidRDefault="008B5E94" w:rsidP="00BB3EAC">
            <w:pPr>
              <w:pStyle w:val="TablecellLEFT"/>
            </w:pPr>
            <w:r w:rsidRPr="00B215E3">
              <w:t>A comparison of single-cycle versus multiple-cycle proof testing strategies</w:t>
            </w:r>
          </w:p>
        </w:tc>
      </w:tr>
      <w:tr w:rsidR="009F2D2F" w:rsidRPr="00B215E3" w14:paraId="770BBD8D" w14:textId="77777777" w:rsidTr="005A2FE7">
        <w:tc>
          <w:tcPr>
            <w:tcW w:w="2542" w:type="dxa"/>
          </w:tcPr>
          <w:p w14:paraId="175B1F6B" w14:textId="61408E6A" w:rsidR="009F2D2F" w:rsidRPr="00B215E3" w:rsidRDefault="009F2D2F" w:rsidP="00BB3EAC">
            <w:pPr>
              <w:pStyle w:val="TablecellLEFT"/>
            </w:pPr>
            <w:r w:rsidRPr="00B215E3">
              <w:t>AMS-2632-A:2013</w:t>
            </w:r>
          </w:p>
        </w:tc>
        <w:tc>
          <w:tcPr>
            <w:tcW w:w="5670" w:type="dxa"/>
          </w:tcPr>
          <w:p w14:paraId="1DD10724" w14:textId="3FA58FF0" w:rsidR="009F2D2F" w:rsidRPr="00B215E3" w:rsidRDefault="009F2D2F" w:rsidP="00BB3EAC">
            <w:pPr>
              <w:pStyle w:val="TablecellLEFT"/>
            </w:pPr>
            <w:r w:rsidRPr="00B215E3">
              <w:t>Inspection, Ultrasonic of thin Materials 0.50 Inch (12.7mm) and Under Cross-Sectional Thickness</w:t>
            </w:r>
          </w:p>
        </w:tc>
      </w:tr>
      <w:tr w:rsidR="009F2D2F" w:rsidRPr="00B215E3" w14:paraId="3D467BCE" w14:textId="77777777" w:rsidTr="005A2FE7">
        <w:tc>
          <w:tcPr>
            <w:tcW w:w="2542" w:type="dxa"/>
          </w:tcPr>
          <w:p w14:paraId="6B1F8E9D" w14:textId="14AB210C" w:rsidR="009F2D2F" w:rsidRPr="00B215E3" w:rsidRDefault="009F2D2F" w:rsidP="00BB3EAC">
            <w:pPr>
              <w:pStyle w:val="TablecellLEFT"/>
            </w:pPr>
            <w:r w:rsidRPr="00B215E3">
              <w:t>ASTM E 114:2015</w:t>
            </w:r>
          </w:p>
        </w:tc>
        <w:tc>
          <w:tcPr>
            <w:tcW w:w="5670" w:type="dxa"/>
          </w:tcPr>
          <w:p w14:paraId="34AF1F09" w14:textId="77777777" w:rsidR="009F2D2F" w:rsidRPr="00B215E3" w:rsidRDefault="009F2D2F" w:rsidP="00BB3EAC">
            <w:pPr>
              <w:pStyle w:val="TablecellLEFT"/>
            </w:pPr>
            <w:r w:rsidRPr="00B215E3">
              <w:t xml:space="preserve">Standard Practice for Ultrasonic Pulse-echo Straight Beam Examination by Contact Method </w:t>
            </w:r>
          </w:p>
        </w:tc>
      </w:tr>
      <w:tr w:rsidR="009F2D2F" w:rsidRPr="00B215E3" w14:paraId="388F398F" w14:textId="77777777" w:rsidTr="005A2FE7">
        <w:tc>
          <w:tcPr>
            <w:tcW w:w="2542" w:type="dxa"/>
          </w:tcPr>
          <w:p w14:paraId="54085804" w14:textId="572D7951" w:rsidR="009F2D2F" w:rsidRPr="00B215E3" w:rsidRDefault="009F2D2F" w:rsidP="00BB3EAC">
            <w:pPr>
              <w:pStyle w:val="TablecellLEFT"/>
            </w:pPr>
            <w:r w:rsidRPr="00B215E3">
              <w:t>ASTM E 213:2014</w:t>
            </w:r>
          </w:p>
        </w:tc>
        <w:tc>
          <w:tcPr>
            <w:tcW w:w="5670" w:type="dxa"/>
          </w:tcPr>
          <w:p w14:paraId="5F25648C" w14:textId="0693EBFA" w:rsidR="009F2D2F" w:rsidRPr="00B215E3" w:rsidRDefault="009F2D2F" w:rsidP="00BB3EAC">
            <w:pPr>
              <w:pStyle w:val="TablecellLEFT"/>
            </w:pPr>
            <w:r w:rsidRPr="00B215E3">
              <w:t>Standard Practice for Ultrasonic Examination of Metal Pipes and Tubing</w:t>
            </w:r>
          </w:p>
        </w:tc>
      </w:tr>
      <w:tr w:rsidR="009F2D2F" w:rsidRPr="00B215E3" w14:paraId="1E605CB9" w14:textId="77777777" w:rsidTr="005A2FE7">
        <w:tc>
          <w:tcPr>
            <w:tcW w:w="2542" w:type="dxa"/>
          </w:tcPr>
          <w:p w14:paraId="699FEF99" w14:textId="1460CBCC" w:rsidR="009F2D2F" w:rsidRPr="00B215E3" w:rsidRDefault="009F2D2F" w:rsidP="00BB3EAC">
            <w:pPr>
              <w:pStyle w:val="TablecellLEFT"/>
            </w:pPr>
            <w:r w:rsidRPr="00B215E3">
              <w:t>ASTM E 214:2005</w:t>
            </w:r>
          </w:p>
        </w:tc>
        <w:tc>
          <w:tcPr>
            <w:tcW w:w="5670" w:type="dxa"/>
          </w:tcPr>
          <w:p w14:paraId="37B7B9D1" w14:textId="6076FEBD" w:rsidR="009F2D2F" w:rsidRPr="00B215E3" w:rsidRDefault="009F2D2F" w:rsidP="00BB3EAC">
            <w:pPr>
              <w:pStyle w:val="TablecellLEFT"/>
            </w:pPr>
            <w:r w:rsidRPr="00B215E3">
              <w:t xml:space="preserve">Standard Practice for Immersed Ultrasonic Testing by the Reflection Method Using Pulsed Longitudinal Waves </w:t>
            </w:r>
          </w:p>
        </w:tc>
      </w:tr>
      <w:tr w:rsidR="009F2D2F" w:rsidRPr="00B215E3" w14:paraId="7096F540" w14:textId="77777777" w:rsidTr="005A2FE7">
        <w:tc>
          <w:tcPr>
            <w:tcW w:w="2542" w:type="dxa"/>
          </w:tcPr>
          <w:p w14:paraId="6993CAEF" w14:textId="5083D000" w:rsidR="009F2D2F" w:rsidRPr="00B215E3" w:rsidRDefault="009F2D2F" w:rsidP="00BB3EAC">
            <w:pPr>
              <w:pStyle w:val="TablecellLEFT"/>
            </w:pPr>
            <w:r w:rsidRPr="00B215E3">
              <w:t>ASTM E 587:2015</w:t>
            </w:r>
          </w:p>
        </w:tc>
        <w:tc>
          <w:tcPr>
            <w:tcW w:w="5670" w:type="dxa"/>
          </w:tcPr>
          <w:p w14:paraId="65DD29BC" w14:textId="6BCF626B" w:rsidR="009F2D2F" w:rsidRPr="00B215E3" w:rsidRDefault="009F2D2F" w:rsidP="00BB3EAC">
            <w:pPr>
              <w:pStyle w:val="TablecellLEFT"/>
            </w:pPr>
            <w:r w:rsidRPr="00B215E3">
              <w:t>Standard Practice for Ultrasonic Angle Beam Examination by Contact Method</w:t>
            </w:r>
          </w:p>
        </w:tc>
      </w:tr>
      <w:tr w:rsidR="009F2D2F" w:rsidRPr="00B215E3" w14:paraId="6FE242F8" w14:textId="77777777" w:rsidTr="005A2FE7">
        <w:tc>
          <w:tcPr>
            <w:tcW w:w="2542" w:type="dxa"/>
          </w:tcPr>
          <w:p w14:paraId="132B08D7" w14:textId="240C937B" w:rsidR="009F2D2F" w:rsidRPr="00B215E3" w:rsidRDefault="009F2D2F" w:rsidP="00BB3EAC">
            <w:pPr>
              <w:pStyle w:val="TablecellLEFT"/>
            </w:pPr>
            <w:r w:rsidRPr="00B215E3">
              <w:t>ASTM E 1065:2014</w:t>
            </w:r>
          </w:p>
        </w:tc>
        <w:tc>
          <w:tcPr>
            <w:tcW w:w="5670" w:type="dxa"/>
          </w:tcPr>
          <w:p w14:paraId="74FED946" w14:textId="11829CB8" w:rsidR="009F2D2F" w:rsidRPr="00B215E3" w:rsidRDefault="009F2D2F" w:rsidP="00BB3EAC">
            <w:pPr>
              <w:pStyle w:val="TablecellLEFT"/>
            </w:pPr>
            <w:r w:rsidRPr="00B215E3">
              <w:t>Standard Guide for Evaluating Characteristics of Ultrasonic Search Units</w:t>
            </w:r>
          </w:p>
        </w:tc>
      </w:tr>
      <w:tr w:rsidR="00E51291" w:rsidRPr="00B215E3" w14:paraId="5E2BAEA1" w14:textId="77777777" w:rsidTr="005A2FE7">
        <w:tc>
          <w:tcPr>
            <w:tcW w:w="2542" w:type="dxa"/>
          </w:tcPr>
          <w:p w14:paraId="7BF410B5" w14:textId="0CD90646" w:rsidR="00E51291" w:rsidRPr="00B215E3" w:rsidRDefault="00E51291" w:rsidP="00BB3EAC">
            <w:pPr>
              <w:pStyle w:val="TablecellLEFT"/>
            </w:pPr>
            <w:r w:rsidRPr="00B215E3">
              <w:t>ASTM E</w:t>
            </w:r>
            <w:r>
              <w:t xml:space="preserve"> </w:t>
            </w:r>
            <w:r w:rsidRPr="00B215E3">
              <w:t>1570:2011</w:t>
            </w:r>
          </w:p>
        </w:tc>
        <w:tc>
          <w:tcPr>
            <w:tcW w:w="5670" w:type="dxa"/>
          </w:tcPr>
          <w:p w14:paraId="5D31E504" w14:textId="7CD26725" w:rsidR="00E51291" w:rsidRPr="00B215E3" w:rsidRDefault="00E51291" w:rsidP="00BB3EAC">
            <w:pPr>
              <w:pStyle w:val="TablecellLEFT"/>
            </w:pPr>
            <w:r w:rsidRPr="00B215E3">
              <w:t>Standard Practice for Computed Tomographic (CT) Examination</w:t>
            </w:r>
          </w:p>
        </w:tc>
      </w:tr>
      <w:tr w:rsidR="00E51291" w:rsidRPr="00B215E3" w14:paraId="534072D7" w14:textId="77777777" w:rsidTr="005A2FE7">
        <w:tc>
          <w:tcPr>
            <w:tcW w:w="2542" w:type="dxa"/>
          </w:tcPr>
          <w:p w14:paraId="0D3EC5A8" w14:textId="100D3F22" w:rsidR="00E51291" w:rsidRPr="00B215E3" w:rsidRDefault="00E51291" w:rsidP="00BB3EAC">
            <w:pPr>
              <w:pStyle w:val="TablecellLEFT"/>
            </w:pPr>
            <w:r w:rsidRPr="00B215E3">
              <w:t>ASTM E 2192:2013</w:t>
            </w:r>
          </w:p>
        </w:tc>
        <w:tc>
          <w:tcPr>
            <w:tcW w:w="5670" w:type="dxa"/>
          </w:tcPr>
          <w:p w14:paraId="3C318823" w14:textId="673BB977" w:rsidR="00E51291" w:rsidRPr="00B215E3" w:rsidRDefault="00E51291" w:rsidP="00BB3EAC">
            <w:pPr>
              <w:pStyle w:val="TablecellLEFT"/>
            </w:pPr>
            <w:r w:rsidRPr="00B215E3">
              <w:t xml:space="preserve">Standard Guide for Planer Flaw Height Sizing by Ultrasonic </w:t>
            </w:r>
          </w:p>
        </w:tc>
      </w:tr>
      <w:tr w:rsidR="00E51291" w:rsidRPr="00B215E3" w14:paraId="61B692D2" w14:textId="77777777" w:rsidTr="005A2FE7">
        <w:tc>
          <w:tcPr>
            <w:tcW w:w="2542" w:type="dxa"/>
          </w:tcPr>
          <w:p w14:paraId="48B848A4" w14:textId="7FA179E4" w:rsidR="00E51291" w:rsidRPr="00B215E3" w:rsidRDefault="00E51291" w:rsidP="00BB3EAC">
            <w:pPr>
              <w:pStyle w:val="TablecellLEFT"/>
            </w:pPr>
            <w:r w:rsidRPr="00B215E3">
              <w:t>ASTM E 2580:2012</w:t>
            </w:r>
          </w:p>
        </w:tc>
        <w:tc>
          <w:tcPr>
            <w:tcW w:w="5670" w:type="dxa"/>
          </w:tcPr>
          <w:p w14:paraId="60C787EE" w14:textId="1A3E018E" w:rsidR="00E51291" w:rsidRPr="00B215E3" w:rsidRDefault="00E51291" w:rsidP="00BB3EAC">
            <w:pPr>
              <w:pStyle w:val="TablecellLEFT"/>
            </w:pPr>
            <w:r w:rsidRPr="00B215E3">
              <w:t>Standard Practice for Ultrasonic Testing of Flat Panel Composites and Sandwich Core Materials Used in Aerospace Applications</w:t>
            </w:r>
          </w:p>
        </w:tc>
      </w:tr>
      <w:tr w:rsidR="00E150AF" w:rsidRPr="00B215E3" w14:paraId="15A987D9" w14:textId="77777777" w:rsidTr="005A2FE7">
        <w:tc>
          <w:tcPr>
            <w:tcW w:w="2542" w:type="dxa"/>
          </w:tcPr>
          <w:p w14:paraId="7D7DEB55" w14:textId="4903BC66" w:rsidR="00E150AF" w:rsidRPr="00B215E3" w:rsidRDefault="00E150AF" w:rsidP="00BB3EAC">
            <w:pPr>
              <w:pStyle w:val="TablecellLEFT"/>
            </w:pPr>
            <w:r w:rsidRPr="00B215E3">
              <w:t>SAE-AMS-647C:2009</w:t>
            </w:r>
          </w:p>
        </w:tc>
        <w:tc>
          <w:tcPr>
            <w:tcW w:w="5670" w:type="dxa"/>
          </w:tcPr>
          <w:p w14:paraId="62BA06F3" w14:textId="2F5F7BC8" w:rsidR="00E150AF" w:rsidRPr="00B215E3" w:rsidRDefault="00E150AF" w:rsidP="00BB3EAC">
            <w:pPr>
              <w:pStyle w:val="TablecellLEFT"/>
            </w:pPr>
            <w:r w:rsidRPr="00B215E3">
              <w:t>Fluorescent Penetrant Inspection, Aircraft and Engine Component Maintenance</w:t>
            </w:r>
          </w:p>
        </w:tc>
      </w:tr>
      <w:tr w:rsidR="00E150AF" w:rsidRPr="00B215E3" w14:paraId="6E564335" w14:textId="77777777" w:rsidTr="005A2FE7">
        <w:tc>
          <w:tcPr>
            <w:tcW w:w="2542" w:type="dxa"/>
          </w:tcPr>
          <w:p w14:paraId="20B09ED0" w14:textId="35E38859" w:rsidR="00E150AF" w:rsidRPr="00B215E3" w:rsidRDefault="00E150AF" w:rsidP="00BB3EAC">
            <w:pPr>
              <w:pStyle w:val="TablecellLEFT"/>
            </w:pPr>
            <w:r w:rsidRPr="00B215E3">
              <w:lastRenderedPageBreak/>
              <w:t>SAE-ARP-5605</w:t>
            </w:r>
          </w:p>
        </w:tc>
        <w:tc>
          <w:tcPr>
            <w:tcW w:w="5670" w:type="dxa"/>
          </w:tcPr>
          <w:p w14:paraId="32C94484" w14:textId="74F29459" w:rsidR="00E150AF" w:rsidRPr="00B215E3" w:rsidRDefault="00E150AF" w:rsidP="00BB3EAC">
            <w:pPr>
              <w:pStyle w:val="TablecellLEFT"/>
            </w:pPr>
            <w:r w:rsidRPr="00B215E3">
              <w:t>Solid Composite Laminate NDI Reference Standards</w:t>
            </w:r>
          </w:p>
        </w:tc>
      </w:tr>
      <w:tr w:rsidR="00E150AF" w:rsidRPr="00B215E3" w14:paraId="08FD4584" w14:textId="77777777" w:rsidTr="005A2FE7">
        <w:tc>
          <w:tcPr>
            <w:tcW w:w="2542" w:type="dxa"/>
          </w:tcPr>
          <w:p w14:paraId="059F209A" w14:textId="19321F42" w:rsidR="00E150AF" w:rsidRPr="00B215E3" w:rsidRDefault="00E150AF" w:rsidP="00BB3EAC">
            <w:pPr>
              <w:pStyle w:val="TablecellLEFT"/>
            </w:pPr>
            <w:r w:rsidRPr="00B215E3">
              <w:t>SAE-ARP-5606</w:t>
            </w:r>
          </w:p>
        </w:tc>
        <w:tc>
          <w:tcPr>
            <w:tcW w:w="5670" w:type="dxa"/>
          </w:tcPr>
          <w:p w14:paraId="44B25896" w14:textId="32E5E34C" w:rsidR="00E150AF" w:rsidRPr="00B215E3" w:rsidRDefault="00E150AF" w:rsidP="00BB3EAC">
            <w:pPr>
              <w:pStyle w:val="TablecellLEFT"/>
            </w:pPr>
            <w:r w:rsidRPr="00B215E3">
              <w:t>Composite Honeycomb NDI Reference Standards</w:t>
            </w:r>
          </w:p>
        </w:tc>
      </w:tr>
      <w:tr w:rsidR="00E150AF" w:rsidRPr="00B215E3" w14:paraId="4E8D0E50" w14:textId="77777777" w:rsidTr="005A2FE7">
        <w:tc>
          <w:tcPr>
            <w:tcW w:w="2542" w:type="dxa"/>
          </w:tcPr>
          <w:p w14:paraId="7C335CFE" w14:textId="49D1C74D" w:rsidR="00E150AF" w:rsidRPr="00B215E3" w:rsidRDefault="00E150AF" w:rsidP="00BB3EAC">
            <w:pPr>
              <w:pStyle w:val="TablecellLEFT"/>
            </w:pPr>
            <w:r w:rsidRPr="00B215E3">
              <w:t>ISO/FDIS 18563-1:2014-11</w:t>
            </w:r>
          </w:p>
        </w:tc>
        <w:tc>
          <w:tcPr>
            <w:tcW w:w="5670" w:type="dxa"/>
          </w:tcPr>
          <w:p w14:paraId="2450E5CF" w14:textId="2B52957F" w:rsidR="00E150AF" w:rsidRPr="00B215E3" w:rsidRDefault="00E150AF" w:rsidP="00BB3EAC">
            <w:pPr>
              <w:pStyle w:val="TablecellLEFT"/>
            </w:pPr>
            <w:r w:rsidRPr="00B215E3">
              <w:t>Non-destructive testing - Characterization and verification of ultrasonic phased array equipment - Part 1: Instruments</w:t>
            </w:r>
          </w:p>
        </w:tc>
      </w:tr>
      <w:tr w:rsidR="00E150AF" w:rsidRPr="00B215E3" w14:paraId="60BF1360" w14:textId="77777777" w:rsidTr="005A2FE7">
        <w:tc>
          <w:tcPr>
            <w:tcW w:w="2542" w:type="dxa"/>
          </w:tcPr>
          <w:p w14:paraId="146B0448" w14:textId="7FC96E3C" w:rsidR="00E150AF" w:rsidRPr="00B215E3" w:rsidRDefault="00E150AF" w:rsidP="00BB3EAC">
            <w:pPr>
              <w:pStyle w:val="TablecellLEFT"/>
            </w:pPr>
            <w:r w:rsidRPr="00B215E3">
              <w:t>EN ISO 18563-3:2014-04</w:t>
            </w:r>
          </w:p>
        </w:tc>
        <w:tc>
          <w:tcPr>
            <w:tcW w:w="5670" w:type="dxa"/>
          </w:tcPr>
          <w:p w14:paraId="77D92721" w14:textId="731F18A5" w:rsidR="00E150AF" w:rsidRPr="00B215E3" w:rsidRDefault="00E150AF" w:rsidP="00BB3EAC">
            <w:pPr>
              <w:pStyle w:val="TablecellLEFT"/>
            </w:pPr>
            <w:r w:rsidRPr="00B215E3">
              <w:t>Non-destructive testing - Characterization and verification of ultrasonic phased array systems - Part 3: Combined system (ISO/DIS 18563-3:2014)</w:t>
            </w:r>
          </w:p>
        </w:tc>
      </w:tr>
      <w:tr w:rsidR="00E150AF" w:rsidRPr="00B215E3" w14:paraId="78DD90AC" w14:textId="77777777" w:rsidTr="005A2FE7">
        <w:tc>
          <w:tcPr>
            <w:tcW w:w="2542" w:type="dxa"/>
          </w:tcPr>
          <w:p w14:paraId="121F54BE" w14:textId="77777777" w:rsidR="00E150AF" w:rsidRDefault="00E150AF" w:rsidP="00A7534C">
            <w:pPr>
              <w:pStyle w:val="TablecellLEFT"/>
            </w:pPr>
            <w:r>
              <w:t>ISO 9606-1:2</w:t>
            </w:r>
            <w:r w:rsidRPr="00B215E3">
              <w:t>01</w:t>
            </w:r>
            <w:r w:rsidR="00A7534C">
              <w:t>7</w:t>
            </w:r>
          </w:p>
          <w:p w14:paraId="4E5C8303" w14:textId="30425B51" w:rsidR="00D05E90" w:rsidRPr="00B215E3" w:rsidRDefault="00D05E90" w:rsidP="00A7534C">
            <w:pPr>
              <w:pStyle w:val="TablecellLEFT"/>
            </w:pPr>
          </w:p>
        </w:tc>
        <w:tc>
          <w:tcPr>
            <w:tcW w:w="5670" w:type="dxa"/>
          </w:tcPr>
          <w:p w14:paraId="4E1AE55A" w14:textId="06582125" w:rsidR="00E150AF" w:rsidRPr="00B215E3" w:rsidRDefault="00E150AF" w:rsidP="00BB3EAC">
            <w:pPr>
              <w:pStyle w:val="TablecellLEFT"/>
            </w:pPr>
            <w:r w:rsidRPr="00B215E3">
              <w:t xml:space="preserve">Qualification testing </w:t>
            </w:r>
            <w:r>
              <w:t xml:space="preserve">of welders - Fusion welding - Part1: </w:t>
            </w:r>
            <w:r w:rsidRPr="00B215E3">
              <w:t>Steel</w:t>
            </w:r>
          </w:p>
        </w:tc>
      </w:tr>
      <w:tr w:rsidR="00E150AF" w:rsidRPr="00B215E3" w14:paraId="78AD2203" w14:textId="77777777" w:rsidTr="005A2FE7">
        <w:tc>
          <w:tcPr>
            <w:tcW w:w="2542" w:type="dxa"/>
          </w:tcPr>
          <w:p w14:paraId="670414A9" w14:textId="5E66FA6F" w:rsidR="00E150AF" w:rsidRPr="00B215E3" w:rsidRDefault="00E150AF" w:rsidP="00BB3EAC">
            <w:pPr>
              <w:pStyle w:val="TablecellLEFT"/>
            </w:pPr>
            <w:r w:rsidRPr="00B215E3">
              <w:t>ISO 12718:2008</w:t>
            </w:r>
          </w:p>
        </w:tc>
        <w:tc>
          <w:tcPr>
            <w:tcW w:w="5670" w:type="dxa"/>
          </w:tcPr>
          <w:p w14:paraId="2299931A" w14:textId="2FA26F48" w:rsidR="00E150AF" w:rsidRPr="00B215E3" w:rsidRDefault="00E150AF" w:rsidP="00BB3EAC">
            <w:pPr>
              <w:pStyle w:val="TablecellLEFT"/>
            </w:pPr>
            <w:r w:rsidRPr="00B215E3">
              <w:t>Non-destructive testing — Eddy current testing — Vocabulary</w:t>
            </w:r>
          </w:p>
        </w:tc>
      </w:tr>
      <w:tr w:rsidR="00E150AF" w:rsidRPr="00B215E3" w14:paraId="3A1993B3" w14:textId="77777777" w:rsidTr="009F2D2F">
        <w:tc>
          <w:tcPr>
            <w:tcW w:w="2542" w:type="dxa"/>
            <w:tcBorders>
              <w:top w:val="single" w:sz="4" w:space="0" w:color="auto"/>
              <w:left w:val="single" w:sz="4" w:space="0" w:color="auto"/>
              <w:bottom w:val="single" w:sz="4" w:space="0" w:color="auto"/>
              <w:right w:val="single" w:sz="4" w:space="0" w:color="auto"/>
            </w:tcBorders>
          </w:tcPr>
          <w:p w14:paraId="7C136962" w14:textId="77777777" w:rsidR="00BA48AF" w:rsidRDefault="00E150AF" w:rsidP="00BB3EAC">
            <w:pPr>
              <w:pStyle w:val="TablecellLEFT"/>
            </w:pPr>
            <w:r w:rsidRPr="00B215E3">
              <w:t>ISQ-NDI-GDL-001</w:t>
            </w:r>
          </w:p>
          <w:p w14:paraId="7BBD02A4" w14:textId="0FBED568" w:rsidR="00E150AF" w:rsidRPr="00B215E3" w:rsidRDefault="00E150AF" w:rsidP="00BB3EAC">
            <w:pPr>
              <w:pStyle w:val="TablecellLEFT"/>
            </w:pPr>
            <w:r>
              <w:t>, August 2008</w:t>
            </w:r>
          </w:p>
        </w:tc>
        <w:tc>
          <w:tcPr>
            <w:tcW w:w="5670" w:type="dxa"/>
            <w:tcBorders>
              <w:top w:val="single" w:sz="4" w:space="0" w:color="auto"/>
              <w:left w:val="single" w:sz="4" w:space="0" w:color="auto"/>
              <w:bottom w:val="single" w:sz="4" w:space="0" w:color="auto"/>
              <w:right w:val="single" w:sz="4" w:space="0" w:color="auto"/>
            </w:tcBorders>
          </w:tcPr>
          <w:p w14:paraId="1D1B4458" w14:textId="1C7F007C" w:rsidR="00E150AF" w:rsidRPr="00B215E3" w:rsidRDefault="00E150AF" w:rsidP="00BB3EAC">
            <w:pPr>
              <w:pStyle w:val="TablecellLEFT"/>
            </w:pPr>
            <w:r w:rsidRPr="00B215E3">
              <w:t>Special NDI Demonstration Guidelines</w:t>
            </w:r>
          </w:p>
        </w:tc>
      </w:tr>
    </w:tbl>
    <w:p w14:paraId="5AD4ED7F" w14:textId="77777777" w:rsidR="00CF7D13" w:rsidRPr="00B215E3" w:rsidRDefault="00CF7D13">
      <w:pPr>
        <w:pStyle w:val="paragraph"/>
      </w:pPr>
    </w:p>
    <w:sectPr w:rsidR="00CF7D13" w:rsidRPr="00B215E3" w:rsidSect="00E81FFF">
      <w:pgSz w:w="11906" w:h="16838" w:code="9"/>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C764CC" w15:done="0"/>
  <w15:commentEx w15:paraId="3C72B263" w15:done="0"/>
  <w15:commentEx w15:paraId="0127CB76" w15:done="0"/>
  <w15:commentEx w15:paraId="6EB51EA5" w15:done="0"/>
  <w15:commentEx w15:paraId="3565834C" w15:done="0"/>
  <w15:commentEx w15:paraId="126ADA72" w15:done="0"/>
  <w15:commentEx w15:paraId="284B071B" w15:done="0"/>
  <w15:commentEx w15:paraId="615C596B" w15:done="0"/>
  <w15:commentEx w15:paraId="34708FF5" w15:done="0"/>
  <w15:commentEx w15:paraId="5D4F8C3C" w15:done="0"/>
  <w15:commentEx w15:paraId="4FC3B8A8" w15:done="0"/>
  <w15:commentEx w15:paraId="228FDD39" w15:done="0"/>
  <w15:commentEx w15:paraId="0426A588" w15:done="0"/>
  <w15:commentEx w15:paraId="59A9135E" w15:done="0"/>
  <w15:commentEx w15:paraId="5C0279A3" w15:done="0"/>
  <w15:commentEx w15:paraId="66014D83" w15:done="0"/>
  <w15:commentEx w15:paraId="5B0778A0" w15:done="0"/>
  <w15:commentEx w15:paraId="48AB6A64" w15:done="0"/>
  <w15:commentEx w15:paraId="731D571E" w15:done="0"/>
  <w15:commentEx w15:paraId="47A3FD1A" w15:done="0"/>
  <w15:commentEx w15:paraId="7931BB2A" w15:done="0"/>
  <w15:commentEx w15:paraId="03E6299B" w15:done="0"/>
  <w15:commentEx w15:paraId="2FD6CFCA" w15:done="0"/>
  <w15:commentEx w15:paraId="5EEE3FDD" w15:done="0"/>
  <w15:commentEx w15:paraId="7514E610" w15:done="0"/>
  <w15:commentEx w15:paraId="6CA879F8" w15:done="0"/>
  <w15:commentEx w15:paraId="6335A5E1" w15:done="0"/>
  <w15:commentEx w15:paraId="1C2981E8" w15:done="0"/>
  <w15:commentEx w15:paraId="7F695A99" w15:done="0"/>
  <w15:commentEx w15:paraId="07C59E11" w15:done="0"/>
  <w15:commentEx w15:paraId="434D96AA" w15:done="0"/>
  <w15:commentEx w15:paraId="34AE2DDD" w15:done="0"/>
  <w15:commentEx w15:paraId="19224750" w15:done="0"/>
  <w15:commentEx w15:paraId="53167B3D" w15:done="0"/>
  <w15:commentEx w15:paraId="2082AF53" w15:done="0"/>
  <w15:commentEx w15:paraId="508CC6A9" w15:done="0"/>
  <w15:commentEx w15:paraId="43AE347C" w15:done="0"/>
  <w15:commentEx w15:paraId="0D2052E4" w15:done="0"/>
  <w15:commentEx w15:paraId="2C18A023" w15:done="0"/>
  <w15:commentEx w15:paraId="47C438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3568D" w14:textId="77777777" w:rsidR="00C25BFF" w:rsidRDefault="00C25BFF">
      <w:r>
        <w:separator/>
      </w:r>
    </w:p>
  </w:endnote>
  <w:endnote w:type="continuationSeparator" w:id="0">
    <w:p w14:paraId="5F911B19" w14:textId="77777777" w:rsidR="00C25BFF" w:rsidRDefault="00C2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Fett">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Helv">
    <w:altName w:val="Helvetica"/>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PalatinoLinotype-Roman">
    <w:panose1 w:val="00000000000000000000"/>
    <w:charset w:val="00"/>
    <w:family w:val="roman"/>
    <w:notTrueType/>
    <w:pitch w:val="default"/>
    <w:sig w:usb0="00000003" w:usb1="00000000" w:usb2="00000000" w:usb3="00000000" w:csb0="00000001" w:csb1="00000000"/>
  </w:font>
  <w:font w:name="Symbo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0BEFF" w14:textId="77777777" w:rsidR="00C25BFF" w:rsidRDefault="00C25BFF"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66571C">
      <w:rPr>
        <w:rStyle w:val="PageNumber"/>
        <w:noProof/>
      </w:rPr>
      <w:t>34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0D143" w14:textId="77777777" w:rsidR="00C25BFF" w:rsidRDefault="00C25BFF">
      <w:r>
        <w:separator/>
      </w:r>
    </w:p>
  </w:footnote>
  <w:footnote w:type="continuationSeparator" w:id="0">
    <w:p w14:paraId="74D6133B" w14:textId="77777777" w:rsidR="00C25BFF" w:rsidRDefault="00C25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2B181" w14:textId="5E2002C5" w:rsidR="00C25BFF" w:rsidRDefault="00C25BFF" w:rsidP="00147AE0">
    <w:pPr>
      <w:pStyle w:val="Header"/>
      <w:rPr>
        <w:noProof/>
      </w:rPr>
    </w:pPr>
    <w:r>
      <w:rPr>
        <w:noProof/>
      </w:rPr>
      <w:drawing>
        <wp:anchor distT="0" distB="0" distL="114300" distR="114300" simplePos="0" relativeHeight="251657216" behindDoc="0" locked="0" layoutInCell="1" allowOverlap="0" wp14:anchorId="3E218524" wp14:editId="26FD86A1">
          <wp:simplePos x="0" y="0"/>
          <wp:positionH relativeFrom="column">
            <wp:posOffset>3175</wp:posOffset>
          </wp:positionH>
          <wp:positionV relativeFrom="paragraph">
            <wp:posOffset>-19050</wp:posOffset>
          </wp:positionV>
          <wp:extent cx="1085850" cy="381000"/>
          <wp:effectExtent l="0" t="0" r="0" b="0"/>
          <wp:wrapNone/>
          <wp:docPr id="7" name="Picture 7"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Pr>
        <w:noProof/>
      </w:rPr>
      <w:t>ECSS-Q-ST-70-15C DIR1</w:t>
    </w:r>
    <w:r>
      <w:rPr>
        <w:noProof/>
      </w:rPr>
      <w:fldChar w:fldCharType="end"/>
    </w:r>
  </w:p>
  <w:p w14:paraId="7B305B8E" w14:textId="17116770" w:rsidR="00C25BFF" w:rsidRDefault="00C25BFF" w:rsidP="00147AE0">
    <w:pPr>
      <w:pStyle w:val="Header"/>
    </w:pPr>
    <w:r>
      <w:fldChar w:fldCharType="begin"/>
    </w:r>
    <w:r>
      <w:instrText xml:space="preserve"> DOCPROPERTY  "ECSS Standard Issue Date"  \* MERGEFORMAT </w:instrText>
    </w:r>
    <w:r>
      <w:fldChar w:fldCharType="separate"/>
    </w:r>
    <w:r w:rsidR="009122BB">
      <w:t>16 January 2018</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CDC0E" w14:textId="6BFBCB26" w:rsidR="00C25BFF" w:rsidRDefault="00C25BFF"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Pr>
        <w:noProof/>
      </w:rPr>
      <w:t>ECSS-Q-ST-70-15C DIR1</w:t>
    </w:r>
    <w:r>
      <w:rPr>
        <w:noProof/>
      </w:rPr>
      <w:fldChar w:fldCharType="end"/>
    </w:r>
  </w:p>
  <w:p w14:paraId="117311CE" w14:textId="4A02030F" w:rsidR="00C25BFF" w:rsidRDefault="00C25BFF" w:rsidP="00787A85">
    <w:pPr>
      <w:pStyle w:val="DocumentDate"/>
    </w:pPr>
    <w:r>
      <w:fldChar w:fldCharType="begin"/>
    </w:r>
    <w:r>
      <w:instrText xml:space="preserve"> DOCPROPERTY  "ECSS Standard Issue Date"  \* MERGEFORMAT </w:instrText>
    </w:r>
    <w:r>
      <w:fldChar w:fldCharType="separate"/>
    </w:r>
    <w:r w:rsidR="009122BB">
      <w:t>16 January 2018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4C64304"/>
    <w:lvl w:ilvl="0">
      <w:start w:val="1"/>
      <w:numFmt w:val="decimal"/>
      <w:lvlText w:val="%1."/>
      <w:lvlJc w:val="left"/>
      <w:pPr>
        <w:tabs>
          <w:tab w:val="num" w:pos="720"/>
        </w:tabs>
        <w:ind w:left="720" w:hanging="360"/>
      </w:pPr>
    </w:lvl>
  </w:abstractNum>
  <w:abstractNum w:abstractNumId="1">
    <w:nsid w:val="FFFFFF80"/>
    <w:multiLevelType w:val="singleLevel"/>
    <w:tmpl w:val="6EC29B4E"/>
    <w:lvl w:ilvl="0">
      <w:start w:val="1"/>
      <w:numFmt w:val="bullet"/>
      <w:lvlText w:val=""/>
      <w:lvlJc w:val="left"/>
      <w:pPr>
        <w:tabs>
          <w:tab w:val="num" w:pos="1800"/>
        </w:tabs>
        <w:ind w:left="1800" w:hanging="360"/>
      </w:pPr>
      <w:rPr>
        <w:rFonts w:ascii="Symbol" w:hAnsi="Symbol" w:hint="default"/>
      </w:rPr>
    </w:lvl>
  </w:abstractNum>
  <w:abstractNum w:abstractNumId="2">
    <w:nsid w:val="FFFFFF81"/>
    <w:multiLevelType w:val="singleLevel"/>
    <w:tmpl w:val="329AAC82"/>
    <w:lvl w:ilvl="0">
      <w:start w:val="1"/>
      <w:numFmt w:val="bullet"/>
      <w:lvlText w:val=""/>
      <w:lvlJc w:val="left"/>
      <w:pPr>
        <w:tabs>
          <w:tab w:val="num" w:pos="1440"/>
        </w:tabs>
        <w:ind w:left="1440" w:hanging="360"/>
      </w:pPr>
      <w:rPr>
        <w:rFonts w:ascii="Symbol" w:hAnsi="Symbol" w:hint="default"/>
      </w:rPr>
    </w:lvl>
  </w:abstractNum>
  <w:abstractNum w:abstractNumId="3">
    <w:nsid w:val="FFFFFF82"/>
    <w:multiLevelType w:val="singleLevel"/>
    <w:tmpl w:val="EE024DA4"/>
    <w:lvl w:ilvl="0">
      <w:start w:val="1"/>
      <w:numFmt w:val="bullet"/>
      <w:lvlText w:val=""/>
      <w:lvlJc w:val="left"/>
      <w:pPr>
        <w:tabs>
          <w:tab w:val="num" w:pos="1080"/>
        </w:tabs>
        <w:ind w:left="1080" w:hanging="360"/>
      </w:pPr>
      <w:rPr>
        <w:rFonts w:ascii="Symbol" w:hAnsi="Symbol" w:hint="default"/>
      </w:rPr>
    </w:lvl>
  </w:abstractNum>
  <w:abstractNum w:abstractNumId="4">
    <w:nsid w:val="FFFFFF83"/>
    <w:multiLevelType w:val="singleLevel"/>
    <w:tmpl w:val="38F6A994"/>
    <w:lvl w:ilvl="0">
      <w:start w:val="1"/>
      <w:numFmt w:val="bullet"/>
      <w:lvlText w:val=""/>
      <w:lvlJc w:val="left"/>
      <w:pPr>
        <w:tabs>
          <w:tab w:val="num" w:pos="720"/>
        </w:tabs>
        <w:ind w:left="720" w:hanging="360"/>
      </w:pPr>
      <w:rPr>
        <w:rFonts w:ascii="Symbol" w:hAnsi="Symbol" w:hint="default"/>
      </w:rPr>
    </w:lvl>
  </w:abstractNum>
  <w:abstractNum w:abstractNumId="5">
    <w:nsid w:val="FFFFFF88"/>
    <w:multiLevelType w:val="singleLevel"/>
    <w:tmpl w:val="7D7201C0"/>
    <w:lvl w:ilvl="0">
      <w:start w:val="1"/>
      <w:numFmt w:val="decimal"/>
      <w:lvlText w:val="%1."/>
      <w:lvlJc w:val="left"/>
      <w:pPr>
        <w:tabs>
          <w:tab w:val="num" w:pos="360"/>
        </w:tabs>
        <w:ind w:left="360" w:hanging="360"/>
      </w:pPr>
    </w:lvl>
  </w:abstractNum>
  <w:abstractNum w:abstractNumId="6">
    <w:nsid w:val="FFFFFF89"/>
    <w:multiLevelType w:val="singleLevel"/>
    <w:tmpl w:val="FEA0E5EE"/>
    <w:lvl w:ilvl="0">
      <w:start w:val="1"/>
      <w:numFmt w:val="bullet"/>
      <w:lvlText w:val=""/>
      <w:lvlJc w:val="left"/>
      <w:pPr>
        <w:tabs>
          <w:tab w:val="num" w:pos="360"/>
        </w:tabs>
        <w:ind w:left="360" w:hanging="360"/>
      </w:pPr>
      <w:rPr>
        <w:rFonts w:ascii="Symbol" w:hAnsi="Symbol" w:hint="default"/>
      </w:rPr>
    </w:lvl>
  </w:abstractNum>
  <w:abstractNum w:abstractNumId="7">
    <w:nsid w:val="FFFFFFFB"/>
    <w:multiLevelType w:val="multilevel"/>
    <w:tmpl w:val="B9DA95C8"/>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2836"/>
        </w:tabs>
        <w:ind w:left="2836"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8">
    <w:nsid w:val="FFFFFFFE"/>
    <w:multiLevelType w:val="singleLevel"/>
    <w:tmpl w:val="5FD27140"/>
    <w:lvl w:ilvl="0">
      <w:numFmt w:val="bullet"/>
      <w:lvlText w:val="*"/>
      <w:lvlJc w:val="left"/>
    </w:lvl>
  </w:abstractNum>
  <w:abstractNum w:abstractNumId="9">
    <w:nsid w:val="008A4C59"/>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10">
    <w:nsid w:val="01CC250E"/>
    <w:multiLevelType w:val="hybridMultilevel"/>
    <w:tmpl w:val="8BF0E858"/>
    <w:lvl w:ilvl="0" w:tplc="04070019">
      <w:start w:val="1"/>
      <w:numFmt w:val="lowerLetter"/>
      <w:lvlText w:val="%1."/>
      <w:lvlJc w:val="left"/>
      <w:pPr>
        <w:ind w:left="2705" w:hanging="360"/>
      </w:pPr>
    </w:lvl>
    <w:lvl w:ilvl="1" w:tplc="04070019" w:tentative="1">
      <w:start w:val="1"/>
      <w:numFmt w:val="lowerLetter"/>
      <w:lvlText w:val="%2."/>
      <w:lvlJc w:val="left"/>
      <w:pPr>
        <w:ind w:left="3425" w:hanging="360"/>
      </w:pPr>
    </w:lvl>
    <w:lvl w:ilvl="2" w:tplc="0407001B" w:tentative="1">
      <w:start w:val="1"/>
      <w:numFmt w:val="lowerRoman"/>
      <w:lvlText w:val="%3."/>
      <w:lvlJc w:val="right"/>
      <w:pPr>
        <w:ind w:left="4145" w:hanging="180"/>
      </w:pPr>
    </w:lvl>
    <w:lvl w:ilvl="3" w:tplc="0407000F" w:tentative="1">
      <w:start w:val="1"/>
      <w:numFmt w:val="decimal"/>
      <w:lvlText w:val="%4."/>
      <w:lvlJc w:val="left"/>
      <w:pPr>
        <w:ind w:left="4865" w:hanging="360"/>
      </w:pPr>
    </w:lvl>
    <w:lvl w:ilvl="4" w:tplc="04070019" w:tentative="1">
      <w:start w:val="1"/>
      <w:numFmt w:val="lowerLetter"/>
      <w:lvlText w:val="%5."/>
      <w:lvlJc w:val="left"/>
      <w:pPr>
        <w:ind w:left="5585" w:hanging="360"/>
      </w:pPr>
    </w:lvl>
    <w:lvl w:ilvl="5" w:tplc="0407001B" w:tentative="1">
      <w:start w:val="1"/>
      <w:numFmt w:val="lowerRoman"/>
      <w:lvlText w:val="%6."/>
      <w:lvlJc w:val="right"/>
      <w:pPr>
        <w:ind w:left="6305" w:hanging="180"/>
      </w:pPr>
    </w:lvl>
    <w:lvl w:ilvl="6" w:tplc="0407000F" w:tentative="1">
      <w:start w:val="1"/>
      <w:numFmt w:val="decimal"/>
      <w:lvlText w:val="%7."/>
      <w:lvlJc w:val="left"/>
      <w:pPr>
        <w:ind w:left="7025" w:hanging="360"/>
      </w:pPr>
    </w:lvl>
    <w:lvl w:ilvl="7" w:tplc="04070019" w:tentative="1">
      <w:start w:val="1"/>
      <w:numFmt w:val="lowerLetter"/>
      <w:lvlText w:val="%8."/>
      <w:lvlJc w:val="left"/>
      <w:pPr>
        <w:ind w:left="7745" w:hanging="360"/>
      </w:pPr>
    </w:lvl>
    <w:lvl w:ilvl="8" w:tplc="0407001B" w:tentative="1">
      <w:start w:val="1"/>
      <w:numFmt w:val="lowerRoman"/>
      <w:lvlText w:val="%9."/>
      <w:lvlJc w:val="right"/>
      <w:pPr>
        <w:ind w:left="8465" w:hanging="180"/>
      </w:pPr>
    </w:lvl>
  </w:abstractNum>
  <w:abstractNum w:abstractNumId="11">
    <w:nsid w:val="0252319C"/>
    <w:multiLevelType w:val="hybridMultilevel"/>
    <w:tmpl w:val="DD28040C"/>
    <w:lvl w:ilvl="0" w:tplc="04100001">
      <w:start w:val="1"/>
      <w:numFmt w:val="bullet"/>
      <w:lvlText w:val=""/>
      <w:lvlJc w:val="left"/>
      <w:pPr>
        <w:ind w:left="2988" w:hanging="360"/>
      </w:pPr>
      <w:rPr>
        <w:rFonts w:ascii="Symbol" w:hAnsi="Symbol" w:hint="default"/>
      </w:rPr>
    </w:lvl>
    <w:lvl w:ilvl="1" w:tplc="04100003" w:tentative="1">
      <w:start w:val="1"/>
      <w:numFmt w:val="bullet"/>
      <w:lvlText w:val="o"/>
      <w:lvlJc w:val="left"/>
      <w:pPr>
        <w:ind w:left="3708" w:hanging="360"/>
      </w:pPr>
      <w:rPr>
        <w:rFonts w:ascii="Courier New" w:hAnsi="Courier New" w:cs="Courier New" w:hint="default"/>
      </w:rPr>
    </w:lvl>
    <w:lvl w:ilvl="2" w:tplc="04100005" w:tentative="1">
      <w:start w:val="1"/>
      <w:numFmt w:val="bullet"/>
      <w:lvlText w:val=""/>
      <w:lvlJc w:val="left"/>
      <w:pPr>
        <w:ind w:left="4428" w:hanging="360"/>
      </w:pPr>
      <w:rPr>
        <w:rFonts w:ascii="Wingdings" w:hAnsi="Wingdings" w:hint="default"/>
      </w:rPr>
    </w:lvl>
    <w:lvl w:ilvl="3" w:tplc="04100001" w:tentative="1">
      <w:start w:val="1"/>
      <w:numFmt w:val="bullet"/>
      <w:lvlText w:val=""/>
      <w:lvlJc w:val="left"/>
      <w:pPr>
        <w:ind w:left="5148" w:hanging="360"/>
      </w:pPr>
      <w:rPr>
        <w:rFonts w:ascii="Symbol" w:hAnsi="Symbol" w:hint="default"/>
      </w:rPr>
    </w:lvl>
    <w:lvl w:ilvl="4" w:tplc="04100003" w:tentative="1">
      <w:start w:val="1"/>
      <w:numFmt w:val="bullet"/>
      <w:lvlText w:val="o"/>
      <w:lvlJc w:val="left"/>
      <w:pPr>
        <w:ind w:left="5868" w:hanging="360"/>
      </w:pPr>
      <w:rPr>
        <w:rFonts w:ascii="Courier New" w:hAnsi="Courier New" w:cs="Courier New" w:hint="default"/>
      </w:rPr>
    </w:lvl>
    <w:lvl w:ilvl="5" w:tplc="04100005" w:tentative="1">
      <w:start w:val="1"/>
      <w:numFmt w:val="bullet"/>
      <w:lvlText w:val=""/>
      <w:lvlJc w:val="left"/>
      <w:pPr>
        <w:ind w:left="6588" w:hanging="360"/>
      </w:pPr>
      <w:rPr>
        <w:rFonts w:ascii="Wingdings" w:hAnsi="Wingdings" w:hint="default"/>
      </w:rPr>
    </w:lvl>
    <w:lvl w:ilvl="6" w:tplc="04100001" w:tentative="1">
      <w:start w:val="1"/>
      <w:numFmt w:val="bullet"/>
      <w:lvlText w:val=""/>
      <w:lvlJc w:val="left"/>
      <w:pPr>
        <w:ind w:left="7308" w:hanging="360"/>
      </w:pPr>
      <w:rPr>
        <w:rFonts w:ascii="Symbol" w:hAnsi="Symbol" w:hint="default"/>
      </w:rPr>
    </w:lvl>
    <w:lvl w:ilvl="7" w:tplc="04100003" w:tentative="1">
      <w:start w:val="1"/>
      <w:numFmt w:val="bullet"/>
      <w:lvlText w:val="o"/>
      <w:lvlJc w:val="left"/>
      <w:pPr>
        <w:ind w:left="8028" w:hanging="360"/>
      </w:pPr>
      <w:rPr>
        <w:rFonts w:ascii="Courier New" w:hAnsi="Courier New" w:cs="Courier New" w:hint="default"/>
      </w:rPr>
    </w:lvl>
    <w:lvl w:ilvl="8" w:tplc="04100005" w:tentative="1">
      <w:start w:val="1"/>
      <w:numFmt w:val="bullet"/>
      <w:lvlText w:val=""/>
      <w:lvlJc w:val="left"/>
      <w:pPr>
        <w:ind w:left="8748" w:hanging="360"/>
      </w:pPr>
      <w:rPr>
        <w:rFonts w:ascii="Wingdings" w:hAnsi="Wingdings" w:hint="default"/>
      </w:rPr>
    </w:lvl>
  </w:abstractNum>
  <w:abstractNum w:abstractNumId="12">
    <w:nsid w:val="02B16D69"/>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13">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07322CBA"/>
    <w:multiLevelType w:val="hybridMultilevel"/>
    <w:tmpl w:val="0FBE5372"/>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0B1012DC"/>
    <w:multiLevelType w:val="multilevel"/>
    <w:tmpl w:val="033ECDE2"/>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930"/>
        </w:tabs>
        <w:ind w:left="930"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0BB95CE6"/>
    <w:multiLevelType w:val="hybridMultilevel"/>
    <w:tmpl w:val="6A5836CE"/>
    <w:lvl w:ilvl="0" w:tplc="0410000F">
      <w:start w:val="1"/>
      <w:numFmt w:val="decimal"/>
      <w:lvlText w:val="%1."/>
      <w:lvlJc w:val="left"/>
      <w:pPr>
        <w:ind w:left="2705" w:hanging="360"/>
      </w:pPr>
    </w:lvl>
    <w:lvl w:ilvl="1" w:tplc="04100019" w:tentative="1">
      <w:start w:val="1"/>
      <w:numFmt w:val="lowerLetter"/>
      <w:lvlText w:val="%2."/>
      <w:lvlJc w:val="left"/>
      <w:pPr>
        <w:ind w:left="3425" w:hanging="360"/>
      </w:pPr>
    </w:lvl>
    <w:lvl w:ilvl="2" w:tplc="0410001B" w:tentative="1">
      <w:start w:val="1"/>
      <w:numFmt w:val="lowerRoman"/>
      <w:lvlText w:val="%3."/>
      <w:lvlJc w:val="right"/>
      <w:pPr>
        <w:ind w:left="4145" w:hanging="180"/>
      </w:pPr>
    </w:lvl>
    <w:lvl w:ilvl="3" w:tplc="0410000F" w:tentative="1">
      <w:start w:val="1"/>
      <w:numFmt w:val="decimal"/>
      <w:lvlText w:val="%4."/>
      <w:lvlJc w:val="left"/>
      <w:pPr>
        <w:ind w:left="4865" w:hanging="360"/>
      </w:pPr>
    </w:lvl>
    <w:lvl w:ilvl="4" w:tplc="04100019" w:tentative="1">
      <w:start w:val="1"/>
      <w:numFmt w:val="lowerLetter"/>
      <w:lvlText w:val="%5."/>
      <w:lvlJc w:val="left"/>
      <w:pPr>
        <w:ind w:left="5585" w:hanging="360"/>
      </w:pPr>
    </w:lvl>
    <w:lvl w:ilvl="5" w:tplc="0410001B" w:tentative="1">
      <w:start w:val="1"/>
      <w:numFmt w:val="lowerRoman"/>
      <w:lvlText w:val="%6."/>
      <w:lvlJc w:val="right"/>
      <w:pPr>
        <w:ind w:left="6305" w:hanging="180"/>
      </w:pPr>
    </w:lvl>
    <w:lvl w:ilvl="6" w:tplc="0410000F" w:tentative="1">
      <w:start w:val="1"/>
      <w:numFmt w:val="decimal"/>
      <w:lvlText w:val="%7."/>
      <w:lvlJc w:val="left"/>
      <w:pPr>
        <w:ind w:left="7025" w:hanging="360"/>
      </w:pPr>
    </w:lvl>
    <w:lvl w:ilvl="7" w:tplc="04100019" w:tentative="1">
      <w:start w:val="1"/>
      <w:numFmt w:val="lowerLetter"/>
      <w:lvlText w:val="%8."/>
      <w:lvlJc w:val="left"/>
      <w:pPr>
        <w:ind w:left="7745" w:hanging="360"/>
      </w:pPr>
    </w:lvl>
    <w:lvl w:ilvl="8" w:tplc="0410001B" w:tentative="1">
      <w:start w:val="1"/>
      <w:numFmt w:val="lowerRoman"/>
      <w:lvlText w:val="%9."/>
      <w:lvlJc w:val="right"/>
      <w:pPr>
        <w:ind w:left="8465" w:hanging="180"/>
      </w:pPr>
    </w:lvl>
  </w:abstractNum>
  <w:abstractNum w:abstractNumId="17">
    <w:nsid w:val="0BC81841"/>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18">
    <w:nsid w:val="0E4220DF"/>
    <w:multiLevelType w:val="hybridMultilevel"/>
    <w:tmpl w:val="70F4DBB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10176E24"/>
    <w:multiLevelType w:val="hybridMultilevel"/>
    <w:tmpl w:val="67605E72"/>
    <w:lvl w:ilvl="0" w:tplc="0407000F">
      <w:start w:val="1"/>
      <w:numFmt w:val="decimal"/>
      <w:lvlText w:val="%1."/>
      <w:lvlJc w:val="left"/>
      <w:pPr>
        <w:ind w:left="2705" w:hanging="360"/>
      </w:pPr>
    </w:lvl>
    <w:lvl w:ilvl="1" w:tplc="04070019">
      <w:start w:val="1"/>
      <w:numFmt w:val="lowerLetter"/>
      <w:lvlText w:val="%2."/>
      <w:lvlJc w:val="left"/>
      <w:pPr>
        <w:ind w:left="3425" w:hanging="360"/>
      </w:pPr>
    </w:lvl>
    <w:lvl w:ilvl="2" w:tplc="0407001B" w:tentative="1">
      <w:start w:val="1"/>
      <w:numFmt w:val="lowerRoman"/>
      <w:lvlText w:val="%3."/>
      <w:lvlJc w:val="right"/>
      <w:pPr>
        <w:ind w:left="4145" w:hanging="180"/>
      </w:pPr>
    </w:lvl>
    <w:lvl w:ilvl="3" w:tplc="0407000F" w:tentative="1">
      <w:start w:val="1"/>
      <w:numFmt w:val="decimal"/>
      <w:lvlText w:val="%4."/>
      <w:lvlJc w:val="left"/>
      <w:pPr>
        <w:ind w:left="4865" w:hanging="360"/>
      </w:pPr>
    </w:lvl>
    <w:lvl w:ilvl="4" w:tplc="04070019" w:tentative="1">
      <w:start w:val="1"/>
      <w:numFmt w:val="lowerLetter"/>
      <w:lvlText w:val="%5."/>
      <w:lvlJc w:val="left"/>
      <w:pPr>
        <w:ind w:left="5585" w:hanging="360"/>
      </w:pPr>
    </w:lvl>
    <w:lvl w:ilvl="5" w:tplc="0407001B" w:tentative="1">
      <w:start w:val="1"/>
      <w:numFmt w:val="lowerRoman"/>
      <w:lvlText w:val="%6."/>
      <w:lvlJc w:val="right"/>
      <w:pPr>
        <w:ind w:left="6305" w:hanging="180"/>
      </w:pPr>
    </w:lvl>
    <w:lvl w:ilvl="6" w:tplc="0407000F" w:tentative="1">
      <w:start w:val="1"/>
      <w:numFmt w:val="decimal"/>
      <w:lvlText w:val="%7."/>
      <w:lvlJc w:val="left"/>
      <w:pPr>
        <w:ind w:left="7025" w:hanging="360"/>
      </w:pPr>
    </w:lvl>
    <w:lvl w:ilvl="7" w:tplc="04070019" w:tentative="1">
      <w:start w:val="1"/>
      <w:numFmt w:val="lowerLetter"/>
      <w:lvlText w:val="%8."/>
      <w:lvlJc w:val="left"/>
      <w:pPr>
        <w:ind w:left="7745" w:hanging="360"/>
      </w:pPr>
    </w:lvl>
    <w:lvl w:ilvl="8" w:tplc="0407001B" w:tentative="1">
      <w:start w:val="1"/>
      <w:numFmt w:val="lowerRoman"/>
      <w:lvlText w:val="%9."/>
      <w:lvlJc w:val="right"/>
      <w:pPr>
        <w:ind w:left="8465" w:hanging="180"/>
      </w:pPr>
    </w:lvl>
  </w:abstractNum>
  <w:abstractNum w:abstractNumId="20">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107D3A66"/>
    <w:multiLevelType w:val="hybridMultilevel"/>
    <w:tmpl w:val="40FEB47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nsid w:val="10AD69E7"/>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23">
    <w:nsid w:val="11046BEE"/>
    <w:multiLevelType w:val="multilevel"/>
    <w:tmpl w:val="54083EEC"/>
    <w:lvl w:ilvl="0">
      <w:start w:val="1"/>
      <w:numFmt w:val="decimal"/>
      <w:pStyle w:val="Gliederung1MT"/>
      <w:lvlText w:val="%1."/>
      <w:lvlJc w:val="left"/>
      <w:pPr>
        <w:ind w:left="680" w:hanging="680"/>
      </w:pPr>
      <w:rPr>
        <w:rFonts w:hint="default"/>
      </w:rPr>
    </w:lvl>
    <w:lvl w:ilvl="1">
      <w:start w:val="1"/>
      <w:numFmt w:val="decimal"/>
      <w:pStyle w:val="Gliederung2MT"/>
      <w:lvlText w:val="%1.%2."/>
      <w:lvlJc w:val="left"/>
      <w:pPr>
        <w:ind w:left="680" w:hanging="680"/>
      </w:pPr>
      <w:rPr>
        <w:rFonts w:ascii="Arial" w:hAnsi="Arial" w:hint="default"/>
        <w:color w:val="auto"/>
        <w:sz w:val="24"/>
      </w:rPr>
    </w:lvl>
    <w:lvl w:ilvl="2">
      <w:start w:val="1"/>
      <w:numFmt w:val="decimal"/>
      <w:pStyle w:val="Gliederung3MT"/>
      <w:lvlText w:val="%1.%2.%3."/>
      <w:lvlJc w:val="left"/>
      <w:pPr>
        <w:ind w:left="680" w:hanging="680"/>
      </w:pPr>
      <w:rPr>
        <w:rFonts w:hint="default"/>
      </w:rPr>
    </w:lvl>
    <w:lvl w:ilvl="3">
      <w:start w:val="1"/>
      <w:numFmt w:val="decimal"/>
      <w:pStyle w:val="Gliederung4"/>
      <w:lvlText w:val="%1.%2.%3.%4."/>
      <w:lvlJc w:val="left"/>
      <w:pPr>
        <w:ind w:left="680" w:hanging="680"/>
      </w:pPr>
      <w:rPr>
        <w:rFonts w:hint="default"/>
      </w:rPr>
    </w:lvl>
    <w:lvl w:ilvl="4">
      <w:start w:val="1"/>
      <w:numFmt w:val="decimal"/>
      <w:pStyle w:val="Gliederung5"/>
      <w:lvlText w:val="%1.%2.%3.%4.%5."/>
      <w:lvlJc w:val="left"/>
      <w:pPr>
        <w:ind w:left="680" w:hanging="680"/>
      </w:pPr>
      <w:rPr>
        <w:rFonts w:hint="default"/>
      </w:rPr>
    </w:lvl>
    <w:lvl w:ilvl="5">
      <w:start w:val="1"/>
      <w:numFmt w:val="decimal"/>
      <w:pStyle w:val="Gliederung6"/>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4">
    <w:nsid w:val="13320752"/>
    <w:multiLevelType w:val="hybridMultilevel"/>
    <w:tmpl w:val="F0CEC60E"/>
    <w:lvl w:ilvl="0" w:tplc="ED7433FE">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3851109"/>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26">
    <w:nsid w:val="13B83E00"/>
    <w:multiLevelType w:val="hybridMultilevel"/>
    <w:tmpl w:val="39165328"/>
    <w:lvl w:ilvl="0" w:tplc="1CCAD30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nsid w:val="16784088"/>
    <w:multiLevelType w:val="hybridMultilevel"/>
    <w:tmpl w:val="E05CB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6807212"/>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29">
    <w:nsid w:val="16CE0F4B"/>
    <w:multiLevelType w:val="hybridMultilevel"/>
    <w:tmpl w:val="C3B0BE50"/>
    <w:lvl w:ilvl="0" w:tplc="04100017">
      <w:start w:val="1"/>
      <w:numFmt w:val="lowerLetter"/>
      <w:lvlText w:val="%1)"/>
      <w:lvlJc w:val="left"/>
      <w:pPr>
        <w:ind w:left="3272" w:hanging="360"/>
      </w:pPr>
      <w:rPr>
        <w:rFonts w:hint="default"/>
      </w:rPr>
    </w:lvl>
    <w:lvl w:ilvl="1" w:tplc="04100003" w:tentative="1">
      <w:start w:val="1"/>
      <w:numFmt w:val="bullet"/>
      <w:lvlText w:val="o"/>
      <w:lvlJc w:val="left"/>
      <w:pPr>
        <w:ind w:left="3992" w:hanging="360"/>
      </w:pPr>
      <w:rPr>
        <w:rFonts w:ascii="Courier New" w:hAnsi="Courier New" w:cs="Courier New" w:hint="default"/>
      </w:rPr>
    </w:lvl>
    <w:lvl w:ilvl="2" w:tplc="04100005" w:tentative="1">
      <w:start w:val="1"/>
      <w:numFmt w:val="bullet"/>
      <w:lvlText w:val=""/>
      <w:lvlJc w:val="left"/>
      <w:pPr>
        <w:ind w:left="4712" w:hanging="360"/>
      </w:pPr>
      <w:rPr>
        <w:rFonts w:ascii="Wingdings" w:hAnsi="Wingdings" w:hint="default"/>
      </w:rPr>
    </w:lvl>
    <w:lvl w:ilvl="3" w:tplc="04100001" w:tentative="1">
      <w:start w:val="1"/>
      <w:numFmt w:val="bullet"/>
      <w:lvlText w:val=""/>
      <w:lvlJc w:val="left"/>
      <w:pPr>
        <w:ind w:left="5432" w:hanging="360"/>
      </w:pPr>
      <w:rPr>
        <w:rFonts w:ascii="Symbol" w:hAnsi="Symbol" w:hint="default"/>
      </w:rPr>
    </w:lvl>
    <w:lvl w:ilvl="4" w:tplc="04100003" w:tentative="1">
      <w:start w:val="1"/>
      <w:numFmt w:val="bullet"/>
      <w:lvlText w:val="o"/>
      <w:lvlJc w:val="left"/>
      <w:pPr>
        <w:ind w:left="6152" w:hanging="360"/>
      </w:pPr>
      <w:rPr>
        <w:rFonts w:ascii="Courier New" w:hAnsi="Courier New" w:cs="Courier New" w:hint="default"/>
      </w:rPr>
    </w:lvl>
    <w:lvl w:ilvl="5" w:tplc="04100005" w:tentative="1">
      <w:start w:val="1"/>
      <w:numFmt w:val="bullet"/>
      <w:lvlText w:val=""/>
      <w:lvlJc w:val="left"/>
      <w:pPr>
        <w:ind w:left="6872" w:hanging="360"/>
      </w:pPr>
      <w:rPr>
        <w:rFonts w:ascii="Wingdings" w:hAnsi="Wingdings" w:hint="default"/>
      </w:rPr>
    </w:lvl>
    <w:lvl w:ilvl="6" w:tplc="04100001" w:tentative="1">
      <w:start w:val="1"/>
      <w:numFmt w:val="bullet"/>
      <w:lvlText w:val=""/>
      <w:lvlJc w:val="left"/>
      <w:pPr>
        <w:ind w:left="7592" w:hanging="360"/>
      </w:pPr>
      <w:rPr>
        <w:rFonts w:ascii="Symbol" w:hAnsi="Symbol" w:hint="default"/>
      </w:rPr>
    </w:lvl>
    <w:lvl w:ilvl="7" w:tplc="04100003" w:tentative="1">
      <w:start w:val="1"/>
      <w:numFmt w:val="bullet"/>
      <w:lvlText w:val="o"/>
      <w:lvlJc w:val="left"/>
      <w:pPr>
        <w:ind w:left="8312" w:hanging="360"/>
      </w:pPr>
      <w:rPr>
        <w:rFonts w:ascii="Courier New" w:hAnsi="Courier New" w:cs="Courier New" w:hint="default"/>
      </w:rPr>
    </w:lvl>
    <w:lvl w:ilvl="8" w:tplc="04100005" w:tentative="1">
      <w:start w:val="1"/>
      <w:numFmt w:val="bullet"/>
      <w:lvlText w:val=""/>
      <w:lvlJc w:val="left"/>
      <w:pPr>
        <w:ind w:left="9032" w:hanging="360"/>
      </w:pPr>
      <w:rPr>
        <w:rFonts w:ascii="Wingdings" w:hAnsi="Wingdings" w:hint="default"/>
      </w:rPr>
    </w:lvl>
  </w:abstractNum>
  <w:abstractNum w:abstractNumId="30">
    <w:nsid w:val="188A0FBF"/>
    <w:multiLevelType w:val="hybridMultilevel"/>
    <w:tmpl w:val="ECE0DF54"/>
    <w:lvl w:ilvl="0" w:tplc="A59856CA">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1">
    <w:nsid w:val="1BEC5AC3"/>
    <w:multiLevelType w:val="hybridMultilevel"/>
    <w:tmpl w:val="45343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1BF12696"/>
    <w:multiLevelType w:val="hybridMultilevel"/>
    <w:tmpl w:val="EB280360"/>
    <w:lvl w:ilvl="0" w:tplc="04070019">
      <w:start w:val="1"/>
      <w:numFmt w:val="lowerLetter"/>
      <w:lvlText w:val="%1."/>
      <w:lvlJc w:val="left"/>
      <w:pPr>
        <w:ind w:left="2705" w:hanging="360"/>
      </w:pPr>
    </w:lvl>
    <w:lvl w:ilvl="1" w:tplc="04070019" w:tentative="1">
      <w:start w:val="1"/>
      <w:numFmt w:val="lowerLetter"/>
      <w:lvlText w:val="%2."/>
      <w:lvlJc w:val="left"/>
      <w:pPr>
        <w:ind w:left="3425" w:hanging="360"/>
      </w:pPr>
    </w:lvl>
    <w:lvl w:ilvl="2" w:tplc="0407001B" w:tentative="1">
      <w:start w:val="1"/>
      <w:numFmt w:val="lowerRoman"/>
      <w:lvlText w:val="%3."/>
      <w:lvlJc w:val="right"/>
      <w:pPr>
        <w:ind w:left="4145" w:hanging="180"/>
      </w:pPr>
    </w:lvl>
    <w:lvl w:ilvl="3" w:tplc="0407000F" w:tentative="1">
      <w:start w:val="1"/>
      <w:numFmt w:val="decimal"/>
      <w:lvlText w:val="%4."/>
      <w:lvlJc w:val="left"/>
      <w:pPr>
        <w:ind w:left="4865" w:hanging="360"/>
      </w:pPr>
    </w:lvl>
    <w:lvl w:ilvl="4" w:tplc="04070019" w:tentative="1">
      <w:start w:val="1"/>
      <w:numFmt w:val="lowerLetter"/>
      <w:lvlText w:val="%5."/>
      <w:lvlJc w:val="left"/>
      <w:pPr>
        <w:ind w:left="5585" w:hanging="360"/>
      </w:pPr>
    </w:lvl>
    <w:lvl w:ilvl="5" w:tplc="0407001B" w:tentative="1">
      <w:start w:val="1"/>
      <w:numFmt w:val="lowerRoman"/>
      <w:lvlText w:val="%6."/>
      <w:lvlJc w:val="right"/>
      <w:pPr>
        <w:ind w:left="6305" w:hanging="180"/>
      </w:pPr>
    </w:lvl>
    <w:lvl w:ilvl="6" w:tplc="0407000F" w:tentative="1">
      <w:start w:val="1"/>
      <w:numFmt w:val="decimal"/>
      <w:lvlText w:val="%7."/>
      <w:lvlJc w:val="left"/>
      <w:pPr>
        <w:ind w:left="7025" w:hanging="360"/>
      </w:pPr>
    </w:lvl>
    <w:lvl w:ilvl="7" w:tplc="04070019" w:tentative="1">
      <w:start w:val="1"/>
      <w:numFmt w:val="lowerLetter"/>
      <w:lvlText w:val="%8."/>
      <w:lvlJc w:val="left"/>
      <w:pPr>
        <w:ind w:left="7745" w:hanging="360"/>
      </w:pPr>
    </w:lvl>
    <w:lvl w:ilvl="8" w:tplc="0407001B" w:tentative="1">
      <w:start w:val="1"/>
      <w:numFmt w:val="lowerRoman"/>
      <w:lvlText w:val="%9."/>
      <w:lvlJc w:val="right"/>
      <w:pPr>
        <w:ind w:left="8465" w:hanging="180"/>
      </w:pPr>
    </w:lvl>
  </w:abstractNum>
  <w:abstractNum w:abstractNumId="33">
    <w:nsid w:val="1C9C4B13"/>
    <w:multiLevelType w:val="multilevel"/>
    <w:tmpl w:val="D3B42DFE"/>
    <w:lvl w:ilvl="0">
      <w:start w:val="1"/>
      <w:numFmt w:val="decimal"/>
      <w:pStyle w:val="Definition1"/>
      <w:lvlText w:val="3.2.%1"/>
      <w:lvlJc w:val="left"/>
      <w:pPr>
        <w:tabs>
          <w:tab w:val="num" w:pos="3119"/>
        </w:tabs>
        <w:ind w:left="3119" w:hanging="1134"/>
      </w:pPr>
      <w:rPr>
        <w:rFonts w:hint="default"/>
        <w:b/>
        <w:i w:val="0"/>
        <w:sz w:val="22"/>
      </w:rPr>
    </w:lvl>
    <w:lvl w:ilvl="1">
      <w:start w:val="1"/>
      <w:numFmt w:val="decimal"/>
      <w:lvlText w:val="3.2.%1.%2"/>
      <w:lvlJc w:val="left"/>
      <w:pPr>
        <w:tabs>
          <w:tab w:val="num" w:pos="1985"/>
        </w:tabs>
        <w:ind w:left="0" w:firstLine="851"/>
      </w:pPr>
      <w:rPr>
        <w:rFonts w:hint="default"/>
        <w:b/>
        <w:i w:val="0"/>
        <w:sz w:val="22"/>
      </w:rPr>
    </w:lvl>
    <w:lvl w:ilvl="2">
      <w:start w:val="1"/>
      <w:numFmt w:val="decimal"/>
      <w:lvlText w:val="%1.%2.%3"/>
      <w:lvlJc w:val="left"/>
      <w:pPr>
        <w:tabs>
          <w:tab w:val="num" w:pos="1985"/>
        </w:tabs>
        <w:ind w:left="1985" w:hanging="1134"/>
      </w:pPr>
      <w:rPr>
        <w:rFonts w:hint="default"/>
        <w:b/>
        <w:i w:val="0"/>
      </w:rPr>
    </w:lvl>
    <w:lvl w:ilvl="3">
      <w:start w:val="1"/>
      <w:numFmt w:val="decimal"/>
      <w:lvlText w:val="%1.%2.%3.%4."/>
      <w:lvlJc w:val="left"/>
      <w:pPr>
        <w:tabs>
          <w:tab w:val="num" w:pos="1985"/>
        </w:tabs>
        <w:ind w:left="1985" w:hanging="1134"/>
      </w:pPr>
      <w:rPr>
        <w:rFonts w:hint="default"/>
        <w:b/>
        <w:i w:val="0"/>
      </w:rPr>
    </w:lvl>
    <w:lvl w:ilvl="4">
      <w:start w:val="1"/>
      <w:numFmt w:val="decimal"/>
      <w:lvlText w:val="%1.%2.%3.%4.%5"/>
      <w:lvlJc w:val="left"/>
      <w:pPr>
        <w:tabs>
          <w:tab w:val="num" w:pos="1985"/>
        </w:tabs>
        <w:ind w:left="1985" w:hanging="1134"/>
      </w:pPr>
      <w:rPr>
        <w:rFonts w:hint="default"/>
        <w:b w:val="0"/>
        <w:i w:val="0"/>
      </w:rPr>
    </w:lvl>
    <w:lvl w:ilvl="5">
      <w:start w:val="1"/>
      <w:numFmt w:val="lowerLetter"/>
      <w:lvlText w:val="%6."/>
      <w:lvlJc w:val="left"/>
      <w:pPr>
        <w:tabs>
          <w:tab w:val="num" w:pos="1418"/>
        </w:tabs>
        <w:ind w:left="1418" w:hanging="567"/>
      </w:pPr>
      <w:rPr>
        <w:rFonts w:hint="default"/>
        <w:b w:val="0"/>
        <w:i w:val="0"/>
      </w:rPr>
    </w:lvl>
    <w:lvl w:ilvl="6">
      <w:start w:val="1"/>
      <w:numFmt w:val="decimal"/>
      <w:lvlText w:val="%7."/>
      <w:lvlJc w:val="left"/>
      <w:pPr>
        <w:tabs>
          <w:tab w:val="num" w:pos="1985"/>
        </w:tabs>
        <w:ind w:left="1985" w:hanging="567"/>
      </w:pPr>
      <w:rPr>
        <w:rFonts w:hint="default"/>
        <w:b w:val="0"/>
        <w:i w:val="0"/>
      </w:rPr>
    </w:lvl>
    <w:lvl w:ilvl="7">
      <w:start w:val="1"/>
      <w:numFmt w:val="lowerLetter"/>
      <w:lvlRestart w:val="2"/>
      <w:lvlText w:val="(%8)"/>
      <w:lvlJc w:val="left"/>
      <w:pPr>
        <w:tabs>
          <w:tab w:val="num" w:pos="2552"/>
        </w:tabs>
        <w:ind w:left="2552" w:hanging="567"/>
      </w:pPr>
      <w:rPr>
        <w:rFonts w:hint="default"/>
        <w:b w:val="0"/>
        <w:i w:val="0"/>
      </w:rPr>
    </w:lvl>
    <w:lvl w:ilvl="8">
      <w:start w:val="1"/>
      <w:numFmt w:val="decimal"/>
      <w:lvlText w:val="%1.%2.%3.%4.%5.%6.%7.%8.%9."/>
      <w:lvlJc w:val="left"/>
      <w:pPr>
        <w:tabs>
          <w:tab w:val="num" w:pos="6307"/>
        </w:tabs>
        <w:ind w:left="4507" w:hanging="1440"/>
      </w:pPr>
      <w:rPr>
        <w:rFonts w:hint="default"/>
      </w:rPr>
    </w:lvl>
  </w:abstractNum>
  <w:abstractNum w:abstractNumId="34">
    <w:nsid w:val="1E7B1492"/>
    <w:multiLevelType w:val="hybridMultilevel"/>
    <w:tmpl w:val="D75C5EDC"/>
    <w:lvl w:ilvl="0" w:tplc="04090001">
      <w:start w:val="1"/>
      <w:numFmt w:val="bullet"/>
      <w:lvlText w:val=""/>
      <w:lvlJc w:val="left"/>
      <w:pPr>
        <w:ind w:left="2705" w:hanging="360"/>
      </w:pPr>
      <w:rPr>
        <w:rFonts w:ascii="Symbol" w:hAnsi="Symbol"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35">
    <w:nsid w:val="1F8027F1"/>
    <w:multiLevelType w:val="multilevel"/>
    <w:tmpl w:val="5122F5CC"/>
    <w:lvl w:ilvl="0">
      <w:start w:val="1"/>
      <w:numFmt w:val="decimal"/>
      <w:pStyle w:val="Heading1"/>
      <w:suff w:val="nothing"/>
      <w:lvlText w:val="%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851"/>
        </w:tabs>
        <w:ind w:left="851" w:hanging="851"/>
      </w:pPr>
      <w:rPr>
        <w:rFonts w:hint="default"/>
        <w:b/>
        <w:i w:val="0"/>
        <w:strike w:val="0"/>
      </w:rPr>
    </w:lvl>
    <w:lvl w:ilvl="2">
      <w:start w:val="1"/>
      <w:numFmt w:val="decimal"/>
      <w:pStyle w:val="Heading3"/>
      <w:lvlText w:val="%1.%2.%3"/>
      <w:lvlJc w:val="left"/>
      <w:pPr>
        <w:tabs>
          <w:tab w:val="num" w:pos="3119"/>
        </w:tabs>
        <w:ind w:left="3119" w:hanging="1134"/>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3119"/>
        </w:tabs>
        <w:ind w:left="3119" w:hanging="1134"/>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4253"/>
        </w:tabs>
        <w:ind w:left="4253" w:hanging="567"/>
      </w:pPr>
      <w:rPr>
        <w:rFonts w:hint="default"/>
      </w:rPr>
    </w:lvl>
  </w:abstractNum>
  <w:abstractNum w:abstractNumId="36">
    <w:nsid w:val="221B1332"/>
    <w:multiLevelType w:val="hybridMultilevel"/>
    <w:tmpl w:val="13480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2377571B"/>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38">
    <w:nsid w:val="239B2C1C"/>
    <w:multiLevelType w:val="hybridMultilevel"/>
    <w:tmpl w:val="77F0D6B0"/>
    <w:lvl w:ilvl="0" w:tplc="4AA02C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nsid w:val="23DB36C6"/>
    <w:multiLevelType w:val="hybridMultilevel"/>
    <w:tmpl w:val="0CA442D0"/>
    <w:lvl w:ilvl="0" w:tplc="04070019">
      <w:start w:val="1"/>
      <w:numFmt w:val="lowerLetter"/>
      <w:lvlText w:val="%1."/>
      <w:lvlJc w:val="left"/>
      <w:pPr>
        <w:ind w:left="2705" w:hanging="360"/>
      </w:pPr>
    </w:lvl>
    <w:lvl w:ilvl="1" w:tplc="04070019" w:tentative="1">
      <w:start w:val="1"/>
      <w:numFmt w:val="lowerLetter"/>
      <w:lvlText w:val="%2."/>
      <w:lvlJc w:val="left"/>
      <w:pPr>
        <w:ind w:left="3425" w:hanging="360"/>
      </w:pPr>
    </w:lvl>
    <w:lvl w:ilvl="2" w:tplc="0407001B" w:tentative="1">
      <w:start w:val="1"/>
      <w:numFmt w:val="lowerRoman"/>
      <w:lvlText w:val="%3."/>
      <w:lvlJc w:val="right"/>
      <w:pPr>
        <w:ind w:left="4145" w:hanging="180"/>
      </w:pPr>
    </w:lvl>
    <w:lvl w:ilvl="3" w:tplc="0407000F" w:tentative="1">
      <w:start w:val="1"/>
      <w:numFmt w:val="decimal"/>
      <w:lvlText w:val="%4."/>
      <w:lvlJc w:val="left"/>
      <w:pPr>
        <w:ind w:left="4865" w:hanging="360"/>
      </w:pPr>
    </w:lvl>
    <w:lvl w:ilvl="4" w:tplc="04070019" w:tentative="1">
      <w:start w:val="1"/>
      <w:numFmt w:val="lowerLetter"/>
      <w:lvlText w:val="%5."/>
      <w:lvlJc w:val="left"/>
      <w:pPr>
        <w:ind w:left="5585" w:hanging="360"/>
      </w:pPr>
    </w:lvl>
    <w:lvl w:ilvl="5" w:tplc="0407001B" w:tentative="1">
      <w:start w:val="1"/>
      <w:numFmt w:val="lowerRoman"/>
      <w:lvlText w:val="%6."/>
      <w:lvlJc w:val="right"/>
      <w:pPr>
        <w:ind w:left="6305" w:hanging="180"/>
      </w:pPr>
    </w:lvl>
    <w:lvl w:ilvl="6" w:tplc="0407000F" w:tentative="1">
      <w:start w:val="1"/>
      <w:numFmt w:val="decimal"/>
      <w:lvlText w:val="%7."/>
      <w:lvlJc w:val="left"/>
      <w:pPr>
        <w:ind w:left="7025" w:hanging="360"/>
      </w:pPr>
    </w:lvl>
    <w:lvl w:ilvl="7" w:tplc="04070019" w:tentative="1">
      <w:start w:val="1"/>
      <w:numFmt w:val="lowerLetter"/>
      <w:lvlText w:val="%8."/>
      <w:lvlJc w:val="left"/>
      <w:pPr>
        <w:ind w:left="7745" w:hanging="360"/>
      </w:pPr>
    </w:lvl>
    <w:lvl w:ilvl="8" w:tplc="0407001B" w:tentative="1">
      <w:start w:val="1"/>
      <w:numFmt w:val="lowerRoman"/>
      <w:lvlText w:val="%9."/>
      <w:lvlJc w:val="right"/>
      <w:pPr>
        <w:ind w:left="8465" w:hanging="180"/>
      </w:pPr>
    </w:lvl>
  </w:abstractNum>
  <w:abstractNum w:abstractNumId="40">
    <w:nsid w:val="24631015"/>
    <w:multiLevelType w:val="hybridMultilevel"/>
    <w:tmpl w:val="731EAE2A"/>
    <w:lvl w:ilvl="0" w:tplc="04090001">
      <w:start w:val="1"/>
      <w:numFmt w:val="bullet"/>
      <w:lvlText w:val=""/>
      <w:lvlJc w:val="left"/>
      <w:pPr>
        <w:ind w:left="2760" w:hanging="360"/>
      </w:pPr>
      <w:rPr>
        <w:rFonts w:ascii="Symbol" w:hAnsi="Symbol"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41">
    <w:nsid w:val="24BA3707"/>
    <w:multiLevelType w:val="hybridMultilevel"/>
    <w:tmpl w:val="AC34D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5084A4F"/>
    <w:multiLevelType w:val="hybridMultilevel"/>
    <w:tmpl w:val="D730F942"/>
    <w:lvl w:ilvl="0" w:tplc="04090017">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3">
    <w:nsid w:val="26D60E8D"/>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44">
    <w:nsid w:val="26D74CF2"/>
    <w:multiLevelType w:val="hybridMultilevel"/>
    <w:tmpl w:val="656A1692"/>
    <w:lvl w:ilvl="0" w:tplc="8DE409B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274E1C30"/>
    <w:multiLevelType w:val="multilevel"/>
    <w:tmpl w:val="319C99F0"/>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6">
    <w:nsid w:val="28F45DB4"/>
    <w:multiLevelType w:val="multilevel"/>
    <w:tmpl w:val="A152501C"/>
    <w:lvl w:ilvl="0">
      <w:start w:val="1"/>
      <w:numFmt w:val="upperLetter"/>
      <w:pStyle w:val="Annex1"/>
      <w:suff w:val="nothing"/>
      <w:lvlText w:val="Annex %1"/>
      <w:lvlJc w:val="left"/>
      <w:pPr>
        <w:ind w:left="4536"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835"/>
        </w:tabs>
        <w:ind w:left="2835" w:hanging="850"/>
      </w:pPr>
      <w:rPr>
        <w:rFonts w:hint="default"/>
      </w:rPr>
    </w:lvl>
    <w:lvl w:ilvl="7">
      <w:start w:val="1"/>
      <w:numFmt w:val="decimal"/>
      <w:lvlRestart w:val="1"/>
      <w:pStyle w:val="CaptionAnnexFigure"/>
      <w:suff w:val="nothing"/>
      <w:lvlText w:val="Figure %1-%8"/>
      <w:lvlJc w:val="center"/>
      <w:pPr>
        <w:ind w:left="0" w:firstLine="288"/>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CaptionAnnexTable"/>
      <w:suff w:val="nothing"/>
      <w:lvlText w:val="Table %1-%9"/>
      <w:lvlJc w:val="left"/>
      <w:pPr>
        <w:ind w:left="3686" w:hanging="567"/>
      </w:pPr>
      <w:rPr>
        <w:rFonts w:hint="default"/>
      </w:rPr>
    </w:lvl>
  </w:abstractNum>
  <w:abstractNum w:abstractNumId="47">
    <w:nsid w:val="29222DDE"/>
    <w:multiLevelType w:val="hybridMultilevel"/>
    <w:tmpl w:val="B7A02CC8"/>
    <w:lvl w:ilvl="0" w:tplc="04090001">
      <w:start w:val="1"/>
      <w:numFmt w:val="bullet"/>
      <w:lvlText w:val=""/>
      <w:lvlJc w:val="left"/>
      <w:pPr>
        <w:ind w:left="2705" w:hanging="360"/>
      </w:pPr>
      <w:rPr>
        <w:rFonts w:ascii="Symbol" w:hAnsi="Symbol"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48">
    <w:nsid w:val="29F97559"/>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49">
    <w:nsid w:val="2AE54036"/>
    <w:multiLevelType w:val="hybridMultilevel"/>
    <w:tmpl w:val="155846B2"/>
    <w:lvl w:ilvl="0" w:tplc="0407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C840AFA"/>
    <w:multiLevelType w:val="multilevel"/>
    <w:tmpl w:val="F608307A"/>
    <w:lvl w:ilvl="0">
      <w:start w:val="1"/>
      <w:numFmt w:val="decimal"/>
      <w:suff w:val="nothing"/>
      <w:lvlText w:val="%1"/>
      <w:lvlJc w:val="left"/>
      <w:pPr>
        <w:ind w:left="0" w:firstLine="0"/>
      </w:pPr>
      <w:rPr>
        <w:rFonts w:hint="default"/>
        <w:b/>
        <w:i w:val="0"/>
        <w:lang w:val="en-US"/>
      </w:rPr>
    </w:lvl>
    <w:lvl w:ilvl="1">
      <w:start w:val="1"/>
      <w:numFmt w:val="decimal"/>
      <w:lvlText w:val="%1.%2"/>
      <w:lvlJc w:val="left"/>
      <w:pPr>
        <w:tabs>
          <w:tab w:val="num" w:pos="993"/>
        </w:tabs>
        <w:ind w:left="993" w:hanging="851"/>
      </w:pPr>
      <w:rPr>
        <w:rFonts w:hint="default"/>
        <w:b/>
        <w:i w:val="0"/>
        <w:strike w:val="0"/>
      </w:rPr>
    </w:lvl>
    <w:lvl w:ilvl="2">
      <w:start w:val="1"/>
      <w:numFmt w:val="decimal"/>
      <w:lvlText w:val="%1.%2.%3"/>
      <w:lvlJc w:val="left"/>
      <w:pPr>
        <w:tabs>
          <w:tab w:val="num" w:pos="3119"/>
        </w:tabs>
        <w:ind w:left="3119" w:hanging="113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119"/>
        </w:tabs>
        <w:ind w:left="3119" w:hanging="1134"/>
      </w:pPr>
      <w:rPr>
        <w:rFonts w:hint="default"/>
        <w:b w:val="0"/>
        <w:i w:val="0"/>
        <w:sz w:val="22"/>
      </w:rPr>
    </w:lvl>
    <w:lvl w:ilvl="5">
      <w:start w:val="1"/>
      <w:numFmt w:val="lowerLetter"/>
      <w:lvlText w:val="%6."/>
      <w:lvlJc w:val="left"/>
      <w:pPr>
        <w:tabs>
          <w:tab w:val="num" w:pos="2835"/>
        </w:tabs>
        <w:ind w:left="2835"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4253"/>
        </w:tabs>
        <w:ind w:left="4253" w:hanging="567"/>
      </w:pPr>
      <w:rPr>
        <w:rFonts w:hint="default"/>
      </w:rPr>
    </w:lvl>
  </w:abstractNum>
  <w:abstractNum w:abstractNumId="51">
    <w:nsid w:val="2D345B03"/>
    <w:multiLevelType w:val="hybridMultilevel"/>
    <w:tmpl w:val="69F07C34"/>
    <w:lvl w:ilvl="0" w:tplc="04070019">
      <w:start w:val="1"/>
      <w:numFmt w:val="lowerLetter"/>
      <w:lvlText w:val="%1."/>
      <w:lvlJc w:val="left"/>
      <w:pPr>
        <w:ind w:left="2705" w:hanging="360"/>
      </w:pPr>
    </w:lvl>
    <w:lvl w:ilvl="1" w:tplc="04070019" w:tentative="1">
      <w:start w:val="1"/>
      <w:numFmt w:val="lowerLetter"/>
      <w:lvlText w:val="%2."/>
      <w:lvlJc w:val="left"/>
      <w:pPr>
        <w:ind w:left="3425" w:hanging="360"/>
      </w:pPr>
    </w:lvl>
    <w:lvl w:ilvl="2" w:tplc="0407001B" w:tentative="1">
      <w:start w:val="1"/>
      <w:numFmt w:val="lowerRoman"/>
      <w:lvlText w:val="%3."/>
      <w:lvlJc w:val="right"/>
      <w:pPr>
        <w:ind w:left="4145" w:hanging="180"/>
      </w:pPr>
    </w:lvl>
    <w:lvl w:ilvl="3" w:tplc="0407000F" w:tentative="1">
      <w:start w:val="1"/>
      <w:numFmt w:val="decimal"/>
      <w:lvlText w:val="%4."/>
      <w:lvlJc w:val="left"/>
      <w:pPr>
        <w:ind w:left="4865" w:hanging="360"/>
      </w:pPr>
    </w:lvl>
    <w:lvl w:ilvl="4" w:tplc="04070019" w:tentative="1">
      <w:start w:val="1"/>
      <w:numFmt w:val="lowerLetter"/>
      <w:lvlText w:val="%5."/>
      <w:lvlJc w:val="left"/>
      <w:pPr>
        <w:ind w:left="5585" w:hanging="360"/>
      </w:pPr>
    </w:lvl>
    <w:lvl w:ilvl="5" w:tplc="0407001B" w:tentative="1">
      <w:start w:val="1"/>
      <w:numFmt w:val="lowerRoman"/>
      <w:lvlText w:val="%6."/>
      <w:lvlJc w:val="right"/>
      <w:pPr>
        <w:ind w:left="6305" w:hanging="180"/>
      </w:pPr>
    </w:lvl>
    <w:lvl w:ilvl="6" w:tplc="0407000F" w:tentative="1">
      <w:start w:val="1"/>
      <w:numFmt w:val="decimal"/>
      <w:lvlText w:val="%7."/>
      <w:lvlJc w:val="left"/>
      <w:pPr>
        <w:ind w:left="7025" w:hanging="360"/>
      </w:pPr>
    </w:lvl>
    <w:lvl w:ilvl="7" w:tplc="04070019" w:tentative="1">
      <w:start w:val="1"/>
      <w:numFmt w:val="lowerLetter"/>
      <w:lvlText w:val="%8."/>
      <w:lvlJc w:val="left"/>
      <w:pPr>
        <w:ind w:left="7745" w:hanging="360"/>
      </w:pPr>
    </w:lvl>
    <w:lvl w:ilvl="8" w:tplc="0407001B" w:tentative="1">
      <w:start w:val="1"/>
      <w:numFmt w:val="lowerRoman"/>
      <w:lvlText w:val="%9."/>
      <w:lvlJc w:val="right"/>
      <w:pPr>
        <w:ind w:left="8465" w:hanging="180"/>
      </w:pPr>
    </w:lvl>
  </w:abstractNum>
  <w:abstractNum w:abstractNumId="52">
    <w:nsid w:val="2DA55477"/>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53">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54">
    <w:nsid w:val="2F755439"/>
    <w:multiLevelType w:val="hybridMultilevel"/>
    <w:tmpl w:val="B83A1862"/>
    <w:lvl w:ilvl="0" w:tplc="04070001">
      <w:start w:val="1"/>
      <w:numFmt w:val="bullet"/>
      <w:lvlText w:val=""/>
      <w:lvlJc w:val="left"/>
      <w:pPr>
        <w:ind w:left="2705" w:hanging="360"/>
      </w:pPr>
      <w:rPr>
        <w:rFonts w:ascii="Symbol" w:hAnsi="Symbol" w:hint="default"/>
      </w:rPr>
    </w:lvl>
    <w:lvl w:ilvl="1" w:tplc="04070003" w:tentative="1">
      <w:start w:val="1"/>
      <w:numFmt w:val="bullet"/>
      <w:lvlText w:val="o"/>
      <w:lvlJc w:val="left"/>
      <w:pPr>
        <w:ind w:left="3425" w:hanging="360"/>
      </w:pPr>
      <w:rPr>
        <w:rFonts w:ascii="Courier New" w:hAnsi="Courier New" w:cs="Courier New" w:hint="default"/>
      </w:rPr>
    </w:lvl>
    <w:lvl w:ilvl="2" w:tplc="04070005" w:tentative="1">
      <w:start w:val="1"/>
      <w:numFmt w:val="bullet"/>
      <w:lvlText w:val=""/>
      <w:lvlJc w:val="left"/>
      <w:pPr>
        <w:ind w:left="4145" w:hanging="360"/>
      </w:pPr>
      <w:rPr>
        <w:rFonts w:ascii="Wingdings" w:hAnsi="Wingdings" w:hint="default"/>
      </w:rPr>
    </w:lvl>
    <w:lvl w:ilvl="3" w:tplc="04070001" w:tentative="1">
      <w:start w:val="1"/>
      <w:numFmt w:val="bullet"/>
      <w:lvlText w:val=""/>
      <w:lvlJc w:val="left"/>
      <w:pPr>
        <w:ind w:left="4865" w:hanging="360"/>
      </w:pPr>
      <w:rPr>
        <w:rFonts w:ascii="Symbol" w:hAnsi="Symbol" w:hint="default"/>
      </w:rPr>
    </w:lvl>
    <w:lvl w:ilvl="4" w:tplc="04070003" w:tentative="1">
      <w:start w:val="1"/>
      <w:numFmt w:val="bullet"/>
      <w:lvlText w:val="o"/>
      <w:lvlJc w:val="left"/>
      <w:pPr>
        <w:ind w:left="5585" w:hanging="360"/>
      </w:pPr>
      <w:rPr>
        <w:rFonts w:ascii="Courier New" w:hAnsi="Courier New" w:cs="Courier New" w:hint="default"/>
      </w:rPr>
    </w:lvl>
    <w:lvl w:ilvl="5" w:tplc="04070005" w:tentative="1">
      <w:start w:val="1"/>
      <w:numFmt w:val="bullet"/>
      <w:lvlText w:val=""/>
      <w:lvlJc w:val="left"/>
      <w:pPr>
        <w:ind w:left="6305" w:hanging="360"/>
      </w:pPr>
      <w:rPr>
        <w:rFonts w:ascii="Wingdings" w:hAnsi="Wingdings" w:hint="default"/>
      </w:rPr>
    </w:lvl>
    <w:lvl w:ilvl="6" w:tplc="04070001" w:tentative="1">
      <w:start w:val="1"/>
      <w:numFmt w:val="bullet"/>
      <w:lvlText w:val=""/>
      <w:lvlJc w:val="left"/>
      <w:pPr>
        <w:ind w:left="7025" w:hanging="360"/>
      </w:pPr>
      <w:rPr>
        <w:rFonts w:ascii="Symbol" w:hAnsi="Symbol" w:hint="default"/>
      </w:rPr>
    </w:lvl>
    <w:lvl w:ilvl="7" w:tplc="04070003" w:tentative="1">
      <w:start w:val="1"/>
      <w:numFmt w:val="bullet"/>
      <w:lvlText w:val="o"/>
      <w:lvlJc w:val="left"/>
      <w:pPr>
        <w:ind w:left="7745" w:hanging="360"/>
      </w:pPr>
      <w:rPr>
        <w:rFonts w:ascii="Courier New" w:hAnsi="Courier New" w:cs="Courier New" w:hint="default"/>
      </w:rPr>
    </w:lvl>
    <w:lvl w:ilvl="8" w:tplc="04070005" w:tentative="1">
      <w:start w:val="1"/>
      <w:numFmt w:val="bullet"/>
      <w:lvlText w:val=""/>
      <w:lvlJc w:val="left"/>
      <w:pPr>
        <w:ind w:left="8465" w:hanging="360"/>
      </w:pPr>
      <w:rPr>
        <w:rFonts w:ascii="Wingdings" w:hAnsi="Wingdings" w:hint="default"/>
      </w:rPr>
    </w:lvl>
  </w:abstractNum>
  <w:abstractNum w:abstractNumId="55">
    <w:nsid w:val="2FE9380C"/>
    <w:multiLevelType w:val="multilevel"/>
    <w:tmpl w:val="54A82738"/>
    <w:lvl w:ilvl="0">
      <w:start w:val="1"/>
      <w:numFmt w:val="none"/>
      <w:lvlText w:val="NOTE "/>
      <w:lvlJc w:val="left"/>
      <w:pPr>
        <w:tabs>
          <w:tab w:val="num" w:pos="3969"/>
        </w:tabs>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6">
    <w:nsid w:val="334D46AE"/>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57">
    <w:nsid w:val="3378384D"/>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58">
    <w:nsid w:val="3460760C"/>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59">
    <w:nsid w:val="37517056"/>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60">
    <w:nsid w:val="385A07B3"/>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61">
    <w:nsid w:val="392F01F1"/>
    <w:multiLevelType w:val="multilevel"/>
    <w:tmpl w:val="B3A088E2"/>
    <w:lvl w:ilvl="0">
      <w:start w:val="1"/>
      <w:numFmt w:val="none"/>
      <w:suff w:val="nothing"/>
      <w:lvlText w:val="NOTE "/>
      <w:lvlJc w:val="left"/>
      <w:pPr>
        <w:ind w:left="4225" w:hanging="964"/>
      </w:pPr>
      <w:rPr>
        <w:rFonts w:hint="default"/>
        <w:strike w:val="0"/>
        <w:lang w:val="en-GB"/>
      </w:rPr>
    </w:lvl>
    <w:lvl w:ilvl="1">
      <w:start w:val="1"/>
      <w:numFmt w:val="decimal"/>
      <w:lvlText w:val="%2."/>
      <w:lvlJc w:val="left"/>
      <w:pPr>
        <w:tabs>
          <w:tab w:val="num" w:pos="2808"/>
        </w:tabs>
        <w:ind w:left="2808" w:hanging="567"/>
      </w:pPr>
      <w:rPr>
        <w:rFonts w:hint="default"/>
      </w:rPr>
    </w:lvl>
    <w:lvl w:ilvl="2">
      <w:start w:val="1"/>
      <w:numFmt w:val="lowerLetter"/>
      <w:lvlText w:val="(%3)"/>
      <w:lvlJc w:val="left"/>
      <w:pPr>
        <w:tabs>
          <w:tab w:val="num" w:pos="4509"/>
        </w:tabs>
        <w:ind w:left="4509" w:hanging="283"/>
      </w:pPr>
      <w:rPr>
        <w:rFonts w:hint="default"/>
      </w:rPr>
    </w:lvl>
    <w:lvl w:ilvl="3">
      <w:start w:val="1"/>
      <w:numFmt w:val="decimal"/>
      <w:lvlText w:val="(%4)"/>
      <w:lvlJc w:val="left"/>
      <w:pPr>
        <w:tabs>
          <w:tab w:val="num" w:pos="4736"/>
        </w:tabs>
        <w:ind w:left="4736" w:hanging="340"/>
      </w:pPr>
      <w:rPr>
        <w:rFonts w:hint="default"/>
      </w:rPr>
    </w:lvl>
    <w:lvl w:ilvl="4">
      <w:start w:val="1"/>
      <w:numFmt w:val="decimal"/>
      <w:lvlText w:val="(%5)"/>
      <w:lvlJc w:val="left"/>
      <w:pPr>
        <w:tabs>
          <w:tab w:val="num" w:pos="5076"/>
        </w:tabs>
        <w:ind w:left="5076" w:hanging="340"/>
      </w:pPr>
      <w:rPr>
        <w:rFonts w:hint="default"/>
      </w:rPr>
    </w:lvl>
    <w:lvl w:ilvl="5">
      <w:start w:val="1"/>
      <w:numFmt w:val="lowerLetter"/>
      <w:lvlText w:val="(%6)"/>
      <w:lvlJc w:val="left"/>
      <w:pPr>
        <w:tabs>
          <w:tab w:val="num" w:pos="5416"/>
        </w:tabs>
        <w:ind w:left="5416" w:hanging="340"/>
      </w:pPr>
      <w:rPr>
        <w:rFonts w:hint="default"/>
      </w:rPr>
    </w:lvl>
    <w:lvl w:ilvl="6">
      <w:start w:val="1"/>
      <w:numFmt w:val="lowerRoman"/>
      <w:lvlText w:val="(%7)"/>
      <w:lvlJc w:val="left"/>
      <w:pPr>
        <w:tabs>
          <w:tab w:val="num" w:pos="6354"/>
        </w:tabs>
        <w:ind w:left="5994" w:firstLine="0"/>
      </w:pPr>
      <w:rPr>
        <w:rFonts w:hint="default"/>
      </w:rPr>
    </w:lvl>
    <w:lvl w:ilvl="7">
      <w:start w:val="1"/>
      <w:numFmt w:val="lowerLetter"/>
      <w:lvlText w:val="(%8)"/>
      <w:lvlJc w:val="left"/>
      <w:pPr>
        <w:tabs>
          <w:tab w:val="num" w:pos="7074"/>
        </w:tabs>
        <w:ind w:left="6714" w:firstLine="0"/>
      </w:pPr>
      <w:rPr>
        <w:rFonts w:hint="default"/>
      </w:rPr>
    </w:lvl>
    <w:lvl w:ilvl="8">
      <w:start w:val="1"/>
      <w:numFmt w:val="lowerRoman"/>
      <w:lvlText w:val="(%9)"/>
      <w:lvlJc w:val="left"/>
      <w:pPr>
        <w:tabs>
          <w:tab w:val="num" w:pos="7794"/>
        </w:tabs>
        <w:ind w:left="7434" w:firstLine="0"/>
      </w:pPr>
      <w:rPr>
        <w:rFonts w:hint="default"/>
      </w:rPr>
    </w:lvl>
  </w:abstractNum>
  <w:abstractNum w:abstractNumId="62">
    <w:nsid w:val="3AC67320"/>
    <w:multiLevelType w:val="hybridMultilevel"/>
    <w:tmpl w:val="E5381BF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nsid w:val="3B31061C"/>
    <w:multiLevelType w:val="hybridMultilevel"/>
    <w:tmpl w:val="3CB69286"/>
    <w:lvl w:ilvl="0" w:tplc="04100001">
      <w:start w:val="1"/>
      <w:numFmt w:val="bullet"/>
      <w:lvlText w:val=""/>
      <w:lvlJc w:val="left"/>
      <w:pPr>
        <w:ind w:left="2988" w:hanging="360"/>
      </w:pPr>
      <w:rPr>
        <w:rFonts w:ascii="Symbol" w:hAnsi="Symbol" w:hint="default"/>
      </w:rPr>
    </w:lvl>
    <w:lvl w:ilvl="1" w:tplc="04100003" w:tentative="1">
      <w:start w:val="1"/>
      <w:numFmt w:val="bullet"/>
      <w:lvlText w:val="o"/>
      <w:lvlJc w:val="left"/>
      <w:pPr>
        <w:ind w:left="3708" w:hanging="360"/>
      </w:pPr>
      <w:rPr>
        <w:rFonts w:ascii="Courier New" w:hAnsi="Courier New" w:cs="Courier New" w:hint="default"/>
      </w:rPr>
    </w:lvl>
    <w:lvl w:ilvl="2" w:tplc="04100005" w:tentative="1">
      <w:start w:val="1"/>
      <w:numFmt w:val="bullet"/>
      <w:lvlText w:val=""/>
      <w:lvlJc w:val="left"/>
      <w:pPr>
        <w:ind w:left="4428" w:hanging="360"/>
      </w:pPr>
      <w:rPr>
        <w:rFonts w:ascii="Wingdings" w:hAnsi="Wingdings" w:hint="default"/>
      </w:rPr>
    </w:lvl>
    <w:lvl w:ilvl="3" w:tplc="04100001" w:tentative="1">
      <w:start w:val="1"/>
      <w:numFmt w:val="bullet"/>
      <w:lvlText w:val=""/>
      <w:lvlJc w:val="left"/>
      <w:pPr>
        <w:ind w:left="5148" w:hanging="360"/>
      </w:pPr>
      <w:rPr>
        <w:rFonts w:ascii="Symbol" w:hAnsi="Symbol" w:hint="default"/>
      </w:rPr>
    </w:lvl>
    <w:lvl w:ilvl="4" w:tplc="04100003" w:tentative="1">
      <w:start w:val="1"/>
      <w:numFmt w:val="bullet"/>
      <w:lvlText w:val="o"/>
      <w:lvlJc w:val="left"/>
      <w:pPr>
        <w:ind w:left="5868" w:hanging="360"/>
      </w:pPr>
      <w:rPr>
        <w:rFonts w:ascii="Courier New" w:hAnsi="Courier New" w:cs="Courier New" w:hint="default"/>
      </w:rPr>
    </w:lvl>
    <w:lvl w:ilvl="5" w:tplc="04100005" w:tentative="1">
      <w:start w:val="1"/>
      <w:numFmt w:val="bullet"/>
      <w:lvlText w:val=""/>
      <w:lvlJc w:val="left"/>
      <w:pPr>
        <w:ind w:left="6588" w:hanging="360"/>
      </w:pPr>
      <w:rPr>
        <w:rFonts w:ascii="Wingdings" w:hAnsi="Wingdings" w:hint="default"/>
      </w:rPr>
    </w:lvl>
    <w:lvl w:ilvl="6" w:tplc="04100001" w:tentative="1">
      <w:start w:val="1"/>
      <w:numFmt w:val="bullet"/>
      <w:lvlText w:val=""/>
      <w:lvlJc w:val="left"/>
      <w:pPr>
        <w:ind w:left="7308" w:hanging="360"/>
      </w:pPr>
      <w:rPr>
        <w:rFonts w:ascii="Symbol" w:hAnsi="Symbol" w:hint="default"/>
      </w:rPr>
    </w:lvl>
    <w:lvl w:ilvl="7" w:tplc="04100003" w:tentative="1">
      <w:start w:val="1"/>
      <w:numFmt w:val="bullet"/>
      <w:lvlText w:val="o"/>
      <w:lvlJc w:val="left"/>
      <w:pPr>
        <w:ind w:left="8028" w:hanging="360"/>
      </w:pPr>
      <w:rPr>
        <w:rFonts w:ascii="Courier New" w:hAnsi="Courier New" w:cs="Courier New" w:hint="default"/>
      </w:rPr>
    </w:lvl>
    <w:lvl w:ilvl="8" w:tplc="04100005" w:tentative="1">
      <w:start w:val="1"/>
      <w:numFmt w:val="bullet"/>
      <w:lvlText w:val=""/>
      <w:lvlJc w:val="left"/>
      <w:pPr>
        <w:ind w:left="8748" w:hanging="360"/>
      </w:pPr>
      <w:rPr>
        <w:rFonts w:ascii="Wingdings" w:hAnsi="Wingdings" w:hint="default"/>
      </w:rPr>
    </w:lvl>
  </w:abstractNum>
  <w:abstractNum w:abstractNumId="64">
    <w:nsid w:val="3B561764"/>
    <w:multiLevelType w:val="hybridMultilevel"/>
    <w:tmpl w:val="59C8C2E2"/>
    <w:lvl w:ilvl="0" w:tplc="ED7433FE">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nsid w:val="3DD54F06"/>
    <w:multiLevelType w:val="hybridMultilevel"/>
    <w:tmpl w:val="3C18EE0C"/>
    <w:lvl w:ilvl="0" w:tplc="197271FC">
      <w:start w:val="1"/>
      <w:numFmt w:val="lowerLetter"/>
      <w:lvlText w:val="%1)"/>
      <w:lvlJc w:val="left"/>
      <w:pPr>
        <w:ind w:left="2345" w:hanging="360"/>
      </w:pPr>
      <w:rPr>
        <w:rFonts w:hint="default"/>
      </w:rPr>
    </w:lvl>
    <w:lvl w:ilvl="1" w:tplc="04070019" w:tentative="1">
      <w:start w:val="1"/>
      <w:numFmt w:val="lowerLetter"/>
      <w:lvlText w:val="%2."/>
      <w:lvlJc w:val="left"/>
      <w:pPr>
        <w:ind w:left="3065" w:hanging="360"/>
      </w:pPr>
    </w:lvl>
    <w:lvl w:ilvl="2" w:tplc="0407001B" w:tentative="1">
      <w:start w:val="1"/>
      <w:numFmt w:val="lowerRoman"/>
      <w:lvlText w:val="%3."/>
      <w:lvlJc w:val="right"/>
      <w:pPr>
        <w:ind w:left="3785" w:hanging="180"/>
      </w:pPr>
    </w:lvl>
    <w:lvl w:ilvl="3" w:tplc="0407000F" w:tentative="1">
      <w:start w:val="1"/>
      <w:numFmt w:val="decimal"/>
      <w:lvlText w:val="%4."/>
      <w:lvlJc w:val="left"/>
      <w:pPr>
        <w:ind w:left="4505" w:hanging="360"/>
      </w:pPr>
    </w:lvl>
    <w:lvl w:ilvl="4" w:tplc="04070019" w:tentative="1">
      <w:start w:val="1"/>
      <w:numFmt w:val="lowerLetter"/>
      <w:lvlText w:val="%5."/>
      <w:lvlJc w:val="left"/>
      <w:pPr>
        <w:ind w:left="5225" w:hanging="360"/>
      </w:pPr>
    </w:lvl>
    <w:lvl w:ilvl="5" w:tplc="0407001B" w:tentative="1">
      <w:start w:val="1"/>
      <w:numFmt w:val="lowerRoman"/>
      <w:lvlText w:val="%6."/>
      <w:lvlJc w:val="right"/>
      <w:pPr>
        <w:ind w:left="5945" w:hanging="180"/>
      </w:pPr>
    </w:lvl>
    <w:lvl w:ilvl="6" w:tplc="0407000F" w:tentative="1">
      <w:start w:val="1"/>
      <w:numFmt w:val="decimal"/>
      <w:lvlText w:val="%7."/>
      <w:lvlJc w:val="left"/>
      <w:pPr>
        <w:ind w:left="6665" w:hanging="360"/>
      </w:pPr>
    </w:lvl>
    <w:lvl w:ilvl="7" w:tplc="04070019" w:tentative="1">
      <w:start w:val="1"/>
      <w:numFmt w:val="lowerLetter"/>
      <w:lvlText w:val="%8."/>
      <w:lvlJc w:val="left"/>
      <w:pPr>
        <w:ind w:left="7385" w:hanging="360"/>
      </w:pPr>
    </w:lvl>
    <w:lvl w:ilvl="8" w:tplc="0407001B" w:tentative="1">
      <w:start w:val="1"/>
      <w:numFmt w:val="lowerRoman"/>
      <w:lvlText w:val="%9."/>
      <w:lvlJc w:val="right"/>
      <w:pPr>
        <w:ind w:left="8105" w:hanging="180"/>
      </w:pPr>
    </w:lvl>
  </w:abstractNum>
  <w:abstractNum w:abstractNumId="67">
    <w:nsid w:val="3E52156A"/>
    <w:multiLevelType w:val="multilevel"/>
    <w:tmpl w:val="F980353C"/>
    <w:lvl w:ilvl="0">
      <w:start w:val="1"/>
      <w:numFmt w:val="none"/>
      <w:pStyle w:val="NOTE"/>
      <w:lvlText w:val="NOTE"/>
      <w:lvlJc w:val="left"/>
      <w:pPr>
        <w:tabs>
          <w:tab w:val="num" w:pos="4253"/>
        </w:tabs>
        <w:ind w:left="4253" w:hanging="964"/>
      </w:pPr>
      <w:rPr>
        <w:rFonts w:hint="default"/>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color w:val="auto"/>
      </w:rPr>
    </w:lvl>
    <w:lvl w:ilvl="3">
      <w:start w:val="1"/>
      <w:numFmt w:val="none"/>
      <w:pStyle w:val="NOTEcont"/>
      <w:suff w:val="nothing"/>
      <w:lvlText w:val=""/>
      <w:lvlJc w:val="left"/>
      <w:pPr>
        <w:ind w:left="4253" w:firstLine="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68">
    <w:nsid w:val="3ED24946"/>
    <w:multiLevelType w:val="multilevel"/>
    <w:tmpl w:val="319C99F0"/>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69">
    <w:nsid w:val="406C2D7B"/>
    <w:multiLevelType w:val="multilevel"/>
    <w:tmpl w:val="F608307A"/>
    <w:lvl w:ilvl="0">
      <w:start w:val="1"/>
      <w:numFmt w:val="decimal"/>
      <w:suff w:val="nothing"/>
      <w:lvlText w:val="%1"/>
      <w:lvlJc w:val="left"/>
      <w:pPr>
        <w:ind w:left="0" w:firstLine="0"/>
      </w:pPr>
      <w:rPr>
        <w:rFonts w:hint="default"/>
        <w:b/>
        <w:i w:val="0"/>
        <w:lang w:val="en-US"/>
      </w:rPr>
    </w:lvl>
    <w:lvl w:ilvl="1">
      <w:start w:val="1"/>
      <w:numFmt w:val="decimal"/>
      <w:lvlText w:val="%1.%2"/>
      <w:lvlJc w:val="left"/>
      <w:pPr>
        <w:tabs>
          <w:tab w:val="num" w:pos="993"/>
        </w:tabs>
        <w:ind w:left="993" w:hanging="851"/>
      </w:pPr>
      <w:rPr>
        <w:rFonts w:hint="default"/>
        <w:b/>
        <w:i w:val="0"/>
        <w:strike w:val="0"/>
      </w:rPr>
    </w:lvl>
    <w:lvl w:ilvl="2">
      <w:start w:val="1"/>
      <w:numFmt w:val="decimal"/>
      <w:lvlText w:val="%1.%2.%3"/>
      <w:lvlJc w:val="left"/>
      <w:pPr>
        <w:tabs>
          <w:tab w:val="num" w:pos="3119"/>
        </w:tabs>
        <w:ind w:left="3119" w:hanging="113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119"/>
        </w:tabs>
        <w:ind w:left="3119" w:hanging="1134"/>
      </w:pPr>
      <w:rPr>
        <w:rFonts w:hint="default"/>
        <w:b w:val="0"/>
        <w:i w:val="0"/>
        <w:sz w:val="22"/>
      </w:rPr>
    </w:lvl>
    <w:lvl w:ilvl="5">
      <w:start w:val="1"/>
      <w:numFmt w:val="lowerLetter"/>
      <w:lvlText w:val="%6."/>
      <w:lvlJc w:val="left"/>
      <w:pPr>
        <w:tabs>
          <w:tab w:val="num" w:pos="2835"/>
        </w:tabs>
        <w:ind w:left="2835"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4253"/>
        </w:tabs>
        <w:ind w:left="4253" w:hanging="567"/>
      </w:pPr>
      <w:rPr>
        <w:rFonts w:hint="default"/>
      </w:rPr>
    </w:lvl>
  </w:abstractNum>
  <w:abstractNum w:abstractNumId="70">
    <w:nsid w:val="40E37EFE"/>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71">
    <w:nsid w:val="41523717"/>
    <w:multiLevelType w:val="hybridMultilevel"/>
    <w:tmpl w:val="8E2CC8EA"/>
    <w:lvl w:ilvl="0" w:tplc="76A2C690">
      <w:start w:val="1"/>
      <w:numFmt w:val="none"/>
      <w:pStyle w:val="EXPECTEDOUTPUT"/>
      <w:lvlText w:val="EXPECTED OUTPUT:"/>
      <w:lvlJc w:val="left"/>
      <w:pPr>
        <w:tabs>
          <w:tab w:val="num" w:pos="4820"/>
        </w:tabs>
        <w:ind w:left="4820" w:hanging="2268"/>
      </w:pPr>
      <w:rPr>
        <w:rFonts w:ascii="Palatino Linotype" w:hAnsi="Palatino Linotype" w:hint="default"/>
        <w:b w:val="0"/>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2">
    <w:nsid w:val="420C7CAD"/>
    <w:multiLevelType w:val="hybridMultilevel"/>
    <w:tmpl w:val="AAEC965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3">
    <w:nsid w:val="43BA7B8D"/>
    <w:multiLevelType w:val="hybridMultilevel"/>
    <w:tmpl w:val="4436366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4">
    <w:nsid w:val="44122EBC"/>
    <w:multiLevelType w:val="hybridMultilevel"/>
    <w:tmpl w:val="1C58A7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nsid w:val="441E7120"/>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76">
    <w:nsid w:val="45616355"/>
    <w:multiLevelType w:val="hybridMultilevel"/>
    <w:tmpl w:val="2C16CB1E"/>
    <w:lvl w:ilvl="0" w:tplc="F814B162">
      <w:start w:val="1"/>
      <w:numFmt w:val="bullet"/>
      <w:pStyle w:val="Bul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7">
    <w:nsid w:val="45FE533E"/>
    <w:multiLevelType w:val="hybridMultilevel"/>
    <w:tmpl w:val="6F12898A"/>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78">
    <w:nsid w:val="466B3674"/>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79">
    <w:nsid w:val="4A4A2FA5"/>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80">
    <w:nsid w:val="4A973DE1"/>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81">
    <w:nsid w:val="4B7C0BB5"/>
    <w:multiLevelType w:val="hybridMultilevel"/>
    <w:tmpl w:val="C6D42DF4"/>
    <w:lvl w:ilvl="0" w:tplc="C50E1CAE">
      <w:start w:val="1"/>
      <w:numFmt w:val="decimal"/>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2">
    <w:nsid w:val="4E2A64EF"/>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83">
    <w:nsid w:val="4EEC753A"/>
    <w:multiLevelType w:val="multilevel"/>
    <w:tmpl w:val="319C99F0"/>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84">
    <w:nsid w:val="4F925A01"/>
    <w:multiLevelType w:val="hybridMultilevel"/>
    <w:tmpl w:val="5FEA1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4F996E65"/>
    <w:multiLevelType w:val="hybridMultilevel"/>
    <w:tmpl w:val="C73CE0AE"/>
    <w:lvl w:ilvl="0" w:tplc="04090001">
      <w:start w:val="1"/>
      <w:numFmt w:val="bullet"/>
      <w:lvlText w:val=""/>
      <w:lvlJc w:val="left"/>
      <w:pPr>
        <w:ind w:left="4520" w:hanging="360"/>
      </w:pPr>
      <w:rPr>
        <w:rFonts w:ascii="Symbol" w:hAnsi="Symbol" w:hint="default"/>
      </w:rPr>
    </w:lvl>
    <w:lvl w:ilvl="1" w:tplc="04090003" w:tentative="1">
      <w:start w:val="1"/>
      <w:numFmt w:val="bullet"/>
      <w:lvlText w:val="o"/>
      <w:lvlJc w:val="left"/>
      <w:pPr>
        <w:ind w:left="5240" w:hanging="360"/>
      </w:pPr>
      <w:rPr>
        <w:rFonts w:ascii="Courier New" w:hAnsi="Courier New" w:cs="Courier New" w:hint="default"/>
      </w:rPr>
    </w:lvl>
    <w:lvl w:ilvl="2" w:tplc="04090005" w:tentative="1">
      <w:start w:val="1"/>
      <w:numFmt w:val="bullet"/>
      <w:lvlText w:val=""/>
      <w:lvlJc w:val="left"/>
      <w:pPr>
        <w:ind w:left="5960" w:hanging="360"/>
      </w:pPr>
      <w:rPr>
        <w:rFonts w:ascii="Wingdings" w:hAnsi="Wingdings" w:hint="default"/>
      </w:rPr>
    </w:lvl>
    <w:lvl w:ilvl="3" w:tplc="04090001" w:tentative="1">
      <w:start w:val="1"/>
      <w:numFmt w:val="bullet"/>
      <w:lvlText w:val=""/>
      <w:lvlJc w:val="left"/>
      <w:pPr>
        <w:ind w:left="6680" w:hanging="360"/>
      </w:pPr>
      <w:rPr>
        <w:rFonts w:ascii="Symbol" w:hAnsi="Symbol" w:hint="default"/>
      </w:rPr>
    </w:lvl>
    <w:lvl w:ilvl="4" w:tplc="04090003" w:tentative="1">
      <w:start w:val="1"/>
      <w:numFmt w:val="bullet"/>
      <w:lvlText w:val="o"/>
      <w:lvlJc w:val="left"/>
      <w:pPr>
        <w:ind w:left="7400" w:hanging="360"/>
      </w:pPr>
      <w:rPr>
        <w:rFonts w:ascii="Courier New" w:hAnsi="Courier New" w:cs="Courier New" w:hint="default"/>
      </w:rPr>
    </w:lvl>
    <w:lvl w:ilvl="5" w:tplc="04090005" w:tentative="1">
      <w:start w:val="1"/>
      <w:numFmt w:val="bullet"/>
      <w:lvlText w:val=""/>
      <w:lvlJc w:val="left"/>
      <w:pPr>
        <w:ind w:left="8120" w:hanging="360"/>
      </w:pPr>
      <w:rPr>
        <w:rFonts w:ascii="Wingdings" w:hAnsi="Wingdings" w:hint="default"/>
      </w:rPr>
    </w:lvl>
    <w:lvl w:ilvl="6" w:tplc="04090001" w:tentative="1">
      <w:start w:val="1"/>
      <w:numFmt w:val="bullet"/>
      <w:lvlText w:val=""/>
      <w:lvlJc w:val="left"/>
      <w:pPr>
        <w:ind w:left="8840" w:hanging="360"/>
      </w:pPr>
      <w:rPr>
        <w:rFonts w:ascii="Symbol" w:hAnsi="Symbol" w:hint="default"/>
      </w:rPr>
    </w:lvl>
    <w:lvl w:ilvl="7" w:tplc="04090003" w:tentative="1">
      <w:start w:val="1"/>
      <w:numFmt w:val="bullet"/>
      <w:lvlText w:val="o"/>
      <w:lvlJc w:val="left"/>
      <w:pPr>
        <w:ind w:left="9560" w:hanging="360"/>
      </w:pPr>
      <w:rPr>
        <w:rFonts w:ascii="Courier New" w:hAnsi="Courier New" w:cs="Courier New" w:hint="default"/>
      </w:rPr>
    </w:lvl>
    <w:lvl w:ilvl="8" w:tplc="04090005" w:tentative="1">
      <w:start w:val="1"/>
      <w:numFmt w:val="bullet"/>
      <w:lvlText w:val=""/>
      <w:lvlJc w:val="left"/>
      <w:pPr>
        <w:ind w:left="10280" w:hanging="360"/>
      </w:pPr>
      <w:rPr>
        <w:rFonts w:ascii="Wingdings" w:hAnsi="Wingdings" w:hint="default"/>
      </w:rPr>
    </w:lvl>
  </w:abstractNum>
  <w:abstractNum w:abstractNumId="86">
    <w:nsid w:val="4FD011AB"/>
    <w:multiLevelType w:val="hybridMultilevel"/>
    <w:tmpl w:val="009821A0"/>
    <w:lvl w:ilvl="0" w:tplc="0407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08E14B8"/>
    <w:multiLevelType w:val="hybridMultilevel"/>
    <w:tmpl w:val="2F52CADA"/>
    <w:lvl w:ilvl="0" w:tplc="90B26EA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8">
    <w:nsid w:val="51A57F6A"/>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89">
    <w:nsid w:val="51BC5833"/>
    <w:multiLevelType w:val="hybridMultilevel"/>
    <w:tmpl w:val="D2A0CBF0"/>
    <w:lvl w:ilvl="0" w:tplc="0407000F">
      <w:start w:val="1"/>
      <w:numFmt w:val="decimal"/>
      <w:lvlText w:val="%1."/>
      <w:lvlJc w:val="left"/>
      <w:pPr>
        <w:ind w:left="2705" w:hanging="360"/>
      </w:pPr>
    </w:lvl>
    <w:lvl w:ilvl="1" w:tplc="04070019">
      <w:start w:val="1"/>
      <w:numFmt w:val="lowerLetter"/>
      <w:lvlText w:val="%2."/>
      <w:lvlJc w:val="left"/>
      <w:pPr>
        <w:ind w:left="3425" w:hanging="360"/>
      </w:pPr>
    </w:lvl>
    <w:lvl w:ilvl="2" w:tplc="0407001B" w:tentative="1">
      <w:start w:val="1"/>
      <w:numFmt w:val="lowerRoman"/>
      <w:lvlText w:val="%3."/>
      <w:lvlJc w:val="right"/>
      <w:pPr>
        <w:ind w:left="4145" w:hanging="180"/>
      </w:pPr>
    </w:lvl>
    <w:lvl w:ilvl="3" w:tplc="0407000F" w:tentative="1">
      <w:start w:val="1"/>
      <w:numFmt w:val="decimal"/>
      <w:lvlText w:val="%4."/>
      <w:lvlJc w:val="left"/>
      <w:pPr>
        <w:ind w:left="4865" w:hanging="360"/>
      </w:pPr>
    </w:lvl>
    <w:lvl w:ilvl="4" w:tplc="04070019" w:tentative="1">
      <w:start w:val="1"/>
      <w:numFmt w:val="lowerLetter"/>
      <w:lvlText w:val="%5."/>
      <w:lvlJc w:val="left"/>
      <w:pPr>
        <w:ind w:left="5585" w:hanging="360"/>
      </w:pPr>
    </w:lvl>
    <w:lvl w:ilvl="5" w:tplc="0407001B" w:tentative="1">
      <w:start w:val="1"/>
      <w:numFmt w:val="lowerRoman"/>
      <w:lvlText w:val="%6."/>
      <w:lvlJc w:val="right"/>
      <w:pPr>
        <w:ind w:left="6305" w:hanging="180"/>
      </w:pPr>
    </w:lvl>
    <w:lvl w:ilvl="6" w:tplc="0407000F" w:tentative="1">
      <w:start w:val="1"/>
      <w:numFmt w:val="decimal"/>
      <w:lvlText w:val="%7."/>
      <w:lvlJc w:val="left"/>
      <w:pPr>
        <w:ind w:left="7025" w:hanging="360"/>
      </w:pPr>
    </w:lvl>
    <w:lvl w:ilvl="7" w:tplc="04070019" w:tentative="1">
      <w:start w:val="1"/>
      <w:numFmt w:val="lowerLetter"/>
      <w:lvlText w:val="%8."/>
      <w:lvlJc w:val="left"/>
      <w:pPr>
        <w:ind w:left="7745" w:hanging="360"/>
      </w:pPr>
    </w:lvl>
    <w:lvl w:ilvl="8" w:tplc="0407001B" w:tentative="1">
      <w:start w:val="1"/>
      <w:numFmt w:val="lowerRoman"/>
      <w:lvlText w:val="%9."/>
      <w:lvlJc w:val="right"/>
      <w:pPr>
        <w:ind w:left="8465" w:hanging="180"/>
      </w:pPr>
    </w:lvl>
  </w:abstractNum>
  <w:abstractNum w:abstractNumId="90">
    <w:nsid w:val="52001C66"/>
    <w:multiLevelType w:val="hybridMultilevel"/>
    <w:tmpl w:val="61625DB4"/>
    <w:lvl w:ilvl="0" w:tplc="04070019">
      <w:start w:val="1"/>
      <w:numFmt w:val="lowerLetter"/>
      <w:lvlText w:val="%1."/>
      <w:lvlJc w:val="left"/>
      <w:pPr>
        <w:ind w:left="2705" w:hanging="360"/>
      </w:pPr>
    </w:lvl>
    <w:lvl w:ilvl="1" w:tplc="04070019">
      <w:start w:val="1"/>
      <w:numFmt w:val="lowerLetter"/>
      <w:lvlText w:val="%2."/>
      <w:lvlJc w:val="left"/>
      <w:pPr>
        <w:ind w:left="3425" w:hanging="360"/>
      </w:pPr>
    </w:lvl>
    <w:lvl w:ilvl="2" w:tplc="0407001B">
      <w:start w:val="1"/>
      <w:numFmt w:val="lowerRoman"/>
      <w:lvlText w:val="%3."/>
      <w:lvlJc w:val="right"/>
      <w:pPr>
        <w:ind w:left="4145" w:hanging="180"/>
      </w:pPr>
    </w:lvl>
    <w:lvl w:ilvl="3" w:tplc="0407000F">
      <w:start w:val="1"/>
      <w:numFmt w:val="decimal"/>
      <w:lvlText w:val="%4."/>
      <w:lvlJc w:val="left"/>
      <w:pPr>
        <w:ind w:left="4865" w:hanging="360"/>
      </w:pPr>
    </w:lvl>
    <w:lvl w:ilvl="4" w:tplc="04070019">
      <w:start w:val="1"/>
      <w:numFmt w:val="lowerLetter"/>
      <w:lvlText w:val="%5."/>
      <w:lvlJc w:val="left"/>
      <w:pPr>
        <w:ind w:left="5585" w:hanging="360"/>
      </w:pPr>
    </w:lvl>
    <w:lvl w:ilvl="5" w:tplc="0407001B">
      <w:start w:val="1"/>
      <w:numFmt w:val="lowerRoman"/>
      <w:lvlText w:val="%6."/>
      <w:lvlJc w:val="right"/>
      <w:pPr>
        <w:ind w:left="6305" w:hanging="180"/>
      </w:pPr>
    </w:lvl>
    <w:lvl w:ilvl="6" w:tplc="0407000F">
      <w:start w:val="1"/>
      <w:numFmt w:val="decimal"/>
      <w:lvlText w:val="%7."/>
      <w:lvlJc w:val="left"/>
      <w:pPr>
        <w:ind w:left="7025" w:hanging="360"/>
      </w:pPr>
    </w:lvl>
    <w:lvl w:ilvl="7" w:tplc="04070019">
      <w:start w:val="1"/>
      <w:numFmt w:val="lowerLetter"/>
      <w:lvlText w:val="%8."/>
      <w:lvlJc w:val="left"/>
      <w:pPr>
        <w:ind w:left="7745" w:hanging="360"/>
      </w:pPr>
    </w:lvl>
    <w:lvl w:ilvl="8" w:tplc="0407001B">
      <w:start w:val="1"/>
      <w:numFmt w:val="lowerRoman"/>
      <w:lvlText w:val="%9."/>
      <w:lvlJc w:val="right"/>
      <w:pPr>
        <w:ind w:left="8465" w:hanging="180"/>
      </w:pPr>
    </w:lvl>
  </w:abstractNum>
  <w:abstractNum w:abstractNumId="91">
    <w:nsid w:val="5236365F"/>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92">
    <w:nsid w:val="528F6FE5"/>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93">
    <w:nsid w:val="52A83814"/>
    <w:multiLevelType w:val="hybridMultilevel"/>
    <w:tmpl w:val="A6B64886"/>
    <w:lvl w:ilvl="0" w:tplc="20D04A10">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94">
    <w:nsid w:val="52DE4EB4"/>
    <w:multiLevelType w:val="hybridMultilevel"/>
    <w:tmpl w:val="1C36C8B4"/>
    <w:lvl w:ilvl="0" w:tplc="04070019">
      <w:start w:val="1"/>
      <w:numFmt w:val="lowerLetter"/>
      <w:lvlText w:val="%1."/>
      <w:lvlJc w:val="left"/>
      <w:pPr>
        <w:ind w:left="2705" w:hanging="360"/>
      </w:pPr>
    </w:lvl>
    <w:lvl w:ilvl="1" w:tplc="0407001B">
      <w:start w:val="1"/>
      <w:numFmt w:val="lowerRoman"/>
      <w:lvlText w:val="%2."/>
      <w:lvlJc w:val="right"/>
      <w:pPr>
        <w:ind w:left="3425" w:hanging="360"/>
      </w:pPr>
    </w:lvl>
    <w:lvl w:ilvl="2" w:tplc="0407001B">
      <w:start w:val="1"/>
      <w:numFmt w:val="lowerRoman"/>
      <w:lvlText w:val="%3."/>
      <w:lvlJc w:val="right"/>
      <w:pPr>
        <w:ind w:left="4145" w:hanging="180"/>
      </w:pPr>
    </w:lvl>
    <w:lvl w:ilvl="3" w:tplc="0407000F">
      <w:start w:val="1"/>
      <w:numFmt w:val="decimal"/>
      <w:lvlText w:val="%4."/>
      <w:lvlJc w:val="left"/>
      <w:pPr>
        <w:ind w:left="4865" w:hanging="360"/>
      </w:pPr>
    </w:lvl>
    <w:lvl w:ilvl="4" w:tplc="04070019">
      <w:start w:val="1"/>
      <w:numFmt w:val="lowerLetter"/>
      <w:lvlText w:val="%5."/>
      <w:lvlJc w:val="left"/>
      <w:pPr>
        <w:ind w:left="5585" w:hanging="360"/>
      </w:pPr>
    </w:lvl>
    <w:lvl w:ilvl="5" w:tplc="0407001B">
      <w:start w:val="1"/>
      <w:numFmt w:val="lowerRoman"/>
      <w:lvlText w:val="%6."/>
      <w:lvlJc w:val="right"/>
      <w:pPr>
        <w:ind w:left="6305" w:hanging="180"/>
      </w:pPr>
    </w:lvl>
    <w:lvl w:ilvl="6" w:tplc="0407000F">
      <w:start w:val="1"/>
      <w:numFmt w:val="decimal"/>
      <w:lvlText w:val="%7."/>
      <w:lvlJc w:val="left"/>
      <w:pPr>
        <w:ind w:left="7025" w:hanging="360"/>
      </w:pPr>
    </w:lvl>
    <w:lvl w:ilvl="7" w:tplc="04070019">
      <w:start w:val="1"/>
      <w:numFmt w:val="lowerLetter"/>
      <w:lvlText w:val="%8."/>
      <w:lvlJc w:val="left"/>
      <w:pPr>
        <w:ind w:left="7745" w:hanging="360"/>
      </w:pPr>
    </w:lvl>
    <w:lvl w:ilvl="8" w:tplc="0407001B">
      <w:start w:val="1"/>
      <w:numFmt w:val="lowerRoman"/>
      <w:lvlText w:val="%9."/>
      <w:lvlJc w:val="right"/>
      <w:pPr>
        <w:ind w:left="8465" w:hanging="180"/>
      </w:pPr>
    </w:lvl>
  </w:abstractNum>
  <w:abstractNum w:abstractNumId="95">
    <w:nsid w:val="538D7D05"/>
    <w:multiLevelType w:val="hybridMultilevel"/>
    <w:tmpl w:val="6FB04150"/>
    <w:lvl w:ilvl="0" w:tplc="04070019">
      <w:start w:val="1"/>
      <w:numFmt w:val="lowerLetter"/>
      <w:lvlText w:val="%1."/>
      <w:lvlJc w:val="left"/>
      <w:pPr>
        <w:ind w:left="2705" w:hanging="360"/>
      </w:pPr>
    </w:lvl>
    <w:lvl w:ilvl="1" w:tplc="0407001B">
      <w:start w:val="1"/>
      <w:numFmt w:val="lowerRoman"/>
      <w:lvlText w:val="%2."/>
      <w:lvlJc w:val="right"/>
      <w:pPr>
        <w:ind w:left="3425" w:hanging="360"/>
      </w:pPr>
    </w:lvl>
    <w:lvl w:ilvl="2" w:tplc="0407001B">
      <w:start w:val="1"/>
      <w:numFmt w:val="lowerRoman"/>
      <w:lvlText w:val="%3."/>
      <w:lvlJc w:val="right"/>
      <w:pPr>
        <w:ind w:left="4145" w:hanging="180"/>
      </w:pPr>
    </w:lvl>
    <w:lvl w:ilvl="3" w:tplc="0407000F">
      <w:start w:val="1"/>
      <w:numFmt w:val="decimal"/>
      <w:lvlText w:val="%4."/>
      <w:lvlJc w:val="left"/>
      <w:pPr>
        <w:ind w:left="4865" w:hanging="360"/>
      </w:pPr>
    </w:lvl>
    <w:lvl w:ilvl="4" w:tplc="04070019">
      <w:start w:val="1"/>
      <w:numFmt w:val="lowerLetter"/>
      <w:lvlText w:val="%5."/>
      <w:lvlJc w:val="left"/>
      <w:pPr>
        <w:ind w:left="5585" w:hanging="360"/>
      </w:pPr>
    </w:lvl>
    <w:lvl w:ilvl="5" w:tplc="0407001B">
      <w:start w:val="1"/>
      <w:numFmt w:val="lowerRoman"/>
      <w:lvlText w:val="%6."/>
      <w:lvlJc w:val="right"/>
      <w:pPr>
        <w:ind w:left="6305" w:hanging="180"/>
      </w:pPr>
    </w:lvl>
    <w:lvl w:ilvl="6" w:tplc="0407000F">
      <w:start w:val="1"/>
      <w:numFmt w:val="decimal"/>
      <w:lvlText w:val="%7."/>
      <w:lvlJc w:val="left"/>
      <w:pPr>
        <w:ind w:left="7025" w:hanging="360"/>
      </w:pPr>
    </w:lvl>
    <w:lvl w:ilvl="7" w:tplc="04070019">
      <w:start w:val="1"/>
      <w:numFmt w:val="lowerLetter"/>
      <w:lvlText w:val="%8."/>
      <w:lvlJc w:val="left"/>
      <w:pPr>
        <w:ind w:left="7745" w:hanging="360"/>
      </w:pPr>
    </w:lvl>
    <w:lvl w:ilvl="8" w:tplc="0407001B">
      <w:start w:val="1"/>
      <w:numFmt w:val="lowerRoman"/>
      <w:lvlText w:val="%9."/>
      <w:lvlJc w:val="right"/>
      <w:pPr>
        <w:ind w:left="8465" w:hanging="180"/>
      </w:pPr>
    </w:lvl>
  </w:abstractNum>
  <w:abstractNum w:abstractNumId="96">
    <w:nsid w:val="54697ACD"/>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97">
    <w:nsid w:val="54F052B3"/>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98">
    <w:nsid w:val="57F939F3"/>
    <w:multiLevelType w:val="hybridMultilevel"/>
    <w:tmpl w:val="B94AF02E"/>
    <w:lvl w:ilvl="0" w:tplc="0407000F">
      <w:start w:val="1"/>
      <w:numFmt w:val="decimal"/>
      <w:lvlText w:val="%1."/>
      <w:lvlJc w:val="left"/>
      <w:pPr>
        <w:ind w:left="2705" w:hanging="360"/>
      </w:pPr>
    </w:lvl>
    <w:lvl w:ilvl="1" w:tplc="04070019">
      <w:start w:val="1"/>
      <w:numFmt w:val="lowerLetter"/>
      <w:lvlText w:val="%2."/>
      <w:lvlJc w:val="left"/>
      <w:pPr>
        <w:ind w:left="3425"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99">
    <w:nsid w:val="58824796"/>
    <w:multiLevelType w:val="hybridMultilevel"/>
    <w:tmpl w:val="C85E3158"/>
    <w:lvl w:ilvl="0" w:tplc="4A5E611A">
      <w:start w:val="1"/>
      <w:numFmt w:val="bullet"/>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0">
    <w:nsid w:val="58E87988"/>
    <w:multiLevelType w:val="hybridMultilevel"/>
    <w:tmpl w:val="6A06D6A0"/>
    <w:lvl w:ilvl="0" w:tplc="04100017">
      <w:start w:val="1"/>
      <w:numFmt w:val="lowerLetter"/>
      <w:lvlText w:val="%1)"/>
      <w:lvlJc w:val="left"/>
      <w:pPr>
        <w:tabs>
          <w:tab w:val="num" w:pos="2836"/>
        </w:tabs>
        <w:ind w:left="2836" w:hanging="567"/>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1">
    <w:nsid w:val="5B285F80"/>
    <w:multiLevelType w:val="hybridMultilevel"/>
    <w:tmpl w:val="622EFA92"/>
    <w:lvl w:ilvl="0" w:tplc="4F06E8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nsid w:val="5B5466D6"/>
    <w:multiLevelType w:val="hybridMultilevel"/>
    <w:tmpl w:val="DA626776"/>
    <w:lvl w:ilvl="0" w:tplc="839678B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3">
    <w:nsid w:val="5BC15060"/>
    <w:multiLevelType w:val="hybridMultilevel"/>
    <w:tmpl w:val="51189C50"/>
    <w:lvl w:ilvl="0" w:tplc="0407000F">
      <w:start w:val="1"/>
      <w:numFmt w:val="decimal"/>
      <w:lvlText w:val="%1."/>
      <w:lvlJc w:val="left"/>
      <w:pPr>
        <w:ind w:left="2705"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04">
    <w:nsid w:val="5ED01155"/>
    <w:multiLevelType w:val="multilevel"/>
    <w:tmpl w:val="319C99F0"/>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05">
    <w:nsid w:val="5F046015"/>
    <w:multiLevelType w:val="hybridMultilevel"/>
    <w:tmpl w:val="7AF0AE3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nsid w:val="5F4479D5"/>
    <w:multiLevelType w:val="hybridMultilevel"/>
    <w:tmpl w:val="B3FA1A2E"/>
    <w:lvl w:ilvl="0" w:tplc="08090019">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7">
    <w:nsid w:val="600B5527"/>
    <w:multiLevelType w:val="hybridMultilevel"/>
    <w:tmpl w:val="6F464AF8"/>
    <w:lvl w:ilvl="0" w:tplc="6140393E">
      <w:start w:val="1"/>
      <w:numFmt w:val="lowerLetter"/>
      <w:lvlText w:val="%1)"/>
      <w:lvlJc w:val="left"/>
      <w:pPr>
        <w:ind w:left="2345" w:hanging="360"/>
      </w:pPr>
      <w:rPr>
        <w:rFonts w:hint="default"/>
      </w:rPr>
    </w:lvl>
    <w:lvl w:ilvl="1" w:tplc="04070019" w:tentative="1">
      <w:start w:val="1"/>
      <w:numFmt w:val="lowerLetter"/>
      <w:lvlText w:val="%2."/>
      <w:lvlJc w:val="left"/>
      <w:pPr>
        <w:ind w:left="3065" w:hanging="360"/>
      </w:pPr>
    </w:lvl>
    <w:lvl w:ilvl="2" w:tplc="0407001B" w:tentative="1">
      <w:start w:val="1"/>
      <w:numFmt w:val="lowerRoman"/>
      <w:lvlText w:val="%3."/>
      <w:lvlJc w:val="right"/>
      <w:pPr>
        <w:ind w:left="3785" w:hanging="180"/>
      </w:pPr>
    </w:lvl>
    <w:lvl w:ilvl="3" w:tplc="0407000F" w:tentative="1">
      <w:start w:val="1"/>
      <w:numFmt w:val="decimal"/>
      <w:lvlText w:val="%4."/>
      <w:lvlJc w:val="left"/>
      <w:pPr>
        <w:ind w:left="4505" w:hanging="360"/>
      </w:pPr>
    </w:lvl>
    <w:lvl w:ilvl="4" w:tplc="04070019" w:tentative="1">
      <w:start w:val="1"/>
      <w:numFmt w:val="lowerLetter"/>
      <w:lvlText w:val="%5."/>
      <w:lvlJc w:val="left"/>
      <w:pPr>
        <w:ind w:left="5225" w:hanging="360"/>
      </w:pPr>
    </w:lvl>
    <w:lvl w:ilvl="5" w:tplc="0407001B" w:tentative="1">
      <w:start w:val="1"/>
      <w:numFmt w:val="lowerRoman"/>
      <w:lvlText w:val="%6."/>
      <w:lvlJc w:val="right"/>
      <w:pPr>
        <w:ind w:left="5945" w:hanging="180"/>
      </w:pPr>
    </w:lvl>
    <w:lvl w:ilvl="6" w:tplc="0407000F" w:tentative="1">
      <w:start w:val="1"/>
      <w:numFmt w:val="decimal"/>
      <w:lvlText w:val="%7."/>
      <w:lvlJc w:val="left"/>
      <w:pPr>
        <w:ind w:left="6665" w:hanging="360"/>
      </w:pPr>
    </w:lvl>
    <w:lvl w:ilvl="7" w:tplc="04070019" w:tentative="1">
      <w:start w:val="1"/>
      <w:numFmt w:val="lowerLetter"/>
      <w:lvlText w:val="%8."/>
      <w:lvlJc w:val="left"/>
      <w:pPr>
        <w:ind w:left="7385" w:hanging="360"/>
      </w:pPr>
    </w:lvl>
    <w:lvl w:ilvl="8" w:tplc="0407001B" w:tentative="1">
      <w:start w:val="1"/>
      <w:numFmt w:val="lowerRoman"/>
      <w:lvlText w:val="%9."/>
      <w:lvlJc w:val="right"/>
      <w:pPr>
        <w:ind w:left="8105" w:hanging="180"/>
      </w:pPr>
    </w:lvl>
  </w:abstractNum>
  <w:abstractNum w:abstractNumId="108">
    <w:nsid w:val="604C0312"/>
    <w:multiLevelType w:val="hybridMultilevel"/>
    <w:tmpl w:val="F2C87CE8"/>
    <w:lvl w:ilvl="0" w:tplc="1F1CC7F0">
      <w:start w:val="1"/>
      <w:numFmt w:val="lowerLetter"/>
      <w:lvlText w:val="%1)"/>
      <w:lvlJc w:val="left"/>
      <w:pPr>
        <w:ind w:left="2345" w:hanging="360"/>
      </w:pPr>
      <w:rPr>
        <w:rFonts w:hint="default"/>
      </w:rPr>
    </w:lvl>
    <w:lvl w:ilvl="1" w:tplc="04070019" w:tentative="1">
      <w:start w:val="1"/>
      <w:numFmt w:val="lowerLetter"/>
      <w:lvlText w:val="%2."/>
      <w:lvlJc w:val="left"/>
      <w:pPr>
        <w:ind w:left="3065" w:hanging="360"/>
      </w:pPr>
    </w:lvl>
    <w:lvl w:ilvl="2" w:tplc="0407001B" w:tentative="1">
      <w:start w:val="1"/>
      <w:numFmt w:val="lowerRoman"/>
      <w:lvlText w:val="%3."/>
      <w:lvlJc w:val="right"/>
      <w:pPr>
        <w:ind w:left="3785" w:hanging="180"/>
      </w:pPr>
    </w:lvl>
    <w:lvl w:ilvl="3" w:tplc="0407000F" w:tentative="1">
      <w:start w:val="1"/>
      <w:numFmt w:val="decimal"/>
      <w:lvlText w:val="%4."/>
      <w:lvlJc w:val="left"/>
      <w:pPr>
        <w:ind w:left="4505" w:hanging="360"/>
      </w:pPr>
    </w:lvl>
    <w:lvl w:ilvl="4" w:tplc="04070019" w:tentative="1">
      <w:start w:val="1"/>
      <w:numFmt w:val="lowerLetter"/>
      <w:lvlText w:val="%5."/>
      <w:lvlJc w:val="left"/>
      <w:pPr>
        <w:ind w:left="5225" w:hanging="360"/>
      </w:pPr>
    </w:lvl>
    <w:lvl w:ilvl="5" w:tplc="0407001B" w:tentative="1">
      <w:start w:val="1"/>
      <w:numFmt w:val="lowerRoman"/>
      <w:lvlText w:val="%6."/>
      <w:lvlJc w:val="right"/>
      <w:pPr>
        <w:ind w:left="5945" w:hanging="180"/>
      </w:pPr>
    </w:lvl>
    <w:lvl w:ilvl="6" w:tplc="0407000F" w:tentative="1">
      <w:start w:val="1"/>
      <w:numFmt w:val="decimal"/>
      <w:lvlText w:val="%7."/>
      <w:lvlJc w:val="left"/>
      <w:pPr>
        <w:ind w:left="6665" w:hanging="360"/>
      </w:pPr>
    </w:lvl>
    <w:lvl w:ilvl="7" w:tplc="04070019" w:tentative="1">
      <w:start w:val="1"/>
      <w:numFmt w:val="lowerLetter"/>
      <w:lvlText w:val="%8."/>
      <w:lvlJc w:val="left"/>
      <w:pPr>
        <w:ind w:left="7385" w:hanging="360"/>
      </w:pPr>
    </w:lvl>
    <w:lvl w:ilvl="8" w:tplc="0407001B" w:tentative="1">
      <w:start w:val="1"/>
      <w:numFmt w:val="lowerRoman"/>
      <w:lvlText w:val="%9."/>
      <w:lvlJc w:val="right"/>
      <w:pPr>
        <w:ind w:left="8105" w:hanging="180"/>
      </w:pPr>
    </w:lvl>
  </w:abstractNum>
  <w:abstractNum w:abstractNumId="109">
    <w:nsid w:val="605F69B5"/>
    <w:multiLevelType w:val="hybridMultilevel"/>
    <w:tmpl w:val="260E4032"/>
    <w:lvl w:ilvl="0" w:tplc="0407000F">
      <w:start w:val="1"/>
      <w:numFmt w:val="decimal"/>
      <w:lvlText w:val="%1."/>
      <w:lvlJc w:val="left"/>
      <w:pPr>
        <w:ind w:left="2705"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10">
    <w:nsid w:val="60C074C5"/>
    <w:multiLevelType w:val="hybridMultilevel"/>
    <w:tmpl w:val="67FEFE76"/>
    <w:lvl w:ilvl="0" w:tplc="04070019">
      <w:start w:val="1"/>
      <w:numFmt w:val="lowerLetter"/>
      <w:lvlText w:val="%1."/>
      <w:lvlJc w:val="left"/>
      <w:pPr>
        <w:ind w:left="2705" w:hanging="360"/>
      </w:pPr>
    </w:lvl>
    <w:lvl w:ilvl="1" w:tplc="04070019">
      <w:start w:val="1"/>
      <w:numFmt w:val="lowerLetter"/>
      <w:lvlText w:val="%2."/>
      <w:lvlJc w:val="left"/>
      <w:pPr>
        <w:ind w:left="3425" w:hanging="360"/>
      </w:pPr>
    </w:lvl>
    <w:lvl w:ilvl="2" w:tplc="0407001B">
      <w:start w:val="1"/>
      <w:numFmt w:val="lowerRoman"/>
      <w:lvlText w:val="%3."/>
      <w:lvlJc w:val="right"/>
      <w:pPr>
        <w:ind w:left="4145" w:hanging="180"/>
      </w:pPr>
    </w:lvl>
    <w:lvl w:ilvl="3" w:tplc="0407000F">
      <w:start w:val="1"/>
      <w:numFmt w:val="decimal"/>
      <w:lvlText w:val="%4."/>
      <w:lvlJc w:val="left"/>
      <w:pPr>
        <w:ind w:left="4865" w:hanging="360"/>
      </w:pPr>
    </w:lvl>
    <w:lvl w:ilvl="4" w:tplc="04070019">
      <w:start w:val="1"/>
      <w:numFmt w:val="lowerLetter"/>
      <w:lvlText w:val="%5."/>
      <w:lvlJc w:val="left"/>
      <w:pPr>
        <w:ind w:left="5585" w:hanging="360"/>
      </w:pPr>
    </w:lvl>
    <w:lvl w:ilvl="5" w:tplc="0407001B">
      <w:start w:val="1"/>
      <w:numFmt w:val="lowerRoman"/>
      <w:lvlText w:val="%6."/>
      <w:lvlJc w:val="right"/>
      <w:pPr>
        <w:ind w:left="6305" w:hanging="180"/>
      </w:pPr>
    </w:lvl>
    <w:lvl w:ilvl="6" w:tplc="0407000F">
      <w:start w:val="1"/>
      <w:numFmt w:val="decimal"/>
      <w:lvlText w:val="%7."/>
      <w:lvlJc w:val="left"/>
      <w:pPr>
        <w:ind w:left="7025" w:hanging="360"/>
      </w:pPr>
    </w:lvl>
    <w:lvl w:ilvl="7" w:tplc="04070019">
      <w:start w:val="1"/>
      <w:numFmt w:val="lowerLetter"/>
      <w:lvlText w:val="%8."/>
      <w:lvlJc w:val="left"/>
      <w:pPr>
        <w:ind w:left="7745" w:hanging="360"/>
      </w:pPr>
    </w:lvl>
    <w:lvl w:ilvl="8" w:tplc="0407001B">
      <w:start w:val="1"/>
      <w:numFmt w:val="lowerRoman"/>
      <w:lvlText w:val="%9."/>
      <w:lvlJc w:val="right"/>
      <w:pPr>
        <w:ind w:left="8465" w:hanging="180"/>
      </w:pPr>
    </w:lvl>
  </w:abstractNum>
  <w:abstractNum w:abstractNumId="111">
    <w:nsid w:val="61A72259"/>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112">
    <w:nsid w:val="62A219C3"/>
    <w:multiLevelType w:val="multilevel"/>
    <w:tmpl w:val="DDFCB83C"/>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13">
    <w:nsid w:val="62F110E3"/>
    <w:multiLevelType w:val="hybridMultilevel"/>
    <w:tmpl w:val="F6FCC728"/>
    <w:lvl w:ilvl="0" w:tplc="ED7433FE">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nsid w:val="63E3557B"/>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115">
    <w:nsid w:val="63F32F0F"/>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116">
    <w:nsid w:val="64527B6D"/>
    <w:multiLevelType w:val="hybridMultilevel"/>
    <w:tmpl w:val="82A2ECA2"/>
    <w:lvl w:ilvl="0" w:tplc="08090019">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7">
    <w:nsid w:val="6520479A"/>
    <w:multiLevelType w:val="hybridMultilevel"/>
    <w:tmpl w:val="7FA0910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8">
    <w:nsid w:val="65966AF3"/>
    <w:multiLevelType w:val="hybridMultilevel"/>
    <w:tmpl w:val="EA9ACEC0"/>
    <w:lvl w:ilvl="0" w:tplc="ED080B1E">
      <w:start w:val="1"/>
      <w:numFmt w:val="lowerLetter"/>
      <w:lvlText w:val="%1)"/>
      <w:lvlJc w:val="left"/>
      <w:pPr>
        <w:ind w:left="2345" w:hanging="360"/>
      </w:pPr>
      <w:rPr>
        <w:rFonts w:hint="default"/>
      </w:rPr>
    </w:lvl>
    <w:lvl w:ilvl="1" w:tplc="38626662">
      <w:start w:val="1"/>
      <w:numFmt w:val="decimal"/>
      <w:lvlText w:val="%2.)"/>
      <w:lvlJc w:val="left"/>
      <w:pPr>
        <w:ind w:left="3065" w:hanging="360"/>
      </w:pPr>
      <w:rPr>
        <w:rFonts w:ascii="Palatino Linotype" w:eastAsia="Times New Roman" w:hAnsi="Palatino Linotype" w:cs="Times New Roman"/>
      </w:rPr>
    </w:lvl>
    <w:lvl w:ilvl="2" w:tplc="0407001B" w:tentative="1">
      <w:start w:val="1"/>
      <w:numFmt w:val="lowerRoman"/>
      <w:lvlText w:val="%3."/>
      <w:lvlJc w:val="right"/>
      <w:pPr>
        <w:ind w:left="3785" w:hanging="180"/>
      </w:pPr>
    </w:lvl>
    <w:lvl w:ilvl="3" w:tplc="0407000F" w:tentative="1">
      <w:start w:val="1"/>
      <w:numFmt w:val="decimal"/>
      <w:lvlText w:val="%4."/>
      <w:lvlJc w:val="left"/>
      <w:pPr>
        <w:ind w:left="4505" w:hanging="360"/>
      </w:pPr>
    </w:lvl>
    <w:lvl w:ilvl="4" w:tplc="04070019" w:tentative="1">
      <w:start w:val="1"/>
      <w:numFmt w:val="lowerLetter"/>
      <w:lvlText w:val="%5."/>
      <w:lvlJc w:val="left"/>
      <w:pPr>
        <w:ind w:left="5225" w:hanging="360"/>
      </w:pPr>
    </w:lvl>
    <w:lvl w:ilvl="5" w:tplc="0407001B" w:tentative="1">
      <w:start w:val="1"/>
      <w:numFmt w:val="lowerRoman"/>
      <w:lvlText w:val="%6."/>
      <w:lvlJc w:val="right"/>
      <w:pPr>
        <w:ind w:left="5945" w:hanging="180"/>
      </w:pPr>
    </w:lvl>
    <w:lvl w:ilvl="6" w:tplc="0407000F" w:tentative="1">
      <w:start w:val="1"/>
      <w:numFmt w:val="decimal"/>
      <w:lvlText w:val="%7."/>
      <w:lvlJc w:val="left"/>
      <w:pPr>
        <w:ind w:left="6665" w:hanging="360"/>
      </w:pPr>
    </w:lvl>
    <w:lvl w:ilvl="7" w:tplc="04070019" w:tentative="1">
      <w:start w:val="1"/>
      <w:numFmt w:val="lowerLetter"/>
      <w:lvlText w:val="%8."/>
      <w:lvlJc w:val="left"/>
      <w:pPr>
        <w:ind w:left="7385" w:hanging="360"/>
      </w:pPr>
    </w:lvl>
    <w:lvl w:ilvl="8" w:tplc="0407001B" w:tentative="1">
      <w:start w:val="1"/>
      <w:numFmt w:val="lowerRoman"/>
      <w:lvlText w:val="%9."/>
      <w:lvlJc w:val="right"/>
      <w:pPr>
        <w:ind w:left="8105" w:hanging="180"/>
      </w:pPr>
    </w:lvl>
  </w:abstractNum>
  <w:abstractNum w:abstractNumId="119">
    <w:nsid w:val="670B50C6"/>
    <w:multiLevelType w:val="hybridMultilevel"/>
    <w:tmpl w:val="E2C664E2"/>
    <w:lvl w:ilvl="0" w:tplc="0407000F">
      <w:start w:val="1"/>
      <w:numFmt w:val="decimal"/>
      <w:lvlText w:val="%1."/>
      <w:lvlJc w:val="left"/>
      <w:pPr>
        <w:ind w:left="2705"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20">
    <w:nsid w:val="67DF3049"/>
    <w:multiLevelType w:val="hybridMultilevel"/>
    <w:tmpl w:val="18E43EDC"/>
    <w:lvl w:ilvl="0" w:tplc="04090001">
      <w:start w:val="1"/>
      <w:numFmt w:val="bullet"/>
      <w:lvlText w:val=""/>
      <w:lvlJc w:val="left"/>
      <w:pPr>
        <w:ind w:left="2705" w:hanging="360"/>
      </w:pPr>
      <w:rPr>
        <w:rFonts w:ascii="Symbol" w:hAnsi="Symbol"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121">
    <w:nsid w:val="68060A94"/>
    <w:multiLevelType w:val="multilevel"/>
    <w:tmpl w:val="7CECE182"/>
    <w:lvl w:ilvl="0">
      <w:start w:val="1"/>
      <w:numFmt w:val="none"/>
      <w:lvlText w:val="NOTE"/>
      <w:lvlJc w:val="left"/>
      <w:pPr>
        <w:tabs>
          <w:tab w:val="num" w:pos="4253"/>
        </w:tabs>
        <w:ind w:left="4253" w:hanging="964"/>
      </w:pPr>
      <w:rPr>
        <w:rFonts w:hint="default"/>
      </w:rPr>
    </w:lvl>
    <w:lvl w:ilvl="1">
      <w:start w:val="1"/>
      <w:numFmt w:val="none"/>
      <w:suff w:val="space"/>
      <w:lvlText w:val="NOTE"/>
      <w:lvlJc w:val="left"/>
      <w:pPr>
        <w:ind w:left="4253" w:hanging="964"/>
      </w:pPr>
      <w:rPr>
        <w:rFonts w:hint="default"/>
      </w:rPr>
    </w:lvl>
    <w:lvl w:ilvl="2">
      <w:start w:val="1"/>
      <w:numFmt w:val="bullet"/>
      <w:lvlText w:val=""/>
      <w:lvlJc w:val="left"/>
      <w:pPr>
        <w:tabs>
          <w:tab w:val="num" w:pos="-31680"/>
        </w:tabs>
        <w:ind w:left="4536" w:hanging="283"/>
      </w:pPr>
      <w:rPr>
        <w:rFonts w:ascii="Symbol" w:hAnsi="Symbol" w:hint="default"/>
      </w:rPr>
    </w:lvl>
    <w:lvl w:ilvl="3">
      <w:start w:val="1"/>
      <w:numFmt w:val="none"/>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122">
    <w:nsid w:val="6A56350C"/>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123">
    <w:nsid w:val="6A57492A"/>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124">
    <w:nsid w:val="6AA21A7E"/>
    <w:multiLevelType w:val="multilevel"/>
    <w:tmpl w:val="A6C20D04"/>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716"/>
        </w:tabs>
        <w:ind w:left="716"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5">
    <w:nsid w:val="6AB604B1"/>
    <w:multiLevelType w:val="hybridMultilevel"/>
    <w:tmpl w:val="D9705074"/>
    <w:lvl w:ilvl="0" w:tplc="04070011">
      <w:start w:val="1"/>
      <w:numFmt w:val="decimal"/>
      <w:lvlText w:val="%1)"/>
      <w:lvlJc w:val="left"/>
      <w:pPr>
        <w:ind w:left="720" w:hanging="360"/>
      </w:pPr>
    </w:lvl>
    <w:lvl w:ilvl="1" w:tplc="BBE28800">
      <w:start w:val="1"/>
      <w:numFmt w:val="decimal"/>
      <w:lvlText w:val="%2)"/>
      <w:lvlJc w:val="left"/>
      <w:pPr>
        <w:ind w:left="1785" w:hanging="705"/>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6">
    <w:nsid w:val="6B834F67"/>
    <w:multiLevelType w:val="hybridMultilevel"/>
    <w:tmpl w:val="011862BE"/>
    <w:lvl w:ilvl="0" w:tplc="E47E60E0">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27">
    <w:nsid w:val="6BF31266"/>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128">
    <w:nsid w:val="6C780AB6"/>
    <w:multiLevelType w:val="hybridMultilevel"/>
    <w:tmpl w:val="656A1692"/>
    <w:lvl w:ilvl="0" w:tplc="8DE409B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nsid w:val="6D4541A4"/>
    <w:multiLevelType w:val="hybridMultilevel"/>
    <w:tmpl w:val="0706C6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0">
    <w:nsid w:val="6D6B03AE"/>
    <w:multiLevelType w:val="hybridMultilevel"/>
    <w:tmpl w:val="A51A73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1">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2">
    <w:nsid w:val="6E5B6D7E"/>
    <w:multiLevelType w:val="multilevel"/>
    <w:tmpl w:val="5720BE58"/>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3">
    <w:nsid w:val="6E8F2C4A"/>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134">
    <w:nsid w:val="6F6B3583"/>
    <w:multiLevelType w:val="hybridMultilevel"/>
    <w:tmpl w:val="5DDE889E"/>
    <w:lvl w:ilvl="0" w:tplc="0407001B">
      <w:start w:val="1"/>
      <w:numFmt w:val="lowerRoman"/>
      <w:lvlText w:val="%1."/>
      <w:lvlJc w:val="right"/>
      <w:pPr>
        <w:ind w:left="3425" w:hanging="360"/>
      </w:pPr>
    </w:lvl>
    <w:lvl w:ilvl="1" w:tplc="04070019">
      <w:start w:val="1"/>
      <w:numFmt w:val="lowerLetter"/>
      <w:lvlText w:val="%2."/>
      <w:lvlJc w:val="left"/>
      <w:pPr>
        <w:ind w:left="4145" w:hanging="360"/>
      </w:pPr>
    </w:lvl>
    <w:lvl w:ilvl="2" w:tplc="0407001B">
      <w:start w:val="1"/>
      <w:numFmt w:val="lowerRoman"/>
      <w:lvlText w:val="%3."/>
      <w:lvlJc w:val="right"/>
      <w:pPr>
        <w:ind w:left="4865" w:hanging="180"/>
      </w:pPr>
    </w:lvl>
    <w:lvl w:ilvl="3" w:tplc="0407000F">
      <w:start w:val="1"/>
      <w:numFmt w:val="decimal"/>
      <w:lvlText w:val="%4."/>
      <w:lvlJc w:val="left"/>
      <w:pPr>
        <w:ind w:left="5585" w:hanging="360"/>
      </w:pPr>
    </w:lvl>
    <w:lvl w:ilvl="4" w:tplc="04070019">
      <w:start w:val="1"/>
      <w:numFmt w:val="lowerLetter"/>
      <w:lvlText w:val="%5."/>
      <w:lvlJc w:val="left"/>
      <w:pPr>
        <w:ind w:left="6305" w:hanging="360"/>
      </w:pPr>
    </w:lvl>
    <w:lvl w:ilvl="5" w:tplc="0407001B">
      <w:start w:val="1"/>
      <w:numFmt w:val="lowerRoman"/>
      <w:lvlText w:val="%6."/>
      <w:lvlJc w:val="right"/>
      <w:pPr>
        <w:ind w:left="7025" w:hanging="180"/>
      </w:pPr>
    </w:lvl>
    <w:lvl w:ilvl="6" w:tplc="0407000F">
      <w:start w:val="1"/>
      <w:numFmt w:val="decimal"/>
      <w:lvlText w:val="%7."/>
      <w:lvlJc w:val="left"/>
      <w:pPr>
        <w:ind w:left="7745" w:hanging="360"/>
      </w:pPr>
    </w:lvl>
    <w:lvl w:ilvl="7" w:tplc="04070019">
      <w:start w:val="1"/>
      <w:numFmt w:val="lowerLetter"/>
      <w:lvlText w:val="%8."/>
      <w:lvlJc w:val="left"/>
      <w:pPr>
        <w:ind w:left="8465" w:hanging="360"/>
      </w:pPr>
    </w:lvl>
    <w:lvl w:ilvl="8" w:tplc="0407001B">
      <w:start w:val="1"/>
      <w:numFmt w:val="lowerRoman"/>
      <w:lvlText w:val="%9."/>
      <w:lvlJc w:val="right"/>
      <w:pPr>
        <w:ind w:left="9185" w:hanging="180"/>
      </w:pPr>
    </w:lvl>
  </w:abstractNum>
  <w:abstractNum w:abstractNumId="135">
    <w:nsid w:val="6FFF5AE0"/>
    <w:multiLevelType w:val="hybridMultilevel"/>
    <w:tmpl w:val="3BE08316"/>
    <w:lvl w:ilvl="0" w:tplc="04090001">
      <w:start w:val="1"/>
      <w:numFmt w:val="bullet"/>
      <w:lvlText w:val=""/>
      <w:lvlJc w:val="left"/>
      <w:pPr>
        <w:ind w:left="2705" w:hanging="360"/>
      </w:pPr>
      <w:rPr>
        <w:rFonts w:ascii="Symbol" w:hAnsi="Symbol"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136">
    <w:nsid w:val="71440E0D"/>
    <w:multiLevelType w:val="hybridMultilevel"/>
    <w:tmpl w:val="83FCCBFA"/>
    <w:lvl w:ilvl="0" w:tplc="04100017">
      <w:start w:val="1"/>
      <w:numFmt w:val="lowerLetter"/>
      <w:lvlText w:val="%1)"/>
      <w:lvlJc w:val="left"/>
      <w:pPr>
        <w:tabs>
          <w:tab w:val="num" w:pos="1135"/>
        </w:tabs>
        <w:ind w:left="1135" w:hanging="567"/>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7">
    <w:nsid w:val="71E10BA2"/>
    <w:multiLevelType w:val="hybridMultilevel"/>
    <w:tmpl w:val="E5D26438"/>
    <w:lvl w:ilvl="0" w:tplc="0407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8">
    <w:nsid w:val="71E95861"/>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139">
    <w:nsid w:val="72D053F3"/>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140">
    <w:nsid w:val="72FF7557"/>
    <w:multiLevelType w:val="hybridMultilevel"/>
    <w:tmpl w:val="4EA43ACC"/>
    <w:lvl w:ilvl="0" w:tplc="09461ED8">
      <w:start w:val="1"/>
      <w:numFmt w:val="decimal"/>
      <w:pStyle w:val="R-Referenz"/>
      <w:lvlText w:val="[R%1]"/>
      <w:lvlJc w:val="left"/>
      <w:pPr>
        <w:tabs>
          <w:tab w:val="num" w:pos="913"/>
        </w:tabs>
        <w:ind w:left="913" w:hanging="913"/>
      </w:pPr>
      <w:rPr>
        <w:rFonts w:hint="default"/>
        <w:b w:val="0"/>
      </w:rPr>
    </w:lvl>
    <w:lvl w:ilvl="1" w:tplc="72DE20B0">
      <w:start w:val="1"/>
      <w:numFmt w:val="decimal"/>
      <w:lvlText w:val="%2.)"/>
      <w:lvlJc w:val="left"/>
      <w:pPr>
        <w:tabs>
          <w:tab w:val="num" w:pos="1485"/>
        </w:tabs>
        <w:ind w:left="1485" w:hanging="405"/>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1">
    <w:nsid w:val="76085DBD"/>
    <w:multiLevelType w:val="hybridMultilevel"/>
    <w:tmpl w:val="C6F89C02"/>
    <w:lvl w:ilvl="0" w:tplc="0407000F">
      <w:start w:val="1"/>
      <w:numFmt w:val="decimal"/>
      <w:lvlText w:val="%1."/>
      <w:lvlJc w:val="left"/>
      <w:pPr>
        <w:ind w:left="2705" w:hanging="360"/>
      </w:pPr>
    </w:lvl>
    <w:lvl w:ilvl="1" w:tplc="04070019">
      <w:start w:val="1"/>
      <w:numFmt w:val="lowerLetter"/>
      <w:lvlText w:val="%2."/>
      <w:lvlJc w:val="left"/>
      <w:pPr>
        <w:ind w:left="3425" w:hanging="360"/>
      </w:pPr>
    </w:lvl>
    <w:lvl w:ilvl="2" w:tplc="0407001B">
      <w:start w:val="1"/>
      <w:numFmt w:val="lowerRoman"/>
      <w:lvlText w:val="%3."/>
      <w:lvlJc w:val="right"/>
      <w:pPr>
        <w:ind w:left="4145" w:hanging="180"/>
      </w:pPr>
    </w:lvl>
    <w:lvl w:ilvl="3" w:tplc="0407000F" w:tentative="1">
      <w:start w:val="1"/>
      <w:numFmt w:val="decimal"/>
      <w:lvlText w:val="%4."/>
      <w:lvlJc w:val="left"/>
      <w:pPr>
        <w:ind w:left="4865" w:hanging="360"/>
      </w:pPr>
    </w:lvl>
    <w:lvl w:ilvl="4" w:tplc="04070019" w:tentative="1">
      <w:start w:val="1"/>
      <w:numFmt w:val="lowerLetter"/>
      <w:lvlText w:val="%5."/>
      <w:lvlJc w:val="left"/>
      <w:pPr>
        <w:ind w:left="5585" w:hanging="360"/>
      </w:pPr>
    </w:lvl>
    <w:lvl w:ilvl="5" w:tplc="0407001B" w:tentative="1">
      <w:start w:val="1"/>
      <w:numFmt w:val="lowerRoman"/>
      <w:lvlText w:val="%6."/>
      <w:lvlJc w:val="right"/>
      <w:pPr>
        <w:ind w:left="6305" w:hanging="180"/>
      </w:pPr>
    </w:lvl>
    <w:lvl w:ilvl="6" w:tplc="0407000F" w:tentative="1">
      <w:start w:val="1"/>
      <w:numFmt w:val="decimal"/>
      <w:lvlText w:val="%7."/>
      <w:lvlJc w:val="left"/>
      <w:pPr>
        <w:ind w:left="7025" w:hanging="360"/>
      </w:pPr>
    </w:lvl>
    <w:lvl w:ilvl="7" w:tplc="04070019" w:tentative="1">
      <w:start w:val="1"/>
      <w:numFmt w:val="lowerLetter"/>
      <w:lvlText w:val="%8."/>
      <w:lvlJc w:val="left"/>
      <w:pPr>
        <w:ind w:left="7745" w:hanging="360"/>
      </w:pPr>
    </w:lvl>
    <w:lvl w:ilvl="8" w:tplc="0407001B" w:tentative="1">
      <w:start w:val="1"/>
      <w:numFmt w:val="lowerRoman"/>
      <w:lvlText w:val="%9."/>
      <w:lvlJc w:val="right"/>
      <w:pPr>
        <w:ind w:left="8465" w:hanging="180"/>
      </w:pPr>
    </w:lvl>
  </w:abstractNum>
  <w:abstractNum w:abstractNumId="142">
    <w:nsid w:val="762D7CAD"/>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143">
    <w:nsid w:val="763C2025"/>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144">
    <w:nsid w:val="79D35FB8"/>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145">
    <w:nsid w:val="7D1032FA"/>
    <w:multiLevelType w:val="hybridMultilevel"/>
    <w:tmpl w:val="BE96F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nsid w:val="7ED575D6"/>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num w:numId="1">
    <w:abstractNumId w:val="38"/>
  </w:num>
  <w:num w:numId="2">
    <w:abstractNumId w:val="99"/>
  </w:num>
  <w:num w:numId="3">
    <w:abstractNumId w:val="81"/>
  </w:num>
  <w:num w:numId="4">
    <w:abstractNumId w:val="131"/>
  </w:num>
  <w:num w:numId="5">
    <w:abstractNumId w:val="13"/>
  </w:num>
  <w:num w:numId="6">
    <w:abstractNumId w:val="35"/>
  </w:num>
  <w:num w:numId="7">
    <w:abstractNumId w:val="76"/>
  </w:num>
  <w:num w:numId="8">
    <w:abstractNumId w:val="102"/>
  </w:num>
  <w:num w:numId="9">
    <w:abstractNumId w:val="65"/>
  </w:num>
  <w:num w:numId="10">
    <w:abstractNumId w:val="35"/>
  </w:num>
  <w:num w:numId="11">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2"/>
  </w:num>
  <w:num w:numId="1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71"/>
  </w:num>
  <w:num w:numId="18">
    <w:abstractNumId w:val="55"/>
  </w:num>
  <w:num w:numId="19">
    <w:abstractNumId w:val="53"/>
  </w:num>
  <w:num w:numId="20">
    <w:abstractNumId w:val="46"/>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1"/>
  </w:num>
  <w:num w:numId="24">
    <w:abstractNumId w:val="76"/>
  </w:num>
  <w:num w:numId="25">
    <w:abstractNumId w:val="76"/>
  </w:num>
  <w:num w:numId="26">
    <w:abstractNumId w:val="55"/>
  </w:num>
  <w:num w:numId="27">
    <w:abstractNumId w:val="76"/>
  </w:num>
  <w:num w:numId="28">
    <w:abstractNumId w:val="46"/>
  </w:num>
  <w:num w:numId="29">
    <w:abstractNumId w:val="46"/>
  </w:num>
  <w:num w:numId="30">
    <w:abstractNumId w:val="16"/>
  </w:num>
  <w:num w:numId="31">
    <w:abstractNumId w:val="35"/>
  </w:num>
  <w:num w:numId="32">
    <w:abstractNumId w:val="61"/>
  </w:num>
  <w:num w:numId="33">
    <w:abstractNumId w:val="35"/>
  </w:num>
  <w:num w:numId="34">
    <w:abstractNumId w:val="61"/>
  </w:num>
  <w:num w:numId="35">
    <w:abstractNumId w:val="45"/>
  </w:num>
  <w:num w:numId="36">
    <w:abstractNumId w:val="112"/>
  </w:num>
  <w:num w:numId="37">
    <w:abstractNumId w:val="35"/>
  </w:num>
  <w:num w:numId="38">
    <w:abstractNumId w:val="35"/>
  </w:num>
  <w:num w:numId="39">
    <w:abstractNumId w:val="35"/>
  </w:num>
  <w:num w:numId="40">
    <w:abstractNumId w:val="35"/>
  </w:num>
  <w:num w:numId="41">
    <w:abstractNumId w:val="35"/>
  </w:num>
  <w:num w:numId="42">
    <w:abstractNumId w:val="61"/>
  </w:num>
  <w:num w:numId="43">
    <w:abstractNumId w:val="35"/>
  </w:num>
  <w:num w:numId="44">
    <w:abstractNumId w:val="112"/>
  </w:num>
  <w:num w:numId="45">
    <w:abstractNumId w:val="104"/>
  </w:num>
  <w:num w:numId="4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num>
  <w:num w:numId="48">
    <w:abstractNumId w:val="112"/>
  </w:num>
  <w:num w:numId="49">
    <w:abstractNumId w:val="35"/>
  </w:num>
  <w:num w:numId="50">
    <w:abstractNumId w:val="35"/>
  </w:num>
  <w:num w:numId="51">
    <w:abstractNumId w:val="35"/>
  </w:num>
  <w:num w:numId="52">
    <w:abstractNumId w:val="84"/>
  </w:num>
  <w:num w:numId="53">
    <w:abstractNumId w:val="46"/>
  </w:num>
  <w:num w:numId="54">
    <w:abstractNumId w:val="46"/>
  </w:num>
  <w:num w:numId="55">
    <w:abstractNumId w:val="46"/>
  </w:num>
  <w:num w:numId="56">
    <w:abstractNumId w:val="46"/>
  </w:num>
  <w:num w:numId="57">
    <w:abstractNumId w:val="46"/>
  </w:num>
  <w:num w:numId="58">
    <w:abstractNumId w:val="46"/>
  </w:num>
  <w:num w:numId="59">
    <w:abstractNumId w:val="46"/>
  </w:num>
  <w:num w:numId="60">
    <w:abstractNumId w:val="46"/>
  </w:num>
  <w:num w:numId="61">
    <w:abstractNumId w:val="46"/>
  </w:num>
  <w:num w:numId="62">
    <w:abstractNumId w:val="46"/>
  </w:num>
  <w:num w:numId="63">
    <w:abstractNumId w:val="83"/>
  </w:num>
  <w:num w:numId="6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2"/>
  </w:num>
  <w:num w:numId="66">
    <w:abstractNumId w:val="35"/>
  </w:num>
  <w:num w:numId="67">
    <w:abstractNumId w:val="61"/>
  </w:num>
  <w:num w:numId="68">
    <w:abstractNumId w:val="61"/>
  </w:num>
  <w:num w:numId="69">
    <w:abstractNumId w:val="35"/>
  </w:num>
  <w:num w:numId="70">
    <w:abstractNumId w:val="35"/>
  </w:num>
  <w:num w:numId="71">
    <w:abstractNumId w:val="35"/>
  </w:num>
  <w:num w:numId="72">
    <w:abstractNumId w:val="35"/>
  </w:num>
  <w:num w:numId="73">
    <w:abstractNumId w:val="35"/>
  </w:num>
  <w:num w:numId="74">
    <w:abstractNumId w:val="35"/>
  </w:num>
  <w:num w:numId="75">
    <w:abstractNumId w:val="35"/>
  </w:num>
  <w:num w:numId="76">
    <w:abstractNumId w:val="35"/>
  </w:num>
  <w:num w:numId="77">
    <w:abstractNumId w:val="35"/>
  </w:num>
  <w:num w:numId="78">
    <w:abstractNumId w:val="35"/>
  </w:num>
  <w:num w:numId="79">
    <w:abstractNumId w:val="35"/>
  </w:num>
  <w:num w:numId="80">
    <w:abstractNumId w:val="35"/>
  </w:num>
  <w:num w:numId="81">
    <w:abstractNumId w:val="86"/>
  </w:num>
  <w:num w:numId="82">
    <w:abstractNumId w:val="137"/>
  </w:num>
  <w:num w:numId="83">
    <w:abstractNumId w:val="49"/>
  </w:num>
  <w:num w:numId="84">
    <w:abstractNumId w:val="35"/>
  </w:num>
  <w:num w:numId="85">
    <w:abstractNumId w:val="35"/>
  </w:num>
  <w:num w:numId="86">
    <w:abstractNumId w:val="35"/>
  </w:num>
  <w:num w:numId="87">
    <w:abstractNumId w:val="35"/>
  </w:num>
  <w:num w:numId="88">
    <w:abstractNumId w:val="35"/>
  </w:num>
  <w:num w:numId="89">
    <w:abstractNumId w:val="35"/>
  </w:num>
  <w:num w:numId="90">
    <w:abstractNumId w:val="35"/>
  </w:num>
  <w:num w:numId="91">
    <w:abstractNumId w:val="140"/>
  </w:num>
  <w:num w:numId="92">
    <w:abstractNumId w:val="7"/>
  </w:num>
  <w:num w:numId="93">
    <w:abstractNumId w:val="23"/>
    <w:lvlOverride w:ilvl="0">
      <w:lvl w:ilvl="0">
        <w:start w:val="1"/>
        <w:numFmt w:val="decimal"/>
        <w:pStyle w:val="Gliederung1MT"/>
        <w:lvlText w:val="%1."/>
        <w:lvlJc w:val="left"/>
        <w:pPr>
          <w:tabs>
            <w:tab w:val="num" w:pos="794"/>
          </w:tabs>
          <w:ind w:left="2779" w:hanging="2779"/>
        </w:pPr>
        <w:rPr>
          <w:rFonts w:hint="default"/>
        </w:rPr>
      </w:lvl>
    </w:lvlOverride>
    <w:lvlOverride w:ilvl="1">
      <w:lvl w:ilvl="1">
        <w:start w:val="1"/>
        <w:numFmt w:val="decimal"/>
        <w:pStyle w:val="Gliederung2MT"/>
        <w:lvlText w:val="%1.%2."/>
        <w:lvlJc w:val="left"/>
        <w:pPr>
          <w:tabs>
            <w:tab w:val="num" w:pos="1220"/>
          </w:tabs>
          <w:ind w:left="3205" w:hanging="2779"/>
        </w:pPr>
        <w:rPr>
          <w:rFonts w:ascii="Arial" w:hAnsi="Arial" w:hint="default"/>
          <w:color w:val="auto"/>
          <w:sz w:val="24"/>
        </w:rPr>
      </w:lvl>
    </w:lvlOverride>
    <w:lvlOverride w:ilvl="2">
      <w:lvl w:ilvl="2">
        <w:start w:val="1"/>
        <w:numFmt w:val="decimal"/>
        <w:pStyle w:val="Gliederung3MT"/>
        <w:lvlText w:val="%1.%2.%3."/>
        <w:lvlJc w:val="left"/>
        <w:pPr>
          <w:tabs>
            <w:tab w:val="num" w:pos="794"/>
          </w:tabs>
          <w:ind w:left="2779" w:hanging="2779"/>
        </w:pPr>
        <w:rPr>
          <w:rFonts w:hint="default"/>
        </w:rPr>
      </w:lvl>
    </w:lvlOverride>
    <w:lvlOverride w:ilvl="3">
      <w:lvl w:ilvl="3">
        <w:start w:val="1"/>
        <w:numFmt w:val="decimal"/>
        <w:pStyle w:val="Gliederung4"/>
        <w:lvlText w:val="%1.%2.%3.%4."/>
        <w:lvlJc w:val="left"/>
        <w:pPr>
          <w:ind w:left="680" w:hanging="680"/>
        </w:pPr>
        <w:rPr>
          <w:rFonts w:hint="default"/>
        </w:rPr>
      </w:lvl>
    </w:lvlOverride>
    <w:lvlOverride w:ilvl="4">
      <w:lvl w:ilvl="4">
        <w:start w:val="1"/>
        <w:numFmt w:val="decimal"/>
        <w:pStyle w:val="Gliederung5"/>
        <w:lvlText w:val="%1.%2.%3.%4.%5."/>
        <w:lvlJc w:val="left"/>
        <w:pPr>
          <w:ind w:left="680" w:hanging="680"/>
        </w:pPr>
        <w:rPr>
          <w:rFonts w:hint="default"/>
        </w:rPr>
      </w:lvl>
    </w:lvlOverride>
    <w:lvlOverride w:ilvl="5">
      <w:lvl w:ilvl="5">
        <w:start w:val="1"/>
        <w:numFmt w:val="decimal"/>
        <w:pStyle w:val="Gliederung6"/>
        <w:lvlText w:val="%1.%2.%3.%4.%5.%6."/>
        <w:lvlJc w:val="left"/>
        <w:pPr>
          <w:ind w:left="680" w:hanging="6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6">
      <w:lvl w:ilvl="6">
        <w:start w:val="1"/>
        <w:numFmt w:val="decimal"/>
        <w:lvlText w:val="%1.%2.%3.%4.%5.%6.%7."/>
        <w:lvlJc w:val="left"/>
        <w:pPr>
          <w:ind w:left="680" w:hanging="680"/>
        </w:pPr>
        <w:rPr>
          <w:rFonts w:hint="default"/>
        </w:rPr>
      </w:lvl>
    </w:lvlOverride>
    <w:lvlOverride w:ilvl="7">
      <w:lvl w:ilvl="7">
        <w:start w:val="1"/>
        <w:numFmt w:val="decimal"/>
        <w:lvlText w:val="%1.%2.%3.%4.%5.%6.%7.%8."/>
        <w:lvlJc w:val="left"/>
        <w:pPr>
          <w:ind w:left="680" w:hanging="680"/>
        </w:pPr>
        <w:rPr>
          <w:rFonts w:hint="default"/>
        </w:rPr>
      </w:lvl>
    </w:lvlOverride>
    <w:lvlOverride w:ilvl="8">
      <w:lvl w:ilvl="8">
        <w:start w:val="1"/>
        <w:numFmt w:val="decimal"/>
        <w:lvlText w:val="%1.%2.%3.%4.%5.%6.%7.%8.%9."/>
        <w:lvlJc w:val="left"/>
        <w:pPr>
          <w:ind w:left="680" w:hanging="680"/>
        </w:pPr>
        <w:rPr>
          <w:rFonts w:hint="default"/>
        </w:rPr>
      </w:lvl>
    </w:lvlOverride>
  </w:num>
  <w:num w:numId="94">
    <w:abstractNumId w:val="23"/>
    <w:lvlOverride w:ilvl="0">
      <w:lvl w:ilvl="0">
        <w:start w:val="1"/>
        <w:numFmt w:val="decimal"/>
        <w:pStyle w:val="Gliederung1MT"/>
        <w:lvlText w:val="%1."/>
        <w:lvlJc w:val="left"/>
        <w:pPr>
          <w:tabs>
            <w:tab w:val="num" w:pos="794"/>
          </w:tabs>
          <w:ind w:left="2779" w:hanging="2779"/>
        </w:pPr>
        <w:rPr>
          <w:rFonts w:hint="default"/>
        </w:rPr>
      </w:lvl>
    </w:lvlOverride>
    <w:lvlOverride w:ilvl="1">
      <w:lvl w:ilvl="1">
        <w:start w:val="1"/>
        <w:numFmt w:val="decimal"/>
        <w:pStyle w:val="Gliederung2MT"/>
        <w:lvlText w:val="%1.%2."/>
        <w:lvlJc w:val="left"/>
        <w:pPr>
          <w:tabs>
            <w:tab w:val="num" w:pos="1220"/>
          </w:tabs>
          <w:ind w:left="3205" w:hanging="2779"/>
        </w:pPr>
        <w:rPr>
          <w:rFonts w:ascii="Arial" w:hAnsi="Arial" w:hint="default"/>
          <w:color w:val="auto"/>
          <w:sz w:val="24"/>
        </w:rPr>
      </w:lvl>
    </w:lvlOverride>
    <w:lvlOverride w:ilvl="2">
      <w:lvl w:ilvl="2">
        <w:start w:val="1"/>
        <w:numFmt w:val="decimal"/>
        <w:pStyle w:val="Gliederung3MT"/>
        <w:lvlText w:val="%1.%2.%3."/>
        <w:lvlJc w:val="left"/>
        <w:pPr>
          <w:tabs>
            <w:tab w:val="num" w:pos="794"/>
          </w:tabs>
          <w:ind w:left="2779" w:hanging="2779"/>
        </w:pPr>
        <w:rPr>
          <w:rFonts w:hint="default"/>
        </w:rPr>
      </w:lvl>
    </w:lvlOverride>
    <w:lvlOverride w:ilvl="3">
      <w:lvl w:ilvl="3">
        <w:start w:val="1"/>
        <w:numFmt w:val="decimal"/>
        <w:pStyle w:val="Gliederung4"/>
        <w:lvlText w:val="%1.%2.%3.%4."/>
        <w:lvlJc w:val="left"/>
        <w:pPr>
          <w:ind w:left="680" w:hanging="680"/>
        </w:pPr>
        <w:rPr>
          <w:rFonts w:hint="default"/>
        </w:rPr>
      </w:lvl>
    </w:lvlOverride>
    <w:lvlOverride w:ilvl="4">
      <w:lvl w:ilvl="4">
        <w:start w:val="1"/>
        <w:numFmt w:val="decimal"/>
        <w:pStyle w:val="Gliederung5"/>
        <w:lvlText w:val="%1.%2.%3.%4.%5."/>
        <w:lvlJc w:val="left"/>
        <w:pPr>
          <w:ind w:left="680" w:hanging="680"/>
        </w:pPr>
        <w:rPr>
          <w:rFonts w:hint="default"/>
        </w:rPr>
      </w:lvl>
    </w:lvlOverride>
    <w:lvlOverride w:ilvl="5">
      <w:lvl w:ilvl="5">
        <w:start w:val="1"/>
        <w:numFmt w:val="decimal"/>
        <w:pStyle w:val="Gliederung6"/>
        <w:lvlText w:val="%1.%2.%3.%4.%5.%6."/>
        <w:lvlJc w:val="left"/>
        <w:pPr>
          <w:ind w:left="680" w:hanging="6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6">
      <w:lvl w:ilvl="6">
        <w:start w:val="1"/>
        <w:numFmt w:val="decimal"/>
        <w:lvlText w:val="%1.%2.%3.%4.%5.%6.%7."/>
        <w:lvlJc w:val="left"/>
        <w:pPr>
          <w:ind w:left="680" w:hanging="680"/>
        </w:pPr>
        <w:rPr>
          <w:rFonts w:hint="default"/>
        </w:rPr>
      </w:lvl>
    </w:lvlOverride>
    <w:lvlOverride w:ilvl="7">
      <w:lvl w:ilvl="7">
        <w:start w:val="1"/>
        <w:numFmt w:val="decimal"/>
        <w:lvlText w:val="%1.%2.%3.%4.%5.%6.%7.%8."/>
        <w:lvlJc w:val="left"/>
        <w:pPr>
          <w:ind w:left="680" w:hanging="680"/>
        </w:pPr>
        <w:rPr>
          <w:rFonts w:hint="default"/>
        </w:rPr>
      </w:lvl>
    </w:lvlOverride>
    <w:lvlOverride w:ilvl="8">
      <w:lvl w:ilvl="8">
        <w:start w:val="1"/>
        <w:numFmt w:val="decimal"/>
        <w:lvlText w:val="%1.%2.%3.%4.%5.%6.%7.%8.%9."/>
        <w:lvlJc w:val="left"/>
        <w:pPr>
          <w:ind w:left="680" w:hanging="680"/>
        </w:pPr>
        <w:rPr>
          <w:rFonts w:hint="default"/>
        </w:rPr>
      </w:lvl>
    </w:lvlOverride>
  </w:num>
  <w:num w:numId="95">
    <w:abstractNumId w:val="31"/>
  </w:num>
  <w:num w:numId="96">
    <w:abstractNumId w:val="36"/>
  </w:num>
  <w:num w:numId="97">
    <w:abstractNumId w:val="130"/>
  </w:num>
  <w:num w:numId="98">
    <w:abstractNumId w:val="35"/>
  </w:num>
  <w:num w:numId="99">
    <w:abstractNumId w:val="35"/>
  </w:num>
  <w:num w:numId="100">
    <w:abstractNumId w:val="35"/>
  </w:num>
  <w:num w:numId="101">
    <w:abstractNumId w:val="35"/>
  </w:num>
  <w:num w:numId="102">
    <w:abstractNumId w:val="131"/>
  </w:num>
  <w:num w:numId="103">
    <w:abstractNumId w:val="35"/>
  </w:num>
  <w:num w:numId="104">
    <w:abstractNumId w:val="131"/>
  </w:num>
  <w:num w:numId="105">
    <w:abstractNumId w:val="35"/>
  </w:num>
  <w:num w:numId="106">
    <w:abstractNumId w:val="35"/>
  </w:num>
  <w:num w:numId="107">
    <w:abstractNumId w:val="131"/>
  </w:num>
  <w:num w:numId="108">
    <w:abstractNumId w:val="35"/>
  </w:num>
  <w:num w:numId="109">
    <w:abstractNumId w:val="35"/>
  </w:num>
  <w:num w:numId="110">
    <w:abstractNumId w:val="35"/>
  </w:num>
  <w:num w:numId="111">
    <w:abstractNumId w:val="35"/>
  </w:num>
  <w:num w:numId="112">
    <w:abstractNumId w:val="35"/>
  </w:num>
  <w:num w:numId="113">
    <w:abstractNumId w:val="35"/>
  </w:num>
  <w:num w:numId="114">
    <w:abstractNumId w:val="35"/>
  </w:num>
  <w:num w:numId="115">
    <w:abstractNumId w:val="35"/>
  </w:num>
  <w:num w:numId="116">
    <w:abstractNumId w:val="35"/>
  </w:num>
  <w:num w:numId="117">
    <w:abstractNumId w:val="35"/>
  </w:num>
  <w:num w:numId="118">
    <w:abstractNumId w:val="35"/>
  </w:num>
  <w:num w:numId="119">
    <w:abstractNumId w:val="35"/>
  </w:num>
  <w:num w:numId="120">
    <w:abstractNumId w:val="74"/>
  </w:num>
  <w:num w:numId="121">
    <w:abstractNumId w:val="29"/>
  </w:num>
  <w:num w:numId="122">
    <w:abstractNumId w:val="129"/>
  </w:num>
  <w:num w:numId="123">
    <w:abstractNumId w:val="136"/>
  </w:num>
  <w:num w:numId="124">
    <w:abstractNumId w:val="100"/>
  </w:num>
  <w:num w:numId="125">
    <w:abstractNumId w:val="35"/>
  </w:num>
  <w:num w:numId="126">
    <w:abstractNumId w:val="35"/>
  </w:num>
  <w:num w:numId="127">
    <w:abstractNumId w:val="35"/>
  </w:num>
  <w:num w:numId="128">
    <w:abstractNumId w:val="35"/>
  </w:num>
  <w:num w:numId="129">
    <w:abstractNumId w:val="35"/>
  </w:num>
  <w:num w:numId="130">
    <w:abstractNumId w:val="35"/>
  </w:num>
  <w:num w:numId="131">
    <w:abstractNumId w:val="35"/>
  </w:num>
  <w:num w:numId="132">
    <w:abstractNumId w:val="35"/>
  </w:num>
  <w:num w:numId="133">
    <w:abstractNumId w:val="35"/>
  </w:num>
  <w:num w:numId="134">
    <w:abstractNumId w:val="35"/>
  </w:num>
  <w:num w:numId="135">
    <w:abstractNumId w:val="35"/>
  </w:num>
  <w:num w:numId="136">
    <w:abstractNumId w:val="35"/>
  </w:num>
  <w:num w:numId="137">
    <w:abstractNumId w:val="68"/>
  </w:num>
  <w:num w:numId="13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35"/>
  </w:num>
  <w:num w:numId="140">
    <w:abstractNumId w:val="35"/>
  </w:num>
  <w:num w:numId="141">
    <w:abstractNumId w:val="35"/>
  </w:num>
  <w:num w:numId="142">
    <w:abstractNumId w:val="35"/>
  </w:num>
  <w:num w:numId="143">
    <w:abstractNumId w:val="35"/>
  </w:num>
  <w:num w:numId="144">
    <w:abstractNumId w:val="35"/>
  </w:num>
  <w:num w:numId="145">
    <w:abstractNumId w:val="35"/>
  </w:num>
  <w:num w:numId="146">
    <w:abstractNumId w:val="35"/>
  </w:num>
  <w:num w:numId="14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66"/>
  </w:num>
  <w:num w:numId="152">
    <w:abstractNumId w:val="118"/>
  </w:num>
  <w:num w:numId="153">
    <w:abstractNumId w:val="107"/>
  </w:num>
  <w:num w:numId="154">
    <w:abstractNumId w:val="19"/>
  </w:num>
  <w:num w:numId="155">
    <w:abstractNumId w:val="141"/>
  </w:num>
  <w:num w:numId="156">
    <w:abstractNumId w:val="108"/>
  </w:num>
  <w:num w:numId="157">
    <w:abstractNumId w:val="54"/>
  </w:num>
  <w:num w:numId="158">
    <w:abstractNumId w:val="132"/>
  </w:num>
  <w:num w:numId="159">
    <w:abstractNumId w:val="124"/>
  </w:num>
  <w:num w:numId="160">
    <w:abstractNumId w:val="116"/>
  </w:num>
  <w:num w:numId="161">
    <w:abstractNumId w:val="15"/>
  </w:num>
  <w:num w:numId="162">
    <w:abstractNumId w:val="106"/>
  </w:num>
  <w:num w:numId="163">
    <w:abstractNumId w:val="46"/>
  </w:num>
  <w:num w:numId="164">
    <w:abstractNumId w:val="46"/>
  </w:num>
  <w:num w:numId="165">
    <w:abstractNumId w:val="21"/>
  </w:num>
  <w:num w:numId="166">
    <w:abstractNumId w:val="18"/>
  </w:num>
  <w:num w:numId="167">
    <w:abstractNumId w:val="27"/>
  </w:num>
  <w:num w:numId="168">
    <w:abstractNumId w:val="41"/>
  </w:num>
  <w:num w:numId="169">
    <w:abstractNumId w:val="93"/>
  </w:num>
  <w:num w:numId="170">
    <w:abstractNumId w:val="126"/>
  </w:num>
  <w:num w:numId="171">
    <w:abstractNumId w:val="72"/>
  </w:num>
  <w:num w:numId="172">
    <w:abstractNumId w:val="26"/>
  </w:num>
  <w:num w:numId="173">
    <w:abstractNumId w:val="34"/>
  </w:num>
  <w:num w:numId="174">
    <w:abstractNumId w:val="85"/>
  </w:num>
  <w:num w:numId="175">
    <w:abstractNumId w:val="40"/>
  </w:num>
  <w:num w:numId="176">
    <w:abstractNumId w:val="46"/>
  </w:num>
  <w:num w:numId="177">
    <w:abstractNumId w:val="46"/>
  </w:num>
  <w:num w:numId="178">
    <w:abstractNumId w:val="46"/>
  </w:num>
  <w:num w:numId="179">
    <w:abstractNumId w:val="46"/>
  </w:num>
  <w:num w:numId="180">
    <w:abstractNumId w:val="46"/>
  </w:num>
  <w:num w:numId="181">
    <w:abstractNumId w:val="33"/>
  </w:num>
  <w:num w:numId="182">
    <w:abstractNumId w:val="33"/>
  </w:num>
  <w:num w:numId="183">
    <w:abstractNumId w:val="35"/>
  </w:num>
  <w:num w:numId="184">
    <w:abstractNumId w:val="30"/>
  </w:num>
  <w:num w:numId="185">
    <w:abstractNumId w:val="42"/>
  </w:num>
  <w:num w:numId="186">
    <w:abstractNumId w:val="77"/>
  </w:num>
  <w:num w:numId="187">
    <w:abstractNumId w:val="105"/>
  </w:num>
  <w:num w:numId="18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01"/>
  </w:num>
  <w:num w:numId="19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35"/>
  </w:num>
  <w:num w:numId="197">
    <w:abstractNumId w:val="35"/>
  </w:num>
  <w:num w:numId="198">
    <w:abstractNumId w:val="35"/>
  </w:num>
  <w:num w:numId="19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45"/>
  </w:num>
  <w:num w:numId="205">
    <w:abstractNumId w:val="35"/>
  </w:num>
  <w:num w:numId="20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35"/>
  </w:num>
  <w:num w:numId="208">
    <w:abstractNumId w:val="35"/>
  </w:num>
  <w:num w:numId="20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35"/>
  </w:num>
  <w:num w:numId="218">
    <w:abstractNumId w:val="67"/>
  </w:num>
  <w:num w:numId="219">
    <w:abstractNumId w:val="135"/>
  </w:num>
  <w:num w:numId="220">
    <w:abstractNumId w:val="8"/>
    <w:lvlOverride w:ilvl="0">
      <w:lvl w:ilvl="0">
        <w:numFmt w:val="bullet"/>
        <w:lvlText w:val=""/>
        <w:legacy w:legacy="1" w:legacySpace="0" w:legacyIndent="0"/>
        <w:lvlJc w:val="left"/>
        <w:rPr>
          <w:rFonts w:ascii="Symbol" w:hAnsi="Symbol" w:hint="default"/>
          <w:sz w:val="22"/>
        </w:rPr>
      </w:lvl>
    </w:lvlOverride>
  </w:num>
  <w:num w:numId="221">
    <w:abstractNumId w:val="8"/>
    <w:lvlOverride w:ilvl="0">
      <w:lvl w:ilvl="0">
        <w:numFmt w:val="bullet"/>
        <w:lvlText w:val="o"/>
        <w:legacy w:legacy="1" w:legacySpace="0" w:legacyIndent="0"/>
        <w:lvlJc w:val="left"/>
        <w:rPr>
          <w:rFonts w:ascii="Courier" w:hAnsi="Courier" w:hint="default"/>
        </w:rPr>
      </w:lvl>
    </w:lvlOverride>
  </w:num>
  <w:num w:numId="222">
    <w:abstractNumId w:val="8"/>
    <w:lvlOverride w:ilvl="0">
      <w:lvl w:ilvl="0">
        <w:numFmt w:val="bullet"/>
        <w:lvlText w:val=""/>
        <w:legacy w:legacy="1" w:legacySpace="0" w:legacyIndent="0"/>
        <w:lvlJc w:val="left"/>
        <w:rPr>
          <w:rFonts w:ascii="Wingdings" w:hAnsi="Wingdings" w:hint="default"/>
        </w:rPr>
      </w:lvl>
    </w:lvlOverride>
  </w:num>
  <w:num w:numId="22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120"/>
  </w:num>
  <w:num w:numId="236">
    <w:abstractNumId w:val="47"/>
  </w:num>
  <w:num w:numId="23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35"/>
  </w:num>
  <w:num w:numId="246">
    <w:abstractNumId w:val="35"/>
  </w:num>
  <w:num w:numId="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25"/>
  </w:num>
  <w:num w:numId="250">
    <w:abstractNumId w:val="87"/>
  </w:num>
  <w:num w:numId="25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4"/>
  </w:num>
  <w:num w:numId="2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62"/>
  </w:num>
  <w:num w:numId="25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1"/>
  </w:num>
  <w:num w:numId="260">
    <w:abstractNumId w:val="63"/>
  </w:num>
  <w:num w:numId="26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2"/>
  </w:num>
  <w:num w:numId="26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43"/>
  </w:num>
  <w:num w:numId="268">
    <w:abstractNumId w:val="117"/>
  </w:num>
  <w:num w:numId="269">
    <w:abstractNumId w:val="89"/>
  </w:num>
  <w:num w:numId="27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50"/>
  </w:num>
  <w:num w:numId="272">
    <w:abstractNumId w:val="73"/>
  </w:num>
  <w:num w:numId="273">
    <w:abstractNumId w:val="32"/>
  </w:num>
  <w:num w:numId="274">
    <w:abstractNumId w:val="39"/>
  </w:num>
  <w:num w:numId="275">
    <w:abstractNumId w:val="51"/>
  </w:num>
  <w:num w:numId="276">
    <w:abstractNumId w:val="69"/>
  </w:num>
  <w:num w:numId="277">
    <w:abstractNumId w:val="10"/>
  </w:num>
  <w:num w:numId="27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35"/>
  </w:num>
  <w:num w:numId="286">
    <w:abstractNumId w:val="25"/>
  </w:num>
  <w:num w:numId="287">
    <w:abstractNumId w:val="35"/>
    <w:lvlOverride w:ilvl="0">
      <w:startOverride w:val="6"/>
    </w:lvlOverride>
    <w:lvlOverride w:ilvl="1">
      <w:startOverride w:val="6"/>
    </w:lvlOverride>
    <w:lvlOverride w:ilvl="2">
      <w:startOverride w:val="5"/>
    </w:lvlOverride>
    <w:lvlOverride w:ilvl="3">
      <w:startOverride w:val="1"/>
    </w:lvlOverride>
    <w:lvlOverride w:ilvl="4">
      <w:startOverride w:val="1"/>
    </w:lvlOverride>
    <w:lvlOverride w:ilvl="5">
      <w:startOverride w:val="1"/>
    </w:lvlOverride>
    <w:lvlOverride w:ilvl="6">
      <w:startOverride w:val="8"/>
    </w:lvlOverride>
    <w:lvlOverride w:ilvl="7">
      <w:startOverride w:val="1"/>
    </w:lvlOverride>
    <w:lvlOverride w:ilvl="8">
      <w:startOverride w:val="1"/>
    </w:lvlOverride>
  </w:num>
  <w:num w:numId="288">
    <w:abstractNumId w:val="79"/>
  </w:num>
  <w:num w:numId="289">
    <w:abstractNumId w:val="144"/>
  </w:num>
  <w:num w:numId="290">
    <w:abstractNumId w:val="60"/>
  </w:num>
  <w:num w:numId="291">
    <w:abstractNumId w:val="114"/>
  </w:num>
  <w:num w:numId="292">
    <w:abstractNumId w:val="57"/>
  </w:num>
  <w:num w:numId="293">
    <w:abstractNumId w:val="115"/>
  </w:num>
  <w:num w:numId="294">
    <w:abstractNumId w:val="52"/>
  </w:num>
  <w:num w:numId="295">
    <w:abstractNumId w:val="127"/>
  </w:num>
  <w:num w:numId="296">
    <w:abstractNumId w:val="43"/>
  </w:num>
  <w:num w:numId="297">
    <w:abstractNumId w:val="78"/>
  </w:num>
  <w:num w:numId="298">
    <w:abstractNumId w:val="122"/>
  </w:num>
  <w:num w:numId="2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17"/>
  </w:num>
  <w:num w:numId="301">
    <w:abstractNumId w:val="139"/>
  </w:num>
  <w:num w:numId="302">
    <w:abstractNumId w:val="88"/>
  </w:num>
  <w:num w:numId="303">
    <w:abstractNumId w:val="96"/>
  </w:num>
  <w:num w:numId="304">
    <w:abstractNumId w:val="37"/>
  </w:num>
  <w:num w:numId="305">
    <w:abstractNumId w:val="75"/>
  </w:num>
  <w:num w:numId="306">
    <w:abstractNumId w:val="123"/>
  </w:num>
  <w:num w:numId="30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82"/>
  </w:num>
  <w:num w:numId="309">
    <w:abstractNumId w:val="61"/>
  </w:num>
  <w:num w:numId="310">
    <w:abstractNumId w:val="138"/>
  </w:num>
  <w:num w:numId="311">
    <w:abstractNumId w:val="56"/>
  </w:num>
  <w:num w:numId="312">
    <w:abstractNumId w:val="48"/>
  </w:num>
  <w:num w:numId="313">
    <w:abstractNumId w:val="146"/>
  </w:num>
  <w:num w:numId="314">
    <w:abstractNumId w:val="142"/>
  </w:num>
  <w:num w:numId="315">
    <w:abstractNumId w:val="22"/>
  </w:num>
  <w:num w:numId="31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112"/>
  </w:num>
  <w:num w:numId="319">
    <w:abstractNumId w:val="58"/>
  </w:num>
  <w:num w:numId="320">
    <w:abstractNumId w:val="9"/>
  </w:num>
  <w:num w:numId="321">
    <w:abstractNumId w:val="111"/>
  </w:num>
  <w:num w:numId="3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35"/>
    <w:lvlOverride w:ilvl="0">
      <w:startOverride w:val="9"/>
    </w:lvlOverride>
    <w:lvlOverride w:ilvl="1">
      <w:startOverride w:val="3"/>
    </w:lvlOverride>
    <w:lvlOverride w:ilvl="2">
      <w:startOverride w:val="2"/>
    </w:lvlOverride>
    <w:lvlOverride w:ilvl="3">
      <w:startOverride w:val="3"/>
    </w:lvlOverride>
    <w:lvlOverride w:ilvl="4">
      <w:startOverride w:val="1"/>
    </w:lvlOverride>
    <w:lvlOverride w:ilvl="5">
      <w:startOverride w:val="1"/>
    </w:lvlOverride>
    <w:lvlOverride w:ilvl="6">
      <w:startOverride w:val="5"/>
    </w:lvlOverride>
    <w:lvlOverride w:ilvl="7">
      <w:startOverride w:val="1"/>
    </w:lvlOverride>
    <w:lvlOverride w:ilvl="8">
      <w:startOverride w:val="1"/>
    </w:lvlOverride>
  </w:num>
  <w:num w:numId="325">
    <w:abstractNumId w:val="92"/>
  </w:num>
  <w:num w:numId="326">
    <w:abstractNumId w:val="6"/>
  </w:num>
  <w:num w:numId="327">
    <w:abstractNumId w:val="4"/>
  </w:num>
  <w:num w:numId="328">
    <w:abstractNumId w:val="3"/>
  </w:num>
  <w:num w:numId="329">
    <w:abstractNumId w:val="2"/>
  </w:num>
  <w:num w:numId="330">
    <w:abstractNumId w:val="1"/>
  </w:num>
  <w:num w:numId="331">
    <w:abstractNumId w:val="5"/>
  </w:num>
  <w:num w:numId="332">
    <w:abstractNumId w:val="0"/>
  </w:num>
  <w:num w:numId="333">
    <w:abstractNumId w:val="35"/>
  </w:num>
  <w:num w:numId="334">
    <w:abstractNumId w:val="35"/>
  </w:num>
  <w:num w:numId="335">
    <w:abstractNumId w:val="35"/>
  </w:num>
  <w:num w:numId="336">
    <w:abstractNumId w:val="35"/>
  </w:num>
  <w:num w:numId="337">
    <w:abstractNumId w:val="35"/>
  </w:num>
  <w:num w:numId="338">
    <w:abstractNumId w:val="35"/>
  </w:num>
  <w:num w:numId="339">
    <w:abstractNumId w:val="35"/>
  </w:num>
  <w:num w:numId="340">
    <w:abstractNumId w:val="35"/>
  </w:num>
  <w:num w:numId="34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80"/>
  </w:num>
  <w:num w:numId="347">
    <w:abstractNumId w:val="97"/>
  </w:num>
  <w:num w:numId="34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59"/>
  </w:num>
  <w:num w:numId="35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24"/>
  </w:num>
  <w:num w:numId="354">
    <w:abstractNumId w:val="113"/>
  </w:num>
  <w:num w:numId="355">
    <w:abstractNumId w:val="64"/>
  </w:num>
  <w:num w:numId="356">
    <w:abstractNumId w:val="128"/>
  </w:num>
  <w:num w:numId="357">
    <w:abstractNumId w:val="44"/>
  </w:num>
  <w:num w:numId="358">
    <w:abstractNumId w:val="67"/>
  </w:num>
  <w:num w:numId="359">
    <w:abstractNumId w:val="121"/>
  </w:num>
  <w:num w:numId="36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91"/>
  </w:num>
  <w:num w:numId="364">
    <w:abstractNumId w:val="28"/>
  </w:num>
  <w:num w:numId="365">
    <w:abstractNumId w:val="133"/>
  </w:num>
  <w:num w:numId="366">
    <w:abstractNumId w:val="70"/>
  </w:num>
  <w:num w:numId="3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33"/>
  </w:num>
  <w:num w:numId="369">
    <w:abstractNumId w:val="33"/>
  </w:num>
  <w:numIdMacAtCleanup w:val="3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148"/>
    <w:rsid w:val="000007B5"/>
    <w:rsid w:val="00001310"/>
    <w:rsid w:val="00001351"/>
    <w:rsid w:val="00001390"/>
    <w:rsid w:val="00003AE0"/>
    <w:rsid w:val="00003F0F"/>
    <w:rsid w:val="00004523"/>
    <w:rsid w:val="00004741"/>
    <w:rsid w:val="0000572C"/>
    <w:rsid w:val="00005992"/>
    <w:rsid w:val="00006653"/>
    <w:rsid w:val="00007181"/>
    <w:rsid w:val="00007C8F"/>
    <w:rsid w:val="00010DB4"/>
    <w:rsid w:val="00011062"/>
    <w:rsid w:val="00012D62"/>
    <w:rsid w:val="00012F84"/>
    <w:rsid w:val="00013386"/>
    <w:rsid w:val="0001352F"/>
    <w:rsid w:val="00013EB6"/>
    <w:rsid w:val="0001458B"/>
    <w:rsid w:val="0001475F"/>
    <w:rsid w:val="00014F52"/>
    <w:rsid w:val="00015F33"/>
    <w:rsid w:val="00015FED"/>
    <w:rsid w:val="0001609B"/>
    <w:rsid w:val="00016134"/>
    <w:rsid w:val="00016850"/>
    <w:rsid w:val="00016D06"/>
    <w:rsid w:val="00016EE8"/>
    <w:rsid w:val="0001797A"/>
    <w:rsid w:val="00017E18"/>
    <w:rsid w:val="00020478"/>
    <w:rsid w:val="00020DB8"/>
    <w:rsid w:val="00020FD2"/>
    <w:rsid w:val="000222D6"/>
    <w:rsid w:val="0002281C"/>
    <w:rsid w:val="0002290A"/>
    <w:rsid w:val="00023049"/>
    <w:rsid w:val="0002323E"/>
    <w:rsid w:val="00023758"/>
    <w:rsid w:val="00023B32"/>
    <w:rsid w:val="00024456"/>
    <w:rsid w:val="0002593B"/>
    <w:rsid w:val="000264C1"/>
    <w:rsid w:val="0002653C"/>
    <w:rsid w:val="000266D3"/>
    <w:rsid w:val="000277C0"/>
    <w:rsid w:val="00027AF8"/>
    <w:rsid w:val="00030BAF"/>
    <w:rsid w:val="0003143D"/>
    <w:rsid w:val="00032437"/>
    <w:rsid w:val="00033020"/>
    <w:rsid w:val="000336A7"/>
    <w:rsid w:val="000337A1"/>
    <w:rsid w:val="00033C2B"/>
    <w:rsid w:val="00033C90"/>
    <w:rsid w:val="00035717"/>
    <w:rsid w:val="00035980"/>
    <w:rsid w:val="00035B96"/>
    <w:rsid w:val="00036C41"/>
    <w:rsid w:val="000370EA"/>
    <w:rsid w:val="00037DCA"/>
    <w:rsid w:val="0004011C"/>
    <w:rsid w:val="00040F87"/>
    <w:rsid w:val="0004206F"/>
    <w:rsid w:val="00042195"/>
    <w:rsid w:val="000421D7"/>
    <w:rsid w:val="000430DB"/>
    <w:rsid w:val="00043704"/>
    <w:rsid w:val="0004443B"/>
    <w:rsid w:val="00044494"/>
    <w:rsid w:val="0004463E"/>
    <w:rsid w:val="00046BA7"/>
    <w:rsid w:val="00047719"/>
    <w:rsid w:val="00047E94"/>
    <w:rsid w:val="000502CF"/>
    <w:rsid w:val="0005172E"/>
    <w:rsid w:val="00052052"/>
    <w:rsid w:val="000524B4"/>
    <w:rsid w:val="00052BC9"/>
    <w:rsid w:val="00052CDA"/>
    <w:rsid w:val="00052FE8"/>
    <w:rsid w:val="00054D50"/>
    <w:rsid w:val="00056388"/>
    <w:rsid w:val="00057480"/>
    <w:rsid w:val="00057B25"/>
    <w:rsid w:val="0006139F"/>
    <w:rsid w:val="000614D9"/>
    <w:rsid w:val="000619E2"/>
    <w:rsid w:val="00063A74"/>
    <w:rsid w:val="00063FF8"/>
    <w:rsid w:val="0006432D"/>
    <w:rsid w:val="0006435A"/>
    <w:rsid w:val="000644B1"/>
    <w:rsid w:val="000646CD"/>
    <w:rsid w:val="00065C2D"/>
    <w:rsid w:val="0006655D"/>
    <w:rsid w:val="00067341"/>
    <w:rsid w:val="0006740E"/>
    <w:rsid w:val="00067430"/>
    <w:rsid w:val="00067F7B"/>
    <w:rsid w:val="0007095F"/>
    <w:rsid w:val="00071580"/>
    <w:rsid w:val="00071AE2"/>
    <w:rsid w:val="00071BDE"/>
    <w:rsid w:val="0007257C"/>
    <w:rsid w:val="000730D0"/>
    <w:rsid w:val="00073279"/>
    <w:rsid w:val="00073FDC"/>
    <w:rsid w:val="0007412F"/>
    <w:rsid w:val="000741FE"/>
    <w:rsid w:val="00074DA6"/>
    <w:rsid w:val="00077B8B"/>
    <w:rsid w:val="00077DCD"/>
    <w:rsid w:val="000810E3"/>
    <w:rsid w:val="0008221A"/>
    <w:rsid w:val="000822B2"/>
    <w:rsid w:val="000824F0"/>
    <w:rsid w:val="000825F6"/>
    <w:rsid w:val="0008302D"/>
    <w:rsid w:val="0008328C"/>
    <w:rsid w:val="00083632"/>
    <w:rsid w:val="00084590"/>
    <w:rsid w:val="000849D7"/>
    <w:rsid w:val="000853E4"/>
    <w:rsid w:val="00086B79"/>
    <w:rsid w:val="00087CF8"/>
    <w:rsid w:val="00091124"/>
    <w:rsid w:val="00091483"/>
    <w:rsid w:val="00091E8D"/>
    <w:rsid w:val="000923F6"/>
    <w:rsid w:val="00092659"/>
    <w:rsid w:val="00092737"/>
    <w:rsid w:val="0009296F"/>
    <w:rsid w:val="00092F26"/>
    <w:rsid w:val="00093965"/>
    <w:rsid w:val="00096008"/>
    <w:rsid w:val="00096170"/>
    <w:rsid w:val="00097C10"/>
    <w:rsid w:val="00097F3F"/>
    <w:rsid w:val="000A1053"/>
    <w:rsid w:val="000A1F71"/>
    <w:rsid w:val="000A2408"/>
    <w:rsid w:val="000A2C07"/>
    <w:rsid w:val="000A4511"/>
    <w:rsid w:val="000A4C4D"/>
    <w:rsid w:val="000A4CC4"/>
    <w:rsid w:val="000A52BF"/>
    <w:rsid w:val="000A58C3"/>
    <w:rsid w:val="000A6C84"/>
    <w:rsid w:val="000A781C"/>
    <w:rsid w:val="000B0771"/>
    <w:rsid w:val="000B11C2"/>
    <w:rsid w:val="000B2348"/>
    <w:rsid w:val="000B25B3"/>
    <w:rsid w:val="000B3883"/>
    <w:rsid w:val="000B389D"/>
    <w:rsid w:val="000B3BB8"/>
    <w:rsid w:val="000B57C0"/>
    <w:rsid w:val="000B5C77"/>
    <w:rsid w:val="000B6AEF"/>
    <w:rsid w:val="000B6C45"/>
    <w:rsid w:val="000B70F5"/>
    <w:rsid w:val="000B7288"/>
    <w:rsid w:val="000B7E09"/>
    <w:rsid w:val="000C138D"/>
    <w:rsid w:val="000C2A11"/>
    <w:rsid w:val="000C3854"/>
    <w:rsid w:val="000C47DC"/>
    <w:rsid w:val="000C4991"/>
    <w:rsid w:val="000C49E2"/>
    <w:rsid w:val="000C4C99"/>
    <w:rsid w:val="000C4EEF"/>
    <w:rsid w:val="000C5F67"/>
    <w:rsid w:val="000C6761"/>
    <w:rsid w:val="000C71B1"/>
    <w:rsid w:val="000C73D1"/>
    <w:rsid w:val="000C7838"/>
    <w:rsid w:val="000D1B46"/>
    <w:rsid w:val="000D29E8"/>
    <w:rsid w:val="000D3206"/>
    <w:rsid w:val="000D3763"/>
    <w:rsid w:val="000D3C1E"/>
    <w:rsid w:val="000D4CF0"/>
    <w:rsid w:val="000D55AB"/>
    <w:rsid w:val="000D639C"/>
    <w:rsid w:val="000D6B9B"/>
    <w:rsid w:val="000D6C1D"/>
    <w:rsid w:val="000D6E8B"/>
    <w:rsid w:val="000D767D"/>
    <w:rsid w:val="000E02C8"/>
    <w:rsid w:val="000E19E4"/>
    <w:rsid w:val="000E2410"/>
    <w:rsid w:val="000E3212"/>
    <w:rsid w:val="000E37A6"/>
    <w:rsid w:val="000E4808"/>
    <w:rsid w:val="000E5A33"/>
    <w:rsid w:val="000E635A"/>
    <w:rsid w:val="000E660F"/>
    <w:rsid w:val="000E68C8"/>
    <w:rsid w:val="000E7432"/>
    <w:rsid w:val="000E7906"/>
    <w:rsid w:val="000E7991"/>
    <w:rsid w:val="000E7EB1"/>
    <w:rsid w:val="000F10AA"/>
    <w:rsid w:val="000F2092"/>
    <w:rsid w:val="000F21A6"/>
    <w:rsid w:val="000F31CA"/>
    <w:rsid w:val="000F3B63"/>
    <w:rsid w:val="000F4150"/>
    <w:rsid w:val="000F54BA"/>
    <w:rsid w:val="000F5986"/>
    <w:rsid w:val="000F7817"/>
    <w:rsid w:val="000F7F6E"/>
    <w:rsid w:val="0010071D"/>
    <w:rsid w:val="001009E4"/>
    <w:rsid w:val="00101DFE"/>
    <w:rsid w:val="00101E4B"/>
    <w:rsid w:val="00102174"/>
    <w:rsid w:val="00104323"/>
    <w:rsid w:val="00104464"/>
    <w:rsid w:val="0010488E"/>
    <w:rsid w:val="00104A04"/>
    <w:rsid w:val="00104BBF"/>
    <w:rsid w:val="00104F95"/>
    <w:rsid w:val="001057D3"/>
    <w:rsid w:val="00106F83"/>
    <w:rsid w:val="0010751F"/>
    <w:rsid w:val="00107F80"/>
    <w:rsid w:val="00110124"/>
    <w:rsid w:val="00110C02"/>
    <w:rsid w:val="00111963"/>
    <w:rsid w:val="00111981"/>
    <w:rsid w:val="00111ABA"/>
    <w:rsid w:val="0011338B"/>
    <w:rsid w:val="00113AE7"/>
    <w:rsid w:val="00113FDD"/>
    <w:rsid w:val="001144B5"/>
    <w:rsid w:val="001146B0"/>
    <w:rsid w:val="00115A1F"/>
    <w:rsid w:val="00116D9D"/>
    <w:rsid w:val="00117A0E"/>
    <w:rsid w:val="00117A97"/>
    <w:rsid w:val="00117E41"/>
    <w:rsid w:val="00120809"/>
    <w:rsid w:val="00121348"/>
    <w:rsid w:val="00121353"/>
    <w:rsid w:val="00121EBA"/>
    <w:rsid w:val="001230E5"/>
    <w:rsid w:val="00123E41"/>
    <w:rsid w:val="00124560"/>
    <w:rsid w:val="001248C4"/>
    <w:rsid w:val="00125537"/>
    <w:rsid w:val="00126285"/>
    <w:rsid w:val="00126C2F"/>
    <w:rsid w:val="001273E3"/>
    <w:rsid w:val="00132874"/>
    <w:rsid w:val="00132C30"/>
    <w:rsid w:val="00133161"/>
    <w:rsid w:val="001344B4"/>
    <w:rsid w:val="00135956"/>
    <w:rsid w:val="001365B9"/>
    <w:rsid w:val="00136AEE"/>
    <w:rsid w:val="001407D9"/>
    <w:rsid w:val="001407E4"/>
    <w:rsid w:val="00140BC5"/>
    <w:rsid w:val="00140E7E"/>
    <w:rsid w:val="00141264"/>
    <w:rsid w:val="00142E78"/>
    <w:rsid w:val="0014325F"/>
    <w:rsid w:val="00143775"/>
    <w:rsid w:val="00143984"/>
    <w:rsid w:val="00144F85"/>
    <w:rsid w:val="00146A02"/>
    <w:rsid w:val="00146FB4"/>
    <w:rsid w:val="00147AE0"/>
    <w:rsid w:val="00147EB9"/>
    <w:rsid w:val="0015013C"/>
    <w:rsid w:val="001503BD"/>
    <w:rsid w:val="00150506"/>
    <w:rsid w:val="00150DFB"/>
    <w:rsid w:val="00151105"/>
    <w:rsid w:val="00151A3D"/>
    <w:rsid w:val="00151AA4"/>
    <w:rsid w:val="00153E59"/>
    <w:rsid w:val="00154094"/>
    <w:rsid w:val="00154D8F"/>
    <w:rsid w:val="00155935"/>
    <w:rsid w:val="00155949"/>
    <w:rsid w:val="00155F65"/>
    <w:rsid w:val="00156BE2"/>
    <w:rsid w:val="001577A5"/>
    <w:rsid w:val="00157F91"/>
    <w:rsid w:val="00157F96"/>
    <w:rsid w:val="00160225"/>
    <w:rsid w:val="00160E40"/>
    <w:rsid w:val="0016101A"/>
    <w:rsid w:val="00161A47"/>
    <w:rsid w:val="00162328"/>
    <w:rsid w:val="001630F3"/>
    <w:rsid w:val="001636F2"/>
    <w:rsid w:val="00163AAD"/>
    <w:rsid w:val="00163DB1"/>
    <w:rsid w:val="0016422D"/>
    <w:rsid w:val="00164264"/>
    <w:rsid w:val="00164561"/>
    <w:rsid w:val="0016491E"/>
    <w:rsid w:val="0016586F"/>
    <w:rsid w:val="0017017E"/>
    <w:rsid w:val="001702C7"/>
    <w:rsid w:val="0017048A"/>
    <w:rsid w:val="001704F3"/>
    <w:rsid w:val="00170F11"/>
    <w:rsid w:val="00171132"/>
    <w:rsid w:val="001717B5"/>
    <w:rsid w:val="00172276"/>
    <w:rsid w:val="00173716"/>
    <w:rsid w:val="001738DF"/>
    <w:rsid w:val="001739FA"/>
    <w:rsid w:val="00174465"/>
    <w:rsid w:val="00174700"/>
    <w:rsid w:val="00174B4C"/>
    <w:rsid w:val="00176190"/>
    <w:rsid w:val="001761EA"/>
    <w:rsid w:val="00182DAB"/>
    <w:rsid w:val="00185A70"/>
    <w:rsid w:val="0018622C"/>
    <w:rsid w:val="00186675"/>
    <w:rsid w:val="0018685B"/>
    <w:rsid w:val="00187606"/>
    <w:rsid w:val="001903F9"/>
    <w:rsid w:val="001907A6"/>
    <w:rsid w:val="00190D3A"/>
    <w:rsid w:val="001913D0"/>
    <w:rsid w:val="00191FC4"/>
    <w:rsid w:val="00193059"/>
    <w:rsid w:val="001932D9"/>
    <w:rsid w:val="001938B5"/>
    <w:rsid w:val="00194795"/>
    <w:rsid w:val="001959D4"/>
    <w:rsid w:val="00196617"/>
    <w:rsid w:val="00196705"/>
    <w:rsid w:val="00196871"/>
    <w:rsid w:val="00196E48"/>
    <w:rsid w:val="00197091"/>
    <w:rsid w:val="00197C08"/>
    <w:rsid w:val="001A0AD2"/>
    <w:rsid w:val="001A13E4"/>
    <w:rsid w:val="001A1431"/>
    <w:rsid w:val="001A1822"/>
    <w:rsid w:val="001A192B"/>
    <w:rsid w:val="001A2515"/>
    <w:rsid w:val="001A27D8"/>
    <w:rsid w:val="001A358C"/>
    <w:rsid w:val="001A3878"/>
    <w:rsid w:val="001A3E77"/>
    <w:rsid w:val="001A5609"/>
    <w:rsid w:val="001A580D"/>
    <w:rsid w:val="001A6694"/>
    <w:rsid w:val="001A6931"/>
    <w:rsid w:val="001A7051"/>
    <w:rsid w:val="001A79B8"/>
    <w:rsid w:val="001A7C7E"/>
    <w:rsid w:val="001B0CFE"/>
    <w:rsid w:val="001B3039"/>
    <w:rsid w:val="001B321B"/>
    <w:rsid w:val="001B35BF"/>
    <w:rsid w:val="001B3D7F"/>
    <w:rsid w:val="001B4430"/>
    <w:rsid w:val="001B4A11"/>
    <w:rsid w:val="001B4D2C"/>
    <w:rsid w:val="001B5761"/>
    <w:rsid w:val="001B6381"/>
    <w:rsid w:val="001B7321"/>
    <w:rsid w:val="001B7B64"/>
    <w:rsid w:val="001B7DF5"/>
    <w:rsid w:val="001C0D31"/>
    <w:rsid w:val="001C0E8A"/>
    <w:rsid w:val="001C0E9A"/>
    <w:rsid w:val="001C16D4"/>
    <w:rsid w:val="001C1A6F"/>
    <w:rsid w:val="001C247C"/>
    <w:rsid w:val="001C2838"/>
    <w:rsid w:val="001C3FA2"/>
    <w:rsid w:val="001C4A7C"/>
    <w:rsid w:val="001C4FA2"/>
    <w:rsid w:val="001C509B"/>
    <w:rsid w:val="001C537D"/>
    <w:rsid w:val="001C54BA"/>
    <w:rsid w:val="001C6354"/>
    <w:rsid w:val="001C6FF2"/>
    <w:rsid w:val="001C758B"/>
    <w:rsid w:val="001C7B1E"/>
    <w:rsid w:val="001D0280"/>
    <w:rsid w:val="001D14EB"/>
    <w:rsid w:val="001D18D0"/>
    <w:rsid w:val="001D1FC5"/>
    <w:rsid w:val="001D20FB"/>
    <w:rsid w:val="001D2253"/>
    <w:rsid w:val="001D281E"/>
    <w:rsid w:val="001D2F40"/>
    <w:rsid w:val="001D383F"/>
    <w:rsid w:val="001D3F05"/>
    <w:rsid w:val="001D5CA3"/>
    <w:rsid w:val="001D5D8C"/>
    <w:rsid w:val="001D7E7C"/>
    <w:rsid w:val="001E0B91"/>
    <w:rsid w:val="001E0C7E"/>
    <w:rsid w:val="001E10B3"/>
    <w:rsid w:val="001E1C0D"/>
    <w:rsid w:val="001E1EF6"/>
    <w:rsid w:val="001E4673"/>
    <w:rsid w:val="001E660E"/>
    <w:rsid w:val="001E6642"/>
    <w:rsid w:val="001E6C52"/>
    <w:rsid w:val="001E71CD"/>
    <w:rsid w:val="001E732D"/>
    <w:rsid w:val="001E79C4"/>
    <w:rsid w:val="001F00C7"/>
    <w:rsid w:val="001F01CB"/>
    <w:rsid w:val="001F0A3C"/>
    <w:rsid w:val="001F0EB3"/>
    <w:rsid w:val="001F298E"/>
    <w:rsid w:val="001F3A16"/>
    <w:rsid w:val="001F46E7"/>
    <w:rsid w:val="001F51B7"/>
    <w:rsid w:val="001F6AE7"/>
    <w:rsid w:val="001F6F96"/>
    <w:rsid w:val="001F7257"/>
    <w:rsid w:val="001F7436"/>
    <w:rsid w:val="001F796C"/>
    <w:rsid w:val="001F7BC9"/>
    <w:rsid w:val="0020063D"/>
    <w:rsid w:val="00200B6D"/>
    <w:rsid w:val="00202307"/>
    <w:rsid w:val="00203411"/>
    <w:rsid w:val="00203855"/>
    <w:rsid w:val="00203D6E"/>
    <w:rsid w:val="00204B9E"/>
    <w:rsid w:val="00205781"/>
    <w:rsid w:val="00205DCD"/>
    <w:rsid w:val="0020627C"/>
    <w:rsid w:val="00206E94"/>
    <w:rsid w:val="002074F1"/>
    <w:rsid w:val="00207D69"/>
    <w:rsid w:val="00207DD5"/>
    <w:rsid w:val="00210215"/>
    <w:rsid w:val="002103D1"/>
    <w:rsid w:val="002109F0"/>
    <w:rsid w:val="00210C65"/>
    <w:rsid w:val="00210D2A"/>
    <w:rsid w:val="00211B77"/>
    <w:rsid w:val="00211DB7"/>
    <w:rsid w:val="00212CCF"/>
    <w:rsid w:val="0021315B"/>
    <w:rsid w:val="00213BFC"/>
    <w:rsid w:val="0021450A"/>
    <w:rsid w:val="00215EAE"/>
    <w:rsid w:val="00216404"/>
    <w:rsid w:val="00216409"/>
    <w:rsid w:val="0022022A"/>
    <w:rsid w:val="0022106E"/>
    <w:rsid w:val="002210D2"/>
    <w:rsid w:val="00222B0A"/>
    <w:rsid w:val="002231E4"/>
    <w:rsid w:val="00223495"/>
    <w:rsid w:val="00223BAC"/>
    <w:rsid w:val="00224059"/>
    <w:rsid w:val="002245CA"/>
    <w:rsid w:val="00224725"/>
    <w:rsid w:val="00224E3F"/>
    <w:rsid w:val="0022665D"/>
    <w:rsid w:val="00226F09"/>
    <w:rsid w:val="00226F33"/>
    <w:rsid w:val="00226FF5"/>
    <w:rsid w:val="00227D7A"/>
    <w:rsid w:val="002306C7"/>
    <w:rsid w:val="0023180C"/>
    <w:rsid w:val="00231A42"/>
    <w:rsid w:val="00232255"/>
    <w:rsid w:val="002333AF"/>
    <w:rsid w:val="002340AC"/>
    <w:rsid w:val="0023456F"/>
    <w:rsid w:val="00234A69"/>
    <w:rsid w:val="00235D22"/>
    <w:rsid w:val="00235FEF"/>
    <w:rsid w:val="002361B8"/>
    <w:rsid w:val="0023673F"/>
    <w:rsid w:val="002373DA"/>
    <w:rsid w:val="002374BA"/>
    <w:rsid w:val="00237610"/>
    <w:rsid w:val="00237806"/>
    <w:rsid w:val="00237DD6"/>
    <w:rsid w:val="002418C4"/>
    <w:rsid w:val="00241D27"/>
    <w:rsid w:val="00243578"/>
    <w:rsid w:val="00243611"/>
    <w:rsid w:val="00243F38"/>
    <w:rsid w:val="0024428D"/>
    <w:rsid w:val="002449DE"/>
    <w:rsid w:val="00244D7B"/>
    <w:rsid w:val="0024505E"/>
    <w:rsid w:val="00245113"/>
    <w:rsid w:val="00245F1B"/>
    <w:rsid w:val="00246367"/>
    <w:rsid w:val="002475E0"/>
    <w:rsid w:val="00247A02"/>
    <w:rsid w:val="00251151"/>
    <w:rsid w:val="0025305F"/>
    <w:rsid w:val="00253E0A"/>
    <w:rsid w:val="00254586"/>
    <w:rsid w:val="002554DD"/>
    <w:rsid w:val="002555B3"/>
    <w:rsid w:val="00255A93"/>
    <w:rsid w:val="00255AA0"/>
    <w:rsid w:val="00256859"/>
    <w:rsid w:val="002573F6"/>
    <w:rsid w:val="00257A3F"/>
    <w:rsid w:val="00257D2E"/>
    <w:rsid w:val="00260982"/>
    <w:rsid w:val="002609C2"/>
    <w:rsid w:val="00260C10"/>
    <w:rsid w:val="00260D83"/>
    <w:rsid w:val="00260DAD"/>
    <w:rsid w:val="00261450"/>
    <w:rsid w:val="00261623"/>
    <w:rsid w:val="00261D1E"/>
    <w:rsid w:val="00261E36"/>
    <w:rsid w:val="00263292"/>
    <w:rsid w:val="0026392D"/>
    <w:rsid w:val="00263E45"/>
    <w:rsid w:val="0026433B"/>
    <w:rsid w:val="00264ABC"/>
    <w:rsid w:val="00265436"/>
    <w:rsid w:val="00266F1F"/>
    <w:rsid w:val="002671B6"/>
    <w:rsid w:val="00267BA7"/>
    <w:rsid w:val="00270146"/>
    <w:rsid w:val="00270A25"/>
    <w:rsid w:val="00271669"/>
    <w:rsid w:val="002719E9"/>
    <w:rsid w:val="0027247F"/>
    <w:rsid w:val="00272992"/>
    <w:rsid w:val="00272AE0"/>
    <w:rsid w:val="00272EFB"/>
    <w:rsid w:val="0027406C"/>
    <w:rsid w:val="0027420B"/>
    <w:rsid w:val="002748F4"/>
    <w:rsid w:val="00274F36"/>
    <w:rsid w:val="00276331"/>
    <w:rsid w:val="00276A37"/>
    <w:rsid w:val="00276C4C"/>
    <w:rsid w:val="00280039"/>
    <w:rsid w:val="002803C3"/>
    <w:rsid w:val="00280E1D"/>
    <w:rsid w:val="002820E7"/>
    <w:rsid w:val="00283BA1"/>
    <w:rsid w:val="0028645D"/>
    <w:rsid w:val="0028672A"/>
    <w:rsid w:val="00287880"/>
    <w:rsid w:val="00287891"/>
    <w:rsid w:val="00287DCA"/>
    <w:rsid w:val="00290DF3"/>
    <w:rsid w:val="002914A8"/>
    <w:rsid w:val="00291EC6"/>
    <w:rsid w:val="00292946"/>
    <w:rsid w:val="00292FEC"/>
    <w:rsid w:val="002933BE"/>
    <w:rsid w:val="00293424"/>
    <w:rsid w:val="0029481D"/>
    <w:rsid w:val="00294C0C"/>
    <w:rsid w:val="00294C3F"/>
    <w:rsid w:val="00295591"/>
    <w:rsid w:val="00296C35"/>
    <w:rsid w:val="00296E36"/>
    <w:rsid w:val="00297107"/>
    <w:rsid w:val="002972DF"/>
    <w:rsid w:val="00297E16"/>
    <w:rsid w:val="002A166A"/>
    <w:rsid w:val="002A1F3D"/>
    <w:rsid w:val="002A2B04"/>
    <w:rsid w:val="002A3AE5"/>
    <w:rsid w:val="002A3B0A"/>
    <w:rsid w:val="002A3E86"/>
    <w:rsid w:val="002A4516"/>
    <w:rsid w:val="002A4A3C"/>
    <w:rsid w:val="002A5235"/>
    <w:rsid w:val="002A57A8"/>
    <w:rsid w:val="002A6A4D"/>
    <w:rsid w:val="002A732A"/>
    <w:rsid w:val="002B2FBF"/>
    <w:rsid w:val="002B39D7"/>
    <w:rsid w:val="002B4C39"/>
    <w:rsid w:val="002B4FD0"/>
    <w:rsid w:val="002B522A"/>
    <w:rsid w:val="002B5748"/>
    <w:rsid w:val="002B59BE"/>
    <w:rsid w:val="002B5BF0"/>
    <w:rsid w:val="002C15A4"/>
    <w:rsid w:val="002C19CC"/>
    <w:rsid w:val="002C19F3"/>
    <w:rsid w:val="002C1E60"/>
    <w:rsid w:val="002C232A"/>
    <w:rsid w:val="002C2CA9"/>
    <w:rsid w:val="002C4961"/>
    <w:rsid w:val="002C4F9F"/>
    <w:rsid w:val="002C5E60"/>
    <w:rsid w:val="002C6518"/>
    <w:rsid w:val="002C6721"/>
    <w:rsid w:val="002C6B04"/>
    <w:rsid w:val="002D02CE"/>
    <w:rsid w:val="002D173F"/>
    <w:rsid w:val="002D18AE"/>
    <w:rsid w:val="002D33FF"/>
    <w:rsid w:val="002D576B"/>
    <w:rsid w:val="002D586E"/>
    <w:rsid w:val="002D5A72"/>
    <w:rsid w:val="002D632F"/>
    <w:rsid w:val="002D65C9"/>
    <w:rsid w:val="002D7E8F"/>
    <w:rsid w:val="002D7F34"/>
    <w:rsid w:val="002E0376"/>
    <w:rsid w:val="002E0684"/>
    <w:rsid w:val="002E090F"/>
    <w:rsid w:val="002E216F"/>
    <w:rsid w:val="002E3FD9"/>
    <w:rsid w:val="002E4817"/>
    <w:rsid w:val="002E4962"/>
    <w:rsid w:val="002E53FD"/>
    <w:rsid w:val="002E6B16"/>
    <w:rsid w:val="002F146B"/>
    <w:rsid w:val="002F19EE"/>
    <w:rsid w:val="002F3E67"/>
    <w:rsid w:val="002F40F0"/>
    <w:rsid w:val="002F4734"/>
    <w:rsid w:val="002F494F"/>
    <w:rsid w:val="002F5808"/>
    <w:rsid w:val="002F5875"/>
    <w:rsid w:val="002F662C"/>
    <w:rsid w:val="002F6A73"/>
    <w:rsid w:val="002F6C92"/>
    <w:rsid w:val="002F6E23"/>
    <w:rsid w:val="0030013A"/>
    <w:rsid w:val="00300271"/>
    <w:rsid w:val="00301AC2"/>
    <w:rsid w:val="00301B6D"/>
    <w:rsid w:val="00301C2A"/>
    <w:rsid w:val="00301CC3"/>
    <w:rsid w:val="00302AC6"/>
    <w:rsid w:val="00303F99"/>
    <w:rsid w:val="0030490C"/>
    <w:rsid w:val="00305938"/>
    <w:rsid w:val="00310110"/>
    <w:rsid w:val="00310188"/>
    <w:rsid w:val="003103F5"/>
    <w:rsid w:val="0031086A"/>
    <w:rsid w:val="00311CF2"/>
    <w:rsid w:val="0031227B"/>
    <w:rsid w:val="00313147"/>
    <w:rsid w:val="00314A56"/>
    <w:rsid w:val="00315238"/>
    <w:rsid w:val="00315B59"/>
    <w:rsid w:val="00315C56"/>
    <w:rsid w:val="00317AF8"/>
    <w:rsid w:val="00317F8D"/>
    <w:rsid w:val="003208F1"/>
    <w:rsid w:val="00321B6B"/>
    <w:rsid w:val="00321C9D"/>
    <w:rsid w:val="00321EE8"/>
    <w:rsid w:val="00321F95"/>
    <w:rsid w:val="00322056"/>
    <w:rsid w:val="0032227A"/>
    <w:rsid w:val="003227B9"/>
    <w:rsid w:val="003241FA"/>
    <w:rsid w:val="003250CA"/>
    <w:rsid w:val="003256AD"/>
    <w:rsid w:val="00325C6B"/>
    <w:rsid w:val="00327361"/>
    <w:rsid w:val="003302A1"/>
    <w:rsid w:val="003310B6"/>
    <w:rsid w:val="00331DC6"/>
    <w:rsid w:val="003320EB"/>
    <w:rsid w:val="003321B5"/>
    <w:rsid w:val="00334D85"/>
    <w:rsid w:val="00334F21"/>
    <w:rsid w:val="00335A80"/>
    <w:rsid w:val="00335BAE"/>
    <w:rsid w:val="003361A8"/>
    <w:rsid w:val="00336324"/>
    <w:rsid w:val="00336599"/>
    <w:rsid w:val="00340077"/>
    <w:rsid w:val="00340814"/>
    <w:rsid w:val="0034114E"/>
    <w:rsid w:val="00341C8F"/>
    <w:rsid w:val="003435FF"/>
    <w:rsid w:val="00343AE5"/>
    <w:rsid w:val="00344BA2"/>
    <w:rsid w:val="00345222"/>
    <w:rsid w:val="00345639"/>
    <w:rsid w:val="003459EB"/>
    <w:rsid w:val="0034608E"/>
    <w:rsid w:val="00347021"/>
    <w:rsid w:val="0034782C"/>
    <w:rsid w:val="00347DBC"/>
    <w:rsid w:val="00350CC4"/>
    <w:rsid w:val="00350FB2"/>
    <w:rsid w:val="0035143B"/>
    <w:rsid w:val="003518EA"/>
    <w:rsid w:val="00351C78"/>
    <w:rsid w:val="00351E97"/>
    <w:rsid w:val="003525B6"/>
    <w:rsid w:val="00352B3B"/>
    <w:rsid w:val="00352F47"/>
    <w:rsid w:val="003534C6"/>
    <w:rsid w:val="003543AD"/>
    <w:rsid w:val="003544BC"/>
    <w:rsid w:val="003547D9"/>
    <w:rsid w:val="00354989"/>
    <w:rsid w:val="0035498A"/>
    <w:rsid w:val="00354D56"/>
    <w:rsid w:val="00354F42"/>
    <w:rsid w:val="00355361"/>
    <w:rsid w:val="0035578B"/>
    <w:rsid w:val="0035581F"/>
    <w:rsid w:val="00357238"/>
    <w:rsid w:val="0035761A"/>
    <w:rsid w:val="00357633"/>
    <w:rsid w:val="00357FD1"/>
    <w:rsid w:val="003600D5"/>
    <w:rsid w:val="003600E9"/>
    <w:rsid w:val="003609E7"/>
    <w:rsid w:val="00360EDB"/>
    <w:rsid w:val="00362122"/>
    <w:rsid w:val="003636BD"/>
    <w:rsid w:val="00363939"/>
    <w:rsid w:val="003643CA"/>
    <w:rsid w:val="0036463A"/>
    <w:rsid w:val="00365574"/>
    <w:rsid w:val="00365F0A"/>
    <w:rsid w:val="0036636A"/>
    <w:rsid w:val="003665E4"/>
    <w:rsid w:val="0036775A"/>
    <w:rsid w:val="00367A79"/>
    <w:rsid w:val="00370DDB"/>
    <w:rsid w:val="00371E45"/>
    <w:rsid w:val="0037247D"/>
    <w:rsid w:val="00372C6B"/>
    <w:rsid w:val="00373152"/>
    <w:rsid w:val="00373193"/>
    <w:rsid w:val="00373325"/>
    <w:rsid w:val="00374D81"/>
    <w:rsid w:val="00376193"/>
    <w:rsid w:val="00376F71"/>
    <w:rsid w:val="00377204"/>
    <w:rsid w:val="00380334"/>
    <w:rsid w:val="00381A06"/>
    <w:rsid w:val="00382C05"/>
    <w:rsid w:val="003841F6"/>
    <w:rsid w:val="00384A62"/>
    <w:rsid w:val="003858DA"/>
    <w:rsid w:val="0038602A"/>
    <w:rsid w:val="003877BD"/>
    <w:rsid w:val="00387A78"/>
    <w:rsid w:val="00390A37"/>
    <w:rsid w:val="003917CF"/>
    <w:rsid w:val="00393911"/>
    <w:rsid w:val="003941EE"/>
    <w:rsid w:val="00394452"/>
    <w:rsid w:val="0039455A"/>
    <w:rsid w:val="00394EF6"/>
    <w:rsid w:val="003956BC"/>
    <w:rsid w:val="00395B66"/>
    <w:rsid w:val="00395ECC"/>
    <w:rsid w:val="003968FF"/>
    <w:rsid w:val="003971FD"/>
    <w:rsid w:val="003973BD"/>
    <w:rsid w:val="003A07D8"/>
    <w:rsid w:val="003A0A77"/>
    <w:rsid w:val="003A0BBC"/>
    <w:rsid w:val="003A0BD6"/>
    <w:rsid w:val="003A0BDD"/>
    <w:rsid w:val="003A1CD5"/>
    <w:rsid w:val="003A1DA2"/>
    <w:rsid w:val="003A1F30"/>
    <w:rsid w:val="003A2C86"/>
    <w:rsid w:val="003A3EDA"/>
    <w:rsid w:val="003A445B"/>
    <w:rsid w:val="003A53F6"/>
    <w:rsid w:val="003A5755"/>
    <w:rsid w:val="003A5764"/>
    <w:rsid w:val="003A591B"/>
    <w:rsid w:val="003A623A"/>
    <w:rsid w:val="003A6BCD"/>
    <w:rsid w:val="003B01A7"/>
    <w:rsid w:val="003B1D51"/>
    <w:rsid w:val="003B1DCB"/>
    <w:rsid w:val="003B367E"/>
    <w:rsid w:val="003B3A33"/>
    <w:rsid w:val="003B3AB6"/>
    <w:rsid w:val="003B3B34"/>
    <w:rsid w:val="003B3CAA"/>
    <w:rsid w:val="003B410D"/>
    <w:rsid w:val="003B4BA7"/>
    <w:rsid w:val="003B6C46"/>
    <w:rsid w:val="003C0110"/>
    <w:rsid w:val="003C02BB"/>
    <w:rsid w:val="003C133F"/>
    <w:rsid w:val="003C1D2F"/>
    <w:rsid w:val="003C29E7"/>
    <w:rsid w:val="003C2DBB"/>
    <w:rsid w:val="003C2FC7"/>
    <w:rsid w:val="003C4610"/>
    <w:rsid w:val="003C65D6"/>
    <w:rsid w:val="003C6CBB"/>
    <w:rsid w:val="003C7207"/>
    <w:rsid w:val="003C7F81"/>
    <w:rsid w:val="003D131F"/>
    <w:rsid w:val="003D1F72"/>
    <w:rsid w:val="003D2163"/>
    <w:rsid w:val="003D325C"/>
    <w:rsid w:val="003D3ACE"/>
    <w:rsid w:val="003D3E84"/>
    <w:rsid w:val="003D4C30"/>
    <w:rsid w:val="003D614C"/>
    <w:rsid w:val="003D6E99"/>
    <w:rsid w:val="003D7306"/>
    <w:rsid w:val="003D780E"/>
    <w:rsid w:val="003D7B94"/>
    <w:rsid w:val="003D7CBD"/>
    <w:rsid w:val="003E068C"/>
    <w:rsid w:val="003E0A3C"/>
    <w:rsid w:val="003E1191"/>
    <w:rsid w:val="003E1AEE"/>
    <w:rsid w:val="003E2BB0"/>
    <w:rsid w:val="003E324F"/>
    <w:rsid w:val="003E4592"/>
    <w:rsid w:val="003E5346"/>
    <w:rsid w:val="003E6186"/>
    <w:rsid w:val="003E6B2F"/>
    <w:rsid w:val="003E799C"/>
    <w:rsid w:val="003E7E88"/>
    <w:rsid w:val="003F0245"/>
    <w:rsid w:val="003F1865"/>
    <w:rsid w:val="003F1973"/>
    <w:rsid w:val="003F300F"/>
    <w:rsid w:val="003F3311"/>
    <w:rsid w:val="003F3FB5"/>
    <w:rsid w:val="003F6E2F"/>
    <w:rsid w:val="003F7522"/>
    <w:rsid w:val="003F7B17"/>
    <w:rsid w:val="00400130"/>
    <w:rsid w:val="00400FCD"/>
    <w:rsid w:val="00401A27"/>
    <w:rsid w:val="004024E4"/>
    <w:rsid w:val="0040321F"/>
    <w:rsid w:val="004038A7"/>
    <w:rsid w:val="00403CDA"/>
    <w:rsid w:val="00404294"/>
    <w:rsid w:val="00404323"/>
    <w:rsid w:val="00404ACA"/>
    <w:rsid w:val="00404BD3"/>
    <w:rsid w:val="0040521F"/>
    <w:rsid w:val="004055B8"/>
    <w:rsid w:val="00405FCC"/>
    <w:rsid w:val="00406E54"/>
    <w:rsid w:val="00406FB8"/>
    <w:rsid w:val="00407AF4"/>
    <w:rsid w:val="004107C1"/>
    <w:rsid w:val="00410891"/>
    <w:rsid w:val="00410995"/>
    <w:rsid w:val="00410C4A"/>
    <w:rsid w:val="00411A39"/>
    <w:rsid w:val="00411AF2"/>
    <w:rsid w:val="00411EE7"/>
    <w:rsid w:val="00412151"/>
    <w:rsid w:val="004135F7"/>
    <w:rsid w:val="00413B55"/>
    <w:rsid w:val="00413E36"/>
    <w:rsid w:val="004147FD"/>
    <w:rsid w:val="00415C4A"/>
    <w:rsid w:val="00417576"/>
    <w:rsid w:val="0042000C"/>
    <w:rsid w:val="0042043E"/>
    <w:rsid w:val="00420813"/>
    <w:rsid w:val="0042240A"/>
    <w:rsid w:val="0042269E"/>
    <w:rsid w:val="00422A85"/>
    <w:rsid w:val="0042305B"/>
    <w:rsid w:val="004242DD"/>
    <w:rsid w:val="00424320"/>
    <w:rsid w:val="00424B2B"/>
    <w:rsid w:val="004260C3"/>
    <w:rsid w:val="0042663C"/>
    <w:rsid w:val="00426C2A"/>
    <w:rsid w:val="00426CEC"/>
    <w:rsid w:val="00427E9F"/>
    <w:rsid w:val="004305C8"/>
    <w:rsid w:val="00430FE6"/>
    <w:rsid w:val="00432726"/>
    <w:rsid w:val="004329F3"/>
    <w:rsid w:val="00432F1A"/>
    <w:rsid w:val="0043338B"/>
    <w:rsid w:val="0043397F"/>
    <w:rsid w:val="00434463"/>
    <w:rsid w:val="004345D9"/>
    <w:rsid w:val="00435DFF"/>
    <w:rsid w:val="00435E38"/>
    <w:rsid w:val="00436404"/>
    <w:rsid w:val="00436696"/>
    <w:rsid w:val="00436B1A"/>
    <w:rsid w:val="004374F7"/>
    <w:rsid w:val="00437A27"/>
    <w:rsid w:val="0044033C"/>
    <w:rsid w:val="00440D7E"/>
    <w:rsid w:val="00441321"/>
    <w:rsid w:val="0044148F"/>
    <w:rsid w:val="00441E49"/>
    <w:rsid w:val="00443567"/>
    <w:rsid w:val="00444002"/>
    <w:rsid w:val="004447CC"/>
    <w:rsid w:val="0044498E"/>
    <w:rsid w:val="00445049"/>
    <w:rsid w:val="0044552A"/>
    <w:rsid w:val="00446274"/>
    <w:rsid w:val="00450C2C"/>
    <w:rsid w:val="00453361"/>
    <w:rsid w:val="004534E3"/>
    <w:rsid w:val="004541B0"/>
    <w:rsid w:val="004550E0"/>
    <w:rsid w:val="00455EB3"/>
    <w:rsid w:val="0045660D"/>
    <w:rsid w:val="00456DE0"/>
    <w:rsid w:val="004570B0"/>
    <w:rsid w:val="00460534"/>
    <w:rsid w:val="00460AB8"/>
    <w:rsid w:val="00462064"/>
    <w:rsid w:val="00463355"/>
    <w:rsid w:val="004641B5"/>
    <w:rsid w:val="00464D70"/>
    <w:rsid w:val="004654ED"/>
    <w:rsid w:val="004657CA"/>
    <w:rsid w:val="00465C20"/>
    <w:rsid w:val="00466705"/>
    <w:rsid w:val="00466AD3"/>
    <w:rsid w:val="00466EB6"/>
    <w:rsid w:val="00467D52"/>
    <w:rsid w:val="00467EC4"/>
    <w:rsid w:val="00470064"/>
    <w:rsid w:val="00470A91"/>
    <w:rsid w:val="00470F63"/>
    <w:rsid w:val="004712A9"/>
    <w:rsid w:val="00471622"/>
    <w:rsid w:val="004742E9"/>
    <w:rsid w:val="00475B60"/>
    <w:rsid w:val="00475CD1"/>
    <w:rsid w:val="00477C17"/>
    <w:rsid w:val="00477DFE"/>
    <w:rsid w:val="0048094B"/>
    <w:rsid w:val="00480C53"/>
    <w:rsid w:val="0048222B"/>
    <w:rsid w:val="004825BA"/>
    <w:rsid w:val="00482C2A"/>
    <w:rsid w:val="00482F3D"/>
    <w:rsid w:val="00483F9F"/>
    <w:rsid w:val="00484BDE"/>
    <w:rsid w:val="00484DDF"/>
    <w:rsid w:val="00485210"/>
    <w:rsid w:val="00486748"/>
    <w:rsid w:val="0049025D"/>
    <w:rsid w:val="00491C3C"/>
    <w:rsid w:val="00493D83"/>
    <w:rsid w:val="0049434C"/>
    <w:rsid w:val="00496A98"/>
    <w:rsid w:val="004970E8"/>
    <w:rsid w:val="004A01EE"/>
    <w:rsid w:val="004A13EF"/>
    <w:rsid w:val="004A1861"/>
    <w:rsid w:val="004A1C2C"/>
    <w:rsid w:val="004A2D07"/>
    <w:rsid w:val="004A3151"/>
    <w:rsid w:val="004A3185"/>
    <w:rsid w:val="004A31E9"/>
    <w:rsid w:val="004A3CA8"/>
    <w:rsid w:val="004A49CA"/>
    <w:rsid w:val="004A5609"/>
    <w:rsid w:val="004A5A82"/>
    <w:rsid w:val="004A6282"/>
    <w:rsid w:val="004A7686"/>
    <w:rsid w:val="004A78B0"/>
    <w:rsid w:val="004A78D8"/>
    <w:rsid w:val="004A7D6A"/>
    <w:rsid w:val="004B1998"/>
    <w:rsid w:val="004B2510"/>
    <w:rsid w:val="004B296E"/>
    <w:rsid w:val="004B2A18"/>
    <w:rsid w:val="004B30A0"/>
    <w:rsid w:val="004B35E0"/>
    <w:rsid w:val="004B3EA2"/>
    <w:rsid w:val="004B4982"/>
    <w:rsid w:val="004B4CE1"/>
    <w:rsid w:val="004B5A8E"/>
    <w:rsid w:val="004B5B19"/>
    <w:rsid w:val="004B5F86"/>
    <w:rsid w:val="004B6D1E"/>
    <w:rsid w:val="004B71C0"/>
    <w:rsid w:val="004B73CD"/>
    <w:rsid w:val="004C000F"/>
    <w:rsid w:val="004C078E"/>
    <w:rsid w:val="004C0EA1"/>
    <w:rsid w:val="004C2629"/>
    <w:rsid w:val="004C2751"/>
    <w:rsid w:val="004C2E5A"/>
    <w:rsid w:val="004C38E1"/>
    <w:rsid w:val="004C3CC9"/>
    <w:rsid w:val="004C49A4"/>
    <w:rsid w:val="004C50B4"/>
    <w:rsid w:val="004C5391"/>
    <w:rsid w:val="004C5ABB"/>
    <w:rsid w:val="004C63F7"/>
    <w:rsid w:val="004C6FDD"/>
    <w:rsid w:val="004C7D33"/>
    <w:rsid w:val="004D0ACE"/>
    <w:rsid w:val="004D0AF0"/>
    <w:rsid w:val="004D1BD7"/>
    <w:rsid w:val="004D2CCD"/>
    <w:rsid w:val="004D3268"/>
    <w:rsid w:val="004D334B"/>
    <w:rsid w:val="004D3381"/>
    <w:rsid w:val="004D39A5"/>
    <w:rsid w:val="004D3B1A"/>
    <w:rsid w:val="004D3EBC"/>
    <w:rsid w:val="004D404A"/>
    <w:rsid w:val="004D421B"/>
    <w:rsid w:val="004D4A47"/>
    <w:rsid w:val="004D4F03"/>
    <w:rsid w:val="004D50A7"/>
    <w:rsid w:val="004D5352"/>
    <w:rsid w:val="004D7B03"/>
    <w:rsid w:val="004E0529"/>
    <w:rsid w:val="004E0C75"/>
    <w:rsid w:val="004E2081"/>
    <w:rsid w:val="004E2656"/>
    <w:rsid w:val="004E2B32"/>
    <w:rsid w:val="004E3DC9"/>
    <w:rsid w:val="004E4312"/>
    <w:rsid w:val="004E45B4"/>
    <w:rsid w:val="004E4EC0"/>
    <w:rsid w:val="004E4EDC"/>
    <w:rsid w:val="004E4F0A"/>
    <w:rsid w:val="004E517F"/>
    <w:rsid w:val="004E5530"/>
    <w:rsid w:val="004E6AE0"/>
    <w:rsid w:val="004E6AF6"/>
    <w:rsid w:val="004E6B92"/>
    <w:rsid w:val="004E72ED"/>
    <w:rsid w:val="004E74AF"/>
    <w:rsid w:val="004F01FC"/>
    <w:rsid w:val="004F13B7"/>
    <w:rsid w:val="004F1BBE"/>
    <w:rsid w:val="004F22D5"/>
    <w:rsid w:val="004F28B8"/>
    <w:rsid w:val="004F2A5C"/>
    <w:rsid w:val="004F2EAD"/>
    <w:rsid w:val="004F2F79"/>
    <w:rsid w:val="004F3685"/>
    <w:rsid w:val="004F3B59"/>
    <w:rsid w:val="004F4A75"/>
    <w:rsid w:val="004F4F54"/>
    <w:rsid w:val="004F66F7"/>
    <w:rsid w:val="005018A1"/>
    <w:rsid w:val="00502AFD"/>
    <w:rsid w:val="00502DDB"/>
    <w:rsid w:val="00502E16"/>
    <w:rsid w:val="005039F5"/>
    <w:rsid w:val="0050443C"/>
    <w:rsid w:val="00504442"/>
    <w:rsid w:val="00505581"/>
    <w:rsid w:val="0050566C"/>
    <w:rsid w:val="0050621B"/>
    <w:rsid w:val="00506A56"/>
    <w:rsid w:val="00507093"/>
    <w:rsid w:val="00507156"/>
    <w:rsid w:val="005077E9"/>
    <w:rsid w:val="005107A1"/>
    <w:rsid w:val="00510B3C"/>
    <w:rsid w:val="0051263C"/>
    <w:rsid w:val="00512B49"/>
    <w:rsid w:val="0051426D"/>
    <w:rsid w:val="00514442"/>
    <w:rsid w:val="005149E5"/>
    <w:rsid w:val="00514A94"/>
    <w:rsid w:val="00515271"/>
    <w:rsid w:val="005157DE"/>
    <w:rsid w:val="00515BA0"/>
    <w:rsid w:val="00516548"/>
    <w:rsid w:val="0051663B"/>
    <w:rsid w:val="005166C8"/>
    <w:rsid w:val="005166E0"/>
    <w:rsid w:val="005168BF"/>
    <w:rsid w:val="005171E5"/>
    <w:rsid w:val="0051775B"/>
    <w:rsid w:val="005203A2"/>
    <w:rsid w:val="005204B8"/>
    <w:rsid w:val="0052126F"/>
    <w:rsid w:val="00521C0E"/>
    <w:rsid w:val="00521FE3"/>
    <w:rsid w:val="00522384"/>
    <w:rsid w:val="0052320E"/>
    <w:rsid w:val="00523CA5"/>
    <w:rsid w:val="005240D1"/>
    <w:rsid w:val="005247F1"/>
    <w:rsid w:val="005248A1"/>
    <w:rsid w:val="005252CC"/>
    <w:rsid w:val="005258DC"/>
    <w:rsid w:val="005266AF"/>
    <w:rsid w:val="00526B08"/>
    <w:rsid w:val="0052708B"/>
    <w:rsid w:val="005275F5"/>
    <w:rsid w:val="005300A8"/>
    <w:rsid w:val="00530503"/>
    <w:rsid w:val="005306A4"/>
    <w:rsid w:val="00530A62"/>
    <w:rsid w:val="00531ADD"/>
    <w:rsid w:val="00532746"/>
    <w:rsid w:val="0053366E"/>
    <w:rsid w:val="00534561"/>
    <w:rsid w:val="005348BC"/>
    <w:rsid w:val="00534B0B"/>
    <w:rsid w:val="005358D4"/>
    <w:rsid w:val="00535A56"/>
    <w:rsid w:val="00537668"/>
    <w:rsid w:val="00537FA3"/>
    <w:rsid w:val="00540719"/>
    <w:rsid w:val="00540BD6"/>
    <w:rsid w:val="00540C40"/>
    <w:rsid w:val="00541698"/>
    <w:rsid w:val="00542FCD"/>
    <w:rsid w:val="00543AC4"/>
    <w:rsid w:val="005448D8"/>
    <w:rsid w:val="00546147"/>
    <w:rsid w:val="005466BC"/>
    <w:rsid w:val="00546A59"/>
    <w:rsid w:val="00546F28"/>
    <w:rsid w:val="00550026"/>
    <w:rsid w:val="00550E6E"/>
    <w:rsid w:val="00551391"/>
    <w:rsid w:val="0055245A"/>
    <w:rsid w:val="005525CE"/>
    <w:rsid w:val="005538F8"/>
    <w:rsid w:val="00553C41"/>
    <w:rsid w:val="00554746"/>
    <w:rsid w:val="00556074"/>
    <w:rsid w:val="00556E4E"/>
    <w:rsid w:val="00560F14"/>
    <w:rsid w:val="0056156E"/>
    <w:rsid w:val="0056190B"/>
    <w:rsid w:val="00561B68"/>
    <w:rsid w:val="00561E03"/>
    <w:rsid w:val="0056251B"/>
    <w:rsid w:val="005625A2"/>
    <w:rsid w:val="00562BFF"/>
    <w:rsid w:val="00563636"/>
    <w:rsid w:val="00563E75"/>
    <w:rsid w:val="00564567"/>
    <w:rsid w:val="00564E71"/>
    <w:rsid w:val="005665D9"/>
    <w:rsid w:val="00566B0F"/>
    <w:rsid w:val="00567322"/>
    <w:rsid w:val="0056773E"/>
    <w:rsid w:val="005705F4"/>
    <w:rsid w:val="00570619"/>
    <w:rsid w:val="0057136A"/>
    <w:rsid w:val="00571BB5"/>
    <w:rsid w:val="00571E65"/>
    <w:rsid w:val="00571E7B"/>
    <w:rsid w:val="005722EB"/>
    <w:rsid w:val="00572778"/>
    <w:rsid w:val="00572AED"/>
    <w:rsid w:val="005751AF"/>
    <w:rsid w:val="005754CB"/>
    <w:rsid w:val="00575857"/>
    <w:rsid w:val="005759B8"/>
    <w:rsid w:val="00575C75"/>
    <w:rsid w:val="0057606D"/>
    <w:rsid w:val="005761CD"/>
    <w:rsid w:val="00576696"/>
    <w:rsid w:val="00576A90"/>
    <w:rsid w:val="00576C5B"/>
    <w:rsid w:val="00577726"/>
    <w:rsid w:val="005801A0"/>
    <w:rsid w:val="00580E2E"/>
    <w:rsid w:val="005818C2"/>
    <w:rsid w:val="00581DB0"/>
    <w:rsid w:val="0058293F"/>
    <w:rsid w:val="00582B3C"/>
    <w:rsid w:val="00583A25"/>
    <w:rsid w:val="00583CA7"/>
    <w:rsid w:val="005842D9"/>
    <w:rsid w:val="0058434C"/>
    <w:rsid w:val="005844D2"/>
    <w:rsid w:val="00584FD2"/>
    <w:rsid w:val="00585D07"/>
    <w:rsid w:val="00585DD7"/>
    <w:rsid w:val="0058673A"/>
    <w:rsid w:val="00586962"/>
    <w:rsid w:val="005875E2"/>
    <w:rsid w:val="00587F78"/>
    <w:rsid w:val="00590391"/>
    <w:rsid w:val="00592108"/>
    <w:rsid w:val="00592E9C"/>
    <w:rsid w:val="005942ED"/>
    <w:rsid w:val="005945D7"/>
    <w:rsid w:val="00594FE9"/>
    <w:rsid w:val="00595361"/>
    <w:rsid w:val="00595A4E"/>
    <w:rsid w:val="00595FC6"/>
    <w:rsid w:val="00596FD8"/>
    <w:rsid w:val="00597154"/>
    <w:rsid w:val="005976E9"/>
    <w:rsid w:val="00597B17"/>
    <w:rsid w:val="00597D31"/>
    <w:rsid w:val="005A1420"/>
    <w:rsid w:val="005A1ACC"/>
    <w:rsid w:val="005A2569"/>
    <w:rsid w:val="005A2FE7"/>
    <w:rsid w:val="005A316D"/>
    <w:rsid w:val="005A3387"/>
    <w:rsid w:val="005A4534"/>
    <w:rsid w:val="005A47B4"/>
    <w:rsid w:val="005A54A2"/>
    <w:rsid w:val="005A61C6"/>
    <w:rsid w:val="005A6CB2"/>
    <w:rsid w:val="005A6F71"/>
    <w:rsid w:val="005A74FC"/>
    <w:rsid w:val="005A7C28"/>
    <w:rsid w:val="005B2148"/>
    <w:rsid w:val="005B28B5"/>
    <w:rsid w:val="005B29FE"/>
    <w:rsid w:val="005B3DAC"/>
    <w:rsid w:val="005B4BDA"/>
    <w:rsid w:val="005B65C0"/>
    <w:rsid w:val="005B682E"/>
    <w:rsid w:val="005B7569"/>
    <w:rsid w:val="005B7967"/>
    <w:rsid w:val="005C0666"/>
    <w:rsid w:val="005C09CD"/>
    <w:rsid w:val="005C0F54"/>
    <w:rsid w:val="005C1DB5"/>
    <w:rsid w:val="005C4662"/>
    <w:rsid w:val="005C48F8"/>
    <w:rsid w:val="005C4BF0"/>
    <w:rsid w:val="005C51D8"/>
    <w:rsid w:val="005C5D6A"/>
    <w:rsid w:val="005C606C"/>
    <w:rsid w:val="005C63FC"/>
    <w:rsid w:val="005C670E"/>
    <w:rsid w:val="005C6EC2"/>
    <w:rsid w:val="005C752B"/>
    <w:rsid w:val="005C75F5"/>
    <w:rsid w:val="005D151B"/>
    <w:rsid w:val="005D1C33"/>
    <w:rsid w:val="005D245A"/>
    <w:rsid w:val="005D52F8"/>
    <w:rsid w:val="005D5B09"/>
    <w:rsid w:val="005D5CB5"/>
    <w:rsid w:val="005D61A1"/>
    <w:rsid w:val="005D69AB"/>
    <w:rsid w:val="005D6AFA"/>
    <w:rsid w:val="005D7E41"/>
    <w:rsid w:val="005E01E5"/>
    <w:rsid w:val="005E061E"/>
    <w:rsid w:val="005E0FB8"/>
    <w:rsid w:val="005E16A2"/>
    <w:rsid w:val="005E1C3E"/>
    <w:rsid w:val="005E25B7"/>
    <w:rsid w:val="005E550B"/>
    <w:rsid w:val="005E58A7"/>
    <w:rsid w:val="005E5CA4"/>
    <w:rsid w:val="005E60B9"/>
    <w:rsid w:val="005E75E6"/>
    <w:rsid w:val="005E7F11"/>
    <w:rsid w:val="005F0253"/>
    <w:rsid w:val="005F170D"/>
    <w:rsid w:val="005F26CF"/>
    <w:rsid w:val="005F444A"/>
    <w:rsid w:val="005F55EE"/>
    <w:rsid w:val="005F5632"/>
    <w:rsid w:val="005F5AB1"/>
    <w:rsid w:val="005F5DA7"/>
    <w:rsid w:val="005F5FED"/>
    <w:rsid w:val="005F65CB"/>
    <w:rsid w:val="005F6DFF"/>
    <w:rsid w:val="005F7319"/>
    <w:rsid w:val="00600536"/>
    <w:rsid w:val="00601C61"/>
    <w:rsid w:val="00602B5F"/>
    <w:rsid w:val="006031C7"/>
    <w:rsid w:val="00603347"/>
    <w:rsid w:val="00604749"/>
    <w:rsid w:val="006047B0"/>
    <w:rsid w:val="00604F79"/>
    <w:rsid w:val="00605225"/>
    <w:rsid w:val="006054D9"/>
    <w:rsid w:val="00605B67"/>
    <w:rsid w:val="00606B45"/>
    <w:rsid w:val="00606B86"/>
    <w:rsid w:val="00606C25"/>
    <w:rsid w:val="006072A3"/>
    <w:rsid w:val="006072F4"/>
    <w:rsid w:val="0060796F"/>
    <w:rsid w:val="00607E62"/>
    <w:rsid w:val="006105F6"/>
    <w:rsid w:val="0061062B"/>
    <w:rsid w:val="00610B5D"/>
    <w:rsid w:val="00611EB9"/>
    <w:rsid w:val="00613439"/>
    <w:rsid w:val="00613C80"/>
    <w:rsid w:val="00614083"/>
    <w:rsid w:val="006140F4"/>
    <w:rsid w:val="00614886"/>
    <w:rsid w:val="00614BE3"/>
    <w:rsid w:val="00615F98"/>
    <w:rsid w:val="0061684D"/>
    <w:rsid w:val="0061698F"/>
    <w:rsid w:val="00616A77"/>
    <w:rsid w:val="006172B7"/>
    <w:rsid w:val="006173D1"/>
    <w:rsid w:val="00617ABA"/>
    <w:rsid w:val="00617EAB"/>
    <w:rsid w:val="00621167"/>
    <w:rsid w:val="0062251D"/>
    <w:rsid w:val="0062485E"/>
    <w:rsid w:val="0062517E"/>
    <w:rsid w:val="006254D6"/>
    <w:rsid w:val="006265D6"/>
    <w:rsid w:val="00630307"/>
    <w:rsid w:val="0063067C"/>
    <w:rsid w:val="00630F7D"/>
    <w:rsid w:val="006320FC"/>
    <w:rsid w:val="006321F0"/>
    <w:rsid w:val="006321F2"/>
    <w:rsid w:val="0063306F"/>
    <w:rsid w:val="006335BD"/>
    <w:rsid w:val="00634335"/>
    <w:rsid w:val="00634ECA"/>
    <w:rsid w:val="0063548A"/>
    <w:rsid w:val="0063583B"/>
    <w:rsid w:val="00636364"/>
    <w:rsid w:val="006375EC"/>
    <w:rsid w:val="00637C77"/>
    <w:rsid w:val="00640D2E"/>
    <w:rsid w:val="006411B9"/>
    <w:rsid w:val="006417D8"/>
    <w:rsid w:val="0064222E"/>
    <w:rsid w:val="006429BE"/>
    <w:rsid w:val="00643287"/>
    <w:rsid w:val="006435A9"/>
    <w:rsid w:val="00643BD4"/>
    <w:rsid w:val="0064411B"/>
    <w:rsid w:val="00644E97"/>
    <w:rsid w:val="0064586F"/>
    <w:rsid w:val="00645C80"/>
    <w:rsid w:val="00646A31"/>
    <w:rsid w:val="00647180"/>
    <w:rsid w:val="0064779B"/>
    <w:rsid w:val="0065052E"/>
    <w:rsid w:val="00650872"/>
    <w:rsid w:val="00650E0C"/>
    <w:rsid w:val="006526BD"/>
    <w:rsid w:val="006526F7"/>
    <w:rsid w:val="0065342A"/>
    <w:rsid w:val="00653B1A"/>
    <w:rsid w:val="00654AA9"/>
    <w:rsid w:val="00655E6B"/>
    <w:rsid w:val="00656F2A"/>
    <w:rsid w:val="006574A6"/>
    <w:rsid w:val="00660065"/>
    <w:rsid w:val="0066116F"/>
    <w:rsid w:val="00661452"/>
    <w:rsid w:val="00661F4A"/>
    <w:rsid w:val="0066216B"/>
    <w:rsid w:val="0066286B"/>
    <w:rsid w:val="00663D3C"/>
    <w:rsid w:val="00664B7D"/>
    <w:rsid w:val="0066571C"/>
    <w:rsid w:val="00667E8C"/>
    <w:rsid w:val="00670399"/>
    <w:rsid w:val="006706B1"/>
    <w:rsid w:val="00670FAE"/>
    <w:rsid w:val="00671A27"/>
    <w:rsid w:val="006721BC"/>
    <w:rsid w:val="006722B1"/>
    <w:rsid w:val="00672D45"/>
    <w:rsid w:val="00673A8B"/>
    <w:rsid w:val="0067410C"/>
    <w:rsid w:val="006744BC"/>
    <w:rsid w:val="00674978"/>
    <w:rsid w:val="00674CA8"/>
    <w:rsid w:val="00674CDF"/>
    <w:rsid w:val="00674DF1"/>
    <w:rsid w:val="00674F93"/>
    <w:rsid w:val="00675759"/>
    <w:rsid w:val="0067582C"/>
    <w:rsid w:val="0067689D"/>
    <w:rsid w:val="00676D97"/>
    <w:rsid w:val="006778F8"/>
    <w:rsid w:val="00677C7B"/>
    <w:rsid w:val="006802CE"/>
    <w:rsid w:val="00681025"/>
    <w:rsid w:val="00681322"/>
    <w:rsid w:val="006818AD"/>
    <w:rsid w:val="006819C7"/>
    <w:rsid w:val="00683058"/>
    <w:rsid w:val="00683193"/>
    <w:rsid w:val="006845FE"/>
    <w:rsid w:val="00684A5E"/>
    <w:rsid w:val="00685F4F"/>
    <w:rsid w:val="006868B0"/>
    <w:rsid w:val="00686E88"/>
    <w:rsid w:val="00687111"/>
    <w:rsid w:val="006873CC"/>
    <w:rsid w:val="00687576"/>
    <w:rsid w:val="00690BD9"/>
    <w:rsid w:val="00691B01"/>
    <w:rsid w:val="006928D8"/>
    <w:rsid w:val="0069357B"/>
    <w:rsid w:val="00693CE2"/>
    <w:rsid w:val="006940B3"/>
    <w:rsid w:val="006953E2"/>
    <w:rsid w:val="00695635"/>
    <w:rsid w:val="006957F3"/>
    <w:rsid w:val="0069616D"/>
    <w:rsid w:val="006967D9"/>
    <w:rsid w:val="006971DF"/>
    <w:rsid w:val="0069774B"/>
    <w:rsid w:val="00697977"/>
    <w:rsid w:val="00697AA3"/>
    <w:rsid w:val="006A0B75"/>
    <w:rsid w:val="006A11AB"/>
    <w:rsid w:val="006A11F5"/>
    <w:rsid w:val="006A2037"/>
    <w:rsid w:val="006A29DD"/>
    <w:rsid w:val="006A29ED"/>
    <w:rsid w:val="006A3B84"/>
    <w:rsid w:val="006A54AB"/>
    <w:rsid w:val="006A6A62"/>
    <w:rsid w:val="006A7D99"/>
    <w:rsid w:val="006B0143"/>
    <w:rsid w:val="006B07E2"/>
    <w:rsid w:val="006B1902"/>
    <w:rsid w:val="006B21D4"/>
    <w:rsid w:val="006B225C"/>
    <w:rsid w:val="006B604D"/>
    <w:rsid w:val="006B6250"/>
    <w:rsid w:val="006B6283"/>
    <w:rsid w:val="006B6ED4"/>
    <w:rsid w:val="006B79C0"/>
    <w:rsid w:val="006B7EEF"/>
    <w:rsid w:val="006C0CE6"/>
    <w:rsid w:val="006C1D36"/>
    <w:rsid w:val="006C2742"/>
    <w:rsid w:val="006C281F"/>
    <w:rsid w:val="006C3BD4"/>
    <w:rsid w:val="006C3D85"/>
    <w:rsid w:val="006C44FD"/>
    <w:rsid w:val="006C5047"/>
    <w:rsid w:val="006C5A48"/>
    <w:rsid w:val="006C621D"/>
    <w:rsid w:val="006C68C5"/>
    <w:rsid w:val="006C765A"/>
    <w:rsid w:val="006C7737"/>
    <w:rsid w:val="006D01CB"/>
    <w:rsid w:val="006D0468"/>
    <w:rsid w:val="006D126E"/>
    <w:rsid w:val="006D13F5"/>
    <w:rsid w:val="006D16DF"/>
    <w:rsid w:val="006D178F"/>
    <w:rsid w:val="006D2132"/>
    <w:rsid w:val="006D2640"/>
    <w:rsid w:val="006D353C"/>
    <w:rsid w:val="006D3E38"/>
    <w:rsid w:val="006D3E62"/>
    <w:rsid w:val="006D406F"/>
    <w:rsid w:val="006D409F"/>
    <w:rsid w:val="006D47D9"/>
    <w:rsid w:val="006D586F"/>
    <w:rsid w:val="006D6D3D"/>
    <w:rsid w:val="006D714D"/>
    <w:rsid w:val="006D798F"/>
    <w:rsid w:val="006D7A07"/>
    <w:rsid w:val="006E18BE"/>
    <w:rsid w:val="006E1F47"/>
    <w:rsid w:val="006E24B3"/>
    <w:rsid w:val="006E2C93"/>
    <w:rsid w:val="006E3E4B"/>
    <w:rsid w:val="006E451B"/>
    <w:rsid w:val="006E4714"/>
    <w:rsid w:val="006E556D"/>
    <w:rsid w:val="006E5CC5"/>
    <w:rsid w:val="006E69C3"/>
    <w:rsid w:val="006E6A52"/>
    <w:rsid w:val="006E6BED"/>
    <w:rsid w:val="006E785F"/>
    <w:rsid w:val="006E7F6C"/>
    <w:rsid w:val="006F000D"/>
    <w:rsid w:val="006F1ED8"/>
    <w:rsid w:val="006F351B"/>
    <w:rsid w:val="006F3FFC"/>
    <w:rsid w:val="006F4B5B"/>
    <w:rsid w:val="006F5601"/>
    <w:rsid w:val="006F56F6"/>
    <w:rsid w:val="006F57B6"/>
    <w:rsid w:val="006F76F9"/>
    <w:rsid w:val="006F7F8E"/>
    <w:rsid w:val="00700F44"/>
    <w:rsid w:val="007016A4"/>
    <w:rsid w:val="00701B5F"/>
    <w:rsid w:val="007024B6"/>
    <w:rsid w:val="00702718"/>
    <w:rsid w:val="0070306B"/>
    <w:rsid w:val="007030FE"/>
    <w:rsid w:val="00703738"/>
    <w:rsid w:val="00703E6B"/>
    <w:rsid w:val="007047B7"/>
    <w:rsid w:val="00705FAC"/>
    <w:rsid w:val="00710940"/>
    <w:rsid w:val="0071105D"/>
    <w:rsid w:val="007116BE"/>
    <w:rsid w:val="00711CB0"/>
    <w:rsid w:val="00712FD6"/>
    <w:rsid w:val="007130D9"/>
    <w:rsid w:val="00713DAC"/>
    <w:rsid w:val="007141DA"/>
    <w:rsid w:val="00714837"/>
    <w:rsid w:val="00714C46"/>
    <w:rsid w:val="00715708"/>
    <w:rsid w:val="00716277"/>
    <w:rsid w:val="0071642F"/>
    <w:rsid w:val="0071643C"/>
    <w:rsid w:val="00716C8C"/>
    <w:rsid w:val="00716ED1"/>
    <w:rsid w:val="0071759B"/>
    <w:rsid w:val="007175CD"/>
    <w:rsid w:val="0072061F"/>
    <w:rsid w:val="00720B6D"/>
    <w:rsid w:val="00721AE0"/>
    <w:rsid w:val="007220A6"/>
    <w:rsid w:val="00722CFF"/>
    <w:rsid w:val="00723100"/>
    <w:rsid w:val="007238D8"/>
    <w:rsid w:val="00723D96"/>
    <w:rsid w:val="0072561B"/>
    <w:rsid w:val="00725FE5"/>
    <w:rsid w:val="0072677C"/>
    <w:rsid w:val="00726BE2"/>
    <w:rsid w:val="00726C22"/>
    <w:rsid w:val="00726C25"/>
    <w:rsid w:val="007278D4"/>
    <w:rsid w:val="00727F30"/>
    <w:rsid w:val="007302C9"/>
    <w:rsid w:val="007303FF"/>
    <w:rsid w:val="007305D5"/>
    <w:rsid w:val="00730E42"/>
    <w:rsid w:val="0073156B"/>
    <w:rsid w:val="007315AF"/>
    <w:rsid w:val="00732954"/>
    <w:rsid w:val="00732A41"/>
    <w:rsid w:val="007333EF"/>
    <w:rsid w:val="00733BA9"/>
    <w:rsid w:val="00734394"/>
    <w:rsid w:val="007345D5"/>
    <w:rsid w:val="00734AB2"/>
    <w:rsid w:val="00734BE1"/>
    <w:rsid w:val="00734D44"/>
    <w:rsid w:val="00735F06"/>
    <w:rsid w:val="00736448"/>
    <w:rsid w:val="00736756"/>
    <w:rsid w:val="00737B06"/>
    <w:rsid w:val="00737ECF"/>
    <w:rsid w:val="0074000B"/>
    <w:rsid w:val="0074014F"/>
    <w:rsid w:val="0074058A"/>
    <w:rsid w:val="00740883"/>
    <w:rsid w:val="00741AF5"/>
    <w:rsid w:val="00741B46"/>
    <w:rsid w:val="00741EA8"/>
    <w:rsid w:val="00742DE6"/>
    <w:rsid w:val="00743363"/>
    <w:rsid w:val="007438E4"/>
    <w:rsid w:val="00743C0D"/>
    <w:rsid w:val="00743E6B"/>
    <w:rsid w:val="00744EFF"/>
    <w:rsid w:val="00744F48"/>
    <w:rsid w:val="0074577B"/>
    <w:rsid w:val="00745BF9"/>
    <w:rsid w:val="00746993"/>
    <w:rsid w:val="00746E9E"/>
    <w:rsid w:val="007472AC"/>
    <w:rsid w:val="00747739"/>
    <w:rsid w:val="00747B3A"/>
    <w:rsid w:val="0075053A"/>
    <w:rsid w:val="00750BD8"/>
    <w:rsid w:val="00750DAE"/>
    <w:rsid w:val="00751FE4"/>
    <w:rsid w:val="007522B7"/>
    <w:rsid w:val="00752645"/>
    <w:rsid w:val="00753011"/>
    <w:rsid w:val="00753D2A"/>
    <w:rsid w:val="00754520"/>
    <w:rsid w:val="00755128"/>
    <w:rsid w:val="007568C2"/>
    <w:rsid w:val="00756B0E"/>
    <w:rsid w:val="00757675"/>
    <w:rsid w:val="00760E98"/>
    <w:rsid w:val="00761E5D"/>
    <w:rsid w:val="00762A0D"/>
    <w:rsid w:val="00762EAD"/>
    <w:rsid w:val="007638AC"/>
    <w:rsid w:val="007642BF"/>
    <w:rsid w:val="00764A5E"/>
    <w:rsid w:val="0076541D"/>
    <w:rsid w:val="007658BC"/>
    <w:rsid w:val="00765D09"/>
    <w:rsid w:val="00765DFF"/>
    <w:rsid w:val="007666E3"/>
    <w:rsid w:val="00766859"/>
    <w:rsid w:val="00767B10"/>
    <w:rsid w:val="007700ED"/>
    <w:rsid w:val="00770500"/>
    <w:rsid w:val="00771FDD"/>
    <w:rsid w:val="007722B3"/>
    <w:rsid w:val="007729F2"/>
    <w:rsid w:val="00772ECB"/>
    <w:rsid w:val="007731F9"/>
    <w:rsid w:val="0077412F"/>
    <w:rsid w:val="00774BE5"/>
    <w:rsid w:val="00776A76"/>
    <w:rsid w:val="00777E3A"/>
    <w:rsid w:val="00780720"/>
    <w:rsid w:val="00781063"/>
    <w:rsid w:val="007818CD"/>
    <w:rsid w:val="007818F0"/>
    <w:rsid w:val="00781B77"/>
    <w:rsid w:val="00782D25"/>
    <w:rsid w:val="00785283"/>
    <w:rsid w:val="007857A1"/>
    <w:rsid w:val="00785ABA"/>
    <w:rsid w:val="0078614A"/>
    <w:rsid w:val="00787A85"/>
    <w:rsid w:val="0079123B"/>
    <w:rsid w:val="00791E0D"/>
    <w:rsid w:val="0079247A"/>
    <w:rsid w:val="00793720"/>
    <w:rsid w:val="00795EB3"/>
    <w:rsid w:val="00796ED8"/>
    <w:rsid w:val="0079769E"/>
    <w:rsid w:val="00797DE4"/>
    <w:rsid w:val="007A1086"/>
    <w:rsid w:val="007A1294"/>
    <w:rsid w:val="007A13B6"/>
    <w:rsid w:val="007A1E18"/>
    <w:rsid w:val="007A3275"/>
    <w:rsid w:val="007A36CA"/>
    <w:rsid w:val="007A4092"/>
    <w:rsid w:val="007A475E"/>
    <w:rsid w:val="007A4B03"/>
    <w:rsid w:val="007A5D41"/>
    <w:rsid w:val="007A6955"/>
    <w:rsid w:val="007A6C94"/>
    <w:rsid w:val="007A6E6F"/>
    <w:rsid w:val="007A75EE"/>
    <w:rsid w:val="007A7D57"/>
    <w:rsid w:val="007B05CC"/>
    <w:rsid w:val="007B0E1A"/>
    <w:rsid w:val="007B1983"/>
    <w:rsid w:val="007B22C5"/>
    <w:rsid w:val="007B2F9B"/>
    <w:rsid w:val="007B33EB"/>
    <w:rsid w:val="007B4F5A"/>
    <w:rsid w:val="007B5FB7"/>
    <w:rsid w:val="007B6B10"/>
    <w:rsid w:val="007B7618"/>
    <w:rsid w:val="007B7B5D"/>
    <w:rsid w:val="007B7F6A"/>
    <w:rsid w:val="007C033D"/>
    <w:rsid w:val="007C0D15"/>
    <w:rsid w:val="007C0F05"/>
    <w:rsid w:val="007C1790"/>
    <w:rsid w:val="007C1CF5"/>
    <w:rsid w:val="007C25CF"/>
    <w:rsid w:val="007C2919"/>
    <w:rsid w:val="007C312D"/>
    <w:rsid w:val="007C3674"/>
    <w:rsid w:val="007C36C9"/>
    <w:rsid w:val="007C532E"/>
    <w:rsid w:val="007C5CED"/>
    <w:rsid w:val="007C5E30"/>
    <w:rsid w:val="007C739D"/>
    <w:rsid w:val="007C76A1"/>
    <w:rsid w:val="007C77E5"/>
    <w:rsid w:val="007C7E84"/>
    <w:rsid w:val="007D03BF"/>
    <w:rsid w:val="007D2E15"/>
    <w:rsid w:val="007D31B1"/>
    <w:rsid w:val="007D3C44"/>
    <w:rsid w:val="007D3D45"/>
    <w:rsid w:val="007D4DDD"/>
    <w:rsid w:val="007D4FD2"/>
    <w:rsid w:val="007D51B6"/>
    <w:rsid w:val="007D7535"/>
    <w:rsid w:val="007E00B0"/>
    <w:rsid w:val="007E030F"/>
    <w:rsid w:val="007E050B"/>
    <w:rsid w:val="007E05E5"/>
    <w:rsid w:val="007E0C5E"/>
    <w:rsid w:val="007E199F"/>
    <w:rsid w:val="007E21C7"/>
    <w:rsid w:val="007E2B18"/>
    <w:rsid w:val="007E2C2C"/>
    <w:rsid w:val="007E2D03"/>
    <w:rsid w:val="007E3ADF"/>
    <w:rsid w:val="007E4071"/>
    <w:rsid w:val="007E44F9"/>
    <w:rsid w:val="007E4F77"/>
    <w:rsid w:val="007E5A9A"/>
    <w:rsid w:val="007E5D58"/>
    <w:rsid w:val="007E64E4"/>
    <w:rsid w:val="007E6CB9"/>
    <w:rsid w:val="007F0BB9"/>
    <w:rsid w:val="007F1F56"/>
    <w:rsid w:val="007F2826"/>
    <w:rsid w:val="007F3835"/>
    <w:rsid w:val="007F3E4F"/>
    <w:rsid w:val="007F4F7D"/>
    <w:rsid w:val="007F58D7"/>
    <w:rsid w:val="007F6C5E"/>
    <w:rsid w:val="007F6E3E"/>
    <w:rsid w:val="007F7966"/>
    <w:rsid w:val="00800565"/>
    <w:rsid w:val="00800671"/>
    <w:rsid w:val="00800B6D"/>
    <w:rsid w:val="00800E2B"/>
    <w:rsid w:val="00801327"/>
    <w:rsid w:val="00802B64"/>
    <w:rsid w:val="00802D60"/>
    <w:rsid w:val="008035FB"/>
    <w:rsid w:val="00803796"/>
    <w:rsid w:val="00804D6F"/>
    <w:rsid w:val="0080539D"/>
    <w:rsid w:val="00805701"/>
    <w:rsid w:val="00810FA0"/>
    <w:rsid w:val="008111E3"/>
    <w:rsid w:val="008116CB"/>
    <w:rsid w:val="0081184B"/>
    <w:rsid w:val="00811D71"/>
    <w:rsid w:val="0081250A"/>
    <w:rsid w:val="008135B5"/>
    <w:rsid w:val="00815D82"/>
    <w:rsid w:val="00816607"/>
    <w:rsid w:val="00816BDA"/>
    <w:rsid w:val="00817341"/>
    <w:rsid w:val="008174CD"/>
    <w:rsid w:val="00817AB4"/>
    <w:rsid w:val="00817E8E"/>
    <w:rsid w:val="0082080D"/>
    <w:rsid w:val="008210C0"/>
    <w:rsid w:val="008220F7"/>
    <w:rsid w:val="008221F0"/>
    <w:rsid w:val="008223D8"/>
    <w:rsid w:val="0082328C"/>
    <w:rsid w:val="008241AC"/>
    <w:rsid w:val="00825AB0"/>
    <w:rsid w:val="00825B2F"/>
    <w:rsid w:val="00825C68"/>
    <w:rsid w:val="00825ECE"/>
    <w:rsid w:val="0082601D"/>
    <w:rsid w:val="00826139"/>
    <w:rsid w:val="008267D9"/>
    <w:rsid w:val="00827973"/>
    <w:rsid w:val="008314B7"/>
    <w:rsid w:val="00831735"/>
    <w:rsid w:val="0083356B"/>
    <w:rsid w:val="0083390C"/>
    <w:rsid w:val="00833DB3"/>
    <w:rsid w:val="008342E5"/>
    <w:rsid w:val="00835870"/>
    <w:rsid w:val="00836547"/>
    <w:rsid w:val="0083694F"/>
    <w:rsid w:val="00836F87"/>
    <w:rsid w:val="008375C0"/>
    <w:rsid w:val="00837E46"/>
    <w:rsid w:val="008401DA"/>
    <w:rsid w:val="0084097A"/>
    <w:rsid w:val="00840FE3"/>
    <w:rsid w:val="00841841"/>
    <w:rsid w:val="00842A3D"/>
    <w:rsid w:val="0084309A"/>
    <w:rsid w:val="008432D1"/>
    <w:rsid w:val="00843333"/>
    <w:rsid w:val="00843D2D"/>
    <w:rsid w:val="0084411F"/>
    <w:rsid w:val="00844A40"/>
    <w:rsid w:val="00845429"/>
    <w:rsid w:val="00845597"/>
    <w:rsid w:val="008460B9"/>
    <w:rsid w:val="00846200"/>
    <w:rsid w:val="00846859"/>
    <w:rsid w:val="00846AB7"/>
    <w:rsid w:val="008475EE"/>
    <w:rsid w:val="00851132"/>
    <w:rsid w:val="00851230"/>
    <w:rsid w:val="008523CD"/>
    <w:rsid w:val="0085282B"/>
    <w:rsid w:val="0085297B"/>
    <w:rsid w:val="00852CE1"/>
    <w:rsid w:val="00852E70"/>
    <w:rsid w:val="008541F8"/>
    <w:rsid w:val="008555A3"/>
    <w:rsid w:val="00855CF7"/>
    <w:rsid w:val="008566E8"/>
    <w:rsid w:val="008578AB"/>
    <w:rsid w:val="00857A8B"/>
    <w:rsid w:val="008604E9"/>
    <w:rsid w:val="00860E47"/>
    <w:rsid w:val="00861807"/>
    <w:rsid w:val="0086227F"/>
    <w:rsid w:val="00862A8B"/>
    <w:rsid w:val="008638CB"/>
    <w:rsid w:val="0086587C"/>
    <w:rsid w:val="00865946"/>
    <w:rsid w:val="00865DAD"/>
    <w:rsid w:val="00866049"/>
    <w:rsid w:val="008661CC"/>
    <w:rsid w:val="00866528"/>
    <w:rsid w:val="00866A9C"/>
    <w:rsid w:val="0086758C"/>
    <w:rsid w:val="00867C88"/>
    <w:rsid w:val="00870101"/>
    <w:rsid w:val="00870476"/>
    <w:rsid w:val="00870655"/>
    <w:rsid w:val="00871049"/>
    <w:rsid w:val="008719C8"/>
    <w:rsid w:val="00872883"/>
    <w:rsid w:val="00872E12"/>
    <w:rsid w:val="0087310F"/>
    <w:rsid w:val="00874C59"/>
    <w:rsid w:val="008751AD"/>
    <w:rsid w:val="00876A03"/>
    <w:rsid w:val="00876E64"/>
    <w:rsid w:val="00877148"/>
    <w:rsid w:val="0087766B"/>
    <w:rsid w:val="008779B6"/>
    <w:rsid w:val="008802E2"/>
    <w:rsid w:val="00880491"/>
    <w:rsid w:val="0088063E"/>
    <w:rsid w:val="00880C02"/>
    <w:rsid w:val="00881568"/>
    <w:rsid w:val="00882953"/>
    <w:rsid w:val="008839C5"/>
    <w:rsid w:val="00884334"/>
    <w:rsid w:val="0088459F"/>
    <w:rsid w:val="00885CEB"/>
    <w:rsid w:val="00885F10"/>
    <w:rsid w:val="008867B0"/>
    <w:rsid w:val="00886B6A"/>
    <w:rsid w:val="008871BD"/>
    <w:rsid w:val="0088747E"/>
    <w:rsid w:val="0089031F"/>
    <w:rsid w:val="008903B6"/>
    <w:rsid w:val="00890E81"/>
    <w:rsid w:val="008911D8"/>
    <w:rsid w:val="00891D46"/>
    <w:rsid w:val="00891FED"/>
    <w:rsid w:val="008921BF"/>
    <w:rsid w:val="008921D4"/>
    <w:rsid w:val="00892510"/>
    <w:rsid w:val="00892695"/>
    <w:rsid w:val="00896995"/>
    <w:rsid w:val="0089734F"/>
    <w:rsid w:val="00897D93"/>
    <w:rsid w:val="00897DA3"/>
    <w:rsid w:val="008A0AED"/>
    <w:rsid w:val="008A0E12"/>
    <w:rsid w:val="008A1434"/>
    <w:rsid w:val="008A1658"/>
    <w:rsid w:val="008A2292"/>
    <w:rsid w:val="008A24E0"/>
    <w:rsid w:val="008A2546"/>
    <w:rsid w:val="008A27B6"/>
    <w:rsid w:val="008A2EBE"/>
    <w:rsid w:val="008A3144"/>
    <w:rsid w:val="008A3450"/>
    <w:rsid w:val="008A3EB1"/>
    <w:rsid w:val="008A4083"/>
    <w:rsid w:val="008A40D8"/>
    <w:rsid w:val="008A4220"/>
    <w:rsid w:val="008A48BF"/>
    <w:rsid w:val="008A6086"/>
    <w:rsid w:val="008A6829"/>
    <w:rsid w:val="008A6DE8"/>
    <w:rsid w:val="008A6EAE"/>
    <w:rsid w:val="008B0290"/>
    <w:rsid w:val="008B0534"/>
    <w:rsid w:val="008B0A96"/>
    <w:rsid w:val="008B1FA0"/>
    <w:rsid w:val="008B2CDA"/>
    <w:rsid w:val="008B2F61"/>
    <w:rsid w:val="008B2FF9"/>
    <w:rsid w:val="008B39F2"/>
    <w:rsid w:val="008B3E64"/>
    <w:rsid w:val="008B4122"/>
    <w:rsid w:val="008B5CD6"/>
    <w:rsid w:val="008B5E94"/>
    <w:rsid w:val="008B76A1"/>
    <w:rsid w:val="008B7924"/>
    <w:rsid w:val="008C0AE7"/>
    <w:rsid w:val="008C0EE8"/>
    <w:rsid w:val="008C163F"/>
    <w:rsid w:val="008C19FE"/>
    <w:rsid w:val="008C23FA"/>
    <w:rsid w:val="008C255A"/>
    <w:rsid w:val="008C2EF9"/>
    <w:rsid w:val="008C5120"/>
    <w:rsid w:val="008C53E2"/>
    <w:rsid w:val="008C542A"/>
    <w:rsid w:val="008C69CA"/>
    <w:rsid w:val="008C71FD"/>
    <w:rsid w:val="008C7CD8"/>
    <w:rsid w:val="008D005A"/>
    <w:rsid w:val="008D0923"/>
    <w:rsid w:val="008D0C14"/>
    <w:rsid w:val="008D1425"/>
    <w:rsid w:val="008D171D"/>
    <w:rsid w:val="008D1AEE"/>
    <w:rsid w:val="008D2223"/>
    <w:rsid w:val="008D3182"/>
    <w:rsid w:val="008D3ACA"/>
    <w:rsid w:val="008D4207"/>
    <w:rsid w:val="008D5FE6"/>
    <w:rsid w:val="008D6FF2"/>
    <w:rsid w:val="008D7708"/>
    <w:rsid w:val="008D7FD0"/>
    <w:rsid w:val="008E0E0F"/>
    <w:rsid w:val="008E169D"/>
    <w:rsid w:val="008E1DC6"/>
    <w:rsid w:val="008E27BC"/>
    <w:rsid w:val="008E2E51"/>
    <w:rsid w:val="008E2E59"/>
    <w:rsid w:val="008E3118"/>
    <w:rsid w:val="008E513D"/>
    <w:rsid w:val="008E5376"/>
    <w:rsid w:val="008E5B67"/>
    <w:rsid w:val="008E5E24"/>
    <w:rsid w:val="008E5ECF"/>
    <w:rsid w:val="008E61B2"/>
    <w:rsid w:val="008E6A5B"/>
    <w:rsid w:val="008E75AE"/>
    <w:rsid w:val="008F076E"/>
    <w:rsid w:val="008F143F"/>
    <w:rsid w:val="008F2C46"/>
    <w:rsid w:val="008F305B"/>
    <w:rsid w:val="008F330D"/>
    <w:rsid w:val="008F3B49"/>
    <w:rsid w:val="008F3E5C"/>
    <w:rsid w:val="008F4136"/>
    <w:rsid w:val="008F5ADB"/>
    <w:rsid w:val="008F6DD6"/>
    <w:rsid w:val="008F7F47"/>
    <w:rsid w:val="00900173"/>
    <w:rsid w:val="00900C46"/>
    <w:rsid w:val="0090112C"/>
    <w:rsid w:val="009015A8"/>
    <w:rsid w:val="00901CF5"/>
    <w:rsid w:val="00902139"/>
    <w:rsid w:val="009026B1"/>
    <w:rsid w:val="00903894"/>
    <w:rsid w:val="00903B32"/>
    <w:rsid w:val="009057F8"/>
    <w:rsid w:val="00905E86"/>
    <w:rsid w:val="009062B8"/>
    <w:rsid w:val="009068C2"/>
    <w:rsid w:val="00906FC5"/>
    <w:rsid w:val="0090707F"/>
    <w:rsid w:val="009105EA"/>
    <w:rsid w:val="00910F80"/>
    <w:rsid w:val="009113B9"/>
    <w:rsid w:val="00911D68"/>
    <w:rsid w:val="009122BB"/>
    <w:rsid w:val="00912534"/>
    <w:rsid w:val="009130A8"/>
    <w:rsid w:val="009131CA"/>
    <w:rsid w:val="0091333B"/>
    <w:rsid w:val="0091368C"/>
    <w:rsid w:val="009151B7"/>
    <w:rsid w:val="00916C1D"/>
    <w:rsid w:val="00920548"/>
    <w:rsid w:val="009206A1"/>
    <w:rsid w:val="009212A0"/>
    <w:rsid w:val="0092240F"/>
    <w:rsid w:val="00922656"/>
    <w:rsid w:val="00923576"/>
    <w:rsid w:val="009239A9"/>
    <w:rsid w:val="00923EC5"/>
    <w:rsid w:val="0092416C"/>
    <w:rsid w:val="00924EF3"/>
    <w:rsid w:val="00927C0E"/>
    <w:rsid w:val="00927D85"/>
    <w:rsid w:val="00931827"/>
    <w:rsid w:val="00932116"/>
    <w:rsid w:val="00932354"/>
    <w:rsid w:val="00932745"/>
    <w:rsid w:val="00932AF0"/>
    <w:rsid w:val="009333AF"/>
    <w:rsid w:val="00935EDA"/>
    <w:rsid w:val="009364B4"/>
    <w:rsid w:val="00937BDA"/>
    <w:rsid w:val="00937DD6"/>
    <w:rsid w:val="00937FFA"/>
    <w:rsid w:val="00940095"/>
    <w:rsid w:val="00940A5D"/>
    <w:rsid w:val="0094191A"/>
    <w:rsid w:val="00942314"/>
    <w:rsid w:val="00942E6A"/>
    <w:rsid w:val="0094314C"/>
    <w:rsid w:val="0094385D"/>
    <w:rsid w:val="009438BE"/>
    <w:rsid w:val="00943908"/>
    <w:rsid w:val="009439ED"/>
    <w:rsid w:val="00943C3C"/>
    <w:rsid w:val="00943FB4"/>
    <w:rsid w:val="009447BB"/>
    <w:rsid w:val="00944936"/>
    <w:rsid w:val="00945AE6"/>
    <w:rsid w:val="00945DC5"/>
    <w:rsid w:val="009465BD"/>
    <w:rsid w:val="009468BA"/>
    <w:rsid w:val="00947195"/>
    <w:rsid w:val="00947A96"/>
    <w:rsid w:val="00950AE6"/>
    <w:rsid w:val="0095134B"/>
    <w:rsid w:val="00953170"/>
    <w:rsid w:val="00953364"/>
    <w:rsid w:val="00953423"/>
    <w:rsid w:val="00953EF4"/>
    <w:rsid w:val="009546B1"/>
    <w:rsid w:val="009554F8"/>
    <w:rsid w:val="00955850"/>
    <w:rsid w:val="00956F9D"/>
    <w:rsid w:val="00960434"/>
    <w:rsid w:val="009608F8"/>
    <w:rsid w:val="00960A1A"/>
    <w:rsid w:val="00961995"/>
    <w:rsid w:val="00961C5E"/>
    <w:rsid w:val="00962034"/>
    <w:rsid w:val="009630F0"/>
    <w:rsid w:val="009642C9"/>
    <w:rsid w:val="00964A83"/>
    <w:rsid w:val="00964D41"/>
    <w:rsid w:val="00964ED1"/>
    <w:rsid w:val="009652BD"/>
    <w:rsid w:val="00965996"/>
    <w:rsid w:val="00966204"/>
    <w:rsid w:val="009663E9"/>
    <w:rsid w:val="009663FC"/>
    <w:rsid w:val="0096722E"/>
    <w:rsid w:val="00970697"/>
    <w:rsid w:val="0097199A"/>
    <w:rsid w:val="00972122"/>
    <w:rsid w:val="009721D1"/>
    <w:rsid w:val="0097265D"/>
    <w:rsid w:val="00972B34"/>
    <w:rsid w:val="0097391A"/>
    <w:rsid w:val="009753EE"/>
    <w:rsid w:val="00975E55"/>
    <w:rsid w:val="00975FD0"/>
    <w:rsid w:val="0097655D"/>
    <w:rsid w:val="00977642"/>
    <w:rsid w:val="00981259"/>
    <w:rsid w:val="00981512"/>
    <w:rsid w:val="009819B9"/>
    <w:rsid w:val="00982410"/>
    <w:rsid w:val="00985428"/>
    <w:rsid w:val="0098589D"/>
    <w:rsid w:val="00985E1E"/>
    <w:rsid w:val="00986C1C"/>
    <w:rsid w:val="00990C4C"/>
    <w:rsid w:val="00990E75"/>
    <w:rsid w:val="009910AE"/>
    <w:rsid w:val="009939C5"/>
    <w:rsid w:val="00993DE7"/>
    <w:rsid w:val="00994BFC"/>
    <w:rsid w:val="00995883"/>
    <w:rsid w:val="00996B1F"/>
    <w:rsid w:val="009A04EA"/>
    <w:rsid w:val="009A0B53"/>
    <w:rsid w:val="009A17FF"/>
    <w:rsid w:val="009A21C5"/>
    <w:rsid w:val="009A2334"/>
    <w:rsid w:val="009A2779"/>
    <w:rsid w:val="009A2E3F"/>
    <w:rsid w:val="009A335A"/>
    <w:rsid w:val="009A45EB"/>
    <w:rsid w:val="009A48F2"/>
    <w:rsid w:val="009A4B7F"/>
    <w:rsid w:val="009A520D"/>
    <w:rsid w:val="009A5402"/>
    <w:rsid w:val="009A5B15"/>
    <w:rsid w:val="009A6889"/>
    <w:rsid w:val="009B0BD5"/>
    <w:rsid w:val="009B0ED1"/>
    <w:rsid w:val="009B15D9"/>
    <w:rsid w:val="009B18DA"/>
    <w:rsid w:val="009B1D01"/>
    <w:rsid w:val="009B2942"/>
    <w:rsid w:val="009B386D"/>
    <w:rsid w:val="009B4CFA"/>
    <w:rsid w:val="009B5644"/>
    <w:rsid w:val="009B5C2E"/>
    <w:rsid w:val="009B6202"/>
    <w:rsid w:val="009B6906"/>
    <w:rsid w:val="009B7C4B"/>
    <w:rsid w:val="009B7F68"/>
    <w:rsid w:val="009C0C8A"/>
    <w:rsid w:val="009C0D0F"/>
    <w:rsid w:val="009C172E"/>
    <w:rsid w:val="009C18F9"/>
    <w:rsid w:val="009C1997"/>
    <w:rsid w:val="009C1ACD"/>
    <w:rsid w:val="009C2450"/>
    <w:rsid w:val="009C27C1"/>
    <w:rsid w:val="009C281F"/>
    <w:rsid w:val="009C2A60"/>
    <w:rsid w:val="009C2AF0"/>
    <w:rsid w:val="009C4095"/>
    <w:rsid w:val="009C48C9"/>
    <w:rsid w:val="009C49F2"/>
    <w:rsid w:val="009C5134"/>
    <w:rsid w:val="009C59CC"/>
    <w:rsid w:val="009C64EA"/>
    <w:rsid w:val="009C7107"/>
    <w:rsid w:val="009C74C5"/>
    <w:rsid w:val="009C7A08"/>
    <w:rsid w:val="009D065F"/>
    <w:rsid w:val="009D07E2"/>
    <w:rsid w:val="009D1D85"/>
    <w:rsid w:val="009D2B74"/>
    <w:rsid w:val="009D3F0D"/>
    <w:rsid w:val="009D462E"/>
    <w:rsid w:val="009D4EA0"/>
    <w:rsid w:val="009D4F4B"/>
    <w:rsid w:val="009D55A9"/>
    <w:rsid w:val="009D6FC0"/>
    <w:rsid w:val="009D7797"/>
    <w:rsid w:val="009D7E34"/>
    <w:rsid w:val="009E0823"/>
    <w:rsid w:val="009E2025"/>
    <w:rsid w:val="009E2943"/>
    <w:rsid w:val="009E2B59"/>
    <w:rsid w:val="009E35AD"/>
    <w:rsid w:val="009E3DE4"/>
    <w:rsid w:val="009E456E"/>
    <w:rsid w:val="009E4962"/>
    <w:rsid w:val="009E4C8E"/>
    <w:rsid w:val="009E589F"/>
    <w:rsid w:val="009E5AD0"/>
    <w:rsid w:val="009E5BDA"/>
    <w:rsid w:val="009E63BA"/>
    <w:rsid w:val="009E6E95"/>
    <w:rsid w:val="009E7478"/>
    <w:rsid w:val="009E79C0"/>
    <w:rsid w:val="009F16BB"/>
    <w:rsid w:val="009F2D2F"/>
    <w:rsid w:val="009F5635"/>
    <w:rsid w:val="009F5D3B"/>
    <w:rsid w:val="009F6C62"/>
    <w:rsid w:val="009F6CD1"/>
    <w:rsid w:val="009F7B84"/>
    <w:rsid w:val="00A00024"/>
    <w:rsid w:val="00A0024A"/>
    <w:rsid w:val="00A003C9"/>
    <w:rsid w:val="00A00964"/>
    <w:rsid w:val="00A009C8"/>
    <w:rsid w:val="00A00AFB"/>
    <w:rsid w:val="00A00F5D"/>
    <w:rsid w:val="00A0279E"/>
    <w:rsid w:val="00A02C8B"/>
    <w:rsid w:val="00A02F75"/>
    <w:rsid w:val="00A04C19"/>
    <w:rsid w:val="00A04FD8"/>
    <w:rsid w:val="00A0590E"/>
    <w:rsid w:val="00A05968"/>
    <w:rsid w:val="00A05BFD"/>
    <w:rsid w:val="00A0633E"/>
    <w:rsid w:val="00A07A11"/>
    <w:rsid w:val="00A07A14"/>
    <w:rsid w:val="00A10335"/>
    <w:rsid w:val="00A10FBC"/>
    <w:rsid w:val="00A11002"/>
    <w:rsid w:val="00A11EC6"/>
    <w:rsid w:val="00A11FCA"/>
    <w:rsid w:val="00A12323"/>
    <w:rsid w:val="00A12A1C"/>
    <w:rsid w:val="00A12D64"/>
    <w:rsid w:val="00A12D83"/>
    <w:rsid w:val="00A13098"/>
    <w:rsid w:val="00A13CC1"/>
    <w:rsid w:val="00A1401A"/>
    <w:rsid w:val="00A14219"/>
    <w:rsid w:val="00A147EC"/>
    <w:rsid w:val="00A1564D"/>
    <w:rsid w:val="00A161CE"/>
    <w:rsid w:val="00A16975"/>
    <w:rsid w:val="00A1787B"/>
    <w:rsid w:val="00A17E7D"/>
    <w:rsid w:val="00A201B0"/>
    <w:rsid w:val="00A20B6B"/>
    <w:rsid w:val="00A21428"/>
    <w:rsid w:val="00A21557"/>
    <w:rsid w:val="00A216BD"/>
    <w:rsid w:val="00A21A61"/>
    <w:rsid w:val="00A21CF8"/>
    <w:rsid w:val="00A22A35"/>
    <w:rsid w:val="00A23131"/>
    <w:rsid w:val="00A2427B"/>
    <w:rsid w:val="00A259A2"/>
    <w:rsid w:val="00A265B2"/>
    <w:rsid w:val="00A26859"/>
    <w:rsid w:val="00A2692C"/>
    <w:rsid w:val="00A270E9"/>
    <w:rsid w:val="00A305C7"/>
    <w:rsid w:val="00A31DB0"/>
    <w:rsid w:val="00A329F9"/>
    <w:rsid w:val="00A33FC3"/>
    <w:rsid w:val="00A34294"/>
    <w:rsid w:val="00A34349"/>
    <w:rsid w:val="00A34480"/>
    <w:rsid w:val="00A344D6"/>
    <w:rsid w:val="00A34DDE"/>
    <w:rsid w:val="00A3563A"/>
    <w:rsid w:val="00A35759"/>
    <w:rsid w:val="00A357D6"/>
    <w:rsid w:val="00A35A83"/>
    <w:rsid w:val="00A35CAC"/>
    <w:rsid w:val="00A36F40"/>
    <w:rsid w:val="00A37346"/>
    <w:rsid w:val="00A375FC"/>
    <w:rsid w:val="00A37A15"/>
    <w:rsid w:val="00A37E43"/>
    <w:rsid w:val="00A4034B"/>
    <w:rsid w:val="00A40C67"/>
    <w:rsid w:val="00A4195A"/>
    <w:rsid w:val="00A4300D"/>
    <w:rsid w:val="00A43209"/>
    <w:rsid w:val="00A44658"/>
    <w:rsid w:val="00A463D3"/>
    <w:rsid w:val="00A471C8"/>
    <w:rsid w:val="00A47D71"/>
    <w:rsid w:val="00A507D5"/>
    <w:rsid w:val="00A50F6D"/>
    <w:rsid w:val="00A51D65"/>
    <w:rsid w:val="00A5258B"/>
    <w:rsid w:val="00A52DBE"/>
    <w:rsid w:val="00A53825"/>
    <w:rsid w:val="00A53A75"/>
    <w:rsid w:val="00A54128"/>
    <w:rsid w:val="00A54381"/>
    <w:rsid w:val="00A545E3"/>
    <w:rsid w:val="00A5492A"/>
    <w:rsid w:val="00A5684D"/>
    <w:rsid w:val="00A578DB"/>
    <w:rsid w:val="00A60635"/>
    <w:rsid w:val="00A60C63"/>
    <w:rsid w:val="00A60D79"/>
    <w:rsid w:val="00A60D92"/>
    <w:rsid w:val="00A6185F"/>
    <w:rsid w:val="00A618EB"/>
    <w:rsid w:val="00A62A06"/>
    <w:rsid w:val="00A637AB"/>
    <w:rsid w:val="00A63CA7"/>
    <w:rsid w:val="00A63D0A"/>
    <w:rsid w:val="00A63FC3"/>
    <w:rsid w:val="00A6402A"/>
    <w:rsid w:val="00A65146"/>
    <w:rsid w:val="00A657FC"/>
    <w:rsid w:val="00A658B2"/>
    <w:rsid w:val="00A668AE"/>
    <w:rsid w:val="00A673C0"/>
    <w:rsid w:val="00A715BD"/>
    <w:rsid w:val="00A720C5"/>
    <w:rsid w:val="00A732AC"/>
    <w:rsid w:val="00A7368D"/>
    <w:rsid w:val="00A73B72"/>
    <w:rsid w:val="00A742C3"/>
    <w:rsid w:val="00A7534C"/>
    <w:rsid w:val="00A759A9"/>
    <w:rsid w:val="00A76E0D"/>
    <w:rsid w:val="00A7748C"/>
    <w:rsid w:val="00A77BFA"/>
    <w:rsid w:val="00A80B98"/>
    <w:rsid w:val="00A80F88"/>
    <w:rsid w:val="00A81794"/>
    <w:rsid w:val="00A82D20"/>
    <w:rsid w:val="00A83163"/>
    <w:rsid w:val="00A83D09"/>
    <w:rsid w:val="00A84814"/>
    <w:rsid w:val="00A84C95"/>
    <w:rsid w:val="00A8517B"/>
    <w:rsid w:val="00A851BB"/>
    <w:rsid w:val="00A854C3"/>
    <w:rsid w:val="00A85E8B"/>
    <w:rsid w:val="00A861C2"/>
    <w:rsid w:val="00A86A89"/>
    <w:rsid w:val="00A86B66"/>
    <w:rsid w:val="00A86D93"/>
    <w:rsid w:val="00A87330"/>
    <w:rsid w:val="00A908EA"/>
    <w:rsid w:val="00A90A3F"/>
    <w:rsid w:val="00A90AEF"/>
    <w:rsid w:val="00A90BA1"/>
    <w:rsid w:val="00A913FD"/>
    <w:rsid w:val="00A91481"/>
    <w:rsid w:val="00A9151E"/>
    <w:rsid w:val="00A91D2B"/>
    <w:rsid w:val="00A9324A"/>
    <w:rsid w:val="00A9480C"/>
    <w:rsid w:val="00A94DA6"/>
    <w:rsid w:val="00A96160"/>
    <w:rsid w:val="00A964E4"/>
    <w:rsid w:val="00A96665"/>
    <w:rsid w:val="00A967A2"/>
    <w:rsid w:val="00A96CFD"/>
    <w:rsid w:val="00AA05BE"/>
    <w:rsid w:val="00AA0951"/>
    <w:rsid w:val="00AA19D6"/>
    <w:rsid w:val="00AA1D7D"/>
    <w:rsid w:val="00AA347E"/>
    <w:rsid w:val="00AA47ED"/>
    <w:rsid w:val="00AA4953"/>
    <w:rsid w:val="00AB001B"/>
    <w:rsid w:val="00AB0BDF"/>
    <w:rsid w:val="00AB13AA"/>
    <w:rsid w:val="00AB144F"/>
    <w:rsid w:val="00AB1580"/>
    <w:rsid w:val="00AB2A71"/>
    <w:rsid w:val="00AB2F30"/>
    <w:rsid w:val="00AB47FE"/>
    <w:rsid w:val="00AB4E91"/>
    <w:rsid w:val="00AB5774"/>
    <w:rsid w:val="00AB5992"/>
    <w:rsid w:val="00AB69A0"/>
    <w:rsid w:val="00AB6D52"/>
    <w:rsid w:val="00AB7CD6"/>
    <w:rsid w:val="00AC0F55"/>
    <w:rsid w:val="00AC1476"/>
    <w:rsid w:val="00AC1538"/>
    <w:rsid w:val="00AC17F2"/>
    <w:rsid w:val="00AC1A3E"/>
    <w:rsid w:val="00AC1C0A"/>
    <w:rsid w:val="00AC3321"/>
    <w:rsid w:val="00AC43E0"/>
    <w:rsid w:val="00AC49F0"/>
    <w:rsid w:val="00AC4FF4"/>
    <w:rsid w:val="00AC50EA"/>
    <w:rsid w:val="00AC5787"/>
    <w:rsid w:val="00AC675C"/>
    <w:rsid w:val="00AC6B2B"/>
    <w:rsid w:val="00AC6B2D"/>
    <w:rsid w:val="00AC6CC3"/>
    <w:rsid w:val="00AC6F46"/>
    <w:rsid w:val="00AC7485"/>
    <w:rsid w:val="00AC786A"/>
    <w:rsid w:val="00AC7CD4"/>
    <w:rsid w:val="00AD0A8F"/>
    <w:rsid w:val="00AD1E94"/>
    <w:rsid w:val="00AD2153"/>
    <w:rsid w:val="00AD4110"/>
    <w:rsid w:val="00AD4AA5"/>
    <w:rsid w:val="00AD4F38"/>
    <w:rsid w:val="00AD4FC6"/>
    <w:rsid w:val="00AD5878"/>
    <w:rsid w:val="00AD6287"/>
    <w:rsid w:val="00AD6987"/>
    <w:rsid w:val="00AD7B7F"/>
    <w:rsid w:val="00AE0CE6"/>
    <w:rsid w:val="00AE16AE"/>
    <w:rsid w:val="00AE182C"/>
    <w:rsid w:val="00AE3AF4"/>
    <w:rsid w:val="00AE3F25"/>
    <w:rsid w:val="00AE5B66"/>
    <w:rsid w:val="00AE5C16"/>
    <w:rsid w:val="00AE5E97"/>
    <w:rsid w:val="00AE6645"/>
    <w:rsid w:val="00AE66C7"/>
    <w:rsid w:val="00AE68B4"/>
    <w:rsid w:val="00AE719D"/>
    <w:rsid w:val="00AE75D4"/>
    <w:rsid w:val="00AF065A"/>
    <w:rsid w:val="00AF1540"/>
    <w:rsid w:val="00AF15C2"/>
    <w:rsid w:val="00AF187C"/>
    <w:rsid w:val="00AF1924"/>
    <w:rsid w:val="00AF1DCA"/>
    <w:rsid w:val="00AF2EF0"/>
    <w:rsid w:val="00AF4654"/>
    <w:rsid w:val="00AF5008"/>
    <w:rsid w:val="00AF50E8"/>
    <w:rsid w:val="00AF5593"/>
    <w:rsid w:val="00AF5B44"/>
    <w:rsid w:val="00AF667E"/>
    <w:rsid w:val="00AF67E9"/>
    <w:rsid w:val="00AF6B4D"/>
    <w:rsid w:val="00AF6BA6"/>
    <w:rsid w:val="00AF7411"/>
    <w:rsid w:val="00B00059"/>
    <w:rsid w:val="00B002CE"/>
    <w:rsid w:val="00B01A99"/>
    <w:rsid w:val="00B03023"/>
    <w:rsid w:val="00B0353B"/>
    <w:rsid w:val="00B045C0"/>
    <w:rsid w:val="00B048AB"/>
    <w:rsid w:val="00B0558D"/>
    <w:rsid w:val="00B061B6"/>
    <w:rsid w:val="00B06406"/>
    <w:rsid w:val="00B06D02"/>
    <w:rsid w:val="00B108D1"/>
    <w:rsid w:val="00B10B02"/>
    <w:rsid w:val="00B12506"/>
    <w:rsid w:val="00B12F84"/>
    <w:rsid w:val="00B13AA9"/>
    <w:rsid w:val="00B147E2"/>
    <w:rsid w:val="00B14F42"/>
    <w:rsid w:val="00B1540F"/>
    <w:rsid w:val="00B1679D"/>
    <w:rsid w:val="00B169D4"/>
    <w:rsid w:val="00B17F05"/>
    <w:rsid w:val="00B209C7"/>
    <w:rsid w:val="00B21486"/>
    <w:rsid w:val="00B215E3"/>
    <w:rsid w:val="00B21904"/>
    <w:rsid w:val="00B21F5E"/>
    <w:rsid w:val="00B21FA9"/>
    <w:rsid w:val="00B227DB"/>
    <w:rsid w:val="00B23C5E"/>
    <w:rsid w:val="00B23ECA"/>
    <w:rsid w:val="00B23F0C"/>
    <w:rsid w:val="00B23F8E"/>
    <w:rsid w:val="00B2422B"/>
    <w:rsid w:val="00B248DC"/>
    <w:rsid w:val="00B24993"/>
    <w:rsid w:val="00B2505A"/>
    <w:rsid w:val="00B25887"/>
    <w:rsid w:val="00B25B17"/>
    <w:rsid w:val="00B25D96"/>
    <w:rsid w:val="00B26399"/>
    <w:rsid w:val="00B27881"/>
    <w:rsid w:val="00B27AC0"/>
    <w:rsid w:val="00B30013"/>
    <w:rsid w:val="00B3210F"/>
    <w:rsid w:val="00B32689"/>
    <w:rsid w:val="00B326DC"/>
    <w:rsid w:val="00B32E37"/>
    <w:rsid w:val="00B33581"/>
    <w:rsid w:val="00B33ED3"/>
    <w:rsid w:val="00B360E1"/>
    <w:rsid w:val="00B36363"/>
    <w:rsid w:val="00B37372"/>
    <w:rsid w:val="00B37481"/>
    <w:rsid w:val="00B379E9"/>
    <w:rsid w:val="00B40A70"/>
    <w:rsid w:val="00B41041"/>
    <w:rsid w:val="00B4125C"/>
    <w:rsid w:val="00B41D3F"/>
    <w:rsid w:val="00B42862"/>
    <w:rsid w:val="00B42AE6"/>
    <w:rsid w:val="00B433F4"/>
    <w:rsid w:val="00B439FC"/>
    <w:rsid w:val="00B459A7"/>
    <w:rsid w:val="00B45C9C"/>
    <w:rsid w:val="00B46981"/>
    <w:rsid w:val="00B46C55"/>
    <w:rsid w:val="00B477EB"/>
    <w:rsid w:val="00B47C2F"/>
    <w:rsid w:val="00B47CA2"/>
    <w:rsid w:val="00B5152C"/>
    <w:rsid w:val="00B5225B"/>
    <w:rsid w:val="00B538BD"/>
    <w:rsid w:val="00B54648"/>
    <w:rsid w:val="00B549F4"/>
    <w:rsid w:val="00B54AA8"/>
    <w:rsid w:val="00B55107"/>
    <w:rsid w:val="00B55169"/>
    <w:rsid w:val="00B55A91"/>
    <w:rsid w:val="00B55B7E"/>
    <w:rsid w:val="00B5629B"/>
    <w:rsid w:val="00B567A7"/>
    <w:rsid w:val="00B568AD"/>
    <w:rsid w:val="00B569BD"/>
    <w:rsid w:val="00B5790E"/>
    <w:rsid w:val="00B57D3B"/>
    <w:rsid w:val="00B60CAD"/>
    <w:rsid w:val="00B60DC2"/>
    <w:rsid w:val="00B61EE6"/>
    <w:rsid w:val="00B63281"/>
    <w:rsid w:val="00B6464D"/>
    <w:rsid w:val="00B654FD"/>
    <w:rsid w:val="00B65CD8"/>
    <w:rsid w:val="00B65D0B"/>
    <w:rsid w:val="00B65E79"/>
    <w:rsid w:val="00B662BF"/>
    <w:rsid w:val="00B67465"/>
    <w:rsid w:val="00B67FB1"/>
    <w:rsid w:val="00B70027"/>
    <w:rsid w:val="00B70173"/>
    <w:rsid w:val="00B70992"/>
    <w:rsid w:val="00B71321"/>
    <w:rsid w:val="00B7190D"/>
    <w:rsid w:val="00B71DBC"/>
    <w:rsid w:val="00B72638"/>
    <w:rsid w:val="00B72E81"/>
    <w:rsid w:val="00B737B5"/>
    <w:rsid w:val="00B73F51"/>
    <w:rsid w:val="00B74244"/>
    <w:rsid w:val="00B7427C"/>
    <w:rsid w:val="00B742B9"/>
    <w:rsid w:val="00B749DB"/>
    <w:rsid w:val="00B74DBA"/>
    <w:rsid w:val="00B74E42"/>
    <w:rsid w:val="00B75ABB"/>
    <w:rsid w:val="00B75E28"/>
    <w:rsid w:val="00B7690C"/>
    <w:rsid w:val="00B813AB"/>
    <w:rsid w:val="00B824C0"/>
    <w:rsid w:val="00B82752"/>
    <w:rsid w:val="00B83A1F"/>
    <w:rsid w:val="00B83B0F"/>
    <w:rsid w:val="00B83C88"/>
    <w:rsid w:val="00B843A8"/>
    <w:rsid w:val="00B843B8"/>
    <w:rsid w:val="00B8469F"/>
    <w:rsid w:val="00B8552A"/>
    <w:rsid w:val="00B85D50"/>
    <w:rsid w:val="00B86BB9"/>
    <w:rsid w:val="00B8742C"/>
    <w:rsid w:val="00B87EA1"/>
    <w:rsid w:val="00B90705"/>
    <w:rsid w:val="00B90CD6"/>
    <w:rsid w:val="00B90DA2"/>
    <w:rsid w:val="00B917B2"/>
    <w:rsid w:val="00B92863"/>
    <w:rsid w:val="00B95CB8"/>
    <w:rsid w:val="00B95FCB"/>
    <w:rsid w:val="00B965F0"/>
    <w:rsid w:val="00B977F7"/>
    <w:rsid w:val="00BA3749"/>
    <w:rsid w:val="00BA3E81"/>
    <w:rsid w:val="00BA423D"/>
    <w:rsid w:val="00BA48AF"/>
    <w:rsid w:val="00BA4B0A"/>
    <w:rsid w:val="00BA4E02"/>
    <w:rsid w:val="00BA503C"/>
    <w:rsid w:val="00BA5857"/>
    <w:rsid w:val="00BA60C3"/>
    <w:rsid w:val="00BA612D"/>
    <w:rsid w:val="00BA624C"/>
    <w:rsid w:val="00BA67AF"/>
    <w:rsid w:val="00BA69EA"/>
    <w:rsid w:val="00BA6DDE"/>
    <w:rsid w:val="00BA6E4F"/>
    <w:rsid w:val="00BA7113"/>
    <w:rsid w:val="00BA7161"/>
    <w:rsid w:val="00BA7DB0"/>
    <w:rsid w:val="00BB0AE0"/>
    <w:rsid w:val="00BB0ED0"/>
    <w:rsid w:val="00BB10AF"/>
    <w:rsid w:val="00BB15AE"/>
    <w:rsid w:val="00BB18CA"/>
    <w:rsid w:val="00BB2A1B"/>
    <w:rsid w:val="00BB2D0A"/>
    <w:rsid w:val="00BB3C23"/>
    <w:rsid w:val="00BB3EAC"/>
    <w:rsid w:val="00BB4F29"/>
    <w:rsid w:val="00BB682B"/>
    <w:rsid w:val="00BB6D69"/>
    <w:rsid w:val="00BB7BE6"/>
    <w:rsid w:val="00BC0268"/>
    <w:rsid w:val="00BC0CA0"/>
    <w:rsid w:val="00BC1048"/>
    <w:rsid w:val="00BC1D99"/>
    <w:rsid w:val="00BC1FF2"/>
    <w:rsid w:val="00BC4A61"/>
    <w:rsid w:val="00BC5277"/>
    <w:rsid w:val="00BC5BF4"/>
    <w:rsid w:val="00BC6A3E"/>
    <w:rsid w:val="00BD08DE"/>
    <w:rsid w:val="00BD1106"/>
    <w:rsid w:val="00BD16F4"/>
    <w:rsid w:val="00BD1E13"/>
    <w:rsid w:val="00BD230C"/>
    <w:rsid w:val="00BD3429"/>
    <w:rsid w:val="00BD4A66"/>
    <w:rsid w:val="00BD4DA5"/>
    <w:rsid w:val="00BD4E63"/>
    <w:rsid w:val="00BD515C"/>
    <w:rsid w:val="00BD5270"/>
    <w:rsid w:val="00BD5EA4"/>
    <w:rsid w:val="00BD5FD2"/>
    <w:rsid w:val="00BD622A"/>
    <w:rsid w:val="00BD78F7"/>
    <w:rsid w:val="00BD7EF5"/>
    <w:rsid w:val="00BE0536"/>
    <w:rsid w:val="00BE10C7"/>
    <w:rsid w:val="00BE1860"/>
    <w:rsid w:val="00BE244B"/>
    <w:rsid w:val="00BE2622"/>
    <w:rsid w:val="00BE2938"/>
    <w:rsid w:val="00BE2A33"/>
    <w:rsid w:val="00BE2B5B"/>
    <w:rsid w:val="00BE37EE"/>
    <w:rsid w:val="00BE49EE"/>
    <w:rsid w:val="00BE4DA4"/>
    <w:rsid w:val="00BE512C"/>
    <w:rsid w:val="00BE5215"/>
    <w:rsid w:val="00BE5E1A"/>
    <w:rsid w:val="00BE7120"/>
    <w:rsid w:val="00BF0BBC"/>
    <w:rsid w:val="00BF0CE0"/>
    <w:rsid w:val="00BF107A"/>
    <w:rsid w:val="00BF12C1"/>
    <w:rsid w:val="00BF144D"/>
    <w:rsid w:val="00BF18EF"/>
    <w:rsid w:val="00BF21B1"/>
    <w:rsid w:val="00BF2A5A"/>
    <w:rsid w:val="00BF2AD6"/>
    <w:rsid w:val="00BF2C35"/>
    <w:rsid w:val="00BF2C73"/>
    <w:rsid w:val="00BF2FD1"/>
    <w:rsid w:val="00BF32D6"/>
    <w:rsid w:val="00BF3D58"/>
    <w:rsid w:val="00BF5DB5"/>
    <w:rsid w:val="00BF5DFF"/>
    <w:rsid w:val="00BF62AF"/>
    <w:rsid w:val="00BF66BE"/>
    <w:rsid w:val="00C003E4"/>
    <w:rsid w:val="00C00850"/>
    <w:rsid w:val="00C00EFF"/>
    <w:rsid w:val="00C0333E"/>
    <w:rsid w:val="00C03EF8"/>
    <w:rsid w:val="00C0639F"/>
    <w:rsid w:val="00C06980"/>
    <w:rsid w:val="00C070A5"/>
    <w:rsid w:val="00C10224"/>
    <w:rsid w:val="00C108F8"/>
    <w:rsid w:val="00C10EF3"/>
    <w:rsid w:val="00C111F5"/>
    <w:rsid w:val="00C1217F"/>
    <w:rsid w:val="00C129D3"/>
    <w:rsid w:val="00C12B80"/>
    <w:rsid w:val="00C12E3E"/>
    <w:rsid w:val="00C13C33"/>
    <w:rsid w:val="00C1421A"/>
    <w:rsid w:val="00C15ADC"/>
    <w:rsid w:val="00C164F4"/>
    <w:rsid w:val="00C165C6"/>
    <w:rsid w:val="00C176EA"/>
    <w:rsid w:val="00C1787B"/>
    <w:rsid w:val="00C17E7E"/>
    <w:rsid w:val="00C20142"/>
    <w:rsid w:val="00C20D11"/>
    <w:rsid w:val="00C2120D"/>
    <w:rsid w:val="00C21B46"/>
    <w:rsid w:val="00C21EEA"/>
    <w:rsid w:val="00C224D5"/>
    <w:rsid w:val="00C247C0"/>
    <w:rsid w:val="00C251B5"/>
    <w:rsid w:val="00C252BE"/>
    <w:rsid w:val="00C25BFF"/>
    <w:rsid w:val="00C2631A"/>
    <w:rsid w:val="00C26672"/>
    <w:rsid w:val="00C26ED1"/>
    <w:rsid w:val="00C27B7F"/>
    <w:rsid w:val="00C27D54"/>
    <w:rsid w:val="00C3156C"/>
    <w:rsid w:val="00C31815"/>
    <w:rsid w:val="00C324B6"/>
    <w:rsid w:val="00C330A1"/>
    <w:rsid w:val="00C3310D"/>
    <w:rsid w:val="00C33676"/>
    <w:rsid w:val="00C33DE0"/>
    <w:rsid w:val="00C33E87"/>
    <w:rsid w:val="00C34298"/>
    <w:rsid w:val="00C34C20"/>
    <w:rsid w:val="00C37208"/>
    <w:rsid w:val="00C37587"/>
    <w:rsid w:val="00C4075C"/>
    <w:rsid w:val="00C40DB0"/>
    <w:rsid w:val="00C41744"/>
    <w:rsid w:val="00C42FDD"/>
    <w:rsid w:val="00C4394D"/>
    <w:rsid w:val="00C43B1D"/>
    <w:rsid w:val="00C443F9"/>
    <w:rsid w:val="00C457E3"/>
    <w:rsid w:val="00C46DC8"/>
    <w:rsid w:val="00C4710E"/>
    <w:rsid w:val="00C47536"/>
    <w:rsid w:val="00C476A2"/>
    <w:rsid w:val="00C47A3A"/>
    <w:rsid w:val="00C55696"/>
    <w:rsid w:val="00C55C67"/>
    <w:rsid w:val="00C5638B"/>
    <w:rsid w:val="00C573D2"/>
    <w:rsid w:val="00C57FFC"/>
    <w:rsid w:val="00C60325"/>
    <w:rsid w:val="00C62D11"/>
    <w:rsid w:val="00C62DCF"/>
    <w:rsid w:val="00C63AC0"/>
    <w:rsid w:val="00C65411"/>
    <w:rsid w:val="00C66CDF"/>
    <w:rsid w:val="00C67A63"/>
    <w:rsid w:val="00C702AC"/>
    <w:rsid w:val="00C70419"/>
    <w:rsid w:val="00C70AA7"/>
    <w:rsid w:val="00C70B77"/>
    <w:rsid w:val="00C70F91"/>
    <w:rsid w:val="00C713B4"/>
    <w:rsid w:val="00C71E45"/>
    <w:rsid w:val="00C72273"/>
    <w:rsid w:val="00C72A01"/>
    <w:rsid w:val="00C737E0"/>
    <w:rsid w:val="00C7586A"/>
    <w:rsid w:val="00C75F3F"/>
    <w:rsid w:val="00C760FD"/>
    <w:rsid w:val="00C77120"/>
    <w:rsid w:val="00C77998"/>
    <w:rsid w:val="00C77FEF"/>
    <w:rsid w:val="00C803AA"/>
    <w:rsid w:val="00C80B3D"/>
    <w:rsid w:val="00C81A5B"/>
    <w:rsid w:val="00C83131"/>
    <w:rsid w:val="00C8343A"/>
    <w:rsid w:val="00C83963"/>
    <w:rsid w:val="00C8402E"/>
    <w:rsid w:val="00C845D3"/>
    <w:rsid w:val="00C8473B"/>
    <w:rsid w:val="00C84B49"/>
    <w:rsid w:val="00C85F23"/>
    <w:rsid w:val="00C863FE"/>
    <w:rsid w:val="00C8644D"/>
    <w:rsid w:val="00C9086A"/>
    <w:rsid w:val="00C91350"/>
    <w:rsid w:val="00C917DB"/>
    <w:rsid w:val="00C91813"/>
    <w:rsid w:val="00C91DA1"/>
    <w:rsid w:val="00C93B49"/>
    <w:rsid w:val="00C94D86"/>
    <w:rsid w:val="00C956FA"/>
    <w:rsid w:val="00C9644B"/>
    <w:rsid w:val="00C9658F"/>
    <w:rsid w:val="00C966C4"/>
    <w:rsid w:val="00C966F8"/>
    <w:rsid w:val="00CA0BDC"/>
    <w:rsid w:val="00CA1482"/>
    <w:rsid w:val="00CA167C"/>
    <w:rsid w:val="00CA1F28"/>
    <w:rsid w:val="00CA3A96"/>
    <w:rsid w:val="00CA3C8D"/>
    <w:rsid w:val="00CA3D1C"/>
    <w:rsid w:val="00CA3DE8"/>
    <w:rsid w:val="00CA4494"/>
    <w:rsid w:val="00CA4CC0"/>
    <w:rsid w:val="00CA55E8"/>
    <w:rsid w:val="00CA5793"/>
    <w:rsid w:val="00CA5AEE"/>
    <w:rsid w:val="00CA67CA"/>
    <w:rsid w:val="00CA77A1"/>
    <w:rsid w:val="00CA7B87"/>
    <w:rsid w:val="00CB0556"/>
    <w:rsid w:val="00CB114C"/>
    <w:rsid w:val="00CB12E5"/>
    <w:rsid w:val="00CB1BE7"/>
    <w:rsid w:val="00CB2476"/>
    <w:rsid w:val="00CB2FDF"/>
    <w:rsid w:val="00CB3D38"/>
    <w:rsid w:val="00CB3F04"/>
    <w:rsid w:val="00CB41E1"/>
    <w:rsid w:val="00CB4235"/>
    <w:rsid w:val="00CB7AE7"/>
    <w:rsid w:val="00CC0289"/>
    <w:rsid w:val="00CC171E"/>
    <w:rsid w:val="00CC186A"/>
    <w:rsid w:val="00CC22DD"/>
    <w:rsid w:val="00CC2749"/>
    <w:rsid w:val="00CC2842"/>
    <w:rsid w:val="00CC2E77"/>
    <w:rsid w:val="00CC365F"/>
    <w:rsid w:val="00CC3EEC"/>
    <w:rsid w:val="00CC6793"/>
    <w:rsid w:val="00CC6870"/>
    <w:rsid w:val="00CC7ABC"/>
    <w:rsid w:val="00CC7AF2"/>
    <w:rsid w:val="00CD1C24"/>
    <w:rsid w:val="00CD257A"/>
    <w:rsid w:val="00CD2C35"/>
    <w:rsid w:val="00CD2ED9"/>
    <w:rsid w:val="00CD38D3"/>
    <w:rsid w:val="00CD39BA"/>
    <w:rsid w:val="00CD3D7A"/>
    <w:rsid w:val="00CD41F9"/>
    <w:rsid w:val="00CD4AF1"/>
    <w:rsid w:val="00CD4BDA"/>
    <w:rsid w:val="00CD5B5E"/>
    <w:rsid w:val="00CD6560"/>
    <w:rsid w:val="00CD738E"/>
    <w:rsid w:val="00CD742A"/>
    <w:rsid w:val="00CD7587"/>
    <w:rsid w:val="00CD7F8D"/>
    <w:rsid w:val="00CE023B"/>
    <w:rsid w:val="00CE0499"/>
    <w:rsid w:val="00CE07E8"/>
    <w:rsid w:val="00CE249C"/>
    <w:rsid w:val="00CE2D6D"/>
    <w:rsid w:val="00CE34EC"/>
    <w:rsid w:val="00CE35AF"/>
    <w:rsid w:val="00CE35B1"/>
    <w:rsid w:val="00CE3646"/>
    <w:rsid w:val="00CE405D"/>
    <w:rsid w:val="00CE4214"/>
    <w:rsid w:val="00CE5A2F"/>
    <w:rsid w:val="00CE5EF5"/>
    <w:rsid w:val="00CE5FAD"/>
    <w:rsid w:val="00CE7F24"/>
    <w:rsid w:val="00CF1CEB"/>
    <w:rsid w:val="00CF2238"/>
    <w:rsid w:val="00CF2E1D"/>
    <w:rsid w:val="00CF3077"/>
    <w:rsid w:val="00CF35F5"/>
    <w:rsid w:val="00CF49ED"/>
    <w:rsid w:val="00CF4EF0"/>
    <w:rsid w:val="00CF5481"/>
    <w:rsid w:val="00CF5597"/>
    <w:rsid w:val="00CF59F4"/>
    <w:rsid w:val="00CF5C71"/>
    <w:rsid w:val="00CF5ED4"/>
    <w:rsid w:val="00CF63FB"/>
    <w:rsid w:val="00CF66E8"/>
    <w:rsid w:val="00CF70D0"/>
    <w:rsid w:val="00CF7990"/>
    <w:rsid w:val="00CF7D13"/>
    <w:rsid w:val="00D00AF8"/>
    <w:rsid w:val="00D00E01"/>
    <w:rsid w:val="00D0196F"/>
    <w:rsid w:val="00D01DCE"/>
    <w:rsid w:val="00D024F8"/>
    <w:rsid w:val="00D05E90"/>
    <w:rsid w:val="00D06033"/>
    <w:rsid w:val="00D073E0"/>
    <w:rsid w:val="00D12BD8"/>
    <w:rsid w:val="00D12EC2"/>
    <w:rsid w:val="00D13691"/>
    <w:rsid w:val="00D13902"/>
    <w:rsid w:val="00D147CF"/>
    <w:rsid w:val="00D14AD8"/>
    <w:rsid w:val="00D14D00"/>
    <w:rsid w:val="00D14F1A"/>
    <w:rsid w:val="00D15360"/>
    <w:rsid w:val="00D1680A"/>
    <w:rsid w:val="00D169A8"/>
    <w:rsid w:val="00D2022A"/>
    <w:rsid w:val="00D2092D"/>
    <w:rsid w:val="00D209AF"/>
    <w:rsid w:val="00D2126F"/>
    <w:rsid w:val="00D220A0"/>
    <w:rsid w:val="00D24501"/>
    <w:rsid w:val="00D24565"/>
    <w:rsid w:val="00D24848"/>
    <w:rsid w:val="00D258E5"/>
    <w:rsid w:val="00D258FD"/>
    <w:rsid w:val="00D25B4B"/>
    <w:rsid w:val="00D2648D"/>
    <w:rsid w:val="00D266AD"/>
    <w:rsid w:val="00D2672F"/>
    <w:rsid w:val="00D275FB"/>
    <w:rsid w:val="00D3034D"/>
    <w:rsid w:val="00D30940"/>
    <w:rsid w:val="00D30E96"/>
    <w:rsid w:val="00D3223E"/>
    <w:rsid w:val="00D32281"/>
    <w:rsid w:val="00D32D36"/>
    <w:rsid w:val="00D32F8F"/>
    <w:rsid w:val="00D3326D"/>
    <w:rsid w:val="00D33D27"/>
    <w:rsid w:val="00D34093"/>
    <w:rsid w:val="00D35203"/>
    <w:rsid w:val="00D35978"/>
    <w:rsid w:val="00D41041"/>
    <w:rsid w:val="00D41669"/>
    <w:rsid w:val="00D427CB"/>
    <w:rsid w:val="00D42DFE"/>
    <w:rsid w:val="00D42EAB"/>
    <w:rsid w:val="00D43086"/>
    <w:rsid w:val="00D44727"/>
    <w:rsid w:val="00D44C47"/>
    <w:rsid w:val="00D44E67"/>
    <w:rsid w:val="00D44F24"/>
    <w:rsid w:val="00D458C5"/>
    <w:rsid w:val="00D461FA"/>
    <w:rsid w:val="00D475DA"/>
    <w:rsid w:val="00D4777D"/>
    <w:rsid w:val="00D479A7"/>
    <w:rsid w:val="00D50208"/>
    <w:rsid w:val="00D50A19"/>
    <w:rsid w:val="00D52255"/>
    <w:rsid w:val="00D52C3B"/>
    <w:rsid w:val="00D540E8"/>
    <w:rsid w:val="00D544EC"/>
    <w:rsid w:val="00D55DD3"/>
    <w:rsid w:val="00D56DEA"/>
    <w:rsid w:val="00D57DB7"/>
    <w:rsid w:val="00D60490"/>
    <w:rsid w:val="00D61F16"/>
    <w:rsid w:val="00D6274B"/>
    <w:rsid w:val="00D63054"/>
    <w:rsid w:val="00D634A2"/>
    <w:rsid w:val="00D64A5D"/>
    <w:rsid w:val="00D653DF"/>
    <w:rsid w:val="00D65FAB"/>
    <w:rsid w:val="00D66110"/>
    <w:rsid w:val="00D66206"/>
    <w:rsid w:val="00D66834"/>
    <w:rsid w:val="00D672A3"/>
    <w:rsid w:val="00D674DE"/>
    <w:rsid w:val="00D70241"/>
    <w:rsid w:val="00D705A4"/>
    <w:rsid w:val="00D708FF"/>
    <w:rsid w:val="00D71052"/>
    <w:rsid w:val="00D7157D"/>
    <w:rsid w:val="00D71B78"/>
    <w:rsid w:val="00D72386"/>
    <w:rsid w:val="00D72584"/>
    <w:rsid w:val="00D72A35"/>
    <w:rsid w:val="00D7396B"/>
    <w:rsid w:val="00D73B16"/>
    <w:rsid w:val="00D73B9B"/>
    <w:rsid w:val="00D73F7A"/>
    <w:rsid w:val="00D74B6D"/>
    <w:rsid w:val="00D74E53"/>
    <w:rsid w:val="00D75231"/>
    <w:rsid w:val="00D75329"/>
    <w:rsid w:val="00D75BA1"/>
    <w:rsid w:val="00D764FF"/>
    <w:rsid w:val="00D77D01"/>
    <w:rsid w:val="00D81ABD"/>
    <w:rsid w:val="00D81BEA"/>
    <w:rsid w:val="00D82036"/>
    <w:rsid w:val="00D837B6"/>
    <w:rsid w:val="00D83FF4"/>
    <w:rsid w:val="00D84B0C"/>
    <w:rsid w:val="00D85616"/>
    <w:rsid w:val="00D871EC"/>
    <w:rsid w:val="00D908FA"/>
    <w:rsid w:val="00D91E49"/>
    <w:rsid w:val="00D92539"/>
    <w:rsid w:val="00D927F3"/>
    <w:rsid w:val="00D9306D"/>
    <w:rsid w:val="00D933D5"/>
    <w:rsid w:val="00D93D32"/>
    <w:rsid w:val="00D9448F"/>
    <w:rsid w:val="00D9554A"/>
    <w:rsid w:val="00D9575D"/>
    <w:rsid w:val="00D95E07"/>
    <w:rsid w:val="00D96474"/>
    <w:rsid w:val="00D96BD4"/>
    <w:rsid w:val="00D96D88"/>
    <w:rsid w:val="00D97761"/>
    <w:rsid w:val="00D977F1"/>
    <w:rsid w:val="00D97916"/>
    <w:rsid w:val="00D97C0A"/>
    <w:rsid w:val="00DA0643"/>
    <w:rsid w:val="00DA07B1"/>
    <w:rsid w:val="00DA0B49"/>
    <w:rsid w:val="00DA1B3E"/>
    <w:rsid w:val="00DA1C51"/>
    <w:rsid w:val="00DA2329"/>
    <w:rsid w:val="00DA2830"/>
    <w:rsid w:val="00DA4900"/>
    <w:rsid w:val="00DA5737"/>
    <w:rsid w:val="00DA5B15"/>
    <w:rsid w:val="00DA69BB"/>
    <w:rsid w:val="00DA720C"/>
    <w:rsid w:val="00DB0591"/>
    <w:rsid w:val="00DB16F0"/>
    <w:rsid w:val="00DB36E6"/>
    <w:rsid w:val="00DB3C6E"/>
    <w:rsid w:val="00DB49BC"/>
    <w:rsid w:val="00DB4CCF"/>
    <w:rsid w:val="00DB5153"/>
    <w:rsid w:val="00DB5617"/>
    <w:rsid w:val="00DB58CB"/>
    <w:rsid w:val="00DB5CF4"/>
    <w:rsid w:val="00DB6209"/>
    <w:rsid w:val="00DB638A"/>
    <w:rsid w:val="00DB6950"/>
    <w:rsid w:val="00DB6993"/>
    <w:rsid w:val="00DB69FD"/>
    <w:rsid w:val="00DB6F6C"/>
    <w:rsid w:val="00DB6FFD"/>
    <w:rsid w:val="00DB70D7"/>
    <w:rsid w:val="00DB7C31"/>
    <w:rsid w:val="00DC01D4"/>
    <w:rsid w:val="00DC067C"/>
    <w:rsid w:val="00DC1134"/>
    <w:rsid w:val="00DC1266"/>
    <w:rsid w:val="00DC1668"/>
    <w:rsid w:val="00DC241C"/>
    <w:rsid w:val="00DC2FAE"/>
    <w:rsid w:val="00DC335D"/>
    <w:rsid w:val="00DC37B3"/>
    <w:rsid w:val="00DC4D66"/>
    <w:rsid w:val="00DC516E"/>
    <w:rsid w:val="00DC53BA"/>
    <w:rsid w:val="00DC5EEF"/>
    <w:rsid w:val="00DC6FBA"/>
    <w:rsid w:val="00DC725D"/>
    <w:rsid w:val="00DC745E"/>
    <w:rsid w:val="00DC75B9"/>
    <w:rsid w:val="00DC7A10"/>
    <w:rsid w:val="00DD0792"/>
    <w:rsid w:val="00DD0FC5"/>
    <w:rsid w:val="00DD11D6"/>
    <w:rsid w:val="00DD28C0"/>
    <w:rsid w:val="00DD383E"/>
    <w:rsid w:val="00DD3C69"/>
    <w:rsid w:val="00DD3EA0"/>
    <w:rsid w:val="00DD418B"/>
    <w:rsid w:val="00DD4947"/>
    <w:rsid w:val="00DD4A77"/>
    <w:rsid w:val="00DD4C80"/>
    <w:rsid w:val="00DD5EE6"/>
    <w:rsid w:val="00DD6085"/>
    <w:rsid w:val="00DD77A0"/>
    <w:rsid w:val="00DD7916"/>
    <w:rsid w:val="00DE0335"/>
    <w:rsid w:val="00DE090F"/>
    <w:rsid w:val="00DE1350"/>
    <w:rsid w:val="00DE13F5"/>
    <w:rsid w:val="00DE2392"/>
    <w:rsid w:val="00DE26CD"/>
    <w:rsid w:val="00DE3B2D"/>
    <w:rsid w:val="00DE49FE"/>
    <w:rsid w:val="00DE5367"/>
    <w:rsid w:val="00DE58C5"/>
    <w:rsid w:val="00DE693B"/>
    <w:rsid w:val="00DE6984"/>
    <w:rsid w:val="00DE722A"/>
    <w:rsid w:val="00DE7440"/>
    <w:rsid w:val="00DE764C"/>
    <w:rsid w:val="00DE7740"/>
    <w:rsid w:val="00DE7D82"/>
    <w:rsid w:val="00DF05E2"/>
    <w:rsid w:val="00DF1DE3"/>
    <w:rsid w:val="00DF1FF7"/>
    <w:rsid w:val="00DF2570"/>
    <w:rsid w:val="00DF393F"/>
    <w:rsid w:val="00DF4D1D"/>
    <w:rsid w:val="00DF5A3C"/>
    <w:rsid w:val="00DF6C3B"/>
    <w:rsid w:val="00DF7355"/>
    <w:rsid w:val="00E01410"/>
    <w:rsid w:val="00E02136"/>
    <w:rsid w:val="00E029A0"/>
    <w:rsid w:val="00E036C1"/>
    <w:rsid w:val="00E03C2F"/>
    <w:rsid w:val="00E03D9C"/>
    <w:rsid w:val="00E041D9"/>
    <w:rsid w:val="00E04874"/>
    <w:rsid w:val="00E052C3"/>
    <w:rsid w:val="00E05537"/>
    <w:rsid w:val="00E05D50"/>
    <w:rsid w:val="00E06AEB"/>
    <w:rsid w:val="00E06DEE"/>
    <w:rsid w:val="00E06F18"/>
    <w:rsid w:val="00E07246"/>
    <w:rsid w:val="00E07295"/>
    <w:rsid w:val="00E075BF"/>
    <w:rsid w:val="00E07A4E"/>
    <w:rsid w:val="00E07FE1"/>
    <w:rsid w:val="00E129FB"/>
    <w:rsid w:val="00E13033"/>
    <w:rsid w:val="00E130D8"/>
    <w:rsid w:val="00E1323E"/>
    <w:rsid w:val="00E13C43"/>
    <w:rsid w:val="00E13FBE"/>
    <w:rsid w:val="00E148B2"/>
    <w:rsid w:val="00E14E9E"/>
    <w:rsid w:val="00E150AF"/>
    <w:rsid w:val="00E154AD"/>
    <w:rsid w:val="00E15B22"/>
    <w:rsid w:val="00E15F0D"/>
    <w:rsid w:val="00E16103"/>
    <w:rsid w:val="00E16493"/>
    <w:rsid w:val="00E16776"/>
    <w:rsid w:val="00E172CE"/>
    <w:rsid w:val="00E17F22"/>
    <w:rsid w:val="00E212AE"/>
    <w:rsid w:val="00E21A70"/>
    <w:rsid w:val="00E22600"/>
    <w:rsid w:val="00E24781"/>
    <w:rsid w:val="00E24BDA"/>
    <w:rsid w:val="00E24FFF"/>
    <w:rsid w:val="00E25AB3"/>
    <w:rsid w:val="00E26590"/>
    <w:rsid w:val="00E27097"/>
    <w:rsid w:val="00E30406"/>
    <w:rsid w:val="00E30ABB"/>
    <w:rsid w:val="00E315C3"/>
    <w:rsid w:val="00E31CC4"/>
    <w:rsid w:val="00E323E5"/>
    <w:rsid w:val="00E326C5"/>
    <w:rsid w:val="00E3297A"/>
    <w:rsid w:val="00E33799"/>
    <w:rsid w:val="00E34057"/>
    <w:rsid w:val="00E341A8"/>
    <w:rsid w:val="00E34260"/>
    <w:rsid w:val="00E34500"/>
    <w:rsid w:val="00E35EFA"/>
    <w:rsid w:val="00E36140"/>
    <w:rsid w:val="00E37C3E"/>
    <w:rsid w:val="00E40240"/>
    <w:rsid w:val="00E403FF"/>
    <w:rsid w:val="00E404D0"/>
    <w:rsid w:val="00E41546"/>
    <w:rsid w:val="00E43289"/>
    <w:rsid w:val="00E44CC0"/>
    <w:rsid w:val="00E45F05"/>
    <w:rsid w:val="00E46024"/>
    <w:rsid w:val="00E46AD4"/>
    <w:rsid w:val="00E46CC3"/>
    <w:rsid w:val="00E50004"/>
    <w:rsid w:val="00E508D2"/>
    <w:rsid w:val="00E50FBC"/>
    <w:rsid w:val="00E51291"/>
    <w:rsid w:val="00E51EC3"/>
    <w:rsid w:val="00E5220E"/>
    <w:rsid w:val="00E52A77"/>
    <w:rsid w:val="00E52C65"/>
    <w:rsid w:val="00E53271"/>
    <w:rsid w:val="00E534B5"/>
    <w:rsid w:val="00E53998"/>
    <w:rsid w:val="00E54197"/>
    <w:rsid w:val="00E556F4"/>
    <w:rsid w:val="00E563B1"/>
    <w:rsid w:val="00E56415"/>
    <w:rsid w:val="00E564F6"/>
    <w:rsid w:val="00E56944"/>
    <w:rsid w:val="00E57902"/>
    <w:rsid w:val="00E57B30"/>
    <w:rsid w:val="00E60118"/>
    <w:rsid w:val="00E60AF8"/>
    <w:rsid w:val="00E60E17"/>
    <w:rsid w:val="00E61750"/>
    <w:rsid w:val="00E626E3"/>
    <w:rsid w:val="00E6369C"/>
    <w:rsid w:val="00E63B93"/>
    <w:rsid w:val="00E642A8"/>
    <w:rsid w:val="00E644ED"/>
    <w:rsid w:val="00E64F4C"/>
    <w:rsid w:val="00E65088"/>
    <w:rsid w:val="00E65D2C"/>
    <w:rsid w:val="00E66B71"/>
    <w:rsid w:val="00E671BD"/>
    <w:rsid w:val="00E675D0"/>
    <w:rsid w:val="00E6782F"/>
    <w:rsid w:val="00E67A4E"/>
    <w:rsid w:val="00E67A9F"/>
    <w:rsid w:val="00E717D2"/>
    <w:rsid w:val="00E73719"/>
    <w:rsid w:val="00E73736"/>
    <w:rsid w:val="00E7393F"/>
    <w:rsid w:val="00E73D03"/>
    <w:rsid w:val="00E743CA"/>
    <w:rsid w:val="00E75084"/>
    <w:rsid w:val="00E75487"/>
    <w:rsid w:val="00E75574"/>
    <w:rsid w:val="00E75AC7"/>
    <w:rsid w:val="00E769AE"/>
    <w:rsid w:val="00E76B40"/>
    <w:rsid w:val="00E76F50"/>
    <w:rsid w:val="00E76FC0"/>
    <w:rsid w:val="00E81D12"/>
    <w:rsid w:val="00E81E79"/>
    <w:rsid w:val="00E81FFF"/>
    <w:rsid w:val="00E83F33"/>
    <w:rsid w:val="00E8462C"/>
    <w:rsid w:val="00E852D6"/>
    <w:rsid w:val="00E85383"/>
    <w:rsid w:val="00E85810"/>
    <w:rsid w:val="00E85971"/>
    <w:rsid w:val="00E86480"/>
    <w:rsid w:val="00E86A87"/>
    <w:rsid w:val="00E87415"/>
    <w:rsid w:val="00E87942"/>
    <w:rsid w:val="00E87ECC"/>
    <w:rsid w:val="00E90235"/>
    <w:rsid w:val="00E90374"/>
    <w:rsid w:val="00E9083F"/>
    <w:rsid w:val="00E90B97"/>
    <w:rsid w:val="00E92AF8"/>
    <w:rsid w:val="00E944B8"/>
    <w:rsid w:val="00E94F7E"/>
    <w:rsid w:val="00E96BC7"/>
    <w:rsid w:val="00E97A2A"/>
    <w:rsid w:val="00E97D3D"/>
    <w:rsid w:val="00EA050E"/>
    <w:rsid w:val="00EA08B7"/>
    <w:rsid w:val="00EA1249"/>
    <w:rsid w:val="00EA27B6"/>
    <w:rsid w:val="00EA3D9A"/>
    <w:rsid w:val="00EA5F50"/>
    <w:rsid w:val="00EA6CB8"/>
    <w:rsid w:val="00EA73A9"/>
    <w:rsid w:val="00EB0239"/>
    <w:rsid w:val="00EB0DDD"/>
    <w:rsid w:val="00EB22C9"/>
    <w:rsid w:val="00EB334B"/>
    <w:rsid w:val="00EB344D"/>
    <w:rsid w:val="00EB3835"/>
    <w:rsid w:val="00EB3E74"/>
    <w:rsid w:val="00EB4D43"/>
    <w:rsid w:val="00EB5144"/>
    <w:rsid w:val="00EB55B7"/>
    <w:rsid w:val="00EB5651"/>
    <w:rsid w:val="00EB5F92"/>
    <w:rsid w:val="00EB68ED"/>
    <w:rsid w:val="00EC101B"/>
    <w:rsid w:val="00EC11D5"/>
    <w:rsid w:val="00EC1305"/>
    <w:rsid w:val="00EC1306"/>
    <w:rsid w:val="00EC15B8"/>
    <w:rsid w:val="00EC1AC2"/>
    <w:rsid w:val="00EC23D0"/>
    <w:rsid w:val="00EC2CED"/>
    <w:rsid w:val="00EC4A7D"/>
    <w:rsid w:val="00EC684F"/>
    <w:rsid w:val="00EC6EFF"/>
    <w:rsid w:val="00EC749B"/>
    <w:rsid w:val="00EC7A9C"/>
    <w:rsid w:val="00EC7C64"/>
    <w:rsid w:val="00ED059E"/>
    <w:rsid w:val="00ED05D6"/>
    <w:rsid w:val="00ED1067"/>
    <w:rsid w:val="00ED1105"/>
    <w:rsid w:val="00ED1BEE"/>
    <w:rsid w:val="00ED26B8"/>
    <w:rsid w:val="00ED2763"/>
    <w:rsid w:val="00ED2A79"/>
    <w:rsid w:val="00ED438E"/>
    <w:rsid w:val="00ED67D5"/>
    <w:rsid w:val="00ED7A3F"/>
    <w:rsid w:val="00EE1069"/>
    <w:rsid w:val="00EE1197"/>
    <w:rsid w:val="00EE17B0"/>
    <w:rsid w:val="00EE2927"/>
    <w:rsid w:val="00EE2BDB"/>
    <w:rsid w:val="00EE3141"/>
    <w:rsid w:val="00EE3325"/>
    <w:rsid w:val="00EE4ADE"/>
    <w:rsid w:val="00EE4B4F"/>
    <w:rsid w:val="00EE5FCA"/>
    <w:rsid w:val="00EE622E"/>
    <w:rsid w:val="00EE6664"/>
    <w:rsid w:val="00EE6D03"/>
    <w:rsid w:val="00EE7060"/>
    <w:rsid w:val="00EE7D68"/>
    <w:rsid w:val="00EF00E9"/>
    <w:rsid w:val="00EF037D"/>
    <w:rsid w:val="00EF06BF"/>
    <w:rsid w:val="00EF0CE6"/>
    <w:rsid w:val="00EF0E18"/>
    <w:rsid w:val="00EF1AEE"/>
    <w:rsid w:val="00EF40A2"/>
    <w:rsid w:val="00EF5357"/>
    <w:rsid w:val="00EF5A29"/>
    <w:rsid w:val="00EF6239"/>
    <w:rsid w:val="00EF69C0"/>
    <w:rsid w:val="00EF7362"/>
    <w:rsid w:val="00F000FC"/>
    <w:rsid w:val="00F009C1"/>
    <w:rsid w:val="00F00E34"/>
    <w:rsid w:val="00F016C3"/>
    <w:rsid w:val="00F01BB7"/>
    <w:rsid w:val="00F020B2"/>
    <w:rsid w:val="00F02B3E"/>
    <w:rsid w:val="00F03286"/>
    <w:rsid w:val="00F03E54"/>
    <w:rsid w:val="00F040FD"/>
    <w:rsid w:val="00F04335"/>
    <w:rsid w:val="00F046A0"/>
    <w:rsid w:val="00F04704"/>
    <w:rsid w:val="00F05578"/>
    <w:rsid w:val="00F0583E"/>
    <w:rsid w:val="00F06B93"/>
    <w:rsid w:val="00F06C9F"/>
    <w:rsid w:val="00F100ED"/>
    <w:rsid w:val="00F106B3"/>
    <w:rsid w:val="00F135CF"/>
    <w:rsid w:val="00F13F7F"/>
    <w:rsid w:val="00F14C6F"/>
    <w:rsid w:val="00F14CCA"/>
    <w:rsid w:val="00F1505B"/>
    <w:rsid w:val="00F1543C"/>
    <w:rsid w:val="00F15EDE"/>
    <w:rsid w:val="00F16421"/>
    <w:rsid w:val="00F16C44"/>
    <w:rsid w:val="00F16FE0"/>
    <w:rsid w:val="00F17C60"/>
    <w:rsid w:val="00F20554"/>
    <w:rsid w:val="00F20E4E"/>
    <w:rsid w:val="00F2198C"/>
    <w:rsid w:val="00F22C82"/>
    <w:rsid w:val="00F238FA"/>
    <w:rsid w:val="00F23972"/>
    <w:rsid w:val="00F24AF4"/>
    <w:rsid w:val="00F2511E"/>
    <w:rsid w:val="00F30274"/>
    <w:rsid w:val="00F308C0"/>
    <w:rsid w:val="00F31426"/>
    <w:rsid w:val="00F316F1"/>
    <w:rsid w:val="00F31979"/>
    <w:rsid w:val="00F319F8"/>
    <w:rsid w:val="00F31CF4"/>
    <w:rsid w:val="00F325C0"/>
    <w:rsid w:val="00F3324A"/>
    <w:rsid w:val="00F338F5"/>
    <w:rsid w:val="00F340C8"/>
    <w:rsid w:val="00F348E9"/>
    <w:rsid w:val="00F34EB0"/>
    <w:rsid w:val="00F3689F"/>
    <w:rsid w:val="00F370FA"/>
    <w:rsid w:val="00F373C0"/>
    <w:rsid w:val="00F377F4"/>
    <w:rsid w:val="00F406EB"/>
    <w:rsid w:val="00F408C0"/>
    <w:rsid w:val="00F414BF"/>
    <w:rsid w:val="00F4191B"/>
    <w:rsid w:val="00F41C14"/>
    <w:rsid w:val="00F4262F"/>
    <w:rsid w:val="00F4295B"/>
    <w:rsid w:val="00F44808"/>
    <w:rsid w:val="00F45117"/>
    <w:rsid w:val="00F454B2"/>
    <w:rsid w:val="00F47B87"/>
    <w:rsid w:val="00F47D3C"/>
    <w:rsid w:val="00F502CB"/>
    <w:rsid w:val="00F51439"/>
    <w:rsid w:val="00F52EAB"/>
    <w:rsid w:val="00F52FB8"/>
    <w:rsid w:val="00F53E12"/>
    <w:rsid w:val="00F547E6"/>
    <w:rsid w:val="00F54A78"/>
    <w:rsid w:val="00F55093"/>
    <w:rsid w:val="00F55E97"/>
    <w:rsid w:val="00F55FC1"/>
    <w:rsid w:val="00F5736B"/>
    <w:rsid w:val="00F575A4"/>
    <w:rsid w:val="00F60B42"/>
    <w:rsid w:val="00F60D04"/>
    <w:rsid w:val="00F60E11"/>
    <w:rsid w:val="00F61216"/>
    <w:rsid w:val="00F61B8B"/>
    <w:rsid w:val="00F61BDE"/>
    <w:rsid w:val="00F63BA7"/>
    <w:rsid w:val="00F64241"/>
    <w:rsid w:val="00F649A9"/>
    <w:rsid w:val="00F6669F"/>
    <w:rsid w:val="00F66963"/>
    <w:rsid w:val="00F66A8C"/>
    <w:rsid w:val="00F671A9"/>
    <w:rsid w:val="00F674AE"/>
    <w:rsid w:val="00F67D29"/>
    <w:rsid w:val="00F67F2A"/>
    <w:rsid w:val="00F70956"/>
    <w:rsid w:val="00F716BB"/>
    <w:rsid w:val="00F722E4"/>
    <w:rsid w:val="00F72E9A"/>
    <w:rsid w:val="00F73020"/>
    <w:rsid w:val="00F73603"/>
    <w:rsid w:val="00F7360C"/>
    <w:rsid w:val="00F739B0"/>
    <w:rsid w:val="00F739D2"/>
    <w:rsid w:val="00F73B1C"/>
    <w:rsid w:val="00F743C3"/>
    <w:rsid w:val="00F743F1"/>
    <w:rsid w:val="00F74EE1"/>
    <w:rsid w:val="00F75793"/>
    <w:rsid w:val="00F758DE"/>
    <w:rsid w:val="00F765ED"/>
    <w:rsid w:val="00F7729A"/>
    <w:rsid w:val="00F77F4B"/>
    <w:rsid w:val="00F77FC7"/>
    <w:rsid w:val="00F803AD"/>
    <w:rsid w:val="00F81186"/>
    <w:rsid w:val="00F82020"/>
    <w:rsid w:val="00F8283B"/>
    <w:rsid w:val="00F82AD1"/>
    <w:rsid w:val="00F837F1"/>
    <w:rsid w:val="00F83BA9"/>
    <w:rsid w:val="00F841DF"/>
    <w:rsid w:val="00F844AF"/>
    <w:rsid w:val="00F849B0"/>
    <w:rsid w:val="00F8558E"/>
    <w:rsid w:val="00F85918"/>
    <w:rsid w:val="00F85986"/>
    <w:rsid w:val="00F8622F"/>
    <w:rsid w:val="00F8795B"/>
    <w:rsid w:val="00F903BB"/>
    <w:rsid w:val="00F909AD"/>
    <w:rsid w:val="00F90CEB"/>
    <w:rsid w:val="00F90E15"/>
    <w:rsid w:val="00F91017"/>
    <w:rsid w:val="00F92440"/>
    <w:rsid w:val="00F93468"/>
    <w:rsid w:val="00F93534"/>
    <w:rsid w:val="00F9358E"/>
    <w:rsid w:val="00F94678"/>
    <w:rsid w:val="00F949B0"/>
    <w:rsid w:val="00F94C3B"/>
    <w:rsid w:val="00F94DA5"/>
    <w:rsid w:val="00F95379"/>
    <w:rsid w:val="00F95BF9"/>
    <w:rsid w:val="00F95C37"/>
    <w:rsid w:val="00F96659"/>
    <w:rsid w:val="00F97E50"/>
    <w:rsid w:val="00FA0306"/>
    <w:rsid w:val="00FA0A4E"/>
    <w:rsid w:val="00FA1DCB"/>
    <w:rsid w:val="00FA38EB"/>
    <w:rsid w:val="00FA3989"/>
    <w:rsid w:val="00FA39F5"/>
    <w:rsid w:val="00FA3AD2"/>
    <w:rsid w:val="00FA3DE9"/>
    <w:rsid w:val="00FA4700"/>
    <w:rsid w:val="00FA621B"/>
    <w:rsid w:val="00FA6BE0"/>
    <w:rsid w:val="00FA7830"/>
    <w:rsid w:val="00FA7BF7"/>
    <w:rsid w:val="00FA7C29"/>
    <w:rsid w:val="00FA7E56"/>
    <w:rsid w:val="00FB0CFE"/>
    <w:rsid w:val="00FB0F4F"/>
    <w:rsid w:val="00FB0FAB"/>
    <w:rsid w:val="00FB166E"/>
    <w:rsid w:val="00FB20CA"/>
    <w:rsid w:val="00FB237D"/>
    <w:rsid w:val="00FB3737"/>
    <w:rsid w:val="00FB3AD2"/>
    <w:rsid w:val="00FB3B93"/>
    <w:rsid w:val="00FB4483"/>
    <w:rsid w:val="00FB4B49"/>
    <w:rsid w:val="00FB55D5"/>
    <w:rsid w:val="00FB57DB"/>
    <w:rsid w:val="00FB729A"/>
    <w:rsid w:val="00FB7A4C"/>
    <w:rsid w:val="00FC0A5A"/>
    <w:rsid w:val="00FC12A4"/>
    <w:rsid w:val="00FC1800"/>
    <w:rsid w:val="00FC210E"/>
    <w:rsid w:val="00FC2389"/>
    <w:rsid w:val="00FC2951"/>
    <w:rsid w:val="00FC4DC0"/>
    <w:rsid w:val="00FC5A0F"/>
    <w:rsid w:val="00FC6909"/>
    <w:rsid w:val="00FC7171"/>
    <w:rsid w:val="00FC71B8"/>
    <w:rsid w:val="00FC75D4"/>
    <w:rsid w:val="00FD0E2C"/>
    <w:rsid w:val="00FD1861"/>
    <w:rsid w:val="00FD1AEB"/>
    <w:rsid w:val="00FD1BEB"/>
    <w:rsid w:val="00FD2007"/>
    <w:rsid w:val="00FD200D"/>
    <w:rsid w:val="00FD24B0"/>
    <w:rsid w:val="00FD3C57"/>
    <w:rsid w:val="00FD4395"/>
    <w:rsid w:val="00FD4D30"/>
    <w:rsid w:val="00FD5172"/>
    <w:rsid w:val="00FD5B92"/>
    <w:rsid w:val="00FD6C93"/>
    <w:rsid w:val="00FD6D54"/>
    <w:rsid w:val="00FD77B9"/>
    <w:rsid w:val="00FD7B15"/>
    <w:rsid w:val="00FD7C0E"/>
    <w:rsid w:val="00FE0E05"/>
    <w:rsid w:val="00FE0EFF"/>
    <w:rsid w:val="00FE1097"/>
    <w:rsid w:val="00FE11F9"/>
    <w:rsid w:val="00FE1A4D"/>
    <w:rsid w:val="00FE294C"/>
    <w:rsid w:val="00FE2EB6"/>
    <w:rsid w:val="00FE3F18"/>
    <w:rsid w:val="00FE40E6"/>
    <w:rsid w:val="00FE419B"/>
    <w:rsid w:val="00FE42EF"/>
    <w:rsid w:val="00FE55D5"/>
    <w:rsid w:val="00FE679F"/>
    <w:rsid w:val="00FE6873"/>
    <w:rsid w:val="00FE69C4"/>
    <w:rsid w:val="00FE705F"/>
    <w:rsid w:val="00FE7926"/>
    <w:rsid w:val="00FF05AF"/>
    <w:rsid w:val="00FF0C0A"/>
    <w:rsid w:val="00FF0C5D"/>
    <w:rsid w:val="00FF1AE1"/>
    <w:rsid w:val="00FF1BFF"/>
    <w:rsid w:val="00FF1F85"/>
    <w:rsid w:val="00FF3073"/>
    <w:rsid w:val="00FF3323"/>
    <w:rsid w:val="00FF36A0"/>
    <w:rsid w:val="00FF3773"/>
    <w:rsid w:val="00FF3A09"/>
    <w:rsid w:val="00FF3A98"/>
    <w:rsid w:val="00FF3D24"/>
    <w:rsid w:val="00FF476D"/>
    <w:rsid w:val="00FF4DE0"/>
    <w:rsid w:val="00FF542D"/>
    <w:rsid w:val="00FF63A3"/>
    <w:rsid w:val="00FF658C"/>
    <w:rsid w:val="00FF6BA4"/>
    <w:rsid w:val="00FF74DA"/>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DDC3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ACD"/>
    <w:rPr>
      <w:rFonts w:ascii="Palatino Linotype" w:hAnsi="Palatino Linotype"/>
      <w:sz w:val="24"/>
      <w:szCs w:val="24"/>
    </w:rPr>
  </w:style>
  <w:style w:type="paragraph" w:styleId="Heading1">
    <w:name w:val="heading 1"/>
    <w:basedOn w:val="Normal"/>
    <w:next w:val="paragraph"/>
    <w:qFormat/>
    <w:rsid w:val="00A51D65"/>
    <w:pPr>
      <w:keepNext/>
      <w:keepLines/>
      <w:pageBreakBefore/>
      <w:numPr>
        <w:numId w:val="217"/>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A51D65"/>
    <w:pPr>
      <w:keepNext/>
      <w:keepLines/>
      <w:numPr>
        <w:ilvl w:val="1"/>
        <w:numId w:val="217"/>
      </w:numPr>
      <w:suppressAutoHyphens/>
      <w:spacing w:before="600"/>
      <w:outlineLvl w:val="1"/>
    </w:pPr>
    <w:rPr>
      <w:rFonts w:ascii="Arial" w:hAnsi="Arial" w:cs="Arial"/>
      <w:b/>
      <w:bCs/>
      <w:iCs/>
      <w:sz w:val="32"/>
      <w:szCs w:val="28"/>
    </w:rPr>
  </w:style>
  <w:style w:type="paragraph" w:styleId="Heading3">
    <w:name w:val="heading 3"/>
    <w:next w:val="paragraph"/>
    <w:link w:val="Heading3Char"/>
    <w:qFormat/>
    <w:rsid w:val="0056190B"/>
    <w:pPr>
      <w:keepNext/>
      <w:keepLines/>
      <w:numPr>
        <w:ilvl w:val="2"/>
        <w:numId w:val="217"/>
      </w:numPr>
      <w:suppressAutoHyphens/>
      <w:spacing w:before="480"/>
      <w:outlineLvl w:val="2"/>
    </w:pPr>
    <w:rPr>
      <w:rFonts w:ascii="Arial" w:hAnsi="Arial" w:cs="Arial"/>
      <w:b/>
      <w:bCs/>
      <w:sz w:val="28"/>
      <w:szCs w:val="26"/>
    </w:rPr>
  </w:style>
  <w:style w:type="paragraph" w:styleId="Heading4">
    <w:name w:val="heading 4"/>
    <w:basedOn w:val="Normal"/>
    <w:next w:val="paragraph"/>
    <w:link w:val="Heading4Char"/>
    <w:qFormat/>
    <w:rsid w:val="00532746"/>
    <w:pPr>
      <w:keepNext/>
      <w:keepLines/>
      <w:numPr>
        <w:ilvl w:val="3"/>
        <w:numId w:val="217"/>
      </w:numPr>
      <w:suppressAutoHyphens/>
      <w:spacing w:before="360"/>
      <w:outlineLvl w:val="3"/>
    </w:pPr>
    <w:rPr>
      <w:rFonts w:ascii="Arial" w:hAnsi="Arial"/>
      <w:b/>
      <w:bCs/>
      <w:szCs w:val="28"/>
    </w:rPr>
  </w:style>
  <w:style w:type="paragraph" w:styleId="Heading5">
    <w:name w:val="heading 5"/>
    <w:next w:val="paragraph"/>
    <w:link w:val="Heading5Char"/>
    <w:qFormat/>
    <w:rsid w:val="00A51D65"/>
    <w:pPr>
      <w:keepNext/>
      <w:keepLines/>
      <w:numPr>
        <w:ilvl w:val="4"/>
        <w:numId w:val="217"/>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885CEB"/>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885CEB"/>
    <w:rPr>
      <w:rFonts w:ascii="Palatino Linotype" w:hAnsi="Palatino Linotype"/>
      <w:szCs w:val="22"/>
      <w:lang w:val="en-GB" w:eastAsia="en-GB" w:bidi="ar-SA"/>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requirelevel1">
    <w:name w:val="require:level1"/>
    <w:rsid w:val="000E7991"/>
    <w:pPr>
      <w:numPr>
        <w:ilvl w:val="5"/>
        <w:numId w:val="217"/>
      </w:numPr>
      <w:spacing w:before="120"/>
      <w:jc w:val="both"/>
    </w:pPr>
    <w:rPr>
      <w:rFonts w:ascii="Palatino Linotype" w:hAnsi="Palatino Linotype"/>
      <w:szCs w:val="22"/>
    </w:rPr>
  </w:style>
  <w:style w:type="paragraph" w:customStyle="1" w:styleId="requirelevel2">
    <w:name w:val="require:level2"/>
    <w:rsid w:val="000E7991"/>
    <w:pPr>
      <w:numPr>
        <w:ilvl w:val="6"/>
        <w:numId w:val="217"/>
      </w:numPr>
      <w:spacing w:before="120"/>
      <w:jc w:val="both"/>
    </w:pPr>
    <w:rPr>
      <w:rFonts w:ascii="Palatino Linotype" w:hAnsi="Palatino Linotype"/>
      <w:szCs w:val="22"/>
    </w:rPr>
  </w:style>
  <w:style w:type="paragraph" w:customStyle="1" w:styleId="requirelevel3">
    <w:name w:val="require:level3"/>
    <w:rsid w:val="000E7991"/>
    <w:pPr>
      <w:numPr>
        <w:ilvl w:val="7"/>
        <w:numId w:val="217"/>
      </w:numPr>
      <w:spacing w:before="120"/>
      <w:jc w:val="both"/>
    </w:pPr>
    <w:rPr>
      <w:rFonts w:ascii="Palatino Linotype" w:hAnsi="Palatino Linotype"/>
      <w:szCs w:val="22"/>
    </w:rPr>
  </w:style>
  <w:style w:type="paragraph" w:customStyle="1" w:styleId="NOTE">
    <w:name w:val="NOTE"/>
    <w:link w:val="NOTEChar"/>
    <w:rsid w:val="00212CCF"/>
    <w:pPr>
      <w:numPr>
        <w:numId w:val="218"/>
      </w:numPr>
      <w:spacing w:before="120"/>
      <w:ind w:right="567"/>
      <w:jc w:val="both"/>
    </w:pPr>
    <w:rPr>
      <w:rFonts w:ascii="Palatino Linotype" w:hAnsi="Palatino Linotype"/>
      <w:szCs w:val="22"/>
    </w:rPr>
  </w:style>
  <w:style w:type="paragraph" w:customStyle="1" w:styleId="NOTEcont">
    <w:name w:val="NOTE:cont"/>
    <w:rsid w:val="00985428"/>
    <w:pPr>
      <w:numPr>
        <w:ilvl w:val="3"/>
        <w:numId w:val="218"/>
      </w:numPr>
      <w:spacing w:before="60"/>
      <w:ind w:right="567"/>
      <w:jc w:val="both"/>
    </w:pPr>
    <w:rPr>
      <w:rFonts w:ascii="Palatino Linotype" w:hAnsi="Palatino Linotype"/>
      <w:szCs w:val="22"/>
    </w:rPr>
  </w:style>
  <w:style w:type="paragraph" w:customStyle="1" w:styleId="NOTEnumbered">
    <w:name w:val="NOTE:numbered"/>
    <w:rsid w:val="0048222B"/>
    <w:pPr>
      <w:numPr>
        <w:ilvl w:val="1"/>
        <w:numId w:val="218"/>
      </w:numPr>
      <w:spacing w:before="60"/>
      <w:ind w:right="567"/>
      <w:jc w:val="both"/>
    </w:pPr>
    <w:rPr>
      <w:rFonts w:ascii="Palatino Linotype" w:hAnsi="Palatino Linotype"/>
      <w:szCs w:val="22"/>
      <w:lang w:val="en-US"/>
    </w:rPr>
  </w:style>
  <w:style w:type="paragraph" w:customStyle="1" w:styleId="NOTEbul">
    <w:name w:val="NOTE:bul"/>
    <w:rsid w:val="00985428"/>
    <w:pPr>
      <w:numPr>
        <w:ilvl w:val="2"/>
        <w:numId w:val="218"/>
      </w:numPr>
      <w:spacing w:before="60"/>
      <w:ind w:right="567"/>
      <w:jc w:val="both"/>
    </w:pPr>
    <w:rPr>
      <w:rFonts w:ascii="Palatino Linotype" w:hAnsi="Palatino Linotype"/>
      <w:szCs w:val="22"/>
    </w:rPr>
  </w:style>
  <w:style w:type="paragraph" w:customStyle="1" w:styleId="EXPECTEDOUTPUT">
    <w:name w:val="EXPECTED OUTPUT"/>
    <w:next w:val="paragraph"/>
    <w:rsid w:val="00D93D32"/>
    <w:pPr>
      <w:numPr>
        <w:numId w:val="17"/>
      </w:numPr>
      <w:spacing w:before="120"/>
      <w:jc w:val="both"/>
    </w:pPr>
    <w:rPr>
      <w:rFonts w:ascii="Palatino Linotype" w:hAnsi="Palatino Linotype"/>
      <w:i/>
      <w:szCs w:val="24"/>
    </w:rPr>
  </w:style>
  <w:style w:type="paragraph" w:styleId="Caption">
    <w:name w:val="caption"/>
    <w:basedOn w:val="Normal"/>
    <w:next w:val="Normal"/>
    <w:qFormat/>
    <w:rsid w:val="006320FC"/>
    <w:pPr>
      <w:spacing w:before="120" w:after="240"/>
      <w:jc w:val="center"/>
    </w:pPr>
    <w:rPr>
      <w:b/>
      <w:bCs/>
      <w:szCs w:val="20"/>
    </w:rPr>
  </w:style>
  <w:style w:type="paragraph" w:customStyle="1" w:styleId="TablecellLEFT">
    <w:name w:val="Table:cellLEF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7"/>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uiPriority w:val="39"/>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5525CE"/>
    <w:pPr>
      <w:keepNext/>
      <w:keepLines/>
      <w:pageBreakBefore/>
      <w:numPr>
        <w:numId w:val="20"/>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5525CE"/>
    <w:pPr>
      <w:keepNext/>
      <w:keepLines/>
      <w:numPr>
        <w:ilvl w:val="1"/>
        <w:numId w:val="20"/>
      </w:numPr>
      <w:spacing w:before="600"/>
      <w:jc w:val="left"/>
    </w:pPr>
    <w:rPr>
      <w:rFonts w:ascii="Arial" w:hAnsi="Arial"/>
      <w:b/>
      <w:sz w:val="32"/>
      <w:szCs w:val="32"/>
    </w:rPr>
  </w:style>
  <w:style w:type="paragraph" w:customStyle="1" w:styleId="Annex3">
    <w:name w:val="Annex3"/>
    <w:basedOn w:val="paragraph"/>
    <w:next w:val="paragraph"/>
    <w:rsid w:val="005525CE"/>
    <w:pPr>
      <w:keepNext/>
      <w:numPr>
        <w:ilvl w:val="2"/>
        <w:numId w:val="20"/>
      </w:numPr>
      <w:spacing w:before="480"/>
      <w:jc w:val="left"/>
    </w:pPr>
    <w:rPr>
      <w:rFonts w:ascii="Arial" w:hAnsi="Arial"/>
      <w:b/>
      <w:sz w:val="26"/>
      <w:szCs w:val="28"/>
    </w:rPr>
  </w:style>
  <w:style w:type="paragraph" w:customStyle="1" w:styleId="Annex4">
    <w:name w:val="Annex4"/>
    <w:basedOn w:val="paragraph"/>
    <w:next w:val="paragraph"/>
    <w:rsid w:val="005525CE"/>
    <w:pPr>
      <w:keepNext/>
      <w:numPr>
        <w:ilvl w:val="3"/>
        <w:numId w:val="20"/>
      </w:numPr>
      <w:spacing w:before="360"/>
      <w:jc w:val="left"/>
    </w:pPr>
    <w:rPr>
      <w:rFonts w:ascii="Arial" w:hAnsi="Arial"/>
      <w:b/>
      <w:sz w:val="24"/>
    </w:rPr>
  </w:style>
  <w:style w:type="paragraph" w:customStyle="1" w:styleId="Annex5">
    <w:name w:val="Annex5"/>
    <w:basedOn w:val="paragraph"/>
    <w:rsid w:val="005525CE"/>
    <w:pPr>
      <w:keepNext/>
      <w:numPr>
        <w:ilvl w:val="4"/>
        <w:numId w:val="20"/>
      </w:numPr>
      <w:spacing w:before="240"/>
      <w:jc w:val="left"/>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4"/>
      </w:numPr>
      <w:tabs>
        <w:tab w:val="left" w:pos="567"/>
      </w:tabs>
      <w:spacing w:before="12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20"/>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20"/>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autoRedefine/>
    <w:rsid w:val="00A82D20"/>
    <w:pPr>
      <w:keepNext/>
      <w:keepLines/>
      <w:spacing w:before="360" w:after="0"/>
    </w:pPr>
  </w:style>
  <w:style w:type="paragraph" w:styleId="NormalWeb">
    <w:name w:val="Normal (Web)"/>
    <w:basedOn w:val="Normal"/>
    <w:uiPriority w:val="99"/>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16"/>
      </w:numPr>
      <w:spacing w:before="240"/>
    </w:pPr>
    <w:rPr>
      <w:rFonts w:ascii="Arial" w:hAnsi="Arial" w:cs="Arial"/>
      <w:b/>
      <w:bCs/>
      <w:sz w:val="22"/>
      <w:szCs w:val="26"/>
    </w:rPr>
  </w:style>
  <w:style w:type="paragraph" w:customStyle="1" w:styleId="Bul2">
    <w:name w:val="Bul2"/>
    <w:rsid w:val="007A6E6F"/>
    <w:pPr>
      <w:numPr>
        <w:numId w:val="8"/>
      </w:numPr>
      <w:spacing w:before="120"/>
      <w:jc w:val="both"/>
    </w:pPr>
    <w:rPr>
      <w:rFonts w:ascii="Palatino Linotype" w:hAnsi="Palatino Linotype"/>
    </w:rPr>
  </w:style>
  <w:style w:type="paragraph" w:customStyle="1" w:styleId="Bul3">
    <w:name w:val="Bul3"/>
    <w:rsid w:val="007A6E6F"/>
    <w:pPr>
      <w:numPr>
        <w:numId w:val="5"/>
      </w:numPr>
      <w:spacing w:before="12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318"/>
      </w:numPr>
      <w:spacing w:before="120"/>
      <w:jc w:val="both"/>
    </w:pPr>
    <w:rPr>
      <w:rFonts w:ascii="Palatino Linotype" w:hAnsi="Palatino Linotype"/>
    </w:rPr>
  </w:style>
  <w:style w:type="paragraph" w:customStyle="1" w:styleId="listlevel2">
    <w:name w:val="list:level2"/>
    <w:rsid w:val="003C2FC7"/>
    <w:pPr>
      <w:numPr>
        <w:ilvl w:val="1"/>
        <w:numId w:val="318"/>
      </w:numPr>
      <w:spacing w:before="120"/>
      <w:jc w:val="both"/>
    </w:pPr>
    <w:rPr>
      <w:rFonts w:ascii="Palatino Linotype" w:hAnsi="Palatino Linotype"/>
      <w:szCs w:val="24"/>
    </w:rPr>
  </w:style>
  <w:style w:type="paragraph" w:customStyle="1" w:styleId="listlevel3">
    <w:name w:val="list:level3"/>
    <w:rsid w:val="003C2FC7"/>
    <w:pPr>
      <w:numPr>
        <w:ilvl w:val="2"/>
        <w:numId w:val="318"/>
      </w:numPr>
      <w:spacing w:before="120"/>
      <w:jc w:val="both"/>
    </w:pPr>
    <w:rPr>
      <w:rFonts w:ascii="Palatino Linotype" w:hAnsi="Palatino Linotype"/>
      <w:szCs w:val="24"/>
    </w:rPr>
  </w:style>
  <w:style w:type="paragraph" w:customStyle="1" w:styleId="listlevel4">
    <w:name w:val="list:level4"/>
    <w:rsid w:val="003C2FC7"/>
    <w:pPr>
      <w:numPr>
        <w:ilvl w:val="3"/>
        <w:numId w:val="318"/>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9"/>
      </w:numPr>
      <w:spacing w:before="120"/>
      <w:ind w:left="3970" w:hanging="284"/>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D55DD3"/>
    <w:pPr>
      <w:numPr>
        <w:ilvl w:val="7"/>
        <w:numId w:val="20"/>
      </w:numPr>
      <w:spacing w:before="240"/>
      <w:jc w:val="center"/>
    </w:pPr>
    <w:rPr>
      <w:rFonts w:ascii="Palatino Linotype" w:hAnsi="Palatino Linotype"/>
      <w:b/>
      <w:sz w:val="22"/>
      <w:szCs w:val="22"/>
    </w:rPr>
  </w:style>
  <w:style w:type="paragraph" w:customStyle="1" w:styleId="CaptionAnnexTable">
    <w:name w:val="Caption:Annex Table"/>
    <w:rsid w:val="00E05537"/>
    <w:pPr>
      <w:keepNext/>
      <w:numPr>
        <w:ilvl w:val="8"/>
        <w:numId w:val="20"/>
      </w:numPr>
      <w:spacing w:before="240"/>
      <w:jc w:val="center"/>
    </w:pPr>
    <w:rPr>
      <w:rFonts w:ascii="Palatino Linotype" w:hAnsi="Palatino Linotype"/>
      <w:b/>
      <w:sz w:val="22"/>
      <w:szCs w:val="22"/>
    </w:rPr>
  </w:style>
  <w:style w:type="paragraph" w:customStyle="1" w:styleId="DRD3">
    <w:name w:val="DRD3"/>
    <w:next w:val="requirelevel1"/>
    <w:rsid w:val="007C3674"/>
    <w:pPr>
      <w:keepNext/>
      <w:keepLines/>
      <w:numPr>
        <w:ilvl w:val="2"/>
        <w:numId w:val="19"/>
      </w:numPr>
      <w:spacing w:before="240"/>
    </w:pPr>
    <w:rPr>
      <w:rFonts w:ascii="Palatino Linotype" w:hAnsi="Palatino Linotype"/>
      <w:sz w:val="22"/>
      <w:szCs w:val="24"/>
    </w:rPr>
  </w:style>
  <w:style w:type="character" w:styleId="CommentReference">
    <w:name w:val="annotation reference"/>
    <w:uiPriority w:val="99"/>
    <w:semiHidden/>
    <w:rsid w:val="000810E3"/>
    <w:rPr>
      <w:sz w:val="16"/>
      <w:szCs w:val="16"/>
    </w:rPr>
  </w:style>
  <w:style w:type="paragraph" w:styleId="CommentText">
    <w:name w:val="annotation text"/>
    <w:basedOn w:val="Normal"/>
    <w:link w:val="CommentTextChar"/>
    <w:uiPriority w:val="99"/>
    <w:semiHidden/>
    <w:rsid w:val="000810E3"/>
    <w:rPr>
      <w:sz w:val="20"/>
      <w:szCs w:val="20"/>
    </w:rPr>
  </w:style>
  <w:style w:type="paragraph" w:styleId="CommentSubject">
    <w:name w:val="annotation subject"/>
    <w:basedOn w:val="CommentText"/>
    <w:next w:val="CommentText"/>
    <w:semiHidden/>
    <w:rsid w:val="000810E3"/>
    <w:rPr>
      <w:b/>
      <w:bCs/>
    </w:rPr>
  </w:style>
  <w:style w:type="paragraph" w:customStyle="1" w:styleId="Default">
    <w:name w:val="Default"/>
    <w:rsid w:val="00816BDA"/>
    <w:pPr>
      <w:autoSpaceDE w:val="0"/>
      <w:autoSpaceDN w:val="0"/>
      <w:adjustRightInd w:val="0"/>
    </w:pPr>
    <w:rPr>
      <w:rFonts w:ascii="Century Gothic" w:hAnsi="Century Gothic" w:cs="Century Gothic"/>
      <w:color w:val="000000"/>
      <w:sz w:val="24"/>
      <w:szCs w:val="24"/>
    </w:rPr>
  </w:style>
  <w:style w:type="paragraph" w:styleId="ListParagraph">
    <w:name w:val="List Paragraph"/>
    <w:basedOn w:val="Normal"/>
    <w:link w:val="ListParagraphChar"/>
    <w:uiPriority w:val="34"/>
    <w:qFormat/>
    <w:rsid w:val="00BB0ED0"/>
    <w:pPr>
      <w:spacing w:after="200" w:line="276" w:lineRule="auto"/>
      <w:ind w:left="720"/>
      <w:contextualSpacing/>
    </w:pPr>
    <w:rPr>
      <w:rFonts w:asciiTheme="minorHAnsi" w:eastAsiaTheme="minorHAnsi" w:hAnsiTheme="minorHAnsi" w:cstheme="minorBidi"/>
      <w:sz w:val="22"/>
      <w:szCs w:val="22"/>
      <w:lang w:val="en-US" w:eastAsia="en-US"/>
    </w:rPr>
  </w:style>
  <w:style w:type="character" w:customStyle="1" w:styleId="CommentTextChar">
    <w:name w:val="Comment Text Char"/>
    <w:basedOn w:val="DefaultParagraphFont"/>
    <w:link w:val="CommentText"/>
    <w:uiPriority w:val="99"/>
    <w:semiHidden/>
    <w:rsid w:val="00BB0ED0"/>
    <w:rPr>
      <w:rFonts w:ascii="Palatino Linotype" w:hAnsi="Palatino Linotype"/>
    </w:rPr>
  </w:style>
  <w:style w:type="character" w:customStyle="1" w:styleId="Heading2Char">
    <w:name w:val="Heading 2 Char"/>
    <w:basedOn w:val="DefaultParagraphFont"/>
    <w:link w:val="Heading2"/>
    <w:rsid w:val="00A13098"/>
    <w:rPr>
      <w:rFonts w:ascii="Arial" w:hAnsi="Arial" w:cs="Arial"/>
      <w:b/>
      <w:bCs/>
      <w:iCs/>
      <w:sz w:val="32"/>
      <w:szCs w:val="28"/>
    </w:rPr>
  </w:style>
  <w:style w:type="character" w:customStyle="1" w:styleId="shorttext">
    <w:name w:val="short_text"/>
    <w:basedOn w:val="DefaultParagraphFont"/>
    <w:rsid w:val="00A13098"/>
  </w:style>
  <w:style w:type="character" w:customStyle="1" w:styleId="hps">
    <w:name w:val="hps"/>
    <w:basedOn w:val="DefaultParagraphFont"/>
    <w:rsid w:val="00A13098"/>
  </w:style>
  <w:style w:type="paragraph" w:styleId="BodyText">
    <w:name w:val="Body Text"/>
    <w:basedOn w:val="Normal"/>
    <w:link w:val="BodyTextChar"/>
    <w:rsid w:val="00265436"/>
    <w:pPr>
      <w:spacing w:after="120"/>
    </w:pPr>
    <w:rPr>
      <w:rFonts w:ascii="Arial" w:hAnsi="Arial"/>
      <w:sz w:val="20"/>
      <w:szCs w:val="20"/>
      <w:lang w:val="de-DE" w:eastAsia="de-DE"/>
    </w:rPr>
  </w:style>
  <w:style w:type="character" w:customStyle="1" w:styleId="BodyTextChar">
    <w:name w:val="Body Text Char"/>
    <w:basedOn w:val="DefaultParagraphFont"/>
    <w:link w:val="BodyText"/>
    <w:rsid w:val="00265436"/>
    <w:rPr>
      <w:rFonts w:ascii="Arial" w:hAnsi="Arial"/>
      <w:lang w:val="de-DE" w:eastAsia="de-DE"/>
    </w:rPr>
  </w:style>
  <w:style w:type="character" w:customStyle="1" w:styleId="Heading3Char">
    <w:name w:val="Heading 3 Char"/>
    <w:basedOn w:val="DefaultParagraphFont"/>
    <w:link w:val="Heading3"/>
    <w:rsid w:val="0056190B"/>
    <w:rPr>
      <w:rFonts w:ascii="Arial" w:hAnsi="Arial" w:cs="Arial"/>
      <w:b/>
      <w:bCs/>
      <w:sz w:val="28"/>
      <w:szCs w:val="26"/>
    </w:rPr>
  </w:style>
  <w:style w:type="character" w:customStyle="1" w:styleId="Heading4Char">
    <w:name w:val="Heading 4 Char"/>
    <w:basedOn w:val="DefaultParagraphFont"/>
    <w:link w:val="Heading4"/>
    <w:rsid w:val="00532746"/>
    <w:rPr>
      <w:rFonts w:ascii="Arial" w:hAnsi="Arial"/>
      <w:b/>
      <w:bCs/>
      <w:sz w:val="24"/>
      <w:szCs w:val="28"/>
    </w:rPr>
  </w:style>
  <w:style w:type="paragraph" w:customStyle="1" w:styleId="R-Referenz">
    <w:name w:val="R-Referenz"/>
    <w:basedOn w:val="Normal"/>
    <w:rsid w:val="003A1DA2"/>
    <w:pPr>
      <w:numPr>
        <w:numId w:val="91"/>
      </w:numPr>
      <w:tabs>
        <w:tab w:val="left" w:pos="5954"/>
      </w:tabs>
      <w:spacing w:before="120" w:after="120"/>
      <w:jc w:val="both"/>
    </w:pPr>
    <w:rPr>
      <w:rFonts w:ascii="Arial" w:eastAsia="MS Mincho" w:hAnsi="Arial"/>
      <w:sz w:val="22"/>
      <w:szCs w:val="20"/>
      <w:lang w:eastAsia="ja-JP"/>
    </w:rPr>
  </w:style>
  <w:style w:type="paragraph" w:customStyle="1" w:styleId="Absatz">
    <w:name w:val="Absatz"/>
    <w:basedOn w:val="Normal"/>
    <w:link w:val="AbsatzZchn"/>
    <w:qFormat/>
    <w:rsid w:val="003A1DA2"/>
    <w:pPr>
      <w:spacing w:before="120" w:after="120"/>
      <w:jc w:val="both"/>
    </w:pPr>
    <w:rPr>
      <w:rFonts w:ascii="Arial" w:hAnsi="Arial"/>
      <w:sz w:val="22"/>
      <w:szCs w:val="20"/>
      <w:lang w:eastAsia="de-DE"/>
    </w:rPr>
  </w:style>
  <w:style w:type="character" w:customStyle="1" w:styleId="AbsatzZchn">
    <w:name w:val="Absatz Zchn"/>
    <w:basedOn w:val="DefaultParagraphFont"/>
    <w:link w:val="Absatz"/>
    <w:rsid w:val="003A1DA2"/>
    <w:rPr>
      <w:rFonts w:ascii="Arial" w:hAnsi="Arial"/>
      <w:sz w:val="22"/>
      <w:lang w:eastAsia="de-DE"/>
    </w:rPr>
  </w:style>
  <w:style w:type="character" w:customStyle="1" w:styleId="ListParagraphChar">
    <w:name w:val="List Paragraph Char"/>
    <w:basedOn w:val="DefaultParagraphFont"/>
    <w:link w:val="ListParagraph"/>
    <w:uiPriority w:val="34"/>
    <w:rsid w:val="003A1DA2"/>
    <w:rPr>
      <w:rFonts w:asciiTheme="minorHAnsi" w:eastAsiaTheme="minorHAnsi" w:hAnsiTheme="minorHAnsi" w:cstheme="minorBidi"/>
      <w:sz w:val="22"/>
      <w:szCs w:val="22"/>
      <w:lang w:val="en-US" w:eastAsia="en-US"/>
    </w:rPr>
  </w:style>
  <w:style w:type="paragraph" w:customStyle="1" w:styleId="Gliederung1MT">
    <w:name w:val="Gliederung 1 MT"/>
    <w:basedOn w:val="Heading1"/>
    <w:next w:val="Normal"/>
    <w:qFormat/>
    <w:rsid w:val="003A1DA2"/>
    <w:pPr>
      <w:pageBreakBefore w:val="0"/>
      <w:numPr>
        <w:numId w:val="93"/>
      </w:numPr>
      <w:pBdr>
        <w:bottom w:val="none" w:sz="0" w:space="0" w:color="auto"/>
      </w:pBdr>
      <w:suppressAutoHyphens w:val="0"/>
      <w:spacing w:before="240" w:after="100" w:line="288" w:lineRule="auto"/>
      <w:ind w:left="2778" w:hanging="2778"/>
      <w:contextualSpacing/>
      <w:jc w:val="both"/>
    </w:pPr>
    <w:rPr>
      <w:rFonts w:ascii="Arial Fett" w:hAnsi="Arial Fett" w:cs="Times New Roman"/>
      <w:kern w:val="0"/>
      <w:sz w:val="24"/>
      <w:lang w:eastAsia="en-US"/>
    </w:rPr>
  </w:style>
  <w:style w:type="paragraph" w:customStyle="1" w:styleId="Gliederung2MT">
    <w:name w:val="Gliederung 2 MT"/>
    <w:basedOn w:val="Heading2"/>
    <w:next w:val="Normal"/>
    <w:qFormat/>
    <w:rsid w:val="003A1DA2"/>
    <w:pPr>
      <w:numPr>
        <w:numId w:val="93"/>
      </w:numPr>
      <w:suppressAutoHyphens w:val="0"/>
      <w:spacing w:before="360" w:line="288" w:lineRule="auto"/>
      <w:contextualSpacing/>
      <w:jc w:val="both"/>
    </w:pPr>
    <w:rPr>
      <w:rFonts w:ascii="Arial Fett" w:hAnsi="Arial Fett" w:cs="Times New Roman"/>
      <w:iCs w:val="0"/>
      <w:sz w:val="24"/>
      <w:szCs w:val="24"/>
      <w:lang w:eastAsia="en-US"/>
    </w:rPr>
  </w:style>
  <w:style w:type="paragraph" w:customStyle="1" w:styleId="Gliederung3MT">
    <w:name w:val="Gliederung 3 MT"/>
    <w:basedOn w:val="ListParagraph"/>
    <w:next w:val="Normal"/>
    <w:qFormat/>
    <w:rsid w:val="003A1DA2"/>
    <w:pPr>
      <w:keepNext/>
      <w:keepLines/>
      <w:numPr>
        <w:ilvl w:val="2"/>
        <w:numId w:val="93"/>
      </w:numPr>
      <w:tabs>
        <w:tab w:val="left" w:pos="-567"/>
      </w:tabs>
      <w:spacing w:before="360" w:after="120" w:line="240" w:lineRule="auto"/>
      <w:jc w:val="both"/>
    </w:pPr>
    <w:rPr>
      <w:rFonts w:ascii="Arial Fett" w:eastAsia="Calibri" w:hAnsi="Arial Fett" w:cs="Times New Roman"/>
      <w:b/>
      <w:sz w:val="24"/>
      <w:szCs w:val="24"/>
      <w:lang w:val="en-GB"/>
    </w:rPr>
  </w:style>
  <w:style w:type="paragraph" w:customStyle="1" w:styleId="Gliederung4">
    <w:name w:val="Gliederung 4"/>
    <w:basedOn w:val="Gliederung3MT"/>
    <w:uiPriority w:val="1"/>
    <w:qFormat/>
    <w:rsid w:val="003A1DA2"/>
    <w:pPr>
      <w:numPr>
        <w:ilvl w:val="3"/>
      </w:numPr>
      <w:spacing w:line="288" w:lineRule="auto"/>
    </w:pPr>
  </w:style>
  <w:style w:type="paragraph" w:customStyle="1" w:styleId="Gliederung5">
    <w:name w:val="Gliederung 5"/>
    <w:basedOn w:val="Gliederung4"/>
    <w:uiPriority w:val="1"/>
    <w:qFormat/>
    <w:rsid w:val="003A1DA2"/>
    <w:pPr>
      <w:numPr>
        <w:ilvl w:val="4"/>
      </w:numPr>
    </w:pPr>
  </w:style>
  <w:style w:type="paragraph" w:customStyle="1" w:styleId="Gliederung6">
    <w:name w:val="Gliederung 6"/>
    <w:basedOn w:val="Gliederung5"/>
    <w:uiPriority w:val="1"/>
    <w:qFormat/>
    <w:rsid w:val="003A1DA2"/>
    <w:pPr>
      <w:numPr>
        <w:ilvl w:val="5"/>
      </w:numPr>
    </w:pPr>
  </w:style>
  <w:style w:type="paragraph" w:styleId="TOC6">
    <w:name w:val="toc 6"/>
    <w:basedOn w:val="Normal"/>
    <w:next w:val="Normal"/>
    <w:autoRedefine/>
    <w:uiPriority w:val="39"/>
    <w:unhideWhenUsed/>
    <w:rsid w:val="00313147"/>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13147"/>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13147"/>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13147"/>
    <w:pPr>
      <w:spacing w:after="100" w:line="276" w:lineRule="auto"/>
      <w:ind w:left="1760"/>
    </w:pPr>
    <w:rPr>
      <w:rFonts w:asciiTheme="minorHAnsi" w:eastAsiaTheme="minorEastAsia" w:hAnsiTheme="minorHAnsi" w:cstheme="minorBidi"/>
      <w:sz w:val="22"/>
      <w:szCs w:val="22"/>
    </w:rPr>
  </w:style>
  <w:style w:type="table" w:styleId="TableGrid">
    <w:name w:val="Table Grid"/>
    <w:basedOn w:val="TableNormal"/>
    <w:rsid w:val="00436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F2A5A"/>
    <w:pPr>
      <w:spacing w:after="120"/>
      <w:ind w:left="283"/>
    </w:pPr>
  </w:style>
  <w:style w:type="character" w:customStyle="1" w:styleId="BodyTextIndentChar">
    <w:name w:val="Body Text Indent Char"/>
    <w:basedOn w:val="DefaultParagraphFont"/>
    <w:link w:val="BodyTextIndent"/>
    <w:rsid w:val="00BF2A5A"/>
    <w:rPr>
      <w:rFonts w:ascii="Palatino Linotype" w:hAnsi="Palatino Linotype"/>
      <w:sz w:val="24"/>
      <w:szCs w:val="24"/>
    </w:rPr>
  </w:style>
  <w:style w:type="paragraph" w:styleId="DocumentMap">
    <w:name w:val="Document Map"/>
    <w:basedOn w:val="Normal"/>
    <w:link w:val="DocumentMapChar"/>
    <w:uiPriority w:val="99"/>
    <w:rsid w:val="00BF2A5A"/>
    <w:pPr>
      <w:shd w:val="clear" w:color="auto" w:fill="000080"/>
    </w:pPr>
    <w:rPr>
      <w:rFonts w:ascii="Tahoma" w:hAnsi="Tahoma"/>
      <w:szCs w:val="20"/>
      <w:lang w:eastAsia="en-US"/>
    </w:rPr>
  </w:style>
  <w:style w:type="character" w:customStyle="1" w:styleId="DocumentMapChar">
    <w:name w:val="Document Map Char"/>
    <w:basedOn w:val="DefaultParagraphFont"/>
    <w:link w:val="DocumentMap"/>
    <w:uiPriority w:val="99"/>
    <w:rsid w:val="00BF2A5A"/>
    <w:rPr>
      <w:rFonts w:ascii="Tahoma" w:hAnsi="Tahoma"/>
      <w:sz w:val="24"/>
      <w:shd w:val="clear" w:color="auto" w:fill="000080"/>
      <w:lang w:eastAsia="en-US"/>
    </w:rPr>
  </w:style>
  <w:style w:type="paragraph" w:styleId="BodyText2">
    <w:name w:val="Body Text 2"/>
    <w:basedOn w:val="Normal"/>
    <w:link w:val="BodyText2Char"/>
    <w:rsid w:val="001C6FF2"/>
    <w:pPr>
      <w:spacing w:after="120" w:line="480" w:lineRule="auto"/>
    </w:pPr>
  </w:style>
  <w:style w:type="character" w:customStyle="1" w:styleId="BodyText2Char">
    <w:name w:val="Body Text 2 Char"/>
    <w:basedOn w:val="DefaultParagraphFont"/>
    <w:link w:val="BodyText2"/>
    <w:rsid w:val="001C6FF2"/>
    <w:rPr>
      <w:rFonts w:ascii="Palatino Linotype" w:hAnsi="Palatino Linotype"/>
      <w:sz w:val="24"/>
      <w:szCs w:val="24"/>
    </w:rPr>
  </w:style>
  <w:style w:type="paragraph" w:styleId="BodyTextIndent3">
    <w:name w:val="Body Text Indent 3"/>
    <w:basedOn w:val="Normal"/>
    <w:link w:val="BodyTextIndent3Char"/>
    <w:rsid w:val="001C6FF2"/>
    <w:pPr>
      <w:spacing w:after="120"/>
      <w:ind w:left="283"/>
    </w:pPr>
    <w:rPr>
      <w:rFonts w:ascii="Tahoma" w:hAnsi="Tahoma"/>
      <w:sz w:val="16"/>
      <w:szCs w:val="16"/>
    </w:rPr>
  </w:style>
  <w:style w:type="character" w:customStyle="1" w:styleId="BodyTextIndent3Char">
    <w:name w:val="Body Text Indent 3 Char"/>
    <w:basedOn w:val="DefaultParagraphFont"/>
    <w:link w:val="BodyTextIndent3"/>
    <w:rsid w:val="001C6FF2"/>
    <w:rPr>
      <w:rFonts w:ascii="Tahoma" w:hAnsi="Tahoma"/>
      <w:sz w:val="16"/>
      <w:szCs w:val="16"/>
    </w:rPr>
  </w:style>
  <w:style w:type="character" w:styleId="PlaceholderText">
    <w:name w:val="Placeholder Text"/>
    <w:basedOn w:val="DefaultParagraphFont"/>
    <w:uiPriority w:val="99"/>
    <w:semiHidden/>
    <w:rsid w:val="00DB638A"/>
    <w:rPr>
      <w:color w:val="808080"/>
    </w:rPr>
  </w:style>
  <w:style w:type="character" w:customStyle="1" w:styleId="Heading5Char">
    <w:name w:val="Heading 5 Char"/>
    <w:basedOn w:val="DefaultParagraphFont"/>
    <w:link w:val="Heading5"/>
    <w:rsid w:val="00101DFE"/>
    <w:rPr>
      <w:rFonts w:ascii="Arial" w:hAnsi="Arial"/>
      <w:bCs/>
      <w:iCs/>
      <w:sz w:val="22"/>
      <w:szCs w:val="26"/>
    </w:rPr>
  </w:style>
  <w:style w:type="paragraph" w:customStyle="1" w:styleId="Ref">
    <w:name w:val="Ref"/>
    <w:basedOn w:val="Absatz"/>
    <w:rsid w:val="00575C75"/>
    <w:pPr>
      <w:tabs>
        <w:tab w:val="left" w:pos="284"/>
        <w:tab w:val="left" w:pos="1134"/>
      </w:tabs>
      <w:spacing w:before="0" w:after="200" w:line="300" w:lineRule="atLeast"/>
      <w:ind w:left="1134" w:hanging="1134"/>
      <w:jc w:val="left"/>
    </w:pPr>
    <w:rPr>
      <w:sz w:val="24"/>
    </w:rPr>
  </w:style>
  <w:style w:type="paragraph" w:customStyle="1" w:styleId="Ref-R">
    <w:name w:val="Ref-R"/>
    <w:basedOn w:val="Absatz"/>
    <w:rsid w:val="00575C75"/>
    <w:pPr>
      <w:tabs>
        <w:tab w:val="left" w:pos="1134"/>
        <w:tab w:val="left" w:pos="5954"/>
      </w:tabs>
      <w:overflowPunct w:val="0"/>
      <w:autoSpaceDE w:val="0"/>
      <w:autoSpaceDN w:val="0"/>
      <w:adjustRightInd w:val="0"/>
      <w:spacing w:before="0" w:after="199" w:line="313" w:lineRule="atLeast"/>
      <w:ind w:left="1134" w:hanging="1134"/>
      <w:jc w:val="left"/>
      <w:textAlignment w:val="baseline"/>
    </w:pPr>
  </w:style>
  <w:style w:type="paragraph" w:styleId="Revision">
    <w:name w:val="Revision"/>
    <w:hidden/>
    <w:uiPriority w:val="99"/>
    <w:semiHidden/>
    <w:rsid w:val="00A83D09"/>
    <w:rPr>
      <w:rFonts w:ascii="Palatino Linotype" w:hAnsi="Palatino Linotype"/>
      <w:sz w:val="24"/>
      <w:szCs w:val="24"/>
    </w:rPr>
  </w:style>
  <w:style w:type="character" w:customStyle="1" w:styleId="NOTEChar">
    <w:name w:val="NOTE Char"/>
    <w:link w:val="NOTE"/>
    <w:rsid w:val="00A0590E"/>
    <w:rPr>
      <w:rFonts w:ascii="Palatino Linotype" w:hAnsi="Palatino Linotype"/>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ACD"/>
    <w:rPr>
      <w:rFonts w:ascii="Palatino Linotype" w:hAnsi="Palatino Linotype"/>
      <w:sz w:val="24"/>
      <w:szCs w:val="24"/>
    </w:rPr>
  </w:style>
  <w:style w:type="paragraph" w:styleId="Heading1">
    <w:name w:val="heading 1"/>
    <w:basedOn w:val="Normal"/>
    <w:next w:val="paragraph"/>
    <w:qFormat/>
    <w:rsid w:val="00A51D65"/>
    <w:pPr>
      <w:keepNext/>
      <w:keepLines/>
      <w:pageBreakBefore/>
      <w:numPr>
        <w:numId w:val="217"/>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A51D65"/>
    <w:pPr>
      <w:keepNext/>
      <w:keepLines/>
      <w:numPr>
        <w:ilvl w:val="1"/>
        <w:numId w:val="217"/>
      </w:numPr>
      <w:suppressAutoHyphens/>
      <w:spacing w:before="600"/>
      <w:outlineLvl w:val="1"/>
    </w:pPr>
    <w:rPr>
      <w:rFonts w:ascii="Arial" w:hAnsi="Arial" w:cs="Arial"/>
      <w:b/>
      <w:bCs/>
      <w:iCs/>
      <w:sz w:val="32"/>
      <w:szCs w:val="28"/>
    </w:rPr>
  </w:style>
  <w:style w:type="paragraph" w:styleId="Heading3">
    <w:name w:val="heading 3"/>
    <w:next w:val="paragraph"/>
    <w:link w:val="Heading3Char"/>
    <w:qFormat/>
    <w:rsid w:val="0056190B"/>
    <w:pPr>
      <w:keepNext/>
      <w:keepLines/>
      <w:numPr>
        <w:ilvl w:val="2"/>
        <w:numId w:val="217"/>
      </w:numPr>
      <w:suppressAutoHyphens/>
      <w:spacing w:before="480"/>
      <w:outlineLvl w:val="2"/>
    </w:pPr>
    <w:rPr>
      <w:rFonts w:ascii="Arial" w:hAnsi="Arial" w:cs="Arial"/>
      <w:b/>
      <w:bCs/>
      <w:sz w:val="28"/>
      <w:szCs w:val="26"/>
    </w:rPr>
  </w:style>
  <w:style w:type="paragraph" w:styleId="Heading4">
    <w:name w:val="heading 4"/>
    <w:basedOn w:val="Normal"/>
    <w:next w:val="paragraph"/>
    <w:link w:val="Heading4Char"/>
    <w:qFormat/>
    <w:rsid w:val="00532746"/>
    <w:pPr>
      <w:keepNext/>
      <w:keepLines/>
      <w:numPr>
        <w:ilvl w:val="3"/>
        <w:numId w:val="217"/>
      </w:numPr>
      <w:suppressAutoHyphens/>
      <w:spacing w:before="360"/>
      <w:outlineLvl w:val="3"/>
    </w:pPr>
    <w:rPr>
      <w:rFonts w:ascii="Arial" w:hAnsi="Arial"/>
      <w:b/>
      <w:bCs/>
      <w:szCs w:val="28"/>
    </w:rPr>
  </w:style>
  <w:style w:type="paragraph" w:styleId="Heading5">
    <w:name w:val="heading 5"/>
    <w:next w:val="paragraph"/>
    <w:link w:val="Heading5Char"/>
    <w:qFormat/>
    <w:rsid w:val="00A51D65"/>
    <w:pPr>
      <w:keepNext/>
      <w:keepLines/>
      <w:numPr>
        <w:ilvl w:val="4"/>
        <w:numId w:val="217"/>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885CEB"/>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885CEB"/>
    <w:rPr>
      <w:rFonts w:ascii="Palatino Linotype" w:hAnsi="Palatino Linotype"/>
      <w:szCs w:val="22"/>
      <w:lang w:val="en-GB" w:eastAsia="en-GB" w:bidi="ar-SA"/>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requirelevel1">
    <w:name w:val="require:level1"/>
    <w:rsid w:val="000E7991"/>
    <w:pPr>
      <w:numPr>
        <w:ilvl w:val="5"/>
        <w:numId w:val="217"/>
      </w:numPr>
      <w:spacing w:before="120"/>
      <w:jc w:val="both"/>
    </w:pPr>
    <w:rPr>
      <w:rFonts w:ascii="Palatino Linotype" w:hAnsi="Palatino Linotype"/>
      <w:szCs w:val="22"/>
    </w:rPr>
  </w:style>
  <w:style w:type="paragraph" w:customStyle="1" w:styleId="requirelevel2">
    <w:name w:val="require:level2"/>
    <w:rsid w:val="000E7991"/>
    <w:pPr>
      <w:numPr>
        <w:ilvl w:val="6"/>
        <w:numId w:val="217"/>
      </w:numPr>
      <w:spacing w:before="120"/>
      <w:jc w:val="both"/>
    </w:pPr>
    <w:rPr>
      <w:rFonts w:ascii="Palatino Linotype" w:hAnsi="Palatino Linotype"/>
      <w:szCs w:val="22"/>
    </w:rPr>
  </w:style>
  <w:style w:type="paragraph" w:customStyle="1" w:styleId="requirelevel3">
    <w:name w:val="require:level3"/>
    <w:rsid w:val="000E7991"/>
    <w:pPr>
      <w:numPr>
        <w:ilvl w:val="7"/>
        <w:numId w:val="217"/>
      </w:numPr>
      <w:spacing w:before="120"/>
      <w:jc w:val="both"/>
    </w:pPr>
    <w:rPr>
      <w:rFonts w:ascii="Palatino Linotype" w:hAnsi="Palatino Linotype"/>
      <w:szCs w:val="22"/>
    </w:rPr>
  </w:style>
  <w:style w:type="paragraph" w:customStyle="1" w:styleId="NOTE">
    <w:name w:val="NOTE"/>
    <w:link w:val="NOTEChar"/>
    <w:rsid w:val="00212CCF"/>
    <w:pPr>
      <w:numPr>
        <w:numId w:val="218"/>
      </w:numPr>
      <w:spacing w:before="120"/>
      <w:ind w:right="567"/>
      <w:jc w:val="both"/>
    </w:pPr>
    <w:rPr>
      <w:rFonts w:ascii="Palatino Linotype" w:hAnsi="Palatino Linotype"/>
      <w:szCs w:val="22"/>
    </w:rPr>
  </w:style>
  <w:style w:type="paragraph" w:customStyle="1" w:styleId="NOTEcont">
    <w:name w:val="NOTE:cont"/>
    <w:rsid w:val="00985428"/>
    <w:pPr>
      <w:numPr>
        <w:ilvl w:val="3"/>
        <w:numId w:val="218"/>
      </w:numPr>
      <w:spacing w:before="60"/>
      <w:ind w:right="567"/>
      <w:jc w:val="both"/>
    </w:pPr>
    <w:rPr>
      <w:rFonts w:ascii="Palatino Linotype" w:hAnsi="Palatino Linotype"/>
      <w:szCs w:val="22"/>
    </w:rPr>
  </w:style>
  <w:style w:type="paragraph" w:customStyle="1" w:styleId="NOTEnumbered">
    <w:name w:val="NOTE:numbered"/>
    <w:rsid w:val="0048222B"/>
    <w:pPr>
      <w:numPr>
        <w:ilvl w:val="1"/>
        <w:numId w:val="218"/>
      </w:numPr>
      <w:spacing w:before="60"/>
      <w:ind w:right="567"/>
      <w:jc w:val="both"/>
    </w:pPr>
    <w:rPr>
      <w:rFonts w:ascii="Palatino Linotype" w:hAnsi="Palatino Linotype"/>
      <w:szCs w:val="22"/>
      <w:lang w:val="en-US"/>
    </w:rPr>
  </w:style>
  <w:style w:type="paragraph" w:customStyle="1" w:styleId="NOTEbul">
    <w:name w:val="NOTE:bul"/>
    <w:rsid w:val="00985428"/>
    <w:pPr>
      <w:numPr>
        <w:ilvl w:val="2"/>
        <w:numId w:val="218"/>
      </w:numPr>
      <w:spacing w:before="60"/>
      <w:ind w:right="567"/>
      <w:jc w:val="both"/>
    </w:pPr>
    <w:rPr>
      <w:rFonts w:ascii="Palatino Linotype" w:hAnsi="Palatino Linotype"/>
      <w:szCs w:val="22"/>
    </w:rPr>
  </w:style>
  <w:style w:type="paragraph" w:customStyle="1" w:styleId="EXPECTEDOUTPUT">
    <w:name w:val="EXPECTED OUTPUT"/>
    <w:next w:val="paragraph"/>
    <w:rsid w:val="00D93D32"/>
    <w:pPr>
      <w:numPr>
        <w:numId w:val="17"/>
      </w:numPr>
      <w:spacing w:before="120"/>
      <w:jc w:val="both"/>
    </w:pPr>
    <w:rPr>
      <w:rFonts w:ascii="Palatino Linotype" w:hAnsi="Palatino Linotype"/>
      <w:i/>
      <w:szCs w:val="24"/>
    </w:rPr>
  </w:style>
  <w:style w:type="paragraph" w:styleId="Caption">
    <w:name w:val="caption"/>
    <w:basedOn w:val="Normal"/>
    <w:next w:val="Normal"/>
    <w:qFormat/>
    <w:rsid w:val="006320FC"/>
    <w:pPr>
      <w:spacing w:before="120" w:after="240"/>
      <w:jc w:val="center"/>
    </w:pPr>
    <w:rPr>
      <w:b/>
      <w:bCs/>
      <w:szCs w:val="20"/>
    </w:rPr>
  </w:style>
  <w:style w:type="paragraph" w:customStyle="1" w:styleId="TablecellLEFT">
    <w:name w:val="Table:cellLEF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7"/>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uiPriority w:val="39"/>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5525CE"/>
    <w:pPr>
      <w:keepNext/>
      <w:keepLines/>
      <w:pageBreakBefore/>
      <w:numPr>
        <w:numId w:val="20"/>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5525CE"/>
    <w:pPr>
      <w:keepNext/>
      <w:keepLines/>
      <w:numPr>
        <w:ilvl w:val="1"/>
        <w:numId w:val="20"/>
      </w:numPr>
      <w:spacing w:before="600"/>
      <w:jc w:val="left"/>
    </w:pPr>
    <w:rPr>
      <w:rFonts w:ascii="Arial" w:hAnsi="Arial"/>
      <w:b/>
      <w:sz w:val="32"/>
      <w:szCs w:val="32"/>
    </w:rPr>
  </w:style>
  <w:style w:type="paragraph" w:customStyle="1" w:styleId="Annex3">
    <w:name w:val="Annex3"/>
    <w:basedOn w:val="paragraph"/>
    <w:next w:val="paragraph"/>
    <w:rsid w:val="005525CE"/>
    <w:pPr>
      <w:keepNext/>
      <w:numPr>
        <w:ilvl w:val="2"/>
        <w:numId w:val="20"/>
      </w:numPr>
      <w:spacing w:before="480"/>
      <w:jc w:val="left"/>
    </w:pPr>
    <w:rPr>
      <w:rFonts w:ascii="Arial" w:hAnsi="Arial"/>
      <w:b/>
      <w:sz w:val="26"/>
      <w:szCs w:val="28"/>
    </w:rPr>
  </w:style>
  <w:style w:type="paragraph" w:customStyle="1" w:styleId="Annex4">
    <w:name w:val="Annex4"/>
    <w:basedOn w:val="paragraph"/>
    <w:next w:val="paragraph"/>
    <w:rsid w:val="005525CE"/>
    <w:pPr>
      <w:keepNext/>
      <w:numPr>
        <w:ilvl w:val="3"/>
        <w:numId w:val="20"/>
      </w:numPr>
      <w:spacing w:before="360"/>
      <w:jc w:val="left"/>
    </w:pPr>
    <w:rPr>
      <w:rFonts w:ascii="Arial" w:hAnsi="Arial"/>
      <w:b/>
      <w:sz w:val="24"/>
    </w:rPr>
  </w:style>
  <w:style w:type="paragraph" w:customStyle="1" w:styleId="Annex5">
    <w:name w:val="Annex5"/>
    <w:basedOn w:val="paragraph"/>
    <w:rsid w:val="005525CE"/>
    <w:pPr>
      <w:keepNext/>
      <w:numPr>
        <w:ilvl w:val="4"/>
        <w:numId w:val="20"/>
      </w:numPr>
      <w:spacing w:before="240"/>
      <w:jc w:val="left"/>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4"/>
      </w:numPr>
      <w:tabs>
        <w:tab w:val="left" w:pos="567"/>
      </w:tabs>
      <w:spacing w:before="12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20"/>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20"/>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autoRedefine/>
    <w:rsid w:val="00A82D20"/>
    <w:pPr>
      <w:keepNext/>
      <w:keepLines/>
      <w:spacing w:before="360" w:after="0"/>
    </w:pPr>
  </w:style>
  <w:style w:type="paragraph" w:styleId="NormalWeb">
    <w:name w:val="Normal (Web)"/>
    <w:basedOn w:val="Normal"/>
    <w:uiPriority w:val="99"/>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16"/>
      </w:numPr>
      <w:spacing w:before="240"/>
    </w:pPr>
    <w:rPr>
      <w:rFonts w:ascii="Arial" w:hAnsi="Arial" w:cs="Arial"/>
      <w:b/>
      <w:bCs/>
      <w:sz w:val="22"/>
      <w:szCs w:val="26"/>
    </w:rPr>
  </w:style>
  <w:style w:type="paragraph" w:customStyle="1" w:styleId="Bul2">
    <w:name w:val="Bul2"/>
    <w:rsid w:val="007A6E6F"/>
    <w:pPr>
      <w:numPr>
        <w:numId w:val="8"/>
      </w:numPr>
      <w:spacing w:before="120"/>
      <w:jc w:val="both"/>
    </w:pPr>
    <w:rPr>
      <w:rFonts w:ascii="Palatino Linotype" w:hAnsi="Palatino Linotype"/>
    </w:rPr>
  </w:style>
  <w:style w:type="paragraph" w:customStyle="1" w:styleId="Bul3">
    <w:name w:val="Bul3"/>
    <w:rsid w:val="007A6E6F"/>
    <w:pPr>
      <w:numPr>
        <w:numId w:val="5"/>
      </w:numPr>
      <w:spacing w:before="12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318"/>
      </w:numPr>
      <w:spacing w:before="120"/>
      <w:jc w:val="both"/>
    </w:pPr>
    <w:rPr>
      <w:rFonts w:ascii="Palatino Linotype" w:hAnsi="Palatino Linotype"/>
    </w:rPr>
  </w:style>
  <w:style w:type="paragraph" w:customStyle="1" w:styleId="listlevel2">
    <w:name w:val="list:level2"/>
    <w:rsid w:val="003C2FC7"/>
    <w:pPr>
      <w:numPr>
        <w:ilvl w:val="1"/>
        <w:numId w:val="318"/>
      </w:numPr>
      <w:spacing w:before="120"/>
      <w:jc w:val="both"/>
    </w:pPr>
    <w:rPr>
      <w:rFonts w:ascii="Palatino Linotype" w:hAnsi="Palatino Linotype"/>
      <w:szCs w:val="24"/>
    </w:rPr>
  </w:style>
  <w:style w:type="paragraph" w:customStyle="1" w:styleId="listlevel3">
    <w:name w:val="list:level3"/>
    <w:rsid w:val="003C2FC7"/>
    <w:pPr>
      <w:numPr>
        <w:ilvl w:val="2"/>
        <w:numId w:val="318"/>
      </w:numPr>
      <w:spacing w:before="120"/>
      <w:jc w:val="both"/>
    </w:pPr>
    <w:rPr>
      <w:rFonts w:ascii="Palatino Linotype" w:hAnsi="Palatino Linotype"/>
      <w:szCs w:val="24"/>
    </w:rPr>
  </w:style>
  <w:style w:type="paragraph" w:customStyle="1" w:styleId="listlevel4">
    <w:name w:val="list:level4"/>
    <w:rsid w:val="003C2FC7"/>
    <w:pPr>
      <w:numPr>
        <w:ilvl w:val="3"/>
        <w:numId w:val="318"/>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9"/>
      </w:numPr>
      <w:spacing w:before="120"/>
      <w:ind w:left="3970" w:hanging="284"/>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D55DD3"/>
    <w:pPr>
      <w:numPr>
        <w:ilvl w:val="7"/>
        <w:numId w:val="20"/>
      </w:numPr>
      <w:spacing w:before="240"/>
      <w:jc w:val="center"/>
    </w:pPr>
    <w:rPr>
      <w:rFonts w:ascii="Palatino Linotype" w:hAnsi="Palatino Linotype"/>
      <w:b/>
      <w:sz w:val="22"/>
      <w:szCs w:val="22"/>
    </w:rPr>
  </w:style>
  <w:style w:type="paragraph" w:customStyle="1" w:styleId="CaptionAnnexTable">
    <w:name w:val="Caption:Annex Table"/>
    <w:rsid w:val="00E05537"/>
    <w:pPr>
      <w:keepNext/>
      <w:numPr>
        <w:ilvl w:val="8"/>
        <w:numId w:val="20"/>
      </w:numPr>
      <w:spacing w:before="240"/>
      <w:jc w:val="center"/>
    </w:pPr>
    <w:rPr>
      <w:rFonts w:ascii="Palatino Linotype" w:hAnsi="Palatino Linotype"/>
      <w:b/>
      <w:sz w:val="22"/>
      <w:szCs w:val="22"/>
    </w:rPr>
  </w:style>
  <w:style w:type="paragraph" w:customStyle="1" w:styleId="DRD3">
    <w:name w:val="DRD3"/>
    <w:next w:val="requirelevel1"/>
    <w:rsid w:val="007C3674"/>
    <w:pPr>
      <w:keepNext/>
      <w:keepLines/>
      <w:numPr>
        <w:ilvl w:val="2"/>
        <w:numId w:val="19"/>
      </w:numPr>
      <w:spacing w:before="240"/>
    </w:pPr>
    <w:rPr>
      <w:rFonts w:ascii="Palatino Linotype" w:hAnsi="Palatino Linotype"/>
      <w:sz w:val="22"/>
      <w:szCs w:val="24"/>
    </w:rPr>
  </w:style>
  <w:style w:type="character" w:styleId="CommentReference">
    <w:name w:val="annotation reference"/>
    <w:uiPriority w:val="99"/>
    <w:semiHidden/>
    <w:rsid w:val="000810E3"/>
    <w:rPr>
      <w:sz w:val="16"/>
      <w:szCs w:val="16"/>
    </w:rPr>
  </w:style>
  <w:style w:type="paragraph" w:styleId="CommentText">
    <w:name w:val="annotation text"/>
    <w:basedOn w:val="Normal"/>
    <w:link w:val="CommentTextChar"/>
    <w:uiPriority w:val="99"/>
    <w:semiHidden/>
    <w:rsid w:val="000810E3"/>
    <w:rPr>
      <w:sz w:val="20"/>
      <w:szCs w:val="20"/>
    </w:rPr>
  </w:style>
  <w:style w:type="paragraph" w:styleId="CommentSubject">
    <w:name w:val="annotation subject"/>
    <w:basedOn w:val="CommentText"/>
    <w:next w:val="CommentText"/>
    <w:semiHidden/>
    <w:rsid w:val="000810E3"/>
    <w:rPr>
      <w:b/>
      <w:bCs/>
    </w:rPr>
  </w:style>
  <w:style w:type="paragraph" w:customStyle="1" w:styleId="Default">
    <w:name w:val="Default"/>
    <w:rsid w:val="00816BDA"/>
    <w:pPr>
      <w:autoSpaceDE w:val="0"/>
      <w:autoSpaceDN w:val="0"/>
      <w:adjustRightInd w:val="0"/>
    </w:pPr>
    <w:rPr>
      <w:rFonts w:ascii="Century Gothic" w:hAnsi="Century Gothic" w:cs="Century Gothic"/>
      <w:color w:val="000000"/>
      <w:sz w:val="24"/>
      <w:szCs w:val="24"/>
    </w:rPr>
  </w:style>
  <w:style w:type="paragraph" w:styleId="ListParagraph">
    <w:name w:val="List Paragraph"/>
    <w:basedOn w:val="Normal"/>
    <w:link w:val="ListParagraphChar"/>
    <w:uiPriority w:val="34"/>
    <w:qFormat/>
    <w:rsid w:val="00BB0ED0"/>
    <w:pPr>
      <w:spacing w:after="200" w:line="276" w:lineRule="auto"/>
      <w:ind w:left="720"/>
      <w:contextualSpacing/>
    </w:pPr>
    <w:rPr>
      <w:rFonts w:asciiTheme="minorHAnsi" w:eastAsiaTheme="minorHAnsi" w:hAnsiTheme="minorHAnsi" w:cstheme="minorBidi"/>
      <w:sz w:val="22"/>
      <w:szCs w:val="22"/>
      <w:lang w:val="en-US" w:eastAsia="en-US"/>
    </w:rPr>
  </w:style>
  <w:style w:type="character" w:customStyle="1" w:styleId="CommentTextChar">
    <w:name w:val="Comment Text Char"/>
    <w:basedOn w:val="DefaultParagraphFont"/>
    <w:link w:val="CommentText"/>
    <w:uiPriority w:val="99"/>
    <w:semiHidden/>
    <w:rsid w:val="00BB0ED0"/>
    <w:rPr>
      <w:rFonts w:ascii="Palatino Linotype" w:hAnsi="Palatino Linotype"/>
    </w:rPr>
  </w:style>
  <w:style w:type="character" w:customStyle="1" w:styleId="Heading2Char">
    <w:name w:val="Heading 2 Char"/>
    <w:basedOn w:val="DefaultParagraphFont"/>
    <w:link w:val="Heading2"/>
    <w:rsid w:val="00A13098"/>
    <w:rPr>
      <w:rFonts w:ascii="Arial" w:hAnsi="Arial" w:cs="Arial"/>
      <w:b/>
      <w:bCs/>
      <w:iCs/>
      <w:sz w:val="32"/>
      <w:szCs w:val="28"/>
    </w:rPr>
  </w:style>
  <w:style w:type="character" w:customStyle="1" w:styleId="shorttext">
    <w:name w:val="short_text"/>
    <w:basedOn w:val="DefaultParagraphFont"/>
    <w:rsid w:val="00A13098"/>
  </w:style>
  <w:style w:type="character" w:customStyle="1" w:styleId="hps">
    <w:name w:val="hps"/>
    <w:basedOn w:val="DefaultParagraphFont"/>
    <w:rsid w:val="00A13098"/>
  </w:style>
  <w:style w:type="paragraph" w:styleId="BodyText">
    <w:name w:val="Body Text"/>
    <w:basedOn w:val="Normal"/>
    <w:link w:val="BodyTextChar"/>
    <w:rsid w:val="00265436"/>
    <w:pPr>
      <w:spacing w:after="120"/>
    </w:pPr>
    <w:rPr>
      <w:rFonts w:ascii="Arial" w:hAnsi="Arial"/>
      <w:sz w:val="20"/>
      <w:szCs w:val="20"/>
      <w:lang w:val="de-DE" w:eastAsia="de-DE"/>
    </w:rPr>
  </w:style>
  <w:style w:type="character" w:customStyle="1" w:styleId="BodyTextChar">
    <w:name w:val="Body Text Char"/>
    <w:basedOn w:val="DefaultParagraphFont"/>
    <w:link w:val="BodyText"/>
    <w:rsid w:val="00265436"/>
    <w:rPr>
      <w:rFonts w:ascii="Arial" w:hAnsi="Arial"/>
      <w:lang w:val="de-DE" w:eastAsia="de-DE"/>
    </w:rPr>
  </w:style>
  <w:style w:type="character" w:customStyle="1" w:styleId="Heading3Char">
    <w:name w:val="Heading 3 Char"/>
    <w:basedOn w:val="DefaultParagraphFont"/>
    <w:link w:val="Heading3"/>
    <w:rsid w:val="0056190B"/>
    <w:rPr>
      <w:rFonts w:ascii="Arial" w:hAnsi="Arial" w:cs="Arial"/>
      <w:b/>
      <w:bCs/>
      <w:sz w:val="28"/>
      <w:szCs w:val="26"/>
    </w:rPr>
  </w:style>
  <w:style w:type="character" w:customStyle="1" w:styleId="Heading4Char">
    <w:name w:val="Heading 4 Char"/>
    <w:basedOn w:val="DefaultParagraphFont"/>
    <w:link w:val="Heading4"/>
    <w:rsid w:val="00532746"/>
    <w:rPr>
      <w:rFonts w:ascii="Arial" w:hAnsi="Arial"/>
      <w:b/>
      <w:bCs/>
      <w:sz w:val="24"/>
      <w:szCs w:val="28"/>
    </w:rPr>
  </w:style>
  <w:style w:type="paragraph" w:customStyle="1" w:styleId="R-Referenz">
    <w:name w:val="R-Referenz"/>
    <w:basedOn w:val="Normal"/>
    <w:rsid w:val="003A1DA2"/>
    <w:pPr>
      <w:numPr>
        <w:numId w:val="91"/>
      </w:numPr>
      <w:tabs>
        <w:tab w:val="left" w:pos="5954"/>
      </w:tabs>
      <w:spacing w:before="120" w:after="120"/>
      <w:jc w:val="both"/>
    </w:pPr>
    <w:rPr>
      <w:rFonts w:ascii="Arial" w:eastAsia="MS Mincho" w:hAnsi="Arial"/>
      <w:sz w:val="22"/>
      <w:szCs w:val="20"/>
      <w:lang w:eastAsia="ja-JP"/>
    </w:rPr>
  </w:style>
  <w:style w:type="paragraph" w:customStyle="1" w:styleId="Absatz">
    <w:name w:val="Absatz"/>
    <w:basedOn w:val="Normal"/>
    <w:link w:val="AbsatzZchn"/>
    <w:qFormat/>
    <w:rsid w:val="003A1DA2"/>
    <w:pPr>
      <w:spacing w:before="120" w:after="120"/>
      <w:jc w:val="both"/>
    </w:pPr>
    <w:rPr>
      <w:rFonts w:ascii="Arial" w:hAnsi="Arial"/>
      <w:sz w:val="22"/>
      <w:szCs w:val="20"/>
      <w:lang w:eastAsia="de-DE"/>
    </w:rPr>
  </w:style>
  <w:style w:type="character" w:customStyle="1" w:styleId="AbsatzZchn">
    <w:name w:val="Absatz Zchn"/>
    <w:basedOn w:val="DefaultParagraphFont"/>
    <w:link w:val="Absatz"/>
    <w:rsid w:val="003A1DA2"/>
    <w:rPr>
      <w:rFonts w:ascii="Arial" w:hAnsi="Arial"/>
      <w:sz w:val="22"/>
      <w:lang w:eastAsia="de-DE"/>
    </w:rPr>
  </w:style>
  <w:style w:type="character" w:customStyle="1" w:styleId="ListParagraphChar">
    <w:name w:val="List Paragraph Char"/>
    <w:basedOn w:val="DefaultParagraphFont"/>
    <w:link w:val="ListParagraph"/>
    <w:uiPriority w:val="34"/>
    <w:rsid w:val="003A1DA2"/>
    <w:rPr>
      <w:rFonts w:asciiTheme="minorHAnsi" w:eastAsiaTheme="minorHAnsi" w:hAnsiTheme="minorHAnsi" w:cstheme="minorBidi"/>
      <w:sz w:val="22"/>
      <w:szCs w:val="22"/>
      <w:lang w:val="en-US" w:eastAsia="en-US"/>
    </w:rPr>
  </w:style>
  <w:style w:type="paragraph" w:customStyle="1" w:styleId="Gliederung1MT">
    <w:name w:val="Gliederung 1 MT"/>
    <w:basedOn w:val="Heading1"/>
    <w:next w:val="Normal"/>
    <w:qFormat/>
    <w:rsid w:val="003A1DA2"/>
    <w:pPr>
      <w:pageBreakBefore w:val="0"/>
      <w:numPr>
        <w:numId w:val="93"/>
      </w:numPr>
      <w:pBdr>
        <w:bottom w:val="none" w:sz="0" w:space="0" w:color="auto"/>
      </w:pBdr>
      <w:suppressAutoHyphens w:val="0"/>
      <w:spacing w:before="240" w:after="100" w:line="288" w:lineRule="auto"/>
      <w:ind w:left="2778" w:hanging="2778"/>
      <w:contextualSpacing/>
      <w:jc w:val="both"/>
    </w:pPr>
    <w:rPr>
      <w:rFonts w:ascii="Arial Fett" w:hAnsi="Arial Fett" w:cs="Times New Roman"/>
      <w:kern w:val="0"/>
      <w:sz w:val="24"/>
      <w:lang w:eastAsia="en-US"/>
    </w:rPr>
  </w:style>
  <w:style w:type="paragraph" w:customStyle="1" w:styleId="Gliederung2MT">
    <w:name w:val="Gliederung 2 MT"/>
    <w:basedOn w:val="Heading2"/>
    <w:next w:val="Normal"/>
    <w:qFormat/>
    <w:rsid w:val="003A1DA2"/>
    <w:pPr>
      <w:numPr>
        <w:numId w:val="93"/>
      </w:numPr>
      <w:suppressAutoHyphens w:val="0"/>
      <w:spacing w:before="360" w:line="288" w:lineRule="auto"/>
      <w:contextualSpacing/>
      <w:jc w:val="both"/>
    </w:pPr>
    <w:rPr>
      <w:rFonts w:ascii="Arial Fett" w:hAnsi="Arial Fett" w:cs="Times New Roman"/>
      <w:iCs w:val="0"/>
      <w:sz w:val="24"/>
      <w:szCs w:val="24"/>
      <w:lang w:eastAsia="en-US"/>
    </w:rPr>
  </w:style>
  <w:style w:type="paragraph" w:customStyle="1" w:styleId="Gliederung3MT">
    <w:name w:val="Gliederung 3 MT"/>
    <w:basedOn w:val="ListParagraph"/>
    <w:next w:val="Normal"/>
    <w:qFormat/>
    <w:rsid w:val="003A1DA2"/>
    <w:pPr>
      <w:keepNext/>
      <w:keepLines/>
      <w:numPr>
        <w:ilvl w:val="2"/>
        <w:numId w:val="93"/>
      </w:numPr>
      <w:tabs>
        <w:tab w:val="left" w:pos="-567"/>
      </w:tabs>
      <w:spacing w:before="360" w:after="120" w:line="240" w:lineRule="auto"/>
      <w:jc w:val="both"/>
    </w:pPr>
    <w:rPr>
      <w:rFonts w:ascii="Arial Fett" w:eastAsia="Calibri" w:hAnsi="Arial Fett" w:cs="Times New Roman"/>
      <w:b/>
      <w:sz w:val="24"/>
      <w:szCs w:val="24"/>
      <w:lang w:val="en-GB"/>
    </w:rPr>
  </w:style>
  <w:style w:type="paragraph" w:customStyle="1" w:styleId="Gliederung4">
    <w:name w:val="Gliederung 4"/>
    <w:basedOn w:val="Gliederung3MT"/>
    <w:uiPriority w:val="1"/>
    <w:qFormat/>
    <w:rsid w:val="003A1DA2"/>
    <w:pPr>
      <w:numPr>
        <w:ilvl w:val="3"/>
      </w:numPr>
      <w:spacing w:line="288" w:lineRule="auto"/>
    </w:pPr>
  </w:style>
  <w:style w:type="paragraph" w:customStyle="1" w:styleId="Gliederung5">
    <w:name w:val="Gliederung 5"/>
    <w:basedOn w:val="Gliederung4"/>
    <w:uiPriority w:val="1"/>
    <w:qFormat/>
    <w:rsid w:val="003A1DA2"/>
    <w:pPr>
      <w:numPr>
        <w:ilvl w:val="4"/>
      </w:numPr>
    </w:pPr>
  </w:style>
  <w:style w:type="paragraph" w:customStyle="1" w:styleId="Gliederung6">
    <w:name w:val="Gliederung 6"/>
    <w:basedOn w:val="Gliederung5"/>
    <w:uiPriority w:val="1"/>
    <w:qFormat/>
    <w:rsid w:val="003A1DA2"/>
    <w:pPr>
      <w:numPr>
        <w:ilvl w:val="5"/>
      </w:numPr>
    </w:pPr>
  </w:style>
  <w:style w:type="paragraph" w:styleId="TOC6">
    <w:name w:val="toc 6"/>
    <w:basedOn w:val="Normal"/>
    <w:next w:val="Normal"/>
    <w:autoRedefine/>
    <w:uiPriority w:val="39"/>
    <w:unhideWhenUsed/>
    <w:rsid w:val="00313147"/>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13147"/>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13147"/>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13147"/>
    <w:pPr>
      <w:spacing w:after="100" w:line="276" w:lineRule="auto"/>
      <w:ind w:left="1760"/>
    </w:pPr>
    <w:rPr>
      <w:rFonts w:asciiTheme="minorHAnsi" w:eastAsiaTheme="minorEastAsia" w:hAnsiTheme="minorHAnsi" w:cstheme="minorBidi"/>
      <w:sz w:val="22"/>
      <w:szCs w:val="22"/>
    </w:rPr>
  </w:style>
  <w:style w:type="table" w:styleId="TableGrid">
    <w:name w:val="Table Grid"/>
    <w:basedOn w:val="TableNormal"/>
    <w:rsid w:val="00436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F2A5A"/>
    <w:pPr>
      <w:spacing w:after="120"/>
      <w:ind w:left="283"/>
    </w:pPr>
  </w:style>
  <w:style w:type="character" w:customStyle="1" w:styleId="BodyTextIndentChar">
    <w:name w:val="Body Text Indent Char"/>
    <w:basedOn w:val="DefaultParagraphFont"/>
    <w:link w:val="BodyTextIndent"/>
    <w:rsid w:val="00BF2A5A"/>
    <w:rPr>
      <w:rFonts w:ascii="Palatino Linotype" w:hAnsi="Palatino Linotype"/>
      <w:sz w:val="24"/>
      <w:szCs w:val="24"/>
    </w:rPr>
  </w:style>
  <w:style w:type="paragraph" w:styleId="DocumentMap">
    <w:name w:val="Document Map"/>
    <w:basedOn w:val="Normal"/>
    <w:link w:val="DocumentMapChar"/>
    <w:uiPriority w:val="99"/>
    <w:rsid w:val="00BF2A5A"/>
    <w:pPr>
      <w:shd w:val="clear" w:color="auto" w:fill="000080"/>
    </w:pPr>
    <w:rPr>
      <w:rFonts w:ascii="Tahoma" w:hAnsi="Tahoma"/>
      <w:szCs w:val="20"/>
      <w:lang w:eastAsia="en-US"/>
    </w:rPr>
  </w:style>
  <w:style w:type="character" w:customStyle="1" w:styleId="DocumentMapChar">
    <w:name w:val="Document Map Char"/>
    <w:basedOn w:val="DefaultParagraphFont"/>
    <w:link w:val="DocumentMap"/>
    <w:uiPriority w:val="99"/>
    <w:rsid w:val="00BF2A5A"/>
    <w:rPr>
      <w:rFonts w:ascii="Tahoma" w:hAnsi="Tahoma"/>
      <w:sz w:val="24"/>
      <w:shd w:val="clear" w:color="auto" w:fill="000080"/>
      <w:lang w:eastAsia="en-US"/>
    </w:rPr>
  </w:style>
  <w:style w:type="paragraph" w:styleId="BodyText2">
    <w:name w:val="Body Text 2"/>
    <w:basedOn w:val="Normal"/>
    <w:link w:val="BodyText2Char"/>
    <w:rsid w:val="001C6FF2"/>
    <w:pPr>
      <w:spacing w:after="120" w:line="480" w:lineRule="auto"/>
    </w:pPr>
  </w:style>
  <w:style w:type="character" w:customStyle="1" w:styleId="BodyText2Char">
    <w:name w:val="Body Text 2 Char"/>
    <w:basedOn w:val="DefaultParagraphFont"/>
    <w:link w:val="BodyText2"/>
    <w:rsid w:val="001C6FF2"/>
    <w:rPr>
      <w:rFonts w:ascii="Palatino Linotype" w:hAnsi="Palatino Linotype"/>
      <w:sz w:val="24"/>
      <w:szCs w:val="24"/>
    </w:rPr>
  </w:style>
  <w:style w:type="paragraph" w:styleId="BodyTextIndent3">
    <w:name w:val="Body Text Indent 3"/>
    <w:basedOn w:val="Normal"/>
    <w:link w:val="BodyTextIndent3Char"/>
    <w:rsid w:val="001C6FF2"/>
    <w:pPr>
      <w:spacing w:after="120"/>
      <w:ind w:left="283"/>
    </w:pPr>
    <w:rPr>
      <w:rFonts w:ascii="Tahoma" w:hAnsi="Tahoma"/>
      <w:sz w:val="16"/>
      <w:szCs w:val="16"/>
    </w:rPr>
  </w:style>
  <w:style w:type="character" w:customStyle="1" w:styleId="BodyTextIndent3Char">
    <w:name w:val="Body Text Indent 3 Char"/>
    <w:basedOn w:val="DefaultParagraphFont"/>
    <w:link w:val="BodyTextIndent3"/>
    <w:rsid w:val="001C6FF2"/>
    <w:rPr>
      <w:rFonts w:ascii="Tahoma" w:hAnsi="Tahoma"/>
      <w:sz w:val="16"/>
      <w:szCs w:val="16"/>
    </w:rPr>
  </w:style>
  <w:style w:type="character" w:styleId="PlaceholderText">
    <w:name w:val="Placeholder Text"/>
    <w:basedOn w:val="DefaultParagraphFont"/>
    <w:uiPriority w:val="99"/>
    <w:semiHidden/>
    <w:rsid w:val="00DB638A"/>
    <w:rPr>
      <w:color w:val="808080"/>
    </w:rPr>
  </w:style>
  <w:style w:type="character" w:customStyle="1" w:styleId="Heading5Char">
    <w:name w:val="Heading 5 Char"/>
    <w:basedOn w:val="DefaultParagraphFont"/>
    <w:link w:val="Heading5"/>
    <w:rsid w:val="00101DFE"/>
    <w:rPr>
      <w:rFonts w:ascii="Arial" w:hAnsi="Arial"/>
      <w:bCs/>
      <w:iCs/>
      <w:sz w:val="22"/>
      <w:szCs w:val="26"/>
    </w:rPr>
  </w:style>
  <w:style w:type="paragraph" w:customStyle="1" w:styleId="Ref">
    <w:name w:val="Ref"/>
    <w:basedOn w:val="Absatz"/>
    <w:rsid w:val="00575C75"/>
    <w:pPr>
      <w:tabs>
        <w:tab w:val="left" w:pos="284"/>
        <w:tab w:val="left" w:pos="1134"/>
      </w:tabs>
      <w:spacing w:before="0" w:after="200" w:line="300" w:lineRule="atLeast"/>
      <w:ind w:left="1134" w:hanging="1134"/>
      <w:jc w:val="left"/>
    </w:pPr>
    <w:rPr>
      <w:sz w:val="24"/>
    </w:rPr>
  </w:style>
  <w:style w:type="paragraph" w:customStyle="1" w:styleId="Ref-R">
    <w:name w:val="Ref-R"/>
    <w:basedOn w:val="Absatz"/>
    <w:rsid w:val="00575C75"/>
    <w:pPr>
      <w:tabs>
        <w:tab w:val="left" w:pos="1134"/>
        <w:tab w:val="left" w:pos="5954"/>
      </w:tabs>
      <w:overflowPunct w:val="0"/>
      <w:autoSpaceDE w:val="0"/>
      <w:autoSpaceDN w:val="0"/>
      <w:adjustRightInd w:val="0"/>
      <w:spacing w:before="0" w:after="199" w:line="313" w:lineRule="atLeast"/>
      <w:ind w:left="1134" w:hanging="1134"/>
      <w:jc w:val="left"/>
      <w:textAlignment w:val="baseline"/>
    </w:pPr>
  </w:style>
  <w:style w:type="paragraph" w:styleId="Revision">
    <w:name w:val="Revision"/>
    <w:hidden/>
    <w:uiPriority w:val="99"/>
    <w:semiHidden/>
    <w:rsid w:val="00A83D09"/>
    <w:rPr>
      <w:rFonts w:ascii="Palatino Linotype" w:hAnsi="Palatino Linotype"/>
      <w:sz w:val="24"/>
      <w:szCs w:val="24"/>
    </w:rPr>
  </w:style>
  <w:style w:type="character" w:customStyle="1" w:styleId="NOTEChar">
    <w:name w:val="NOTE Char"/>
    <w:link w:val="NOTE"/>
    <w:rsid w:val="00A0590E"/>
    <w:rPr>
      <w:rFonts w:ascii="Palatino Linotype" w:hAnsi="Palatino Linotype"/>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19436">
      <w:bodyDiv w:val="1"/>
      <w:marLeft w:val="0"/>
      <w:marRight w:val="0"/>
      <w:marTop w:val="0"/>
      <w:marBottom w:val="0"/>
      <w:divBdr>
        <w:top w:val="none" w:sz="0" w:space="0" w:color="auto"/>
        <w:left w:val="none" w:sz="0" w:space="0" w:color="auto"/>
        <w:bottom w:val="none" w:sz="0" w:space="0" w:color="auto"/>
        <w:right w:val="none" w:sz="0" w:space="0" w:color="auto"/>
      </w:divBdr>
    </w:div>
    <w:div w:id="210577916">
      <w:bodyDiv w:val="1"/>
      <w:marLeft w:val="0"/>
      <w:marRight w:val="0"/>
      <w:marTop w:val="0"/>
      <w:marBottom w:val="0"/>
      <w:divBdr>
        <w:top w:val="none" w:sz="0" w:space="0" w:color="auto"/>
        <w:left w:val="none" w:sz="0" w:space="0" w:color="auto"/>
        <w:bottom w:val="none" w:sz="0" w:space="0" w:color="auto"/>
        <w:right w:val="none" w:sz="0" w:space="0" w:color="auto"/>
      </w:divBdr>
    </w:div>
    <w:div w:id="211157015">
      <w:bodyDiv w:val="1"/>
      <w:marLeft w:val="0"/>
      <w:marRight w:val="0"/>
      <w:marTop w:val="0"/>
      <w:marBottom w:val="0"/>
      <w:divBdr>
        <w:top w:val="none" w:sz="0" w:space="0" w:color="auto"/>
        <w:left w:val="none" w:sz="0" w:space="0" w:color="auto"/>
        <w:bottom w:val="none" w:sz="0" w:space="0" w:color="auto"/>
        <w:right w:val="none" w:sz="0" w:space="0" w:color="auto"/>
      </w:divBdr>
    </w:div>
    <w:div w:id="215631566">
      <w:bodyDiv w:val="1"/>
      <w:marLeft w:val="0"/>
      <w:marRight w:val="0"/>
      <w:marTop w:val="0"/>
      <w:marBottom w:val="0"/>
      <w:divBdr>
        <w:top w:val="none" w:sz="0" w:space="0" w:color="auto"/>
        <w:left w:val="none" w:sz="0" w:space="0" w:color="auto"/>
        <w:bottom w:val="none" w:sz="0" w:space="0" w:color="auto"/>
        <w:right w:val="none" w:sz="0" w:space="0" w:color="auto"/>
      </w:divBdr>
    </w:div>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312416567">
      <w:bodyDiv w:val="1"/>
      <w:marLeft w:val="0"/>
      <w:marRight w:val="0"/>
      <w:marTop w:val="0"/>
      <w:marBottom w:val="0"/>
      <w:divBdr>
        <w:top w:val="none" w:sz="0" w:space="0" w:color="auto"/>
        <w:left w:val="none" w:sz="0" w:space="0" w:color="auto"/>
        <w:bottom w:val="none" w:sz="0" w:space="0" w:color="auto"/>
        <w:right w:val="none" w:sz="0" w:space="0" w:color="auto"/>
      </w:divBdr>
    </w:div>
    <w:div w:id="332614311">
      <w:bodyDiv w:val="1"/>
      <w:marLeft w:val="0"/>
      <w:marRight w:val="0"/>
      <w:marTop w:val="0"/>
      <w:marBottom w:val="0"/>
      <w:divBdr>
        <w:top w:val="none" w:sz="0" w:space="0" w:color="auto"/>
        <w:left w:val="none" w:sz="0" w:space="0" w:color="auto"/>
        <w:bottom w:val="none" w:sz="0" w:space="0" w:color="auto"/>
        <w:right w:val="none" w:sz="0" w:space="0" w:color="auto"/>
      </w:divBdr>
    </w:div>
    <w:div w:id="380639416">
      <w:bodyDiv w:val="1"/>
      <w:marLeft w:val="0"/>
      <w:marRight w:val="0"/>
      <w:marTop w:val="0"/>
      <w:marBottom w:val="0"/>
      <w:divBdr>
        <w:top w:val="none" w:sz="0" w:space="0" w:color="auto"/>
        <w:left w:val="none" w:sz="0" w:space="0" w:color="auto"/>
        <w:bottom w:val="none" w:sz="0" w:space="0" w:color="auto"/>
        <w:right w:val="none" w:sz="0" w:space="0" w:color="auto"/>
      </w:divBdr>
    </w:div>
    <w:div w:id="395592609">
      <w:bodyDiv w:val="1"/>
      <w:marLeft w:val="0"/>
      <w:marRight w:val="0"/>
      <w:marTop w:val="0"/>
      <w:marBottom w:val="0"/>
      <w:divBdr>
        <w:top w:val="none" w:sz="0" w:space="0" w:color="auto"/>
        <w:left w:val="none" w:sz="0" w:space="0" w:color="auto"/>
        <w:bottom w:val="none" w:sz="0" w:space="0" w:color="auto"/>
        <w:right w:val="none" w:sz="0" w:space="0" w:color="auto"/>
      </w:divBdr>
    </w:div>
    <w:div w:id="490340897">
      <w:bodyDiv w:val="1"/>
      <w:marLeft w:val="0"/>
      <w:marRight w:val="0"/>
      <w:marTop w:val="0"/>
      <w:marBottom w:val="0"/>
      <w:divBdr>
        <w:top w:val="none" w:sz="0" w:space="0" w:color="auto"/>
        <w:left w:val="none" w:sz="0" w:space="0" w:color="auto"/>
        <w:bottom w:val="none" w:sz="0" w:space="0" w:color="auto"/>
        <w:right w:val="none" w:sz="0" w:space="0" w:color="auto"/>
      </w:divBdr>
    </w:div>
    <w:div w:id="593048616">
      <w:bodyDiv w:val="1"/>
      <w:marLeft w:val="0"/>
      <w:marRight w:val="0"/>
      <w:marTop w:val="0"/>
      <w:marBottom w:val="0"/>
      <w:divBdr>
        <w:top w:val="none" w:sz="0" w:space="0" w:color="auto"/>
        <w:left w:val="none" w:sz="0" w:space="0" w:color="auto"/>
        <w:bottom w:val="none" w:sz="0" w:space="0" w:color="auto"/>
        <w:right w:val="none" w:sz="0" w:space="0" w:color="auto"/>
      </w:divBdr>
    </w:div>
    <w:div w:id="711417049">
      <w:bodyDiv w:val="1"/>
      <w:marLeft w:val="0"/>
      <w:marRight w:val="0"/>
      <w:marTop w:val="0"/>
      <w:marBottom w:val="0"/>
      <w:divBdr>
        <w:top w:val="none" w:sz="0" w:space="0" w:color="auto"/>
        <w:left w:val="none" w:sz="0" w:space="0" w:color="auto"/>
        <w:bottom w:val="none" w:sz="0" w:space="0" w:color="auto"/>
        <w:right w:val="none" w:sz="0" w:space="0" w:color="auto"/>
      </w:divBdr>
    </w:div>
    <w:div w:id="714819568">
      <w:bodyDiv w:val="1"/>
      <w:marLeft w:val="0"/>
      <w:marRight w:val="0"/>
      <w:marTop w:val="0"/>
      <w:marBottom w:val="0"/>
      <w:divBdr>
        <w:top w:val="none" w:sz="0" w:space="0" w:color="auto"/>
        <w:left w:val="none" w:sz="0" w:space="0" w:color="auto"/>
        <w:bottom w:val="none" w:sz="0" w:space="0" w:color="auto"/>
        <w:right w:val="none" w:sz="0" w:space="0" w:color="auto"/>
      </w:divBdr>
    </w:div>
    <w:div w:id="917520800">
      <w:bodyDiv w:val="1"/>
      <w:marLeft w:val="0"/>
      <w:marRight w:val="0"/>
      <w:marTop w:val="0"/>
      <w:marBottom w:val="0"/>
      <w:divBdr>
        <w:top w:val="none" w:sz="0" w:space="0" w:color="auto"/>
        <w:left w:val="none" w:sz="0" w:space="0" w:color="auto"/>
        <w:bottom w:val="none" w:sz="0" w:space="0" w:color="auto"/>
        <w:right w:val="none" w:sz="0" w:space="0" w:color="auto"/>
      </w:divBdr>
    </w:div>
    <w:div w:id="925500002">
      <w:bodyDiv w:val="1"/>
      <w:marLeft w:val="0"/>
      <w:marRight w:val="0"/>
      <w:marTop w:val="0"/>
      <w:marBottom w:val="0"/>
      <w:divBdr>
        <w:top w:val="none" w:sz="0" w:space="0" w:color="auto"/>
        <w:left w:val="none" w:sz="0" w:space="0" w:color="auto"/>
        <w:bottom w:val="none" w:sz="0" w:space="0" w:color="auto"/>
        <w:right w:val="none" w:sz="0" w:space="0" w:color="auto"/>
      </w:divBdr>
    </w:div>
    <w:div w:id="1102185207">
      <w:bodyDiv w:val="1"/>
      <w:marLeft w:val="0"/>
      <w:marRight w:val="0"/>
      <w:marTop w:val="0"/>
      <w:marBottom w:val="0"/>
      <w:divBdr>
        <w:top w:val="none" w:sz="0" w:space="0" w:color="auto"/>
        <w:left w:val="none" w:sz="0" w:space="0" w:color="auto"/>
        <w:bottom w:val="none" w:sz="0" w:space="0" w:color="auto"/>
        <w:right w:val="none" w:sz="0" w:space="0" w:color="auto"/>
      </w:divBdr>
    </w:div>
    <w:div w:id="1130510825">
      <w:bodyDiv w:val="1"/>
      <w:marLeft w:val="0"/>
      <w:marRight w:val="0"/>
      <w:marTop w:val="0"/>
      <w:marBottom w:val="0"/>
      <w:divBdr>
        <w:top w:val="none" w:sz="0" w:space="0" w:color="auto"/>
        <w:left w:val="none" w:sz="0" w:space="0" w:color="auto"/>
        <w:bottom w:val="none" w:sz="0" w:space="0" w:color="auto"/>
        <w:right w:val="none" w:sz="0" w:space="0" w:color="auto"/>
      </w:divBdr>
    </w:div>
    <w:div w:id="1163665204">
      <w:bodyDiv w:val="1"/>
      <w:marLeft w:val="0"/>
      <w:marRight w:val="0"/>
      <w:marTop w:val="0"/>
      <w:marBottom w:val="0"/>
      <w:divBdr>
        <w:top w:val="none" w:sz="0" w:space="0" w:color="auto"/>
        <w:left w:val="none" w:sz="0" w:space="0" w:color="auto"/>
        <w:bottom w:val="none" w:sz="0" w:space="0" w:color="auto"/>
        <w:right w:val="none" w:sz="0" w:space="0" w:color="auto"/>
      </w:divBdr>
    </w:div>
    <w:div w:id="1276209298">
      <w:bodyDiv w:val="1"/>
      <w:marLeft w:val="0"/>
      <w:marRight w:val="0"/>
      <w:marTop w:val="0"/>
      <w:marBottom w:val="0"/>
      <w:divBdr>
        <w:top w:val="none" w:sz="0" w:space="0" w:color="auto"/>
        <w:left w:val="none" w:sz="0" w:space="0" w:color="auto"/>
        <w:bottom w:val="none" w:sz="0" w:space="0" w:color="auto"/>
        <w:right w:val="none" w:sz="0" w:space="0" w:color="auto"/>
      </w:divBdr>
    </w:div>
    <w:div w:id="1276255206">
      <w:bodyDiv w:val="1"/>
      <w:marLeft w:val="0"/>
      <w:marRight w:val="0"/>
      <w:marTop w:val="0"/>
      <w:marBottom w:val="0"/>
      <w:divBdr>
        <w:top w:val="none" w:sz="0" w:space="0" w:color="auto"/>
        <w:left w:val="none" w:sz="0" w:space="0" w:color="auto"/>
        <w:bottom w:val="none" w:sz="0" w:space="0" w:color="auto"/>
        <w:right w:val="none" w:sz="0" w:space="0" w:color="auto"/>
      </w:divBdr>
    </w:div>
    <w:div w:id="1338072915">
      <w:bodyDiv w:val="1"/>
      <w:marLeft w:val="0"/>
      <w:marRight w:val="0"/>
      <w:marTop w:val="0"/>
      <w:marBottom w:val="0"/>
      <w:divBdr>
        <w:top w:val="none" w:sz="0" w:space="0" w:color="auto"/>
        <w:left w:val="none" w:sz="0" w:space="0" w:color="auto"/>
        <w:bottom w:val="none" w:sz="0" w:space="0" w:color="auto"/>
        <w:right w:val="none" w:sz="0" w:space="0" w:color="auto"/>
      </w:divBdr>
    </w:div>
    <w:div w:id="1372268175">
      <w:bodyDiv w:val="1"/>
      <w:marLeft w:val="0"/>
      <w:marRight w:val="0"/>
      <w:marTop w:val="0"/>
      <w:marBottom w:val="0"/>
      <w:divBdr>
        <w:top w:val="none" w:sz="0" w:space="0" w:color="auto"/>
        <w:left w:val="none" w:sz="0" w:space="0" w:color="auto"/>
        <w:bottom w:val="none" w:sz="0" w:space="0" w:color="auto"/>
        <w:right w:val="none" w:sz="0" w:space="0" w:color="auto"/>
      </w:divBdr>
    </w:div>
    <w:div w:id="1383868348">
      <w:bodyDiv w:val="1"/>
      <w:marLeft w:val="0"/>
      <w:marRight w:val="0"/>
      <w:marTop w:val="0"/>
      <w:marBottom w:val="0"/>
      <w:divBdr>
        <w:top w:val="none" w:sz="0" w:space="0" w:color="auto"/>
        <w:left w:val="none" w:sz="0" w:space="0" w:color="auto"/>
        <w:bottom w:val="none" w:sz="0" w:space="0" w:color="auto"/>
        <w:right w:val="none" w:sz="0" w:space="0" w:color="auto"/>
      </w:divBdr>
    </w:div>
    <w:div w:id="1508136321">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549798625">
      <w:bodyDiv w:val="1"/>
      <w:marLeft w:val="0"/>
      <w:marRight w:val="0"/>
      <w:marTop w:val="0"/>
      <w:marBottom w:val="0"/>
      <w:divBdr>
        <w:top w:val="none" w:sz="0" w:space="0" w:color="auto"/>
        <w:left w:val="none" w:sz="0" w:space="0" w:color="auto"/>
        <w:bottom w:val="none" w:sz="0" w:space="0" w:color="auto"/>
        <w:right w:val="none" w:sz="0" w:space="0" w:color="auto"/>
      </w:divBdr>
    </w:div>
    <w:div w:id="1568150029">
      <w:bodyDiv w:val="1"/>
      <w:marLeft w:val="0"/>
      <w:marRight w:val="0"/>
      <w:marTop w:val="0"/>
      <w:marBottom w:val="0"/>
      <w:divBdr>
        <w:top w:val="none" w:sz="0" w:space="0" w:color="auto"/>
        <w:left w:val="none" w:sz="0" w:space="0" w:color="auto"/>
        <w:bottom w:val="none" w:sz="0" w:space="0" w:color="auto"/>
        <w:right w:val="none" w:sz="0" w:space="0" w:color="auto"/>
      </w:divBdr>
    </w:div>
    <w:div w:id="1735814341">
      <w:bodyDiv w:val="1"/>
      <w:marLeft w:val="0"/>
      <w:marRight w:val="0"/>
      <w:marTop w:val="0"/>
      <w:marBottom w:val="0"/>
      <w:divBdr>
        <w:top w:val="none" w:sz="0" w:space="0" w:color="auto"/>
        <w:left w:val="none" w:sz="0" w:space="0" w:color="auto"/>
        <w:bottom w:val="none" w:sz="0" w:space="0" w:color="auto"/>
        <w:right w:val="none" w:sz="0" w:space="0" w:color="auto"/>
      </w:divBdr>
    </w:div>
    <w:div w:id="1767381285">
      <w:bodyDiv w:val="1"/>
      <w:marLeft w:val="0"/>
      <w:marRight w:val="0"/>
      <w:marTop w:val="0"/>
      <w:marBottom w:val="0"/>
      <w:divBdr>
        <w:top w:val="none" w:sz="0" w:space="0" w:color="auto"/>
        <w:left w:val="none" w:sz="0" w:space="0" w:color="auto"/>
        <w:bottom w:val="none" w:sz="0" w:space="0" w:color="auto"/>
        <w:right w:val="none" w:sz="0" w:space="0" w:color="auto"/>
      </w:divBdr>
    </w:div>
    <w:div w:id="1937245078">
      <w:bodyDiv w:val="1"/>
      <w:marLeft w:val="0"/>
      <w:marRight w:val="0"/>
      <w:marTop w:val="0"/>
      <w:marBottom w:val="0"/>
      <w:divBdr>
        <w:top w:val="none" w:sz="0" w:space="0" w:color="auto"/>
        <w:left w:val="none" w:sz="0" w:space="0" w:color="auto"/>
        <w:bottom w:val="none" w:sz="0" w:space="0" w:color="auto"/>
        <w:right w:val="none" w:sz="0" w:space="0" w:color="auto"/>
      </w:divBdr>
    </w:div>
    <w:div w:id="203144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image" Target="media/image10.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29" Type="http://schemas.openxmlformats.org/officeDocument/2006/relationships/hyperlink" Target="http://www.statisticalengineering.com/mh1823/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oleObject" Target="embeddings/oleObject2.bin"/><Relationship Id="rId32" Type="http://schemas.openxmlformats.org/officeDocument/2006/relationships/hyperlink" Target="http://www.dtic.mil/dtic/tr/fulltext/u2/a393073.pdf"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9.emf"/><Relationship Id="rId28" Type="http://schemas.openxmlformats.org/officeDocument/2006/relationships/chart" Target="charts/chart1.xml"/><Relationship Id="rId36"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yperlink" Target="http://www.jsm.or.jp/ejam/Vol.4No.3/AA/AA45/AA45.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oleObject" Target="embeddings/oleObject1.bin"/><Relationship Id="rId27" Type="http://schemas.openxmlformats.org/officeDocument/2006/relationships/image" Target="media/image11.png"/><Relationship Id="rId30" Type="http://schemas.openxmlformats.org/officeDocument/2006/relationships/hyperlink" Target="http://www.r-projec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rique%20Gonzalez\Desktop\New%20folder\ECSS-Standard-Template-Version6(20June2012).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34042553191508"/>
          <c:y val="5.0000000000000031E-2"/>
          <c:w val="0.84219858156028371"/>
          <c:h val="0.79545454545454541"/>
        </c:manualLayout>
      </c:layout>
      <c:scatterChart>
        <c:scatterStyle val="lineMarker"/>
        <c:varyColors val="0"/>
        <c:ser>
          <c:idx val="0"/>
          <c:order val="0"/>
          <c:tx>
            <c:strRef>
              <c:f>Sheet1!$B$1</c:f>
              <c:strCache>
                <c:ptCount val="1"/>
              </c:strCache>
            </c:strRef>
          </c:tx>
          <c:spPr>
            <a:ln w="25400">
              <a:solidFill>
                <a:srgbClr val="000000"/>
              </a:solidFill>
              <a:prstDash val="solid"/>
            </a:ln>
          </c:spPr>
          <c:marker>
            <c:symbol val="none"/>
          </c:marker>
          <c:xVal>
            <c:numRef>
              <c:f>Sheet1!$A$2:$A$50</c:f>
              <c:numCache>
                <c:formatCode>General</c:formatCode>
                <c:ptCount val="48"/>
                <c:pt idx="0">
                  <c:v>0.8</c:v>
                </c:pt>
                <c:pt idx="1">
                  <c:v>0.86500000000000143</c:v>
                </c:pt>
                <c:pt idx="2">
                  <c:v>0.95000000000000062</c:v>
                </c:pt>
                <c:pt idx="3">
                  <c:v>1.0249999999999968</c:v>
                </c:pt>
                <c:pt idx="4">
                  <c:v>1.1100000000000001</c:v>
                </c:pt>
                <c:pt idx="5">
                  <c:v>1.175</c:v>
                </c:pt>
                <c:pt idx="6">
                  <c:v>1.25</c:v>
                </c:pt>
                <c:pt idx="7">
                  <c:v>1.325</c:v>
                </c:pt>
                <c:pt idx="8">
                  <c:v>1.4</c:v>
                </c:pt>
                <c:pt idx="9">
                  <c:v>1.4749999999999968</c:v>
                </c:pt>
                <c:pt idx="10">
                  <c:v>1.55</c:v>
                </c:pt>
                <c:pt idx="11">
                  <c:v>1.625</c:v>
                </c:pt>
                <c:pt idx="12">
                  <c:v>1.7000000000000004</c:v>
                </c:pt>
                <c:pt idx="13">
                  <c:v>1.7749999999999972</c:v>
                </c:pt>
                <c:pt idx="14">
                  <c:v>1.855</c:v>
                </c:pt>
                <c:pt idx="15">
                  <c:v>1.9300000000000024</c:v>
                </c:pt>
                <c:pt idx="16">
                  <c:v>2</c:v>
                </c:pt>
                <c:pt idx="17">
                  <c:v>2.0749999999999997</c:v>
                </c:pt>
                <c:pt idx="18">
                  <c:v>2.145</c:v>
                </c:pt>
                <c:pt idx="19">
                  <c:v>2.23</c:v>
                </c:pt>
                <c:pt idx="20">
                  <c:v>2.2999999999999998</c:v>
                </c:pt>
                <c:pt idx="21">
                  <c:v>2.38</c:v>
                </c:pt>
                <c:pt idx="22">
                  <c:v>2.4499999999999997</c:v>
                </c:pt>
                <c:pt idx="23">
                  <c:v>2.5299999999999998</c:v>
                </c:pt>
                <c:pt idx="24">
                  <c:v>2.6</c:v>
                </c:pt>
                <c:pt idx="25">
                  <c:v>2.68</c:v>
                </c:pt>
                <c:pt idx="26">
                  <c:v>2.75</c:v>
                </c:pt>
                <c:pt idx="27">
                  <c:v>2.8299999999999987</c:v>
                </c:pt>
                <c:pt idx="28">
                  <c:v>2.9</c:v>
                </c:pt>
                <c:pt idx="29">
                  <c:v>2.98</c:v>
                </c:pt>
                <c:pt idx="30">
                  <c:v>3.05</c:v>
                </c:pt>
                <c:pt idx="31">
                  <c:v>3.13</c:v>
                </c:pt>
                <c:pt idx="32">
                  <c:v>3.16</c:v>
                </c:pt>
                <c:pt idx="33">
                  <c:v>3.2</c:v>
                </c:pt>
                <c:pt idx="34">
                  <c:v>3.2800000000000002</c:v>
                </c:pt>
                <c:pt idx="35">
                  <c:v>3.3499999999999988</c:v>
                </c:pt>
                <c:pt idx="36">
                  <c:v>3.4299999999999997</c:v>
                </c:pt>
                <c:pt idx="37">
                  <c:v>3.5</c:v>
                </c:pt>
                <c:pt idx="38">
                  <c:v>0</c:v>
                </c:pt>
                <c:pt idx="39">
                  <c:v>0</c:v>
                </c:pt>
                <c:pt idx="40">
                  <c:v>1.5</c:v>
                </c:pt>
                <c:pt idx="41">
                  <c:v>1.5</c:v>
                </c:pt>
                <c:pt idx="42">
                  <c:v>4</c:v>
                </c:pt>
                <c:pt idx="43">
                  <c:v>2.5499999999999998</c:v>
                </c:pt>
                <c:pt idx="44">
                  <c:v>3</c:v>
                </c:pt>
                <c:pt idx="45">
                  <c:v>0</c:v>
                </c:pt>
                <c:pt idx="46">
                  <c:v>4</c:v>
                </c:pt>
                <c:pt idx="47">
                  <c:v>3</c:v>
                </c:pt>
              </c:numCache>
            </c:numRef>
          </c:xVal>
          <c:yVal>
            <c:numRef>
              <c:f>Sheet1!$B$2:$B$50</c:f>
              <c:numCache>
                <c:formatCode>General</c:formatCode>
                <c:ptCount val="48"/>
                <c:pt idx="0">
                  <c:v>0</c:v>
                </c:pt>
                <c:pt idx="1">
                  <c:v>6.5000000000000144E-3</c:v>
                </c:pt>
                <c:pt idx="2">
                  <c:v>1.8599999999999998E-2</c:v>
                </c:pt>
                <c:pt idx="3">
                  <c:v>4.2000000000000086E-2</c:v>
                </c:pt>
                <c:pt idx="4">
                  <c:v>8.0000000000000127E-2</c:v>
                </c:pt>
                <c:pt idx="5">
                  <c:v>0.13070000000000001</c:v>
                </c:pt>
                <c:pt idx="6">
                  <c:v>0.19870000000000021</c:v>
                </c:pt>
                <c:pt idx="7">
                  <c:v>0.28230000000000038</c:v>
                </c:pt>
                <c:pt idx="8">
                  <c:v>0.37210000000000032</c:v>
                </c:pt>
                <c:pt idx="9">
                  <c:v>0.46080000000000032</c:v>
                </c:pt>
                <c:pt idx="10">
                  <c:v>0.54200000000000004</c:v>
                </c:pt>
                <c:pt idx="11">
                  <c:v>0.61350000000000005</c:v>
                </c:pt>
                <c:pt idx="12">
                  <c:v>0.67670000000000252</c:v>
                </c:pt>
                <c:pt idx="13">
                  <c:v>0.73300000000000065</c:v>
                </c:pt>
                <c:pt idx="14">
                  <c:v>0.7833</c:v>
                </c:pt>
                <c:pt idx="15">
                  <c:v>0.82700000000000062</c:v>
                </c:pt>
                <c:pt idx="16">
                  <c:v>0.86370000000000191</c:v>
                </c:pt>
                <c:pt idx="17">
                  <c:v>0.89370000000000072</c:v>
                </c:pt>
                <c:pt idx="18">
                  <c:v>0.9173</c:v>
                </c:pt>
                <c:pt idx="19">
                  <c:v>0.93500000000000005</c:v>
                </c:pt>
                <c:pt idx="20">
                  <c:v>0.94820000000000004</c:v>
                </c:pt>
                <c:pt idx="21">
                  <c:v>0.95820000000000005</c:v>
                </c:pt>
                <c:pt idx="22">
                  <c:v>0.96650000000000003</c:v>
                </c:pt>
                <c:pt idx="23">
                  <c:v>0.97339999999999982</c:v>
                </c:pt>
                <c:pt idx="24">
                  <c:v>0.97920000000000063</c:v>
                </c:pt>
                <c:pt idx="25">
                  <c:v>0.98399999999999999</c:v>
                </c:pt>
                <c:pt idx="26">
                  <c:v>0.98799999999999999</c:v>
                </c:pt>
                <c:pt idx="27">
                  <c:v>0.99099999999999999</c:v>
                </c:pt>
                <c:pt idx="28">
                  <c:v>0.99370000000000003</c:v>
                </c:pt>
                <c:pt idx="29">
                  <c:v>0.996</c:v>
                </c:pt>
                <c:pt idx="30">
                  <c:v>0.99770000000000003</c:v>
                </c:pt>
                <c:pt idx="31">
                  <c:v>0.99929999999999997</c:v>
                </c:pt>
                <c:pt idx="32">
                  <c:v>1</c:v>
                </c:pt>
              </c:numCache>
            </c:numRef>
          </c:yVal>
          <c:smooth val="0"/>
        </c:ser>
        <c:ser>
          <c:idx val="1"/>
          <c:order val="1"/>
          <c:tx>
            <c:strRef>
              <c:f>Sheet1!$C$1</c:f>
              <c:strCache>
                <c:ptCount val="1"/>
              </c:strCache>
            </c:strRef>
          </c:tx>
          <c:spPr>
            <a:ln w="25400">
              <a:solidFill>
                <a:srgbClr val="000000"/>
              </a:solidFill>
              <a:prstDash val="sysDash"/>
            </a:ln>
          </c:spPr>
          <c:marker>
            <c:symbol val="none"/>
          </c:marker>
          <c:xVal>
            <c:numRef>
              <c:f>Sheet1!$A$2:$A$50</c:f>
              <c:numCache>
                <c:formatCode>General</c:formatCode>
                <c:ptCount val="48"/>
                <c:pt idx="0">
                  <c:v>0.8</c:v>
                </c:pt>
                <c:pt idx="1">
                  <c:v>0.86500000000000143</c:v>
                </c:pt>
                <c:pt idx="2">
                  <c:v>0.95000000000000062</c:v>
                </c:pt>
                <c:pt idx="3">
                  <c:v>1.0249999999999968</c:v>
                </c:pt>
                <c:pt idx="4">
                  <c:v>1.1100000000000001</c:v>
                </c:pt>
                <c:pt idx="5">
                  <c:v>1.175</c:v>
                </c:pt>
                <c:pt idx="6">
                  <c:v>1.25</c:v>
                </c:pt>
                <c:pt idx="7">
                  <c:v>1.325</c:v>
                </c:pt>
                <c:pt idx="8">
                  <c:v>1.4</c:v>
                </c:pt>
                <c:pt idx="9">
                  <c:v>1.4749999999999968</c:v>
                </c:pt>
                <c:pt idx="10">
                  <c:v>1.55</c:v>
                </c:pt>
                <c:pt idx="11">
                  <c:v>1.625</c:v>
                </c:pt>
                <c:pt idx="12">
                  <c:v>1.7000000000000004</c:v>
                </c:pt>
                <c:pt idx="13">
                  <c:v>1.7749999999999972</c:v>
                </c:pt>
                <c:pt idx="14">
                  <c:v>1.855</c:v>
                </c:pt>
                <c:pt idx="15">
                  <c:v>1.9300000000000024</c:v>
                </c:pt>
                <c:pt idx="16">
                  <c:v>2</c:v>
                </c:pt>
                <c:pt idx="17">
                  <c:v>2.0749999999999997</c:v>
                </c:pt>
                <c:pt idx="18">
                  <c:v>2.145</c:v>
                </c:pt>
                <c:pt idx="19">
                  <c:v>2.23</c:v>
                </c:pt>
                <c:pt idx="20">
                  <c:v>2.2999999999999998</c:v>
                </c:pt>
                <c:pt idx="21">
                  <c:v>2.38</c:v>
                </c:pt>
                <c:pt idx="22">
                  <c:v>2.4499999999999997</c:v>
                </c:pt>
                <c:pt idx="23">
                  <c:v>2.5299999999999998</c:v>
                </c:pt>
                <c:pt idx="24">
                  <c:v>2.6</c:v>
                </c:pt>
                <c:pt idx="25">
                  <c:v>2.68</c:v>
                </c:pt>
                <c:pt idx="26">
                  <c:v>2.75</c:v>
                </c:pt>
                <c:pt idx="27">
                  <c:v>2.8299999999999987</c:v>
                </c:pt>
                <c:pt idx="28">
                  <c:v>2.9</c:v>
                </c:pt>
                <c:pt idx="29">
                  <c:v>2.98</c:v>
                </c:pt>
                <c:pt idx="30">
                  <c:v>3.05</c:v>
                </c:pt>
                <c:pt idx="31">
                  <c:v>3.13</c:v>
                </c:pt>
                <c:pt idx="32">
                  <c:v>3.16</c:v>
                </c:pt>
                <c:pt idx="33">
                  <c:v>3.2</c:v>
                </c:pt>
                <c:pt idx="34">
                  <c:v>3.2800000000000002</c:v>
                </c:pt>
                <c:pt idx="35">
                  <c:v>3.3499999999999988</c:v>
                </c:pt>
                <c:pt idx="36">
                  <c:v>3.4299999999999997</c:v>
                </c:pt>
                <c:pt idx="37">
                  <c:v>3.5</c:v>
                </c:pt>
                <c:pt idx="38">
                  <c:v>0</c:v>
                </c:pt>
                <c:pt idx="39">
                  <c:v>0</c:v>
                </c:pt>
                <c:pt idx="40">
                  <c:v>1.5</c:v>
                </c:pt>
                <c:pt idx="41">
                  <c:v>1.5</c:v>
                </c:pt>
                <c:pt idx="42">
                  <c:v>4</c:v>
                </c:pt>
                <c:pt idx="43">
                  <c:v>2.5499999999999998</c:v>
                </c:pt>
                <c:pt idx="44">
                  <c:v>3</c:v>
                </c:pt>
                <c:pt idx="45">
                  <c:v>0</c:v>
                </c:pt>
                <c:pt idx="46">
                  <c:v>4</c:v>
                </c:pt>
                <c:pt idx="47">
                  <c:v>3</c:v>
                </c:pt>
              </c:numCache>
            </c:numRef>
          </c:xVal>
          <c:yVal>
            <c:numRef>
              <c:f>Sheet1!$C$2:$C$50</c:f>
              <c:numCache>
                <c:formatCode>General</c:formatCode>
                <c:ptCount val="48"/>
                <c:pt idx="0">
                  <c:v>0</c:v>
                </c:pt>
                <c:pt idx="1">
                  <c:v>0</c:v>
                </c:pt>
                <c:pt idx="2">
                  <c:v>0</c:v>
                </c:pt>
                <c:pt idx="3">
                  <c:v>3.100000000000009E-3</c:v>
                </c:pt>
                <c:pt idx="4">
                  <c:v>9.9000000000000268E-3</c:v>
                </c:pt>
                <c:pt idx="5">
                  <c:v>2.4299999999999999E-2</c:v>
                </c:pt>
                <c:pt idx="6">
                  <c:v>5.0000000000000031E-2</c:v>
                </c:pt>
                <c:pt idx="7">
                  <c:v>8.8400000000000048E-2</c:v>
                </c:pt>
                <c:pt idx="8">
                  <c:v>0.13650000000000001</c:v>
                </c:pt>
                <c:pt idx="9">
                  <c:v>0.20090000000000036</c:v>
                </c:pt>
                <c:pt idx="10">
                  <c:v>0.27860000000000001</c:v>
                </c:pt>
                <c:pt idx="11">
                  <c:v>0.35810000000000008</c:v>
                </c:pt>
                <c:pt idx="12">
                  <c:v>0.43400000000000072</c:v>
                </c:pt>
                <c:pt idx="13">
                  <c:v>0.5044999999999995</c:v>
                </c:pt>
                <c:pt idx="14">
                  <c:v>0.56790000000000063</c:v>
                </c:pt>
                <c:pt idx="15">
                  <c:v>0.62470000000000192</c:v>
                </c:pt>
                <c:pt idx="16">
                  <c:v>0.67530000000000157</c:v>
                </c:pt>
                <c:pt idx="17">
                  <c:v>0.72040000000000004</c:v>
                </c:pt>
                <c:pt idx="18">
                  <c:v>0.76040000000000063</c:v>
                </c:pt>
                <c:pt idx="19">
                  <c:v>0.79549999999999998</c:v>
                </c:pt>
                <c:pt idx="20">
                  <c:v>0.82580000000000064</c:v>
                </c:pt>
                <c:pt idx="21">
                  <c:v>0.85140000000000005</c:v>
                </c:pt>
                <c:pt idx="22">
                  <c:v>0.87290000000000156</c:v>
                </c:pt>
                <c:pt idx="23">
                  <c:v>0.8913000000000002</c:v>
                </c:pt>
                <c:pt idx="24">
                  <c:v>0.90769999999999995</c:v>
                </c:pt>
                <c:pt idx="25">
                  <c:v>0.92300000000000004</c:v>
                </c:pt>
                <c:pt idx="26">
                  <c:v>0.93770000000000064</c:v>
                </c:pt>
                <c:pt idx="27">
                  <c:v>0.95080000000000064</c:v>
                </c:pt>
                <c:pt idx="28">
                  <c:v>0.96140000000000003</c:v>
                </c:pt>
                <c:pt idx="29">
                  <c:v>0.96970000000000156</c:v>
                </c:pt>
                <c:pt idx="30">
                  <c:v>0.97580000000000133</c:v>
                </c:pt>
                <c:pt idx="31">
                  <c:v>0.98019999999999996</c:v>
                </c:pt>
                <c:pt idx="32">
                  <c:v>0.98160000000000003</c:v>
                </c:pt>
                <c:pt idx="33">
                  <c:v>0.98319999999999996</c:v>
                </c:pt>
                <c:pt idx="34">
                  <c:v>0.9849</c:v>
                </c:pt>
                <c:pt idx="35">
                  <c:v>0.98580000000000001</c:v>
                </c:pt>
                <c:pt idx="36">
                  <c:v>0.98599999999999999</c:v>
                </c:pt>
                <c:pt idx="37">
                  <c:v>0.98599999999999999</c:v>
                </c:pt>
              </c:numCache>
            </c:numRef>
          </c:yVal>
          <c:smooth val="0"/>
        </c:ser>
        <c:ser>
          <c:idx val="2"/>
          <c:order val="2"/>
          <c:tx>
            <c:strRef>
              <c:f>Sheet1!$D$1</c:f>
              <c:strCache>
                <c:ptCount val="1"/>
              </c:strCache>
            </c:strRef>
          </c:tx>
          <c:spPr>
            <a:ln w="25400">
              <a:solidFill>
                <a:srgbClr val="000000"/>
              </a:solidFill>
              <a:prstDash val="solid"/>
            </a:ln>
          </c:spPr>
          <c:marker>
            <c:symbol val="none"/>
          </c:marker>
          <c:xVal>
            <c:numRef>
              <c:f>Sheet1!$A$2:$A$50</c:f>
              <c:numCache>
                <c:formatCode>General</c:formatCode>
                <c:ptCount val="48"/>
                <c:pt idx="0">
                  <c:v>0.8</c:v>
                </c:pt>
                <c:pt idx="1">
                  <c:v>0.86500000000000143</c:v>
                </c:pt>
                <c:pt idx="2">
                  <c:v>0.95000000000000062</c:v>
                </c:pt>
                <c:pt idx="3">
                  <c:v>1.0249999999999968</c:v>
                </c:pt>
                <c:pt idx="4">
                  <c:v>1.1100000000000001</c:v>
                </c:pt>
                <c:pt idx="5">
                  <c:v>1.175</c:v>
                </c:pt>
                <c:pt idx="6">
                  <c:v>1.25</c:v>
                </c:pt>
                <c:pt idx="7">
                  <c:v>1.325</c:v>
                </c:pt>
                <c:pt idx="8">
                  <c:v>1.4</c:v>
                </c:pt>
                <c:pt idx="9">
                  <c:v>1.4749999999999968</c:v>
                </c:pt>
                <c:pt idx="10">
                  <c:v>1.55</c:v>
                </c:pt>
                <c:pt idx="11">
                  <c:v>1.625</c:v>
                </c:pt>
                <c:pt idx="12">
                  <c:v>1.7000000000000004</c:v>
                </c:pt>
                <c:pt idx="13">
                  <c:v>1.7749999999999972</c:v>
                </c:pt>
                <c:pt idx="14">
                  <c:v>1.855</c:v>
                </c:pt>
                <c:pt idx="15">
                  <c:v>1.9300000000000024</c:v>
                </c:pt>
                <c:pt idx="16">
                  <c:v>2</c:v>
                </c:pt>
                <c:pt idx="17">
                  <c:v>2.0749999999999997</c:v>
                </c:pt>
                <c:pt idx="18">
                  <c:v>2.145</c:v>
                </c:pt>
                <c:pt idx="19">
                  <c:v>2.23</c:v>
                </c:pt>
                <c:pt idx="20">
                  <c:v>2.2999999999999998</c:v>
                </c:pt>
                <c:pt idx="21">
                  <c:v>2.38</c:v>
                </c:pt>
                <c:pt idx="22">
                  <c:v>2.4499999999999997</c:v>
                </c:pt>
                <c:pt idx="23">
                  <c:v>2.5299999999999998</c:v>
                </c:pt>
                <c:pt idx="24">
                  <c:v>2.6</c:v>
                </c:pt>
                <c:pt idx="25">
                  <c:v>2.68</c:v>
                </c:pt>
                <c:pt idx="26">
                  <c:v>2.75</c:v>
                </c:pt>
                <c:pt idx="27">
                  <c:v>2.8299999999999987</c:v>
                </c:pt>
                <c:pt idx="28">
                  <c:v>2.9</c:v>
                </c:pt>
                <c:pt idx="29">
                  <c:v>2.98</c:v>
                </c:pt>
                <c:pt idx="30">
                  <c:v>3.05</c:v>
                </c:pt>
                <c:pt idx="31">
                  <c:v>3.13</c:v>
                </c:pt>
                <c:pt idx="32">
                  <c:v>3.16</c:v>
                </c:pt>
                <c:pt idx="33">
                  <c:v>3.2</c:v>
                </c:pt>
                <c:pt idx="34">
                  <c:v>3.2800000000000002</c:v>
                </c:pt>
                <c:pt idx="35">
                  <c:v>3.3499999999999988</c:v>
                </c:pt>
                <c:pt idx="36">
                  <c:v>3.4299999999999997</c:v>
                </c:pt>
                <c:pt idx="37">
                  <c:v>3.5</c:v>
                </c:pt>
                <c:pt idx="38">
                  <c:v>0</c:v>
                </c:pt>
                <c:pt idx="39">
                  <c:v>0</c:v>
                </c:pt>
                <c:pt idx="40">
                  <c:v>1.5</c:v>
                </c:pt>
                <c:pt idx="41">
                  <c:v>1.5</c:v>
                </c:pt>
                <c:pt idx="42">
                  <c:v>4</c:v>
                </c:pt>
                <c:pt idx="43">
                  <c:v>2.5499999999999998</c:v>
                </c:pt>
                <c:pt idx="44">
                  <c:v>3</c:v>
                </c:pt>
                <c:pt idx="45">
                  <c:v>0</c:v>
                </c:pt>
                <c:pt idx="46">
                  <c:v>4</c:v>
                </c:pt>
                <c:pt idx="47">
                  <c:v>3</c:v>
                </c:pt>
              </c:numCache>
            </c:numRef>
          </c:xVal>
          <c:yVal>
            <c:numRef>
              <c:f>Sheet1!$D$2:$D$50</c:f>
              <c:numCache>
                <c:formatCode>General</c:formatCode>
                <c:ptCount val="48"/>
                <c:pt idx="39">
                  <c:v>0</c:v>
                </c:pt>
                <c:pt idx="40">
                  <c:v>0</c:v>
                </c:pt>
              </c:numCache>
            </c:numRef>
          </c:yVal>
          <c:smooth val="0"/>
        </c:ser>
        <c:ser>
          <c:idx val="3"/>
          <c:order val="3"/>
          <c:tx>
            <c:strRef>
              <c:f>Sheet1!$E$1</c:f>
              <c:strCache>
                <c:ptCount val="1"/>
              </c:strCache>
            </c:strRef>
          </c:tx>
          <c:spPr>
            <a:ln w="25400">
              <a:solidFill>
                <a:srgbClr val="000000"/>
              </a:solidFill>
              <a:prstDash val="solid"/>
            </a:ln>
          </c:spPr>
          <c:marker>
            <c:symbol val="none"/>
          </c:marker>
          <c:xVal>
            <c:numRef>
              <c:f>Sheet1!$A$2:$A$50</c:f>
              <c:numCache>
                <c:formatCode>General</c:formatCode>
                <c:ptCount val="48"/>
                <c:pt idx="0">
                  <c:v>0.8</c:v>
                </c:pt>
                <c:pt idx="1">
                  <c:v>0.86500000000000143</c:v>
                </c:pt>
                <c:pt idx="2">
                  <c:v>0.95000000000000062</c:v>
                </c:pt>
                <c:pt idx="3">
                  <c:v>1.0249999999999968</c:v>
                </c:pt>
                <c:pt idx="4">
                  <c:v>1.1100000000000001</c:v>
                </c:pt>
                <c:pt idx="5">
                  <c:v>1.175</c:v>
                </c:pt>
                <c:pt idx="6">
                  <c:v>1.25</c:v>
                </c:pt>
                <c:pt idx="7">
                  <c:v>1.325</c:v>
                </c:pt>
                <c:pt idx="8">
                  <c:v>1.4</c:v>
                </c:pt>
                <c:pt idx="9">
                  <c:v>1.4749999999999968</c:v>
                </c:pt>
                <c:pt idx="10">
                  <c:v>1.55</c:v>
                </c:pt>
                <c:pt idx="11">
                  <c:v>1.625</c:v>
                </c:pt>
                <c:pt idx="12">
                  <c:v>1.7000000000000004</c:v>
                </c:pt>
                <c:pt idx="13">
                  <c:v>1.7749999999999972</c:v>
                </c:pt>
                <c:pt idx="14">
                  <c:v>1.855</c:v>
                </c:pt>
                <c:pt idx="15">
                  <c:v>1.9300000000000024</c:v>
                </c:pt>
                <c:pt idx="16">
                  <c:v>2</c:v>
                </c:pt>
                <c:pt idx="17">
                  <c:v>2.0749999999999997</c:v>
                </c:pt>
                <c:pt idx="18">
                  <c:v>2.145</c:v>
                </c:pt>
                <c:pt idx="19">
                  <c:v>2.23</c:v>
                </c:pt>
                <c:pt idx="20">
                  <c:v>2.2999999999999998</c:v>
                </c:pt>
                <c:pt idx="21">
                  <c:v>2.38</c:v>
                </c:pt>
                <c:pt idx="22">
                  <c:v>2.4499999999999997</c:v>
                </c:pt>
                <c:pt idx="23">
                  <c:v>2.5299999999999998</c:v>
                </c:pt>
                <c:pt idx="24">
                  <c:v>2.6</c:v>
                </c:pt>
                <c:pt idx="25">
                  <c:v>2.68</c:v>
                </c:pt>
                <c:pt idx="26">
                  <c:v>2.75</c:v>
                </c:pt>
                <c:pt idx="27">
                  <c:v>2.8299999999999987</c:v>
                </c:pt>
                <c:pt idx="28">
                  <c:v>2.9</c:v>
                </c:pt>
                <c:pt idx="29">
                  <c:v>2.98</c:v>
                </c:pt>
                <c:pt idx="30">
                  <c:v>3.05</c:v>
                </c:pt>
                <c:pt idx="31">
                  <c:v>3.13</c:v>
                </c:pt>
                <c:pt idx="32">
                  <c:v>3.16</c:v>
                </c:pt>
                <c:pt idx="33">
                  <c:v>3.2</c:v>
                </c:pt>
                <c:pt idx="34">
                  <c:v>3.2800000000000002</c:v>
                </c:pt>
                <c:pt idx="35">
                  <c:v>3.3499999999999988</c:v>
                </c:pt>
                <c:pt idx="36">
                  <c:v>3.4299999999999997</c:v>
                </c:pt>
                <c:pt idx="37">
                  <c:v>3.5</c:v>
                </c:pt>
                <c:pt idx="38">
                  <c:v>0</c:v>
                </c:pt>
                <c:pt idx="39">
                  <c:v>0</c:v>
                </c:pt>
                <c:pt idx="40">
                  <c:v>1.5</c:v>
                </c:pt>
                <c:pt idx="41">
                  <c:v>1.5</c:v>
                </c:pt>
                <c:pt idx="42">
                  <c:v>4</c:v>
                </c:pt>
                <c:pt idx="43">
                  <c:v>2.5499999999999998</c:v>
                </c:pt>
                <c:pt idx="44">
                  <c:v>3</c:v>
                </c:pt>
                <c:pt idx="45">
                  <c:v>0</c:v>
                </c:pt>
                <c:pt idx="46">
                  <c:v>4</c:v>
                </c:pt>
                <c:pt idx="47">
                  <c:v>3</c:v>
                </c:pt>
              </c:numCache>
            </c:numRef>
          </c:xVal>
          <c:yVal>
            <c:numRef>
              <c:f>Sheet1!$E$2:$E$50</c:f>
              <c:numCache>
                <c:formatCode>General</c:formatCode>
                <c:ptCount val="48"/>
                <c:pt idx="40">
                  <c:v>0</c:v>
                </c:pt>
                <c:pt idx="41">
                  <c:v>1</c:v>
                </c:pt>
              </c:numCache>
            </c:numRef>
          </c:yVal>
          <c:smooth val="0"/>
        </c:ser>
        <c:ser>
          <c:idx val="4"/>
          <c:order val="4"/>
          <c:tx>
            <c:strRef>
              <c:f>Sheet1!$F$1</c:f>
              <c:strCache>
                <c:ptCount val="1"/>
              </c:strCache>
            </c:strRef>
          </c:tx>
          <c:spPr>
            <a:ln w="25400">
              <a:solidFill>
                <a:srgbClr val="000000"/>
              </a:solidFill>
              <a:prstDash val="solid"/>
            </a:ln>
          </c:spPr>
          <c:marker>
            <c:symbol val="none"/>
          </c:marker>
          <c:xVal>
            <c:numRef>
              <c:f>Sheet1!$A$2:$A$50</c:f>
              <c:numCache>
                <c:formatCode>General</c:formatCode>
                <c:ptCount val="48"/>
                <c:pt idx="0">
                  <c:v>0.8</c:v>
                </c:pt>
                <c:pt idx="1">
                  <c:v>0.86500000000000143</c:v>
                </c:pt>
                <c:pt idx="2">
                  <c:v>0.95000000000000062</c:v>
                </c:pt>
                <c:pt idx="3">
                  <c:v>1.0249999999999968</c:v>
                </c:pt>
                <c:pt idx="4">
                  <c:v>1.1100000000000001</c:v>
                </c:pt>
                <c:pt idx="5">
                  <c:v>1.175</c:v>
                </c:pt>
                <c:pt idx="6">
                  <c:v>1.25</c:v>
                </c:pt>
                <c:pt idx="7">
                  <c:v>1.325</c:v>
                </c:pt>
                <c:pt idx="8">
                  <c:v>1.4</c:v>
                </c:pt>
                <c:pt idx="9">
                  <c:v>1.4749999999999968</c:v>
                </c:pt>
                <c:pt idx="10">
                  <c:v>1.55</c:v>
                </c:pt>
                <c:pt idx="11">
                  <c:v>1.625</c:v>
                </c:pt>
                <c:pt idx="12">
                  <c:v>1.7000000000000004</c:v>
                </c:pt>
                <c:pt idx="13">
                  <c:v>1.7749999999999972</c:v>
                </c:pt>
                <c:pt idx="14">
                  <c:v>1.855</c:v>
                </c:pt>
                <c:pt idx="15">
                  <c:v>1.9300000000000024</c:v>
                </c:pt>
                <c:pt idx="16">
                  <c:v>2</c:v>
                </c:pt>
                <c:pt idx="17">
                  <c:v>2.0749999999999997</c:v>
                </c:pt>
                <c:pt idx="18">
                  <c:v>2.145</c:v>
                </c:pt>
                <c:pt idx="19">
                  <c:v>2.23</c:v>
                </c:pt>
                <c:pt idx="20">
                  <c:v>2.2999999999999998</c:v>
                </c:pt>
                <c:pt idx="21">
                  <c:v>2.38</c:v>
                </c:pt>
                <c:pt idx="22">
                  <c:v>2.4499999999999997</c:v>
                </c:pt>
                <c:pt idx="23">
                  <c:v>2.5299999999999998</c:v>
                </c:pt>
                <c:pt idx="24">
                  <c:v>2.6</c:v>
                </c:pt>
                <c:pt idx="25">
                  <c:v>2.68</c:v>
                </c:pt>
                <c:pt idx="26">
                  <c:v>2.75</c:v>
                </c:pt>
                <c:pt idx="27">
                  <c:v>2.8299999999999987</c:v>
                </c:pt>
                <c:pt idx="28">
                  <c:v>2.9</c:v>
                </c:pt>
                <c:pt idx="29">
                  <c:v>2.98</c:v>
                </c:pt>
                <c:pt idx="30">
                  <c:v>3.05</c:v>
                </c:pt>
                <c:pt idx="31">
                  <c:v>3.13</c:v>
                </c:pt>
                <c:pt idx="32">
                  <c:v>3.16</c:v>
                </c:pt>
                <c:pt idx="33">
                  <c:v>3.2</c:v>
                </c:pt>
                <c:pt idx="34">
                  <c:v>3.2800000000000002</c:v>
                </c:pt>
                <c:pt idx="35">
                  <c:v>3.3499999999999988</c:v>
                </c:pt>
                <c:pt idx="36">
                  <c:v>3.4299999999999997</c:v>
                </c:pt>
                <c:pt idx="37">
                  <c:v>3.5</c:v>
                </c:pt>
                <c:pt idx="38">
                  <c:v>0</c:v>
                </c:pt>
                <c:pt idx="39">
                  <c:v>0</c:v>
                </c:pt>
                <c:pt idx="40">
                  <c:v>1.5</c:v>
                </c:pt>
                <c:pt idx="41">
                  <c:v>1.5</c:v>
                </c:pt>
                <c:pt idx="42">
                  <c:v>4</c:v>
                </c:pt>
                <c:pt idx="43">
                  <c:v>2.5499999999999998</c:v>
                </c:pt>
                <c:pt idx="44">
                  <c:v>3</c:v>
                </c:pt>
                <c:pt idx="45">
                  <c:v>0</c:v>
                </c:pt>
                <c:pt idx="46">
                  <c:v>4</c:v>
                </c:pt>
                <c:pt idx="47">
                  <c:v>3</c:v>
                </c:pt>
              </c:numCache>
            </c:numRef>
          </c:xVal>
          <c:yVal>
            <c:numRef>
              <c:f>Sheet1!$F$2:$F$50</c:f>
              <c:numCache>
                <c:formatCode>General</c:formatCode>
                <c:ptCount val="48"/>
                <c:pt idx="41">
                  <c:v>1</c:v>
                </c:pt>
                <c:pt idx="42">
                  <c:v>1</c:v>
                </c:pt>
              </c:numCache>
            </c:numRef>
          </c:yVal>
          <c:smooth val="0"/>
        </c:ser>
        <c:ser>
          <c:idx val="5"/>
          <c:order val="5"/>
          <c:tx>
            <c:strRef>
              <c:f>Sheet1!$G$1</c:f>
              <c:strCache>
                <c:ptCount val="1"/>
              </c:strCache>
            </c:strRef>
          </c:tx>
          <c:spPr>
            <a:ln w="12700">
              <a:solidFill>
                <a:srgbClr val="000000"/>
              </a:solidFill>
              <a:prstDash val="lgDash"/>
            </a:ln>
          </c:spPr>
          <c:marker>
            <c:symbol val="none"/>
          </c:marker>
          <c:xVal>
            <c:numRef>
              <c:f>Sheet1!$A$2:$A$50</c:f>
              <c:numCache>
                <c:formatCode>General</c:formatCode>
                <c:ptCount val="48"/>
                <c:pt idx="0">
                  <c:v>0.8</c:v>
                </c:pt>
                <c:pt idx="1">
                  <c:v>0.86500000000000143</c:v>
                </c:pt>
                <c:pt idx="2">
                  <c:v>0.95000000000000062</c:v>
                </c:pt>
                <c:pt idx="3">
                  <c:v>1.0249999999999968</c:v>
                </c:pt>
                <c:pt idx="4">
                  <c:v>1.1100000000000001</c:v>
                </c:pt>
                <c:pt idx="5">
                  <c:v>1.175</c:v>
                </c:pt>
                <c:pt idx="6">
                  <c:v>1.25</c:v>
                </c:pt>
                <c:pt idx="7">
                  <c:v>1.325</c:v>
                </c:pt>
                <c:pt idx="8">
                  <c:v>1.4</c:v>
                </c:pt>
                <c:pt idx="9">
                  <c:v>1.4749999999999968</c:v>
                </c:pt>
                <c:pt idx="10">
                  <c:v>1.55</c:v>
                </c:pt>
                <c:pt idx="11">
                  <c:v>1.625</c:v>
                </c:pt>
                <c:pt idx="12">
                  <c:v>1.7000000000000004</c:v>
                </c:pt>
                <c:pt idx="13">
                  <c:v>1.7749999999999972</c:v>
                </c:pt>
                <c:pt idx="14">
                  <c:v>1.855</c:v>
                </c:pt>
                <c:pt idx="15">
                  <c:v>1.9300000000000024</c:v>
                </c:pt>
                <c:pt idx="16">
                  <c:v>2</c:v>
                </c:pt>
                <c:pt idx="17">
                  <c:v>2.0749999999999997</c:v>
                </c:pt>
                <c:pt idx="18">
                  <c:v>2.145</c:v>
                </c:pt>
                <c:pt idx="19">
                  <c:v>2.23</c:v>
                </c:pt>
                <c:pt idx="20">
                  <c:v>2.2999999999999998</c:v>
                </c:pt>
                <c:pt idx="21">
                  <c:v>2.38</c:v>
                </c:pt>
                <c:pt idx="22">
                  <c:v>2.4499999999999997</c:v>
                </c:pt>
                <c:pt idx="23">
                  <c:v>2.5299999999999998</c:v>
                </c:pt>
                <c:pt idx="24">
                  <c:v>2.6</c:v>
                </c:pt>
                <c:pt idx="25">
                  <c:v>2.68</c:v>
                </c:pt>
                <c:pt idx="26">
                  <c:v>2.75</c:v>
                </c:pt>
                <c:pt idx="27">
                  <c:v>2.8299999999999987</c:v>
                </c:pt>
                <c:pt idx="28">
                  <c:v>2.9</c:v>
                </c:pt>
                <c:pt idx="29">
                  <c:v>2.98</c:v>
                </c:pt>
                <c:pt idx="30">
                  <c:v>3.05</c:v>
                </c:pt>
                <c:pt idx="31">
                  <c:v>3.13</c:v>
                </c:pt>
                <c:pt idx="32">
                  <c:v>3.16</c:v>
                </c:pt>
                <c:pt idx="33">
                  <c:v>3.2</c:v>
                </c:pt>
                <c:pt idx="34">
                  <c:v>3.2800000000000002</c:v>
                </c:pt>
                <c:pt idx="35">
                  <c:v>3.3499999999999988</c:v>
                </c:pt>
                <c:pt idx="36">
                  <c:v>3.4299999999999997</c:v>
                </c:pt>
                <c:pt idx="37">
                  <c:v>3.5</c:v>
                </c:pt>
                <c:pt idx="38">
                  <c:v>0</c:v>
                </c:pt>
                <c:pt idx="39">
                  <c:v>0</c:v>
                </c:pt>
                <c:pt idx="40">
                  <c:v>1.5</c:v>
                </c:pt>
                <c:pt idx="41">
                  <c:v>1.5</c:v>
                </c:pt>
                <c:pt idx="42">
                  <c:v>4</c:v>
                </c:pt>
                <c:pt idx="43">
                  <c:v>2.5499999999999998</c:v>
                </c:pt>
                <c:pt idx="44">
                  <c:v>3</c:v>
                </c:pt>
                <c:pt idx="45">
                  <c:v>0</c:v>
                </c:pt>
                <c:pt idx="46">
                  <c:v>4</c:v>
                </c:pt>
                <c:pt idx="47">
                  <c:v>3</c:v>
                </c:pt>
              </c:numCache>
            </c:numRef>
          </c:xVal>
          <c:yVal>
            <c:numRef>
              <c:f>Sheet1!$G$2:$G$50</c:f>
              <c:numCache>
                <c:formatCode>General</c:formatCode>
                <c:ptCount val="48"/>
              </c:numCache>
            </c:numRef>
          </c:yVal>
          <c:smooth val="0"/>
        </c:ser>
        <c:ser>
          <c:idx val="6"/>
          <c:order val="6"/>
          <c:tx>
            <c:strRef>
              <c:f>Sheet1!$H$1</c:f>
              <c:strCache>
                <c:ptCount val="1"/>
              </c:strCache>
            </c:strRef>
          </c:tx>
          <c:spPr>
            <a:ln w="25400">
              <a:solidFill>
                <a:srgbClr val="000000"/>
              </a:solidFill>
              <a:prstDash val="sysDash"/>
            </a:ln>
          </c:spPr>
          <c:marker>
            <c:symbol val="x"/>
            <c:size val="5"/>
            <c:spPr>
              <a:noFill/>
              <a:ln>
                <a:solidFill>
                  <a:srgbClr val="000000"/>
                </a:solidFill>
                <a:prstDash val="solid"/>
              </a:ln>
            </c:spPr>
          </c:marker>
          <c:dPt>
            <c:idx val="43"/>
            <c:marker>
              <c:symbol val="plus"/>
              <c:size val="5"/>
            </c:marker>
            <c:bubble3D val="0"/>
          </c:dPt>
          <c:xVal>
            <c:numRef>
              <c:f>Sheet1!$A$2:$A$50</c:f>
              <c:numCache>
                <c:formatCode>General</c:formatCode>
                <c:ptCount val="48"/>
                <c:pt idx="0">
                  <c:v>0.8</c:v>
                </c:pt>
                <c:pt idx="1">
                  <c:v>0.86500000000000143</c:v>
                </c:pt>
                <c:pt idx="2">
                  <c:v>0.95000000000000062</c:v>
                </c:pt>
                <c:pt idx="3">
                  <c:v>1.0249999999999968</c:v>
                </c:pt>
                <c:pt idx="4">
                  <c:v>1.1100000000000001</c:v>
                </c:pt>
                <c:pt idx="5">
                  <c:v>1.175</c:v>
                </c:pt>
                <c:pt idx="6">
                  <c:v>1.25</c:v>
                </c:pt>
                <c:pt idx="7">
                  <c:v>1.325</c:v>
                </c:pt>
                <c:pt idx="8">
                  <c:v>1.4</c:v>
                </c:pt>
                <c:pt idx="9">
                  <c:v>1.4749999999999968</c:v>
                </c:pt>
                <c:pt idx="10">
                  <c:v>1.55</c:v>
                </c:pt>
                <c:pt idx="11">
                  <c:v>1.625</c:v>
                </c:pt>
                <c:pt idx="12">
                  <c:v>1.7000000000000004</c:v>
                </c:pt>
                <c:pt idx="13">
                  <c:v>1.7749999999999972</c:v>
                </c:pt>
                <c:pt idx="14">
                  <c:v>1.855</c:v>
                </c:pt>
                <c:pt idx="15">
                  <c:v>1.9300000000000024</c:v>
                </c:pt>
                <c:pt idx="16">
                  <c:v>2</c:v>
                </c:pt>
                <c:pt idx="17">
                  <c:v>2.0749999999999997</c:v>
                </c:pt>
                <c:pt idx="18">
                  <c:v>2.145</c:v>
                </c:pt>
                <c:pt idx="19">
                  <c:v>2.23</c:v>
                </c:pt>
                <c:pt idx="20">
                  <c:v>2.2999999999999998</c:v>
                </c:pt>
                <c:pt idx="21">
                  <c:v>2.38</c:v>
                </c:pt>
                <c:pt idx="22">
                  <c:v>2.4499999999999997</c:v>
                </c:pt>
                <c:pt idx="23">
                  <c:v>2.5299999999999998</c:v>
                </c:pt>
                <c:pt idx="24">
                  <c:v>2.6</c:v>
                </c:pt>
                <c:pt idx="25">
                  <c:v>2.68</c:v>
                </c:pt>
                <c:pt idx="26">
                  <c:v>2.75</c:v>
                </c:pt>
                <c:pt idx="27">
                  <c:v>2.8299999999999987</c:v>
                </c:pt>
                <c:pt idx="28">
                  <c:v>2.9</c:v>
                </c:pt>
                <c:pt idx="29">
                  <c:v>2.98</c:v>
                </c:pt>
                <c:pt idx="30">
                  <c:v>3.05</c:v>
                </c:pt>
                <c:pt idx="31">
                  <c:v>3.13</c:v>
                </c:pt>
                <c:pt idx="32">
                  <c:v>3.16</c:v>
                </c:pt>
                <c:pt idx="33">
                  <c:v>3.2</c:v>
                </c:pt>
                <c:pt idx="34">
                  <c:v>3.2800000000000002</c:v>
                </c:pt>
                <c:pt idx="35">
                  <c:v>3.3499999999999988</c:v>
                </c:pt>
                <c:pt idx="36">
                  <c:v>3.4299999999999997</c:v>
                </c:pt>
                <c:pt idx="37">
                  <c:v>3.5</c:v>
                </c:pt>
                <c:pt idx="38">
                  <c:v>0</c:v>
                </c:pt>
                <c:pt idx="39">
                  <c:v>0</c:v>
                </c:pt>
                <c:pt idx="40">
                  <c:v>1.5</c:v>
                </c:pt>
                <c:pt idx="41">
                  <c:v>1.5</c:v>
                </c:pt>
                <c:pt idx="42">
                  <c:v>4</c:v>
                </c:pt>
                <c:pt idx="43">
                  <c:v>2.5499999999999998</c:v>
                </c:pt>
                <c:pt idx="44">
                  <c:v>3</c:v>
                </c:pt>
                <c:pt idx="45">
                  <c:v>0</c:v>
                </c:pt>
                <c:pt idx="46">
                  <c:v>4</c:v>
                </c:pt>
                <c:pt idx="47">
                  <c:v>3</c:v>
                </c:pt>
              </c:numCache>
            </c:numRef>
          </c:xVal>
          <c:yVal>
            <c:numRef>
              <c:f>Sheet1!$H$2:$H$50</c:f>
              <c:numCache>
                <c:formatCode>General</c:formatCode>
                <c:ptCount val="48"/>
                <c:pt idx="43">
                  <c:v>0.9</c:v>
                </c:pt>
                <c:pt idx="45">
                  <c:v>0.9</c:v>
                </c:pt>
                <c:pt idx="46">
                  <c:v>0.9</c:v>
                </c:pt>
              </c:numCache>
            </c:numRef>
          </c:yVal>
          <c:smooth val="0"/>
        </c:ser>
        <c:ser>
          <c:idx val="7"/>
          <c:order val="7"/>
          <c:tx>
            <c:strRef>
              <c:f>Sheet1!$I$1</c:f>
              <c:strCache>
                <c:ptCount val="1"/>
              </c:strCache>
            </c:strRef>
          </c:tx>
          <c:spPr>
            <a:ln w="28575">
              <a:noFill/>
            </a:ln>
          </c:spPr>
          <c:marker>
            <c:symbol val="plus"/>
            <c:size val="5"/>
            <c:spPr>
              <a:solidFill>
                <a:srgbClr val="FFFFFF"/>
              </a:solidFill>
              <a:ln>
                <a:solidFill>
                  <a:srgbClr val="000000"/>
                </a:solidFill>
                <a:prstDash val="solid"/>
              </a:ln>
            </c:spPr>
          </c:marker>
          <c:xVal>
            <c:numRef>
              <c:f>Sheet1!$A$2:$A$50</c:f>
              <c:numCache>
                <c:formatCode>General</c:formatCode>
                <c:ptCount val="48"/>
                <c:pt idx="0">
                  <c:v>0.8</c:v>
                </c:pt>
                <c:pt idx="1">
                  <c:v>0.86500000000000143</c:v>
                </c:pt>
                <c:pt idx="2">
                  <c:v>0.95000000000000062</c:v>
                </c:pt>
                <c:pt idx="3">
                  <c:v>1.0249999999999968</c:v>
                </c:pt>
                <c:pt idx="4">
                  <c:v>1.1100000000000001</c:v>
                </c:pt>
                <c:pt idx="5">
                  <c:v>1.175</c:v>
                </c:pt>
                <c:pt idx="6">
                  <c:v>1.25</c:v>
                </c:pt>
                <c:pt idx="7">
                  <c:v>1.325</c:v>
                </c:pt>
                <c:pt idx="8">
                  <c:v>1.4</c:v>
                </c:pt>
                <c:pt idx="9">
                  <c:v>1.4749999999999968</c:v>
                </c:pt>
                <c:pt idx="10">
                  <c:v>1.55</c:v>
                </c:pt>
                <c:pt idx="11">
                  <c:v>1.625</c:v>
                </c:pt>
                <c:pt idx="12">
                  <c:v>1.7000000000000004</c:v>
                </c:pt>
                <c:pt idx="13">
                  <c:v>1.7749999999999972</c:v>
                </c:pt>
                <c:pt idx="14">
                  <c:v>1.855</c:v>
                </c:pt>
                <c:pt idx="15">
                  <c:v>1.9300000000000024</c:v>
                </c:pt>
                <c:pt idx="16">
                  <c:v>2</c:v>
                </c:pt>
                <c:pt idx="17">
                  <c:v>2.0749999999999997</c:v>
                </c:pt>
                <c:pt idx="18">
                  <c:v>2.145</c:v>
                </c:pt>
                <c:pt idx="19">
                  <c:v>2.23</c:v>
                </c:pt>
                <c:pt idx="20">
                  <c:v>2.2999999999999998</c:v>
                </c:pt>
                <c:pt idx="21">
                  <c:v>2.38</c:v>
                </c:pt>
                <c:pt idx="22">
                  <c:v>2.4499999999999997</c:v>
                </c:pt>
                <c:pt idx="23">
                  <c:v>2.5299999999999998</c:v>
                </c:pt>
                <c:pt idx="24">
                  <c:v>2.6</c:v>
                </c:pt>
                <c:pt idx="25">
                  <c:v>2.68</c:v>
                </c:pt>
                <c:pt idx="26">
                  <c:v>2.75</c:v>
                </c:pt>
                <c:pt idx="27">
                  <c:v>2.8299999999999987</c:v>
                </c:pt>
                <c:pt idx="28">
                  <c:v>2.9</c:v>
                </c:pt>
                <c:pt idx="29">
                  <c:v>2.98</c:v>
                </c:pt>
                <c:pt idx="30">
                  <c:v>3.05</c:v>
                </c:pt>
                <c:pt idx="31">
                  <c:v>3.13</c:v>
                </c:pt>
                <c:pt idx="32">
                  <c:v>3.16</c:v>
                </c:pt>
                <c:pt idx="33">
                  <c:v>3.2</c:v>
                </c:pt>
                <c:pt idx="34">
                  <c:v>3.2800000000000002</c:v>
                </c:pt>
                <c:pt idx="35">
                  <c:v>3.3499999999999988</c:v>
                </c:pt>
                <c:pt idx="36">
                  <c:v>3.4299999999999997</c:v>
                </c:pt>
                <c:pt idx="37">
                  <c:v>3.5</c:v>
                </c:pt>
                <c:pt idx="38">
                  <c:v>0</c:v>
                </c:pt>
                <c:pt idx="39">
                  <c:v>0</c:v>
                </c:pt>
                <c:pt idx="40">
                  <c:v>1.5</c:v>
                </c:pt>
                <c:pt idx="41">
                  <c:v>1.5</c:v>
                </c:pt>
                <c:pt idx="42">
                  <c:v>4</c:v>
                </c:pt>
                <c:pt idx="43">
                  <c:v>2.5499999999999998</c:v>
                </c:pt>
                <c:pt idx="44">
                  <c:v>3</c:v>
                </c:pt>
                <c:pt idx="45">
                  <c:v>0</c:v>
                </c:pt>
                <c:pt idx="46">
                  <c:v>4</c:v>
                </c:pt>
                <c:pt idx="47">
                  <c:v>3</c:v>
                </c:pt>
              </c:numCache>
            </c:numRef>
          </c:xVal>
          <c:yVal>
            <c:numRef>
              <c:f>Sheet1!$I$2:$I$50</c:f>
              <c:numCache>
                <c:formatCode>General</c:formatCode>
                <c:ptCount val="48"/>
                <c:pt idx="44">
                  <c:v>0.97000000000000064</c:v>
                </c:pt>
              </c:numCache>
            </c:numRef>
          </c:yVal>
          <c:smooth val="0"/>
        </c:ser>
        <c:ser>
          <c:idx val="8"/>
          <c:order val="8"/>
          <c:tx>
            <c:strRef>
              <c:f>Sheet1!$J$1</c:f>
              <c:strCache>
                <c:ptCount val="1"/>
              </c:strCache>
            </c:strRef>
          </c:tx>
          <c:spPr>
            <a:ln w="12700">
              <a:solidFill>
                <a:srgbClr val="000000"/>
              </a:solidFill>
              <a:prstDash val="solid"/>
            </a:ln>
          </c:spPr>
          <c:marker>
            <c:symbol val="plus"/>
            <c:size val="5"/>
            <c:spPr>
              <a:noFill/>
              <a:ln>
                <a:solidFill>
                  <a:srgbClr val="000000"/>
                </a:solidFill>
                <a:prstDash val="solid"/>
              </a:ln>
            </c:spPr>
          </c:marker>
          <c:xVal>
            <c:numRef>
              <c:f>Sheet1!$A$2:$A$50</c:f>
              <c:numCache>
                <c:formatCode>General</c:formatCode>
                <c:ptCount val="48"/>
                <c:pt idx="0">
                  <c:v>0.8</c:v>
                </c:pt>
                <c:pt idx="1">
                  <c:v>0.86500000000000143</c:v>
                </c:pt>
                <c:pt idx="2">
                  <c:v>0.95000000000000062</c:v>
                </c:pt>
                <c:pt idx="3">
                  <c:v>1.0249999999999968</c:v>
                </c:pt>
                <c:pt idx="4">
                  <c:v>1.1100000000000001</c:v>
                </c:pt>
                <c:pt idx="5">
                  <c:v>1.175</c:v>
                </c:pt>
                <c:pt idx="6">
                  <c:v>1.25</c:v>
                </c:pt>
                <c:pt idx="7">
                  <c:v>1.325</c:v>
                </c:pt>
                <c:pt idx="8">
                  <c:v>1.4</c:v>
                </c:pt>
                <c:pt idx="9">
                  <c:v>1.4749999999999968</c:v>
                </c:pt>
                <c:pt idx="10">
                  <c:v>1.55</c:v>
                </c:pt>
                <c:pt idx="11">
                  <c:v>1.625</c:v>
                </c:pt>
                <c:pt idx="12">
                  <c:v>1.7000000000000004</c:v>
                </c:pt>
                <c:pt idx="13">
                  <c:v>1.7749999999999972</c:v>
                </c:pt>
                <c:pt idx="14">
                  <c:v>1.855</c:v>
                </c:pt>
                <c:pt idx="15">
                  <c:v>1.9300000000000024</c:v>
                </c:pt>
                <c:pt idx="16">
                  <c:v>2</c:v>
                </c:pt>
                <c:pt idx="17">
                  <c:v>2.0749999999999997</c:v>
                </c:pt>
                <c:pt idx="18">
                  <c:v>2.145</c:v>
                </c:pt>
                <c:pt idx="19">
                  <c:v>2.23</c:v>
                </c:pt>
                <c:pt idx="20">
                  <c:v>2.2999999999999998</c:v>
                </c:pt>
                <c:pt idx="21">
                  <c:v>2.38</c:v>
                </c:pt>
                <c:pt idx="22">
                  <c:v>2.4499999999999997</c:v>
                </c:pt>
                <c:pt idx="23">
                  <c:v>2.5299999999999998</c:v>
                </c:pt>
                <c:pt idx="24">
                  <c:v>2.6</c:v>
                </c:pt>
                <c:pt idx="25">
                  <c:v>2.68</c:v>
                </c:pt>
                <c:pt idx="26">
                  <c:v>2.75</c:v>
                </c:pt>
                <c:pt idx="27">
                  <c:v>2.8299999999999987</c:v>
                </c:pt>
                <c:pt idx="28">
                  <c:v>2.9</c:v>
                </c:pt>
                <c:pt idx="29">
                  <c:v>2.98</c:v>
                </c:pt>
                <c:pt idx="30">
                  <c:v>3.05</c:v>
                </c:pt>
                <c:pt idx="31">
                  <c:v>3.13</c:v>
                </c:pt>
                <c:pt idx="32">
                  <c:v>3.16</c:v>
                </c:pt>
                <c:pt idx="33">
                  <c:v>3.2</c:v>
                </c:pt>
                <c:pt idx="34">
                  <c:v>3.2800000000000002</c:v>
                </c:pt>
                <c:pt idx="35">
                  <c:v>3.3499999999999988</c:v>
                </c:pt>
                <c:pt idx="36">
                  <c:v>3.4299999999999997</c:v>
                </c:pt>
                <c:pt idx="37">
                  <c:v>3.5</c:v>
                </c:pt>
                <c:pt idx="38">
                  <c:v>0</c:v>
                </c:pt>
                <c:pt idx="39">
                  <c:v>0</c:v>
                </c:pt>
                <c:pt idx="40">
                  <c:v>1.5</c:v>
                </c:pt>
                <c:pt idx="41">
                  <c:v>1.5</c:v>
                </c:pt>
                <c:pt idx="42">
                  <c:v>4</c:v>
                </c:pt>
                <c:pt idx="43">
                  <c:v>2.5499999999999998</c:v>
                </c:pt>
                <c:pt idx="44">
                  <c:v>3</c:v>
                </c:pt>
                <c:pt idx="45">
                  <c:v>0</c:v>
                </c:pt>
                <c:pt idx="46">
                  <c:v>4</c:v>
                </c:pt>
                <c:pt idx="47">
                  <c:v>3</c:v>
                </c:pt>
              </c:numCache>
            </c:numRef>
          </c:xVal>
          <c:yVal>
            <c:numRef>
              <c:f>Sheet1!$J$2:$J$50</c:f>
              <c:numCache>
                <c:formatCode>General</c:formatCode>
                <c:ptCount val="48"/>
                <c:pt idx="47">
                  <c:v>0</c:v>
                </c:pt>
              </c:numCache>
            </c:numRef>
          </c:yVal>
          <c:smooth val="0"/>
        </c:ser>
        <c:dLbls>
          <c:showLegendKey val="0"/>
          <c:showVal val="0"/>
          <c:showCatName val="0"/>
          <c:showSerName val="0"/>
          <c:showPercent val="0"/>
          <c:showBubbleSize val="0"/>
        </c:dLbls>
        <c:axId val="156877952"/>
        <c:axId val="156885376"/>
      </c:scatterChart>
      <c:valAx>
        <c:axId val="156877952"/>
        <c:scaling>
          <c:orientation val="minMax"/>
          <c:max val="4"/>
        </c:scaling>
        <c:delete val="0"/>
        <c:axPos val="b"/>
        <c:majorGridlines>
          <c:spPr>
            <a:ln w="3175">
              <a:solidFill>
                <a:srgbClr val="000000"/>
              </a:solidFill>
              <a:prstDash val="solid"/>
            </a:ln>
          </c:spPr>
        </c:majorGridlines>
        <c:title>
          <c:tx>
            <c:rich>
              <a:bodyPr/>
              <a:lstStyle/>
              <a:p>
                <a:pPr>
                  <a:defRPr sz="1000" b="0" i="0" u="none" strike="noStrike" baseline="0">
                    <a:solidFill>
                      <a:srgbClr val="000000"/>
                    </a:solidFill>
                    <a:latin typeface="Arial"/>
                    <a:ea typeface="Arial"/>
                    <a:cs typeface="Arial"/>
                  </a:defRPr>
                </a:pPr>
                <a:r>
                  <a:rPr lang="de-DE"/>
                  <a:t>Crack length mm</a:t>
                </a:r>
              </a:p>
            </c:rich>
          </c:tx>
          <c:layout>
            <c:manualLayout>
              <c:xMode val="edge"/>
              <c:yMode val="edge"/>
              <c:x val="0.45035460992907944"/>
              <c:y val="0.9136363636363635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56885376"/>
        <c:crosses val="autoZero"/>
        <c:crossBetween val="midCat"/>
        <c:majorUnit val="0.5"/>
        <c:minorUnit val="4.0000000000000063E-2"/>
      </c:valAx>
      <c:valAx>
        <c:axId val="156885376"/>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de-DE"/>
                  <a:t>Probability of detection   </a:t>
                </a:r>
              </a:p>
            </c:rich>
          </c:tx>
          <c:layout>
            <c:manualLayout>
              <c:xMode val="edge"/>
              <c:yMode val="edge"/>
              <c:x val="2.659574468085112E-2"/>
              <c:y val="0.2727272727272728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56877952"/>
        <c:crosses val="autoZero"/>
        <c:crossBetween val="midCat"/>
        <c:majorUnit val="0.1"/>
      </c:valAx>
      <c:spPr>
        <a:noFill/>
        <a:ln w="25400">
          <a:noFill/>
        </a:ln>
      </c:spPr>
    </c:plotArea>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0.28225</cdr:x>
      <cdr:y>0.22525</cdr:y>
    </cdr:from>
    <cdr:to>
      <cdr:x>0.4205</cdr:x>
      <cdr:y>0.273</cdr:y>
    </cdr:to>
    <cdr:sp macro="" textlink="">
      <cdr:nvSpPr>
        <cdr:cNvPr id="1025" name="Text 1"/>
        <cdr:cNvSpPr txBox="1">
          <a:spLocks xmlns:a="http://schemas.openxmlformats.org/drawingml/2006/main" noChangeArrowheads="1"/>
        </cdr:cNvSpPr>
      </cdr:nvSpPr>
      <cdr:spPr bwMode="auto">
        <a:xfrm xmlns:a="http://schemas.openxmlformats.org/drawingml/2006/main">
          <a:off x="1516275" y="944023"/>
          <a:ext cx="742693" cy="20012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de-DE" sz="800" b="1" i="0" u="none" strike="noStrike" baseline="0">
              <a:solidFill>
                <a:srgbClr val="000000"/>
              </a:solidFill>
              <a:latin typeface="Arial"/>
              <a:cs typeface="Arial"/>
            </a:rPr>
            <a:t>conservative</a:t>
          </a:r>
        </a:p>
      </cdr:txBody>
    </cdr:sp>
  </cdr:relSizeAnchor>
  <cdr:relSizeAnchor xmlns:cdr="http://schemas.openxmlformats.org/drawingml/2006/chartDrawing">
    <cdr:from>
      <cdr:x>0.30825</cdr:x>
      <cdr:y>0.53375</cdr:y>
    </cdr:from>
    <cdr:to>
      <cdr:x>0.39875</cdr:x>
      <cdr:y>0.5815</cdr:y>
    </cdr:to>
    <cdr:sp macro="" textlink="">
      <cdr:nvSpPr>
        <cdr:cNvPr id="1026" name="Text 2"/>
        <cdr:cNvSpPr txBox="1">
          <a:spLocks xmlns:a="http://schemas.openxmlformats.org/drawingml/2006/main" noChangeArrowheads="1"/>
        </cdr:cNvSpPr>
      </cdr:nvSpPr>
      <cdr:spPr bwMode="auto">
        <a:xfrm xmlns:a="http://schemas.openxmlformats.org/drawingml/2006/main">
          <a:off x="1655950" y="2236946"/>
          <a:ext cx="486175" cy="200121"/>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de-DE" sz="800" b="1" i="0" u="none" strike="noStrike" baseline="0">
              <a:solidFill>
                <a:srgbClr val="000000"/>
              </a:solidFill>
              <a:latin typeface="Arial"/>
              <a:cs typeface="Arial"/>
            </a:rPr>
            <a:t>modern</a:t>
          </a:r>
        </a:p>
      </cdr:txBody>
    </cdr:sp>
  </cdr:relSizeAnchor>
  <cdr:relSizeAnchor xmlns:cdr="http://schemas.openxmlformats.org/drawingml/2006/chartDrawing">
    <cdr:from>
      <cdr:x>0.6323</cdr:x>
      <cdr:y>0.34878</cdr:y>
    </cdr:from>
    <cdr:to>
      <cdr:x>0.8168</cdr:x>
      <cdr:y>0.39653</cdr:y>
    </cdr:to>
    <cdr:sp macro="" textlink="">
      <cdr:nvSpPr>
        <cdr:cNvPr id="1027" name="Text 3"/>
        <cdr:cNvSpPr txBox="1">
          <a:spLocks xmlns:a="http://schemas.openxmlformats.org/drawingml/2006/main" noChangeArrowheads="1"/>
        </cdr:cNvSpPr>
      </cdr:nvSpPr>
      <cdr:spPr bwMode="auto">
        <a:xfrm xmlns:a="http://schemas.openxmlformats.org/drawingml/2006/main">
          <a:off x="3457001" y="1494966"/>
          <a:ext cx="1008726" cy="204669"/>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de-DE" sz="800" b="1" i="0" u="none" strike="noStrike" baseline="0">
              <a:solidFill>
                <a:srgbClr val="000000"/>
              </a:solidFill>
              <a:latin typeface="Arial"/>
              <a:cs typeface="Arial"/>
            </a:rPr>
            <a:t>95 % confidence</a:t>
          </a:r>
        </a:p>
      </cdr:txBody>
    </cdr:sp>
  </cdr:relSizeAnchor>
  <cdr:relSizeAnchor xmlns:cdr="http://schemas.openxmlformats.org/drawingml/2006/chartDrawing">
    <cdr:from>
      <cdr:x>0.4575</cdr:x>
      <cdr:y>0.7955</cdr:y>
    </cdr:from>
    <cdr:to>
      <cdr:x>0.48225</cdr:x>
      <cdr:y>0.83875</cdr:y>
    </cdr:to>
    <cdr:sp macro="" textlink="">
      <cdr:nvSpPr>
        <cdr:cNvPr id="1029" name="Text 5"/>
        <cdr:cNvSpPr txBox="1">
          <a:spLocks xmlns:a="http://schemas.openxmlformats.org/drawingml/2006/main" noChangeArrowheads="1"/>
        </cdr:cNvSpPr>
      </cdr:nvSpPr>
      <cdr:spPr bwMode="auto">
        <a:xfrm xmlns:a="http://schemas.openxmlformats.org/drawingml/2006/main">
          <a:off x="2457736" y="3333941"/>
          <a:ext cx="132959" cy="18126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de-DE" sz="975" b="1" i="0" u="none" strike="noStrike" baseline="0">
              <a:solidFill>
                <a:srgbClr val="000000"/>
              </a:solidFill>
              <a:latin typeface="Arial"/>
              <a:cs typeface="Arial"/>
            </a:rPr>
            <a:t>c</a:t>
          </a:r>
        </a:p>
      </cdr:txBody>
    </cdr:sp>
  </cdr:relSizeAnchor>
  <cdr:relSizeAnchor xmlns:cdr="http://schemas.openxmlformats.org/drawingml/2006/chartDrawing">
    <cdr:from>
      <cdr:x>0.6705</cdr:x>
      <cdr:y>0.80025</cdr:y>
    </cdr:from>
    <cdr:to>
      <cdr:x>0.69525</cdr:x>
      <cdr:y>0.8435</cdr:y>
    </cdr:to>
    <cdr:sp macro="" textlink="">
      <cdr:nvSpPr>
        <cdr:cNvPr id="1031" name="Text 7"/>
        <cdr:cNvSpPr txBox="1">
          <a:spLocks xmlns:a="http://schemas.openxmlformats.org/drawingml/2006/main" noChangeArrowheads="1"/>
        </cdr:cNvSpPr>
      </cdr:nvSpPr>
      <cdr:spPr bwMode="auto">
        <a:xfrm xmlns:a="http://schemas.openxmlformats.org/drawingml/2006/main">
          <a:off x="3601993" y="3353848"/>
          <a:ext cx="132960" cy="18126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de-DE" sz="975" b="1" i="0" u="none" strike="noStrike" baseline="0">
              <a:solidFill>
                <a:srgbClr val="000000"/>
              </a:solidFill>
              <a:latin typeface="Arial"/>
              <a:cs typeface="Arial"/>
            </a:rPr>
            <a:t>o</a:t>
          </a:r>
        </a:p>
      </cdr:txBody>
    </cdr:sp>
  </cdr:relSizeAnchor>
  <cdr:relSizeAnchor xmlns:cdr="http://schemas.openxmlformats.org/drawingml/2006/chartDrawing">
    <cdr:from>
      <cdr:x>0.438</cdr:x>
      <cdr:y>0.7845</cdr:y>
    </cdr:from>
    <cdr:to>
      <cdr:x>0.47175</cdr:x>
      <cdr:y>0.83675</cdr:y>
    </cdr:to>
    <cdr:sp macro="" textlink="">
      <cdr:nvSpPr>
        <cdr:cNvPr id="1034" name="Text 10"/>
        <cdr:cNvSpPr txBox="1">
          <a:spLocks xmlns:a="http://schemas.openxmlformats.org/drawingml/2006/main" noChangeArrowheads="1"/>
        </cdr:cNvSpPr>
      </cdr:nvSpPr>
      <cdr:spPr bwMode="auto">
        <a:xfrm xmlns:a="http://schemas.openxmlformats.org/drawingml/2006/main">
          <a:off x="2352980" y="3287840"/>
          <a:ext cx="181308" cy="21897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de-DE" sz="800" b="1" i="0" u="none" strike="noStrike" baseline="0">
              <a:solidFill>
                <a:srgbClr val="000000"/>
              </a:solidFill>
              <a:latin typeface="Arial"/>
              <a:cs typeface="Arial"/>
            </a:rPr>
            <a:t>C</a:t>
          </a:r>
        </a:p>
      </cdr:txBody>
    </cdr:sp>
  </cdr:relSizeAnchor>
  <cdr:relSizeAnchor xmlns:cdr="http://schemas.openxmlformats.org/drawingml/2006/chartDrawing">
    <cdr:from>
      <cdr:x>0.647</cdr:x>
      <cdr:y>0.786</cdr:y>
    </cdr:from>
    <cdr:to>
      <cdr:x>0.68075</cdr:x>
      <cdr:y>0.83825</cdr:y>
    </cdr:to>
    <cdr:sp macro="" textlink="">
      <cdr:nvSpPr>
        <cdr:cNvPr id="1035" name="Text 11"/>
        <cdr:cNvSpPr txBox="1">
          <a:spLocks xmlns:a="http://schemas.openxmlformats.org/drawingml/2006/main" noChangeArrowheads="1"/>
        </cdr:cNvSpPr>
      </cdr:nvSpPr>
      <cdr:spPr bwMode="auto">
        <a:xfrm xmlns:a="http://schemas.openxmlformats.org/drawingml/2006/main">
          <a:off x="3475749" y="3294126"/>
          <a:ext cx="181308" cy="21898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de-DE" sz="800" b="1" i="0" u="none" strike="noStrike" baseline="0">
              <a:solidFill>
                <a:srgbClr val="000000"/>
              </a:solidFill>
              <a:latin typeface="Arial"/>
              <a:cs typeface="Arial"/>
            </a:rPr>
            <a:t>C</a:t>
          </a:r>
        </a:p>
      </cdr:txBody>
    </cdr:sp>
  </cdr:relSizeAnchor>
  <cdr:relSizeAnchor xmlns:cdr="http://schemas.openxmlformats.org/drawingml/2006/chartDrawing">
    <cdr:from>
      <cdr:x>0.73775</cdr:x>
      <cdr:y>0.786</cdr:y>
    </cdr:from>
    <cdr:to>
      <cdr:x>0.782</cdr:x>
      <cdr:y>0.84275</cdr:y>
    </cdr:to>
    <cdr:sp macro="" textlink="">
      <cdr:nvSpPr>
        <cdr:cNvPr id="1036" name="Text 12"/>
        <cdr:cNvSpPr txBox="1">
          <a:spLocks xmlns:a="http://schemas.openxmlformats.org/drawingml/2006/main" noChangeArrowheads="1"/>
        </cdr:cNvSpPr>
      </cdr:nvSpPr>
      <cdr:spPr bwMode="auto">
        <a:xfrm xmlns:a="http://schemas.openxmlformats.org/drawingml/2006/main">
          <a:off x="3963267" y="3294126"/>
          <a:ext cx="237715" cy="237839"/>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de-DE" sz="800" b="1" i="0" u="none" strike="noStrike" baseline="0">
              <a:solidFill>
                <a:srgbClr val="000000"/>
              </a:solidFill>
              <a:latin typeface="Arial"/>
              <a:cs typeface="Arial"/>
            </a:rPr>
            <a:t>C</a:t>
          </a:r>
          <a:r>
            <a:rPr lang="de-DE" sz="1000" b="0" i="0" u="none" strike="noStrike" baseline="0">
              <a:solidFill>
                <a:srgbClr val="000000"/>
              </a:solidFill>
              <a:latin typeface="Arial"/>
              <a:cs typeface="Arial"/>
            </a:rPr>
            <a:t>*</a:t>
          </a:r>
        </a:p>
      </cdr:txBody>
    </cdr:sp>
  </cdr:relSizeAnchor>
  <cdr:relSizeAnchor xmlns:cdr="http://schemas.openxmlformats.org/drawingml/2006/chartDrawing">
    <cdr:from>
      <cdr:x>0.7605</cdr:x>
      <cdr:y>0.80425</cdr:y>
    </cdr:from>
    <cdr:to>
      <cdr:x>0.78525</cdr:x>
      <cdr:y>0.8475</cdr:y>
    </cdr:to>
    <cdr:sp macro="" textlink="">
      <cdr:nvSpPr>
        <cdr:cNvPr id="1037" name="Text 13"/>
        <cdr:cNvSpPr txBox="1">
          <a:spLocks xmlns:a="http://schemas.openxmlformats.org/drawingml/2006/main" noChangeArrowheads="1"/>
        </cdr:cNvSpPr>
      </cdr:nvSpPr>
      <cdr:spPr bwMode="auto">
        <a:xfrm xmlns:a="http://schemas.openxmlformats.org/drawingml/2006/main">
          <a:off x="4085482" y="3370612"/>
          <a:ext cx="132960" cy="18126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de-DE" sz="975" b="1" i="0" u="none" strike="noStrike" baseline="0">
              <a:solidFill>
                <a:srgbClr val="000000"/>
              </a:solidFill>
              <a:latin typeface="Arial"/>
              <a:cs typeface="Arial"/>
            </a:rPr>
            <a:t>o</a:t>
          </a:r>
        </a:p>
      </cdr:txBody>
    </cdr:sp>
  </cdr:relSizeAnchor>
  <cdr:relSizeAnchor xmlns:cdr="http://schemas.openxmlformats.org/drawingml/2006/chartDrawing">
    <cdr:from>
      <cdr:x>0.73525</cdr:x>
      <cdr:y>0.1185</cdr:y>
    </cdr:from>
    <cdr:to>
      <cdr:x>0.77425</cdr:x>
      <cdr:y>0.189</cdr:y>
    </cdr:to>
    <cdr:sp macro="" textlink="">
      <cdr:nvSpPr>
        <cdr:cNvPr id="1038" name="Text 14"/>
        <cdr:cNvSpPr txBox="1">
          <a:spLocks xmlns:a="http://schemas.openxmlformats.org/drawingml/2006/main" noChangeArrowheads="1"/>
        </cdr:cNvSpPr>
      </cdr:nvSpPr>
      <cdr:spPr bwMode="auto">
        <a:xfrm xmlns:a="http://schemas.openxmlformats.org/drawingml/2006/main">
          <a:off x="3949837" y="496634"/>
          <a:ext cx="209511" cy="29546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de-DE" sz="1000" b="1" i="0" u="none" strike="noStrike" baseline="0">
              <a:solidFill>
                <a:srgbClr val="000000"/>
              </a:solidFill>
              <a:latin typeface="Arial"/>
              <a:cs typeface="Arial"/>
            </a:rPr>
            <a:t>+</a:t>
          </a:r>
        </a:p>
      </cdr:txBody>
    </cdr:sp>
  </cdr:relSizeAnchor>
  <cdr:relSizeAnchor xmlns:cdr="http://schemas.openxmlformats.org/drawingml/2006/chartDrawing">
    <cdr:from>
      <cdr:x>0.64525</cdr:x>
      <cdr:y>0.164</cdr:y>
    </cdr:from>
    <cdr:to>
      <cdr:x>0.68425</cdr:x>
      <cdr:y>0.2345</cdr:y>
    </cdr:to>
    <cdr:sp macro="" textlink="">
      <cdr:nvSpPr>
        <cdr:cNvPr id="1040" name="Text 16"/>
        <cdr:cNvSpPr txBox="1">
          <a:spLocks xmlns:a="http://schemas.openxmlformats.org/drawingml/2006/main" noChangeArrowheads="1"/>
        </cdr:cNvSpPr>
      </cdr:nvSpPr>
      <cdr:spPr bwMode="auto">
        <a:xfrm xmlns:a="http://schemas.openxmlformats.org/drawingml/2006/main">
          <a:off x="3466348" y="687324"/>
          <a:ext cx="209511" cy="29546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de-DE" sz="1000" b="1" i="0" u="none" strike="noStrike" baseline="0">
              <a:solidFill>
                <a:srgbClr val="000000"/>
              </a:solidFill>
              <a:latin typeface="Arial"/>
              <a:cs typeface="Arial"/>
            </a:rPr>
            <a: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7A644-7A2F-4D55-973C-ADA1141FE349}">
  <ds:schemaRefs>
    <ds:schemaRef ds:uri="http://purl.org/dc/elements/1.1/"/>
    <ds:schemaRef ds:uri="http://purl.org/dc/dcmitype/"/>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6D38E680-1441-45FB-AAD2-B150F133C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58E297F-0FC6-48B5-BA9F-7B89DE91EDDE}">
  <ds:schemaRefs>
    <ds:schemaRef ds:uri="http://schemas.microsoft.com/sharepoint/v3/contenttype/forms"/>
  </ds:schemaRefs>
</ds:datastoreItem>
</file>

<file path=customXml/itemProps4.xml><?xml version="1.0" encoding="utf-8"?>
<ds:datastoreItem xmlns:ds="http://schemas.openxmlformats.org/officeDocument/2006/customXml" ds:itemID="{02AE5AC7-778C-42E0-8E5E-84679381D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ECSS-Standard-Template-Version6(20June2012)</Template>
  <TotalTime>0</TotalTime>
  <Pages>97</Pages>
  <Words>21090</Words>
  <Characters>133174</Characters>
  <Application>Microsoft Office Word</Application>
  <DocSecurity>0</DocSecurity>
  <Lines>1109</Lines>
  <Paragraphs>307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ECSS-Q-ST-70-15C</vt:lpstr>
      <vt:lpstr>ECSS-Q-ST-70-15C</vt:lpstr>
    </vt:vector>
  </TitlesOfParts>
  <Company>ESA</Company>
  <LinksUpToDate>false</LinksUpToDate>
  <CharactersWithSpaces>153957</CharactersWithSpaces>
  <SharedDoc>false</SharedDoc>
  <HLinks>
    <vt:vector size="246" baseType="variant">
      <vt:variant>
        <vt:i4>1310769</vt:i4>
      </vt:variant>
      <vt:variant>
        <vt:i4>271</vt:i4>
      </vt:variant>
      <vt:variant>
        <vt:i4>0</vt:i4>
      </vt:variant>
      <vt:variant>
        <vt:i4>5</vt:i4>
      </vt:variant>
      <vt:variant>
        <vt:lpwstr/>
      </vt:variant>
      <vt:variant>
        <vt:lpwstr>_Toc225154343</vt:lpwstr>
      </vt:variant>
      <vt:variant>
        <vt:i4>1310769</vt:i4>
      </vt:variant>
      <vt:variant>
        <vt:i4>265</vt:i4>
      </vt:variant>
      <vt:variant>
        <vt:i4>0</vt:i4>
      </vt:variant>
      <vt:variant>
        <vt:i4>5</vt:i4>
      </vt:variant>
      <vt:variant>
        <vt:lpwstr/>
      </vt:variant>
      <vt:variant>
        <vt:lpwstr>_Toc225154342</vt:lpwstr>
      </vt:variant>
      <vt:variant>
        <vt:i4>1441850</vt:i4>
      </vt:variant>
      <vt:variant>
        <vt:i4>256</vt:i4>
      </vt:variant>
      <vt:variant>
        <vt:i4>0</vt:i4>
      </vt:variant>
      <vt:variant>
        <vt:i4>5</vt:i4>
      </vt:variant>
      <vt:variant>
        <vt:lpwstr/>
      </vt:variant>
      <vt:variant>
        <vt:lpwstr>_Toc203991295</vt:lpwstr>
      </vt:variant>
      <vt:variant>
        <vt:i4>1310769</vt:i4>
      </vt:variant>
      <vt:variant>
        <vt:i4>247</vt:i4>
      </vt:variant>
      <vt:variant>
        <vt:i4>0</vt:i4>
      </vt:variant>
      <vt:variant>
        <vt:i4>5</vt:i4>
      </vt:variant>
      <vt:variant>
        <vt:lpwstr/>
      </vt:variant>
      <vt:variant>
        <vt:lpwstr>_Toc225154341</vt:lpwstr>
      </vt:variant>
      <vt:variant>
        <vt:i4>1310769</vt:i4>
      </vt:variant>
      <vt:variant>
        <vt:i4>241</vt:i4>
      </vt:variant>
      <vt:variant>
        <vt:i4>0</vt:i4>
      </vt:variant>
      <vt:variant>
        <vt:i4>5</vt:i4>
      </vt:variant>
      <vt:variant>
        <vt:lpwstr/>
      </vt:variant>
      <vt:variant>
        <vt:lpwstr>_Toc225154340</vt:lpwstr>
      </vt:variant>
      <vt:variant>
        <vt:i4>1245233</vt:i4>
      </vt:variant>
      <vt:variant>
        <vt:i4>235</vt:i4>
      </vt:variant>
      <vt:variant>
        <vt:i4>0</vt:i4>
      </vt:variant>
      <vt:variant>
        <vt:i4>5</vt:i4>
      </vt:variant>
      <vt:variant>
        <vt:lpwstr/>
      </vt:variant>
      <vt:variant>
        <vt:lpwstr>_Toc225154339</vt:lpwstr>
      </vt:variant>
      <vt:variant>
        <vt:i4>1245233</vt:i4>
      </vt:variant>
      <vt:variant>
        <vt:i4>229</vt:i4>
      </vt:variant>
      <vt:variant>
        <vt:i4>0</vt:i4>
      </vt:variant>
      <vt:variant>
        <vt:i4>5</vt:i4>
      </vt:variant>
      <vt:variant>
        <vt:lpwstr/>
      </vt:variant>
      <vt:variant>
        <vt:lpwstr>_Toc225154338</vt:lpwstr>
      </vt:variant>
      <vt:variant>
        <vt:i4>1507386</vt:i4>
      </vt:variant>
      <vt:variant>
        <vt:i4>220</vt:i4>
      </vt:variant>
      <vt:variant>
        <vt:i4>0</vt:i4>
      </vt:variant>
      <vt:variant>
        <vt:i4>5</vt:i4>
      </vt:variant>
      <vt:variant>
        <vt:lpwstr/>
      </vt:variant>
      <vt:variant>
        <vt:lpwstr>_Toc203991289</vt:lpwstr>
      </vt:variant>
      <vt:variant>
        <vt:i4>1507377</vt:i4>
      </vt:variant>
      <vt:variant>
        <vt:i4>211</vt:i4>
      </vt:variant>
      <vt:variant>
        <vt:i4>0</vt:i4>
      </vt:variant>
      <vt:variant>
        <vt:i4>5</vt:i4>
      </vt:variant>
      <vt:variant>
        <vt:lpwstr/>
      </vt:variant>
      <vt:variant>
        <vt:lpwstr>_Toc225154376</vt:lpwstr>
      </vt:variant>
      <vt:variant>
        <vt:i4>1507377</vt:i4>
      </vt:variant>
      <vt:variant>
        <vt:i4>205</vt:i4>
      </vt:variant>
      <vt:variant>
        <vt:i4>0</vt:i4>
      </vt:variant>
      <vt:variant>
        <vt:i4>5</vt:i4>
      </vt:variant>
      <vt:variant>
        <vt:lpwstr/>
      </vt:variant>
      <vt:variant>
        <vt:lpwstr>_Toc225154375</vt:lpwstr>
      </vt:variant>
      <vt:variant>
        <vt:i4>1507377</vt:i4>
      </vt:variant>
      <vt:variant>
        <vt:i4>199</vt:i4>
      </vt:variant>
      <vt:variant>
        <vt:i4>0</vt:i4>
      </vt:variant>
      <vt:variant>
        <vt:i4>5</vt:i4>
      </vt:variant>
      <vt:variant>
        <vt:lpwstr/>
      </vt:variant>
      <vt:variant>
        <vt:lpwstr>_Toc225154374</vt:lpwstr>
      </vt:variant>
      <vt:variant>
        <vt:i4>1507377</vt:i4>
      </vt:variant>
      <vt:variant>
        <vt:i4>193</vt:i4>
      </vt:variant>
      <vt:variant>
        <vt:i4>0</vt:i4>
      </vt:variant>
      <vt:variant>
        <vt:i4>5</vt:i4>
      </vt:variant>
      <vt:variant>
        <vt:lpwstr/>
      </vt:variant>
      <vt:variant>
        <vt:lpwstr>_Toc225154373</vt:lpwstr>
      </vt:variant>
      <vt:variant>
        <vt:i4>1507377</vt:i4>
      </vt:variant>
      <vt:variant>
        <vt:i4>187</vt:i4>
      </vt:variant>
      <vt:variant>
        <vt:i4>0</vt:i4>
      </vt:variant>
      <vt:variant>
        <vt:i4>5</vt:i4>
      </vt:variant>
      <vt:variant>
        <vt:lpwstr/>
      </vt:variant>
      <vt:variant>
        <vt:lpwstr>_Toc225154372</vt:lpwstr>
      </vt:variant>
      <vt:variant>
        <vt:i4>1507377</vt:i4>
      </vt:variant>
      <vt:variant>
        <vt:i4>181</vt:i4>
      </vt:variant>
      <vt:variant>
        <vt:i4>0</vt:i4>
      </vt:variant>
      <vt:variant>
        <vt:i4>5</vt:i4>
      </vt:variant>
      <vt:variant>
        <vt:lpwstr/>
      </vt:variant>
      <vt:variant>
        <vt:lpwstr>_Toc225154371</vt:lpwstr>
      </vt:variant>
      <vt:variant>
        <vt:i4>1507377</vt:i4>
      </vt:variant>
      <vt:variant>
        <vt:i4>175</vt:i4>
      </vt:variant>
      <vt:variant>
        <vt:i4>0</vt:i4>
      </vt:variant>
      <vt:variant>
        <vt:i4>5</vt:i4>
      </vt:variant>
      <vt:variant>
        <vt:lpwstr/>
      </vt:variant>
      <vt:variant>
        <vt:lpwstr>_Toc225154370</vt:lpwstr>
      </vt:variant>
      <vt:variant>
        <vt:i4>1441841</vt:i4>
      </vt:variant>
      <vt:variant>
        <vt:i4>169</vt:i4>
      </vt:variant>
      <vt:variant>
        <vt:i4>0</vt:i4>
      </vt:variant>
      <vt:variant>
        <vt:i4>5</vt:i4>
      </vt:variant>
      <vt:variant>
        <vt:lpwstr/>
      </vt:variant>
      <vt:variant>
        <vt:lpwstr>_Toc225154369</vt:lpwstr>
      </vt:variant>
      <vt:variant>
        <vt:i4>1441841</vt:i4>
      </vt:variant>
      <vt:variant>
        <vt:i4>163</vt:i4>
      </vt:variant>
      <vt:variant>
        <vt:i4>0</vt:i4>
      </vt:variant>
      <vt:variant>
        <vt:i4>5</vt:i4>
      </vt:variant>
      <vt:variant>
        <vt:lpwstr/>
      </vt:variant>
      <vt:variant>
        <vt:lpwstr>_Toc225154368</vt:lpwstr>
      </vt:variant>
      <vt:variant>
        <vt:i4>1441841</vt:i4>
      </vt:variant>
      <vt:variant>
        <vt:i4>157</vt:i4>
      </vt:variant>
      <vt:variant>
        <vt:i4>0</vt:i4>
      </vt:variant>
      <vt:variant>
        <vt:i4>5</vt:i4>
      </vt:variant>
      <vt:variant>
        <vt:lpwstr/>
      </vt:variant>
      <vt:variant>
        <vt:lpwstr>_Toc225154367</vt:lpwstr>
      </vt:variant>
      <vt:variant>
        <vt:i4>1441841</vt:i4>
      </vt:variant>
      <vt:variant>
        <vt:i4>151</vt:i4>
      </vt:variant>
      <vt:variant>
        <vt:i4>0</vt:i4>
      </vt:variant>
      <vt:variant>
        <vt:i4>5</vt:i4>
      </vt:variant>
      <vt:variant>
        <vt:lpwstr/>
      </vt:variant>
      <vt:variant>
        <vt:lpwstr>_Toc225154366</vt:lpwstr>
      </vt:variant>
      <vt:variant>
        <vt:i4>1441841</vt:i4>
      </vt:variant>
      <vt:variant>
        <vt:i4>145</vt:i4>
      </vt:variant>
      <vt:variant>
        <vt:i4>0</vt:i4>
      </vt:variant>
      <vt:variant>
        <vt:i4>5</vt:i4>
      </vt:variant>
      <vt:variant>
        <vt:lpwstr/>
      </vt:variant>
      <vt:variant>
        <vt:lpwstr>_Toc225154365</vt:lpwstr>
      </vt:variant>
      <vt:variant>
        <vt:i4>1441841</vt:i4>
      </vt:variant>
      <vt:variant>
        <vt:i4>139</vt:i4>
      </vt:variant>
      <vt:variant>
        <vt:i4>0</vt:i4>
      </vt:variant>
      <vt:variant>
        <vt:i4>5</vt:i4>
      </vt:variant>
      <vt:variant>
        <vt:lpwstr/>
      </vt:variant>
      <vt:variant>
        <vt:lpwstr>_Toc225154364</vt:lpwstr>
      </vt:variant>
      <vt:variant>
        <vt:i4>1441841</vt:i4>
      </vt:variant>
      <vt:variant>
        <vt:i4>133</vt:i4>
      </vt:variant>
      <vt:variant>
        <vt:i4>0</vt:i4>
      </vt:variant>
      <vt:variant>
        <vt:i4>5</vt:i4>
      </vt:variant>
      <vt:variant>
        <vt:lpwstr/>
      </vt:variant>
      <vt:variant>
        <vt:lpwstr>_Toc225154363</vt:lpwstr>
      </vt:variant>
      <vt:variant>
        <vt:i4>1441841</vt:i4>
      </vt:variant>
      <vt:variant>
        <vt:i4>127</vt:i4>
      </vt:variant>
      <vt:variant>
        <vt:i4>0</vt:i4>
      </vt:variant>
      <vt:variant>
        <vt:i4>5</vt:i4>
      </vt:variant>
      <vt:variant>
        <vt:lpwstr/>
      </vt:variant>
      <vt:variant>
        <vt:lpwstr>_Toc225154362</vt:lpwstr>
      </vt:variant>
      <vt:variant>
        <vt:i4>1441841</vt:i4>
      </vt:variant>
      <vt:variant>
        <vt:i4>121</vt:i4>
      </vt:variant>
      <vt:variant>
        <vt:i4>0</vt:i4>
      </vt:variant>
      <vt:variant>
        <vt:i4>5</vt:i4>
      </vt:variant>
      <vt:variant>
        <vt:lpwstr/>
      </vt:variant>
      <vt:variant>
        <vt:lpwstr>_Toc225154361</vt:lpwstr>
      </vt:variant>
      <vt:variant>
        <vt:i4>1441841</vt:i4>
      </vt:variant>
      <vt:variant>
        <vt:i4>115</vt:i4>
      </vt:variant>
      <vt:variant>
        <vt:i4>0</vt:i4>
      </vt:variant>
      <vt:variant>
        <vt:i4>5</vt:i4>
      </vt:variant>
      <vt:variant>
        <vt:lpwstr/>
      </vt:variant>
      <vt:variant>
        <vt:lpwstr>_Toc225154360</vt:lpwstr>
      </vt:variant>
      <vt:variant>
        <vt:i4>1376305</vt:i4>
      </vt:variant>
      <vt:variant>
        <vt:i4>109</vt:i4>
      </vt:variant>
      <vt:variant>
        <vt:i4>0</vt:i4>
      </vt:variant>
      <vt:variant>
        <vt:i4>5</vt:i4>
      </vt:variant>
      <vt:variant>
        <vt:lpwstr/>
      </vt:variant>
      <vt:variant>
        <vt:lpwstr>_Toc225154359</vt:lpwstr>
      </vt:variant>
      <vt:variant>
        <vt:i4>1376305</vt:i4>
      </vt:variant>
      <vt:variant>
        <vt:i4>103</vt:i4>
      </vt:variant>
      <vt:variant>
        <vt:i4>0</vt:i4>
      </vt:variant>
      <vt:variant>
        <vt:i4>5</vt:i4>
      </vt:variant>
      <vt:variant>
        <vt:lpwstr/>
      </vt:variant>
      <vt:variant>
        <vt:lpwstr>_Toc225154358</vt:lpwstr>
      </vt:variant>
      <vt:variant>
        <vt:i4>1376305</vt:i4>
      </vt:variant>
      <vt:variant>
        <vt:i4>97</vt:i4>
      </vt:variant>
      <vt:variant>
        <vt:i4>0</vt:i4>
      </vt:variant>
      <vt:variant>
        <vt:i4>5</vt:i4>
      </vt:variant>
      <vt:variant>
        <vt:lpwstr/>
      </vt:variant>
      <vt:variant>
        <vt:lpwstr>_Toc225154357</vt:lpwstr>
      </vt:variant>
      <vt:variant>
        <vt:i4>1376305</vt:i4>
      </vt:variant>
      <vt:variant>
        <vt:i4>91</vt:i4>
      </vt:variant>
      <vt:variant>
        <vt:i4>0</vt:i4>
      </vt:variant>
      <vt:variant>
        <vt:i4>5</vt:i4>
      </vt:variant>
      <vt:variant>
        <vt:lpwstr/>
      </vt:variant>
      <vt:variant>
        <vt:lpwstr>_Toc225154356</vt:lpwstr>
      </vt:variant>
      <vt:variant>
        <vt:i4>1376305</vt:i4>
      </vt:variant>
      <vt:variant>
        <vt:i4>85</vt:i4>
      </vt:variant>
      <vt:variant>
        <vt:i4>0</vt:i4>
      </vt:variant>
      <vt:variant>
        <vt:i4>5</vt:i4>
      </vt:variant>
      <vt:variant>
        <vt:lpwstr/>
      </vt:variant>
      <vt:variant>
        <vt:lpwstr>_Toc225154355</vt:lpwstr>
      </vt:variant>
      <vt:variant>
        <vt:i4>1376305</vt:i4>
      </vt:variant>
      <vt:variant>
        <vt:i4>79</vt:i4>
      </vt:variant>
      <vt:variant>
        <vt:i4>0</vt:i4>
      </vt:variant>
      <vt:variant>
        <vt:i4>5</vt:i4>
      </vt:variant>
      <vt:variant>
        <vt:lpwstr/>
      </vt:variant>
      <vt:variant>
        <vt:lpwstr>_Toc225154354</vt:lpwstr>
      </vt:variant>
      <vt:variant>
        <vt:i4>1376305</vt:i4>
      </vt:variant>
      <vt:variant>
        <vt:i4>73</vt:i4>
      </vt:variant>
      <vt:variant>
        <vt:i4>0</vt:i4>
      </vt:variant>
      <vt:variant>
        <vt:i4>5</vt:i4>
      </vt:variant>
      <vt:variant>
        <vt:lpwstr/>
      </vt:variant>
      <vt:variant>
        <vt:lpwstr>_Toc225154353</vt:lpwstr>
      </vt:variant>
      <vt:variant>
        <vt:i4>1376305</vt:i4>
      </vt:variant>
      <vt:variant>
        <vt:i4>67</vt:i4>
      </vt:variant>
      <vt:variant>
        <vt:i4>0</vt:i4>
      </vt:variant>
      <vt:variant>
        <vt:i4>5</vt:i4>
      </vt:variant>
      <vt:variant>
        <vt:lpwstr/>
      </vt:variant>
      <vt:variant>
        <vt:lpwstr>_Toc225154352</vt:lpwstr>
      </vt:variant>
      <vt:variant>
        <vt:i4>1376305</vt:i4>
      </vt:variant>
      <vt:variant>
        <vt:i4>61</vt:i4>
      </vt:variant>
      <vt:variant>
        <vt:i4>0</vt:i4>
      </vt:variant>
      <vt:variant>
        <vt:i4>5</vt:i4>
      </vt:variant>
      <vt:variant>
        <vt:lpwstr/>
      </vt:variant>
      <vt:variant>
        <vt:lpwstr>_Toc225154351</vt:lpwstr>
      </vt:variant>
      <vt:variant>
        <vt:i4>1376305</vt:i4>
      </vt:variant>
      <vt:variant>
        <vt:i4>55</vt:i4>
      </vt:variant>
      <vt:variant>
        <vt:i4>0</vt:i4>
      </vt:variant>
      <vt:variant>
        <vt:i4>5</vt:i4>
      </vt:variant>
      <vt:variant>
        <vt:lpwstr/>
      </vt:variant>
      <vt:variant>
        <vt:lpwstr>_Toc225154350</vt:lpwstr>
      </vt:variant>
      <vt:variant>
        <vt:i4>1310769</vt:i4>
      </vt:variant>
      <vt:variant>
        <vt:i4>49</vt:i4>
      </vt:variant>
      <vt:variant>
        <vt:i4>0</vt:i4>
      </vt:variant>
      <vt:variant>
        <vt:i4>5</vt:i4>
      </vt:variant>
      <vt:variant>
        <vt:lpwstr/>
      </vt:variant>
      <vt:variant>
        <vt:lpwstr>_Toc225154349</vt:lpwstr>
      </vt:variant>
      <vt:variant>
        <vt:i4>1310769</vt:i4>
      </vt:variant>
      <vt:variant>
        <vt:i4>43</vt:i4>
      </vt:variant>
      <vt:variant>
        <vt:i4>0</vt:i4>
      </vt:variant>
      <vt:variant>
        <vt:i4>5</vt:i4>
      </vt:variant>
      <vt:variant>
        <vt:lpwstr/>
      </vt:variant>
      <vt:variant>
        <vt:lpwstr>_Toc225154348</vt:lpwstr>
      </vt:variant>
      <vt:variant>
        <vt:i4>1310769</vt:i4>
      </vt:variant>
      <vt:variant>
        <vt:i4>37</vt:i4>
      </vt:variant>
      <vt:variant>
        <vt:i4>0</vt:i4>
      </vt:variant>
      <vt:variant>
        <vt:i4>5</vt:i4>
      </vt:variant>
      <vt:variant>
        <vt:lpwstr/>
      </vt:variant>
      <vt:variant>
        <vt:lpwstr>_Toc225154347</vt:lpwstr>
      </vt:variant>
      <vt:variant>
        <vt:i4>1310769</vt:i4>
      </vt:variant>
      <vt:variant>
        <vt:i4>31</vt:i4>
      </vt:variant>
      <vt:variant>
        <vt:i4>0</vt:i4>
      </vt:variant>
      <vt:variant>
        <vt:i4>5</vt:i4>
      </vt:variant>
      <vt:variant>
        <vt:lpwstr/>
      </vt:variant>
      <vt:variant>
        <vt:lpwstr>_Toc225154346</vt:lpwstr>
      </vt:variant>
      <vt:variant>
        <vt:i4>1310769</vt:i4>
      </vt:variant>
      <vt:variant>
        <vt:i4>25</vt:i4>
      </vt:variant>
      <vt:variant>
        <vt:i4>0</vt:i4>
      </vt:variant>
      <vt:variant>
        <vt:i4>5</vt:i4>
      </vt:variant>
      <vt:variant>
        <vt:lpwstr/>
      </vt:variant>
      <vt:variant>
        <vt:lpwstr>_Toc225154345</vt:lpwstr>
      </vt:variant>
      <vt:variant>
        <vt:i4>1310769</vt:i4>
      </vt:variant>
      <vt:variant>
        <vt:i4>19</vt:i4>
      </vt:variant>
      <vt:variant>
        <vt:i4>0</vt:i4>
      </vt:variant>
      <vt:variant>
        <vt:i4>5</vt:i4>
      </vt:variant>
      <vt:variant>
        <vt:lpwstr/>
      </vt:variant>
      <vt:variant>
        <vt:lpwstr>_Toc225154344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ECSS-Q-ST-70-15C</dc:title>
  <dc:subject>Non-destructive inspection</dc:subject>
  <dc:creator>ECSS Executive Secretariat</dc:creator>
  <cp:lastModifiedBy>Klaus Ehrlich</cp:lastModifiedBy>
  <cp:revision>6</cp:revision>
  <cp:lastPrinted>2017-12-04T10:21:00Z</cp:lastPrinted>
  <dcterms:created xsi:type="dcterms:W3CDTF">2018-01-16T09:49:00Z</dcterms:created>
  <dcterms:modified xsi:type="dcterms:W3CDTF">2018-01-16T09:54:00Z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16 January 2018</vt:lpwstr>
  </property>
  <property fmtid="{D5CDD505-2E9C-101B-9397-08002B2CF9AE}" pid="3" name="ECSS Standard Number">
    <vt:lpwstr>ECSS-Q-ST-70-15C DIR1</vt:lpwstr>
  </property>
  <property fmtid="{D5CDD505-2E9C-101B-9397-08002B2CF9AE}" pid="4" name="ECSS Working Group">
    <vt:lpwstr>ECSS-Q-ST-70-15C</vt:lpwstr>
  </property>
  <property fmtid="{D5CDD505-2E9C-101B-9397-08002B2CF9AE}" pid="5" name="ECSS Discipline">
    <vt:lpwstr>Space product assurance</vt:lpwstr>
  </property>
  <property fmtid="{D5CDD505-2E9C-101B-9397-08002B2CF9AE}" pid="6" name="EURefNum">
    <vt:lpwstr>prEN 16602-70-15</vt:lpwstr>
  </property>
  <property fmtid="{D5CDD505-2E9C-101B-9397-08002B2CF9AE}" pid="7" name="EUTITL1">
    <vt:lpwstr>Space product assurance - Non-destructive inspection</vt:lpwstr>
  </property>
  <property fmtid="{D5CDD505-2E9C-101B-9397-08002B2CF9AE}" pid="8" name="EUTITL2">
    <vt:lpwstr>Raumfahrtproduktsicherung -  Zerstörungsfreie Inspektion</vt:lpwstr>
  </property>
  <property fmtid="{D5CDD505-2E9C-101B-9397-08002B2CF9AE}" pid="9" name="EUTITL3">
    <vt:lpwstr>Assurance produit des projets spatiaux - Inspection non destructifs</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2018</vt:lpwstr>
  </property>
  <property fmtid="{D5CDD505-2E9C-101B-9397-08002B2CF9AE}" pid="15" name="EUMONTH">
    <vt:lpwstr>0</vt:lpwstr>
  </property>
  <property fmtid="{D5CDD505-2E9C-101B-9397-08002B2CF9AE}" pid="16" name="LibICS">
    <vt:lpwstr> </vt:lpwstr>
  </property>
  <property fmtid="{D5CDD505-2E9C-101B-9397-08002B2CF9AE}" pid="17" name="EN-Replaced">
    <vt:lpwstr> </vt:lpwstr>
  </property>
</Properties>
</file>