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9AB0FE" w14:textId="77777777" w:rsidR="00371618" w:rsidRDefault="00371618" w:rsidP="00371618">
      <w:pPr>
        <w:pStyle w:val="graphic"/>
      </w:pPr>
      <w:r w:rsidRPr="00C56346">
        <w:fldChar w:fldCharType="begin"/>
      </w:r>
      <w:r w:rsidRPr="00C56346">
        <w:instrText xml:space="preserve">  </w:instrText>
      </w:r>
      <w:r w:rsidRPr="00C56346">
        <w:fldChar w:fldCharType="end"/>
      </w:r>
      <w:r>
        <w:rPr>
          <w:noProof/>
          <w:lang w:val="en-GB"/>
        </w:rPr>
        <w:drawing>
          <wp:inline distT="0" distB="0" distL="0" distR="0" wp14:anchorId="18A375C8" wp14:editId="51EA2723">
            <wp:extent cx="4298950" cy="2593340"/>
            <wp:effectExtent l="0" t="0" r="6350" b="0"/>
            <wp:docPr id="102" name="Picture 1" descr="ecss-logo-capture10July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ss-logo-capture10July20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8950" cy="2593340"/>
                    </a:xfrm>
                    <a:prstGeom prst="rect">
                      <a:avLst/>
                    </a:prstGeom>
                    <a:noFill/>
                    <a:ln>
                      <a:noFill/>
                    </a:ln>
                  </pic:spPr>
                </pic:pic>
              </a:graphicData>
            </a:graphic>
          </wp:inline>
        </w:drawing>
      </w:r>
    </w:p>
    <w:p w14:paraId="5084BFE3" w14:textId="77777777" w:rsidR="00371618" w:rsidRDefault="00371618" w:rsidP="00371618">
      <w:pPr>
        <w:pStyle w:val="DocumentTitle"/>
      </w:pPr>
      <w:r>
        <w:rPr>
          <w:noProof/>
        </w:rPr>
        <mc:AlternateContent>
          <mc:Choice Requires="wps">
            <w:drawing>
              <wp:anchor distT="0" distB="0" distL="114300" distR="114300" simplePos="0" relativeHeight="251659264" behindDoc="0" locked="1" layoutInCell="1" allowOverlap="1" wp14:anchorId="1EEC4D5F" wp14:editId="2955B46B">
                <wp:simplePos x="0" y="0"/>
                <wp:positionH relativeFrom="column">
                  <wp:posOffset>90170</wp:posOffset>
                </wp:positionH>
                <wp:positionV relativeFrom="page">
                  <wp:posOffset>6389370</wp:posOffset>
                </wp:positionV>
                <wp:extent cx="5628005" cy="2095500"/>
                <wp:effectExtent l="0" t="0" r="10795"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005" cy="2095500"/>
                        </a:xfrm>
                        <a:prstGeom prst="rect">
                          <a:avLst/>
                        </a:prstGeom>
                        <a:solidFill>
                          <a:srgbClr val="FFFFFF"/>
                        </a:solidFill>
                        <a:ln w="9525">
                          <a:solidFill>
                            <a:srgbClr val="000000"/>
                          </a:solidFill>
                          <a:miter lim="800000"/>
                          <a:headEnd/>
                          <a:tailEnd/>
                        </a:ln>
                      </wps:spPr>
                      <wps:txbx>
                        <w:txbxContent>
                          <w:p w14:paraId="1E8A2007" w14:textId="52766000" w:rsidR="004C0041" w:rsidRDefault="004C0041" w:rsidP="00EA4A10">
                            <w:pPr>
                              <w:rPr>
                                <w:b/>
                              </w:rPr>
                            </w:pPr>
                            <w:r w:rsidRPr="00EE2C26">
                              <w:rPr>
                                <w:b/>
                              </w:rPr>
                              <w:t>This draft is circulated to the</w:t>
                            </w:r>
                            <w:r>
                              <w:rPr>
                                <w:b/>
                              </w:rPr>
                              <w:t xml:space="preserve"> ECSS community for Public Review</w:t>
                            </w:r>
                            <w:r w:rsidRPr="00EE2C26">
                              <w:rPr>
                                <w:b/>
                              </w:rPr>
                              <w:t>.</w:t>
                            </w:r>
                          </w:p>
                          <w:p w14:paraId="33FB6BDC" w14:textId="19B878C8" w:rsidR="004C0041" w:rsidRDefault="004C0041" w:rsidP="00EA4A10">
                            <w:r w:rsidRPr="00A745E3">
                              <w:t xml:space="preserve">(Duration: </w:t>
                            </w:r>
                            <w:r>
                              <w:t>8 weeks)</w:t>
                            </w:r>
                          </w:p>
                          <w:p w14:paraId="4F659D0E" w14:textId="77777777" w:rsidR="004C0041" w:rsidRPr="00A745E3" w:rsidRDefault="004C0041" w:rsidP="00EA4A10"/>
                          <w:p w14:paraId="0846FC87" w14:textId="62F2241A" w:rsidR="004C0041" w:rsidRPr="00EE2C26" w:rsidRDefault="004C0041" w:rsidP="00EA4A10">
                            <w:pPr>
                              <w:jc w:val="center"/>
                            </w:pPr>
                            <w:r>
                              <w:t>Start Parallel Assessment: 26 March 2018</w:t>
                            </w:r>
                          </w:p>
                          <w:p w14:paraId="265283BD" w14:textId="048F1F93" w:rsidR="004C0041" w:rsidRPr="00EE2C26" w:rsidRDefault="004C0041" w:rsidP="00EA4A10">
                            <w:pPr>
                              <w:jc w:val="center"/>
                              <w:rPr>
                                <w:b/>
                              </w:rPr>
                            </w:pPr>
                            <w:r w:rsidRPr="00EE2C26">
                              <w:rPr>
                                <w:b/>
                              </w:rPr>
                              <w:t xml:space="preserve">End of Parallel Assessment: </w:t>
                            </w:r>
                            <w:r>
                              <w:rPr>
                                <w:b/>
                              </w:rPr>
                              <w:t>22 May 2018</w:t>
                            </w:r>
                          </w:p>
                          <w:p w14:paraId="4694A215" w14:textId="77777777" w:rsidR="004C0041" w:rsidRPr="00EE2C26" w:rsidRDefault="004C0041" w:rsidP="00EA4A10"/>
                          <w:p w14:paraId="4F1AD0DA" w14:textId="77777777" w:rsidR="004C0041" w:rsidRPr="00EE2C26" w:rsidRDefault="004C0041" w:rsidP="00EA4A10">
                            <w:r w:rsidRPr="00EE2C26">
                              <w:rPr>
                                <w:b/>
                              </w:rPr>
                              <w:t xml:space="preserve">DISCLAIMER </w:t>
                            </w:r>
                            <w:r w:rsidRPr="00EE2C26">
                              <w:t>(for drafts)</w:t>
                            </w:r>
                          </w:p>
                          <w:p w14:paraId="52CB1123" w14:textId="77777777" w:rsidR="004C0041" w:rsidRDefault="004C0041" w:rsidP="00EA4A10">
                            <w:r w:rsidRPr="00EE2C26">
                              <w:t>This document is an ECSS Draft Standard. It is subject to change without any notice and may not be referred to as an ECSS document until published as such.</w:t>
                            </w:r>
                          </w:p>
                          <w:p w14:paraId="67B6ACCA" w14:textId="77777777" w:rsidR="004C0041" w:rsidRDefault="004C0041" w:rsidP="00371618"/>
                          <w:p w14:paraId="660FAB1B" w14:textId="77777777" w:rsidR="004C0041" w:rsidRDefault="004C0041" w:rsidP="00371618">
                            <w:r w:rsidRPr="00F03286">
                              <w:rPr>
                                <w:b/>
                              </w:rPr>
                              <w:t xml:space="preserve">DISCLAIMER </w:t>
                            </w:r>
                            <w:r>
                              <w:t>(for drafts)</w:t>
                            </w:r>
                          </w:p>
                          <w:p w14:paraId="02240FF7" w14:textId="77777777" w:rsidR="004C0041" w:rsidRDefault="004C0041" w:rsidP="00371618">
                            <w:r>
                              <w:t>This document is an ECSS Draft Standard. It is subject to change without any notice and may not be referred to as an ECSS Standard until published as such.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7.1pt;margin-top:503.1pt;width:443.1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">
                <v:textbox>
                  <w:txbxContent>
                    <w:p w14:paraId="1E8A2007" w14:textId="52766000" w:rsidR="004C0041" w:rsidRDefault="004C0041" w:rsidP="00EA4A10">
                      <w:pPr>
                        <w:rPr>
                          <w:b/>
                        </w:rPr>
                      </w:pPr>
                      <w:r w:rsidRPr="00EE2C26">
                        <w:rPr>
                          <w:b/>
                        </w:rPr>
                        <w:t>This draft is circulated to the</w:t>
                      </w:r>
                      <w:r>
                        <w:rPr>
                          <w:b/>
                        </w:rPr>
                        <w:t xml:space="preserve"> ECSS community for Public Review</w:t>
                      </w:r>
                      <w:r w:rsidRPr="00EE2C26">
                        <w:rPr>
                          <w:b/>
                        </w:rPr>
                        <w:t>.</w:t>
                      </w:r>
                    </w:p>
                    <w:p w14:paraId="33FB6BDC" w14:textId="19B878C8" w:rsidR="004C0041" w:rsidRDefault="004C0041" w:rsidP="00EA4A10">
                      <w:r w:rsidRPr="00A745E3">
                        <w:t xml:space="preserve">(Duration: </w:t>
                      </w:r>
                      <w:r>
                        <w:t>8 weeks)</w:t>
                      </w:r>
                    </w:p>
                    <w:p w14:paraId="4F659D0E" w14:textId="77777777" w:rsidR="004C0041" w:rsidRPr="00A745E3" w:rsidRDefault="004C0041" w:rsidP="00EA4A10"/>
                    <w:p w14:paraId="0846FC87" w14:textId="62F2241A" w:rsidR="004C0041" w:rsidRPr="00EE2C26" w:rsidRDefault="004C0041" w:rsidP="00EA4A10">
                      <w:pPr>
                        <w:jc w:val="center"/>
                      </w:pPr>
                      <w:r>
                        <w:t>Start Parallel Assessment: 26 March 2018</w:t>
                      </w:r>
                    </w:p>
                    <w:p w14:paraId="265283BD" w14:textId="048F1F93" w:rsidR="004C0041" w:rsidRPr="00EE2C26" w:rsidRDefault="004C0041" w:rsidP="00EA4A10">
                      <w:pPr>
                        <w:jc w:val="center"/>
                        <w:rPr>
                          <w:b/>
                        </w:rPr>
                      </w:pPr>
                      <w:r w:rsidRPr="00EE2C26">
                        <w:rPr>
                          <w:b/>
                        </w:rPr>
                        <w:t xml:space="preserve">End of Parallel Assessment: </w:t>
                      </w:r>
                      <w:r>
                        <w:rPr>
                          <w:b/>
                        </w:rPr>
                        <w:t>22 May 2018</w:t>
                      </w:r>
                    </w:p>
                    <w:p w14:paraId="4694A215" w14:textId="77777777" w:rsidR="004C0041" w:rsidRPr="00EE2C26" w:rsidRDefault="004C0041" w:rsidP="00EA4A10"/>
                    <w:p w14:paraId="4F1AD0DA" w14:textId="77777777" w:rsidR="004C0041" w:rsidRPr="00EE2C26" w:rsidRDefault="004C0041" w:rsidP="00EA4A10">
                      <w:r w:rsidRPr="00EE2C26">
                        <w:rPr>
                          <w:b/>
                        </w:rPr>
                        <w:t xml:space="preserve">DISCLAIMER </w:t>
                      </w:r>
                      <w:r w:rsidRPr="00EE2C26">
                        <w:t>(for drafts)</w:t>
                      </w:r>
                    </w:p>
                    <w:p w14:paraId="52CB1123" w14:textId="77777777" w:rsidR="004C0041" w:rsidRDefault="004C0041" w:rsidP="00EA4A10">
                      <w:r w:rsidRPr="00EE2C26">
                        <w:t>This document is an ECSS Draft Standard. It is subject to change without any notice and may not be referred to as an ECSS document until published as such.</w:t>
                      </w:r>
                    </w:p>
                    <w:p w14:paraId="67B6ACCA" w14:textId="77777777" w:rsidR="004C0041" w:rsidRDefault="004C0041" w:rsidP="00371618"/>
                    <w:p w14:paraId="660FAB1B" w14:textId="77777777" w:rsidR="004C0041" w:rsidRDefault="004C0041" w:rsidP="00371618">
                      <w:r w:rsidRPr="00F03286">
                        <w:rPr>
                          <w:b/>
                        </w:rPr>
                        <w:t xml:space="preserve">DISCLAIMER </w:t>
                      </w:r>
                      <w:r>
                        <w:t>(for drafts)</w:t>
                      </w:r>
                    </w:p>
                    <w:p w14:paraId="02240FF7" w14:textId="77777777" w:rsidR="004C0041" w:rsidRDefault="004C0041" w:rsidP="00371618">
                      <w:r>
                        <w:t>This document is an ECSS Draft Standard. It is subject to change without any notice and may not be referred to as an ECSS Standard until published as such.</w:t>
                      </w:r>
                    </w:p>
                  </w:txbxContent>
                </v:textbox>
                <w10:wrap anchory="page"/>
                <w10:anchorlock/>
              </v:shape>
            </w:pict>
          </mc:Fallback>
        </mc:AlternateContent>
      </w:r>
      <w:r>
        <w:rPr>
          <w:noProof/>
        </w:rPr>
        <mc:AlternateContent>
          <mc:Choice Requires="wps">
            <w:drawing>
              <wp:anchor distT="0" distB="0" distL="114300" distR="114300" simplePos="0" relativeHeight="251660288" behindDoc="0" locked="1" layoutInCell="1" allowOverlap="1" wp14:anchorId="262F9D0B" wp14:editId="0BA887F1">
                <wp:simplePos x="0" y="0"/>
                <wp:positionH relativeFrom="page">
                  <wp:posOffset>3960495</wp:posOffset>
                </wp:positionH>
                <wp:positionV relativeFrom="page">
                  <wp:posOffset>9001125</wp:posOffset>
                </wp:positionV>
                <wp:extent cx="2774315" cy="853440"/>
                <wp:effectExtent l="0" t="0" r="0" b="3810"/>
                <wp:wrapSquare wrapText="bothSides"/>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D36B3" w14:textId="77777777" w:rsidR="004C0041" w:rsidRPr="0074577B" w:rsidRDefault="004C0041" w:rsidP="00371618">
                            <w:pPr>
                              <w:jc w:val="right"/>
                              <w:rPr>
                                <w:rFonts w:ascii="Arial" w:hAnsi="Arial" w:cs="Arial"/>
                                <w:b/>
                              </w:rPr>
                            </w:pPr>
                            <w:r w:rsidRPr="0074577B">
                              <w:rPr>
                                <w:rFonts w:ascii="Arial" w:hAnsi="Arial" w:cs="Arial"/>
                                <w:b/>
                              </w:rPr>
                              <w:t>ECSS Secretariat</w:t>
                            </w:r>
                          </w:p>
                          <w:p w14:paraId="13586877" w14:textId="77777777" w:rsidR="004C0041" w:rsidRPr="0074577B" w:rsidRDefault="004C0041" w:rsidP="00371618">
                            <w:pPr>
                              <w:jc w:val="right"/>
                              <w:rPr>
                                <w:rFonts w:ascii="Arial" w:hAnsi="Arial" w:cs="Arial"/>
                                <w:b/>
                              </w:rPr>
                            </w:pPr>
                            <w:r w:rsidRPr="0074577B">
                              <w:rPr>
                                <w:rFonts w:ascii="Arial" w:hAnsi="Arial" w:cs="Arial"/>
                                <w:b/>
                              </w:rPr>
                              <w:t>ESA-ESTEC</w:t>
                            </w:r>
                          </w:p>
                          <w:p w14:paraId="41AC653D" w14:textId="77777777" w:rsidR="004C0041" w:rsidRPr="0074577B" w:rsidRDefault="004C0041" w:rsidP="00371618">
                            <w:pPr>
                              <w:jc w:val="right"/>
                              <w:rPr>
                                <w:rFonts w:ascii="Arial" w:hAnsi="Arial" w:cs="Arial"/>
                                <w:b/>
                              </w:rPr>
                            </w:pPr>
                            <w:r w:rsidRPr="0074577B">
                              <w:rPr>
                                <w:rFonts w:ascii="Arial" w:hAnsi="Arial" w:cs="Arial"/>
                                <w:b/>
                              </w:rPr>
                              <w:t>Requirements &amp; Standards Division</w:t>
                            </w:r>
                          </w:p>
                          <w:p w14:paraId="0DB49DFE" w14:textId="77777777" w:rsidR="004C0041" w:rsidRPr="0074577B" w:rsidRDefault="004C0041" w:rsidP="00371618">
                            <w:pPr>
                              <w:jc w:val="right"/>
                              <w:rPr>
                                <w:rFonts w:ascii="Arial" w:hAnsi="Arial" w:cs="Arial"/>
                                <w:b/>
                              </w:rPr>
                            </w:pPr>
                            <w:r w:rsidRPr="0074577B">
                              <w:rPr>
                                <w:rFonts w:ascii="Arial" w:hAnsi="Arial" w:cs="Arial"/>
                                <w:b/>
                              </w:rPr>
                              <w:t xml:space="preserve">Noordwijk, The </w:t>
                            </w:r>
                            <w:smartTag w:uri="urn:schemas-microsoft-com:office:smarttags" w:element="place">
                              <w:smartTag w:uri="urn:schemas-microsoft-com:office:smarttags" w:element="country-region">
                                <w:r w:rsidRPr="0074577B">
                                  <w:rPr>
                                    <w:rFonts w:ascii="Arial" w:hAnsi="Arial" w:cs="Arial"/>
                                    <w:b/>
                                  </w:rPr>
                                  <w:t>Netherlands</w:t>
                                </w:r>
                              </w:smartTag>
                            </w:smartTag>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left:0;text-align:left;margin-left:311.85pt;margin-top:708.75pt;width:218.45pt;height:67.2pt;z-index:25166028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" filled="f" stroked="f">
                <v:textbox>
                  <w:txbxContent>
                    <w:p w14:paraId="5CED36B3" w14:textId="77777777" w:rsidR="004C0041" w:rsidRPr="0074577B" w:rsidRDefault="004C0041" w:rsidP="00371618">
                      <w:pPr>
                        <w:jc w:val="right"/>
                        <w:rPr>
                          <w:rFonts w:ascii="Arial" w:hAnsi="Arial" w:cs="Arial"/>
                          <w:b/>
                        </w:rPr>
                      </w:pPr>
                      <w:r w:rsidRPr="0074577B">
                        <w:rPr>
                          <w:rFonts w:ascii="Arial" w:hAnsi="Arial" w:cs="Arial"/>
                          <w:b/>
                        </w:rPr>
                        <w:t>ECSS Secretariat</w:t>
                      </w:r>
                    </w:p>
                    <w:p w14:paraId="13586877" w14:textId="77777777" w:rsidR="004C0041" w:rsidRPr="0074577B" w:rsidRDefault="004C0041" w:rsidP="00371618">
                      <w:pPr>
                        <w:jc w:val="right"/>
                        <w:rPr>
                          <w:rFonts w:ascii="Arial" w:hAnsi="Arial" w:cs="Arial"/>
                          <w:b/>
                        </w:rPr>
                      </w:pPr>
                      <w:r w:rsidRPr="0074577B">
                        <w:rPr>
                          <w:rFonts w:ascii="Arial" w:hAnsi="Arial" w:cs="Arial"/>
                          <w:b/>
                        </w:rPr>
                        <w:t>ESA-ESTEC</w:t>
                      </w:r>
                    </w:p>
                    <w:p w14:paraId="41AC653D" w14:textId="77777777" w:rsidR="004C0041" w:rsidRPr="0074577B" w:rsidRDefault="004C0041" w:rsidP="00371618">
                      <w:pPr>
                        <w:jc w:val="right"/>
                        <w:rPr>
                          <w:rFonts w:ascii="Arial" w:hAnsi="Arial" w:cs="Arial"/>
                          <w:b/>
                        </w:rPr>
                      </w:pPr>
                      <w:r w:rsidRPr="0074577B">
                        <w:rPr>
                          <w:rFonts w:ascii="Arial" w:hAnsi="Arial" w:cs="Arial"/>
                          <w:b/>
                        </w:rPr>
                        <w:t>Requirements &amp; Standards Division</w:t>
                      </w:r>
                    </w:p>
                    <w:p w14:paraId="0DB49DFE" w14:textId="77777777" w:rsidR="004C0041" w:rsidRPr="0074577B" w:rsidRDefault="004C0041" w:rsidP="00371618">
                      <w:pPr>
                        <w:jc w:val="right"/>
                        <w:rPr>
                          <w:rFonts w:ascii="Arial" w:hAnsi="Arial" w:cs="Arial"/>
                          <w:b/>
                        </w:rPr>
                      </w:pPr>
                      <w:r w:rsidRPr="0074577B">
                        <w:rPr>
                          <w:rFonts w:ascii="Arial" w:hAnsi="Arial" w:cs="Arial"/>
                          <w:b/>
                        </w:rPr>
                        <w:t xml:space="preserve">Noordwijk, The </w:t>
                      </w:r>
                      <w:smartTag w:uri="urn:schemas-microsoft-com:office:smarttags" w:element="place">
                        <w:smartTag w:uri="urn:schemas-microsoft-com:office:smarttags" w:element="country-region">
                          <w:r w:rsidRPr="0074577B">
                            <w:rPr>
                              <w:rFonts w:ascii="Arial" w:hAnsi="Arial" w:cs="Arial"/>
                              <w:b/>
                            </w:rPr>
                            <w:t>Netherlands</w:t>
                          </w:r>
                        </w:smartTag>
                      </w:smartTag>
                    </w:p>
                  </w:txbxContent>
                </v:textbox>
                <w10:wrap type="square" anchorx="page" anchory="page"/>
                <w10:anchorlock/>
              </v:shape>
            </w:pict>
          </mc:Fallback>
        </mc:AlternateContent>
      </w:r>
      <w:r w:rsidR="00301B26">
        <w:fldChar w:fldCharType="begin"/>
      </w:r>
      <w:r w:rsidR="00301B26">
        <w:instrText xml:space="preserve"> DOCPROPERTY  "ECSS Discipline"  \* MERGEFORMAT </w:instrText>
      </w:r>
      <w:r w:rsidR="00301B26">
        <w:fldChar w:fldCharType="separate"/>
      </w:r>
      <w:r w:rsidR="007D0C29">
        <w:t>Space engineering</w:t>
      </w:r>
      <w:r w:rsidR="00301B26">
        <w:fldChar w:fldCharType="end"/>
      </w:r>
    </w:p>
    <w:p w14:paraId="0FC24979" w14:textId="77777777" w:rsidR="00371618" w:rsidRDefault="00301B26" w:rsidP="00BD0DD2">
      <w:pPr>
        <w:pStyle w:val="Subtitle"/>
      </w:pPr>
      <w:r>
        <w:fldChar w:fldCharType="begin"/>
      </w:r>
      <w:r>
        <w:instrText xml:space="preserve"> SUBJECT  \* FirstCap  \* MERGEFORMAT </w:instrText>
      </w:r>
      <w:r>
        <w:fldChar w:fldCharType="separate"/>
      </w:r>
      <w:r w:rsidR="007D0C29">
        <w:t>SpaceFibre - Very high-speed serial link</w:t>
      </w:r>
      <w:r>
        <w:fldChar w:fldCharType="end"/>
      </w:r>
    </w:p>
    <w:p w14:paraId="2B8970EA" w14:textId="77777777" w:rsidR="00371618" w:rsidRPr="007E5D58" w:rsidRDefault="00371618" w:rsidP="00371618">
      <w:pPr>
        <w:pStyle w:val="paragraph"/>
        <w:pageBreakBefore/>
        <w:spacing w:before="1560"/>
        <w:ind w:left="0"/>
        <w:rPr>
          <w:rFonts w:ascii="Arial" w:hAnsi="Arial" w:cs="Arial"/>
          <w:b/>
        </w:rPr>
      </w:pPr>
      <w:r w:rsidRPr="007E5D58">
        <w:rPr>
          <w:rFonts w:ascii="Arial" w:hAnsi="Arial" w:cs="Arial"/>
          <w:b/>
        </w:rPr>
        <w:lastRenderedPageBreak/>
        <w:t>Foreword</w:t>
      </w:r>
    </w:p>
    <w:p w14:paraId="52BD7F33" w14:textId="77777777" w:rsidR="00371618" w:rsidRDefault="00371618" w:rsidP="00371618">
      <w:pPr>
        <w:pStyle w:val="paragraph"/>
        <w:ind w:left="0"/>
      </w:pPr>
      <w:r>
        <w:t>This Standard is one of the series of ECSS Standards intended to be applied together for the management, engineering and product assurance in space projects and applications. ECSS is a cooperative effort of the European Space Agency, national space agencies and European industry associations for the purpose of developing and maintaining common standards. Requirements in this Standard are defined in terms of what shall be accomplished, rather than in terms of how to organize and perform the necessary work. This allows existing organizational structures and methods to be applied where they are effective, and for the structures and methods to evolve as necessary without rewriting the standards.</w:t>
      </w:r>
    </w:p>
    <w:p w14:paraId="4AC5983A" w14:textId="77777777" w:rsidR="00371618" w:rsidRDefault="00371618" w:rsidP="00371618">
      <w:pPr>
        <w:pStyle w:val="paragraph"/>
        <w:ind w:left="0"/>
      </w:pPr>
      <w:r>
        <w:t xml:space="preserve">This Standard has been prepared by the </w:t>
      </w:r>
      <w:r w:rsidR="00301B26">
        <w:fldChar w:fldCharType="begin"/>
      </w:r>
      <w:r w:rsidR="00301B26">
        <w:instrText xml:space="preserve"> DOCPROPERTY  "ECSS Working Group"  \* MERGEFORMAT </w:instrText>
      </w:r>
      <w:r w:rsidR="00301B26">
        <w:fldChar w:fldCharType="separate"/>
      </w:r>
      <w:r w:rsidR="007D0C29">
        <w:t>ECSS-E-ST-50-11C</w:t>
      </w:r>
      <w:r w:rsidR="00301B26">
        <w:fldChar w:fldCharType="end"/>
      </w:r>
      <w:r>
        <w:t xml:space="preserve"> Working Group, reviewed by the ECSS Executive Secretariat and approved by the ECSS Technical Authority.</w:t>
      </w:r>
    </w:p>
    <w:p w14:paraId="196DB49A" w14:textId="77777777" w:rsidR="00371618" w:rsidRPr="00141264" w:rsidRDefault="00371618" w:rsidP="00371618">
      <w:pPr>
        <w:pStyle w:val="paragraph"/>
        <w:spacing w:before="2040"/>
        <w:ind w:left="0"/>
        <w:rPr>
          <w:rFonts w:ascii="Arial" w:hAnsi="Arial" w:cs="Arial"/>
          <w:b/>
        </w:rPr>
      </w:pPr>
      <w:r w:rsidRPr="00141264">
        <w:rPr>
          <w:rFonts w:ascii="Arial" w:hAnsi="Arial" w:cs="Arial"/>
          <w:b/>
        </w:rPr>
        <w:t>Disclaimer</w:t>
      </w:r>
    </w:p>
    <w:p w14:paraId="20B62F05" w14:textId="77777777" w:rsidR="00371618" w:rsidRPr="00546F28" w:rsidRDefault="00371618" w:rsidP="00371618">
      <w:pPr>
        <w:pStyle w:val="paragraph"/>
        <w:ind w:left="0"/>
      </w:pPr>
      <w:r w:rsidRPr="00546F28">
        <w:t>ECSS does not provide any warranty whatsoever, whether expressed, implied, or statutory, including, but not limited to, any warranty of merchantability or fitness for a particular purpose or any warranty that the contents of the item are error-free. In no respect shall ECSS incur any liability for any damages, including, but not limited to, direct, indirect, special, or consequential damages arising out of, resulting from, or in any way connected to the use of this Standard, wheth</w:t>
      </w:r>
      <w:r>
        <w:t>er or not based upon warranty, business agreement</w:t>
      </w:r>
      <w:r w:rsidRPr="00546F28">
        <w:t>, tort, or otherwise; whether or not injury was sustained by persons or property or otherwise; and whether or not loss was sustained from, or arose out of, the results of, the item, or any services that may be provided by ECSS.</w:t>
      </w:r>
    </w:p>
    <w:p w14:paraId="083699B4" w14:textId="77777777" w:rsidR="00371618" w:rsidRPr="00EA050E" w:rsidRDefault="00371618" w:rsidP="00371618">
      <w:pPr>
        <w:tabs>
          <w:tab w:val="left" w:pos="1560"/>
        </w:tabs>
        <w:spacing w:before="2040"/>
        <w:rPr>
          <w:sz w:val="20"/>
          <w:szCs w:val="22"/>
        </w:rPr>
      </w:pPr>
      <w:r w:rsidRPr="00EA050E">
        <w:rPr>
          <w:sz w:val="20"/>
          <w:szCs w:val="22"/>
        </w:rPr>
        <w:t xml:space="preserve">Published by: </w:t>
      </w:r>
      <w:r w:rsidRPr="00EA050E">
        <w:rPr>
          <w:sz w:val="20"/>
          <w:szCs w:val="22"/>
        </w:rPr>
        <w:tab/>
        <w:t>ESA Requirements and Standards Division</w:t>
      </w:r>
    </w:p>
    <w:p w14:paraId="31B33B6C" w14:textId="77777777" w:rsidR="00371618" w:rsidRPr="00361EC6" w:rsidRDefault="00371618" w:rsidP="00371618">
      <w:pPr>
        <w:tabs>
          <w:tab w:val="left" w:pos="1560"/>
        </w:tabs>
        <w:rPr>
          <w:sz w:val="20"/>
          <w:szCs w:val="22"/>
          <w:lang w:val="nl-NL"/>
        </w:rPr>
      </w:pPr>
      <w:r w:rsidRPr="00EA050E">
        <w:rPr>
          <w:sz w:val="20"/>
          <w:szCs w:val="22"/>
        </w:rPr>
        <w:tab/>
      </w:r>
      <w:r w:rsidRPr="00361EC6">
        <w:rPr>
          <w:sz w:val="20"/>
          <w:szCs w:val="22"/>
          <w:lang w:val="nl-NL"/>
        </w:rPr>
        <w:t>ESTEC, P.O. Box 299,</w:t>
      </w:r>
    </w:p>
    <w:p w14:paraId="43FB7E71" w14:textId="77777777" w:rsidR="00371618" w:rsidRPr="00361EC6" w:rsidRDefault="00371618" w:rsidP="00371618">
      <w:pPr>
        <w:tabs>
          <w:tab w:val="left" w:pos="1560"/>
        </w:tabs>
        <w:rPr>
          <w:sz w:val="20"/>
          <w:szCs w:val="22"/>
          <w:lang w:val="nl-NL"/>
        </w:rPr>
      </w:pPr>
      <w:r w:rsidRPr="00361EC6">
        <w:rPr>
          <w:sz w:val="20"/>
          <w:szCs w:val="22"/>
          <w:lang w:val="nl-NL"/>
        </w:rPr>
        <w:tab/>
        <w:t>2200 AG Noordwijk</w:t>
      </w:r>
    </w:p>
    <w:p w14:paraId="222E9795" w14:textId="77777777" w:rsidR="00371618" w:rsidRPr="00EA050E" w:rsidRDefault="00371618" w:rsidP="00371618">
      <w:pPr>
        <w:tabs>
          <w:tab w:val="left" w:pos="1560"/>
        </w:tabs>
        <w:rPr>
          <w:sz w:val="20"/>
          <w:szCs w:val="22"/>
        </w:rPr>
      </w:pPr>
      <w:r w:rsidRPr="00361EC6">
        <w:rPr>
          <w:sz w:val="20"/>
          <w:szCs w:val="22"/>
          <w:lang w:val="nl-NL"/>
        </w:rPr>
        <w:tab/>
      </w:r>
      <w:r w:rsidRPr="00EA050E">
        <w:rPr>
          <w:sz w:val="20"/>
          <w:szCs w:val="22"/>
        </w:rPr>
        <w:t>The Netherlands</w:t>
      </w:r>
    </w:p>
    <w:p w14:paraId="707A037F" w14:textId="77777777" w:rsidR="00371618" w:rsidRPr="00EA050E" w:rsidRDefault="00371618" w:rsidP="00371618">
      <w:pPr>
        <w:tabs>
          <w:tab w:val="left" w:pos="1560"/>
        </w:tabs>
        <w:rPr>
          <w:sz w:val="20"/>
          <w:szCs w:val="22"/>
        </w:rPr>
      </w:pPr>
      <w:r>
        <w:rPr>
          <w:sz w:val="20"/>
          <w:szCs w:val="22"/>
        </w:rPr>
        <w:t xml:space="preserve">Copyright: </w:t>
      </w:r>
      <w:r>
        <w:rPr>
          <w:sz w:val="20"/>
          <w:szCs w:val="22"/>
        </w:rPr>
        <w:tab/>
        <w:t>2018</w:t>
      </w:r>
      <w:r w:rsidRPr="00EA050E">
        <w:rPr>
          <w:sz w:val="20"/>
          <w:szCs w:val="22"/>
        </w:rPr>
        <w:t>© by the European Space Agency for the members of ECSS</w:t>
      </w:r>
    </w:p>
    <w:p w14:paraId="13E50D36" w14:textId="77777777" w:rsidR="00371618" w:rsidRDefault="00371618" w:rsidP="00371618">
      <w:pPr>
        <w:pStyle w:val="Heading0"/>
      </w:pPr>
      <w:bookmarkStart w:id="0" w:name="_Toc225154344"/>
      <w:bookmarkStart w:id="1" w:name="_Toc508197123"/>
      <w:r>
        <w:lastRenderedPageBreak/>
        <w:t>Change log</w:t>
      </w:r>
      <w:bookmarkEnd w:id="0"/>
      <w:bookmarkEnd w:id="1"/>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59"/>
        <w:gridCol w:w="6781"/>
      </w:tblGrid>
      <w:tr w:rsidR="004C0041" w:rsidRPr="00A81645" w14:paraId="03B656C4" w14:textId="77777777" w:rsidTr="004C0041">
        <w:tc>
          <w:tcPr>
            <w:tcW w:w="2359" w:type="dxa"/>
            <w:tcBorders>
              <w:right w:val="nil"/>
            </w:tcBorders>
            <w:shd w:val="clear" w:color="auto" w:fill="A6A6A6" w:themeFill="background1" w:themeFillShade="A6"/>
          </w:tcPr>
          <w:p w14:paraId="477F7E98" w14:textId="7F11E6E0" w:rsidR="004C0041" w:rsidRPr="004C0041" w:rsidRDefault="004C0041" w:rsidP="00D57639">
            <w:pPr>
              <w:pStyle w:val="TablecellLEFT"/>
              <w:rPr>
                <w:b/>
              </w:rPr>
            </w:pPr>
            <w:r w:rsidRPr="004C0041">
              <w:rPr>
                <w:b/>
              </w:rPr>
              <w:t>Previous steps</w:t>
            </w:r>
          </w:p>
        </w:tc>
        <w:tc>
          <w:tcPr>
            <w:tcW w:w="6781" w:type="dxa"/>
            <w:tcBorders>
              <w:left w:val="nil"/>
            </w:tcBorders>
            <w:shd w:val="clear" w:color="auto" w:fill="A6A6A6" w:themeFill="background1" w:themeFillShade="A6"/>
          </w:tcPr>
          <w:p w14:paraId="012857A0" w14:textId="77777777" w:rsidR="004C0041" w:rsidRDefault="004C0041" w:rsidP="00E31D96">
            <w:pPr>
              <w:pStyle w:val="TablecellLEFT"/>
            </w:pPr>
          </w:p>
        </w:tc>
      </w:tr>
      <w:tr w:rsidR="00371618" w:rsidRPr="00A81645" w14:paraId="0B9F9EB6" w14:textId="77777777" w:rsidTr="004C0041">
        <w:tc>
          <w:tcPr>
            <w:tcW w:w="2359" w:type="dxa"/>
            <w:shd w:val="clear" w:color="auto" w:fill="A6A6A6" w:themeFill="background1" w:themeFillShade="A6"/>
          </w:tcPr>
          <w:p w14:paraId="55387DA6" w14:textId="77777777" w:rsidR="00371618" w:rsidRDefault="00E31D96" w:rsidP="004C0041">
            <w:pPr>
              <w:pStyle w:val="TablecellLEFT"/>
            </w:pPr>
            <w:r w:rsidRPr="00E31D96">
              <w:t>SpaceFibre ECSS Draft K2 v4</w:t>
            </w:r>
          </w:p>
          <w:p w14:paraId="73392983" w14:textId="77777777" w:rsidR="00E31D96" w:rsidRPr="00A81645" w:rsidRDefault="00E31D96" w:rsidP="004C0041">
            <w:pPr>
              <w:pStyle w:val="TablecellLEFT"/>
            </w:pPr>
            <w:r>
              <w:t>December 2017</w:t>
            </w:r>
          </w:p>
        </w:tc>
        <w:tc>
          <w:tcPr>
            <w:tcW w:w="6781" w:type="dxa"/>
            <w:shd w:val="clear" w:color="auto" w:fill="A6A6A6" w:themeFill="background1" w:themeFillShade="A6"/>
          </w:tcPr>
          <w:p w14:paraId="72FA691E" w14:textId="77777777" w:rsidR="00371618" w:rsidRPr="00A81645" w:rsidRDefault="00E31D96" w:rsidP="004C0041">
            <w:pPr>
              <w:pStyle w:val="TablecellLEFT"/>
            </w:pPr>
            <w:r>
              <w:t>Version provided by WG December 2017.</w:t>
            </w:r>
          </w:p>
        </w:tc>
      </w:tr>
      <w:tr w:rsidR="004C0041" w:rsidRPr="00A81645" w14:paraId="27822B40" w14:textId="77777777" w:rsidTr="004C0041">
        <w:tc>
          <w:tcPr>
            <w:tcW w:w="2359" w:type="dxa"/>
            <w:shd w:val="clear" w:color="auto" w:fill="A6A6A6" w:themeFill="background1" w:themeFillShade="A6"/>
          </w:tcPr>
          <w:p w14:paraId="47C1F557" w14:textId="74CED475" w:rsidR="004C0041" w:rsidRDefault="004C0041" w:rsidP="004C0041">
            <w:pPr>
              <w:pStyle w:val="TablecellLEFT"/>
            </w:pPr>
            <w:r>
              <w:t>ECSS-E-ST-50-11C-DFR1</w:t>
            </w:r>
          </w:p>
          <w:p w14:paraId="2042BC15" w14:textId="3DB97AE0" w:rsidR="004C0041" w:rsidRPr="004C0041" w:rsidRDefault="004C0041" w:rsidP="004C0041">
            <w:pPr>
              <w:pStyle w:val="TablecellLEFT"/>
            </w:pPr>
            <w:r w:rsidRPr="004C0041">
              <w:t>7 March 2018</w:t>
            </w:r>
          </w:p>
        </w:tc>
        <w:tc>
          <w:tcPr>
            <w:tcW w:w="6781" w:type="dxa"/>
            <w:shd w:val="clear" w:color="auto" w:fill="A6A6A6" w:themeFill="background1" w:themeFillShade="A6"/>
          </w:tcPr>
          <w:p w14:paraId="1F0B7EF8" w14:textId="77777777" w:rsidR="004C0041" w:rsidRDefault="004C0041" w:rsidP="004C0041">
            <w:pPr>
              <w:pStyle w:val="TablecellLEFT"/>
            </w:pPr>
            <w:r>
              <w:t>Parallel Assessment</w:t>
            </w:r>
          </w:p>
          <w:p w14:paraId="1712ABAA" w14:textId="77777777" w:rsidR="004C0041" w:rsidRDefault="004C0041" w:rsidP="004C0041">
            <w:pPr>
              <w:pStyle w:val="TablecellLEFT"/>
            </w:pPr>
            <w:r>
              <w:t>20 December 2017 – 31 January 2018</w:t>
            </w:r>
          </w:p>
          <w:p w14:paraId="3B3626FA" w14:textId="38394474" w:rsidR="004C0041" w:rsidRDefault="004C0041" w:rsidP="004C0041">
            <w:pPr>
              <w:pStyle w:val="TablecellLEFT"/>
            </w:pPr>
            <w:r>
              <w:t>Approved by TAAR for Public Review 22 March 2018</w:t>
            </w:r>
          </w:p>
        </w:tc>
      </w:tr>
      <w:tr w:rsidR="004C0041" w:rsidRPr="00A81645" w14:paraId="5126B22F" w14:textId="77777777" w:rsidTr="004C0041">
        <w:tc>
          <w:tcPr>
            <w:tcW w:w="2359" w:type="dxa"/>
          </w:tcPr>
          <w:p w14:paraId="2D7672BF" w14:textId="548E9A14" w:rsidR="004C0041" w:rsidRDefault="004C0041" w:rsidP="004C0041">
            <w:pPr>
              <w:pStyle w:val="TableHeaderLEFT"/>
            </w:pPr>
            <w:r>
              <w:t>Current step</w:t>
            </w:r>
          </w:p>
        </w:tc>
        <w:tc>
          <w:tcPr>
            <w:tcW w:w="6781" w:type="dxa"/>
          </w:tcPr>
          <w:p w14:paraId="341CD511" w14:textId="77777777" w:rsidR="004C0041" w:rsidRDefault="004C0041" w:rsidP="004C0041">
            <w:pPr>
              <w:pStyle w:val="TableHeaderLEFT"/>
            </w:pPr>
          </w:p>
        </w:tc>
      </w:tr>
      <w:tr w:rsidR="004C0041" w:rsidRPr="00A81645" w14:paraId="06DB0CB3" w14:textId="77777777" w:rsidTr="004C0041">
        <w:tc>
          <w:tcPr>
            <w:tcW w:w="2359" w:type="dxa"/>
          </w:tcPr>
          <w:p w14:paraId="1C82F41D" w14:textId="77777777" w:rsidR="004C0041" w:rsidRPr="004C0041" w:rsidRDefault="00301B26" w:rsidP="004C0041">
            <w:pPr>
              <w:pStyle w:val="TablecellLEFT"/>
            </w:pPr>
            <w:r>
              <w:fldChar w:fldCharType="begin"/>
            </w:r>
            <w:r>
              <w:instrText xml:space="preserve"> DOCPROPERTY  "ECSS Standard Number"  \* MERGEFORMAT </w:instrText>
            </w:r>
            <w:r>
              <w:fldChar w:fldCharType="separate"/>
            </w:r>
            <w:r>
              <w:t>ECSS-E-ST-50-11C DIR1</w:t>
            </w:r>
            <w:r>
              <w:fldChar w:fldCharType="end"/>
            </w:r>
          </w:p>
          <w:p w14:paraId="0AE58463" w14:textId="66DBC224" w:rsidR="004C0041" w:rsidRPr="004C0041" w:rsidRDefault="00301B26" w:rsidP="004C0041">
            <w:pPr>
              <w:pStyle w:val="TablecellLEFT"/>
            </w:pPr>
            <w:r>
              <w:fldChar w:fldCharType="begin"/>
            </w:r>
            <w:r>
              <w:instrText xml:space="preserve"> DOCPROPERTY  "ECSS Standard Issue Date"  \* MERGEFORMAT </w:instrText>
            </w:r>
            <w:r>
              <w:fldChar w:fldCharType="separate"/>
            </w:r>
            <w:r w:rsidR="004C0041" w:rsidRPr="004C0041">
              <w:t>7 March 2018</w:t>
            </w:r>
            <w:r>
              <w:fldChar w:fldCharType="end"/>
            </w:r>
          </w:p>
        </w:tc>
        <w:tc>
          <w:tcPr>
            <w:tcW w:w="6781" w:type="dxa"/>
          </w:tcPr>
          <w:p w14:paraId="17B3D578" w14:textId="77777777" w:rsidR="004C0041" w:rsidRPr="004C0041" w:rsidRDefault="004C0041" w:rsidP="004C0041">
            <w:pPr>
              <w:pStyle w:val="TablecellLEFT"/>
            </w:pPr>
            <w:r w:rsidRPr="004C0041">
              <w:t>Public Review</w:t>
            </w:r>
          </w:p>
          <w:p w14:paraId="22147BB8" w14:textId="458FB68E" w:rsidR="004C0041" w:rsidRPr="004C0041" w:rsidRDefault="004C0041" w:rsidP="004C0041">
            <w:pPr>
              <w:pStyle w:val="TablecellLEFT"/>
            </w:pPr>
            <w:r w:rsidRPr="004C0041">
              <w:t>23 March – 22 Mary 2018</w:t>
            </w:r>
          </w:p>
        </w:tc>
      </w:tr>
      <w:tr w:rsidR="004C0041" w:rsidRPr="00A81645" w14:paraId="0698020C" w14:textId="77777777" w:rsidTr="004C0041">
        <w:tc>
          <w:tcPr>
            <w:tcW w:w="2359" w:type="dxa"/>
            <w:shd w:val="clear" w:color="auto" w:fill="A6A6A6" w:themeFill="background1" w:themeFillShade="A6"/>
          </w:tcPr>
          <w:p w14:paraId="41B55B24" w14:textId="10933964" w:rsidR="004C0041" w:rsidRPr="004C0041" w:rsidRDefault="004C0041" w:rsidP="004C0041">
            <w:pPr>
              <w:pStyle w:val="TablecellLEFT"/>
            </w:pPr>
            <w:r w:rsidRPr="004C0041">
              <w:t>Next steps</w:t>
            </w:r>
            <w:bookmarkStart w:id="2" w:name="_GoBack"/>
            <w:bookmarkEnd w:id="2"/>
          </w:p>
        </w:tc>
        <w:tc>
          <w:tcPr>
            <w:tcW w:w="6781" w:type="dxa"/>
            <w:shd w:val="clear" w:color="auto" w:fill="A6A6A6" w:themeFill="background1" w:themeFillShade="A6"/>
          </w:tcPr>
          <w:p w14:paraId="65764DEA" w14:textId="77777777" w:rsidR="004C0041" w:rsidRPr="004C0041" w:rsidRDefault="004C0041" w:rsidP="004C0041">
            <w:pPr>
              <w:pStyle w:val="TablecellLEFT"/>
            </w:pPr>
          </w:p>
        </w:tc>
      </w:tr>
      <w:tr w:rsidR="004C0041" w:rsidRPr="00A81645" w14:paraId="35768093" w14:textId="77777777" w:rsidTr="004C0041">
        <w:tc>
          <w:tcPr>
            <w:tcW w:w="2359" w:type="dxa"/>
            <w:shd w:val="clear" w:color="auto" w:fill="A6A6A6" w:themeFill="background1" w:themeFillShade="A6"/>
          </w:tcPr>
          <w:p w14:paraId="4DD4ABA3" w14:textId="77777777" w:rsidR="004C0041" w:rsidRPr="004C0041" w:rsidRDefault="004C0041" w:rsidP="004C0041">
            <w:pPr>
              <w:pStyle w:val="TablecellLEFT"/>
            </w:pPr>
          </w:p>
        </w:tc>
        <w:tc>
          <w:tcPr>
            <w:tcW w:w="6781" w:type="dxa"/>
            <w:shd w:val="clear" w:color="auto" w:fill="A6A6A6" w:themeFill="background1" w:themeFillShade="A6"/>
          </w:tcPr>
          <w:p w14:paraId="72C97410" w14:textId="1E2F5D7F" w:rsidR="004C0041" w:rsidRPr="004C0041" w:rsidRDefault="004C0041" w:rsidP="004C0041">
            <w:pPr>
              <w:pStyle w:val="TablecellLEFT"/>
            </w:pPr>
            <w:r w:rsidRPr="004C0041">
              <w:t>DRR implementation</w:t>
            </w:r>
          </w:p>
        </w:tc>
      </w:tr>
      <w:tr w:rsidR="004C0041" w:rsidRPr="00A81645" w14:paraId="4CCD7215" w14:textId="77777777" w:rsidTr="004C0041">
        <w:tc>
          <w:tcPr>
            <w:tcW w:w="2359" w:type="dxa"/>
            <w:shd w:val="clear" w:color="auto" w:fill="A6A6A6" w:themeFill="background1" w:themeFillShade="A6"/>
          </w:tcPr>
          <w:p w14:paraId="5A44E7AC" w14:textId="77777777" w:rsidR="004C0041" w:rsidRPr="004C0041" w:rsidRDefault="004C0041" w:rsidP="004C0041">
            <w:pPr>
              <w:pStyle w:val="TablecellLEFT"/>
            </w:pPr>
          </w:p>
        </w:tc>
        <w:tc>
          <w:tcPr>
            <w:tcW w:w="6781" w:type="dxa"/>
            <w:shd w:val="clear" w:color="auto" w:fill="A6A6A6" w:themeFill="background1" w:themeFillShade="A6"/>
          </w:tcPr>
          <w:p w14:paraId="207893DE" w14:textId="009E5F95" w:rsidR="004C0041" w:rsidRPr="004C0041" w:rsidRDefault="004C0041" w:rsidP="004C0041">
            <w:pPr>
              <w:pStyle w:val="TablecellLEFT"/>
            </w:pPr>
            <w:r w:rsidRPr="004C0041">
              <w:t>DRR Feedback</w:t>
            </w:r>
          </w:p>
        </w:tc>
      </w:tr>
      <w:tr w:rsidR="004C0041" w:rsidRPr="00A81645" w14:paraId="006562AB" w14:textId="77777777" w:rsidTr="004C0041">
        <w:tc>
          <w:tcPr>
            <w:tcW w:w="2359" w:type="dxa"/>
            <w:shd w:val="clear" w:color="auto" w:fill="A6A6A6" w:themeFill="background1" w:themeFillShade="A6"/>
          </w:tcPr>
          <w:p w14:paraId="7639BBA4" w14:textId="77777777" w:rsidR="004C0041" w:rsidRPr="004C0041" w:rsidRDefault="004C0041" w:rsidP="004C0041">
            <w:pPr>
              <w:pStyle w:val="TablecellLEFT"/>
            </w:pPr>
          </w:p>
        </w:tc>
        <w:tc>
          <w:tcPr>
            <w:tcW w:w="6781" w:type="dxa"/>
            <w:shd w:val="clear" w:color="auto" w:fill="A6A6A6" w:themeFill="background1" w:themeFillShade="A6"/>
          </w:tcPr>
          <w:p w14:paraId="1FE07140" w14:textId="4C86F95C" w:rsidR="004C0041" w:rsidRPr="004C0041" w:rsidRDefault="004C0041" w:rsidP="004C0041">
            <w:pPr>
              <w:pStyle w:val="TablecellLEFT"/>
            </w:pPr>
            <w:r w:rsidRPr="004C0041">
              <w:t>TA Vote for publication</w:t>
            </w:r>
          </w:p>
        </w:tc>
      </w:tr>
      <w:tr w:rsidR="004C0041" w:rsidRPr="00A81645" w14:paraId="10D6B718" w14:textId="77777777" w:rsidTr="004C0041">
        <w:tc>
          <w:tcPr>
            <w:tcW w:w="2359" w:type="dxa"/>
            <w:shd w:val="clear" w:color="auto" w:fill="A6A6A6" w:themeFill="background1" w:themeFillShade="A6"/>
          </w:tcPr>
          <w:p w14:paraId="322283FC" w14:textId="77777777" w:rsidR="004C0041" w:rsidRPr="004C0041" w:rsidRDefault="004C0041" w:rsidP="004C0041">
            <w:pPr>
              <w:pStyle w:val="TablecellLEFT"/>
            </w:pPr>
          </w:p>
        </w:tc>
        <w:tc>
          <w:tcPr>
            <w:tcW w:w="6781" w:type="dxa"/>
            <w:shd w:val="clear" w:color="auto" w:fill="A6A6A6" w:themeFill="background1" w:themeFillShade="A6"/>
          </w:tcPr>
          <w:p w14:paraId="712E1B35" w14:textId="4BAD5818" w:rsidR="004C0041" w:rsidRPr="004C0041" w:rsidRDefault="004C0041" w:rsidP="004C0041">
            <w:pPr>
              <w:pStyle w:val="TablecellLEFT"/>
            </w:pPr>
            <w:r>
              <w:t>Preparation for publication</w:t>
            </w:r>
          </w:p>
        </w:tc>
      </w:tr>
      <w:tr w:rsidR="004C0041" w:rsidRPr="00A81645" w14:paraId="10B6CE41" w14:textId="77777777" w:rsidTr="004C0041">
        <w:tc>
          <w:tcPr>
            <w:tcW w:w="2359" w:type="dxa"/>
            <w:shd w:val="clear" w:color="auto" w:fill="A6A6A6" w:themeFill="background1" w:themeFillShade="A6"/>
          </w:tcPr>
          <w:p w14:paraId="51CAA29D" w14:textId="77777777" w:rsidR="004C0041" w:rsidRPr="004C0041" w:rsidRDefault="004C0041" w:rsidP="004C0041">
            <w:pPr>
              <w:pStyle w:val="TablecellLEFT"/>
            </w:pPr>
          </w:p>
        </w:tc>
        <w:tc>
          <w:tcPr>
            <w:tcW w:w="6781" w:type="dxa"/>
            <w:shd w:val="clear" w:color="auto" w:fill="A6A6A6" w:themeFill="background1" w:themeFillShade="A6"/>
          </w:tcPr>
          <w:p w14:paraId="65CD515A" w14:textId="50133DF2" w:rsidR="004C0041" w:rsidRDefault="004C0041" w:rsidP="004C0041">
            <w:pPr>
              <w:pStyle w:val="TablecellLEFT"/>
            </w:pPr>
            <w:r>
              <w:t>publication</w:t>
            </w:r>
          </w:p>
        </w:tc>
      </w:tr>
    </w:tbl>
    <w:p w14:paraId="14F69925" w14:textId="77777777" w:rsidR="0097265D" w:rsidRPr="009E7FF4" w:rsidRDefault="0097265D" w:rsidP="00371618">
      <w:pPr>
        <w:pStyle w:val="Contents"/>
        <w:numPr>
          <w:ilvl w:val="0"/>
          <w:numId w:val="0"/>
        </w:numPr>
        <w:tabs>
          <w:tab w:val="clear" w:pos="567"/>
        </w:tabs>
      </w:pPr>
      <w:bookmarkStart w:id="3" w:name="_Toc191723606"/>
      <w:r w:rsidRPr="009E7FF4">
        <w:lastRenderedPageBreak/>
        <w:t>Table of contents</w:t>
      </w:r>
      <w:bookmarkEnd w:id="3"/>
    </w:p>
    <w:p w14:paraId="4C0FE061" w14:textId="77777777" w:rsidR="007D0C29" w:rsidRDefault="00D908FA">
      <w:pPr>
        <w:pStyle w:val="TOC1"/>
        <w:rPr>
          <w:rFonts w:asciiTheme="minorHAnsi" w:eastAsiaTheme="minorEastAsia" w:hAnsiTheme="minorHAnsi" w:cstheme="minorBidi"/>
          <w:b w:val="0"/>
          <w:sz w:val="22"/>
          <w:szCs w:val="22"/>
        </w:rPr>
      </w:pPr>
      <w:r w:rsidRPr="009E7FF4">
        <w:rPr>
          <w:b w:val="0"/>
          <w:noProof w:val="0"/>
        </w:rPr>
        <w:fldChar w:fldCharType="begin"/>
      </w:r>
      <w:r w:rsidRPr="009E7FF4">
        <w:rPr>
          <w:b w:val="0"/>
          <w:noProof w:val="0"/>
        </w:rPr>
        <w:instrText xml:space="preserve"> TOC \o "3-3" \h \z \t "Heading 1,1,Heading 2,2,Heading 0,1,Annex1,1,Annex2,2,Annex3,3" </w:instrText>
      </w:r>
      <w:r w:rsidRPr="009E7FF4">
        <w:rPr>
          <w:b w:val="0"/>
          <w:noProof w:val="0"/>
        </w:rPr>
        <w:fldChar w:fldCharType="separate"/>
      </w:r>
      <w:hyperlink w:anchor="_Toc508197123" w:history="1">
        <w:r w:rsidR="007D0C29" w:rsidRPr="001B1949">
          <w:rPr>
            <w:rStyle w:val="Hyperlink"/>
          </w:rPr>
          <w:t>Change log</w:t>
        </w:r>
        <w:r w:rsidR="007D0C29">
          <w:rPr>
            <w:webHidden/>
          </w:rPr>
          <w:tab/>
        </w:r>
        <w:r w:rsidR="007D0C29">
          <w:rPr>
            <w:webHidden/>
          </w:rPr>
          <w:fldChar w:fldCharType="begin"/>
        </w:r>
        <w:r w:rsidR="007D0C29">
          <w:rPr>
            <w:webHidden/>
          </w:rPr>
          <w:instrText xml:space="preserve"> PAGEREF _Toc508197123 \h </w:instrText>
        </w:r>
        <w:r w:rsidR="007D0C29">
          <w:rPr>
            <w:webHidden/>
          </w:rPr>
        </w:r>
        <w:r w:rsidR="007D0C29">
          <w:rPr>
            <w:webHidden/>
          </w:rPr>
          <w:fldChar w:fldCharType="separate"/>
        </w:r>
        <w:r w:rsidR="007D0C29">
          <w:rPr>
            <w:webHidden/>
          </w:rPr>
          <w:t>3</w:t>
        </w:r>
        <w:r w:rsidR="007D0C29">
          <w:rPr>
            <w:webHidden/>
          </w:rPr>
          <w:fldChar w:fldCharType="end"/>
        </w:r>
      </w:hyperlink>
    </w:p>
    <w:p w14:paraId="181FCB52" w14:textId="77777777" w:rsidR="007D0C29" w:rsidRDefault="00301B26">
      <w:pPr>
        <w:pStyle w:val="TOC1"/>
        <w:rPr>
          <w:rFonts w:asciiTheme="minorHAnsi" w:eastAsiaTheme="minorEastAsia" w:hAnsiTheme="minorHAnsi" w:cstheme="minorBidi"/>
          <w:b w:val="0"/>
          <w:sz w:val="22"/>
          <w:szCs w:val="22"/>
        </w:rPr>
      </w:pPr>
      <w:hyperlink w:anchor="_Toc508197124" w:history="1">
        <w:r w:rsidR="007D0C29" w:rsidRPr="001B1949">
          <w:rPr>
            <w:rStyle w:val="Hyperlink"/>
          </w:rPr>
          <w:t>1 Scope</w:t>
        </w:r>
        <w:r w:rsidR="007D0C29">
          <w:rPr>
            <w:webHidden/>
          </w:rPr>
          <w:tab/>
        </w:r>
        <w:r w:rsidR="007D0C29">
          <w:rPr>
            <w:webHidden/>
          </w:rPr>
          <w:fldChar w:fldCharType="begin"/>
        </w:r>
        <w:r w:rsidR="007D0C29">
          <w:rPr>
            <w:webHidden/>
          </w:rPr>
          <w:instrText xml:space="preserve"> PAGEREF _Toc508197124 \h </w:instrText>
        </w:r>
        <w:r w:rsidR="007D0C29">
          <w:rPr>
            <w:webHidden/>
          </w:rPr>
        </w:r>
        <w:r w:rsidR="007D0C29">
          <w:rPr>
            <w:webHidden/>
          </w:rPr>
          <w:fldChar w:fldCharType="separate"/>
        </w:r>
        <w:r w:rsidR="007D0C29">
          <w:rPr>
            <w:webHidden/>
          </w:rPr>
          <w:t>11</w:t>
        </w:r>
        <w:r w:rsidR="007D0C29">
          <w:rPr>
            <w:webHidden/>
          </w:rPr>
          <w:fldChar w:fldCharType="end"/>
        </w:r>
      </w:hyperlink>
    </w:p>
    <w:p w14:paraId="16C7D9B7" w14:textId="77777777" w:rsidR="007D0C29" w:rsidRDefault="00301B26">
      <w:pPr>
        <w:pStyle w:val="TOC1"/>
        <w:rPr>
          <w:rFonts w:asciiTheme="minorHAnsi" w:eastAsiaTheme="minorEastAsia" w:hAnsiTheme="minorHAnsi" w:cstheme="minorBidi"/>
          <w:b w:val="0"/>
          <w:sz w:val="22"/>
          <w:szCs w:val="22"/>
        </w:rPr>
      </w:pPr>
      <w:hyperlink w:anchor="_Toc508197125" w:history="1">
        <w:r w:rsidR="007D0C29" w:rsidRPr="001B1949">
          <w:rPr>
            <w:rStyle w:val="Hyperlink"/>
          </w:rPr>
          <w:t>2 Normative references</w:t>
        </w:r>
        <w:r w:rsidR="007D0C29">
          <w:rPr>
            <w:webHidden/>
          </w:rPr>
          <w:tab/>
        </w:r>
        <w:r w:rsidR="007D0C29">
          <w:rPr>
            <w:webHidden/>
          </w:rPr>
          <w:fldChar w:fldCharType="begin"/>
        </w:r>
        <w:r w:rsidR="007D0C29">
          <w:rPr>
            <w:webHidden/>
          </w:rPr>
          <w:instrText xml:space="preserve"> PAGEREF _Toc508197125 \h </w:instrText>
        </w:r>
        <w:r w:rsidR="007D0C29">
          <w:rPr>
            <w:webHidden/>
          </w:rPr>
        </w:r>
        <w:r w:rsidR="007D0C29">
          <w:rPr>
            <w:webHidden/>
          </w:rPr>
          <w:fldChar w:fldCharType="separate"/>
        </w:r>
        <w:r w:rsidR="007D0C29">
          <w:rPr>
            <w:webHidden/>
          </w:rPr>
          <w:t>12</w:t>
        </w:r>
        <w:r w:rsidR="007D0C29">
          <w:rPr>
            <w:webHidden/>
          </w:rPr>
          <w:fldChar w:fldCharType="end"/>
        </w:r>
      </w:hyperlink>
    </w:p>
    <w:p w14:paraId="0BF7FB8E" w14:textId="77777777" w:rsidR="007D0C29" w:rsidRDefault="00301B26">
      <w:pPr>
        <w:pStyle w:val="TOC1"/>
        <w:rPr>
          <w:rFonts w:asciiTheme="minorHAnsi" w:eastAsiaTheme="minorEastAsia" w:hAnsiTheme="minorHAnsi" w:cstheme="minorBidi"/>
          <w:b w:val="0"/>
          <w:sz w:val="22"/>
          <w:szCs w:val="22"/>
        </w:rPr>
      </w:pPr>
      <w:hyperlink w:anchor="_Toc508197126" w:history="1">
        <w:r w:rsidR="007D0C29" w:rsidRPr="001B1949">
          <w:rPr>
            <w:rStyle w:val="Hyperlink"/>
          </w:rPr>
          <w:t>3 Terms, definitions and abbreviated terms</w:t>
        </w:r>
        <w:r w:rsidR="007D0C29">
          <w:rPr>
            <w:webHidden/>
          </w:rPr>
          <w:tab/>
        </w:r>
        <w:r w:rsidR="007D0C29">
          <w:rPr>
            <w:webHidden/>
          </w:rPr>
          <w:fldChar w:fldCharType="begin"/>
        </w:r>
        <w:r w:rsidR="007D0C29">
          <w:rPr>
            <w:webHidden/>
          </w:rPr>
          <w:instrText xml:space="preserve"> PAGEREF _Toc508197126 \h </w:instrText>
        </w:r>
        <w:r w:rsidR="007D0C29">
          <w:rPr>
            <w:webHidden/>
          </w:rPr>
        </w:r>
        <w:r w:rsidR="007D0C29">
          <w:rPr>
            <w:webHidden/>
          </w:rPr>
          <w:fldChar w:fldCharType="separate"/>
        </w:r>
        <w:r w:rsidR="007D0C29">
          <w:rPr>
            <w:webHidden/>
          </w:rPr>
          <w:t>14</w:t>
        </w:r>
        <w:r w:rsidR="007D0C29">
          <w:rPr>
            <w:webHidden/>
          </w:rPr>
          <w:fldChar w:fldCharType="end"/>
        </w:r>
      </w:hyperlink>
    </w:p>
    <w:p w14:paraId="437A214C" w14:textId="77777777" w:rsidR="007D0C29" w:rsidRDefault="00301B26">
      <w:pPr>
        <w:pStyle w:val="TOC2"/>
        <w:rPr>
          <w:rFonts w:asciiTheme="minorHAnsi" w:eastAsiaTheme="minorEastAsia" w:hAnsiTheme="minorHAnsi" w:cstheme="minorBidi"/>
        </w:rPr>
      </w:pPr>
      <w:hyperlink w:anchor="_Toc508197127" w:history="1">
        <w:r w:rsidR="007D0C29" w:rsidRPr="001B1949">
          <w:rPr>
            <w:rStyle w:val="Hyperlink"/>
          </w:rPr>
          <w:t>3.1</w:t>
        </w:r>
        <w:r w:rsidR="007D0C29">
          <w:rPr>
            <w:rFonts w:asciiTheme="minorHAnsi" w:eastAsiaTheme="minorEastAsia" w:hAnsiTheme="minorHAnsi" w:cstheme="minorBidi"/>
          </w:rPr>
          <w:tab/>
        </w:r>
        <w:r w:rsidR="007D0C29" w:rsidRPr="001B1949">
          <w:rPr>
            <w:rStyle w:val="Hyperlink"/>
          </w:rPr>
          <w:t>Terms defined in other standards</w:t>
        </w:r>
        <w:r w:rsidR="007D0C29">
          <w:rPr>
            <w:webHidden/>
          </w:rPr>
          <w:tab/>
        </w:r>
        <w:r w:rsidR="007D0C29">
          <w:rPr>
            <w:webHidden/>
          </w:rPr>
          <w:fldChar w:fldCharType="begin"/>
        </w:r>
        <w:r w:rsidR="007D0C29">
          <w:rPr>
            <w:webHidden/>
          </w:rPr>
          <w:instrText xml:space="preserve"> PAGEREF _Toc508197127 \h </w:instrText>
        </w:r>
        <w:r w:rsidR="007D0C29">
          <w:rPr>
            <w:webHidden/>
          </w:rPr>
        </w:r>
        <w:r w:rsidR="007D0C29">
          <w:rPr>
            <w:webHidden/>
          </w:rPr>
          <w:fldChar w:fldCharType="separate"/>
        </w:r>
        <w:r w:rsidR="007D0C29">
          <w:rPr>
            <w:webHidden/>
          </w:rPr>
          <w:t>14</w:t>
        </w:r>
        <w:r w:rsidR="007D0C29">
          <w:rPr>
            <w:webHidden/>
          </w:rPr>
          <w:fldChar w:fldCharType="end"/>
        </w:r>
      </w:hyperlink>
    </w:p>
    <w:p w14:paraId="3F5C289E" w14:textId="77777777" w:rsidR="007D0C29" w:rsidRDefault="00301B26">
      <w:pPr>
        <w:pStyle w:val="TOC2"/>
        <w:rPr>
          <w:rFonts w:asciiTheme="minorHAnsi" w:eastAsiaTheme="minorEastAsia" w:hAnsiTheme="minorHAnsi" w:cstheme="minorBidi"/>
        </w:rPr>
      </w:pPr>
      <w:hyperlink w:anchor="_Toc508197128" w:history="1">
        <w:r w:rsidR="007D0C29" w:rsidRPr="001B1949">
          <w:rPr>
            <w:rStyle w:val="Hyperlink"/>
          </w:rPr>
          <w:t>3.2</w:t>
        </w:r>
        <w:r w:rsidR="007D0C29">
          <w:rPr>
            <w:rFonts w:asciiTheme="minorHAnsi" w:eastAsiaTheme="minorEastAsia" w:hAnsiTheme="minorHAnsi" w:cstheme="minorBidi"/>
          </w:rPr>
          <w:tab/>
        </w:r>
        <w:r w:rsidR="007D0C29" w:rsidRPr="001B1949">
          <w:rPr>
            <w:rStyle w:val="Hyperlink"/>
          </w:rPr>
          <w:t>Terms specific to the present standard</w:t>
        </w:r>
        <w:r w:rsidR="007D0C29">
          <w:rPr>
            <w:webHidden/>
          </w:rPr>
          <w:tab/>
        </w:r>
        <w:r w:rsidR="007D0C29">
          <w:rPr>
            <w:webHidden/>
          </w:rPr>
          <w:fldChar w:fldCharType="begin"/>
        </w:r>
        <w:r w:rsidR="007D0C29">
          <w:rPr>
            <w:webHidden/>
          </w:rPr>
          <w:instrText xml:space="preserve"> PAGEREF _Toc508197128 \h </w:instrText>
        </w:r>
        <w:r w:rsidR="007D0C29">
          <w:rPr>
            <w:webHidden/>
          </w:rPr>
        </w:r>
        <w:r w:rsidR="007D0C29">
          <w:rPr>
            <w:webHidden/>
          </w:rPr>
          <w:fldChar w:fldCharType="separate"/>
        </w:r>
        <w:r w:rsidR="007D0C29">
          <w:rPr>
            <w:webHidden/>
          </w:rPr>
          <w:t>14</w:t>
        </w:r>
        <w:r w:rsidR="007D0C29">
          <w:rPr>
            <w:webHidden/>
          </w:rPr>
          <w:fldChar w:fldCharType="end"/>
        </w:r>
      </w:hyperlink>
    </w:p>
    <w:p w14:paraId="4D8EFE3A" w14:textId="77777777" w:rsidR="007D0C29" w:rsidRDefault="00301B26">
      <w:pPr>
        <w:pStyle w:val="TOC2"/>
        <w:rPr>
          <w:rFonts w:asciiTheme="minorHAnsi" w:eastAsiaTheme="minorEastAsia" w:hAnsiTheme="minorHAnsi" w:cstheme="minorBidi"/>
        </w:rPr>
      </w:pPr>
      <w:hyperlink w:anchor="_Toc508197129" w:history="1">
        <w:r w:rsidR="007D0C29" w:rsidRPr="001B1949">
          <w:rPr>
            <w:rStyle w:val="Hyperlink"/>
          </w:rPr>
          <w:t>3.3</w:t>
        </w:r>
        <w:r w:rsidR="007D0C29">
          <w:rPr>
            <w:rFonts w:asciiTheme="minorHAnsi" w:eastAsiaTheme="minorEastAsia" w:hAnsiTheme="minorHAnsi" w:cstheme="minorBidi"/>
          </w:rPr>
          <w:tab/>
        </w:r>
        <w:r w:rsidR="007D0C29" w:rsidRPr="001B1949">
          <w:rPr>
            <w:rStyle w:val="Hyperlink"/>
          </w:rPr>
          <w:t>Abbreviated terms</w:t>
        </w:r>
        <w:r w:rsidR="007D0C29">
          <w:rPr>
            <w:webHidden/>
          </w:rPr>
          <w:tab/>
        </w:r>
        <w:r w:rsidR="007D0C29">
          <w:rPr>
            <w:webHidden/>
          </w:rPr>
          <w:fldChar w:fldCharType="begin"/>
        </w:r>
        <w:r w:rsidR="007D0C29">
          <w:rPr>
            <w:webHidden/>
          </w:rPr>
          <w:instrText xml:space="preserve"> PAGEREF _Toc508197129 \h </w:instrText>
        </w:r>
        <w:r w:rsidR="007D0C29">
          <w:rPr>
            <w:webHidden/>
          </w:rPr>
        </w:r>
        <w:r w:rsidR="007D0C29">
          <w:rPr>
            <w:webHidden/>
          </w:rPr>
          <w:fldChar w:fldCharType="separate"/>
        </w:r>
        <w:r w:rsidR="007D0C29">
          <w:rPr>
            <w:webHidden/>
          </w:rPr>
          <w:t>27</w:t>
        </w:r>
        <w:r w:rsidR="007D0C29">
          <w:rPr>
            <w:webHidden/>
          </w:rPr>
          <w:fldChar w:fldCharType="end"/>
        </w:r>
      </w:hyperlink>
    </w:p>
    <w:p w14:paraId="01BBE631" w14:textId="77777777" w:rsidR="007D0C29" w:rsidRDefault="00301B26">
      <w:pPr>
        <w:pStyle w:val="TOC2"/>
        <w:rPr>
          <w:rFonts w:asciiTheme="minorHAnsi" w:eastAsiaTheme="minorEastAsia" w:hAnsiTheme="minorHAnsi" w:cstheme="minorBidi"/>
        </w:rPr>
      </w:pPr>
      <w:hyperlink w:anchor="_Toc508197130" w:history="1">
        <w:r w:rsidR="007D0C29" w:rsidRPr="001B1949">
          <w:rPr>
            <w:rStyle w:val="Hyperlink"/>
          </w:rPr>
          <w:t>3.4</w:t>
        </w:r>
        <w:r w:rsidR="007D0C29">
          <w:rPr>
            <w:rFonts w:asciiTheme="minorHAnsi" w:eastAsiaTheme="minorEastAsia" w:hAnsiTheme="minorHAnsi" w:cstheme="minorBidi"/>
          </w:rPr>
          <w:tab/>
        </w:r>
        <w:r w:rsidR="007D0C29" w:rsidRPr="001B1949">
          <w:rPr>
            <w:rStyle w:val="Hyperlink"/>
          </w:rPr>
          <w:t>Conventions</w:t>
        </w:r>
        <w:r w:rsidR="007D0C29">
          <w:rPr>
            <w:webHidden/>
          </w:rPr>
          <w:tab/>
        </w:r>
        <w:r w:rsidR="007D0C29">
          <w:rPr>
            <w:webHidden/>
          </w:rPr>
          <w:fldChar w:fldCharType="begin"/>
        </w:r>
        <w:r w:rsidR="007D0C29">
          <w:rPr>
            <w:webHidden/>
          </w:rPr>
          <w:instrText xml:space="preserve"> PAGEREF _Toc508197130 \h </w:instrText>
        </w:r>
        <w:r w:rsidR="007D0C29">
          <w:rPr>
            <w:webHidden/>
          </w:rPr>
        </w:r>
        <w:r w:rsidR="007D0C29">
          <w:rPr>
            <w:webHidden/>
          </w:rPr>
          <w:fldChar w:fldCharType="separate"/>
        </w:r>
        <w:r w:rsidR="007D0C29">
          <w:rPr>
            <w:webHidden/>
          </w:rPr>
          <w:t>30</w:t>
        </w:r>
        <w:r w:rsidR="007D0C29">
          <w:rPr>
            <w:webHidden/>
          </w:rPr>
          <w:fldChar w:fldCharType="end"/>
        </w:r>
      </w:hyperlink>
    </w:p>
    <w:p w14:paraId="207AA797" w14:textId="77777777" w:rsidR="007D0C29" w:rsidRDefault="00301B26">
      <w:pPr>
        <w:pStyle w:val="TOC3"/>
        <w:rPr>
          <w:rFonts w:asciiTheme="minorHAnsi" w:eastAsiaTheme="minorEastAsia" w:hAnsiTheme="minorHAnsi" w:cstheme="minorBidi"/>
          <w:noProof/>
          <w:szCs w:val="22"/>
        </w:rPr>
      </w:pPr>
      <w:hyperlink w:anchor="_Toc508197131" w:history="1">
        <w:r w:rsidR="007D0C29" w:rsidRPr="001B1949">
          <w:rPr>
            <w:rStyle w:val="Hyperlink"/>
            <w:noProof/>
          </w:rPr>
          <w:t>3.4.1</w:t>
        </w:r>
        <w:r w:rsidR="007D0C29">
          <w:rPr>
            <w:rFonts w:asciiTheme="minorHAnsi" w:eastAsiaTheme="minorEastAsia" w:hAnsiTheme="minorHAnsi" w:cstheme="minorBidi"/>
            <w:noProof/>
            <w:szCs w:val="22"/>
          </w:rPr>
          <w:tab/>
        </w:r>
        <w:r w:rsidR="007D0C29" w:rsidRPr="001B1949">
          <w:rPr>
            <w:rStyle w:val="Hyperlink"/>
            <w:noProof/>
          </w:rPr>
          <w:t>Numbers</w:t>
        </w:r>
        <w:r w:rsidR="007D0C29">
          <w:rPr>
            <w:noProof/>
            <w:webHidden/>
          </w:rPr>
          <w:tab/>
        </w:r>
        <w:r w:rsidR="007D0C29">
          <w:rPr>
            <w:noProof/>
            <w:webHidden/>
          </w:rPr>
          <w:fldChar w:fldCharType="begin"/>
        </w:r>
        <w:r w:rsidR="007D0C29">
          <w:rPr>
            <w:noProof/>
            <w:webHidden/>
          </w:rPr>
          <w:instrText xml:space="preserve"> PAGEREF _Toc508197131 \h </w:instrText>
        </w:r>
        <w:r w:rsidR="007D0C29">
          <w:rPr>
            <w:noProof/>
            <w:webHidden/>
          </w:rPr>
        </w:r>
        <w:r w:rsidR="007D0C29">
          <w:rPr>
            <w:noProof/>
            <w:webHidden/>
          </w:rPr>
          <w:fldChar w:fldCharType="separate"/>
        </w:r>
        <w:r w:rsidR="007D0C29">
          <w:rPr>
            <w:noProof/>
            <w:webHidden/>
          </w:rPr>
          <w:t>30</w:t>
        </w:r>
        <w:r w:rsidR="007D0C29">
          <w:rPr>
            <w:noProof/>
            <w:webHidden/>
          </w:rPr>
          <w:fldChar w:fldCharType="end"/>
        </w:r>
      </w:hyperlink>
    </w:p>
    <w:p w14:paraId="1C7C11C5" w14:textId="77777777" w:rsidR="007D0C29" w:rsidRDefault="00301B26">
      <w:pPr>
        <w:pStyle w:val="TOC3"/>
        <w:rPr>
          <w:rFonts w:asciiTheme="minorHAnsi" w:eastAsiaTheme="minorEastAsia" w:hAnsiTheme="minorHAnsi" w:cstheme="minorBidi"/>
          <w:noProof/>
          <w:szCs w:val="22"/>
        </w:rPr>
      </w:pPr>
      <w:hyperlink w:anchor="_Toc508197132" w:history="1">
        <w:r w:rsidR="007D0C29" w:rsidRPr="001B1949">
          <w:rPr>
            <w:rStyle w:val="Hyperlink"/>
            <w:noProof/>
          </w:rPr>
          <w:t>3.4.2</w:t>
        </w:r>
        <w:r w:rsidR="007D0C29">
          <w:rPr>
            <w:rFonts w:asciiTheme="minorHAnsi" w:eastAsiaTheme="minorEastAsia" w:hAnsiTheme="minorHAnsi" w:cstheme="minorBidi"/>
            <w:noProof/>
            <w:szCs w:val="22"/>
          </w:rPr>
          <w:tab/>
        </w:r>
        <w:r w:rsidR="007D0C29" w:rsidRPr="001B1949">
          <w:rPr>
            <w:rStyle w:val="Hyperlink"/>
            <w:noProof/>
          </w:rPr>
          <w:t>Multiplication</w:t>
        </w:r>
        <w:r w:rsidR="007D0C29">
          <w:rPr>
            <w:noProof/>
            <w:webHidden/>
          </w:rPr>
          <w:tab/>
        </w:r>
        <w:r w:rsidR="007D0C29">
          <w:rPr>
            <w:noProof/>
            <w:webHidden/>
          </w:rPr>
          <w:fldChar w:fldCharType="begin"/>
        </w:r>
        <w:r w:rsidR="007D0C29">
          <w:rPr>
            <w:noProof/>
            <w:webHidden/>
          </w:rPr>
          <w:instrText xml:space="preserve"> PAGEREF _Toc508197132 \h </w:instrText>
        </w:r>
        <w:r w:rsidR="007D0C29">
          <w:rPr>
            <w:noProof/>
            <w:webHidden/>
          </w:rPr>
        </w:r>
        <w:r w:rsidR="007D0C29">
          <w:rPr>
            <w:noProof/>
            <w:webHidden/>
          </w:rPr>
          <w:fldChar w:fldCharType="separate"/>
        </w:r>
        <w:r w:rsidR="007D0C29">
          <w:rPr>
            <w:noProof/>
            <w:webHidden/>
          </w:rPr>
          <w:t>30</w:t>
        </w:r>
        <w:r w:rsidR="007D0C29">
          <w:rPr>
            <w:noProof/>
            <w:webHidden/>
          </w:rPr>
          <w:fldChar w:fldCharType="end"/>
        </w:r>
      </w:hyperlink>
    </w:p>
    <w:p w14:paraId="5EC268BD" w14:textId="77777777" w:rsidR="007D0C29" w:rsidRDefault="00301B26">
      <w:pPr>
        <w:pStyle w:val="TOC3"/>
        <w:rPr>
          <w:rFonts w:asciiTheme="minorHAnsi" w:eastAsiaTheme="minorEastAsia" w:hAnsiTheme="minorHAnsi" w:cstheme="minorBidi"/>
          <w:noProof/>
          <w:szCs w:val="22"/>
        </w:rPr>
      </w:pPr>
      <w:hyperlink w:anchor="_Toc508197133" w:history="1">
        <w:r w:rsidR="007D0C29" w:rsidRPr="001B1949">
          <w:rPr>
            <w:rStyle w:val="Hyperlink"/>
            <w:noProof/>
          </w:rPr>
          <w:t>3.4.3</w:t>
        </w:r>
        <w:r w:rsidR="007D0C29">
          <w:rPr>
            <w:rFonts w:asciiTheme="minorHAnsi" w:eastAsiaTheme="minorEastAsia" w:hAnsiTheme="minorHAnsi" w:cstheme="minorBidi"/>
            <w:noProof/>
            <w:szCs w:val="22"/>
          </w:rPr>
          <w:tab/>
        </w:r>
        <w:r w:rsidR="007D0C29" w:rsidRPr="001B1949">
          <w:rPr>
            <w:rStyle w:val="Hyperlink"/>
            <w:noProof/>
          </w:rPr>
          <w:t>Differential signals</w:t>
        </w:r>
        <w:r w:rsidR="007D0C29">
          <w:rPr>
            <w:noProof/>
            <w:webHidden/>
          </w:rPr>
          <w:tab/>
        </w:r>
        <w:r w:rsidR="007D0C29">
          <w:rPr>
            <w:noProof/>
            <w:webHidden/>
          </w:rPr>
          <w:fldChar w:fldCharType="begin"/>
        </w:r>
        <w:r w:rsidR="007D0C29">
          <w:rPr>
            <w:noProof/>
            <w:webHidden/>
          </w:rPr>
          <w:instrText xml:space="preserve"> PAGEREF _Toc508197133 \h </w:instrText>
        </w:r>
        <w:r w:rsidR="007D0C29">
          <w:rPr>
            <w:noProof/>
            <w:webHidden/>
          </w:rPr>
        </w:r>
        <w:r w:rsidR="007D0C29">
          <w:rPr>
            <w:noProof/>
            <w:webHidden/>
          </w:rPr>
          <w:fldChar w:fldCharType="separate"/>
        </w:r>
        <w:r w:rsidR="007D0C29">
          <w:rPr>
            <w:noProof/>
            <w:webHidden/>
          </w:rPr>
          <w:t>30</w:t>
        </w:r>
        <w:r w:rsidR="007D0C29">
          <w:rPr>
            <w:noProof/>
            <w:webHidden/>
          </w:rPr>
          <w:fldChar w:fldCharType="end"/>
        </w:r>
      </w:hyperlink>
    </w:p>
    <w:p w14:paraId="63390103" w14:textId="77777777" w:rsidR="007D0C29" w:rsidRDefault="00301B26">
      <w:pPr>
        <w:pStyle w:val="TOC3"/>
        <w:rPr>
          <w:rFonts w:asciiTheme="minorHAnsi" w:eastAsiaTheme="minorEastAsia" w:hAnsiTheme="minorHAnsi" w:cstheme="minorBidi"/>
          <w:noProof/>
          <w:szCs w:val="22"/>
        </w:rPr>
      </w:pPr>
      <w:hyperlink w:anchor="_Toc508197134" w:history="1">
        <w:r w:rsidR="007D0C29" w:rsidRPr="001B1949">
          <w:rPr>
            <w:rStyle w:val="Hyperlink"/>
            <w:noProof/>
          </w:rPr>
          <w:t>3.4.4</w:t>
        </w:r>
        <w:r w:rsidR="007D0C29">
          <w:rPr>
            <w:rFonts w:asciiTheme="minorHAnsi" w:eastAsiaTheme="minorEastAsia" w:hAnsiTheme="minorHAnsi" w:cstheme="minorBidi"/>
            <w:noProof/>
            <w:szCs w:val="22"/>
          </w:rPr>
          <w:tab/>
        </w:r>
        <w:r w:rsidR="007D0C29" w:rsidRPr="001B1949">
          <w:rPr>
            <w:rStyle w:val="Hyperlink"/>
            <w:noProof/>
          </w:rPr>
          <w:t>Order of sending bits in symbols</w:t>
        </w:r>
        <w:r w:rsidR="007D0C29">
          <w:rPr>
            <w:noProof/>
            <w:webHidden/>
          </w:rPr>
          <w:tab/>
        </w:r>
        <w:r w:rsidR="007D0C29">
          <w:rPr>
            <w:noProof/>
            <w:webHidden/>
          </w:rPr>
          <w:fldChar w:fldCharType="begin"/>
        </w:r>
        <w:r w:rsidR="007D0C29">
          <w:rPr>
            <w:noProof/>
            <w:webHidden/>
          </w:rPr>
          <w:instrText xml:space="preserve"> PAGEREF _Toc508197134 \h </w:instrText>
        </w:r>
        <w:r w:rsidR="007D0C29">
          <w:rPr>
            <w:noProof/>
            <w:webHidden/>
          </w:rPr>
        </w:r>
        <w:r w:rsidR="007D0C29">
          <w:rPr>
            <w:noProof/>
            <w:webHidden/>
          </w:rPr>
          <w:fldChar w:fldCharType="separate"/>
        </w:r>
        <w:r w:rsidR="007D0C29">
          <w:rPr>
            <w:noProof/>
            <w:webHidden/>
          </w:rPr>
          <w:t>30</w:t>
        </w:r>
        <w:r w:rsidR="007D0C29">
          <w:rPr>
            <w:noProof/>
            <w:webHidden/>
          </w:rPr>
          <w:fldChar w:fldCharType="end"/>
        </w:r>
      </w:hyperlink>
    </w:p>
    <w:p w14:paraId="1CE8AE94" w14:textId="77777777" w:rsidR="007D0C29" w:rsidRDefault="00301B26">
      <w:pPr>
        <w:pStyle w:val="TOC3"/>
        <w:rPr>
          <w:rFonts w:asciiTheme="minorHAnsi" w:eastAsiaTheme="minorEastAsia" w:hAnsiTheme="minorHAnsi" w:cstheme="minorBidi"/>
          <w:noProof/>
          <w:szCs w:val="22"/>
        </w:rPr>
      </w:pPr>
      <w:hyperlink w:anchor="_Toc508197135" w:history="1">
        <w:r w:rsidR="007D0C29" w:rsidRPr="001B1949">
          <w:rPr>
            <w:rStyle w:val="Hyperlink"/>
            <w:noProof/>
          </w:rPr>
          <w:t>3.4.5</w:t>
        </w:r>
        <w:r w:rsidR="007D0C29">
          <w:rPr>
            <w:rFonts w:asciiTheme="minorHAnsi" w:eastAsiaTheme="minorEastAsia" w:hAnsiTheme="minorHAnsi" w:cstheme="minorBidi"/>
            <w:noProof/>
            <w:szCs w:val="22"/>
          </w:rPr>
          <w:tab/>
        </w:r>
        <w:r w:rsidR="007D0C29" w:rsidRPr="001B1949">
          <w:rPr>
            <w:rStyle w:val="Hyperlink"/>
            <w:noProof/>
          </w:rPr>
          <w:t>Graphical representation of packets</w:t>
        </w:r>
        <w:r w:rsidR="007D0C29">
          <w:rPr>
            <w:noProof/>
            <w:webHidden/>
          </w:rPr>
          <w:tab/>
        </w:r>
        <w:r w:rsidR="007D0C29">
          <w:rPr>
            <w:noProof/>
            <w:webHidden/>
          </w:rPr>
          <w:fldChar w:fldCharType="begin"/>
        </w:r>
        <w:r w:rsidR="007D0C29">
          <w:rPr>
            <w:noProof/>
            <w:webHidden/>
          </w:rPr>
          <w:instrText xml:space="preserve"> PAGEREF _Toc508197135 \h </w:instrText>
        </w:r>
        <w:r w:rsidR="007D0C29">
          <w:rPr>
            <w:noProof/>
            <w:webHidden/>
          </w:rPr>
        </w:r>
        <w:r w:rsidR="007D0C29">
          <w:rPr>
            <w:noProof/>
            <w:webHidden/>
          </w:rPr>
          <w:fldChar w:fldCharType="separate"/>
        </w:r>
        <w:r w:rsidR="007D0C29">
          <w:rPr>
            <w:noProof/>
            <w:webHidden/>
          </w:rPr>
          <w:t>31</w:t>
        </w:r>
        <w:r w:rsidR="007D0C29">
          <w:rPr>
            <w:noProof/>
            <w:webHidden/>
          </w:rPr>
          <w:fldChar w:fldCharType="end"/>
        </w:r>
      </w:hyperlink>
    </w:p>
    <w:p w14:paraId="257E191E" w14:textId="77777777" w:rsidR="007D0C29" w:rsidRDefault="00301B26">
      <w:pPr>
        <w:pStyle w:val="TOC3"/>
        <w:rPr>
          <w:rFonts w:asciiTheme="minorHAnsi" w:eastAsiaTheme="minorEastAsia" w:hAnsiTheme="minorHAnsi" w:cstheme="minorBidi"/>
          <w:noProof/>
          <w:szCs w:val="22"/>
        </w:rPr>
      </w:pPr>
      <w:hyperlink w:anchor="_Toc508197136" w:history="1">
        <w:r w:rsidR="007D0C29" w:rsidRPr="001B1949">
          <w:rPr>
            <w:rStyle w:val="Hyperlink"/>
            <w:noProof/>
          </w:rPr>
          <w:t>3.4.6</w:t>
        </w:r>
        <w:r w:rsidR="007D0C29">
          <w:rPr>
            <w:rFonts w:asciiTheme="minorHAnsi" w:eastAsiaTheme="minorEastAsia" w:hAnsiTheme="minorHAnsi" w:cstheme="minorBidi"/>
            <w:noProof/>
            <w:szCs w:val="22"/>
          </w:rPr>
          <w:tab/>
        </w:r>
        <w:r w:rsidR="007D0C29" w:rsidRPr="001B1949">
          <w:rPr>
            <w:rStyle w:val="Hyperlink"/>
            <w:noProof/>
          </w:rPr>
          <w:t>State diagram notation</w:t>
        </w:r>
        <w:r w:rsidR="007D0C29">
          <w:rPr>
            <w:noProof/>
            <w:webHidden/>
          </w:rPr>
          <w:tab/>
        </w:r>
        <w:r w:rsidR="007D0C29">
          <w:rPr>
            <w:noProof/>
            <w:webHidden/>
          </w:rPr>
          <w:fldChar w:fldCharType="begin"/>
        </w:r>
        <w:r w:rsidR="007D0C29">
          <w:rPr>
            <w:noProof/>
            <w:webHidden/>
          </w:rPr>
          <w:instrText xml:space="preserve"> PAGEREF _Toc508197136 \h </w:instrText>
        </w:r>
        <w:r w:rsidR="007D0C29">
          <w:rPr>
            <w:noProof/>
            <w:webHidden/>
          </w:rPr>
        </w:r>
        <w:r w:rsidR="007D0C29">
          <w:rPr>
            <w:noProof/>
            <w:webHidden/>
          </w:rPr>
          <w:fldChar w:fldCharType="separate"/>
        </w:r>
        <w:r w:rsidR="007D0C29">
          <w:rPr>
            <w:noProof/>
            <w:webHidden/>
          </w:rPr>
          <w:t>31</w:t>
        </w:r>
        <w:r w:rsidR="007D0C29">
          <w:rPr>
            <w:noProof/>
            <w:webHidden/>
          </w:rPr>
          <w:fldChar w:fldCharType="end"/>
        </w:r>
      </w:hyperlink>
    </w:p>
    <w:p w14:paraId="719653F6" w14:textId="77777777" w:rsidR="007D0C29" w:rsidRDefault="00301B26">
      <w:pPr>
        <w:pStyle w:val="TOC3"/>
        <w:rPr>
          <w:rFonts w:asciiTheme="minorHAnsi" w:eastAsiaTheme="minorEastAsia" w:hAnsiTheme="minorHAnsi" w:cstheme="minorBidi"/>
          <w:noProof/>
          <w:szCs w:val="22"/>
        </w:rPr>
      </w:pPr>
      <w:hyperlink w:anchor="_Toc508197137" w:history="1">
        <w:r w:rsidR="007D0C29" w:rsidRPr="001B1949">
          <w:rPr>
            <w:rStyle w:val="Hyperlink"/>
            <w:noProof/>
          </w:rPr>
          <w:t>3.4.7</w:t>
        </w:r>
        <w:r w:rsidR="007D0C29">
          <w:rPr>
            <w:rFonts w:asciiTheme="minorHAnsi" w:eastAsiaTheme="minorEastAsia" w:hAnsiTheme="minorHAnsi" w:cstheme="minorBidi"/>
            <w:noProof/>
            <w:szCs w:val="22"/>
          </w:rPr>
          <w:tab/>
        </w:r>
        <w:r w:rsidR="007D0C29" w:rsidRPr="001B1949">
          <w:rPr>
            <w:rStyle w:val="Hyperlink"/>
            <w:noProof/>
          </w:rPr>
          <w:t>UML diagram notation</w:t>
        </w:r>
        <w:r w:rsidR="007D0C29">
          <w:rPr>
            <w:noProof/>
            <w:webHidden/>
          </w:rPr>
          <w:tab/>
        </w:r>
        <w:r w:rsidR="007D0C29">
          <w:rPr>
            <w:noProof/>
            <w:webHidden/>
          </w:rPr>
          <w:fldChar w:fldCharType="begin"/>
        </w:r>
        <w:r w:rsidR="007D0C29">
          <w:rPr>
            <w:noProof/>
            <w:webHidden/>
          </w:rPr>
          <w:instrText xml:space="preserve"> PAGEREF _Toc508197137 \h </w:instrText>
        </w:r>
        <w:r w:rsidR="007D0C29">
          <w:rPr>
            <w:noProof/>
            <w:webHidden/>
          </w:rPr>
        </w:r>
        <w:r w:rsidR="007D0C29">
          <w:rPr>
            <w:noProof/>
            <w:webHidden/>
          </w:rPr>
          <w:fldChar w:fldCharType="separate"/>
        </w:r>
        <w:r w:rsidR="007D0C29">
          <w:rPr>
            <w:noProof/>
            <w:webHidden/>
          </w:rPr>
          <w:t>32</w:t>
        </w:r>
        <w:r w:rsidR="007D0C29">
          <w:rPr>
            <w:noProof/>
            <w:webHidden/>
          </w:rPr>
          <w:fldChar w:fldCharType="end"/>
        </w:r>
      </w:hyperlink>
    </w:p>
    <w:p w14:paraId="2F1FE9D2" w14:textId="77777777" w:rsidR="007D0C29" w:rsidRDefault="00301B26">
      <w:pPr>
        <w:pStyle w:val="TOC3"/>
        <w:rPr>
          <w:rFonts w:asciiTheme="minorHAnsi" w:eastAsiaTheme="minorEastAsia" w:hAnsiTheme="minorHAnsi" w:cstheme="minorBidi"/>
          <w:noProof/>
          <w:szCs w:val="22"/>
        </w:rPr>
      </w:pPr>
      <w:hyperlink w:anchor="_Toc508197138" w:history="1">
        <w:r w:rsidR="007D0C29" w:rsidRPr="001B1949">
          <w:rPr>
            <w:rStyle w:val="Hyperlink"/>
            <w:noProof/>
          </w:rPr>
          <w:t>3.4.8</w:t>
        </w:r>
        <w:r w:rsidR="007D0C29">
          <w:rPr>
            <w:rFonts w:asciiTheme="minorHAnsi" w:eastAsiaTheme="minorEastAsia" w:hAnsiTheme="minorHAnsi" w:cstheme="minorBidi"/>
            <w:noProof/>
            <w:szCs w:val="22"/>
          </w:rPr>
          <w:tab/>
        </w:r>
        <w:r w:rsidR="007D0C29" w:rsidRPr="001B1949">
          <w:rPr>
            <w:rStyle w:val="Hyperlink"/>
            <w:noProof/>
          </w:rPr>
          <w:t>D/K notation for 8B/10B characters</w:t>
        </w:r>
        <w:r w:rsidR="007D0C29">
          <w:rPr>
            <w:noProof/>
            <w:webHidden/>
          </w:rPr>
          <w:tab/>
        </w:r>
        <w:r w:rsidR="007D0C29">
          <w:rPr>
            <w:noProof/>
            <w:webHidden/>
          </w:rPr>
          <w:fldChar w:fldCharType="begin"/>
        </w:r>
        <w:r w:rsidR="007D0C29">
          <w:rPr>
            <w:noProof/>
            <w:webHidden/>
          </w:rPr>
          <w:instrText xml:space="preserve"> PAGEREF _Toc508197138 \h </w:instrText>
        </w:r>
        <w:r w:rsidR="007D0C29">
          <w:rPr>
            <w:noProof/>
            <w:webHidden/>
          </w:rPr>
        </w:r>
        <w:r w:rsidR="007D0C29">
          <w:rPr>
            <w:noProof/>
            <w:webHidden/>
          </w:rPr>
          <w:fldChar w:fldCharType="separate"/>
        </w:r>
        <w:r w:rsidR="007D0C29">
          <w:rPr>
            <w:noProof/>
            <w:webHidden/>
          </w:rPr>
          <w:t>33</w:t>
        </w:r>
        <w:r w:rsidR="007D0C29">
          <w:rPr>
            <w:noProof/>
            <w:webHidden/>
          </w:rPr>
          <w:fldChar w:fldCharType="end"/>
        </w:r>
      </w:hyperlink>
    </w:p>
    <w:p w14:paraId="7659F4E1" w14:textId="77777777" w:rsidR="007D0C29" w:rsidRDefault="00301B26">
      <w:pPr>
        <w:pStyle w:val="TOC1"/>
        <w:rPr>
          <w:rFonts w:asciiTheme="minorHAnsi" w:eastAsiaTheme="minorEastAsia" w:hAnsiTheme="minorHAnsi" w:cstheme="minorBidi"/>
          <w:b w:val="0"/>
          <w:sz w:val="22"/>
          <w:szCs w:val="22"/>
        </w:rPr>
      </w:pPr>
      <w:hyperlink w:anchor="_Toc508197139" w:history="1">
        <w:r w:rsidR="007D0C29" w:rsidRPr="001B1949">
          <w:rPr>
            <w:rStyle w:val="Hyperlink"/>
          </w:rPr>
          <w:t>4 Principles</w:t>
        </w:r>
        <w:r w:rsidR="007D0C29">
          <w:rPr>
            <w:webHidden/>
          </w:rPr>
          <w:tab/>
        </w:r>
        <w:r w:rsidR="007D0C29">
          <w:rPr>
            <w:webHidden/>
          </w:rPr>
          <w:fldChar w:fldCharType="begin"/>
        </w:r>
        <w:r w:rsidR="007D0C29">
          <w:rPr>
            <w:webHidden/>
          </w:rPr>
          <w:instrText xml:space="preserve"> PAGEREF _Toc508197139 \h </w:instrText>
        </w:r>
        <w:r w:rsidR="007D0C29">
          <w:rPr>
            <w:webHidden/>
          </w:rPr>
        </w:r>
        <w:r w:rsidR="007D0C29">
          <w:rPr>
            <w:webHidden/>
          </w:rPr>
          <w:fldChar w:fldCharType="separate"/>
        </w:r>
        <w:r w:rsidR="007D0C29">
          <w:rPr>
            <w:webHidden/>
          </w:rPr>
          <w:t>35</w:t>
        </w:r>
        <w:r w:rsidR="007D0C29">
          <w:rPr>
            <w:webHidden/>
          </w:rPr>
          <w:fldChar w:fldCharType="end"/>
        </w:r>
      </w:hyperlink>
    </w:p>
    <w:p w14:paraId="74144289" w14:textId="77777777" w:rsidR="007D0C29" w:rsidRDefault="00301B26">
      <w:pPr>
        <w:pStyle w:val="TOC2"/>
        <w:rPr>
          <w:rFonts w:asciiTheme="minorHAnsi" w:eastAsiaTheme="minorEastAsia" w:hAnsiTheme="minorHAnsi" w:cstheme="minorBidi"/>
        </w:rPr>
      </w:pPr>
      <w:hyperlink w:anchor="_Toc508197140" w:history="1">
        <w:r w:rsidR="007D0C29" w:rsidRPr="001B1949">
          <w:rPr>
            <w:rStyle w:val="Hyperlink"/>
          </w:rPr>
          <w:t>4.1</w:t>
        </w:r>
        <w:r w:rsidR="007D0C29">
          <w:rPr>
            <w:rFonts w:asciiTheme="minorHAnsi" w:eastAsiaTheme="minorEastAsia" w:hAnsiTheme="minorHAnsi" w:cstheme="minorBidi"/>
          </w:rPr>
          <w:tab/>
        </w:r>
        <w:r w:rsidR="007D0C29" w:rsidRPr="001B1949">
          <w:rPr>
            <w:rStyle w:val="Hyperlink"/>
          </w:rPr>
          <w:t>SpaceFibre purpose</w:t>
        </w:r>
        <w:r w:rsidR="007D0C29">
          <w:rPr>
            <w:webHidden/>
          </w:rPr>
          <w:tab/>
        </w:r>
        <w:r w:rsidR="007D0C29">
          <w:rPr>
            <w:webHidden/>
          </w:rPr>
          <w:fldChar w:fldCharType="begin"/>
        </w:r>
        <w:r w:rsidR="007D0C29">
          <w:rPr>
            <w:webHidden/>
          </w:rPr>
          <w:instrText xml:space="preserve"> PAGEREF _Toc508197140 \h </w:instrText>
        </w:r>
        <w:r w:rsidR="007D0C29">
          <w:rPr>
            <w:webHidden/>
          </w:rPr>
        </w:r>
        <w:r w:rsidR="007D0C29">
          <w:rPr>
            <w:webHidden/>
          </w:rPr>
          <w:fldChar w:fldCharType="separate"/>
        </w:r>
        <w:r w:rsidR="007D0C29">
          <w:rPr>
            <w:webHidden/>
          </w:rPr>
          <w:t>35</w:t>
        </w:r>
        <w:r w:rsidR="007D0C29">
          <w:rPr>
            <w:webHidden/>
          </w:rPr>
          <w:fldChar w:fldCharType="end"/>
        </w:r>
      </w:hyperlink>
    </w:p>
    <w:p w14:paraId="48498A10" w14:textId="77777777" w:rsidR="007D0C29" w:rsidRDefault="00301B26">
      <w:pPr>
        <w:pStyle w:val="TOC2"/>
        <w:rPr>
          <w:rFonts w:asciiTheme="minorHAnsi" w:eastAsiaTheme="minorEastAsia" w:hAnsiTheme="minorHAnsi" w:cstheme="minorBidi"/>
        </w:rPr>
      </w:pPr>
      <w:hyperlink w:anchor="_Toc508197141" w:history="1">
        <w:r w:rsidR="007D0C29" w:rsidRPr="001B1949">
          <w:rPr>
            <w:rStyle w:val="Hyperlink"/>
          </w:rPr>
          <w:t>4.2</w:t>
        </w:r>
        <w:r w:rsidR="007D0C29">
          <w:rPr>
            <w:rFonts w:asciiTheme="minorHAnsi" w:eastAsiaTheme="minorEastAsia" w:hAnsiTheme="minorHAnsi" w:cstheme="minorBidi"/>
          </w:rPr>
          <w:tab/>
        </w:r>
        <w:r w:rsidR="007D0C29" w:rsidRPr="001B1949">
          <w:rPr>
            <w:rStyle w:val="Hyperlink"/>
          </w:rPr>
          <w:t>SpaceFibre overview</w:t>
        </w:r>
        <w:r w:rsidR="007D0C29">
          <w:rPr>
            <w:webHidden/>
          </w:rPr>
          <w:tab/>
        </w:r>
        <w:r w:rsidR="007D0C29">
          <w:rPr>
            <w:webHidden/>
          </w:rPr>
          <w:fldChar w:fldCharType="begin"/>
        </w:r>
        <w:r w:rsidR="007D0C29">
          <w:rPr>
            <w:webHidden/>
          </w:rPr>
          <w:instrText xml:space="preserve"> PAGEREF _Toc508197141 \h </w:instrText>
        </w:r>
        <w:r w:rsidR="007D0C29">
          <w:rPr>
            <w:webHidden/>
          </w:rPr>
        </w:r>
        <w:r w:rsidR="007D0C29">
          <w:rPr>
            <w:webHidden/>
          </w:rPr>
          <w:fldChar w:fldCharType="separate"/>
        </w:r>
        <w:r w:rsidR="007D0C29">
          <w:rPr>
            <w:webHidden/>
          </w:rPr>
          <w:t>36</w:t>
        </w:r>
        <w:r w:rsidR="007D0C29">
          <w:rPr>
            <w:webHidden/>
          </w:rPr>
          <w:fldChar w:fldCharType="end"/>
        </w:r>
      </w:hyperlink>
    </w:p>
    <w:p w14:paraId="4842713D" w14:textId="77777777" w:rsidR="007D0C29" w:rsidRDefault="00301B26">
      <w:pPr>
        <w:pStyle w:val="TOC1"/>
        <w:rPr>
          <w:rFonts w:asciiTheme="minorHAnsi" w:eastAsiaTheme="minorEastAsia" w:hAnsiTheme="minorHAnsi" w:cstheme="minorBidi"/>
          <w:b w:val="0"/>
          <w:sz w:val="22"/>
          <w:szCs w:val="22"/>
        </w:rPr>
      </w:pPr>
      <w:hyperlink w:anchor="_Toc508197142" w:history="1">
        <w:r w:rsidR="007D0C29" w:rsidRPr="001B1949">
          <w:rPr>
            <w:rStyle w:val="Hyperlink"/>
          </w:rPr>
          <w:t>5 Requirements</w:t>
        </w:r>
        <w:r w:rsidR="007D0C29">
          <w:rPr>
            <w:webHidden/>
          </w:rPr>
          <w:tab/>
        </w:r>
        <w:r w:rsidR="007D0C29">
          <w:rPr>
            <w:webHidden/>
          </w:rPr>
          <w:fldChar w:fldCharType="begin"/>
        </w:r>
        <w:r w:rsidR="007D0C29">
          <w:rPr>
            <w:webHidden/>
          </w:rPr>
          <w:instrText xml:space="preserve"> PAGEREF _Toc508197142 \h </w:instrText>
        </w:r>
        <w:r w:rsidR="007D0C29">
          <w:rPr>
            <w:webHidden/>
          </w:rPr>
        </w:r>
        <w:r w:rsidR="007D0C29">
          <w:rPr>
            <w:webHidden/>
          </w:rPr>
          <w:fldChar w:fldCharType="separate"/>
        </w:r>
        <w:r w:rsidR="007D0C29">
          <w:rPr>
            <w:webHidden/>
          </w:rPr>
          <w:t>38</w:t>
        </w:r>
        <w:r w:rsidR="007D0C29">
          <w:rPr>
            <w:webHidden/>
          </w:rPr>
          <w:fldChar w:fldCharType="end"/>
        </w:r>
      </w:hyperlink>
    </w:p>
    <w:p w14:paraId="37FEFA71" w14:textId="77777777" w:rsidR="007D0C29" w:rsidRDefault="00301B26">
      <w:pPr>
        <w:pStyle w:val="TOC2"/>
        <w:rPr>
          <w:rFonts w:asciiTheme="minorHAnsi" w:eastAsiaTheme="minorEastAsia" w:hAnsiTheme="minorHAnsi" w:cstheme="minorBidi"/>
        </w:rPr>
      </w:pPr>
      <w:hyperlink w:anchor="_Toc508197143" w:history="1">
        <w:r w:rsidR="007D0C29" w:rsidRPr="001B1949">
          <w:rPr>
            <w:rStyle w:val="Hyperlink"/>
          </w:rPr>
          <w:t>5.1</w:t>
        </w:r>
        <w:r w:rsidR="007D0C29">
          <w:rPr>
            <w:rFonts w:asciiTheme="minorHAnsi" w:eastAsiaTheme="minorEastAsia" w:hAnsiTheme="minorHAnsi" w:cstheme="minorBidi"/>
          </w:rPr>
          <w:tab/>
        </w:r>
        <w:r w:rsidR="007D0C29" w:rsidRPr="001B1949">
          <w:rPr>
            <w:rStyle w:val="Hyperlink"/>
          </w:rPr>
          <w:t>Overview</w:t>
        </w:r>
        <w:r w:rsidR="007D0C29">
          <w:rPr>
            <w:webHidden/>
          </w:rPr>
          <w:tab/>
        </w:r>
        <w:r w:rsidR="007D0C29">
          <w:rPr>
            <w:webHidden/>
          </w:rPr>
          <w:fldChar w:fldCharType="begin"/>
        </w:r>
        <w:r w:rsidR="007D0C29">
          <w:rPr>
            <w:webHidden/>
          </w:rPr>
          <w:instrText xml:space="preserve"> PAGEREF _Toc508197143 \h </w:instrText>
        </w:r>
        <w:r w:rsidR="007D0C29">
          <w:rPr>
            <w:webHidden/>
          </w:rPr>
        </w:r>
        <w:r w:rsidR="007D0C29">
          <w:rPr>
            <w:webHidden/>
          </w:rPr>
          <w:fldChar w:fldCharType="separate"/>
        </w:r>
        <w:r w:rsidR="007D0C29">
          <w:rPr>
            <w:webHidden/>
          </w:rPr>
          <w:t>38</w:t>
        </w:r>
        <w:r w:rsidR="007D0C29">
          <w:rPr>
            <w:webHidden/>
          </w:rPr>
          <w:fldChar w:fldCharType="end"/>
        </w:r>
      </w:hyperlink>
    </w:p>
    <w:p w14:paraId="4BDA8D41" w14:textId="77777777" w:rsidR="007D0C29" w:rsidRDefault="00301B26">
      <w:pPr>
        <w:pStyle w:val="TOC2"/>
        <w:rPr>
          <w:rFonts w:asciiTheme="minorHAnsi" w:eastAsiaTheme="minorEastAsia" w:hAnsiTheme="minorHAnsi" w:cstheme="minorBidi"/>
        </w:rPr>
      </w:pPr>
      <w:hyperlink w:anchor="_Toc508197144" w:history="1">
        <w:r w:rsidR="007D0C29" w:rsidRPr="001B1949">
          <w:rPr>
            <w:rStyle w:val="Hyperlink"/>
          </w:rPr>
          <w:t>5.2</w:t>
        </w:r>
        <w:r w:rsidR="007D0C29">
          <w:rPr>
            <w:rFonts w:asciiTheme="minorHAnsi" w:eastAsiaTheme="minorEastAsia" w:hAnsiTheme="minorHAnsi" w:cstheme="minorBidi"/>
          </w:rPr>
          <w:tab/>
        </w:r>
        <w:r w:rsidR="007D0C29" w:rsidRPr="001B1949">
          <w:rPr>
            <w:rStyle w:val="Hyperlink"/>
          </w:rPr>
          <w:t>Protocol stack and interface architecture</w:t>
        </w:r>
        <w:r w:rsidR="007D0C29">
          <w:rPr>
            <w:webHidden/>
          </w:rPr>
          <w:tab/>
        </w:r>
        <w:r w:rsidR="007D0C29">
          <w:rPr>
            <w:webHidden/>
          </w:rPr>
          <w:fldChar w:fldCharType="begin"/>
        </w:r>
        <w:r w:rsidR="007D0C29">
          <w:rPr>
            <w:webHidden/>
          </w:rPr>
          <w:instrText xml:space="preserve"> PAGEREF _Toc508197144 \h </w:instrText>
        </w:r>
        <w:r w:rsidR="007D0C29">
          <w:rPr>
            <w:webHidden/>
          </w:rPr>
        </w:r>
        <w:r w:rsidR="007D0C29">
          <w:rPr>
            <w:webHidden/>
          </w:rPr>
          <w:fldChar w:fldCharType="separate"/>
        </w:r>
        <w:r w:rsidR="007D0C29">
          <w:rPr>
            <w:webHidden/>
          </w:rPr>
          <w:t>38</w:t>
        </w:r>
        <w:r w:rsidR="007D0C29">
          <w:rPr>
            <w:webHidden/>
          </w:rPr>
          <w:fldChar w:fldCharType="end"/>
        </w:r>
      </w:hyperlink>
    </w:p>
    <w:p w14:paraId="1A69C60A" w14:textId="77777777" w:rsidR="007D0C29" w:rsidRDefault="00301B26">
      <w:pPr>
        <w:pStyle w:val="TOC3"/>
        <w:rPr>
          <w:rFonts w:asciiTheme="minorHAnsi" w:eastAsiaTheme="minorEastAsia" w:hAnsiTheme="minorHAnsi" w:cstheme="minorBidi"/>
          <w:noProof/>
          <w:szCs w:val="22"/>
        </w:rPr>
      </w:pPr>
      <w:hyperlink w:anchor="_Toc508197145" w:history="1">
        <w:r w:rsidR="007D0C29" w:rsidRPr="001B1949">
          <w:rPr>
            <w:rStyle w:val="Hyperlink"/>
            <w:noProof/>
          </w:rPr>
          <w:t>5.2.1</w:t>
        </w:r>
        <w:r w:rsidR="007D0C29">
          <w:rPr>
            <w:rFonts w:asciiTheme="minorHAnsi" w:eastAsiaTheme="minorEastAsia" w:hAnsiTheme="minorHAnsi" w:cstheme="minorBidi"/>
            <w:noProof/>
            <w:szCs w:val="22"/>
          </w:rPr>
          <w:tab/>
        </w:r>
        <w:r w:rsidR="007D0C29" w:rsidRPr="001B1949">
          <w:rPr>
            <w:rStyle w:val="Hyperlink"/>
            <w:noProof/>
          </w:rPr>
          <w:t>General</w:t>
        </w:r>
        <w:r w:rsidR="007D0C29">
          <w:rPr>
            <w:noProof/>
            <w:webHidden/>
          </w:rPr>
          <w:tab/>
        </w:r>
        <w:r w:rsidR="007D0C29">
          <w:rPr>
            <w:noProof/>
            <w:webHidden/>
          </w:rPr>
          <w:fldChar w:fldCharType="begin"/>
        </w:r>
        <w:r w:rsidR="007D0C29">
          <w:rPr>
            <w:noProof/>
            <w:webHidden/>
          </w:rPr>
          <w:instrText xml:space="preserve"> PAGEREF _Toc508197145 \h </w:instrText>
        </w:r>
        <w:r w:rsidR="007D0C29">
          <w:rPr>
            <w:noProof/>
            <w:webHidden/>
          </w:rPr>
        </w:r>
        <w:r w:rsidR="007D0C29">
          <w:rPr>
            <w:noProof/>
            <w:webHidden/>
          </w:rPr>
          <w:fldChar w:fldCharType="separate"/>
        </w:r>
        <w:r w:rsidR="007D0C29">
          <w:rPr>
            <w:noProof/>
            <w:webHidden/>
          </w:rPr>
          <w:t>38</w:t>
        </w:r>
        <w:r w:rsidR="007D0C29">
          <w:rPr>
            <w:noProof/>
            <w:webHidden/>
          </w:rPr>
          <w:fldChar w:fldCharType="end"/>
        </w:r>
      </w:hyperlink>
    </w:p>
    <w:p w14:paraId="66DF35C9" w14:textId="77777777" w:rsidR="007D0C29" w:rsidRDefault="00301B26">
      <w:pPr>
        <w:pStyle w:val="TOC3"/>
        <w:rPr>
          <w:rFonts w:asciiTheme="minorHAnsi" w:eastAsiaTheme="minorEastAsia" w:hAnsiTheme="minorHAnsi" w:cstheme="minorBidi"/>
          <w:noProof/>
          <w:szCs w:val="22"/>
        </w:rPr>
      </w:pPr>
      <w:hyperlink w:anchor="_Toc508197146" w:history="1">
        <w:r w:rsidR="007D0C29" w:rsidRPr="001B1949">
          <w:rPr>
            <w:rStyle w:val="Hyperlink"/>
            <w:noProof/>
          </w:rPr>
          <w:t>5.2.2</w:t>
        </w:r>
        <w:r w:rsidR="007D0C29">
          <w:rPr>
            <w:rFonts w:asciiTheme="minorHAnsi" w:eastAsiaTheme="minorEastAsia" w:hAnsiTheme="minorHAnsi" w:cstheme="minorBidi"/>
            <w:noProof/>
            <w:szCs w:val="22"/>
          </w:rPr>
          <w:tab/>
        </w:r>
        <w:r w:rsidR="007D0C29" w:rsidRPr="001B1949">
          <w:rPr>
            <w:rStyle w:val="Hyperlink"/>
            <w:noProof/>
          </w:rPr>
          <w:t>Network layer</w:t>
        </w:r>
        <w:r w:rsidR="007D0C29">
          <w:rPr>
            <w:noProof/>
            <w:webHidden/>
          </w:rPr>
          <w:tab/>
        </w:r>
        <w:r w:rsidR="007D0C29">
          <w:rPr>
            <w:noProof/>
            <w:webHidden/>
          </w:rPr>
          <w:fldChar w:fldCharType="begin"/>
        </w:r>
        <w:r w:rsidR="007D0C29">
          <w:rPr>
            <w:noProof/>
            <w:webHidden/>
          </w:rPr>
          <w:instrText xml:space="preserve"> PAGEREF _Toc508197146 \h </w:instrText>
        </w:r>
        <w:r w:rsidR="007D0C29">
          <w:rPr>
            <w:noProof/>
            <w:webHidden/>
          </w:rPr>
        </w:r>
        <w:r w:rsidR="007D0C29">
          <w:rPr>
            <w:noProof/>
            <w:webHidden/>
          </w:rPr>
          <w:fldChar w:fldCharType="separate"/>
        </w:r>
        <w:r w:rsidR="007D0C29">
          <w:rPr>
            <w:noProof/>
            <w:webHidden/>
          </w:rPr>
          <w:t>40</w:t>
        </w:r>
        <w:r w:rsidR="007D0C29">
          <w:rPr>
            <w:noProof/>
            <w:webHidden/>
          </w:rPr>
          <w:fldChar w:fldCharType="end"/>
        </w:r>
      </w:hyperlink>
    </w:p>
    <w:p w14:paraId="1C1F5D27" w14:textId="77777777" w:rsidR="007D0C29" w:rsidRDefault="00301B26">
      <w:pPr>
        <w:pStyle w:val="TOC3"/>
        <w:rPr>
          <w:rFonts w:asciiTheme="minorHAnsi" w:eastAsiaTheme="minorEastAsia" w:hAnsiTheme="minorHAnsi" w:cstheme="minorBidi"/>
          <w:noProof/>
          <w:szCs w:val="22"/>
        </w:rPr>
      </w:pPr>
      <w:hyperlink w:anchor="_Toc508197147" w:history="1">
        <w:r w:rsidR="007D0C29" w:rsidRPr="001B1949">
          <w:rPr>
            <w:rStyle w:val="Hyperlink"/>
            <w:noProof/>
          </w:rPr>
          <w:t>5.2.3</w:t>
        </w:r>
        <w:r w:rsidR="007D0C29">
          <w:rPr>
            <w:rFonts w:asciiTheme="minorHAnsi" w:eastAsiaTheme="minorEastAsia" w:hAnsiTheme="minorHAnsi" w:cstheme="minorBidi"/>
            <w:noProof/>
            <w:szCs w:val="22"/>
          </w:rPr>
          <w:tab/>
        </w:r>
        <w:r w:rsidR="007D0C29" w:rsidRPr="001B1949">
          <w:rPr>
            <w:rStyle w:val="Hyperlink"/>
            <w:noProof/>
          </w:rPr>
          <w:t>Data Link layer</w:t>
        </w:r>
        <w:r w:rsidR="007D0C29">
          <w:rPr>
            <w:noProof/>
            <w:webHidden/>
          </w:rPr>
          <w:tab/>
        </w:r>
        <w:r w:rsidR="007D0C29">
          <w:rPr>
            <w:noProof/>
            <w:webHidden/>
          </w:rPr>
          <w:fldChar w:fldCharType="begin"/>
        </w:r>
        <w:r w:rsidR="007D0C29">
          <w:rPr>
            <w:noProof/>
            <w:webHidden/>
          </w:rPr>
          <w:instrText xml:space="preserve"> PAGEREF _Toc508197147 \h </w:instrText>
        </w:r>
        <w:r w:rsidR="007D0C29">
          <w:rPr>
            <w:noProof/>
            <w:webHidden/>
          </w:rPr>
        </w:r>
        <w:r w:rsidR="007D0C29">
          <w:rPr>
            <w:noProof/>
            <w:webHidden/>
          </w:rPr>
          <w:fldChar w:fldCharType="separate"/>
        </w:r>
        <w:r w:rsidR="007D0C29">
          <w:rPr>
            <w:noProof/>
            <w:webHidden/>
          </w:rPr>
          <w:t>40</w:t>
        </w:r>
        <w:r w:rsidR="007D0C29">
          <w:rPr>
            <w:noProof/>
            <w:webHidden/>
          </w:rPr>
          <w:fldChar w:fldCharType="end"/>
        </w:r>
      </w:hyperlink>
    </w:p>
    <w:p w14:paraId="7A4561AE" w14:textId="77777777" w:rsidR="007D0C29" w:rsidRDefault="00301B26">
      <w:pPr>
        <w:pStyle w:val="TOC3"/>
        <w:rPr>
          <w:rFonts w:asciiTheme="minorHAnsi" w:eastAsiaTheme="minorEastAsia" w:hAnsiTheme="minorHAnsi" w:cstheme="minorBidi"/>
          <w:noProof/>
          <w:szCs w:val="22"/>
        </w:rPr>
      </w:pPr>
      <w:hyperlink w:anchor="_Toc508197148" w:history="1">
        <w:r w:rsidR="007D0C29" w:rsidRPr="001B1949">
          <w:rPr>
            <w:rStyle w:val="Hyperlink"/>
            <w:noProof/>
          </w:rPr>
          <w:t>5.2.4</w:t>
        </w:r>
        <w:r w:rsidR="007D0C29">
          <w:rPr>
            <w:rFonts w:asciiTheme="minorHAnsi" w:eastAsiaTheme="minorEastAsia" w:hAnsiTheme="minorHAnsi" w:cstheme="minorBidi"/>
            <w:noProof/>
            <w:szCs w:val="22"/>
          </w:rPr>
          <w:tab/>
        </w:r>
        <w:r w:rsidR="007D0C29" w:rsidRPr="001B1949">
          <w:rPr>
            <w:rStyle w:val="Hyperlink"/>
            <w:noProof/>
          </w:rPr>
          <w:t>Multi-Lane layer</w:t>
        </w:r>
        <w:r w:rsidR="007D0C29">
          <w:rPr>
            <w:noProof/>
            <w:webHidden/>
          </w:rPr>
          <w:tab/>
        </w:r>
        <w:r w:rsidR="007D0C29">
          <w:rPr>
            <w:noProof/>
            <w:webHidden/>
          </w:rPr>
          <w:fldChar w:fldCharType="begin"/>
        </w:r>
        <w:r w:rsidR="007D0C29">
          <w:rPr>
            <w:noProof/>
            <w:webHidden/>
          </w:rPr>
          <w:instrText xml:space="preserve"> PAGEREF _Toc508197148 \h </w:instrText>
        </w:r>
        <w:r w:rsidR="007D0C29">
          <w:rPr>
            <w:noProof/>
            <w:webHidden/>
          </w:rPr>
        </w:r>
        <w:r w:rsidR="007D0C29">
          <w:rPr>
            <w:noProof/>
            <w:webHidden/>
          </w:rPr>
          <w:fldChar w:fldCharType="separate"/>
        </w:r>
        <w:r w:rsidR="007D0C29">
          <w:rPr>
            <w:noProof/>
            <w:webHidden/>
          </w:rPr>
          <w:t>40</w:t>
        </w:r>
        <w:r w:rsidR="007D0C29">
          <w:rPr>
            <w:noProof/>
            <w:webHidden/>
          </w:rPr>
          <w:fldChar w:fldCharType="end"/>
        </w:r>
      </w:hyperlink>
    </w:p>
    <w:p w14:paraId="52C1391C" w14:textId="77777777" w:rsidR="007D0C29" w:rsidRDefault="00301B26">
      <w:pPr>
        <w:pStyle w:val="TOC3"/>
        <w:rPr>
          <w:rFonts w:asciiTheme="minorHAnsi" w:eastAsiaTheme="minorEastAsia" w:hAnsiTheme="minorHAnsi" w:cstheme="minorBidi"/>
          <w:noProof/>
          <w:szCs w:val="22"/>
        </w:rPr>
      </w:pPr>
      <w:hyperlink w:anchor="_Toc508197149" w:history="1">
        <w:r w:rsidR="007D0C29" w:rsidRPr="001B1949">
          <w:rPr>
            <w:rStyle w:val="Hyperlink"/>
            <w:noProof/>
          </w:rPr>
          <w:t>5.2.5</w:t>
        </w:r>
        <w:r w:rsidR="007D0C29">
          <w:rPr>
            <w:rFonts w:asciiTheme="minorHAnsi" w:eastAsiaTheme="minorEastAsia" w:hAnsiTheme="minorHAnsi" w:cstheme="minorBidi"/>
            <w:noProof/>
            <w:szCs w:val="22"/>
          </w:rPr>
          <w:tab/>
        </w:r>
        <w:r w:rsidR="007D0C29" w:rsidRPr="001B1949">
          <w:rPr>
            <w:rStyle w:val="Hyperlink"/>
            <w:noProof/>
          </w:rPr>
          <w:t>Lane layer</w:t>
        </w:r>
        <w:r w:rsidR="007D0C29">
          <w:rPr>
            <w:noProof/>
            <w:webHidden/>
          </w:rPr>
          <w:tab/>
        </w:r>
        <w:r w:rsidR="007D0C29">
          <w:rPr>
            <w:noProof/>
            <w:webHidden/>
          </w:rPr>
          <w:fldChar w:fldCharType="begin"/>
        </w:r>
        <w:r w:rsidR="007D0C29">
          <w:rPr>
            <w:noProof/>
            <w:webHidden/>
          </w:rPr>
          <w:instrText xml:space="preserve"> PAGEREF _Toc508197149 \h </w:instrText>
        </w:r>
        <w:r w:rsidR="007D0C29">
          <w:rPr>
            <w:noProof/>
            <w:webHidden/>
          </w:rPr>
        </w:r>
        <w:r w:rsidR="007D0C29">
          <w:rPr>
            <w:noProof/>
            <w:webHidden/>
          </w:rPr>
          <w:fldChar w:fldCharType="separate"/>
        </w:r>
        <w:r w:rsidR="007D0C29">
          <w:rPr>
            <w:noProof/>
            <w:webHidden/>
          </w:rPr>
          <w:t>41</w:t>
        </w:r>
        <w:r w:rsidR="007D0C29">
          <w:rPr>
            <w:noProof/>
            <w:webHidden/>
          </w:rPr>
          <w:fldChar w:fldCharType="end"/>
        </w:r>
      </w:hyperlink>
    </w:p>
    <w:p w14:paraId="59B8CC66" w14:textId="77777777" w:rsidR="007D0C29" w:rsidRDefault="00301B26">
      <w:pPr>
        <w:pStyle w:val="TOC3"/>
        <w:rPr>
          <w:rFonts w:asciiTheme="minorHAnsi" w:eastAsiaTheme="minorEastAsia" w:hAnsiTheme="minorHAnsi" w:cstheme="minorBidi"/>
          <w:noProof/>
          <w:szCs w:val="22"/>
        </w:rPr>
      </w:pPr>
      <w:hyperlink w:anchor="_Toc508197150" w:history="1">
        <w:r w:rsidR="007D0C29" w:rsidRPr="001B1949">
          <w:rPr>
            <w:rStyle w:val="Hyperlink"/>
            <w:noProof/>
          </w:rPr>
          <w:t>5.2.6</w:t>
        </w:r>
        <w:r w:rsidR="007D0C29">
          <w:rPr>
            <w:rFonts w:asciiTheme="minorHAnsi" w:eastAsiaTheme="minorEastAsia" w:hAnsiTheme="minorHAnsi" w:cstheme="minorBidi"/>
            <w:noProof/>
            <w:szCs w:val="22"/>
          </w:rPr>
          <w:tab/>
        </w:r>
        <w:r w:rsidR="007D0C29" w:rsidRPr="001B1949">
          <w:rPr>
            <w:rStyle w:val="Hyperlink"/>
            <w:noProof/>
          </w:rPr>
          <w:t>Physical layer</w:t>
        </w:r>
        <w:r w:rsidR="007D0C29">
          <w:rPr>
            <w:noProof/>
            <w:webHidden/>
          </w:rPr>
          <w:tab/>
        </w:r>
        <w:r w:rsidR="007D0C29">
          <w:rPr>
            <w:noProof/>
            <w:webHidden/>
          </w:rPr>
          <w:fldChar w:fldCharType="begin"/>
        </w:r>
        <w:r w:rsidR="007D0C29">
          <w:rPr>
            <w:noProof/>
            <w:webHidden/>
          </w:rPr>
          <w:instrText xml:space="preserve"> PAGEREF _Toc508197150 \h </w:instrText>
        </w:r>
        <w:r w:rsidR="007D0C29">
          <w:rPr>
            <w:noProof/>
            <w:webHidden/>
          </w:rPr>
        </w:r>
        <w:r w:rsidR="007D0C29">
          <w:rPr>
            <w:noProof/>
            <w:webHidden/>
          </w:rPr>
          <w:fldChar w:fldCharType="separate"/>
        </w:r>
        <w:r w:rsidR="007D0C29">
          <w:rPr>
            <w:noProof/>
            <w:webHidden/>
          </w:rPr>
          <w:t>41</w:t>
        </w:r>
        <w:r w:rsidR="007D0C29">
          <w:rPr>
            <w:noProof/>
            <w:webHidden/>
          </w:rPr>
          <w:fldChar w:fldCharType="end"/>
        </w:r>
      </w:hyperlink>
    </w:p>
    <w:p w14:paraId="21864E1B" w14:textId="77777777" w:rsidR="007D0C29" w:rsidRDefault="00301B26">
      <w:pPr>
        <w:pStyle w:val="TOC3"/>
        <w:rPr>
          <w:rFonts w:asciiTheme="minorHAnsi" w:eastAsiaTheme="minorEastAsia" w:hAnsiTheme="minorHAnsi" w:cstheme="minorBidi"/>
          <w:noProof/>
          <w:szCs w:val="22"/>
        </w:rPr>
      </w:pPr>
      <w:hyperlink w:anchor="_Toc508197151" w:history="1">
        <w:r w:rsidR="007D0C29" w:rsidRPr="001B1949">
          <w:rPr>
            <w:rStyle w:val="Hyperlink"/>
            <w:noProof/>
          </w:rPr>
          <w:t>5.2.7</w:t>
        </w:r>
        <w:r w:rsidR="007D0C29">
          <w:rPr>
            <w:rFonts w:asciiTheme="minorHAnsi" w:eastAsiaTheme="minorEastAsia" w:hAnsiTheme="minorHAnsi" w:cstheme="minorBidi"/>
            <w:noProof/>
            <w:szCs w:val="22"/>
          </w:rPr>
          <w:tab/>
        </w:r>
        <w:r w:rsidR="007D0C29" w:rsidRPr="001B1949">
          <w:rPr>
            <w:rStyle w:val="Hyperlink"/>
            <w:noProof/>
          </w:rPr>
          <w:t>Management information base</w:t>
        </w:r>
        <w:r w:rsidR="007D0C29">
          <w:rPr>
            <w:noProof/>
            <w:webHidden/>
          </w:rPr>
          <w:tab/>
        </w:r>
        <w:r w:rsidR="007D0C29">
          <w:rPr>
            <w:noProof/>
            <w:webHidden/>
          </w:rPr>
          <w:fldChar w:fldCharType="begin"/>
        </w:r>
        <w:r w:rsidR="007D0C29">
          <w:rPr>
            <w:noProof/>
            <w:webHidden/>
          </w:rPr>
          <w:instrText xml:space="preserve"> PAGEREF _Toc508197151 \h </w:instrText>
        </w:r>
        <w:r w:rsidR="007D0C29">
          <w:rPr>
            <w:noProof/>
            <w:webHidden/>
          </w:rPr>
        </w:r>
        <w:r w:rsidR="007D0C29">
          <w:rPr>
            <w:noProof/>
            <w:webHidden/>
          </w:rPr>
          <w:fldChar w:fldCharType="separate"/>
        </w:r>
        <w:r w:rsidR="007D0C29">
          <w:rPr>
            <w:noProof/>
            <w:webHidden/>
          </w:rPr>
          <w:t>41</w:t>
        </w:r>
        <w:r w:rsidR="007D0C29">
          <w:rPr>
            <w:noProof/>
            <w:webHidden/>
          </w:rPr>
          <w:fldChar w:fldCharType="end"/>
        </w:r>
      </w:hyperlink>
    </w:p>
    <w:p w14:paraId="386F2E9C" w14:textId="77777777" w:rsidR="007D0C29" w:rsidRDefault="00301B26">
      <w:pPr>
        <w:pStyle w:val="TOC2"/>
        <w:rPr>
          <w:rFonts w:asciiTheme="minorHAnsi" w:eastAsiaTheme="minorEastAsia" w:hAnsiTheme="minorHAnsi" w:cstheme="minorBidi"/>
        </w:rPr>
      </w:pPr>
      <w:hyperlink w:anchor="_Toc508197152" w:history="1">
        <w:r w:rsidR="007D0C29" w:rsidRPr="001B1949">
          <w:rPr>
            <w:rStyle w:val="Hyperlink"/>
          </w:rPr>
          <w:t>5.3</w:t>
        </w:r>
        <w:r w:rsidR="007D0C29">
          <w:rPr>
            <w:rFonts w:asciiTheme="minorHAnsi" w:eastAsiaTheme="minorEastAsia" w:hAnsiTheme="minorHAnsi" w:cstheme="minorBidi"/>
          </w:rPr>
          <w:tab/>
        </w:r>
        <w:r w:rsidR="007D0C29" w:rsidRPr="001B1949">
          <w:rPr>
            <w:rStyle w:val="Hyperlink"/>
          </w:rPr>
          <w:t>Formats</w:t>
        </w:r>
        <w:r w:rsidR="007D0C29">
          <w:rPr>
            <w:webHidden/>
          </w:rPr>
          <w:tab/>
        </w:r>
        <w:r w:rsidR="007D0C29">
          <w:rPr>
            <w:webHidden/>
          </w:rPr>
          <w:fldChar w:fldCharType="begin"/>
        </w:r>
        <w:r w:rsidR="007D0C29">
          <w:rPr>
            <w:webHidden/>
          </w:rPr>
          <w:instrText xml:space="preserve"> PAGEREF _Toc508197152 \h </w:instrText>
        </w:r>
        <w:r w:rsidR="007D0C29">
          <w:rPr>
            <w:webHidden/>
          </w:rPr>
        </w:r>
        <w:r w:rsidR="007D0C29">
          <w:rPr>
            <w:webHidden/>
          </w:rPr>
          <w:fldChar w:fldCharType="separate"/>
        </w:r>
        <w:r w:rsidR="007D0C29">
          <w:rPr>
            <w:webHidden/>
          </w:rPr>
          <w:t>42</w:t>
        </w:r>
        <w:r w:rsidR="007D0C29">
          <w:rPr>
            <w:webHidden/>
          </w:rPr>
          <w:fldChar w:fldCharType="end"/>
        </w:r>
      </w:hyperlink>
    </w:p>
    <w:p w14:paraId="1C5BF77B" w14:textId="77777777" w:rsidR="007D0C29" w:rsidRDefault="00301B26">
      <w:pPr>
        <w:pStyle w:val="TOC3"/>
        <w:rPr>
          <w:rFonts w:asciiTheme="minorHAnsi" w:eastAsiaTheme="minorEastAsia" w:hAnsiTheme="minorHAnsi" w:cstheme="minorBidi"/>
          <w:noProof/>
          <w:szCs w:val="22"/>
        </w:rPr>
      </w:pPr>
      <w:hyperlink w:anchor="_Toc508197153" w:history="1">
        <w:r w:rsidR="007D0C29" w:rsidRPr="001B1949">
          <w:rPr>
            <w:rStyle w:val="Hyperlink"/>
            <w:noProof/>
          </w:rPr>
          <w:t>5.3.1</w:t>
        </w:r>
        <w:r w:rsidR="007D0C29">
          <w:rPr>
            <w:rFonts w:asciiTheme="minorHAnsi" w:eastAsiaTheme="minorEastAsia" w:hAnsiTheme="minorHAnsi" w:cstheme="minorBidi"/>
            <w:noProof/>
            <w:szCs w:val="22"/>
          </w:rPr>
          <w:tab/>
        </w:r>
        <w:r w:rsidR="007D0C29" w:rsidRPr="001B1949">
          <w:rPr>
            <w:rStyle w:val="Hyperlink"/>
            <w:noProof/>
          </w:rPr>
          <w:t>Control words and encoding/decoding</w:t>
        </w:r>
        <w:r w:rsidR="007D0C29">
          <w:rPr>
            <w:noProof/>
            <w:webHidden/>
          </w:rPr>
          <w:tab/>
        </w:r>
        <w:r w:rsidR="007D0C29">
          <w:rPr>
            <w:noProof/>
            <w:webHidden/>
          </w:rPr>
          <w:fldChar w:fldCharType="begin"/>
        </w:r>
        <w:r w:rsidR="007D0C29">
          <w:rPr>
            <w:noProof/>
            <w:webHidden/>
          </w:rPr>
          <w:instrText xml:space="preserve"> PAGEREF _Toc508197153 \h </w:instrText>
        </w:r>
        <w:r w:rsidR="007D0C29">
          <w:rPr>
            <w:noProof/>
            <w:webHidden/>
          </w:rPr>
        </w:r>
        <w:r w:rsidR="007D0C29">
          <w:rPr>
            <w:noProof/>
            <w:webHidden/>
          </w:rPr>
          <w:fldChar w:fldCharType="separate"/>
        </w:r>
        <w:r w:rsidR="007D0C29">
          <w:rPr>
            <w:noProof/>
            <w:webHidden/>
          </w:rPr>
          <w:t>42</w:t>
        </w:r>
        <w:r w:rsidR="007D0C29">
          <w:rPr>
            <w:noProof/>
            <w:webHidden/>
          </w:rPr>
          <w:fldChar w:fldCharType="end"/>
        </w:r>
      </w:hyperlink>
    </w:p>
    <w:p w14:paraId="0F31F73D" w14:textId="77777777" w:rsidR="007D0C29" w:rsidRDefault="00301B26">
      <w:pPr>
        <w:pStyle w:val="TOC3"/>
        <w:rPr>
          <w:rFonts w:asciiTheme="minorHAnsi" w:eastAsiaTheme="minorEastAsia" w:hAnsiTheme="minorHAnsi" w:cstheme="minorBidi"/>
          <w:noProof/>
          <w:szCs w:val="22"/>
        </w:rPr>
      </w:pPr>
      <w:hyperlink w:anchor="_Toc508197154" w:history="1">
        <w:r w:rsidR="007D0C29" w:rsidRPr="001B1949">
          <w:rPr>
            <w:rStyle w:val="Hyperlink"/>
            <w:noProof/>
          </w:rPr>
          <w:t>5.3.2</w:t>
        </w:r>
        <w:r w:rsidR="007D0C29">
          <w:rPr>
            <w:rFonts w:asciiTheme="minorHAnsi" w:eastAsiaTheme="minorEastAsia" w:hAnsiTheme="minorHAnsi" w:cstheme="minorBidi"/>
            <w:noProof/>
            <w:szCs w:val="22"/>
          </w:rPr>
          <w:tab/>
        </w:r>
        <w:r w:rsidR="007D0C29" w:rsidRPr="001B1949">
          <w:rPr>
            <w:rStyle w:val="Hyperlink"/>
            <w:noProof/>
          </w:rPr>
          <w:t>8B/10B encode/decode</w:t>
        </w:r>
        <w:r w:rsidR="007D0C29">
          <w:rPr>
            <w:noProof/>
            <w:webHidden/>
          </w:rPr>
          <w:tab/>
        </w:r>
        <w:r w:rsidR="007D0C29">
          <w:rPr>
            <w:noProof/>
            <w:webHidden/>
          </w:rPr>
          <w:fldChar w:fldCharType="begin"/>
        </w:r>
        <w:r w:rsidR="007D0C29">
          <w:rPr>
            <w:noProof/>
            <w:webHidden/>
          </w:rPr>
          <w:instrText xml:space="preserve"> PAGEREF _Toc508197154 \h </w:instrText>
        </w:r>
        <w:r w:rsidR="007D0C29">
          <w:rPr>
            <w:noProof/>
            <w:webHidden/>
          </w:rPr>
        </w:r>
        <w:r w:rsidR="007D0C29">
          <w:rPr>
            <w:noProof/>
            <w:webHidden/>
          </w:rPr>
          <w:fldChar w:fldCharType="separate"/>
        </w:r>
        <w:r w:rsidR="007D0C29">
          <w:rPr>
            <w:noProof/>
            <w:webHidden/>
          </w:rPr>
          <w:t>42</w:t>
        </w:r>
        <w:r w:rsidR="007D0C29">
          <w:rPr>
            <w:noProof/>
            <w:webHidden/>
          </w:rPr>
          <w:fldChar w:fldCharType="end"/>
        </w:r>
      </w:hyperlink>
    </w:p>
    <w:p w14:paraId="0AE69291" w14:textId="77777777" w:rsidR="007D0C29" w:rsidRDefault="00301B26">
      <w:pPr>
        <w:pStyle w:val="TOC3"/>
        <w:rPr>
          <w:rFonts w:asciiTheme="minorHAnsi" w:eastAsiaTheme="minorEastAsia" w:hAnsiTheme="minorHAnsi" w:cstheme="minorBidi"/>
          <w:noProof/>
          <w:szCs w:val="22"/>
        </w:rPr>
      </w:pPr>
      <w:hyperlink w:anchor="_Toc508197155" w:history="1">
        <w:r w:rsidR="007D0C29" w:rsidRPr="001B1949">
          <w:rPr>
            <w:rStyle w:val="Hyperlink"/>
            <w:noProof/>
          </w:rPr>
          <w:t>5.3.3</w:t>
        </w:r>
        <w:r w:rsidR="007D0C29">
          <w:rPr>
            <w:rFonts w:asciiTheme="minorHAnsi" w:eastAsiaTheme="minorEastAsia" w:hAnsiTheme="minorHAnsi" w:cstheme="minorBidi"/>
            <w:noProof/>
            <w:szCs w:val="22"/>
          </w:rPr>
          <w:tab/>
        </w:r>
        <w:r w:rsidR="007D0C29" w:rsidRPr="001B1949">
          <w:rPr>
            <w:rStyle w:val="Hyperlink"/>
            <w:noProof/>
          </w:rPr>
          <w:t>Lane control words</w:t>
        </w:r>
        <w:r w:rsidR="007D0C29">
          <w:rPr>
            <w:noProof/>
            <w:webHidden/>
          </w:rPr>
          <w:tab/>
        </w:r>
        <w:r w:rsidR="007D0C29">
          <w:rPr>
            <w:noProof/>
            <w:webHidden/>
          </w:rPr>
          <w:fldChar w:fldCharType="begin"/>
        </w:r>
        <w:r w:rsidR="007D0C29">
          <w:rPr>
            <w:noProof/>
            <w:webHidden/>
          </w:rPr>
          <w:instrText xml:space="preserve"> PAGEREF _Toc508197155 \h </w:instrText>
        </w:r>
        <w:r w:rsidR="007D0C29">
          <w:rPr>
            <w:noProof/>
            <w:webHidden/>
          </w:rPr>
        </w:r>
        <w:r w:rsidR="007D0C29">
          <w:rPr>
            <w:noProof/>
            <w:webHidden/>
          </w:rPr>
          <w:fldChar w:fldCharType="separate"/>
        </w:r>
        <w:r w:rsidR="007D0C29">
          <w:rPr>
            <w:noProof/>
            <w:webHidden/>
          </w:rPr>
          <w:t>44</w:t>
        </w:r>
        <w:r w:rsidR="007D0C29">
          <w:rPr>
            <w:noProof/>
            <w:webHidden/>
          </w:rPr>
          <w:fldChar w:fldCharType="end"/>
        </w:r>
      </w:hyperlink>
    </w:p>
    <w:p w14:paraId="4A916904" w14:textId="77777777" w:rsidR="007D0C29" w:rsidRDefault="00301B26">
      <w:pPr>
        <w:pStyle w:val="TOC3"/>
        <w:rPr>
          <w:rFonts w:asciiTheme="minorHAnsi" w:eastAsiaTheme="minorEastAsia" w:hAnsiTheme="minorHAnsi" w:cstheme="minorBidi"/>
          <w:noProof/>
          <w:szCs w:val="22"/>
        </w:rPr>
      </w:pPr>
      <w:hyperlink w:anchor="_Toc508197156" w:history="1">
        <w:r w:rsidR="007D0C29" w:rsidRPr="001B1949">
          <w:rPr>
            <w:rStyle w:val="Hyperlink"/>
            <w:noProof/>
          </w:rPr>
          <w:t>5.3.4</w:t>
        </w:r>
        <w:r w:rsidR="007D0C29">
          <w:rPr>
            <w:rFonts w:asciiTheme="minorHAnsi" w:eastAsiaTheme="minorEastAsia" w:hAnsiTheme="minorHAnsi" w:cstheme="minorBidi"/>
            <w:noProof/>
            <w:szCs w:val="22"/>
          </w:rPr>
          <w:tab/>
        </w:r>
        <w:r w:rsidR="007D0C29" w:rsidRPr="001B1949">
          <w:rPr>
            <w:rStyle w:val="Hyperlink"/>
            <w:noProof/>
          </w:rPr>
          <w:t>Multi-Lane control words</w:t>
        </w:r>
        <w:r w:rsidR="007D0C29">
          <w:rPr>
            <w:noProof/>
            <w:webHidden/>
          </w:rPr>
          <w:tab/>
        </w:r>
        <w:r w:rsidR="007D0C29">
          <w:rPr>
            <w:noProof/>
            <w:webHidden/>
          </w:rPr>
          <w:fldChar w:fldCharType="begin"/>
        </w:r>
        <w:r w:rsidR="007D0C29">
          <w:rPr>
            <w:noProof/>
            <w:webHidden/>
          </w:rPr>
          <w:instrText xml:space="preserve"> PAGEREF _Toc508197156 \h </w:instrText>
        </w:r>
        <w:r w:rsidR="007D0C29">
          <w:rPr>
            <w:noProof/>
            <w:webHidden/>
          </w:rPr>
        </w:r>
        <w:r w:rsidR="007D0C29">
          <w:rPr>
            <w:noProof/>
            <w:webHidden/>
          </w:rPr>
          <w:fldChar w:fldCharType="separate"/>
        </w:r>
        <w:r w:rsidR="007D0C29">
          <w:rPr>
            <w:noProof/>
            <w:webHidden/>
          </w:rPr>
          <w:t>51</w:t>
        </w:r>
        <w:r w:rsidR="007D0C29">
          <w:rPr>
            <w:noProof/>
            <w:webHidden/>
          </w:rPr>
          <w:fldChar w:fldCharType="end"/>
        </w:r>
      </w:hyperlink>
    </w:p>
    <w:p w14:paraId="47769BF7" w14:textId="77777777" w:rsidR="007D0C29" w:rsidRDefault="00301B26">
      <w:pPr>
        <w:pStyle w:val="TOC3"/>
        <w:rPr>
          <w:rFonts w:asciiTheme="minorHAnsi" w:eastAsiaTheme="minorEastAsia" w:hAnsiTheme="minorHAnsi" w:cstheme="minorBidi"/>
          <w:noProof/>
          <w:szCs w:val="22"/>
        </w:rPr>
      </w:pPr>
      <w:hyperlink w:anchor="_Toc508197157" w:history="1">
        <w:r w:rsidR="007D0C29" w:rsidRPr="001B1949">
          <w:rPr>
            <w:rStyle w:val="Hyperlink"/>
            <w:noProof/>
          </w:rPr>
          <w:t>5.3.5</w:t>
        </w:r>
        <w:r w:rsidR="007D0C29">
          <w:rPr>
            <w:rFonts w:asciiTheme="minorHAnsi" w:eastAsiaTheme="minorEastAsia" w:hAnsiTheme="minorHAnsi" w:cstheme="minorBidi"/>
            <w:noProof/>
            <w:szCs w:val="22"/>
          </w:rPr>
          <w:tab/>
        </w:r>
        <w:r w:rsidR="007D0C29" w:rsidRPr="001B1949">
          <w:rPr>
            <w:rStyle w:val="Hyperlink"/>
            <w:noProof/>
          </w:rPr>
          <w:t>Data Link control words</w:t>
        </w:r>
        <w:r w:rsidR="007D0C29">
          <w:rPr>
            <w:noProof/>
            <w:webHidden/>
          </w:rPr>
          <w:tab/>
        </w:r>
        <w:r w:rsidR="007D0C29">
          <w:rPr>
            <w:noProof/>
            <w:webHidden/>
          </w:rPr>
          <w:fldChar w:fldCharType="begin"/>
        </w:r>
        <w:r w:rsidR="007D0C29">
          <w:rPr>
            <w:noProof/>
            <w:webHidden/>
          </w:rPr>
          <w:instrText xml:space="preserve"> PAGEREF _Toc508197157 \h </w:instrText>
        </w:r>
        <w:r w:rsidR="007D0C29">
          <w:rPr>
            <w:noProof/>
            <w:webHidden/>
          </w:rPr>
        </w:r>
        <w:r w:rsidR="007D0C29">
          <w:rPr>
            <w:noProof/>
            <w:webHidden/>
          </w:rPr>
          <w:fldChar w:fldCharType="separate"/>
        </w:r>
        <w:r w:rsidR="007D0C29">
          <w:rPr>
            <w:noProof/>
            <w:webHidden/>
          </w:rPr>
          <w:t>52</w:t>
        </w:r>
        <w:r w:rsidR="007D0C29">
          <w:rPr>
            <w:noProof/>
            <w:webHidden/>
          </w:rPr>
          <w:fldChar w:fldCharType="end"/>
        </w:r>
      </w:hyperlink>
    </w:p>
    <w:p w14:paraId="2C4A2095" w14:textId="77777777" w:rsidR="007D0C29" w:rsidRDefault="00301B26">
      <w:pPr>
        <w:pStyle w:val="TOC3"/>
        <w:rPr>
          <w:rFonts w:asciiTheme="minorHAnsi" w:eastAsiaTheme="minorEastAsia" w:hAnsiTheme="minorHAnsi" w:cstheme="minorBidi"/>
          <w:noProof/>
          <w:szCs w:val="22"/>
        </w:rPr>
      </w:pPr>
      <w:hyperlink w:anchor="_Toc508197158" w:history="1">
        <w:r w:rsidR="007D0C29" w:rsidRPr="001B1949">
          <w:rPr>
            <w:rStyle w:val="Hyperlink"/>
            <w:noProof/>
          </w:rPr>
          <w:t>5.3.6</w:t>
        </w:r>
        <w:r w:rsidR="007D0C29">
          <w:rPr>
            <w:rFonts w:asciiTheme="minorHAnsi" w:eastAsiaTheme="minorEastAsia" w:hAnsiTheme="minorHAnsi" w:cstheme="minorBidi"/>
            <w:noProof/>
            <w:szCs w:val="22"/>
          </w:rPr>
          <w:tab/>
        </w:r>
        <w:r w:rsidR="007D0C29" w:rsidRPr="001B1949">
          <w:rPr>
            <w:rStyle w:val="Hyperlink"/>
            <w:noProof/>
          </w:rPr>
          <w:t>Receive error indication control word (RXERR)</w:t>
        </w:r>
        <w:r w:rsidR="007D0C29">
          <w:rPr>
            <w:noProof/>
            <w:webHidden/>
          </w:rPr>
          <w:tab/>
        </w:r>
        <w:r w:rsidR="007D0C29">
          <w:rPr>
            <w:noProof/>
            <w:webHidden/>
          </w:rPr>
          <w:fldChar w:fldCharType="begin"/>
        </w:r>
        <w:r w:rsidR="007D0C29">
          <w:rPr>
            <w:noProof/>
            <w:webHidden/>
          </w:rPr>
          <w:instrText xml:space="preserve"> PAGEREF _Toc508197158 \h </w:instrText>
        </w:r>
        <w:r w:rsidR="007D0C29">
          <w:rPr>
            <w:noProof/>
            <w:webHidden/>
          </w:rPr>
        </w:r>
        <w:r w:rsidR="007D0C29">
          <w:rPr>
            <w:noProof/>
            <w:webHidden/>
          </w:rPr>
          <w:fldChar w:fldCharType="separate"/>
        </w:r>
        <w:r w:rsidR="007D0C29">
          <w:rPr>
            <w:noProof/>
            <w:webHidden/>
          </w:rPr>
          <w:t>62</w:t>
        </w:r>
        <w:r w:rsidR="007D0C29">
          <w:rPr>
            <w:noProof/>
            <w:webHidden/>
          </w:rPr>
          <w:fldChar w:fldCharType="end"/>
        </w:r>
      </w:hyperlink>
    </w:p>
    <w:p w14:paraId="32D0C367" w14:textId="77777777" w:rsidR="007D0C29" w:rsidRDefault="00301B26">
      <w:pPr>
        <w:pStyle w:val="TOC3"/>
        <w:rPr>
          <w:rFonts w:asciiTheme="minorHAnsi" w:eastAsiaTheme="minorEastAsia" w:hAnsiTheme="minorHAnsi" w:cstheme="minorBidi"/>
          <w:noProof/>
          <w:szCs w:val="22"/>
        </w:rPr>
      </w:pPr>
      <w:hyperlink w:anchor="_Toc508197159" w:history="1">
        <w:r w:rsidR="007D0C29" w:rsidRPr="001B1949">
          <w:rPr>
            <w:rStyle w:val="Hyperlink"/>
            <w:noProof/>
          </w:rPr>
          <w:t>5.3.7</w:t>
        </w:r>
        <w:r w:rsidR="007D0C29">
          <w:rPr>
            <w:rFonts w:asciiTheme="minorHAnsi" w:eastAsiaTheme="minorEastAsia" w:hAnsiTheme="minorHAnsi" w:cstheme="minorBidi"/>
            <w:noProof/>
            <w:szCs w:val="22"/>
          </w:rPr>
          <w:tab/>
        </w:r>
        <w:r w:rsidR="007D0C29" w:rsidRPr="001B1949">
          <w:rPr>
            <w:rStyle w:val="Hyperlink"/>
            <w:noProof/>
          </w:rPr>
          <w:t>Characters</w:t>
        </w:r>
        <w:r w:rsidR="007D0C29">
          <w:rPr>
            <w:noProof/>
            <w:webHidden/>
          </w:rPr>
          <w:tab/>
        </w:r>
        <w:r w:rsidR="007D0C29">
          <w:rPr>
            <w:noProof/>
            <w:webHidden/>
          </w:rPr>
          <w:fldChar w:fldCharType="begin"/>
        </w:r>
        <w:r w:rsidR="007D0C29">
          <w:rPr>
            <w:noProof/>
            <w:webHidden/>
          </w:rPr>
          <w:instrText xml:space="preserve"> PAGEREF _Toc508197159 \h </w:instrText>
        </w:r>
        <w:r w:rsidR="007D0C29">
          <w:rPr>
            <w:noProof/>
            <w:webHidden/>
          </w:rPr>
        </w:r>
        <w:r w:rsidR="007D0C29">
          <w:rPr>
            <w:noProof/>
            <w:webHidden/>
          </w:rPr>
          <w:fldChar w:fldCharType="separate"/>
        </w:r>
        <w:r w:rsidR="007D0C29">
          <w:rPr>
            <w:noProof/>
            <w:webHidden/>
          </w:rPr>
          <w:t>63</w:t>
        </w:r>
        <w:r w:rsidR="007D0C29">
          <w:rPr>
            <w:noProof/>
            <w:webHidden/>
          </w:rPr>
          <w:fldChar w:fldCharType="end"/>
        </w:r>
      </w:hyperlink>
    </w:p>
    <w:p w14:paraId="0DE52701" w14:textId="77777777" w:rsidR="007D0C29" w:rsidRDefault="00301B26">
      <w:pPr>
        <w:pStyle w:val="TOC3"/>
        <w:rPr>
          <w:rFonts w:asciiTheme="minorHAnsi" w:eastAsiaTheme="minorEastAsia" w:hAnsiTheme="minorHAnsi" w:cstheme="minorBidi"/>
          <w:noProof/>
          <w:szCs w:val="22"/>
        </w:rPr>
      </w:pPr>
      <w:hyperlink w:anchor="_Toc508197160" w:history="1">
        <w:r w:rsidR="007D0C29" w:rsidRPr="001B1949">
          <w:rPr>
            <w:rStyle w:val="Hyperlink"/>
            <w:noProof/>
          </w:rPr>
          <w:t>5.3.8</w:t>
        </w:r>
        <w:r w:rsidR="007D0C29">
          <w:rPr>
            <w:rFonts w:asciiTheme="minorHAnsi" w:eastAsiaTheme="minorEastAsia" w:hAnsiTheme="minorHAnsi" w:cstheme="minorBidi"/>
            <w:noProof/>
            <w:szCs w:val="22"/>
          </w:rPr>
          <w:tab/>
        </w:r>
        <w:r w:rsidR="007D0C29" w:rsidRPr="001B1949">
          <w:rPr>
            <w:rStyle w:val="Hyperlink"/>
            <w:noProof/>
          </w:rPr>
          <w:t>Frames</w:t>
        </w:r>
        <w:r w:rsidR="007D0C29">
          <w:rPr>
            <w:noProof/>
            <w:webHidden/>
          </w:rPr>
          <w:tab/>
        </w:r>
        <w:r w:rsidR="007D0C29">
          <w:rPr>
            <w:noProof/>
            <w:webHidden/>
          </w:rPr>
          <w:fldChar w:fldCharType="begin"/>
        </w:r>
        <w:r w:rsidR="007D0C29">
          <w:rPr>
            <w:noProof/>
            <w:webHidden/>
          </w:rPr>
          <w:instrText xml:space="preserve"> PAGEREF _Toc508197160 \h </w:instrText>
        </w:r>
        <w:r w:rsidR="007D0C29">
          <w:rPr>
            <w:noProof/>
            <w:webHidden/>
          </w:rPr>
        </w:r>
        <w:r w:rsidR="007D0C29">
          <w:rPr>
            <w:noProof/>
            <w:webHidden/>
          </w:rPr>
          <w:fldChar w:fldCharType="separate"/>
        </w:r>
        <w:r w:rsidR="007D0C29">
          <w:rPr>
            <w:noProof/>
            <w:webHidden/>
          </w:rPr>
          <w:t>65</w:t>
        </w:r>
        <w:r w:rsidR="007D0C29">
          <w:rPr>
            <w:noProof/>
            <w:webHidden/>
          </w:rPr>
          <w:fldChar w:fldCharType="end"/>
        </w:r>
      </w:hyperlink>
    </w:p>
    <w:p w14:paraId="2B160A03" w14:textId="77777777" w:rsidR="007D0C29" w:rsidRDefault="00301B26">
      <w:pPr>
        <w:pStyle w:val="TOC3"/>
        <w:rPr>
          <w:rFonts w:asciiTheme="minorHAnsi" w:eastAsiaTheme="minorEastAsia" w:hAnsiTheme="minorHAnsi" w:cstheme="minorBidi"/>
          <w:noProof/>
          <w:szCs w:val="22"/>
        </w:rPr>
      </w:pPr>
      <w:hyperlink w:anchor="_Toc508197161" w:history="1">
        <w:r w:rsidR="007D0C29" w:rsidRPr="001B1949">
          <w:rPr>
            <w:rStyle w:val="Hyperlink"/>
            <w:noProof/>
          </w:rPr>
          <w:t>5.3.9</w:t>
        </w:r>
        <w:r w:rsidR="007D0C29">
          <w:rPr>
            <w:rFonts w:asciiTheme="minorHAnsi" w:eastAsiaTheme="minorEastAsia" w:hAnsiTheme="minorHAnsi" w:cstheme="minorBidi"/>
            <w:noProof/>
            <w:szCs w:val="22"/>
          </w:rPr>
          <w:tab/>
        </w:r>
        <w:r w:rsidR="007D0C29" w:rsidRPr="001B1949">
          <w:rPr>
            <w:rStyle w:val="Hyperlink"/>
            <w:noProof/>
          </w:rPr>
          <w:t>Packets</w:t>
        </w:r>
        <w:r w:rsidR="007D0C29">
          <w:rPr>
            <w:noProof/>
            <w:webHidden/>
          </w:rPr>
          <w:tab/>
        </w:r>
        <w:r w:rsidR="007D0C29">
          <w:rPr>
            <w:noProof/>
            <w:webHidden/>
          </w:rPr>
          <w:fldChar w:fldCharType="begin"/>
        </w:r>
        <w:r w:rsidR="007D0C29">
          <w:rPr>
            <w:noProof/>
            <w:webHidden/>
          </w:rPr>
          <w:instrText xml:space="preserve"> PAGEREF _Toc508197161 \h </w:instrText>
        </w:r>
        <w:r w:rsidR="007D0C29">
          <w:rPr>
            <w:noProof/>
            <w:webHidden/>
          </w:rPr>
        </w:r>
        <w:r w:rsidR="007D0C29">
          <w:rPr>
            <w:noProof/>
            <w:webHidden/>
          </w:rPr>
          <w:fldChar w:fldCharType="separate"/>
        </w:r>
        <w:r w:rsidR="007D0C29">
          <w:rPr>
            <w:noProof/>
            <w:webHidden/>
          </w:rPr>
          <w:t>69</w:t>
        </w:r>
        <w:r w:rsidR="007D0C29">
          <w:rPr>
            <w:noProof/>
            <w:webHidden/>
          </w:rPr>
          <w:fldChar w:fldCharType="end"/>
        </w:r>
      </w:hyperlink>
    </w:p>
    <w:p w14:paraId="078AD4DC" w14:textId="77777777" w:rsidR="007D0C29" w:rsidRDefault="00301B26">
      <w:pPr>
        <w:pStyle w:val="TOC3"/>
        <w:rPr>
          <w:rFonts w:asciiTheme="minorHAnsi" w:eastAsiaTheme="minorEastAsia" w:hAnsiTheme="minorHAnsi" w:cstheme="minorBidi"/>
          <w:noProof/>
          <w:szCs w:val="22"/>
        </w:rPr>
      </w:pPr>
      <w:hyperlink w:anchor="_Toc508197162" w:history="1">
        <w:r w:rsidR="007D0C29" w:rsidRPr="001B1949">
          <w:rPr>
            <w:rStyle w:val="Hyperlink"/>
            <w:noProof/>
          </w:rPr>
          <w:t>5.3.10</w:t>
        </w:r>
        <w:r w:rsidR="007D0C29">
          <w:rPr>
            <w:rFonts w:asciiTheme="minorHAnsi" w:eastAsiaTheme="minorEastAsia" w:hAnsiTheme="minorHAnsi" w:cstheme="minorBidi"/>
            <w:noProof/>
            <w:szCs w:val="22"/>
          </w:rPr>
          <w:tab/>
        </w:r>
        <w:r w:rsidR="007D0C29" w:rsidRPr="001B1949">
          <w:rPr>
            <w:rStyle w:val="Hyperlink"/>
            <w:noProof/>
          </w:rPr>
          <w:t>Control word and frame precedence</w:t>
        </w:r>
        <w:r w:rsidR="007D0C29">
          <w:rPr>
            <w:noProof/>
            <w:webHidden/>
          </w:rPr>
          <w:tab/>
        </w:r>
        <w:r w:rsidR="007D0C29">
          <w:rPr>
            <w:noProof/>
            <w:webHidden/>
          </w:rPr>
          <w:fldChar w:fldCharType="begin"/>
        </w:r>
        <w:r w:rsidR="007D0C29">
          <w:rPr>
            <w:noProof/>
            <w:webHidden/>
          </w:rPr>
          <w:instrText xml:space="preserve"> PAGEREF _Toc508197162 \h </w:instrText>
        </w:r>
        <w:r w:rsidR="007D0C29">
          <w:rPr>
            <w:noProof/>
            <w:webHidden/>
          </w:rPr>
        </w:r>
        <w:r w:rsidR="007D0C29">
          <w:rPr>
            <w:noProof/>
            <w:webHidden/>
          </w:rPr>
          <w:fldChar w:fldCharType="separate"/>
        </w:r>
        <w:r w:rsidR="007D0C29">
          <w:rPr>
            <w:noProof/>
            <w:webHidden/>
          </w:rPr>
          <w:t>70</w:t>
        </w:r>
        <w:r w:rsidR="007D0C29">
          <w:rPr>
            <w:noProof/>
            <w:webHidden/>
          </w:rPr>
          <w:fldChar w:fldCharType="end"/>
        </w:r>
      </w:hyperlink>
    </w:p>
    <w:p w14:paraId="74149F23" w14:textId="77777777" w:rsidR="007D0C29" w:rsidRDefault="00301B26">
      <w:pPr>
        <w:pStyle w:val="TOC3"/>
        <w:rPr>
          <w:rFonts w:asciiTheme="minorHAnsi" w:eastAsiaTheme="minorEastAsia" w:hAnsiTheme="minorHAnsi" w:cstheme="minorBidi"/>
          <w:noProof/>
          <w:szCs w:val="22"/>
        </w:rPr>
      </w:pPr>
      <w:hyperlink w:anchor="_Toc508197163" w:history="1">
        <w:r w:rsidR="007D0C29" w:rsidRPr="001B1949">
          <w:rPr>
            <w:rStyle w:val="Hyperlink"/>
            <w:noProof/>
          </w:rPr>
          <w:t>5.3.11</w:t>
        </w:r>
        <w:r w:rsidR="007D0C29">
          <w:rPr>
            <w:rFonts w:asciiTheme="minorHAnsi" w:eastAsiaTheme="minorEastAsia" w:hAnsiTheme="minorHAnsi" w:cstheme="minorBidi"/>
            <w:noProof/>
            <w:szCs w:val="22"/>
          </w:rPr>
          <w:tab/>
        </w:r>
        <w:r w:rsidR="007D0C29" w:rsidRPr="001B1949">
          <w:rPr>
            <w:rStyle w:val="Hyperlink"/>
            <w:noProof/>
          </w:rPr>
          <w:t>K-code summary</w:t>
        </w:r>
        <w:r w:rsidR="007D0C29">
          <w:rPr>
            <w:noProof/>
            <w:webHidden/>
          </w:rPr>
          <w:tab/>
        </w:r>
        <w:r w:rsidR="007D0C29">
          <w:rPr>
            <w:noProof/>
            <w:webHidden/>
          </w:rPr>
          <w:fldChar w:fldCharType="begin"/>
        </w:r>
        <w:r w:rsidR="007D0C29">
          <w:rPr>
            <w:noProof/>
            <w:webHidden/>
          </w:rPr>
          <w:instrText xml:space="preserve"> PAGEREF _Toc508197163 \h </w:instrText>
        </w:r>
        <w:r w:rsidR="007D0C29">
          <w:rPr>
            <w:noProof/>
            <w:webHidden/>
          </w:rPr>
        </w:r>
        <w:r w:rsidR="007D0C29">
          <w:rPr>
            <w:noProof/>
            <w:webHidden/>
          </w:rPr>
          <w:fldChar w:fldCharType="separate"/>
        </w:r>
        <w:r w:rsidR="007D0C29">
          <w:rPr>
            <w:noProof/>
            <w:webHidden/>
          </w:rPr>
          <w:t>72</w:t>
        </w:r>
        <w:r w:rsidR="007D0C29">
          <w:rPr>
            <w:noProof/>
            <w:webHidden/>
          </w:rPr>
          <w:fldChar w:fldCharType="end"/>
        </w:r>
      </w:hyperlink>
    </w:p>
    <w:p w14:paraId="5629E9CA" w14:textId="77777777" w:rsidR="007D0C29" w:rsidRDefault="00301B26">
      <w:pPr>
        <w:pStyle w:val="TOC3"/>
        <w:rPr>
          <w:rFonts w:asciiTheme="minorHAnsi" w:eastAsiaTheme="minorEastAsia" w:hAnsiTheme="minorHAnsi" w:cstheme="minorBidi"/>
          <w:noProof/>
          <w:szCs w:val="22"/>
        </w:rPr>
      </w:pPr>
      <w:hyperlink w:anchor="_Toc508197164" w:history="1">
        <w:r w:rsidR="007D0C29" w:rsidRPr="001B1949">
          <w:rPr>
            <w:rStyle w:val="Hyperlink"/>
            <w:noProof/>
          </w:rPr>
          <w:t>5.3.12</w:t>
        </w:r>
        <w:r w:rsidR="007D0C29">
          <w:rPr>
            <w:rFonts w:asciiTheme="minorHAnsi" w:eastAsiaTheme="minorEastAsia" w:hAnsiTheme="minorHAnsi" w:cstheme="minorBidi"/>
            <w:noProof/>
            <w:szCs w:val="22"/>
          </w:rPr>
          <w:tab/>
        </w:r>
        <w:r w:rsidR="007D0C29" w:rsidRPr="001B1949">
          <w:rPr>
            <w:rStyle w:val="Hyperlink"/>
            <w:noProof/>
          </w:rPr>
          <w:t>Control word symbol summary</w:t>
        </w:r>
        <w:r w:rsidR="007D0C29">
          <w:rPr>
            <w:noProof/>
            <w:webHidden/>
          </w:rPr>
          <w:tab/>
        </w:r>
        <w:r w:rsidR="007D0C29">
          <w:rPr>
            <w:noProof/>
            <w:webHidden/>
          </w:rPr>
          <w:fldChar w:fldCharType="begin"/>
        </w:r>
        <w:r w:rsidR="007D0C29">
          <w:rPr>
            <w:noProof/>
            <w:webHidden/>
          </w:rPr>
          <w:instrText xml:space="preserve"> PAGEREF _Toc508197164 \h </w:instrText>
        </w:r>
        <w:r w:rsidR="007D0C29">
          <w:rPr>
            <w:noProof/>
            <w:webHidden/>
          </w:rPr>
        </w:r>
        <w:r w:rsidR="007D0C29">
          <w:rPr>
            <w:noProof/>
            <w:webHidden/>
          </w:rPr>
          <w:fldChar w:fldCharType="separate"/>
        </w:r>
        <w:r w:rsidR="007D0C29">
          <w:rPr>
            <w:noProof/>
            <w:webHidden/>
          </w:rPr>
          <w:t>72</w:t>
        </w:r>
        <w:r w:rsidR="007D0C29">
          <w:rPr>
            <w:noProof/>
            <w:webHidden/>
          </w:rPr>
          <w:fldChar w:fldCharType="end"/>
        </w:r>
      </w:hyperlink>
    </w:p>
    <w:p w14:paraId="20FACFC3" w14:textId="77777777" w:rsidR="007D0C29" w:rsidRDefault="00301B26">
      <w:pPr>
        <w:pStyle w:val="TOC2"/>
        <w:rPr>
          <w:rFonts w:asciiTheme="minorHAnsi" w:eastAsiaTheme="minorEastAsia" w:hAnsiTheme="minorHAnsi" w:cstheme="minorBidi"/>
        </w:rPr>
      </w:pPr>
      <w:hyperlink w:anchor="_Toc508197165" w:history="1">
        <w:r w:rsidR="007D0C29" w:rsidRPr="001B1949">
          <w:rPr>
            <w:rStyle w:val="Hyperlink"/>
          </w:rPr>
          <w:t>5.4</w:t>
        </w:r>
        <w:r w:rsidR="007D0C29">
          <w:rPr>
            <w:rFonts w:asciiTheme="minorHAnsi" w:eastAsiaTheme="minorEastAsia" w:hAnsiTheme="minorHAnsi" w:cstheme="minorBidi"/>
          </w:rPr>
          <w:tab/>
        </w:r>
        <w:r w:rsidR="007D0C29" w:rsidRPr="001B1949">
          <w:rPr>
            <w:rStyle w:val="Hyperlink"/>
          </w:rPr>
          <w:t>Physical layer</w:t>
        </w:r>
        <w:r w:rsidR="007D0C29">
          <w:rPr>
            <w:webHidden/>
          </w:rPr>
          <w:tab/>
        </w:r>
        <w:r w:rsidR="007D0C29">
          <w:rPr>
            <w:webHidden/>
          </w:rPr>
          <w:fldChar w:fldCharType="begin"/>
        </w:r>
        <w:r w:rsidR="007D0C29">
          <w:rPr>
            <w:webHidden/>
          </w:rPr>
          <w:instrText xml:space="preserve"> PAGEREF _Toc508197165 \h </w:instrText>
        </w:r>
        <w:r w:rsidR="007D0C29">
          <w:rPr>
            <w:webHidden/>
          </w:rPr>
        </w:r>
        <w:r w:rsidR="007D0C29">
          <w:rPr>
            <w:webHidden/>
          </w:rPr>
          <w:fldChar w:fldCharType="separate"/>
        </w:r>
        <w:r w:rsidR="007D0C29">
          <w:rPr>
            <w:webHidden/>
          </w:rPr>
          <w:t>74</w:t>
        </w:r>
        <w:r w:rsidR="007D0C29">
          <w:rPr>
            <w:webHidden/>
          </w:rPr>
          <w:fldChar w:fldCharType="end"/>
        </w:r>
      </w:hyperlink>
    </w:p>
    <w:p w14:paraId="51013C76" w14:textId="77777777" w:rsidR="007D0C29" w:rsidRDefault="00301B26">
      <w:pPr>
        <w:pStyle w:val="TOC3"/>
        <w:rPr>
          <w:rFonts w:asciiTheme="minorHAnsi" w:eastAsiaTheme="minorEastAsia" w:hAnsiTheme="minorHAnsi" w:cstheme="minorBidi"/>
          <w:noProof/>
          <w:szCs w:val="22"/>
        </w:rPr>
      </w:pPr>
      <w:hyperlink w:anchor="_Toc508197166" w:history="1">
        <w:r w:rsidR="007D0C29" w:rsidRPr="001B1949">
          <w:rPr>
            <w:rStyle w:val="Hyperlink"/>
            <w:noProof/>
          </w:rPr>
          <w:t>5.4.1</w:t>
        </w:r>
        <w:r w:rsidR="007D0C29">
          <w:rPr>
            <w:rFonts w:asciiTheme="minorHAnsi" w:eastAsiaTheme="minorEastAsia" w:hAnsiTheme="minorHAnsi" w:cstheme="minorBidi"/>
            <w:noProof/>
            <w:szCs w:val="22"/>
          </w:rPr>
          <w:tab/>
        </w:r>
        <w:r w:rsidR="007D0C29" w:rsidRPr="001B1949">
          <w:rPr>
            <w:rStyle w:val="Hyperlink"/>
            <w:noProof/>
          </w:rPr>
          <w:t>Physical layer responsibilities</w:t>
        </w:r>
        <w:r w:rsidR="007D0C29">
          <w:rPr>
            <w:noProof/>
            <w:webHidden/>
          </w:rPr>
          <w:tab/>
        </w:r>
        <w:r w:rsidR="007D0C29">
          <w:rPr>
            <w:noProof/>
            <w:webHidden/>
          </w:rPr>
          <w:fldChar w:fldCharType="begin"/>
        </w:r>
        <w:r w:rsidR="007D0C29">
          <w:rPr>
            <w:noProof/>
            <w:webHidden/>
          </w:rPr>
          <w:instrText xml:space="preserve"> PAGEREF _Toc508197166 \h </w:instrText>
        </w:r>
        <w:r w:rsidR="007D0C29">
          <w:rPr>
            <w:noProof/>
            <w:webHidden/>
          </w:rPr>
        </w:r>
        <w:r w:rsidR="007D0C29">
          <w:rPr>
            <w:noProof/>
            <w:webHidden/>
          </w:rPr>
          <w:fldChar w:fldCharType="separate"/>
        </w:r>
        <w:r w:rsidR="007D0C29">
          <w:rPr>
            <w:noProof/>
            <w:webHidden/>
          </w:rPr>
          <w:t>74</w:t>
        </w:r>
        <w:r w:rsidR="007D0C29">
          <w:rPr>
            <w:noProof/>
            <w:webHidden/>
          </w:rPr>
          <w:fldChar w:fldCharType="end"/>
        </w:r>
      </w:hyperlink>
    </w:p>
    <w:p w14:paraId="377965CA" w14:textId="77777777" w:rsidR="007D0C29" w:rsidRDefault="00301B26">
      <w:pPr>
        <w:pStyle w:val="TOC3"/>
        <w:rPr>
          <w:rFonts w:asciiTheme="minorHAnsi" w:eastAsiaTheme="minorEastAsia" w:hAnsiTheme="minorHAnsi" w:cstheme="minorBidi"/>
          <w:noProof/>
          <w:szCs w:val="22"/>
        </w:rPr>
      </w:pPr>
      <w:hyperlink w:anchor="_Toc508197167" w:history="1">
        <w:r w:rsidR="007D0C29" w:rsidRPr="001B1949">
          <w:rPr>
            <w:rStyle w:val="Hyperlink"/>
            <w:noProof/>
          </w:rPr>
          <w:t>5.4.2</w:t>
        </w:r>
        <w:r w:rsidR="007D0C29">
          <w:rPr>
            <w:rFonts w:asciiTheme="minorHAnsi" w:eastAsiaTheme="minorEastAsia" w:hAnsiTheme="minorHAnsi" w:cstheme="minorBidi"/>
            <w:noProof/>
            <w:szCs w:val="22"/>
          </w:rPr>
          <w:tab/>
        </w:r>
        <w:r w:rsidR="007D0C29" w:rsidRPr="001B1949">
          <w:rPr>
            <w:rStyle w:val="Hyperlink"/>
            <w:noProof/>
          </w:rPr>
          <w:t>Serialisation</w:t>
        </w:r>
        <w:r w:rsidR="007D0C29">
          <w:rPr>
            <w:noProof/>
            <w:webHidden/>
          </w:rPr>
          <w:tab/>
        </w:r>
        <w:r w:rsidR="007D0C29">
          <w:rPr>
            <w:noProof/>
            <w:webHidden/>
          </w:rPr>
          <w:fldChar w:fldCharType="begin"/>
        </w:r>
        <w:r w:rsidR="007D0C29">
          <w:rPr>
            <w:noProof/>
            <w:webHidden/>
          </w:rPr>
          <w:instrText xml:space="preserve"> PAGEREF _Toc508197167 \h </w:instrText>
        </w:r>
        <w:r w:rsidR="007D0C29">
          <w:rPr>
            <w:noProof/>
            <w:webHidden/>
          </w:rPr>
        </w:r>
        <w:r w:rsidR="007D0C29">
          <w:rPr>
            <w:noProof/>
            <w:webHidden/>
          </w:rPr>
          <w:fldChar w:fldCharType="separate"/>
        </w:r>
        <w:r w:rsidR="007D0C29">
          <w:rPr>
            <w:noProof/>
            <w:webHidden/>
          </w:rPr>
          <w:t>75</w:t>
        </w:r>
        <w:r w:rsidR="007D0C29">
          <w:rPr>
            <w:noProof/>
            <w:webHidden/>
          </w:rPr>
          <w:fldChar w:fldCharType="end"/>
        </w:r>
      </w:hyperlink>
    </w:p>
    <w:p w14:paraId="4742D7F0" w14:textId="77777777" w:rsidR="007D0C29" w:rsidRDefault="00301B26">
      <w:pPr>
        <w:pStyle w:val="TOC3"/>
        <w:rPr>
          <w:rFonts w:asciiTheme="minorHAnsi" w:eastAsiaTheme="minorEastAsia" w:hAnsiTheme="minorHAnsi" w:cstheme="minorBidi"/>
          <w:noProof/>
          <w:szCs w:val="22"/>
        </w:rPr>
      </w:pPr>
      <w:hyperlink w:anchor="_Toc508197168" w:history="1">
        <w:r w:rsidR="007D0C29" w:rsidRPr="001B1949">
          <w:rPr>
            <w:rStyle w:val="Hyperlink"/>
            <w:noProof/>
          </w:rPr>
          <w:t>5.4.3</w:t>
        </w:r>
        <w:r w:rsidR="007D0C29">
          <w:rPr>
            <w:rFonts w:asciiTheme="minorHAnsi" w:eastAsiaTheme="minorEastAsia" w:hAnsiTheme="minorHAnsi" w:cstheme="minorBidi"/>
            <w:noProof/>
            <w:szCs w:val="22"/>
          </w:rPr>
          <w:tab/>
        </w:r>
        <w:r w:rsidR="007D0C29" w:rsidRPr="001B1949">
          <w:rPr>
            <w:rStyle w:val="Hyperlink"/>
            <w:noProof/>
          </w:rPr>
          <w:t>Electrical physical layer</w:t>
        </w:r>
        <w:r w:rsidR="007D0C29">
          <w:rPr>
            <w:noProof/>
            <w:webHidden/>
          </w:rPr>
          <w:tab/>
        </w:r>
        <w:r w:rsidR="007D0C29">
          <w:rPr>
            <w:noProof/>
            <w:webHidden/>
          </w:rPr>
          <w:fldChar w:fldCharType="begin"/>
        </w:r>
        <w:r w:rsidR="007D0C29">
          <w:rPr>
            <w:noProof/>
            <w:webHidden/>
          </w:rPr>
          <w:instrText xml:space="preserve"> PAGEREF _Toc508197168 \h </w:instrText>
        </w:r>
        <w:r w:rsidR="007D0C29">
          <w:rPr>
            <w:noProof/>
            <w:webHidden/>
          </w:rPr>
        </w:r>
        <w:r w:rsidR="007D0C29">
          <w:rPr>
            <w:noProof/>
            <w:webHidden/>
          </w:rPr>
          <w:fldChar w:fldCharType="separate"/>
        </w:r>
        <w:r w:rsidR="007D0C29">
          <w:rPr>
            <w:noProof/>
            <w:webHidden/>
          </w:rPr>
          <w:t>77</w:t>
        </w:r>
        <w:r w:rsidR="007D0C29">
          <w:rPr>
            <w:noProof/>
            <w:webHidden/>
          </w:rPr>
          <w:fldChar w:fldCharType="end"/>
        </w:r>
      </w:hyperlink>
    </w:p>
    <w:p w14:paraId="6A62FF0E" w14:textId="77777777" w:rsidR="007D0C29" w:rsidRDefault="00301B26">
      <w:pPr>
        <w:pStyle w:val="TOC3"/>
        <w:rPr>
          <w:rFonts w:asciiTheme="minorHAnsi" w:eastAsiaTheme="minorEastAsia" w:hAnsiTheme="minorHAnsi" w:cstheme="minorBidi"/>
          <w:noProof/>
          <w:szCs w:val="22"/>
        </w:rPr>
      </w:pPr>
      <w:hyperlink w:anchor="_Toc508197169" w:history="1">
        <w:r w:rsidR="007D0C29" w:rsidRPr="001B1949">
          <w:rPr>
            <w:rStyle w:val="Hyperlink"/>
            <w:noProof/>
          </w:rPr>
          <w:t>5.4.4</w:t>
        </w:r>
        <w:r w:rsidR="007D0C29">
          <w:rPr>
            <w:rFonts w:asciiTheme="minorHAnsi" w:eastAsiaTheme="minorEastAsia" w:hAnsiTheme="minorHAnsi" w:cstheme="minorBidi"/>
            <w:noProof/>
            <w:szCs w:val="22"/>
          </w:rPr>
          <w:tab/>
        </w:r>
        <w:r w:rsidR="007D0C29" w:rsidRPr="001B1949">
          <w:rPr>
            <w:rStyle w:val="Hyperlink"/>
            <w:noProof/>
          </w:rPr>
          <w:t>Electrical medium</w:t>
        </w:r>
        <w:r w:rsidR="007D0C29">
          <w:rPr>
            <w:noProof/>
            <w:webHidden/>
          </w:rPr>
          <w:tab/>
        </w:r>
        <w:r w:rsidR="007D0C29">
          <w:rPr>
            <w:noProof/>
            <w:webHidden/>
          </w:rPr>
          <w:fldChar w:fldCharType="begin"/>
        </w:r>
        <w:r w:rsidR="007D0C29">
          <w:rPr>
            <w:noProof/>
            <w:webHidden/>
          </w:rPr>
          <w:instrText xml:space="preserve"> PAGEREF _Toc508197169 \h </w:instrText>
        </w:r>
        <w:r w:rsidR="007D0C29">
          <w:rPr>
            <w:noProof/>
            <w:webHidden/>
          </w:rPr>
        </w:r>
        <w:r w:rsidR="007D0C29">
          <w:rPr>
            <w:noProof/>
            <w:webHidden/>
          </w:rPr>
          <w:fldChar w:fldCharType="separate"/>
        </w:r>
        <w:r w:rsidR="007D0C29">
          <w:rPr>
            <w:noProof/>
            <w:webHidden/>
          </w:rPr>
          <w:t>86</w:t>
        </w:r>
        <w:r w:rsidR="007D0C29">
          <w:rPr>
            <w:noProof/>
            <w:webHidden/>
          </w:rPr>
          <w:fldChar w:fldCharType="end"/>
        </w:r>
      </w:hyperlink>
    </w:p>
    <w:p w14:paraId="72DFB95D" w14:textId="77777777" w:rsidR="007D0C29" w:rsidRDefault="00301B26">
      <w:pPr>
        <w:pStyle w:val="TOC3"/>
        <w:rPr>
          <w:rFonts w:asciiTheme="minorHAnsi" w:eastAsiaTheme="minorEastAsia" w:hAnsiTheme="minorHAnsi" w:cstheme="minorBidi"/>
          <w:noProof/>
          <w:szCs w:val="22"/>
        </w:rPr>
      </w:pPr>
      <w:hyperlink w:anchor="_Toc508197170" w:history="1">
        <w:r w:rsidR="007D0C29" w:rsidRPr="001B1949">
          <w:rPr>
            <w:rStyle w:val="Hyperlink"/>
            <w:noProof/>
          </w:rPr>
          <w:t>5.4.5</w:t>
        </w:r>
        <w:r w:rsidR="007D0C29">
          <w:rPr>
            <w:rFonts w:asciiTheme="minorHAnsi" w:eastAsiaTheme="minorEastAsia" w:hAnsiTheme="minorHAnsi" w:cstheme="minorBidi"/>
            <w:noProof/>
            <w:szCs w:val="22"/>
          </w:rPr>
          <w:tab/>
        </w:r>
        <w:r w:rsidR="007D0C29" w:rsidRPr="001B1949">
          <w:rPr>
            <w:rStyle w:val="Hyperlink"/>
            <w:noProof/>
          </w:rPr>
          <w:t>Fibre optic physical layer</w:t>
        </w:r>
        <w:r w:rsidR="007D0C29">
          <w:rPr>
            <w:noProof/>
            <w:webHidden/>
          </w:rPr>
          <w:tab/>
        </w:r>
        <w:r w:rsidR="007D0C29">
          <w:rPr>
            <w:noProof/>
            <w:webHidden/>
          </w:rPr>
          <w:fldChar w:fldCharType="begin"/>
        </w:r>
        <w:r w:rsidR="007D0C29">
          <w:rPr>
            <w:noProof/>
            <w:webHidden/>
          </w:rPr>
          <w:instrText xml:space="preserve"> PAGEREF _Toc508197170 \h </w:instrText>
        </w:r>
        <w:r w:rsidR="007D0C29">
          <w:rPr>
            <w:noProof/>
            <w:webHidden/>
          </w:rPr>
        </w:r>
        <w:r w:rsidR="007D0C29">
          <w:rPr>
            <w:noProof/>
            <w:webHidden/>
          </w:rPr>
          <w:fldChar w:fldCharType="separate"/>
        </w:r>
        <w:r w:rsidR="007D0C29">
          <w:rPr>
            <w:noProof/>
            <w:webHidden/>
          </w:rPr>
          <w:t>94</w:t>
        </w:r>
        <w:r w:rsidR="007D0C29">
          <w:rPr>
            <w:noProof/>
            <w:webHidden/>
          </w:rPr>
          <w:fldChar w:fldCharType="end"/>
        </w:r>
      </w:hyperlink>
    </w:p>
    <w:p w14:paraId="0BD7199A" w14:textId="77777777" w:rsidR="007D0C29" w:rsidRDefault="00301B26">
      <w:pPr>
        <w:pStyle w:val="TOC3"/>
        <w:rPr>
          <w:rFonts w:asciiTheme="minorHAnsi" w:eastAsiaTheme="minorEastAsia" w:hAnsiTheme="minorHAnsi" w:cstheme="minorBidi"/>
          <w:noProof/>
          <w:szCs w:val="22"/>
        </w:rPr>
      </w:pPr>
      <w:hyperlink w:anchor="_Toc508197171" w:history="1">
        <w:r w:rsidR="007D0C29" w:rsidRPr="001B1949">
          <w:rPr>
            <w:rStyle w:val="Hyperlink"/>
            <w:noProof/>
          </w:rPr>
          <w:t>5.4.6</w:t>
        </w:r>
        <w:r w:rsidR="007D0C29">
          <w:rPr>
            <w:rFonts w:asciiTheme="minorHAnsi" w:eastAsiaTheme="minorEastAsia" w:hAnsiTheme="minorHAnsi" w:cstheme="minorBidi"/>
            <w:noProof/>
            <w:szCs w:val="22"/>
          </w:rPr>
          <w:tab/>
        </w:r>
        <w:r w:rsidR="007D0C29" w:rsidRPr="001B1949">
          <w:rPr>
            <w:rStyle w:val="Hyperlink"/>
            <w:noProof/>
          </w:rPr>
          <w:t>Fibre optic medium</w:t>
        </w:r>
        <w:r w:rsidR="007D0C29">
          <w:rPr>
            <w:noProof/>
            <w:webHidden/>
          </w:rPr>
          <w:tab/>
        </w:r>
        <w:r w:rsidR="007D0C29">
          <w:rPr>
            <w:noProof/>
            <w:webHidden/>
          </w:rPr>
          <w:fldChar w:fldCharType="begin"/>
        </w:r>
        <w:r w:rsidR="007D0C29">
          <w:rPr>
            <w:noProof/>
            <w:webHidden/>
          </w:rPr>
          <w:instrText xml:space="preserve"> PAGEREF _Toc508197171 \h </w:instrText>
        </w:r>
        <w:r w:rsidR="007D0C29">
          <w:rPr>
            <w:noProof/>
            <w:webHidden/>
          </w:rPr>
        </w:r>
        <w:r w:rsidR="007D0C29">
          <w:rPr>
            <w:noProof/>
            <w:webHidden/>
          </w:rPr>
          <w:fldChar w:fldCharType="separate"/>
        </w:r>
        <w:r w:rsidR="007D0C29">
          <w:rPr>
            <w:noProof/>
            <w:webHidden/>
          </w:rPr>
          <w:t>101</w:t>
        </w:r>
        <w:r w:rsidR="007D0C29">
          <w:rPr>
            <w:noProof/>
            <w:webHidden/>
          </w:rPr>
          <w:fldChar w:fldCharType="end"/>
        </w:r>
      </w:hyperlink>
    </w:p>
    <w:p w14:paraId="55FDE350" w14:textId="77777777" w:rsidR="007D0C29" w:rsidRDefault="00301B26">
      <w:pPr>
        <w:pStyle w:val="TOC2"/>
        <w:rPr>
          <w:rFonts w:asciiTheme="minorHAnsi" w:eastAsiaTheme="minorEastAsia" w:hAnsiTheme="minorHAnsi" w:cstheme="minorBidi"/>
        </w:rPr>
      </w:pPr>
      <w:hyperlink w:anchor="_Toc508197172" w:history="1">
        <w:r w:rsidR="007D0C29" w:rsidRPr="001B1949">
          <w:rPr>
            <w:rStyle w:val="Hyperlink"/>
          </w:rPr>
          <w:t>5.5</w:t>
        </w:r>
        <w:r w:rsidR="007D0C29">
          <w:rPr>
            <w:rFonts w:asciiTheme="minorHAnsi" w:eastAsiaTheme="minorEastAsia" w:hAnsiTheme="minorHAnsi" w:cstheme="minorBidi"/>
          </w:rPr>
          <w:tab/>
        </w:r>
        <w:r w:rsidR="007D0C29" w:rsidRPr="001B1949">
          <w:rPr>
            <w:rStyle w:val="Hyperlink"/>
          </w:rPr>
          <w:t>Lane layer</w:t>
        </w:r>
        <w:r w:rsidR="007D0C29">
          <w:rPr>
            <w:webHidden/>
          </w:rPr>
          <w:tab/>
        </w:r>
        <w:r w:rsidR="007D0C29">
          <w:rPr>
            <w:webHidden/>
          </w:rPr>
          <w:fldChar w:fldCharType="begin"/>
        </w:r>
        <w:r w:rsidR="007D0C29">
          <w:rPr>
            <w:webHidden/>
          </w:rPr>
          <w:instrText xml:space="preserve"> PAGEREF _Toc508197172 \h </w:instrText>
        </w:r>
        <w:r w:rsidR="007D0C29">
          <w:rPr>
            <w:webHidden/>
          </w:rPr>
        </w:r>
        <w:r w:rsidR="007D0C29">
          <w:rPr>
            <w:webHidden/>
          </w:rPr>
          <w:fldChar w:fldCharType="separate"/>
        </w:r>
        <w:r w:rsidR="007D0C29">
          <w:rPr>
            <w:webHidden/>
          </w:rPr>
          <w:t>110</w:t>
        </w:r>
        <w:r w:rsidR="007D0C29">
          <w:rPr>
            <w:webHidden/>
          </w:rPr>
          <w:fldChar w:fldCharType="end"/>
        </w:r>
      </w:hyperlink>
    </w:p>
    <w:p w14:paraId="08066103" w14:textId="77777777" w:rsidR="007D0C29" w:rsidRDefault="00301B26">
      <w:pPr>
        <w:pStyle w:val="TOC3"/>
        <w:rPr>
          <w:rFonts w:asciiTheme="minorHAnsi" w:eastAsiaTheme="minorEastAsia" w:hAnsiTheme="minorHAnsi" w:cstheme="minorBidi"/>
          <w:noProof/>
          <w:szCs w:val="22"/>
        </w:rPr>
      </w:pPr>
      <w:hyperlink w:anchor="_Toc508197173" w:history="1">
        <w:r w:rsidR="007D0C29" w:rsidRPr="001B1949">
          <w:rPr>
            <w:rStyle w:val="Hyperlink"/>
            <w:noProof/>
          </w:rPr>
          <w:t>5.5.1</w:t>
        </w:r>
        <w:r w:rsidR="007D0C29">
          <w:rPr>
            <w:rFonts w:asciiTheme="minorHAnsi" w:eastAsiaTheme="minorEastAsia" w:hAnsiTheme="minorHAnsi" w:cstheme="minorBidi"/>
            <w:noProof/>
            <w:szCs w:val="22"/>
          </w:rPr>
          <w:tab/>
        </w:r>
        <w:r w:rsidR="007D0C29" w:rsidRPr="001B1949">
          <w:rPr>
            <w:rStyle w:val="Hyperlink"/>
            <w:noProof/>
          </w:rPr>
          <w:t>Lane layer responsibilities</w:t>
        </w:r>
        <w:r w:rsidR="007D0C29">
          <w:rPr>
            <w:noProof/>
            <w:webHidden/>
          </w:rPr>
          <w:tab/>
        </w:r>
        <w:r w:rsidR="007D0C29">
          <w:rPr>
            <w:noProof/>
            <w:webHidden/>
          </w:rPr>
          <w:fldChar w:fldCharType="begin"/>
        </w:r>
        <w:r w:rsidR="007D0C29">
          <w:rPr>
            <w:noProof/>
            <w:webHidden/>
          </w:rPr>
          <w:instrText xml:space="preserve"> PAGEREF _Toc508197173 \h </w:instrText>
        </w:r>
        <w:r w:rsidR="007D0C29">
          <w:rPr>
            <w:noProof/>
            <w:webHidden/>
          </w:rPr>
        </w:r>
        <w:r w:rsidR="007D0C29">
          <w:rPr>
            <w:noProof/>
            <w:webHidden/>
          </w:rPr>
          <w:fldChar w:fldCharType="separate"/>
        </w:r>
        <w:r w:rsidR="007D0C29">
          <w:rPr>
            <w:noProof/>
            <w:webHidden/>
          </w:rPr>
          <w:t>110</w:t>
        </w:r>
        <w:r w:rsidR="007D0C29">
          <w:rPr>
            <w:noProof/>
            <w:webHidden/>
          </w:rPr>
          <w:fldChar w:fldCharType="end"/>
        </w:r>
      </w:hyperlink>
    </w:p>
    <w:p w14:paraId="77C4679C" w14:textId="77777777" w:rsidR="007D0C29" w:rsidRDefault="00301B26">
      <w:pPr>
        <w:pStyle w:val="TOC3"/>
        <w:rPr>
          <w:rFonts w:asciiTheme="minorHAnsi" w:eastAsiaTheme="minorEastAsia" w:hAnsiTheme="minorHAnsi" w:cstheme="minorBidi"/>
          <w:noProof/>
          <w:szCs w:val="22"/>
        </w:rPr>
      </w:pPr>
      <w:hyperlink w:anchor="_Toc508197174" w:history="1">
        <w:r w:rsidR="007D0C29" w:rsidRPr="001B1949">
          <w:rPr>
            <w:rStyle w:val="Hyperlink"/>
            <w:noProof/>
          </w:rPr>
          <w:t>5.5.2</w:t>
        </w:r>
        <w:r w:rsidR="007D0C29">
          <w:rPr>
            <w:rFonts w:asciiTheme="minorHAnsi" w:eastAsiaTheme="minorEastAsia" w:hAnsiTheme="minorHAnsi" w:cstheme="minorBidi"/>
            <w:noProof/>
            <w:szCs w:val="22"/>
          </w:rPr>
          <w:tab/>
        </w:r>
        <w:r w:rsidR="007D0C29" w:rsidRPr="001B1949">
          <w:rPr>
            <w:rStyle w:val="Hyperlink"/>
            <w:noProof/>
          </w:rPr>
          <w:t>Lane initialisation and standby management</w:t>
        </w:r>
        <w:r w:rsidR="007D0C29">
          <w:rPr>
            <w:noProof/>
            <w:webHidden/>
          </w:rPr>
          <w:tab/>
        </w:r>
        <w:r w:rsidR="007D0C29">
          <w:rPr>
            <w:noProof/>
            <w:webHidden/>
          </w:rPr>
          <w:fldChar w:fldCharType="begin"/>
        </w:r>
        <w:r w:rsidR="007D0C29">
          <w:rPr>
            <w:noProof/>
            <w:webHidden/>
          </w:rPr>
          <w:instrText xml:space="preserve"> PAGEREF _Toc508197174 \h </w:instrText>
        </w:r>
        <w:r w:rsidR="007D0C29">
          <w:rPr>
            <w:noProof/>
            <w:webHidden/>
          </w:rPr>
        </w:r>
        <w:r w:rsidR="007D0C29">
          <w:rPr>
            <w:noProof/>
            <w:webHidden/>
          </w:rPr>
          <w:fldChar w:fldCharType="separate"/>
        </w:r>
        <w:r w:rsidR="007D0C29">
          <w:rPr>
            <w:noProof/>
            <w:webHidden/>
          </w:rPr>
          <w:t>112</w:t>
        </w:r>
        <w:r w:rsidR="007D0C29">
          <w:rPr>
            <w:noProof/>
            <w:webHidden/>
          </w:rPr>
          <w:fldChar w:fldCharType="end"/>
        </w:r>
      </w:hyperlink>
    </w:p>
    <w:p w14:paraId="44C7BC5D" w14:textId="77777777" w:rsidR="007D0C29" w:rsidRDefault="00301B26">
      <w:pPr>
        <w:pStyle w:val="TOC3"/>
        <w:rPr>
          <w:rFonts w:asciiTheme="minorHAnsi" w:eastAsiaTheme="minorEastAsia" w:hAnsiTheme="minorHAnsi" w:cstheme="minorBidi"/>
          <w:noProof/>
          <w:szCs w:val="22"/>
        </w:rPr>
      </w:pPr>
      <w:hyperlink w:anchor="_Toc508197175" w:history="1">
        <w:r w:rsidR="007D0C29" w:rsidRPr="001B1949">
          <w:rPr>
            <w:rStyle w:val="Hyperlink"/>
            <w:noProof/>
          </w:rPr>
          <w:t>5.5.3</w:t>
        </w:r>
        <w:r w:rsidR="007D0C29">
          <w:rPr>
            <w:rFonts w:asciiTheme="minorHAnsi" w:eastAsiaTheme="minorEastAsia" w:hAnsiTheme="minorHAnsi" w:cstheme="minorBidi"/>
            <w:noProof/>
            <w:szCs w:val="22"/>
          </w:rPr>
          <w:tab/>
        </w:r>
        <w:r w:rsidR="007D0C29" w:rsidRPr="001B1949">
          <w:rPr>
            <w:rStyle w:val="Hyperlink"/>
            <w:noProof/>
          </w:rPr>
          <w:t>Data signalling rate compensation</w:t>
        </w:r>
        <w:r w:rsidR="007D0C29">
          <w:rPr>
            <w:noProof/>
            <w:webHidden/>
          </w:rPr>
          <w:tab/>
        </w:r>
        <w:r w:rsidR="007D0C29">
          <w:rPr>
            <w:noProof/>
            <w:webHidden/>
          </w:rPr>
          <w:fldChar w:fldCharType="begin"/>
        </w:r>
        <w:r w:rsidR="007D0C29">
          <w:rPr>
            <w:noProof/>
            <w:webHidden/>
          </w:rPr>
          <w:instrText xml:space="preserve"> PAGEREF _Toc508197175 \h </w:instrText>
        </w:r>
        <w:r w:rsidR="007D0C29">
          <w:rPr>
            <w:noProof/>
            <w:webHidden/>
          </w:rPr>
        </w:r>
        <w:r w:rsidR="007D0C29">
          <w:rPr>
            <w:noProof/>
            <w:webHidden/>
          </w:rPr>
          <w:fldChar w:fldCharType="separate"/>
        </w:r>
        <w:r w:rsidR="007D0C29">
          <w:rPr>
            <w:noProof/>
            <w:webHidden/>
          </w:rPr>
          <w:t>124</w:t>
        </w:r>
        <w:r w:rsidR="007D0C29">
          <w:rPr>
            <w:noProof/>
            <w:webHidden/>
          </w:rPr>
          <w:fldChar w:fldCharType="end"/>
        </w:r>
      </w:hyperlink>
    </w:p>
    <w:p w14:paraId="3D921CD1" w14:textId="77777777" w:rsidR="007D0C29" w:rsidRDefault="00301B26">
      <w:pPr>
        <w:pStyle w:val="TOC3"/>
        <w:rPr>
          <w:rFonts w:asciiTheme="minorHAnsi" w:eastAsiaTheme="minorEastAsia" w:hAnsiTheme="minorHAnsi" w:cstheme="minorBidi"/>
          <w:noProof/>
          <w:szCs w:val="22"/>
        </w:rPr>
      </w:pPr>
      <w:hyperlink w:anchor="_Toc508197176" w:history="1">
        <w:r w:rsidR="007D0C29" w:rsidRPr="001B1949">
          <w:rPr>
            <w:rStyle w:val="Hyperlink"/>
            <w:noProof/>
          </w:rPr>
          <w:t>5.5.4</w:t>
        </w:r>
        <w:r w:rsidR="007D0C29">
          <w:rPr>
            <w:rFonts w:asciiTheme="minorHAnsi" w:eastAsiaTheme="minorEastAsia" w:hAnsiTheme="minorHAnsi" w:cstheme="minorBidi"/>
            <w:noProof/>
            <w:szCs w:val="22"/>
          </w:rPr>
          <w:tab/>
        </w:r>
        <w:r w:rsidR="007D0C29" w:rsidRPr="001B1949">
          <w:rPr>
            <w:rStyle w:val="Hyperlink"/>
            <w:noProof/>
          </w:rPr>
          <w:t>IDLE words</w:t>
        </w:r>
        <w:r w:rsidR="007D0C29">
          <w:rPr>
            <w:noProof/>
            <w:webHidden/>
          </w:rPr>
          <w:tab/>
        </w:r>
        <w:r w:rsidR="007D0C29">
          <w:rPr>
            <w:noProof/>
            <w:webHidden/>
          </w:rPr>
          <w:fldChar w:fldCharType="begin"/>
        </w:r>
        <w:r w:rsidR="007D0C29">
          <w:rPr>
            <w:noProof/>
            <w:webHidden/>
          </w:rPr>
          <w:instrText xml:space="preserve"> PAGEREF _Toc508197176 \h </w:instrText>
        </w:r>
        <w:r w:rsidR="007D0C29">
          <w:rPr>
            <w:noProof/>
            <w:webHidden/>
          </w:rPr>
        </w:r>
        <w:r w:rsidR="007D0C29">
          <w:rPr>
            <w:noProof/>
            <w:webHidden/>
          </w:rPr>
          <w:fldChar w:fldCharType="separate"/>
        </w:r>
        <w:r w:rsidR="007D0C29">
          <w:rPr>
            <w:noProof/>
            <w:webHidden/>
          </w:rPr>
          <w:t>124</w:t>
        </w:r>
        <w:r w:rsidR="007D0C29">
          <w:rPr>
            <w:noProof/>
            <w:webHidden/>
          </w:rPr>
          <w:fldChar w:fldCharType="end"/>
        </w:r>
      </w:hyperlink>
    </w:p>
    <w:p w14:paraId="29686062" w14:textId="77777777" w:rsidR="007D0C29" w:rsidRDefault="00301B26">
      <w:pPr>
        <w:pStyle w:val="TOC3"/>
        <w:rPr>
          <w:rFonts w:asciiTheme="minorHAnsi" w:eastAsiaTheme="minorEastAsia" w:hAnsiTheme="minorHAnsi" w:cstheme="minorBidi"/>
          <w:noProof/>
          <w:szCs w:val="22"/>
        </w:rPr>
      </w:pPr>
      <w:hyperlink w:anchor="_Toc508197177" w:history="1">
        <w:r w:rsidR="007D0C29" w:rsidRPr="001B1949">
          <w:rPr>
            <w:rStyle w:val="Hyperlink"/>
            <w:noProof/>
          </w:rPr>
          <w:t>5.5.5</w:t>
        </w:r>
        <w:r w:rsidR="007D0C29">
          <w:rPr>
            <w:rFonts w:asciiTheme="minorHAnsi" w:eastAsiaTheme="minorEastAsia" w:hAnsiTheme="minorHAnsi" w:cstheme="minorBidi"/>
            <w:noProof/>
            <w:szCs w:val="22"/>
          </w:rPr>
          <w:tab/>
        </w:r>
        <w:r w:rsidR="007D0C29" w:rsidRPr="001B1949">
          <w:rPr>
            <w:rStyle w:val="Hyperlink"/>
            <w:noProof/>
          </w:rPr>
          <w:t>Parallel loopback</w:t>
        </w:r>
        <w:r w:rsidR="007D0C29">
          <w:rPr>
            <w:noProof/>
            <w:webHidden/>
          </w:rPr>
          <w:tab/>
        </w:r>
        <w:r w:rsidR="007D0C29">
          <w:rPr>
            <w:noProof/>
            <w:webHidden/>
          </w:rPr>
          <w:fldChar w:fldCharType="begin"/>
        </w:r>
        <w:r w:rsidR="007D0C29">
          <w:rPr>
            <w:noProof/>
            <w:webHidden/>
          </w:rPr>
          <w:instrText xml:space="preserve"> PAGEREF _Toc508197177 \h </w:instrText>
        </w:r>
        <w:r w:rsidR="007D0C29">
          <w:rPr>
            <w:noProof/>
            <w:webHidden/>
          </w:rPr>
        </w:r>
        <w:r w:rsidR="007D0C29">
          <w:rPr>
            <w:noProof/>
            <w:webHidden/>
          </w:rPr>
          <w:fldChar w:fldCharType="separate"/>
        </w:r>
        <w:r w:rsidR="007D0C29">
          <w:rPr>
            <w:noProof/>
            <w:webHidden/>
          </w:rPr>
          <w:t>125</w:t>
        </w:r>
        <w:r w:rsidR="007D0C29">
          <w:rPr>
            <w:noProof/>
            <w:webHidden/>
          </w:rPr>
          <w:fldChar w:fldCharType="end"/>
        </w:r>
      </w:hyperlink>
    </w:p>
    <w:p w14:paraId="24465D01" w14:textId="77777777" w:rsidR="007D0C29" w:rsidRDefault="00301B26">
      <w:pPr>
        <w:pStyle w:val="TOC3"/>
        <w:rPr>
          <w:rFonts w:asciiTheme="minorHAnsi" w:eastAsiaTheme="minorEastAsia" w:hAnsiTheme="minorHAnsi" w:cstheme="minorBidi"/>
          <w:noProof/>
          <w:szCs w:val="22"/>
        </w:rPr>
      </w:pPr>
      <w:hyperlink w:anchor="_Toc508197178" w:history="1">
        <w:r w:rsidR="007D0C29" w:rsidRPr="001B1949">
          <w:rPr>
            <w:rStyle w:val="Hyperlink"/>
            <w:noProof/>
          </w:rPr>
          <w:t>5.5.6</w:t>
        </w:r>
        <w:r w:rsidR="007D0C29">
          <w:rPr>
            <w:rFonts w:asciiTheme="minorHAnsi" w:eastAsiaTheme="minorEastAsia" w:hAnsiTheme="minorHAnsi" w:cstheme="minorBidi"/>
            <w:noProof/>
            <w:szCs w:val="22"/>
          </w:rPr>
          <w:tab/>
        </w:r>
        <w:r w:rsidR="007D0C29" w:rsidRPr="001B1949">
          <w:rPr>
            <w:rStyle w:val="Hyperlink"/>
            <w:noProof/>
          </w:rPr>
          <w:t>Symbol synchronisation</w:t>
        </w:r>
        <w:r w:rsidR="007D0C29">
          <w:rPr>
            <w:noProof/>
            <w:webHidden/>
          </w:rPr>
          <w:tab/>
        </w:r>
        <w:r w:rsidR="007D0C29">
          <w:rPr>
            <w:noProof/>
            <w:webHidden/>
          </w:rPr>
          <w:fldChar w:fldCharType="begin"/>
        </w:r>
        <w:r w:rsidR="007D0C29">
          <w:rPr>
            <w:noProof/>
            <w:webHidden/>
          </w:rPr>
          <w:instrText xml:space="preserve"> PAGEREF _Toc508197178 \h </w:instrText>
        </w:r>
        <w:r w:rsidR="007D0C29">
          <w:rPr>
            <w:noProof/>
            <w:webHidden/>
          </w:rPr>
        </w:r>
        <w:r w:rsidR="007D0C29">
          <w:rPr>
            <w:noProof/>
            <w:webHidden/>
          </w:rPr>
          <w:fldChar w:fldCharType="separate"/>
        </w:r>
        <w:r w:rsidR="007D0C29">
          <w:rPr>
            <w:noProof/>
            <w:webHidden/>
          </w:rPr>
          <w:t>125</w:t>
        </w:r>
        <w:r w:rsidR="007D0C29">
          <w:rPr>
            <w:noProof/>
            <w:webHidden/>
          </w:rPr>
          <w:fldChar w:fldCharType="end"/>
        </w:r>
      </w:hyperlink>
    </w:p>
    <w:p w14:paraId="3A6ABB31" w14:textId="77777777" w:rsidR="007D0C29" w:rsidRDefault="00301B26">
      <w:pPr>
        <w:pStyle w:val="TOC3"/>
        <w:rPr>
          <w:rFonts w:asciiTheme="minorHAnsi" w:eastAsiaTheme="minorEastAsia" w:hAnsiTheme="minorHAnsi" w:cstheme="minorBidi"/>
          <w:noProof/>
          <w:szCs w:val="22"/>
        </w:rPr>
      </w:pPr>
      <w:hyperlink w:anchor="_Toc508197179" w:history="1">
        <w:r w:rsidR="007D0C29" w:rsidRPr="001B1949">
          <w:rPr>
            <w:rStyle w:val="Hyperlink"/>
            <w:noProof/>
          </w:rPr>
          <w:t>5.5.7</w:t>
        </w:r>
        <w:r w:rsidR="007D0C29">
          <w:rPr>
            <w:rFonts w:asciiTheme="minorHAnsi" w:eastAsiaTheme="minorEastAsia" w:hAnsiTheme="minorHAnsi" w:cstheme="minorBidi"/>
            <w:noProof/>
            <w:szCs w:val="22"/>
          </w:rPr>
          <w:tab/>
        </w:r>
        <w:r w:rsidR="007D0C29" w:rsidRPr="001B1949">
          <w:rPr>
            <w:rStyle w:val="Hyperlink"/>
            <w:noProof/>
          </w:rPr>
          <w:t>Word synchronisation</w:t>
        </w:r>
        <w:r w:rsidR="007D0C29">
          <w:rPr>
            <w:noProof/>
            <w:webHidden/>
          </w:rPr>
          <w:tab/>
        </w:r>
        <w:r w:rsidR="007D0C29">
          <w:rPr>
            <w:noProof/>
            <w:webHidden/>
          </w:rPr>
          <w:fldChar w:fldCharType="begin"/>
        </w:r>
        <w:r w:rsidR="007D0C29">
          <w:rPr>
            <w:noProof/>
            <w:webHidden/>
          </w:rPr>
          <w:instrText xml:space="preserve"> PAGEREF _Toc508197179 \h </w:instrText>
        </w:r>
        <w:r w:rsidR="007D0C29">
          <w:rPr>
            <w:noProof/>
            <w:webHidden/>
          </w:rPr>
        </w:r>
        <w:r w:rsidR="007D0C29">
          <w:rPr>
            <w:noProof/>
            <w:webHidden/>
          </w:rPr>
          <w:fldChar w:fldCharType="separate"/>
        </w:r>
        <w:r w:rsidR="007D0C29">
          <w:rPr>
            <w:noProof/>
            <w:webHidden/>
          </w:rPr>
          <w:t>125</w:t>
        </w:r>
        <w:r w:rsidR="007D0C29">
          <w:rPr>
            <w:noProof/>
            <w:webHidden/>
          </w:rPr>
          <w:fldChar w:fldCharType="end"/>
        </w:r>
      </w:hyperlink>
    </w:p>
    <w:p w14:paraId="2B9C19BF" w14:textId="77777777" w:rsidR="007D0C29" w:rsidRDefault="00301B26">
      <w:pPr>
        <w:pStyle w:val="TOC3"/>
        <w:rPr>
          <w:rFonts w:asciiTheme="minorHAnsi" w:eastAsiaTheme="minorEastAsia" w:hAnsiTheme="minorHAnsi" w:cstheme="minorBidi"/>
          <w:noProof/>
          <w:szCs w:val="22"/>
        </w:rPr>
      </w:pPr>
      <w:hyperlink w:anchor="_Toc508197180" w:history="1">
        <w:r w:rsidR="007D0C29" w:rsidRPr="001B1949">
          <w:rPr>
            <w:rStyle w:val="Hyperlink"/>
            <w:noProof/>
          </w:rPr>
          <w:t>5.5.8</w:t>
        </w:r>
        <w:r w:rsidR="007D0C29">
          <w:rPr>
            <w:rFonts w:asciiTheme="minorHAnsi" w:eastAsiaTheme="minorEastAsia" w:hAnsiTheme="minorHAnsi" w:cstheme="minorBidi"/>
            <w:noProof/>
            <w:szCs w:val="22"/>
          </w:rPr>
          <w:tab/>
        </w:r>
        <w:r w:rsidR="007D0C29" w:rsidRPr="001B1949">
          <w:rPr>
            <w:rStyle w:val="Hyperlink"/>
            <w:noProof/>
          </w:rPr>
          <w:t>Receive synchronisation state machine</w:t>
        </w:r>
        <w:r w:rsidR="007D0C29">
          <w:rPr>
            <w:noProof/>
            <w:webHidden/>
          </w:rPr>
          <w:tab/>
        </w:r>
        <w:r w:rsidR="007D0C29">
          <w:rPr>
            <w:noProof/>
            <w:webHidden/>
          </w:rPr>
          <w:fldChar w:fldCharType="begin"/>
        </w:r>
        <w:r w:rsidR="007D0C29">
          <w:rPr>
            <w:noProof/>
            <w:webHidden/>
          </w:rPr>
          <w:instrText xml:space="preserve"> PAGEREF _Toc508197180 \h </w:instrText>
        </w:r>
        <w:r w:rsidR="007D0C29">
          <w:rPr>
            <w:noProof/>
            <w:webHidden/>
          </w:rPr>
        </w:r>
        <w:r w:rsidR="007D0C29">
          <w:rPr>
            <w:noProof/>
            <w:webHidden/>
          </w:rPr>
          <w:fldChar w:fldCharType="separate"/>
        </w:r>
        <w:r w:rsidR="007D0C29">
          <w:rPr>
            <w:noProof/>
            <w:webHidden/>
          </w:rPr>
          <w:t>126</w:t>
        </w:r>
        <w:r w:rsidR="007D0C29">
          <w:rPr>
            <w:noProof/>
            <w:webHidden/>
          </w:rPr>
          <w:fldChar w:fldCharType="end"/>
        </w:r>
      </w:hyperlink>
    </w:p>
    <w:p w14:paraId="1E949126" w14:textId="77777777" w:rsidR="007D0C29" w:rsidRDefault="00301B26">
      <w:pPr>
        <w:pStyle w:val="TOC2"/>
        <w:rPr>
          <w:rFonts w:asciiTheme="minorHAnsi" w:eastAsiaTheme="minorEastAsia" w:hAnsiTheme="minorHAnsi" w:cstheme="minorBidi"/>
        </w:rPr>
      </w:pPr>
      <w:hyperlink w:anchor="_Toc508197181" w:history="1">
        <w:r w:rsidR="007D0C29" w:rsidRPr="001B1949">
          <w:rPr>
            <w:rStyle w:val="Hyperlink"/>
          </w:rPr>
          <w:t>5.6</w:t>
        </w:r>
        <w:r w:rsidR="007D0C29">
          <w:rPr>
            <w:rFonts w:asciiTheme="minorHAnsi" w:eastAsiaTheme="minorEastAsia" w:hAnsiTheme="minorHAnsi" w:cstheme="minorBidi"/>
          </w:rPr>
          <w:tab/>
        </w:r>
        <w:r w:rsidR="007D0C29" w:rsidRPr="001B1949">
          <w:rPr>
            <w:rStyle w:val="Hyperlink"/>
          </w:rPr>
          <w:t>Multi-Lane layer</w:t>
        </w:r>
        <w:r w:rsidR="007D0C29">
          <w:rPr>
            <w:webHidden/>
          </w:rPr>
          <w:tab/>
        </w:r>
        <w:r w:rsidR="007D0C29">
          <w:rPr>
            <w:webHidden/>
          </w:rPr>
          <w:fldChar w:fldCharType="begin"/>
        </w:r>
        <w:r w:rsidR="007D0C29">
          <w:rPr>
            <w:webHidden/>
          </w:rPr>
          <w:instrText xml:space="preserve"> PAGEREF _Toc508197181 \h </w:instrText>
        </w:r>
        <w:r w:rsidR="007D0C29">
          <w:rPr>
            <w:webHidden/>
          </w:rPr>
        </w:r>
        <w:r w:rsidR="007D0C29">
          <w:rPr>
            <w:webHidden/>
          </w:rPr>
          <w:fldChar w:fldCharType="separate"/>
        </w:r>
        <w:r w:rsidR="007D0C29">
          <w:rPr>
            <w:webHidden/>
          </w:rPr>
          <w:t>129</w:t>
        </w:r>
        <w:r w:rsidR="007D0C29">
          <w:rPr>
            <w:webHidden/>
          </w:rPr>
          <w:fldChar w:fldCharType="end"/>
        </w:r>
      </w:hyperlink>
    </w:p>
    <w:p w14:paraId="449133B3" w14:textId="77777777" w:rsidR="007D0C29" w:rsidRDefault="00301B26">
      <w:pPr>
        <w:pStyle w:val="TOC3"/>
        <w:rPr>
          <w:rFonts w:asciiTheme="minorHAnsi" w:eastAsiaTheme="minorEastAsia" w:hAnsiTheme="minorHAnsi" w:cstheme="minorBidi"/>
          <w:noProof/>
          <w:szCs w:val="22"/>
        </w:rPr>
      </w:pPr>
      <w:hyperlink w:anchor="_Toc508197182" w:history="1">
        <w:r w:rsidR="007D0C29" w:rsidRPr="001B1949">
          <w:rPr>
            <w:rStyle w:val="Hyperlink"/>
            <w:noProof/>
          </w:rPr>
          <w:t>5.6.1</w:t>
        </w:r>
        <w:r w:rsidR="007D0C29">
          <w:rPr>
            <w:rFonts w:asciiTheme="minorHAnsi" w:eastAsiaTheme="minorEastAsia" w:hAnsiTheme="minorHAnsi" w:cstheme="minorBidi"/>
            <w:noProof/>
            <w:szCs w:val="22"/>
          </w:rPr>
          <w:tab/>
        </w:r>
        <w:r w:rsidR="007D0C29" w:rsidRPr="001B1949">
          <w:rPr>
            <w:rStyle w:val="Hyperlink"/>
            <w:noProof/>
          </w:rPr>
          <w:t>Multi-Lane layer responsibilities</w:t>
        </w:r>
        <w:r w:rsidR="007D0C29">
          <w:rPr>
            <w:noProof/>
            <w:webHidden/>
          </w:rPr>
          <w:tab/>
        </w:r>
        <w:r w:rsidR="007D0C29">
          <w:rPr>
            <w:noProof/>
            <w:webHidden/>
          </w:rPr>
          <w:fldChar w:fldCharType="begin"/>
        </w:r>
        <w:r w:rsidR="007D0C29">
          <w:rPr>
            <w:noProof/>
            <w:webHidden/>
          </w:rPr>
          <w:instrText xml:space="preserve"> PAGEREF _Toc508197182 \h </w:instrText>
        </w:r>
        <w:r w:rsidR="007D0C29">
          <w:rPr>
            <w:noProof/>
            <w:webHidden/>
          </w:rPr>
        </w:r>
        <w:r w:rsidR="007D0C29">
          <w:rPr>
            <w:noProof/>
            <w:webHidden/>
          </w:rPr>
          <w:fldChar w:fldCharType="separate"/>
        </w:r>
        <w:r w:rsidR="007D0C29">
          <w:rPr>
            <w:noProof/>
            <w:webHidden/>
          </w:rPr>
          <w:t>129</w:t>
        </w:r>
        <w:r w:rsidR="007D0C29">
          <w:rPr>
            <w:noProof/>
            <w:webHidden/>
          </w:rPr>
          <w:fldChar w:fldCharType="end"/>
        </w:r>
      </w:hyperlink>
    </w:p>
    <w:p w14:paraId="11792C27" w14:textId="77777777" w:rsidR="007D0C29" w:rsidRDefault="00301B26">
      <w:pPr>
        <w:pStyle w:val="TOC3"/>
        <w:rPr>
          <w:rFonts w:asciiTheme="minorHAnsi" w:eastAsiaTheme="minorEastAsia" w:hAnsiTheme="minorHAnsi" w:cstheme="minorBidi"/>
          <w:noProof/>
          <w:szCs w:val="22"/>
        </w:rPr>
      </w:pPr>
      <w:hyperlink w:anchor="_Toc508197183" w:history="1">
        <w:r w:rsidR="007D0C29" w:rsidRPr="001B1949">
          <w:rPr>
            <w:rStyle w:val="Hyperlink"/>
            <w:noProof/>
          </w:rPr>
          <w:t>5.6.2</w:t>
        </w:r>
        <w:r w:rsidR="007D0C29">
          <w:rPr>
            <w:rFonts w:asciiTheme="minorHAnsi" w:eastAsiaTheme="minorEastAsia" w:hAnsiTheme="minorHAnsi" w:cstheme="minorBidi"/>
            <w:noProof/>
            <w:szCs w:val="22"/>
          </w:rPr>
          <w:tab/>
        </w:r>
        <w:r w:rsidR="007D0C29" w:rsidRPr="001B1949">
          <w:rPr>
            <w:rStyle w:val="Hyperlink"/>
            <w:noProof/>
          </w:rPr>
          <w:t>Multi-Lane link</w:t>
        </w:r>
        <w:r w:rsidR="007D0C29">
          <w:rPr>
            <w:noProof/>
            <w:webHidden/>
          </w:rPr>
          <w:tab/>
        </w:r>
        <w:r w:rsidR="007D0C29">
          <w:rPr>
            <w:noProof/>
            <w:webHidden/>
          </w:rPr>
          <w:fldChar w:fldCharType="begin"/>
        </w:r>
        <w:r w:rsidR="007D0C29">
          <w:rPr>
            <w:noProof/>
            <w:webHidden/>
          </w:rPr>
          <w:instrText xml:space="preserve"> PAGEREF _Toc508197183 \h </w:instrText>
        </w:r>
        <w:r w:rsidR="007D0C29">
          <w:rPr>
            <w:noProof/>
            <w:webHidden/>
          </w:rPr>
        </w:r>
        <w:r w:rsidR="007D0C29">
          <w:rPr>
            <w:noProof/>
            <w:webHidden/>
          </w:rPr>
          <w:fldChar w:fldCharType="separate"/>
        </w:r>
        <w:r w:rsidR="007D0C29">
          <w:rPr>
            <w:noProof/>
            <w:webHidden/>
          </w:rPr>
          <w:t>130</w:t>
        </w:r>
        <w:r w:rsidR="007D0C29">
          <w:rPr>
            <w:noProof/>
            <w:webHidden/>
          </w:rPr>
          <w:fldChar w:fldCharType="end"/>
        </w:r>
      </w:hyperlink>
    </w:p>
    <w:p w14:paraId="709F8AA3" w14:textId="77777777" w:rsidR="007D0C29" w:rsidRDefault="00301B26">
      <w:pPr>
        <w:pStyle w:val="TOC3"/>
        <w:rPr>
          <w:rFonts w:asciiTheme="minorHAnsi" w:eastAsiaTheme="minorEastAsia" w:hAnsiTheme="minorHAnsi" w:cstheme="minorBidi"/>
          <w:noProof/>
          <w:szCs w:val="22"/>
        </w:rPr>
      </w:pPr>
      <w:hyperlink w:anchor="_Toc508197184" w:history="1">
        <w:r w:rsidR="007D0C29" w:rsidRPr="001B1949">
          <w:rPr>
            <w:rStyle w:val="Hyperlink"/>
            <w:noProof/>
          </w:rPr>
          <w:t>5.6.3</w:t>
        </w:r>
        <w:r w:rsidR="007D0C29">
          <w:rPr>
            <w:rFonts w:asciiTheme="minorHAnsi" w:eastAsiaTheme="minorEastAsia" w:hAnsiTheme="minorHAnsi" w:cstheme="minorBidi"/>
            <w:noProof/>
            <w:szCs w:val="22"/>
          </w:rPr>
          <w:tab/>
        </w:r>
        <w:r w:rsidR="007D0C29" w:rsidRPr="001B1949">
          <w:rPr>
            <w:rStyle w:val="Hyperlink"/>
            <w:noProof/>
          </w:rPr>
          <w:t>Multi-Lane bypass</w:t>
        </w:r>
        <w:r w:rsidR="007D0C29">
          <w:rPr>
            <w:noProof/>
            <w:webHidden/>
          </w:rPr>
          <w:tab/>
        </w:r>
        <w:r w:rsidR="007D0C29">
          <w:rPr>
            <w:noProof/>
            <w:webHidden/>
          </w:rPr>
          <w:fldChar w:fldCharType="begin"/>
        </w:r>
        <w:r w:rsidR="007D0C29">
          <w:rPr>
            <w:noProof/>
            <w:webHidden/>
          </w:rPr>
          <w:instrText xml:space="preserve"> PAGEREF _Toc508197184 \h </w:instrText>
        </w:r>
        <w:r w:rsidR="007D0C29">
          <w:rPr>
            <w:noProof/>
            <w:webHidden/>
          </w:rPr>
        </w:r>
        <w:r w:rsidR="007D0C29">
          <w:rPr>
            <w:noProof/>
            <w:webHidden/>
          </w:rPr>
          <w:fldChar w:fldCharType="separate"/>
        </w:r>
        <w:r w:rsidR="007D0C29">
          <w:rPr>
            <w:noProof/>
            <w:webHidden/>
          </w:rPr>
          <w:t>131</w:t>
        </w:r>
        <w:r w:rsidR="007D0C29">
          <w:rPr>
            <w:noProof/>
            <w:webHidden/>
          </w:rPr>
          <w:fldChar w:fldCharType="end"/>
        </w:r>
      </w:hyperlink>
    </w:p>
    <w:p w14:paraId="33969171" w14:textId="77777777" w:rsidR="007D0C29" w:rsidRDefault="00301B26">
      <w:pPr>
        <w:pStyle w:val="TOC3"/>
        <w:rPr>
          <w:rFonts w:asciiTheme="minorHAnsi" w:eastAsiaTheme="minorEastAsia" w:hAnsiTheme="minorHAnsi" w:cstheme="minorBidi"/>
          <w:noProof/>
          <w:szCs w:val="22"/>
        </w:rPr>
      </w:pPr>
      <w:hyperlink w:anchor="_Toc508197185" w:history="1">
        <w:r w:rsidR="007D0C29" w:rsidRPr="001B1949">
          <w:rPr>
            <w:rStyle w:val="Hyperlink"/>
            <w:noProof/>
          </w:rPr>
          <w:t>5.6.4</w:t>
        </w:r>
        <w:r w:rsidR="007D0C29">
          <w:rPr>
            <w:rFonts w:asciiTheme="minorHAnsi" w:eastAsiaTheme="minorEastAsia" w:hAnsiTheme="minorHAnsi" w:cstheme="minorBidi"/>
            <w:noProof/>
            <w:szCs w:val="22"/>
          </w:rPr>
          <w:tab/>
        </w:r>
        <w:r w:rsidR="007D0C29" w:rsidRPr="001B1949">
          <w:rPr>
            <w:rStyle w:val="Hyperlink"/>
            <w:noProof/>
          </w:rPr>
          <w:t>Multi-Lane distribution</w:t>
        </w:r>
        <w:r w:rsidR="007D0C29">
          <w:rPr>
            <w:noProof/>
            <w:webHidden/>
          </w:rPr>
          <w:tab/>
        </w:r>
        <w:r w:rsidR="007D0C29">
          <w:rPr>
            <w:noProof/>
            <w:webHidden/>
          </w:rPr>
          <w:fldChar w:fldCharType="begin"/>
        </w:r>
        <w:r w:rsidR="007D0C29">
          <w:rPr>
            <w:noProof/>
            <w:webHidden/>
          </w:rPr>
          <w:instrText xml:space="preserve"> PAGEREF _Toc508197185 \h </w:instrText>
        </w:r>
        <w:r w:rsidR="007D0C29">
          <w:rPr>
            <w:noProof/>
            <w:webHidden/>
          </w:rPr>
        </w:r>
        <w:r w:rsidR="007D0C29">
          <w:rPr>
            <w:noProof/>
            <w:webHidden/>
          </w:rPr>
          <w:fldChar w:fldCharType="separate"/>
        </w:r>
        <w:r w:rsidR="007D0C29">
          <w:rPr>
            <w:noProof/>
            <w:webHidden/>
          </w:rPr>
          <w:t>131</w:t>
        </w:r>
        <w:r w:rsidR="007D0C29">
          <w:rPr>
            <w:noProof/>
            <w:webHidden/>
          </w:rPr>
          <w:fldChar w:fldCharType="end"/>
        </w:r>
      </w:hyperlink>
    </w:p>
    <w:p w14:paraId="32566A0D" w14:textId="77777777" w:rsidR="007D0C29" w:rsidRDefault="00301B26">
      <w:pPr>
        <w:pStyle w:val="TOC3"/>
        <w:rPr>
          <w:rFonts w:asciiTheme="minorHAnsi" w:eastAsiaTheme="minorEastAsia" w:hAnsiTheme="minorHAnsi" w:cstheme="minorBidi"/>
          <w:noProof/>
          <w:szCs w:val="22"/>
        </w:rPr>
      </w:pPr>
      <w:hyperlink w:anchor="_Toc508197186" w:history="1">
        <w:r w:rsidR="007D0C29" w:rsidRPr="001B1949">
          <w:rPr>
            <w:rStyle w:val="Hyperlink"/>
            <w:noProof/>
          </w:rPr>
          <w:t>5.6.5</w:t>
        </w:r>
        <w:r w:rsidR="007D0C29">
          <w:rPr>
            <w:rFonts w:asciiTheme="minorHAnsi" w:eastAsiaTheme="minorEastAsia" w:hAnsiTheme="minorHAnsi" w:cstheme="minorBidi"/>
            <w:noProof/>
            <w:szCs w:val="22"/>
          </w:rPr>
          <w:tab/>
        </w:r>
        <w:r w:rsidR="007D0C29" w:rsidRPr="001B1949">
          <w:rPr>
            <w:rStyle w:val="Hyperlink"/>
            <w:noProof/>
          </w:rPr>
          <w:t>Multi-Lane concentration</w:t>
        </w:r>
        <w:r w:rsidR="007D0C29">
          <w:rPr>
            <w:noProof/>
            <w:webHidden/>
          </w:rPr>
          <w:tab/>
        </w:r>
        <w:r w:rsidR="007D0C29">
          <w:rPr>
            <w:noProof/>
            <w:webHidden/>
          </w:rPr>
          <w:fldChar w:fldCharType="begin"/>
        </w:r>
        <w:r w:rsidR="007D0C29">
          <w:rPr>
            <w:noProof/>
            <w:webHidden/>
          </w:rPr>
          <w:instrText xml:space="preserve"> PAGEREF _Toc508197186 \h </w:instrText>
        </w:r>
        <w:r w:rsidR="007D0C29">
          <w:rPr>
            <w:noProof/>
            <w:webHidden/>
          </w:rPr>
        </w:r>
        <w:r w:rsidR="007D0C29">
          <w:rPr>
            <w:noProof/>
            <w:webHidden/>
          </w:rPr>
          <w:fldChar w:fldCharType="separate"/>
        </w:r>
        <w:r w:rsidR="007D0C29">
          <w:rPr>
            <w:noProof/>
            <w:webHidden/>
          </w:rPr>
          <w:t>135</w:t>
        </w:r>
        <w:r w:rsidR="007D0C29">
          <w:rPr>
            <w:noProof/>
            <w:webHidden/>
          </w:rPr>
          <w:fldChar w:fldCharType="end"/>
        </w:r>
      </w:hyperlink>
    </w:p>
    <w:p w14:paraId="382F51EF" w14:textId="77777777" w:rsidR="007D0C29" w:rsidRDefault="00301B26">
      <w:pPr>
        <w:pStyle w:val="TOC3"/>
        <w:rPr>
          <w:rFonts w:asciiTheme="minorHAnsi" w:eastAsiaTheme="minorEastAsia" w:hAnsiTheme="minorHAnsi" w:cstheme="minorBidi"/>
          <w:noProof/>
          <w:szCs w:val="22"/>
        </w:rPr>
      </w:pPr>
      <w:hyperlink w:anchor="_Toc508197187" w:history="1">
        <w:r w:rsidR="007D0C29" w:rsidRPr="001B1949">
          <w:rPr>
            <w:rStyle w:val="Hyperlink"/>
            <w:noProof/>
          </w:rPr>
          <w:t>5.6.6</w:t>
        </w:r>
        <w:r w:rsidR="007D0C29">
          <w:rPr>
            <w:rFonts w:asciiTheme="minorHAnsi" w:eastAsiaTheme="minorEastAsia" w:hAnsiTheme="minorHAnsi" w:cstheme="minorBidi"/>
            <w:noProof/>
            <w:szCs w:val="22"/>
          </w:rPr>
          <w:tab/>
        </w:r>
        <w:r w:rsidR="007D0C29" w:rsidRPr="001B1949">
          <w:rPr>
            <w:rStyle w:val="Hyperlink"/>
            <w:noProof/>
          </w:rPr>
          <w:t>Lane Alignment</w:t>
        </w:r>
        <w:r w:rsidR="007D0C29">
          <w:rPr>
            <w:noProof/>
            <w:webHidden/>
          </w:rPr>
          <w:tab/>
        </w:r>
        <w:r w:rsidR="007D0C29">
          <w:rPr>
            <w:noProof/>
            <w:webHidden/>
          </w:rPr>
          <w:fldChar w:fldCharType="begin"/>
        </w:r>
        <w:r w:rsidR="007D0C29">
          <w:rPr>
            <w:noProof/>
            <w:webHidden/>
          </w:rPr>
          <w:instrText xml:space="preserve"> PAGEREF _Toc508197187 \h </w:instrText>
        </w:r>
        <w:r w:rsidR="007D0C29">
          <w:rPr>
            <w:noProof/>
            <w:webHidden/>
          </w:rPr>
        </w:r>
        <w:r w:rsidR="007D0C29">
          <w:rPr>
            <w:noProof/>
            <w:webHidden/>
          </w:rPr>
          <w:fldChar w:fldCharType="separate"/>
        </w:r>
        <w:r w:rsidR="007D0C29">
          <w:rPr>
            <w:noProof/>
            <w:webHidden/>
          </w:rPr>
          <w:t>135</w:t>
        </w:r>
        <w:r w:rsidR="007D0C29">
          <w:rPr>
            <w:noProof/>
            <w:webHidden/>
          </w:rPr>
          <w:fldChar w:fldCharType="end"/>
        </w:r>
      </w:hyperlink>
    </w:p>
    <w:p w14:paraId="0A67162B" w14:textId="77777777" w:rsidR="007D0C29" w:rsidRDefault="00301B26">
      <w:pPr>
        <w:pStyle w:val="TOC3"/>
        <w:rPr>
          <w:rFonts w:asciiTheme="minorHAnsi" w:eastAsiaTheme="minorEastAsia" w:hAnsiTheme="minorHAnsi" w:cstheme="minorBidi"/>
          <w:noProof/>
          <w:szCs w:val="22"/>
        </w:rPr>
      </w:pPr>
      <w:hyperlink w:anchor="_Toc508197188" w:history="1">
        <w:r w:rsidR="007D0C29" w:rsidRPr="001B1949">
          <w:rPr>
            <w:rStyle w:val="Hyperlink"/>
            <w:noProof/>
          </w:rPr>
          <w:t>5.6.7</w:t>
        </w:r>
        <w:r w:rsidR="007D0C29">
          <w:rPr>
            <w:rFonts w:asciiTheme="minorHAnsi" w:eastAsiaTheme="minorEastAsia" w:hAnsiTheme="minorHAnsi" w:cstheme="minorBidi"/>
            <w:noProof/>
            <w:szCs w:val="22"/>
          </w:rPr>
          <w:tab/>
        </w:r>
        <w:r w:rsidR="007D0C29" w:rsidRPr="001B1949">
          <w:rPr>
            <w:rStyle w:val="Hyperlink"/>
            <w:noProof/>
          </w:rPr>
          <w:t>Alignment state diagram</w:t>
        </w:r>
        <w:r w:rsidR="007D0C29">
          <w:rPr>
            <w:noProof/>
            <w:webHidden/>
          </w:rPr>
          <w:tab/>
        </w:r>
        <w:r w:rsidR="007D0C29">
          <w:rPr>
            <w:noProof/>
            <w:webHidden/>
          </w:rPr>
          <w:fldChar w:fldCharType="begin"/>
        </w:r>
        <w:r w:rsidR="007D0C29">
          <w:rPr>
            <w:noProof/>
            <w:webHidden/>
          </w:rPr>
          <w:instrText xml:space="preserve"> PAGEREF _Toc508197188 \h </w:instrText>
        </w:r>
        <w:r w:rsidR="007D0C29">
          <w:rPr>
            <w:noProof/>
            <w:webHidden/>
          </w:rPr>
        </w:r>
        <w:r w:rsidR="007D0C29">
          <w:rPr>
            <w:noProof/>
            <w:webHidden/>
          </w:rPr>
          <w:fldChar w:fldCharType="separate"/>
        </w:r>
        <w:r w:rsidR="007D0C29">
          <w:rPr>
            <w:noProof/>
            <w:webHidden/>
          </w:rPr>
          <w:t>139</w:t>
        </w:r>
        <w:r w:rsidR="007D0C29">
          <w:rPr>
            <w:noProof/>
            <w:webHidden/>
          </w:rPr>
          <w:fldChar w:fldCharType="end"/>
        </w:r>
      </w:hyperlink>
    </w:p>
    <w:p w14:paraId="2FCA2904" w14:textId="77777777" w:rsidR="007D0C29" w:rsidRDefault="00301B26">
      <w:pPr>
        <w:pStyle w:val="TOC3"/>
        <w:rPr>
          <w:rFonts w:asciiTheme="minorHAnsi" w:eastAsiaTheme="minorEastAsia" w:hAnsiTheme="minorHAnsi" w:cstheme="minorBidi"/>
          <w:noProof/>
          <w:szCs w:val="22"/>
        </w:rPr>
      </w:pPr>
      <w:hyperlink w:anchor="_Toc508197189" w:history="1">
        <w:r w:rsidR="007D0C29" w:rsidRPr="001B1949">
          <w:rPr>
            <w:rStyle w:val="Hyperlink"/>
            <w:noProof/>
          </w:rPr>
          <w:t>5.6.8</w:t>
        </w:r>
        <w:r w:rsidR="007D0C29">
          <w:rPr>
            <w:rFonts w:asciiTheme="minorHAnsi" w:eastAsiaTheme="minorEastAsia" w:hAnsiTheme="minorHAnsi" w:cstheme="minorBidi"/>
            <w:noProof/>
            <w:szCs w:val="22"/>
          </w:rPr>
          <w:tab/>
        </w:r>
        <w:r w:rsidR="007D0C29" w:rsidRPr="001B1949">
          <w:rPr>
            <w:rStyle w:val="Hyperlink"/>
            <w:noProof/>
          </w:rPr>
          <w:t>Asymmetric links</w:t>
        </w:r>
        <w:r w:rsidR="007D0C29">
          <w:rPr>
            <w:noProof/>
            <w:webHidden/>
          </w:rPr>
          <w:tab/>
        </w:r>
        <w:r w:rsidR="007D0C29">
          <w:rPr>
            <w:noProof/>
            <w:webHidden/>
          </w:rPr>
          <w:fldChar w:fldCharType="begin"/>
        </w:r>
        <w:r w:rsidR="007D0C29">
          <w:rPr>
            <w:noProof/>
            <w:webHidden/>
          </w:rPr>
          <w:instrText xml:space="preserve"> PAGEREF _Toc508197189 \h </w:instrText>
        </w:r>
        <w:r w:rsidR="007D0C29">
          <w:rPr>
            <w:noProof/>
            <w:webHidden/>
          </w:rPr>
        </w:r>
        <w:r w:rsidR="007D0C29">
          <w:rPr>
            <w:noProof/>
            <w:webHidden/>
          </w:rPr>
          <w:fldChar w:fldCharType="separate"/>
        </w:r>
        <w:r w:rsidR="007D0C29">
          <w:rPr>
            <w:noProof/>
            <w:webHidden/>
          </w:rPr>
          <w:t>142</w:t>
        </w:r>
        <w:r w:rsidR="007D0C29">
          <w:rPr>
            <w:noProof/>
            <w:webHidden/>
          </w:rPr>
          <w:fldChar w:fldCharType="end"/>
        </w:r>
      </w:hyperlink>
    </w:p>
    <w:p w14:paraId="79945D89" w14:textId="77777777" w:rsidR="007D0C29" w:rsidRDefault="00301B26">
      <w:pPr>
        <w:pStyle w:val="TOC3"/>
        <w:rPr>
          <w:rFonts w:asciiTheme="minorHAnsi" w:eastAsiaTheme="minorEastAsia" w:hAnsiTheme="minorHAnsi" w:cstheme="minorBidi"/>
          <w:noProof/>
          <w:szCs w:val="22"/>
        </w:rPr>
      </w:pPr>
      <w:hyperlink w:anchor="_Toc508197190" w:history="1">
        <w:r w:rsidR="007D0C29" w:rsidRPr="001B1949">
          <w:rPr>
            <w:rStyle w:val="Hyperlink"/>
            <w:noProof/>
          </w:rPr>
          <w:t>5.6.9</w:t>
        </w:r>
        <w:r w:rsidR="007D0C29">
          <w:rPr>
            <w:rFonts w:asciiTheme="minorHAnsi" w:eastAsiaTheme="minorEastAsia" w:hAnsiTheme="minorHAnsi" w:cstheme="minorBidi"/>
            <w:noProof/>
            <w:szCs w:val="22"/>
          </w:rPr>
          <w:tab/>
        </w:r>
        <w:r w:rsidR="007D0C29" w:rsidRPr="001B1949">
          <w:rPr>
            <w:rStyle w:val="Hyperlink"/>
            <w:noProof/>
          </w:rPr>
          <w:t>Initialisation of unidirectional lanes</w:t>
        </w:r>
        <w:r w:rsidR="007D0C29">
          <w:rPr>
            <w:noProof/>
            <w:webHidden/>
          </w:rPr>
          <w:tab/>
        </w:r>
        <w:r w:rsidR="007D0C29">
          <w:rPr>
            <w:noProof/>
            <w:webHidden/>
          </w:rPr>
          <w:fldChar w:fldCharType="begin"/>
        </w:r>
        <w:r w:rsidR="007D0C29">
          <w:rPr>
            <w:noProof/>
            <w:webHidden/>
          </w:rPr>
          <w:instrText xml:space="preserve"> PAGEREF _Toc508197190 \h </w:instrText>
        </w:r>
        <w:r w:rsidR="007D0C29">
          <w:rPr>
            <w:noProof/>
            <w:webHidden/>
          </w:rPr>
        </w:r>
        <w:r w:rsidR="007D0C29">
          <w:rPr>
            <w:noProof/>
            <w:webHidden/>
          </w:rPr>
          <w:fldChar w:fldCharType="separate"/>
        </w:r>
        <w:r w:rsidR="007D0C29">
          <w:rPr>
            <w:noProof/>
            <w:webHidden/>
          </w:rPr>
          <w:t>143</w:t>
        </w:r>
        <w:r w:rsidR="007D0C29">
          <w:rPr>
            <w:noProof/>
            <w:webHidden/>
          </w:rPr>
          <w:fldChar w:fldCharType="end"/>
        </w:r>
      </w:hyperlink>
    </w:p>
    <w:p w14:paraId="4BD53DDD" w14:textId="77777777" w:rsidR="007D0C29" w:rsidRDefault="00301B26">
      <w:pPr>
        <w:pStyle w:val="TOC3"/>
        <w:rPr>
          <w:rFonts w:asciiTheme="minorHAnsi" w:eastAsiaTheme="minorEastAsia" w:hAnsiTheme="minorHAnsi" w:cstheme="minorBidi"/>
          <w:noProof/>
          <w:szCs w:val="22"/>
        </w:rPr>
      </w:pPr>
      <w:hyperlink w:anchor="_Toc508197191" w:history="1">
        <w:r w:rsidR="007D0C29" w:rsidRPr="001B1949">
          <w:rPr>
            <w:rStyle w:val="Hyperlink"/>
            <w:noProof/>
          </w:rPr>
          <w:t>5.6.10</w:t>
        </w:r>
        <w:r w:rsidR="007D0C29">
          <w:rPr>
            <w:rFonts w:asciiTheme="minorHAnsi" w:eastAsiaTheme="minorEastAsia" w:hAnsiTheme="minorHAnsi" w:cstheme="minorBidi"/>
            <w:noProof/>
            <w:szCs w:val="22"/>
          </w:rPr>
          <w:tab/>
        </w:r>
        <w:r w:rsidR="007D0C29" w:rsidRPr="001B1949">
          <w:rPr>
            <w:rStyle w:val="Hyperlink"/>
            <w:noProof/>
          </w:rPr>
          <w:t>Hot redundant lanes</w:t>
        </w:r>
        <w:r w:rsidR="007D0C29">
          <w:rPr>
            <w:noProof/>
            <w:webHidden/>
          </w:rPr>
          <w:tab/>
        </w:r>
        <w:r w:rsidR="007D0C29">
          <w:rPr>
            <w:noProof/>
            <w:webHidden/>
          </w:rPr>
          <w:fldChar w:fldCharType="begin"/>
        </w:r>
        <w:r w:rsidR="007D0C29">
          <w:rPr>
            <w:noProof/>
            <w:webHidden/>
          </w:rPr>
          <w:instrText xml:space="preserve"> PAGEREF _Toc508197191 \h </w:instrText>
        </w:r>
        <w:r w:rsidR="007D0C29">
          <w:rPr>
            <w:noProof/>
            <w:webHidden/>
          </w:rPr>
        </w:r>
        <w:r w:rsidR="007D0C29">
          <w:rPr>
            <w:noProof/>
            <w:webHidden/>
          </w:rPr>
          <w:fldChar w:fldCharType="separate"/>
        </w:r>
        <w:r w:rsidR="007D0C29">
          <w:rPr>
            <w:noProof/>
            <w:webHidden/>
          </w:rPr>
          <w:t>144</w:t>
        </w:r>
        <w:r w:rsidR="007D0C29">
          <w:rPr>
            <w:noProof/>
            <w:webHidden/>
          </w:rPr>
          <w:fldChar w:fldCharType="end"/>
        </w:r>
      </w:hyperlink>
    </w:p>
    <w:p w14:paraId="4EB3331B" w14:textId="77777777" w:rsidR="007D0C29" w:rsidRDefault="00301B26">
      <w:pPr>
        <w:pStyle w:val="TOC2"/>
        <w:rPr>
          <w:rFonts w:asciiTheme="minorHAnsi" w:eastAsiaTheme="minorEastAsia" w:hAnsiTheme="minorHAnsi" w:cstheme="minorBidi"/>
        </w:rPr>
      </w:pPr>
      <w:hyperlink w:anchor="_Toc508197192" w:history="1">
        <w:r w:rsidR="007D0C29" w:rsidRPr="001B1949">
          <w:rPr>
            <w:rStyle w:val="Hyperlink"/>
          </w:rPr>
          <w:t>5.7</w:t>
        </w:r>
        <w:r w:rsidR="007D0C29">
          <w:rPr>
            <w:rFonts w:asciiTheme="minorHAnsi" w:eastAsiaTheme="minorEastAsia" w:hAnsiTheme="minorHAnsi" w:cstheme="minorBidi"/>
          </w:rPr>
          <w:tab/>
        </w:r>
        <w:r w:rsidR="007D0C29" w:rsidRPr="001B1949">
          <w:rPr>
            <w:rStyle w:val="Hyperlink"/>
          </w:rPr>
          <w:t>Data Link layer</w:t>
        </w:r>
        <w:r w:rsidR="007D0C29">
          <w:rPr>
            <w:webHidden/>
          </w:rPr>
          <w:tab/>
        </w:r>
        <w:r w:rsidR="007D0C29">
          <w:rPr>
            <w:webHidden/>
          </w:rPr>
          <w:fldChar w:fldCharType="begin"/>
        </w:r>
        <w:r w:rsidR="007D0C29">
          <w:rPr>
            <w:webHidden/>
          </w:rPr>
          <w:instrText xml:space="preserve"> PAGEREF _Toc508197192 \h </w:instrText>
        </w:r>
        <w:r w:rsidR="007D0C29">
          <w:rPr>
            <w:webHidden/>
          </w:rPr>
        </w:r>
        <w:r w:rsidR="007D0C29">
          <w:rPr>
            <w:webHidden/>
          </w:rPr>
          <w:fldChar w:fldCharType="separate"/>
        </w:r>
        <w:r w:rsidR="007D0C29">
          <w:rPr>
            <w:webHidden/>
          </w:rPr>
          <w:t>147</w:t>
        </w:r>
        <w:r w:rsidR="007D0C29">
          <w:rPr>
            <w:webHidden/>
          </w:rPr>
          <w:fldChar w:fldCharType="end"/>
        </w:r>
      </w:hyperlink>
    </w:p>
    <w:p w14:paraId="4BBC7B42" w14:textId="77777777" w:rsidR="007D0C29" w:rsidRDefault="00301B26">
      <w:pPr>
        <w:pStyle w:val="TOC3"/>
        <w:rPr>
          <w:rFonts w:asciiTheme="minorHAnsi" w:eastAsiaTheme="minorEastAsia" w:hAnsiTheme="minorHAnsi" w:cstheme="minorBidi"/>
          <w:noProof/>
          <w:szCs w:val="22"/>
        </w:rPr>
      </w:pPr>
      <w:hyperlink w:anchor="_Toc508197193" w:history="1">
        <w:r w:rsidR="007D0C29" w:rsidRPr="001B1949">
          <w:rPr>
            <w:rStyle w:val="Hyperlink"/>
            <w:noProof/>
          </w:rPr>
          <w:t>5.7.1</w:t>
        </w:r>
        <w:r w:rsidR="007D0C29">
          <w:rPr>
            <w:rFonts w:asciiTheme="minorHAnsi" w:eastAsiaTheme="minorEastAsia" w:hAnsiTheme="minorHAnsi" w:cstheme="minorBidi"/>
            <w:noProof/>
            <w:szCs w:val="22"/>
          </w:rPr>
          <w:tab/>
        </w:r>
        <w:r w:rsidR="007D0C29" w:rsidRPr="001B1949">
          <w:rPr>
            <w:rStyle w:val="Hyperlink"/>
            <w:noProof/>
          </w:rPr>
          <w:t>Data Link layer responsibilities</w:t>
        </w:r>
        <w:r w:rsidR="007D0C29">
          <w:rPr>
            <w:noProof/>
            <w:webHidden/>
          </w:rPr>
          <w:tab/>
        </w:r>
        <w:r w:rsidR="007D0C29">
          <w:rPr>
            <w:noProof/>
            <w:webHidden/>
          </w:rPr>
          <w:fldChar w:fldCharType="begin"/>
        </w:r>
        <w:r w:rsidR="007D0C29">
          <w:rPr>
            <w:noProof/>
            <w:webHidden/>
          </w:rPr>
          <w:instrText xml:space="preserve"> PAGEREF _Toc508197193 \h </w:instrText>
        </w:r>
        <w:r w:rsidR="007D0C29">
          <w:rPr>
            <w:noProof/>
            <w:webHidden/>
          </w:rPr>
        </w:r>
        <w:r w:rsidR="007D0C29">
          <w:rPr>
            <w:noProof/>
            <w:webHidden/>
          </w:rPr>
          <w:fldChar w:fldCharType="separate"/>
        </w:r>
        <w:r w:rsidR="007D0C29">
          <w:rPr>
            <w:noProof/>
            <w:webHidden/>
          </w:rPr>
          <w:t>147</w:t>
        </w:r>
        <w:r w:rsidR="007D0C29">
          <w:rPr>
            <w:noProof/>
            <w:webHidden/>
          </w:rPr>
          <w:fldChar w:fldCharType="end"/>
        </w:r>
      </w:hyperlink>
    </w:p>
    <w:p w14:paraId="18D174C3" w14:textId="77777777" w:rsidR="007D0C29" w:rsidRDefault="00301B26">
      <w:pPr>
        <w:pStyle w:val="TOC3"/>
        <w:rPr>
          <w:rFonts w:asciiTheme="minorHAnsi" w:eastAsiaTheme="minorEastAsia" w:hAnsiTheme="minorHAnsi" w:cstheme="minorBidi"/>
          <w:noProof/>
          <w:szCs w:val="22"/>
        </w:rPr>
      </w:pPr>
      <w:hyperlink w:anchor="_Toc508197194" w:history="1">
        <w:r w:rsidR="007D0C29" w:rsidRPr="001B1949">
          <w:rPr>
            <w:rStyle w:val="Hyperlink"/>
            <w:noProof/>
          </w:rPr>
          <w:t>5.7.2</w:t>
        </w:r>
        <w:r w:rsidR="007D0C29">
          <w:rPr>
            <w:rFonts w:asciiTheme="minorHAnsi" w:eastAsiaTheme="minorEastAsia" w:hAnsiTheme="minorHAnsi" w:cstheme="minorBidi"/>
            <w:noProof/>
            <w:szCs w:val="22"/>
          </w:rPr>
          <w:tab/>
        </w:r>
        <w:r w:rsidR="007D0C29" w:rsidRPr="001B1949">
          <w:rPr>
            <w:rStyle w:val="Hyperlink"/>
            <w:noProof/>
          </w:rPr>
          <w:t>Virtual channels</w:t>
        </w:r>
        <w:r w:rsidR="007D0C29">
          <w:rPr>
            <w:noProof/>
            <w:webHidden/>
          </w:rPr>
          <w:tab/>
        </w:r>
        <w:r w:rsidR="007D0C29">
          <w:rPr>
            <w:noProof/>
            <w:webHidden/>
          </w:rPr>
          <w:fldChar w:fldCharType="begin"/>
        </w:r>
        <w:r w:rsidR="007D0C29">
          <w:rPr>
            <w:noProof/>
            <w:webHidden/>
          </w:rPr>
          <w:instrText xml:space="preserve"> PAGEREF _Toc508197194 \h </w:instrText>
        </w:r>
        <w:r w:rsidR="007D0C29">
          <w:rPr>
            <w:noProof/>
            <w:webHidden/>
          </w:rPr>
        </w:r>
        <w:r w:rsidR="007D0C29">
          <w:rPr>
            <w:noProof/>
            <w:webHidden/>
          </w:rPr>
          <w:fldChar w:fldCharType="separate"/>
        </w:r>
        <w:r w:rsidR="007D0C29">
          <w:rPr>
            <w:noProof/>
            <w:webHidden/>
          </w:rPr>
          <w:t>149</w:t>
        </w:r>
        <w:r w:rsidR="007D0C29">
          <w:rPr>
            <w:noProof/>
            <w:webHidden/>
          </w:rPr>
          <w:fldChar w:fldCharType="end"/>
        </w:r>
      </w:hyperlink>
    </w:p>
    <w:p w14:paraId="367911E4" w14:textId="77777777" w:rsidR="007D0C29" w:rsidRDefault="00301B26">
      <w:pPr>
        <w:pStyle w:val="TOC3"/>
        <w:rPr>
          <w:rFonts w:asciiTheme="minorHAnsi" w:eastAsiaTheme="minorEastAsia" w:hAnsiTheme="minorHAnsi" w:cstheme="minorBidi"/>
          <w:noProof/>
          <w:szCs w:val="22"/>
        </w:rPr>
      </w:pPr>
      <w:hyperlink w:anchor="_Toc508197195" w:history="1">
        <w:r w:rsidR="007D0C29" w:rsidRPr="001B1949">
          <w:rPr>
            <w:rStyle w:val="Hyperlink"/>
            <w:noProof/>
          </w:rPr>
          <w:t>5.7.3</w:t>
        </w:r>
        <w:r w:rsidR="007D0C29">
          <w:rPr>
            <w:rFonts w:asciiTheme="minorHAnsi" w:eastAsiaTheme="minorEastAsia" w:hAnsiTheme="minorHAnsi" w:cstheme="minorBidi"/>
            <w:noProof/>
            <w:szCs w:val="22"/>
          </w:rPr>
          <w:tab/>
        </w:r>
        <w:r w:rsidR="007D0C29" w:rsidRPr="001B1949">
          <w:rPr>
            <w:rStyle w:val="Hyperlink"/>
            <w:noProof/>
          </w:rPr>
          <w:t>Flow control</w:t>
        </w:r>
        <w:r w:rsidR="007D0C29">
          <w:rPr>
            <w:noProof/>
            <w:webHidden/>
          </w:rPr>
          <w:tab/>
        </w:r>
        <w:r w:rsidR="007D0C29">
          <w:rPr>
            <w:noProof/>
            <w:webHidden/>
          </w:rPr>
          <w:fldChar w:fldCharType="begin"/>
        </w:r>
        <w:r w:rsidR="007D0C29">
          <w:rPr>
            <w:noProof/>
            <w:webHidden/>
          </w:rPr>
          <w:instrText xml:space="preserve"> PAGEREF _Toc508197195 \h </w:instrText>
        </w:r>
        <w:r w:rsidR="007D0C29">
          <w:rPr>
            <w:noProof/>
            <w:webHidden/>
          </w:rPr>
        </w:r>
        <w:r w:rsidR="007D0C29">
          <w:rPr>
            <w:noProof/>
            <w:webHidden/>
          </w:rPr>
          <w:fldChar w:fldCharType="separate"/>
        </w:r>
        <w:r w:rsidR="007D0C29">
          <w:rPr>
            <w:noProof/>
            <w:webHidden/>
          </w:rPr>
          <w:t>151</w:t>
        </w:r>
        <w:r w:rsidR="007D0C29">
          <w:rPr>
            <w:noProof/>
            <w:webHidden/>
          </w:rPr>
          <w:fldChar w:fldCharType="end"/>
        </w:r>
      </w:hyperlink>
    </w:p>
    <w:p w14:paraId="5DB02261" w14:textId="77777777" w:rsidR="007D0C29" w:rsidRDefault="00301B26">
      <w:pPr>
        <w:pStyle w:val="TOC3"/>
        <w:rPr>
          <w:rFonts w:asciiTheme="minorHAnsi" w:eastAsiaTheme="minorEastAsia" w:hAnsiTheme="minorHAnsi" w:cstheme="minorBidi"/>
          <w:noProof/>
          <w:szCs w:val="22"/>
        </w:rPr>
      </w:pPr>
      <w:hyperlink w:anchor="_Toc508197196" w:history="1">
        <w:r w:rsidR="007D0C29" w:rsidRPr="001B1949">
          <w:rPr>
            <w:rStyle w:val="Hyperlink"/>
            <w:noProof/>
          </w:rPr>
          <w:t>5.7.4</w:t>
        </w:r>
        <w:r w:rsidR="007D0C29">
          <w:rPr>
            <w:rFonts w:asciiTheme="minorHAnsi" w:eastAsiaTheme="minorEastAsia" w:hAnsiTheme="minorHAnsi" w:cstheme="minorBidi"/>
            <w:noProof/>
            <w:szCs w:val="22"/>
          </w:rPr>
          <w:tab/>
        </w:r>
        <w:r w:rsidR="007D0C29" w:rsidRPr="001B1949">
          <w:rPr>
            <w:rStyle w:val="Hyperlink"/>
            <w:noProof/>
          </w:rPr>
          <w:t>Medium access controller</w:t>
        </w:r>
        <w:r w:rsidR="007D0C29">
          <w:rPr>
            <w:noProof/>
            <w:webHidden/>
          </w:rPr>
          <w:tab/>
        </w:r>
        <w:r w:rsidR="007D0C29">
          <w:rPr>
            <w:noProof/>
            <w:webHidden/>
          </w:rPr>
          <w:fldChar w:fldCharType="begin"/>
        </w:r>
        <w:r w:rsidR="007D0C29">
          <w:rPr>
            <w:noProof/>
            <w:webHidden/>
          </w:rPr>
          <w:instrText xml:space="preserve"> PAGEREF _Toc508197196 \h </w:instrText>
        </w:r>
        <w:r w:rsidR="007D0C29">
          <w:rPr>
            <w:noProof/>
            <w:webHidden/>
          </w:rPr>
        </w:r>
        <w:r w:rsidR="007D0C29">
          <w:rPr>
            <w:noProof/>
            <w:webHidden/>
          </w:rPr>
          <w:fldChar w:fldCharType="separate"/>
        </w:r>
        <w:r w:rsidR="007D0C29">
          <w:rPr>
            <w:noProof/>
            <w:webHidden/>
          </w:rPr>
          <w:t>153</w:t>
        </w:r>
        <w:r w:rsidR="007D0C29">
          <w:rPr>
            <w:noProof/>
            <w:webHidden/>
          </w:rPr>
          <w:fldChar w:fldCharType="end"/>
        </w:r>
      </w:hyperlink>
    </w:p>
    <w:p w14:paraId="4923D92D" w14:textId="77777777" w:rsidR="007D0C29" w:rsidRDefault="00301B26">
      <w:pPr>
        <w:pStyle w:val="TOC3"/>
        <w:rPr>
          <w:rFonts w:asciiTheme="minorHAnsi" w:eastAsiaTheme="minorEastAsia" w:hAnsiTheme="minorHAnsi" w:cstheme="minorBidi"/>
          <w:noProof/>
          <w:szCs w:val="22"/>
        </w:rPr>
      </w:pPr>
      <w:hyperlink w:anchor="_Toc508197197" w:history="1">
        <w:r w:rsidR="007D0C29" w:rsidRPr="001B1949">
          <w:rPr>
            <w:rStyle w:val="Hyperlink"/>
            <w:noProof/>
          </w:rPr>
          <w:t>5.7.5</w:t>
        </w:r>
        <w:r w:rsidR="007D0C29">
          <w:rPr>
            <w:rFonts w:asciiTheme="minorHAnsi" w:eastAsiaTheme="minorEastAsia" w:hAnsiTheme="minorHAnsi" w:cstheme="minorBidi"/>
            <w:noProof/>
            <w:szCs w:val="22"/>
          </w:rPr>
          <w:tab/>
        </w:r>
        <w:r w:rsidR="007D0C29" w:rsidRPr="001B1949">
          <w:rPr>
            <w:rStyle w:val="Hyperlink"/>
            <w:noProof/>
          </w:rPr>
          <w:t>Broadcast flow control</w:t>
        </w:r>
        <w:r w:rsidR="007D0C29">
          <w:rPr>
            <w:noProof/>
            <w:webHidden/>
          </w:rPr>
          <w:tab/>
        </w:r>
        <w:r w:rsidR="007D0C29">
          <w:rPr>
            <w:noProof/>
            <w:webHidden/>
          </w:rPr>
          <w:fldChar w:fldCharType="begin"/>
        </w:r>
        <w:r w:rsidR="007D0C29">
          <w:rPr>
            <w:noProof/>
            <w:webHidden/>
          </w:rPr>
          <w:instrText xml:space="preserve"> PAGEREF _Toc508197197 \h </w:instrText>
        </w:r>
        <w:r w:rsidR="007D0C29">
          <w:rPr>
            <w:noProof/>
            <w:webHidden/>
          </w:rPr>
        </w:r>
        <w:r w:rsidR="007D0C29">
          <w:rPr>
            <w:noProof/>
            <w:webHidden/>
          </w:rPr>
          <w:fldChar w:fldCharType="separate"/>
        </w:r>
        <w:r w:rsidR="007D0C29">
          <w:rPr>
            <w:noProof/>
            <w:webHidden/>
          </w:rPr>
          <w:t>161</w:t>
        </w:r>
        <w:r w:rsidR="007D0C29">
          <w:rPr>
            <w:noProof/>
            <w:webHidden/>
          </w:rPr>
          <w:fldChar w:fldCharType="end"/>
        </w:r>
      </w:hyperlink>
    </w:p>
    <w:p w14:paraId="7F4F6970" w14:textId="77777777" w:rsidR="007D0C29" w:rsidRDefault="00301B26">
      <w:pPr>
        <w:pStyle w:val="TOC3"/>
        <w:rPr>
          <w:rFonts w:asciiTheme="minorHAnsi" w:eastAsiaTheme="minorEastAsia" w:hAnsiTheme="minorHAnsi" w:cstheme="minorBidi"/>
          <w:noProof/>
          <w:szCs w:val="22"/>
        </w:rPr>
      </w:pPr>
      <w:hyperlink w:anchor="_Toc508197198" w:history="1">
        <w:r w:rsidR="007D0C29" w:rsidRPr="001B1949">
          <w:rPr>
            <w:rStyle w:val="Hyperlink"/>
            <w:noProof/>
          </w:rPr>
          <w:t>5.7.6</w:t>
        </w:r>
        <w:r w:rsidR="007D0C29">
          <w:rPr>
            <w:rFonts w:asciiTheme="minorHAnsi" w:eastAsiaTheme="minorEastAsia" w:hAnsiTheme="minorHAnsi" w:cstheme="minorBidi"/>
            <w:noProof/>
            <w:szCs w:val="22"/>
          </w:rPr>
          <w:tab/>
        </w:r>
        <w:r w:rsidR="007D0C29" w:rsidRPr="001B1949">
          <w:rPr>
            <w:rStyle w:val="Hyperlink"/>
            <w:noProof/>
          </w:rPr>
          <w:t>Framing</w:t>
        </w:r>
        <w:r w:rsidR="007D0C29">
          <w:rPr>
            <w:noProof/>
            <w:webHidden/>
          </w:rPr>
          <w:tab/>
        </w:r>
        <w:r w:rsidR="007D0C29">
          <w:rPr>
            <w:noProof/>
            <w:webHidden/>
          </w:rPr>
          <w:fldChar w:fldCharType="begin"/>
        </w:r>
        <w:r w:rsidR="007D0C29">
          <w:rPr>
            <w:noProof/>
            <w:webHidden/>
          </w:rPr>
          <w:instrText xml:space="preserve"> PAGEREF _Toc508197198 \h </w:instrText>
        </w:r>
        <w:r w:rsidR="007D0C29">
          <w:rPr>
            <w:noProof/>
            <w:webHidden/>
          </w:rPr>
        </w:r>
        <w:r w:rsidR="007D0C29">
          <w:rPr>
            <w:noProof/>
            <w:webHidden/>
          </w:rPr>
          <w:fldChar w:fldCharType="separate"/>
        </w:r>
        <w:r w:rsidR="007D0C29">
          <w:rPr>
            <w:noProof/>
            <w:webHidden/>
          </w:rPr>
          <w:t>162</w:t>
        </w:r>
        <w:r w:rsidR="007D0C29">
          <w:rPr>
            <w:noProof/>
            <w:webHidden/>
          </w:rPr>
          <w:fldChar w:fldCharType="end"/>
        </w:r>
      </w:hyperlink>
    </w:p>
    <w:p w14:paraId="248CE294" w14:textId="77777777" w:rsidR="007D0C29" w:rsidRDefault="00301B26">
      <w:pPr>
        <w:pStyle w:val="TOC3"/>
        <w:rPr>
          <w:rFonts w:asciiTheme="minorHAnsi" w:eastAsiaTheme="minorEastAsia" w:hAnsiTheme="minorHAnsi" w:cstheme="minorBidi"/>
          <w:noProof/>
          <w:szCs w:val="22"/>
        </w:rPr>
      </w:pPr>
      <w:hyperlink w:anchor="_Toc508197199" w:history="1">
        <w:r w:rsidR="007D0C29" w:rsidRPr="001B1949">
          <w:rPr>
            <w:rStyle w:val="Hyperlink"/>
            <w:noProof/>
          </w:rPr>
          <w:t>5.7.7</w:t>
        </w:r>
        <w:r w:rsidR="007D0C29">
          <w:rPr>
            <w:rFonts w:asciiTheme="minorHAnsi" w:eastAsiaTheme="minorEastAsia" w:hAnsiTheme="minorHAnsi" w:cstheme="minorBidi"/>
            <w:noProof/>
            <w:szCs w:val="22"/>
          </w:rPr>
          <w:tab/>
        </w:r>
        <w:r w:rsidR="007D0C29" w:rsidRPr="001B1949">
          <w:rPr>
            <w:rStyle w:val="Hyperlink"/>
            <w:noProof/>
          </w:rPr>
          <w:t>Error recovery</w:t>
        </w:r>
        <w:r w:rsidR="007D0C29">
          <w:rPr>
            <w:noProof/>
            <w:webHidden/>
          </w:rPr>
          <w:tab/>
        </w:r>
        <w:r w:rsidR="007D0C29">
          <w:rPr>
            <w:noProof/>
            <w:webHidden/>
          </w:rPr>
          <w:fldChar w:fldCharType="begin"/>
        </w:r>
        <w:r w:rsidR="007D0C29">
          <w:rPr>
            <w:noProof/>
            <w:webHidden/>
          </w:rPr>
          <w:instrText xml:space="preserve"> PAGEREF _Toc508197199 \h </w:instrText>
        </w:r>
        <w:r w:rsidR="007D0C29">
          <w:rPr>
            <w:noProof/>
            <w:webHidden/>
          </w:rPr>
        </w:r>
        <w:r w:rsidR="007D0C29">
          <w:rPr>
            <w:noProof/>
            <w:webHidden/>
          </w:rPr>
          <w:fldChar w:fldCharType="separate"/>
        </w:r>
        <w:r w:rsidR="007D0C29">
          <w:rPr>
            <w:noProof/>
            <w:webHidden/>
          </w:rPr>
          <w:t>174</w:t>
        </w:r>
        <w:r w:rsidR="007D0C29">
          <w:rPr>
            <w:noProof/>
            <w:webHidden/>
          </w:rPr>
          <w:fldChar w:fldCharType="end"/>
        </w:r>
      </w:hyperlink>
    </w:p>
    <w:p w14:paraId="4BDD0907" w14:textId="77777777" w:rsidR="007D0C29" w:rsidRDefault="00301B26">
      <w:pPr>
        <w:pStyle w:val="TOC3"/>
        <w:rPr>
          <w:rFonts w:asciiTheme="minorHAnsi" w:eastAsiaTheme="minorEastAsia" w:hAnsiTheme="minorHAnsi" w:cstheme="minorBidi"/>
          <w:noProof/>
          <w:szCs w:val="22"/>
        </w:rPr>
      </w:pPr>
      <w:hyperlink w:anchor="_Toc508197200" w:history="1">
        <w:r w:rsidR="007D0C29" w:rsidRPr="001B1949">
          <w:rPr>
            <w:rStyle w:val="Hyperlink"/>
            <w:noProof/>
          </w:rPr>
          <w:t>5.7.8</w:t>
        </w:r>
        <w:r w:rsidR="007D0C29">
          <w:rPr>
            <w:rFonts w:asciiTheme="minorHAnsi" w:eastAsiaTheme="minorEastAsia" w:hAnsiTheme="minorHAnsi" w:cstheme="minorBidi"/>
            <w:noProof/>
            <w:szCs w:val="22"/>
          </w:rPr>
          <w:tab/>
        </w:r>
        <w:r w:rsidR="007D0C29" w:rsidRPr="001B1949">
          <w:rPr>
            <w:rStyle w:val="Hyperlink"/>
            <w:noProof/>
          </w:rPr>
          <w:t>Data word identification state machine</w:t>
        </w:r>
        <w:r w:rsidR="007D0C29">
          <w:rPr>
            <w:noProof/>
            <w:webHidden/>
          </w:rPr>
          <w:tab/>
        </w:r>
        <w:r w:rsidR="007D0C29">
          <w:rPr>
            <w:noProof/>
            <w:webHidden/>
          </w:rPr>
          <w:fldChar w:fldCharType="begin"/>
        </w:r>
        <w:r w:rsidR="007D0C29">
          <w:rPr>
            <w:noProof/>
            <w:webHidden/>
          </w:rPr>
          <w:instrText xml:space="preserve"> PAGEREF _Toc508197200 \h </w:instrText>
        </w:r>
        <w:r w:rsidR="007D0C29">
          <w:rPr>
            <w:noProof/>
            <w:webHidden/>
          </w:rPr>
        </w:r>
        <w:r w:rsidR="007D0C29">
          <w:rPr>
            <w:noProof/>
            <w:webHidden/>
          </w:rPr>
          <w:fldChar w:fldCharType="separate"/>
        </w:r>
        <w:r w:rsidR="007D0C29">
          <w:rPr>
            <w:noProof/>
            <w:webHidden/>
          </w:rPr>
          <w:t>182</w:t>
        </w:r>
        <w:r w:rsidR="007D0C29">
          <w:rPr>
            <w:noProof/>
            <w:webHidden/>
          </w:rPr>
          <w:fldChar w:fldCharType="end"/>
        </w:r>
      </w:hyperlink>
    </w:p>
    <w:p w14:paraId="79B03365" w14:textId="77777777" w:rsidR="007D0C29" w:rsidRDefault="00301B26">
      <w:pPr>
        <w:pStyle w:val="TOC3"/>
        <w:rPr>
          <w:rFonts w:asciiTheme="minorHAnsi" w:eastAsiaTheme="minorEastAsia" w:hAnsiTheme="minorHAnsi" w:cstheme="minorBidi"/>
          <w:noProof/>
          <w:szCs w:val="22"/>
        </w:rPr>
      </w:pPr>
      <w:hyperlink w:anchor="_Toc508197201" w:history="1">
        <w:r w:rsidR="007D0C29" w:rsidRPr="001B1949">
          <w:rPr>
            <w:rStyle w:val="Hyperlink"/>
            <w:noProof/>
          </w:rPr>
          <w:t>5.7.9</w:t>
        </w:r>
        <w:r w:rsidR="007D0C29">
          <w:rPr>
            <w:rFonts w:asciiTheme="minorHAnsi" w:eastAsiaTheme="minorEastAsia" w:hAnsiTheme="minorHAnsi" w:cstheme="minorBidi"/>
            <w:noProof/>
            <w:szCs w:val="22"/>
          </w:rPr>
          <w:tab/>
        </w:r>
        <w:r w:rsidR="007D0C29" w:rsidRPr="001B1949">
          <w:rPr>
            <w:rStyle w:val="Hyperlink"/>
            <w:noProof/>
          </w:rPr>
          <w:t>Link Reset state machine</w:t>
        </w:r>
        <w:r w:rsidR="007D0C29">
          <w:rPr>
            <w:noProof/>
            <w:webHidden/>
          </w:rPr>
          <w:tab/>
        </w:r>
        <w:r w:rsidR="007D0C29">
          <w:rPr>
            <w:noProof/>
            <w:webHidden/>
          </w:rPr>
          <w:fldChar w:fldCharType="begin"/>
        </w:r>
        <w:r w:rsidR="007D0C29">
          <w:rPr>
            <w:noProof/>
            <w:webHidden/>
          </w:rPr>
          <w:instrText xml:space="preserve"> PAGEREF _Toc508197201 \h </w:instrText>
        </w:r>
        <w:r w:rsidR="007D0C29">
          <w:rPr>
            <w:noProof/>
            <w:webHidden/>
          </w:rPr>
        </w:r>
        <w:r w:rsidR="007D0C29">
          <w:rPr>
            <w:noProof/>
            <w:webHidden/>
          </w:rPr>
          <w:fldChar w:fldCharType="separate"/>
        </w:r>
        <w:r w:rsidR="007D0C29">
          <w:rPr>
            <w:noProof/>
            <w:webHidden/>
          </w:rPr>
          <w:t>187</w:t>
        </w:r>
        <w:r w:rsidR="007D0C29">
          <w:rPr>
            <w:noProof/>
            <w:webHidden/>
          </w:rPr>
          <w:fldChar w:fldCharType="end"/>
        </w:r>
      </w:hyperlink>
    </w:p>
    <w:p w14:paraId="77B0B26F" w14:textId="77777777" w:rsidR="007D0C29" w:rsidRDefault="00301B26">
      <w:pPr>
        <w:pStyle w:val="TOC3"/>
        <w:rPr>
          <w:rFonts w:asciiTheme="minorHAnsi" w:eastAsiaTheme="minorEastAsia" w:hAnsiTheme="minorHAnsi" w:cstheme="minorBidi"/>
          <w:noProof/>
          <w:szCs w:val="22"/>
        </w:rPr>
      </w:pPr>
      <w:hyperlink w:anchor="_Toc508197202" w:history="1">
        <w:r w:rsidR="007D0C29" w:rsidRPr="001B1949">
          <w:rPr>
            <w:rStyle w:val="Hyperlink"/>
            <w:noProof/>
          </w:rPr>
          <w:t>5.7.10</w:t>
        </w:r>
        <w:r w:rsidR="007D0C29">
          <w:rPr>
            <w:rFonts w:asciiTheme="minorHAnsi" w:eastAsiaTheme="minorEastAsia" w:hAnsiTheme="minorHAnsi" w:cstheme="minorBidi"/>
            <w:noProof/>
            <w:szCs w:val="22"/>
          </w:rPr>
          <w:tab/>
        </w:r>
        <w:r w:rsidR="007D0C29" w:rsidRPr="001B1949">
          <w:rPr>
            <w:rStyle w:val="Hyperlink"/>
            <w:noProof/>
          </w:rPr>
          <w:t>Link reset</w:t>
        </w:r>
        <w:r w:rsidR="007D0C29">
          <w:rPr>
            <w:noProof/>
            <w:webHidden/>
          </w:rPr>
          <w:tab/>
        </w:r>
        <w:r w:rsidR="007D0C29">
          <w:rPr>
            <w:noProof/>
            <w:webHidden/>
          </w:rPr>
          <w:fldChar w:fldCharType="begin"/>
        </w:r>
        <w:r w:rsidR="007D0C29">
          <w:rPr>
            <w:noProof/>
            <w:webHidden/>
          </w:rPr>
          <w:instrText xml:space="preserve"> PAGEREF _Toc508197202 \h </w:instrText>
        </w:r>
        <w:r w:rsidR="007D0C29">
          <w:rPr>
            <w:noProof/>
            <w:webHidden/>
          </w:rPr>
        </w:r>
        <w:r w:rsidR="007D0C29">
          <w:rPr>
            <w:noProof/>
            <w:webHidden/>
          </w:rPr>
          <w:fldChar w:fldCharType="separate"/>
        </w:r>
        <w:r w:rsidR="007D0C29">
          <w:rPr>
            <w:noProof/>
            <w:webHidden/>
          </w:rPr>
          <w:t>190</w:t>
        </w:r>
        <w:r w:rsidR="007D0C29">
          <w:rPr>
            <w:noProof/>
            <w:webHidden/>
          </w:rPr>
          <w:fldChar w:fldCharType="end"/>
        </w:r>
      </w:hyperlink>
    </w:p>
    <w:p w14:paraId="50BA3932" w14:textId="77777777" w:rsidR="007D0C29" w:rsidRDefault="00301B26">
      <w:pPr>
        <w:pStyle w:val="TOC2"/>
        <w:rPr>
          <w:rFonts w:asciiTheme="minorHAnsi" w:eastAsiaTheme="minorEastAsia" w:hAnsiTheme="minorHAnsi" w:cstheme="minorBidi"/>
        </w:rPr>
      </w:pPr>
      <w:hyperlink w:anchor="_Toc508197203" w:history="1">
        <w:r w:rsidR="007D0C29" w:rsidRPr="001B1949">
          <w:rPr>
            <w:rStyle w:val="Hyperlink"/>
          </w:rPr>
          <w:t>5.8</w:t>
        </w:r>
        <w:r w:rsidR="007D0C29">
          <w:rPr>
            <w:rFonts w:asciiTheme="minorHAnsi" w:eastAsiaTheme="minorEastAsia" w:hAnsiTheme="minorHAnsi" w:cstheme="minorBidi"/>
          </w:rPr>
          <w:tab/>
        </w:r>
        <w:r w:rsidR="007D0C29" w:rsidRPr="001B1949">
          <w:rPr>
            <w:rStyle w:val="Hyperlink"/>
          </w:rPr>
          <w:t>Network layer</w:t>
        </w:r>
        <w:r w:rsidR="007D0C29">
          <w:rPr>
            <w:webHidden/>
          </w:rPr>
          <w:tab/>
        </w:r>
        <w:r w:rsidR="007D0C29">
          <w:rPr>
            <w:webHidden/>
          </w:rPr>
          <w:fldChar w:fldCharType="begin"/>
        </w:r>
        <w:r w:rsidR="007D0C29">
          <w:rPr>
            <w:webHidden/>
          </w:rPr>
          <w:instrText xml:space="preserve"> PAGEREF _Toc508197203 \h </w:instrText>
        </w:r>
        <w:r w:rsidR="007D0C29">
          <w:rPr>
            <w:webHidden/>
          </w:rPr>
        </w:r>
        <w:r w:rsidR="007D0C29">
          <w:rPr>
            <w:webHidden/>
          </w:rPr>
          <w:fldChar w:fldCharType="separate"/>
        </w:r>
        <w:r w:rsidR="007D0C29">
          <w:rPr>
            <w:webHidden/>
          </w:rPr>
          <w:t>192</w:t>
        </w:r>
        <w:r w:rsidR="007D0C29">
          <w:rPr>
            <w:webHidden/>
          </w:rPr>
          <w:fldChar w:fldCharType="end"/>
        </w:r>
      </w:hyperlink>
    </w:p>
    <w:p w14:paraId="13310A29" w14:textId="77777777" w:rsidR="007D0C29" w:rsidRDefault="00301B26">
      <w:pPr>
        <w:pStyle w:val="TOC3"/>
        <w:rPr>
          <w:rFonts w:asciiTheme="minorHAnsi" w:eastAsiaTheme="minorEastAsia" w:hAnsiTheme="minorHAnsi" w:cstheme="minorBidi"/>
          <w:noProof/>
          <w:szCs w:val="22"/>
        </w:rPr>
      </w:pPr>
      <w:hyperlink w:anchor="_Toc508197204" w:history="1">
        <w:r w:rsidR="007D0C29" w:rsidRPr="001B1949">
          <w:rPr>
            <w:rStyle w:val="Hyperlink"/>
            <w:noProof/>
          </w:rPr>
          <w:t>5.8.1</w:t>
        </w:r>
        <w:r w:rsidR="007D0C29">
          <w:rPr>
            <w:rFonts w:asciiTheme="minorHAnsi" w:eastAsiaTheme="minorEastAsia" w:hAnsiTheme="minorHAnsi" w:cstheme="minorBidi"/>
            <w:noProof/>
            <w:szCs w:val="22"/>
          </w:rPr>
          <w:tab/>
        </w:r>
        <w:r w:rsidR="007D0C29" w:rsidRPr="001B1949">
          <w:rPr>
            <w:rStyle w:val="Hyperlink"/>
            <w:noProof/>
          </w:rPr>
          <w:t>Network layer responsibilities</w:t>
        </w:r>
        <w:r w:rsidR="007D0C29">
          <w:rPr>
            <w:noProof/>
            <w:webHidden/>
          </w:rPr>
          <w:tab/>
        </w:r>
        <w:r w:rsidR="007D0C29">
          <w:rPr>
            <w:noProof/>
            <w:webHidden/>
          </w:rPr>
          <w:fldChar w:fldCharType="begin"/>
        </w:r>
        <w:r w:rsidR="007D0C29">
          <w:rPr>
            <w:noProof/>
            <w:webHidden/>
          </w:rPr>
          <w:instrText xml:space="preserve"> PAGEREF _Toc508197204 \h </w:instrText>
        </w:r>
        <w:r w:rsidR="007D0C29">
          <w:rPr>
            <w:noProof/>
            <w:webHidden/>
          </w:rPr>
        </w:r>
        <w:r w:rsidR="007D0C29">
          <w:rPr>
            <w:noProof/>
            <w:webHidden/>
          </w:rPr>
          <w:fldChar w:fldCharType="separate"/>
        </w:r>
        <w:r w:rsidR="007D0C29">
          <w:rPr>
            <w:noProof/>
            <w:webHidden/>
          </w:rPr>
          <w:t>192</w:t>
        </w:r>
        <w:r w:rsidR="007D0C29">
          <w:rPr>
            <w:noProof/>
            <w:webHidden/>
          </w:rPr>
          <w:fldChar w:fldCharType="end"/>
        </w:r>
      </w:hyperlink>
    </w:p>
    <w:p w14:paraId="5B5F75F3" w14:textId="77777777" w:rsidR="007D0C29" w:rsidRDefault="00301B26">
      <w:pPr>
        <w:pStyle w:val="TOC3"/>
        <w:rPr>
          <w:rFonts w:asciiTheme="minorHAnsi" w:eastAsiaTheme="minorEastAsia" w:hAnsiTheme="minorHAnsi" w:cstheme="minorBidi"/>
          <w:noProof/>
          <w:szCs w:val="22"/>
        </w:rPr>
      </w:pPr>
      <w:hyperlink w:anchor="_Toc508197205" w:history="1">
        <w:r w:rsidR="007D0C29" w:rsidRPr="001B1949">
          <w:rPr>
            <w:rStyle w:val="Hyperlink"/>
            <w:noProof/>
          </w:rPr>
          <w:t>5.8.2</w:t>
        </w:r>
        <w:r w:rsidR="007D0C29">
          <w:rPr>
            <w:rFonts w:asciiTheme="minorHAnsi" w:eastAsiaTheme="minorEastAsia" w:hAnsiTheme="minorHAnsi" w:cstheme="minorBidi"/>
            <w:noProof/>
            <w:szCs w:val="22"/>
          </w:rPr>
          <w:tab/>
        </w:r>
        <w:r w:rsidR="007D0C29" w:rsidRPr="001B1949">
          <w:rPr>
            <w:rStyle w:val="Hyperlink"/>
            <w:noProof/>
          </w:rPr>
          <w:t>SpaceFibre network</w:t>
        </w:r>
        <w:r w:rsidR="007D0C29">
          <w:rPr>
            <w:noProof/>
            <w:webHidden/>
          </w:rPr>
          <w:tab/>
        </w:r>
        <w:r w:rsidR="007D0C29">
          <w:rPr>
            <w:noProof/>
            <w:webHidden/>
          </w:rPr>
          <w:fldChar w:fldCharType="begin"/>
        </w:r>
        <w:r w:rsidR="007D0C29">
          <w:rPr>
            <w:noProof/>
            <w:webHidden/>
          </w:rPr>
          <w:instrText xml:space="preserve"> PAGEREF _Toc508197205 \h </w:instrText>
        </w:r>
        <w:r w:rsidR="007D0C29">
          <w:rPr>
            <w:noProof/>
            <w:webHidden/>
          </w:rPr>
        </w:r>
        <w:r w:rsidR="007D0C29">
          <w:rPr>
            <w:noProof/>
            <w:webHidden/>
          </w:rPr>
          <w:fldChar w:fldCharType="separate"/>
        </w:r>
        <w:r w:rsidR="007D0C29">
          <w:rPr>
            <w:noProof/>
            <w:webHidden/>
          </w:rPr>
          <w:t>193</w:t>
        </w:r>
        <w:r w:rsidR="007D0C29">
          <w:rPr>
            <w:noProof/>
            <w:webHidden/>
          </w:rPr>
          <w:fldChar w:fldCharType="end"/>
        </w:r>
      </w:hyperlink>
    </w:p>
    <w:p w14:paraId="783CC7D0" w14:textId="77777777" w:rsidR="007D0C29" w:rsidRDefault="00301B26">
      <w:pPr>
        <w:pStyle w:val="TOC3"/>
        <w:rPr>
          <w:rFonts w:asciiTheme="minorHAnsi" w:eastAsiaTheme="minorEastAsia" w:hAnsiTheme="minorHAnsi" w:cstheme="minorBidi"/>
          <w:noProof/>
          <w:szCs w:val="22"/>
        </w:rPr>
      </w:pPr>
      <w:hyperlink w:anchor="_Toc508197206" w:history="1">
        <w:r w:rsidR="007D0C29" w:rsidRPr="001B1949">
          <w:rPr>
            <w:rStyle w:val="Hyperlink"/>
            <w:noProof/>
          </w:rPr>
          <w:t>5.8.3</w:t>
        </w:r>
        <w:r w:rsidR="007D0C29">
          <w:rPr>
            <w:rFonts w:asciiTheme="minorHAnsi" w:eastAsiaTheme="minorEastAsia" w:hAnsiTheme="minorHAnsi" w:cstheme="minorBidi"/>
            <w:noProof/>
            <w:szCs w:val="22"/>
          </w:rPr>
          <w:tab/>
        </w:r>
        <w:r w:rsidR="007D0C29" w:rsidRPr="001B1949">
          <w:rPr>
            <w:rStyle w:val="Hyperlink"/>
            <w:noProof/>
          </w:rPr>
          <w:t>Virtual networks</w:t>
        </w:r>
        <w:r w:rsidR="007D0C29">
          <w:rPr>
            <w:noProof/>
            <w:webHidden/>
          </w:rPr>
          <w:tab/>
        </w:r>
        <w:r w:rsidR="007D0C29">
          <w:rPr>
            <w:noProof/>
            <w:webHidden/>
          </w:rPr>
          <w:fldChar w:fldCharType="begin"/>
        </w:r>
        <w:r w:rsidR="007D0C29">
          <w:rPr>
            <w:noProof/>
            <w:webHidden/>
          </w:rPr>
          <w:instrText xml:space="preserve"> PAGEREF _Toc508197206 \h </w:instrText>
        </w:r>
        <w:r w:rsidR="007D0C29">
          <w:rPr>
            <w:noProof/>
            <w:webHidden/>
          </w:rPr>
        </w:r>
        <w:r w:rsidR="007D0C29">
          <w:rPr>
            <w:noProof/>
            <w:webHidden/>
          </w:rPr>
          <w:fldChar w:fldCharType="separate"/>
        </w:r>
        <w:r w:rsidR="007D0C29">
          <w:rPr>
            <w:noProof/>
            <w:webHidden/>
          </w:rPr>
          <w:t>194</w:t>
        </w:r>
        <w:r w:rsidR="007D0C29">
          <w:rPr>
            <w:noProof/>
            <w:webHidden/>
          </w:rPr>
          <w:fldChar w:fldCharType="end"/>
        </w:r>
      </w:hyperlink>
    </w:p>
    <w:p w14:paraId="4ECA5CEA" w14:textId="77777777" w:rsidR="007D0C29" w:rsidRDefault="00301B26">
      <w:pPr>
        <w:pStyle w:val="TOC3"/>
        <w:rPr>
          <w:rFonts w:asciiTheme="minorHAnsi" w:eastAsiaTheme="minorEastAsia" w:hAnsiTheme="minorHAnsi" w:cstheme="minorBidi"/>
          <w:noProof/>
          <w:szCs w:val="22"/>
        </w:rPr>
      </w:pPr>
      <w:hyperlink w:anchor="_Toc508197207" w:history="1">
        <w:r w:rsidR="007D0C29" w:rsidRPr="001B1949">
          <w:rPr>
            <w:rStyle w:val="Hyperlink"/>
            <w:noProof/>
          </w:rPr>
          <w:t>5.8.4</w:t>
        </w:r>
        <w:r w:rsidR="007D0C29">
          <w:rPr>
            <w:rFonts w:asciiTheme="minorHAnsi" w:eastAsiaTheme="minorEastAsia" w:hAnsiTheme="minorHAnsi" w:cstheme="minorBidi"/>
            <w:noProof/>
            <w:szCs w:val="22"/>
          </w:rPr>
          <w:tab/>
        </w:r>
        <w:r w:rsidR="007D0C29" w:rsidRPr="001B1949">
          <w:rPr>
            <w:rStyle w:val="Hyperlink"/>
            <w:noProof/>
          </w:rPr>
          <w:t>Links</w:t>
        </w:r>
        <w:r w:rsidR="007D0C29">
          <w:rPr>
            <w:noProof/>
            <w:webHidden/>
          </w:rPr>
          <w:tab/>
        </w:r>
        <w:r w:rsidR="007D0C29">
          <w:rPr>
            <w:noProof/>
            <w:webHidden/>
          </w:rPr>
          <w:fldChar w:fldCharType="begin"/>
        </w:r>
        <w:r w:rsidR="007D0C29">
          <w:rPr>
            <w:noProof/>
            <w:webHidden/>
          </w:rPr>
          <w:instrText xml:space="preserve"> PAGEREF _Toc508197207 \h </w:instrText>
        </w:r>
        <w:r w:rsidR="007D0C29">
          <w:rPr>
            <w:noProof/>
            <w:webHidden/>
          </w:rPr>
        </w:r>
        <w:r w:rsidR="007D0C29">
          <w:rPr>
            <w:noProof/>
            <w:webHidden/>
          </w:rPr>
          <w:fldChar w:fldCharType="separate"/>
        </w:r>
        <w:r w:rsidR="007D0C29">
          <w:rPr>
            <w:noProof/>
            <w:webHidden/>
          </w:rPr>
          <w:t>197</w:t>
        </w:r>
        <w:r w:rsidR="007D0C29">
          <w:rPr>
            <w:noProof/>
            <w:webHidden/>
          </w:rPr>
          <w:fldChar w:fldCharType="end"/>
        </w:r>
      </w:hyperlink>
    </w:p>
    <w:p w14:paraId="445B5B7E" w14:textId="77777777" w:rsidR="007D0C29" w:rsidRDefault="00301B26">
      <w:pPr>
        <w:pStyle w:val="TOC3"/>
        <w:rPr>
          <w:rFonts w:asciiTheme="minorHAnsi" w:eastAsiaTheme="minorEastAsia" w:hAnsiTheme="minorHAnsi" w:cstheme="minorBidi"/>
          <w:noProof/>
          <w:szCs w:val="22"/>
        </w:rPr>
      </w:pPr>
      <w:hyperlink w:anchor="_Toc508197208" w:history="1">
        <w:r w:rsidR="007D0C29" w:rsidRPr="001B1949">
          <w:rPr>
            <w:rStyle w:val="Hyperlink"/>
            <w:noProof/>
          </w:rPr>
          <w:t>5.8.5</w:t>
        </w:r>
        <w:r w:rsidR="007D0C29">
          <w:rPr>
            <w:rFonts w:asciiTheme="minorHAnsi" w:eastAsiaTheme="minorEastAsia" w:hAnsiTheme="minorHAnsi" w:cstheme="minorBidi"/>
            <w:noProof/>
            <w:szCs w:val="22"/>
          </w:rPr>
          <w:tab/>
        </w:r>
        <w:r w:rsidR="007D0C29" w:rsidRPr="001B1949">
          <w:rPr>
            <w:rStyle w:val="Hyperlink"/>
            <w:noProof/>
          </w:rPr>
          <w:t>Packet format</w:t>
        </w:r>
        <w:r w:rsidR="007D0C29">
          <w:rPr>
            <w:noProof/>
            <w:webHidden/>
          </w:rPr>
          <w:tab/>
        </w:r>
        <w:r w:rsidR="007D0C29">
          <w:rPr>
            <w:noProof/>
            <w:webHidden/>
          </w:rPr>
          <w:fldChar w:fldCharType="begin"/>
        </w:r>
        <w:r w:rsidR="007D0C29">
          <w:rPr>
            <w:noProof/>
            <w:webHidden/>
          </w:rPr>
          <w:instrText xml:space="preserve"> PAGEREF _Toc508197208 \h </w:instrText>
        </w:r>
        <w:r w:rsidR="007D0C29">
          <w:rPr>
            <w:noProof/>
            <w:webHidden/>
          </w:rPr>
        </w:r>
        <w:r w:rsidR="007D0C29">
          <w:rPr>
            <w:noProof/>
            <w:webHidden/>
          </w:rPr>
          <w:fldChar w:fldCharType="separate"/>
        </w:r>
        <w:r w:rsidR="007D0C29">
          <w:rPr>
            <w:noProof/>
            <w:webHidden/>
          </w:rPr>
          <w:t>197</w:t>
        </w:r>
        <w:r w:rsidR="007D0C29">
          <w:rPr>
            <w:noProof/>
            <w:webHidden/>
          </w:rPr>
          <w:fldChar w:fldCharType="end"/>
        </w:r>
      </w:hyperlink>
    </w:p>
    <w:p w14:paraId="7FD1CC7B" w14:textId="77777777" w:rsidR="007D0C29" w:rsidRDefault="00301B26">
      <w:pPr>
        <w:pStyle w:val="TOC3"/>
        <w:rPr>
          <w:rFonts w:asciiTheme="minorHAnsi" w:eastAsiaTheme="minorEastAsia" w:hAnsiTheme="minorHAnsi" w:cstheme="minorBidi"/>
          <w:noProof/>
          <w:szCs w:val="22"/>
        </w:rPr>
      </w:pPr>
      <w:hyperlink w:anchor="_Toc508197209" w:history="1">
        <w:r w:rsidR="007D0C29" w:rsidRPr="001B1949">
          <w:rPr>
            <w:rStyle w:val="Hyperlink"/>
            <w:noProof/>
          </w:rPr>
          <w:t>5.8.6</w:t>
        </w:r>
        <w:r w:rsidR="007D0C29">
          <w:rPr>
            <w:rFonts w:asciiTheme="minorHAnsi" w:eastAsiaTheme="minorEastAsia" w:hAnsiTheme="minorHAnsi" w:cstheme="minorBidi"/>
            <w:noProof/>
            <w:szCs w:val="22"/>
          </w:rPr>
          <w:tab/>
        </w:r>
        <w:r w:rsidR="007D0C29" w:rsidRPr="001B1949">
          <w:rPr>
            <w:rStyle w:val="Hyperlink"/>
            <w:noProof/>
          </w:rPr>
          <w:t>Sending a packet</w:t>
        </w:r>
        <w:r w:rsidR="007D0C29">
          <w:rPr>
            <w:noProof/>
            <w:webHidden/>
          </w:rPr>
          <w:tab/>
        </w:r>
        <w:r w:rsidR="007D0C29">
          <w:rPr>
            <w:noProof/>
            <w:webHidden/>
          </w:rPr>
          <w:fldChar w:fldCharType="begin"/>
        </w:r>
        <w:r w:rsidR="007D0C29">
          <w:rPr>
            <w:noProof/>
            <w:webHidden/>
          </w:rPr>
          <w:instrText xml:space="preserve"> PAGEREF _Toc508197209 \h </w:instrText>
        </w:r>
        <w:r w:rsidR="007D0C29">
          <w:rPr>
            <w:noProof/>
            <w:webHidden/>
          </w:rPr>
        </w:r>
        <w:r w:rsidR="007D0C29">
          <w:rPr>
            <w:noProof/>
            <w:webHidden/>
          </w:rPr>
          <w:fldChar w:fldCharType="separate"/>
        </w:r>
        <w:r w:rsidR="007D0C29">
          <w:rPr>
            <w:noProof/>
            <w:webHidden/>
          </w:rPr>
          <w:t>198</w:t>
        </w:r>
        <w:r w:rsidR="007D0C29">
          <w:rPr>
            <w:noProof/>
            <w:webHidden/>
          </w:rPr>
          <w:fldChar w:fldCharType="end"/>
        </w:r>
      </w:hyperlink>
    </w:p>
    <w:p w14:paraId="2E9E977A" w14:textId="77777777" w:rsidR="007D0C29" w:rsidRDefault="00301B26">
      <w:pPr>
        <w:pStyle w:val="TOC3"/>
        <w:rPr>
          <w:rFonts w:asciiTheme="minorHAnsi" w:eastAsiaTheme="minorEastAsia" w:hAnsiTheme="minorHAnsi" w:cstheme="minorBidi"/>
          <w:noProof/>
          <w:szCs w:val="22"/>
        </w:rPr>
      </w:pPr>
      <w:hyperlink w:anchor="_Toc508197210" w:history="1">
        <w:r w:rsidR="007D0C29" w:rsidRPr="001B1949">
          <w:rPr>
            <w:rStyle w:val="Hyperlink"/>
            <w:noProof/>
          </w:rPr>
          <w:t>5.8.7</w:t>
        </w:r>
        <w:r w:rsidR="007D0C29">
          <w:rPr>
            <w:rFonts w:asciiTheme="minorHAnsi" w:eastAsiaTheme="minorEastAsia" w:hAnsiTheme="minorHAnsi" w:cstheme="minorBidi"/>
            <w:noProof/>
            <w:szCs w:val="22"/>
          </w:rPr>
          <w:tab/>
        </w:r>
        <w:r w:rsidR="007D0C29" w:rsidRPr="001B1949">
          <w:rPr>
            <w:rStyle w:val="Hyperlink"/>
            <w:noProof/>
          </w:rPr>
          <w:t>Receiving a packet</w:t>
        </w:r>
        <w:r w:rsidR="007D0C29">
          <w:rPr>
            <w:noProof/>
            <w:webHidden/>
          </w:rPr>
          <w:tab/>
        </w:r>
        <w:r w:rsidR="007D0C29">
          <w:rPr>
            <w:noProof/>
            <w:webHidden/>
          </w:rPr>
          <w:fldChar w:fldCharType="begin"/>
        </w:r>
        <w:r w:rsidR="007D0C29">
          <w:rPr>
            <w:noProof/>
            <w:webHidden/>
          </w:rPr>
          <w:instrText xml:space="preserve"> PAGEREF _Toc508197210 \h </w:instrText>
        </w:r>
        <w:r w:rsidR="007D0C29">
          <w:rPr>
            <w:noProof/>
            <w:webHidden/>
          </w:rPr>
        </w:r>
        <w:r w:rsidR="007D0C29">
          <w:rPr>
            <w:noProof/>
            <w:webHidden/>
          </w:rPr>
          <w:fldChar w:fldCharType="separate"/>
        </w:r>
        <w:r w:rsidR="007D0C29">
          <w:rPr>
            <w:noProof/>
            <w:webHidden/>
          </w:rPr>
          <w:t>198</w:t>
        </w:r>
        <w:r w:rsidR="007D0C29">
          <w:rPr>
            <w:noProof/>
            <w:webHidden/>
          </w:rPr>
          <w:fldChar w:fldCharType="end"/>
        </w:r>
      </w:hyperlink>
    </w:p>
    <w:p w14:paraId="1525E27D" w14:textId="77777777" w:rsidR="007D0C29" w:rsidRDefault="00301B26">
      <w:pPr>
        <w:pStyle w:val="TOC3"/>
        <w:rPr>
          <w:rFonts w:asciiTheme="minorHAnsi" w:eastAsiaTheme="minorEastAsia" w:hAnsiTheme="minorHAnsi" w:cstheme="minorBidi"/>
          <w:noProof/>
          <w:szCs w:val="22"/>
        </w:rPr>
      </w:pPr>
      <w:hyperlink w:anchor="_Toc508197211" w:history="1">
        <w:r w:rsidR="007D0C29" w:rsidRPr="001B1949">
          <w:rPr>
            <w:rStyle w:val="Hyperlink"/>
            <w:noProof/>
          </w:rPr>
          <w:t>5.8.8</w:t>
        </w:r>
        <w:r w:rsidR="007D0C29">
          <w:rPr>
            <w:rFonts w:asciiTheme="minorHAnsi" w:eastAsiaTheme="minorEastAsia" w:hAnsiTheme="minorHAnsi" w:cstheme="minorBidi"/>
            <w:noProof/>
            <w:szCs w:val="22"/>
          </w:rPr>
          <w:tab/>
        </w:r>
        <w:r w:rsidR="007D0C29" w:rsidRPr="001B1949">
          <w:rPr>
            <w:rStyle w:val="Hyperlink"/>
            <w:noProof/>
          </w:rPr>
          <w:t>Routing switch</w:t>
        </w:r>
        <w:r w:rsidR="007D0C29">
          <w:rPr>
            <w:noProof/>
            <w:webHidden/>
          </w:rPr>
          <w:tab/>
        </w:r>
        <w:r w:rsidR="007D0C29">
          <w:rPr>
            <w:noProof/>
            <w:webHidden/>
          </w:rPr>
          <w:fldChar w:fldCharType="begin"/>
        </w:r>
        <w:r w:rsidR="007D0C29">
          <w:rPr>
            <w:noProof/>
            <w:webHidden/>
          </w:rPr>
          <w:instrText xml:space="preserve"> PAGEREF _Toc508197211 \h </w:instrText>
        </w:r>
        <w:r w:rsidR="007D0C29">
          <w:rPr>
            <w:noProof/>
            <w:webHidden/>
          </w:rPr>
        </w:r>
        <w:r w:rsidR="007D0C29">
          <w:rPr>
            <w:noProof/>
            <w:webHidden/>
          </w:rPr>
          <w:fldChar w:fldCharType="separate"/>
        </w:r>
        <w:r w:rsidR="007D0C29">
          <w:rPr>
            <w:noProof/>
            <w:webHidden/>
          </w:rPr>
          <w:t>199</w:t>
        </w:r>
        <w:r w:rsidR="007D0C29">
          <w:rPr>
            <w:noProof/>
            <w:webHidden/>
          </w:rPr>
          <w:fldChar w:fldCharType="end"/>
        </w:r>
      </w:hyperlink>
    </w:p>
    <w:p w14:paraId="696E8D9B" w14:textId="77777777" w:rsidR="007D0C29" w:rsidRDefault="00301B26">
      <w:pPr>
        <w:pStyle w:val="TOC3"/>
        <w:rPr>
          <w:rFonts w:asciiTheme="minorHAnsi" w:eastAsiaTheme="minorEastAsia" w:hAnsiTheme="minorHAnsi" w:cstheme="minorBidi"/>
          <w:noProof/>
          <w:szCs w:val="22"/>
        </w:rPr>
      </w:pPr>
      <w:hyperlink w:anchor="_Toc508197212" w:history="1">
        <w:r w:rsidR="007D0C29" w:rsidRPr="001B1949">
          <w:rPr>
            <w:rStyle w:val="Hyperlink"/>
            <w:noProof/>
          </w:rPr>
          <w:t>5.8.9</w:t>
        </w:r>
        <w:r w:rsidR="007D0C29">
          <w:rPr>
            <w:rFonts w:asciiTheme="minorHAnsi" w:eastAsiaTheme="minorEastAsia" w:hAnsiTheme="minorHAnsi" w:cstheme="minorBidi"/>
            <w:noProof/>
            <w:szCs w:val="22"/>
          </w:rPr>
          <w:tab/>
        </w:r>
        <w:r w:rsidR="007D0C29" w:rsidRPr="001B1949">
          <w:rPr>
            <w:rStyle w:val="Hyperlink"/>
            <w:noProof/>
          </w:rPr>
          <w:t>Packet addressing</w:t>
        </w:r>
        <w:r w:rsidR="007D0C29">
          <w:rPr>
            <w:noProof/>
            <w:webHidden/>
          </w:rPr>
          <w:tab/>
        </w:r>
        <w:r w:rsidR="007D0C29">
          <w:rPr>
            <w:noProof/>
            <w:webHidden/>
          </w:rPr>
          <w:fldChar w:fldCharType="begin"/>
        </w:r>
        <w:r w:rsidR="007D0C29">
          <w:rPr>
            <w:noProof/>
            <w:webHidden/>
          </w:rPr>
          <w:instrText xml:space="preserve"> PAGEREF _Toc508197212 \h </w:instrText>
        </w:r>
        <w:r w:rsidR="007D0C29">
          <w:rPr>
            <w:noProof/>
            <w:webHidden/>
          </w:rPr>
        </w:r>
        <w:r w:rsidR="007D0C29">
          <w:rPr>
            <w:noProof/>
            <w:webHidden/>
          </w:rPr>
          <w:fldChar w:fldCharType="separate"/>
        </w:r>
        <w:r w:rsidR="007D0C29">
          <w:rPr>
            <w:noProof/>
            <w:webHidden/>
          </w:rPr>
          <w:t>204</w:t>
        </w:r>
        <w:r w:rsidR="007D0C29">
          <w:rPr>
            <w:noProof/>
            <w:webHidden/>
          </w:rPr>
          <w:fldChar w:fldCharType="end"/>
        </w:r>
      </w:hyperlink>
    </w:p>
    <w:p w14:paraId="513B55FD" w14:textId="77777777" w:rsidR="007D0C29" w:rsidRDefault="00301B26">
      <w:pPr>
        <w:pStyle w:val="TOC3"/>
        <w:rPr>
          <w:rFonts w:asciiTheme="minorHAnsi" w:eastAsiaTheme="minorEastAsia" w:hAnsiTheme="minorHAnsi" w:cstheme="minorBidi"/>
          <w:noProof/>
          <w:szCs w:val="22"/>
        </w:rPr>
      </w:pPr>
      <w:hyperlink w:anchor="_Toc508197213" w:history="1">
        <w:r w:rsidR="007D0C29" w:rsidRPr="001B1949">
          <w:rPr>
            <w:rStyle w:val="Hyperlink"/>
            <w:noProof/>
          </w:rPr>
          <w:t>5.8.10</w:t>
        </w:r>
        <w:r w:rsidR="007D0C29">
          <w:rPr>
            <w:rFonts w:asciiTheme="minorHAnsi" w:eastAsiaTheme="minorEastAsia" w:hAnsiTheme="minorHAnsi" w:cstheme="minorBidi"/>
            <w:noProof/>
            <w:szCs w:val="22"/>
          </w:rPr>
          <w:tab/>
        </w:r>
        <w:r w:rsidR="007D0C29" w:rsidRPr="001B1949">
          <w:rPr>
            <w:rStyle w:val="Hyperlink"/>
            <w:noProof/>
          </w:rPr>
          <w:t>Group adaptive routing</w:t>
        </w:r>
        <w:r w:rsidR="007D0C29">
          <w:rPr>
            <w:noProof/>
            <w:webHidden/>
          </w:rPr>
          <w:tab/>
        </w:r>
        <w:r w:rsidR="007D0C29">
          <w:rPr>
            <w:noProof/>
            <w:webHidden/>
          </w:rPr>
          <w:fldChar w:fldCharType="begin"/>
        </w:r>
        <w:r w:rsidR="007D0C29">
          <w:rPr>
            <w:noProof/>
            <w:webHidden/>
          </w:rPr>
          <w:instrText xml:space="preserve"> PAGEREF _Toc508197213 \h </w:instrText>
        </w:r>
        <w:r w:rsidR="007D0C29">
          <w:rPr>
            <w:noProof/>
            <w:webHidden/>
          </w:rPr>
        </w:r>
        <w:r w:rsidR="007D0C29">
          <w:rPr>
            <w:noProof/>
            <w:webHidden/>
          </w:rPr>
          <w:fldChar w:fldCharType="separate"/>
        </w:r>
        <w:r w:rsidR="007D0C29">
          <w:rPr>
            <w:noProof/>
            <w:webHidden/>
          </w:rPr>
          <w:t>207</w:t>
        </w:r>
        <w:r w:rsidR="007D0C29">
          <w:rPr>
            <w:noProof/>
            <w:webHidden/>
          </w:rPr>
          <w:fldChar w:fldCharType="end"/>
        </w:r>
      </w:hyperlink>
    </w:p>
    <w:p w14:paraId="6C5EAD37" w14:textId="77777777" w:rsidR="007D0C29" w:rsidRDefault="00301B26">
      <w:pPr>
        <w:pStyle w:val="TOC3"/>
        <w:rPr>
          <w:rFonts w:asciiTheme="minorHAnsi" w:eastAsiaTheme="minorEastAsia" w:hAnsiTheme="minorHAnsi" w:cstheme="minorBidi"/>
          <w:noProof/>
          <w:szCs w:val="22"/>
        </w:rPr>
      </w:pPr>
      <w:hyperlink w:anchor="_Toc508197214" w:history="1">
        <w:r w:rsidR="007D0C29" w:rsidRPr="001B1949">
          <w:rPr>
            <w:rStyle w:val="Hyperlink"/>
            <w:noProof/>
          </w:rPr>
          <w:t>5.8.11</w:t>
        </w:r>
        <w:r w:rsidR="007D0C29">
          <w:rPr>
            <w:rFonts w:asciiTheme="minorHAnsi" w:eastAsiaTheme="minorEastAsia" w:hAnsiTheme="minorHAnsi" w:cstheme="minorBidi"/>
            <w:noProof/>
            <w:szCs w:val="22"/>
          </w:rPr>
          <w:tab/>
        </w:r>
        <w:r w:rsidR="007D0C29" w:rsidRPr="001B1949">
          <w:rPr>
            <w:rStyle w:val="Hyperlink"/>
            <w:noProof/>
          </w:rPr>
          <w:t>Packet multicast</w:t>
        </w:r>
        <w:r w:rsidR="007D0C29">
          <w:rPr>
            <w:noProof/>
            <w:webHidden/>
          </w:rPr>
          <w:tab/>
        </w:r>
        <w:r w:rsidR="007D0C29">
          <w:rPr>
            <w:noProof/>
            <w:webHidden/>
          </w:rPr>
          <w:fldChar w:fldCharType="begin"/>
        </w:r>
        <w:r w:rsidR="007D0C29">
          <w:rPr>
            <w:noProof/>
            <w:webHidden/>
          </w:rPr>
          <w:instrText xml:space="preserve"> PAGEREF _Toc508197214 \h </w:instrText>
        </w:r>
        <w:r w:rsidR="007D0C29">
          <w:rPr>
            <w:noProof/>
            <w:webHidden/>
          </w:rPr>
        </w:r>
        <w:r w:rsidR="007D0C29">
          <w:rPr>
            <w:noProof/>
            <w:webHidden/>
          </w:rPr>
          <w:fldChar w:fldCharType="separate"/>
        </w:r>
        <w:r w:rsidR="007D0C29">
          <w:rPr>
            <w:noProof/>
            <w:webHidden/>
          </w:rPr>
          <w:t>207</w:t>
        </w:r>
        <w:r w:rsidR="007D0C29">
          <w:rPr>
            <w:noProof/>
            <w:webHidden/>
          </w:rPr>
          <w:fldChar w:fldCharType="end"/>
        </w:r>
      </w:hyperlink>
    </w:p>
    <w:p w14:paraId="0727FCD0" w14:textId="77777777" w:rsidR="007D0C29" w:rsidRDefault="00301B26">
      <w:pPr>
        <w:pStyle w:val="TOC3"/>
        <w:rPr>
          <w:rFonts w:asciiTheme="minorHAnsi" w:eastAsiaTheme="minorEastAsia" w:hAnsiTheme="minorHAnsi" w:cstheme="minorBidi"/>
          <w:noProof/>
          <w:szCs w:val="22"/>
        </w:rPr>
      </w:pPr>
      <w:hyperlink w:anchor="_Toc508197215" w:history="1">
        <w:r w:rsidR="007D0C29" w:rsidRPr="001B1949">
          <w:rPr>
            <w:rStyle w:val="Hyperlink"/>
            <w:noProof/>
          </w:rPr>
          <w:t>5.8.12</w:t>
        </w:r>
        <w:r w:rsidR="007D0C29">
          <w:rPr>
            <w:rFonts w:asciiTheme="minorHAnsi" w:eastAsiaTheme="minorEastAsia" w:hAnsiTheme="minorHAnsi" w:cstheme="minorBidi"/>
            <w:noProof/>
            <w:szCs w:val="22"/>
          </w:rPr>
          <w:tab/>
        </w:r>
        <w:r w:rsidR="007D0C29" w:rsidRPr="001B1949">
          <w:rPr>
            <w:rStyle w:val="Hyperlink"/>
            <w:noProof/>
          </w:rPr>
          <w:t>Broadcast messages</w:t>
        </w:r>
        <w:r w:rsidR="007D0C29">
          <w:rPr>
            <w:noProof/>
            <w:webHidden/>
          </w:rPr>
          <w:tab/>
        </w:r>
        <w:r w:rsidR="007D0C29">
          <w:rPr>
            <w:noProof/>
            <w:webHidden/>
          </w:rPr>
          <w:fldChar w:fldCharType="begin"/>
        </w:r>
        <w:r w:rsidR="007D0C29">
          <w:rPr>
            <w:noProof/>
            <w:webHidden/>
          </w:rPr>
          <w:instrText xml:space="preserve"> PAGEREF _Toc508197215 \h </w:instrText>
        </w:r>
        <w:r w:rsidR="007D0C29">
          <w:rPr>
            <w:noProof/>
            <w:webHidden/>
          </w:rPr>
        </w:r>
        <w:r w:rsidR="007D0C29">
          <w:rPr>
            <w:noProof/>
            <w:webHidden/>
          </w:rPr>
          <w:fldChar w:fldCharType="separate"/>
        </w:r>
        <w:r w:rsidR="007D0C29">
          <w:rPr>
            <w:noProof/>
            <w:webHidden/>
          </w:rPr>
          <w:t>208</w:t>
        </w:r>
        <w:r w:rsidR="007D0C29">
          <w:rPr>
            <w:noProof/>
            <w:webHidden/>
          </w:rPr>
          <w:fldChar w:fldCharType="end"/>
        </w:r>
      </w:hyperlink>
    </w:p>
    <w:p w14:paraId="241A6559" w14:textId="77777777" w:rsidR="007D0C29" w:rsidRDefault="00301B26">
      <w:pPr>
        <w:pStyle w:val="TOC3"/>
        <w:rPr>
          <w:rFonts w:asciiTheme="minorHAnsi" w:eastAsiaTheme="minorEastAsia" w:hAnsiTheme="minorHAnsi" w:cstheme="minorBidi"/>
          <w:noProof/>
          <w:szCs w:val="22"/>
        </w:rPr>
      </w:pPr>
      <w:hyperlink w:anchor="_Toc508197216" w:history="1">
        <w:r w:rsidR="007D0C29" w:rsidRPr="001B1949">
          <w:rPr>
            <w:rStyle w:val="Hyperlink"/>
            <w:noProof/>
          </w:rPr>
          <w:t>5.8.13</w:t>
        </w:r>
        <w:r w:rsidR="007D0C29">
          <w:rPr>
            <w:rFonts w:asciiTheme="minorHAnsi" w:eastAsiaTheme="minorEastAsia" w:hAnsiTheme="minorHAnsi" w:cstheme="minorBidi"/>
            <w:noProof/>
            <w:szCs w:val="22"/>
          </w:rPr>
          <w:tab/>
        </w:r>
        <w:r w:rsidR="007D0C29" w:rsidRPr="001B1949">
          <w:rPr>
            <w:rStyle w:val="Hyperlink"/>
            <w:noProof/>
          </w:rPr>
          <w:t>SpaceFibre nodes</w:t>
        </w:r>
        <w:r w:rsidR="007D0C29">
          <w:rPr>
            <w:noProof/>
            <w:webHidden/>
          </w:rPr>
          <w:tab/>
        </w:r>
        <w:r w:rsidR="007D0C29">
          <w:rPr>
            <w:noProof/>
            <w:webHidden/>
          </w:rPr>
          <w:fldChar w:fldCharType="begin"/>
        </w:r>
        <w:r w:rsidR="007D0C29">
          <w:rPr>
            <w:noProof/>
            <w:webHidden/>
          </w:rPr>
          <w:instrText xml:space="preserve"> PAGEREF _Toc508197216 \h </w:instrText>
        </w:r>
        <w:r w:rsidR="007D0C29">
          <w:rPr>
            <w:noProof/>
            <w:webHidden/>
          </w:rPr>
        </w:r>
        <w:r w:rsidR="007D0C29">
          <w:rPr>
            <w:noProof/>
            <w:webHidden/>
          </w:rPr>
          <w:fldChar w:fldCharType="separate"/>
        </w:r>
        <w:r w:rsidR="007D0C29">
          <w:rPr>
            <w:noProof/>
            <w:webHidden/>
          </w:rPr>
          <w:t>209</w:t>
        </w:r>
        <w:r w:rsidR="007D0C29">
          <w:rPr>
            <w:noProof/>
            <w:webHidden/>
          </w:rPr>
          <w:fldChar w:fldCharType="end"/>
        </w:r>
      </w:hyperlink>
    </w:p>
    <w:p w14:paraId="23AEBA23" w14:textId="77777777" w:rsidR="007D0C29" w:rsidRDefault="00301B26">
      <w:pPr>
        <w:pStyle w:val="TOC3"/>
        <w:rPr>
          <w:rFonts w:asciiTheme="minorHAnsi" w:eastAsiaTheme="minorEastAsia" w:hAnsiTheme="minorHAnsi" w:cstheme="minorBidi"/>
          <w:noProof/>
          <w:szCs w:val="22"/>
        </w:rPr>
      </w:pPr>
      <w:hyperlink w:anchor="_Toc508197217" w:history="1">
        <w:r w:rsidR="007D0C29" w:rsidRPr="001B1949">
          <w:rPr>
            <w:rStyle w:val="Hyperlink"/>
            <w:noProof/>
          </w:rPr>
          <w:t>5.8.14</w:t>
        </w:r>
        <w:r w:rsidR="007D0C29">
          <w:rPr>
            <w:rFonts w:asciiTheme="minorHAnsi" w:eastAsiaTheme="minorEastAsia" w:hAnsiTheme="minorHAnsi" w:cstheme="minorBidi"/>
            <w:noProof/>
            <w:szCs w:val="22"/>
          </w:rPr>
          <w:tab/>
        </w:r>
        <w:r w:rsidR="007D0C29" w:rsidRPr="001B1949">
          <w:rPr>
            <w:rStyle w:val="Hyperlink"/>
            <w:noProof/>
          </w:rPr>
          <w:t>SpaceFibre units</w:t>
        </w:r>
        <w:r w:rsidR="007D0C29">
          <w:rPr>
            <w:noProof/>
            <w:webHidden/>
          </w:rPr>
          <w:tab/>
        </w:r>
        <w:r w:rsidR="007D0C29">
          <w:rPr>
            <w:noProof/>
            <w:webHidden/>
          </w:rPr>
          <w:fldChar w:fldCharType="begin"/>
        </w:r>
        <w:r w:rsidR="007D0C29">
          <w:rPr>
            <w:noProof/>
            <w:webHidden/>
          </w:rPr>
          <w:instrText xml:space="preserve"> PAGEREF _Toc508197217 \h </w:instrText>
        </w:r>
        <w:r w:rsidR="007D0C29">
          <w:rPr>
            <w:noProof/>
            <w:webHidden/>
          </w:rPr>
        </w:r>
        <w:r w:rsidR="007D0C29">
          <w:rPr>
            <w:noProof/>
            <w:webHidden/>
          </w:rPr>
          <w:fldChar w:fldCharType="separate"/>
        </w:r>
        <w:r w:rsidR="007D0C29">
          <w:rPr>
            <w:noProof/>
            <w:webHidden/>
          </w:rPr>
          <w:t>211</w:t>
        </w:r>
        <w:r w:rsidR="007D0C29">
          <w:rPr>
            <w:noProof/>
            <w:webHidden/>
          </w:rPr>
          <w:fldChar w:fldCharType="end"/>
        </w:r>
      </w:hyperlink>
    </w:p>
    <w:p w14:paraId="01278A0A" w14:textId="77777777" w:rsidR="007D0C29" w:rsidRDefault="00301B26">
      <w:pPr>
        <w:pStyle w:val="TOC2"/>
        <w:rPr>
          <w:rFonts w:asciiTheme="minorHAnsi" w:eastAsiaTheme="minorEastAsia" w:hAnsiTheme="minorHAnsi" w:cstheme="minorBidi"/>
        </w:rPr>
      </w:pPr>
      <w:hyperlink w:anchor="_Toc508197218" w:history="1">
        <w:r w:rsidR="007D0C29" w:rsidRPr="001B1949">
          <w:rPr>
            <w:rStyle w:val="Hyperlink"/>
          </w:rPr>
          <w:t>5.9</w:t>
        </w:r>
        <w:r w:rsidR="007D0C29">
          <w:rPr>
            <w:rFonts w:asciiTheme="minorHAnsi" w:eastAsiaTheme="minorEastAsia" w:hAnsiTheme="minorHAnsi" w:cstheme="minorBidi"/>
          </w:rPr>
          <w:tab/>
        </w:r>
        <w:r w:rsidR="007D0C29" w:rsidRPr="001B1949">
          <w:rPr>
            <w:rStyle w:val="Hyperlink"/>
          </w:rPr>
          <w:t>Management Information Base</w:t>
        </w:r>
        <w:r w:rsidR="007D0C29">
          <w:rPr>
            <w:webHidden/>
          </w:rPr>
          <w:tab/>
        </w:r>
        <w:r w:rsidR="007D0C29">
          <w:rPr>
            <w:webHidden/>
          </w:rPr>
          <w:fldChar w:fldCharType="begin"/>
        </w:r>
        <w:r w:rsidR="007D0C29">
          <w:rPr>
            <w:webHidden/>
          </w:rPr>
          <w:instrText xml:space="preserve"> PAGEREF _Toc508197218 \h </w:instrText>
        </w:r>
        <w:r w:rsidR="007D0C29">
          <w:rPr>
            <w:webHidden/>
          </w:rPr>
        </w:r>
        <w:r w:rsidR="007D0C29">
          <w:rPr>
            <w:webHidden/>
          </w:rPr>
          <w:fldChar w:fldCharType="separate"/>
        </w:r>
        <w:r w:rsidR="007D0C29">
          <w:rPr>
            <w:webHidden/>
          </w:rPr>
          <w:t>212</w:t>
        </w:r>
        <w:r w:rsidR="007D0C29">
          <w:rPr>
            <w:webHidden/>
          </w:rPr>
          <w:fldChar w:fldCharType="end"/>
        </w:r>
      </w:hyperlink>
    </w:p>
    <w:p w14:paraId="64E75362" w14:textId="77777777" w:rsidR="007D0C29" w:rsidRDefault="00301B26">
      <w:pPr>
        <w:pStyle w:val="TOC3"/>
        <w:rPr>
          <w:rFonts w:asciiTheme="minorHAnsi" w:eastAsiaTheme="minorEastAsia" w:hAnsiTheme="minorHAnsi" w:cstheme="minorBidi"/>
          <w:noProof/>
          <w:szCs w:val="22"/>
        </w:rPr>
      </w:pPr>
      <w:hyperlink w:anchor="_Toc508197219" w:history="1">
        <w:r w:rsidR="007D0C29" w:rsidRPr="001B1949">
          <w:rPr>
            <w:rStyle w:val="Hyperlink"/>
            <w:noProof/>
          </w:rPr>
          <w:t>5.9.1</w:t>
        </w:r>
        <w:r w:rsidR="007D0C29">
          <w:rPr>
            <w:rFonts w:asciiTheme="minorHAnsi" w:eastAsiaTheme="minorEastAsia" w:hAnsiTheme="minorHAnsi" w:cstheme="minorBidi"/>
            <w:noProof/>
            <w:szCs w:val="22"/>
          </w:rPr>
          <w:tab/>
        </w:r>
        <w:r w:rsidR="007D0C29" w:rsidRPr="001B1949">
          <w:rPr>
            <w:rStyle w:val="Hyperlink"/>
            <w:noProof/>
          </w:rPr>
          <w:t>Management Information Base responsibilities</w:t>
        </w:r>
        <w:r w:rsidR="007D0C29">
          <w:rPr>
            <w:noProof/>
            <w:webHidden/>
          </w:rPr>
          <w:tab/>
        </w:r>
        <w:r w:rsidR="007D0C29">
          <w:rPr>
            <w:noProof/>
            <w:webHidden/>
          </w:rPr>
          <w:fldChar w:fldCharType="begin"/>
        </w:r>
        <w:r w:rsidR="007D0C29">
          <w:rPr>
            <w:noProof/>
            <w:webHidden/>
          </w:rPr>
          <w:instrText xml:space="preserve"> PAGEREF _Toc508197219 \h </w:instrText>
        </w:r>
        <w:r w:rsidR="007D0C29">
          <w:rPr>
            <w:noProof/>
            <w:webHidden/>
          </w:rPr>
        </w:r>
        <w:r w:rsidR="007D0C29">
          <w:rPr>
            <w:noProof/>
            <w:webHidden/>
          </w:rPr>
          <w:fldChar w:fldCharType="separate"/>
        </w:r>
        <w:r w:rsidR="007D0C29">
          <w:rPr>
            <w:noProof/>
            <w:webHidden/>
          </w:rPr>
          <w:t>212</w:t>
        </w:r>
        <w:r w:rsidR="007D0C29">
          <w:rPr>
            <w:noProof/>
            <w:webHidden/>
          </w:rPr>
          <w:fldChar w:fldCharType="end"/>
        </w:r>
      </w:hyperlink>
    </w:p>
    <w:p w14:paraId="1976C7D2" w14:textId="77777777" w:rsidR="007D0C29" w:rsidRDefault="00301B26">
      <w:pPr>
        <w:pStyle w:val="TOC3"/>
        <w:rPr>
          <w:rFonts w:asciiTheme="minorHAnsi" w:eastAsiaTheme="minorEastAsia" w:hAnsiTheme="minorHAnsi" w:cstheme="minorBidi"/>
          <w:noProof/>
          <w:szCs w:val="22"/>
        </w:rPr>
      </w:pPr>
      <w:hyperlink w:anchor="_Toc508197220" w:history="1">
        <w:r w:rsidR="007D0C29" w:rsidRPr="001B1949">
          <w:rPr>
            <w:rStyle w:val="Hyperlink"/>
            <w:noProof/>
          </w:rPr>
          <w:t>5.9.2</w:t>
        </w:r>
        <w:r w:rsidR="007D0C29">
          <w:rPr>
            <w:rFonts w:asciiTheme="minorHAnsi" w:eastAsiaTheme="minorEastAsia" w:hAnsiTheme="minorHAnsi" w:cstheme="minorBidi"/>
            <w:noProof/>
            <w:szCs w:val="22"/>
          </w:rPr>
          <w:tab/>
        </w:r>
        <w:r w:rsidR="007D0C29" w:rsidRPr="001B1949">
          <w:rPr>
            <w:rStyle w:val="Hyperlink"/>
            <w:noProof/>
          </w:rPr>
          <w:t>Network management</w:t>
        </w:r>
        <w:r w:rsidR="007D0C29">
          <w:rPr>
            <w:noProof/>
            <w:webHidden/>
          </w:rPr>
          <w:tab/>
        </w:r>
        <w:r w:rsidR="007D0C29">
          <w:rPr>
            <w:noProof/>
            <w:webHidden/>
          </w:rPr>
          <w:fldChar w:fldCharType="begin"/>
        </w:r>
        <w:r w:rsidR="007D0C29">
          <w:rPr>
            <w:noProof/>
            <w:webHidden/>
          </w:rPr>
          <w:instrText xml:space="preserve"> PAGEREF _Toc508197220 \h </w:instrText>
        </w:r>
        <w:r w:rsidR="007D0C29">
          <w:rPr>
            <w:noProof/>
            <w:webHidden/>
          </w:rPr>
        </w:r>
        <w:r w:rsidR="007D0C29">
          <w:rPr>
            <w:noProof/>
            <w:webHidden/>
          </w:rPr>
          <w:fldChar w:fldCharType="separate"/>
        </w:r>
        <w:r w:rsidR="007D0C29">
          <w:rPr>
            <w:noProof/>
            <w:webHidden/>
          </w:rPr>
          <w:t>212</w:t>
        </w:r>
        <w:r w:rsidR="007D0C29">
          <w:rPr>
            <w:noProof/>
            <w:webHidden/>
          </w:rPr>
          <w:fldChar w:fldCharType="end"/>
        </w:r>
      </w:hyperlink>
    </w:p>
    <w:p w14:paraId="7CDC93D5" w14:textId="77777777" w:rsidR="007D0C29" w:rsidRDefault="00301B26">
      <w:pPr>
        <w:pStyle w:val="TOC3"/>
        <w:rPr>
          <w:rFonts w:asciiTheme="minorHAnsi" w:eastAsiaTheme="minorEastAsia" w:hAnsiTheme="minorHAnsi" w:cstheme="minorBidi"/>
          <w:noProof/>
          <w:szCs w:val="22"/>
        </w:rPr>
      </w:pPr>
      <w:hyperlink w:anchor="_Toc508197221" w:history="1">
        <w:r w:rsidR="007D0C29" w:rsidRPr="001B1949">
          <w:rPr>
            <w:rStyle w:val="Hyperlink"/>
            <w:noProof/>
          </w:rPr>
          <w:t>5.9.3</w:t>
        </w:r>
        <w:r w:rsidR="007D0C29">
          <w:rPr>
            <w:rFonts w:asciiTheme="minorHAnsi" w:eastAsiaTheme="minorEastAsia" w:hAnsiTheme="minorHAnsi" w:cstheme="minorBidi"/>
            <w:noProof/>
            <w:szCs w:val="22"/>
          </w:rPr>
          <w:tab/>
        </w:r>
        <w:r w:rsidR="007D0C29" w:rsidRPr="001B1949">
          <w:rPr>
            <w:rStyle w:val="Hyperlink"/>
            <w:noProof/>
          </w:rPr>
          <w:t>Configuration parameters</w:t>
        </w:r>
        <w:r w:rsidR="007D0C29">
          <w:rPr>
            <w:noProof/>
            <w:webHidden/>
          </w:rPr>
          <w:tab/>
        </w:r>
        <w:r w:rsidR="007D0C29">
          <w:rPr>
            <w:noProof/>
            <w:webHidden/>
          </w:rPr>
          <w:fldChar w:fldCharType="begin"/>
        </w:r>
        <w:r w:rsidR="007D0C29">
          <w:rPr>
            <w:noProof/>
            <w:webHidden/>
          </w:rPr>
          <w:instrText xml:space="preserve"> PAGEREF _Toc508197221 \h </w:instrText>
        </w:r>
        <w:r w:rsidR="007D0C29">
          <w:rPr>
            <w:noProof/>
            <w:webHidden/>
          </w:rPr>
        </w:r>
        <w:r w:rsidR="007D0C29">
          <w:rPr>
            <w:noProof/>
            <w:webHidden/>
          </w:rPr>
          <w:fldChar w:fldCharType="separate"/>
        </w:r>
        <w:r w:rsidR="007D0C29">
          <w:rPr>
            <w:noProof/>
            <w:webHidden/>
          </w:rPr>
          <w:t>212</w:t>
        </w:r>
        <w:r w:rsidR="007D0C29">
          <w:rPr>
            <w:noProof/>
            <w:webHidden/>
          </w:rPr>
          <w:fldChar w:fldCharType="end"/>
        </w:r>
      </w:hyperlink>
    </w:p>
    <w:p w14:paraId="35205CB3" w14:textId="77777777" w:rsidR="007D0C29" w:rsidRDefault="00301B26">
      <w:pPr>
        <w:pStyle w:val="TOC3"/>
        <w:rPr>
          <w:rFonts w:asciiTheme="minorHAnsi" w:eastAsiaTheme="minorEastAsia" w:hAnsiTheme="minorHAnsi" w:cstheme="minorBidi"/>
          <w:noProof/>
          <w:szCs w:val="22"/>
        </w:rPr>
      </w:pPr>
      <w:hyperlink w:anchor="_Toc508197222" w:history="1">
        <w:r w:rsidR="007D0C29" w:rsidRPr="001B1949">
          <w:rPr>
            <w:rStyle w:val="Hyperlink"/>
            <w:noProof/>
          </w:rPr>
          <w:t>5.9.4</w:t>
        </w:r>
        <w:r w:rsidR="007D0C29">
          <w:rPr>
            <w:rFonts w:asciiTheme="minorHAnsi" w:eastAsiaTheme="minorEastAsia" w:hAnsiTheme="minorHAnsi" w:cstheme="minorBidi"/>
            <w:noProof/>
            <w:szCs w:val="22"/>
          </w:rPr>
          <w:tab/>
        </w:r>
        <w:r w:rsidR="007D0C29" w:rsidRPr="001B1949">
          <w:rPr>
            <w:rStyle w:val="Hyperlink"/>
            <w:noProof/>
          </w:rPr>
          <w:t>Status parameters</w:t>
        </w:r>
        <w:r w:rsidR="007D0C29">
          <w:rPr>
            <w:noProof/>
            <w:webHidden/>
          </w:rPr>
          <w:tab/>
        </w:r>
        <w:r w:rsidR="007D0C29">
          <w:rPr>
            <w:noProof/>
            <w:webHidden/>
          </w:rPr>
          <w:fldChar w:fldCharType="begin"/>
        </w:r>
        <w:r w:rsidR="007D0C29">
          <w:rPr>
            <w:noProof/>
            <w:webHidden/>
          </w:rPr>
          <w:instrText xml:space="preserve"> PAGEREF _Toc508197222 \h </w:instrText>
        </w:r>
        <w:r w:rsidR="007D0C29">
          <w:rPr>
            <w:noProof/>
            <w:webHidden/>
          </w:rPr>
        </w:r>
        <w:r w:rsidR="007D0C29">
          <w:rPr>
            <w:noProof/>
            <w:webHidden/>
          </w:rPr>
          <w:fldChar w:fldCharType="separate"/>
        </w:r>
        <w:r w:rsidR="007D0C29">
          <w:rPr>
            <w:noProof/>
            <w:webHidden/>
          </w:rPr>
          <w:t>215</w:t>
        </w:r>
        <w:r w:rsidR="007D0C29">
          <w:rPr>
            <w:noProof/>
            <w:webHidden/>
          </w:rPr>
          <w:fldChar w:fldCharType="end"/>
        </w:r>
      </w:hyperlink>
    </w:p>
    <w:p w14:paraId="3590FE58" w14:textId="77777777" w:rsidR="007D0C29" w:rsidRDefault="00301B26">
      <w:pPr>
        <w:pStyle w:val="TOC1"/>
        <w:rPr>
          <w:rFonts w:asciiTheme="minorHAnsi" w:eastAsiaTheme="minorEastAsia" w:hAnsiTheme="minorHAnsi" w:cstheme="minorBidi"/>
          <w:b w:val="0"/>
          <w:sz w:val="22"/>
          <w:szCs w:val="22"/>
        </w:rPr>
      </w:pPr>
      <w:hyperlink w:anchor="_Toc508197223" w:history="1">
        <w:r w:rsidR="007D0C29" w:rsidRPr="001B1949">
          <w:rPr>
            <w:rStyle w:val="Hyperlink"/>
          </w:rPr>
          <w:t>6 Service interfaces</w:t>
        </w:r>
        <w:r w:rsidR="007D0C29">
          <w:rPr>
            <w:webHidden/>
          </w:rPr>
          <w:tab/>
        </w:r>
        <w:r w:rsidR="007D0C29">
          <w:rPr>
            <w:webHidden/>
          </w:rPr>
          <w:fldChar w:fldCharType="begin"/>
        </w:r>
        <w:r w:rsidR="007D0C29">
          <w:rPr>
            <w:webHidden/>
          </w:rPr>
          <w:instrText xml:space="preserve"> PAGEREF _Toc508197223 \h </w:instrText>
        </w:r>
        <w:r w:rsidR="007D0C29">
          <w:rPr>
            <w:webHidden/>
          </w:rPr>
        </w:r>
        <w:r w:rsidR="007D0C29">
          <w:rPr>
            <w:webHidden/>
          </w:rPr>
          <w:fldChar w:fldCharType="separate"/>
        </w:r>
        <w:r w:rsidR="007D0C29">
          <w:rPr>
            <w:webHidden/>
          </w:rPr>
          <w:t>218</w:t>
        </w:r>
        <w:r w:rsidR="007D0C29">
          <w:rPr>
            <w:webHidden/>
          </w:rPr>
          <w:fldChar w:fldCharType="end"/>
        </w:r>
      </w:hyperlink>
    </w:p>
    <w:p w14:paraId="167A3C1B" w14:textId="77777777" w:rsidR="007D0C29" w:rsidRDefault="00301B26">
      <w:pPr>
        <w:pStyle w:val="TOC2"/>
        <w:rPr>
          <w:rFonts w:asciiTheme="minorHAnsi" w:eastAsiaTheme="minorEastAsia" w:hAnsiTheme="minorHAnsi" w:cstheme="minorBidi"/>
        </w:rPr>
      </w:pPr>
      <w:hyperlink w:anchor="_Toc508197224" w:history="1">
        <w:r w:rsidR="007D0C29" w:rsidRPr="001B1949">
          <w:rPr>
            <w:rStyle w:val="Hyperlink"/>
          </w:rPr>
          <w:t>6.1</w:t>
        </w:r>
        <w:r w:rsidR="007D0C29">
          <w:rPr>
            <w:rFonts w:asciiTheme="minorHAnsi" w:eastAsiaTheme="minorEastAsia" w:hAnsiTheme="minorHAnsi" w:cstheme="minorBidi"/>
          </w:rPr>
          <w:tab/>
        </w:r>
        <w:r w:rsidR="007D0C29" w:rsidRPr="001B1949">
          <w:rPr>
            <w:rStyle w:val="Hyperlink"/>
          </w:rPr>
          <w:t>Overview</w:t>
        </w:r>
        <w:r w:rsidR="007D0C29">
          <w:rPr>
            <w:webHidden/>
          </w:rPr>
          <w:tab/>
        </w:r>
        <w:r w:rsidR="007D0C29">
          <w:rPr>
            <w:webHidden/>
          </w:rPr>
          <w:fldChar w:fldCharType="begin"/>
        </w:r>
        <w:r w:rsidR="007D0C29">
          <w:rPr>
            <w:webHidden/>
          </w:rPr>
          <w:instrText xml:space="preserve"> PAGEREF _Toc508197224 \h </w:instrText>
        </w:r>
        <w:r w:rsidR="007D0C29">
          <w:rPr>
            <w:webHidden/>
          </w:rPr>
        </w:r>
        <w:r w:rsidR="007D0C29">
          <w:rPr>
            <w:webHidden/>
          </w:rPr>
          <w:fldChar w:fldCharType="separate"/>
        </w:r>
        <w:r w:rsidR="007D0C29">
          <w:rPr>
            <w:webHidden/>
          </w:rPr>
          <w:t>218</w:t>
        </w:r>
        <w:r w:rsidR="007D0C29">
          <w:rPr>
            <w:webHidden/>
          </w:rPr>
          <w:fldChar w:fldCharType="end"/>
        </w:r>
      </w:hyperlink>
    </w:p>
    <w:p w14:paraId="6A608BE2" w14:textId="77777777" w:rsidR="007D0C29" w:rsidRDefault="00301B26">
      <w:pPr>
        <w:pStyle w:val="TOC2"/>
        <w:rPr>
          <w:rFonts w:asciiTheme="minorHAnsi" w:eastAsiaTheme="minorEastAsia" w:hAnsiTheme="minorHAnsi" w:cstheme="minorBidi"/>
        </w:rPr>
      </w:pPr>
      <w:hyperlink w:anchor="_Toc508197225" w:history="1">
        <w:r w:rsidR="007D0C29" w:rsidRPr="001B1949">
          <w:rPr>
            <w:rStyle w:val="Hyperlink"/>
          </w:rPr>
          <w:t>6.2</w:t>
        </w:r>
        <w:r w:rsidR="007D0C29">
          <w:rPr>
            <w:rFonts w:asciiTheme="minorHAnsi" w:eastAsiaTheme="minorEastAsia" w:hAnsiTheme="minorHAnsi" w:cstheme="minorBidi"/>
          </w:rPr>
          <w:tab/>
        </w:r>
        <w:r w:rsidR="007D0C29" w:rsidRPr="001B1949">
          <w:rPr>
            <w:rStyle w:val="Hyperlink"/>
          </w:rPr>
          <w:t>Network layer service interface</w:t>
        </w:r>
        <w:r w:rsidR="007D0C29">
          <w:rPr>
            <w:webHidden/>
          </w:rPr>
          <w:tab/>
        </w:r>
        <w:r w:rsidR="007D0C29">
          <w:rPr>
            <w:webHidden/>
          </w:rPr>
          <w:fldChar w:fldCharType="begin"/>
        </w:r>
        <w:r w:rsidR="007D0C29">
          <w:rPr>
            <w:webHidden/>
          </w:rPr>
          <w:instrText xml:space="preserve"> PAGEREF _Toc508197225 \h </w:instrText>
        </w:r>
        <w:r w:rsidR="007D0C29">
          <w:rPr>
            <w:webHidden/>
          </w:rPr>
        </w:r>
        <w:r w:rsidR="007D0C29">
          <w:rPr>
            <w:webHidden/>
          </w:rPr>
          <w:fldChar w:fldCharType="separate"/>
        </w:r>
        <w:r w:rsidR="007D0C29">
          <w:rPr>
            <w:webHidden/>
          </w:rPr>
          <w:t>218</w:t>
        </w:r>
        <w:r w:rsidR="007D0C29">
          <w:rPr>
            <w:webHidden/>
          </w:rPr>
          <w:fldChar w:fldCharType="end"/>
        </w:r>
      </w:hyperlink>
    </w:p>
    <w:p w14:paraId="14E34029" w14:textId="77777777" w:rsidR="007D0C29" w:rsidRDefault="00301B26">
      <w:pPr>
        <w:pStyle w:val="TOC3"/>
        <w:rPr>
          <w:rFonts w:asciiTheme="minorHAnsi" w:eastAsiaTheme="minorEastAsia" w:hAnsiTheme="minorHAnsi" w:cstheme="minorBidi"/>
          <w:noProof/>
          <w:szCs w:val="22"/>
        </w:rPr>
      </w:pPr>
      <w:hyperlink w:anchor="_Toc508197226" w:history="1">
        <w:r w:rsidR="007D0C29" w:rsidRPr="001B1949">
          <w:rPr>
            <w:rStyle w:val="Hyperlink"/>
            <w:noProof/>
          </w:rPr>
          <w:t>6.2.1</w:t>
        </w:r>
        <w:r w:rsidR="007D0C29">
          <w:rPr>
            <w:rFonts w:asciiTheme="minorHAnsi" w:eastAsiaTheme="minorEastAsia" w:hAnsiTheme="minorHAnsi" w:cstheme="minorBidi"/>
            <w:noProof/>
            <w:szCs w:val="22"/>
          </w:rPr>
          <w:tab/>
        </w:r>
        <w:r w:rsidR="007D0C29" w:rsidRPr="001B1949">
          <w:rPr>
            <w:rStyle w:val="Hyperlink"/>
            <w:noProof/>
          </w:rPr>
          <w:t>Network layer services</w:t>
        </w:r>
        <w:r w:rsidR="007D0C29">
          <w:rPr>
            <w:noProof/>
            <w:webHidden/>
          </w:rPr>
          <w:tab/>
        </w:r>
        <w:r w:rsidR="007D0C29">
          <w:rPr>
            <w:noProof/>
            <w:webHidden/>
          </w:rPr>
          <w:fldChar w:fldCharType="begin"/>
        </w:r>
        <w:r w:rsidR="007D0C29">
          <w:rPr>
            <w:noProof/>
            <w:webHidden/>
          </w:rPr>
          <w:instrText xml:space="preserve"> PAGEREF _Toc508197226 \h </w:instrText>
        </w:r>
        <w:r w:rsidR="007D0C29">
          <w:rPr>
            <w:noProof/>
            <w:webHidden/>
          </w:rPr>
        </w:r>
        <w:r w:rsidR="007D0C29">
          <w:rPr>
            <w:noProof/>
            <w:webHidden/>
          </w:rPr>
          <w:fldChar w:fldCharType="separate"/>
        </w:r>
        <w:r w:rsidR="007D0C29">
          <w:rPr>
            <w:noProof/>
            <w:webHidden/>
          </w:rPr>
          <w:t>218</w:t>
        </w:r>
        <w:r w:rsidR="007D0C29">
          <w:rPr>
            <w:noProof/>
            <w:webHidden/>
          </w:rPr>
          <w:fldChar w:fldCharType="end"/>
        </w:r>
      </w:hyperlink>
    </w:p>
    <w:p w14:paraId="6D211D50" w14:textId="77777777" w:rsidR="007D0C29" w:rsidRDefault="00301B26">
      <w:pPr>
        <w:pStyle w:val="TOC3"/>
        <w:rPr>
          <w:rFonts w:asciiTheme="minorHAnsi" w:eastAsiaTheme="minorEastAsia" w:hAnsiTheme="minorHAnsi" w:cstheme="minorBidi"/>
          <w:noProof/>
          <w:szCs w:val="22"/>
        </w:rPr>
      </w:pPr>
      <w:hyperlink w:anchor="_Toc508197227" w:history="1">
        <w:r w:rsidR="007D0C29" w:rsidRPr="001B1949">
          <w:rPr>
            <w:rStyle w:val="Hyperlink"/>
            <w:noProof/>
          </w:rPr>
          <w:t>6.2.2</w:t>
        </w:r>
        <w:r w:rsidR="007D0C29">
          <w:rPr>
            <w:rFonts w:asciiTheme="minorHAnsi" w:eastAsiaTheme="minorEastAsia" w:hAnsiTheme="minorHAnsi" w:cstheme="minorBidi"/>
            <w:noProof/>
            <w:szCs w:val="22"/>
          </w:rPr>
          <w:tab/>
        </w:r>
        <w:r w:rsidR="007D0C29" w:rsidRPr="001B1949">
          <w:rPr>
            <w:rStyle w:val="Hyperlink"/>
            <w:noProof/>
          </w:rPr>
          <w:t>Packet Transfer service</w:t>
        </w:r>
        <w:r w:rsidR="007D0C29">
          <w:rPr>
            <w:noProof/>
            <w:webHidden/>
          </w:rPr>
          <w:tab/>
        </w:r>
        <w:r w:rsidR="007D0C29">
          <w:rPr>
            <w:noProof/>
            <w:webHidden/>
          </w:rPr>
          <w:fldChar w:fldCharType="begin"/>
        </w:r>
        <w:r w:rsidR="007D0C29">
          <w:rPr>
            <w:noProof/>
            <w:webHidden/>
          </w:rPr>
          <w:instrText xml:space="preserve"> PAGEREF _Toc508197227 \h </w:instrText>
        </w:r>
        <w:r w:rsidR="007D0C29">
          <w:rPr>
            <w:noProof/>
            <w:webHidden/>
          </w:rPr>
        </w:r>
        <w:r w:rsidR="007D0C29">
          <w:rPr>
            <w:noProof/>
            <w:webHidden/>
          </w:rPr>
          <w:fldChar w:fldCharType="separate"/>
        </w:r>
        <w:r w:rsidR="007D0C29">
          <w:rPr>
            <w:noProof/>
            <w:webHidden/>
          </w:rPr>
          <w:t>218</w:t>
        </w:r>
        <w:r w:rsidR="007D0C29">
          <w:rPr>
            <w:noProof/>
            <w:webHidden/>
          </w:rPr>
          <w:fldChar w:fldCharType="end"/>
        </w:r>
      </w:hyperlink>
    </w:p>
    <w:p w14:paraId="2A6E7DA6" w14:textId="77777777" w:rsidR="007D0C29" w:rsidRDefault="00301B26">
      <w:pPr>
        <w:pStyle w:val="TOC3"/>
        <w:rPr>
          <w:rFonts w:asciiTheme="minorHAnsi" w:eastAsiaTheme="minorEastAsia" w:hAnsiTheme="minorHAnsi" w:cstheme="minorBidi"/>
          <w:noProof/>
          <w:szCs w:val="22"/>
        </w:rPr>
      </w:pPr>
      <w:hyperlink w:anchor="_Toc508197228" w:history="1">
        <w:r w:rsidR="007D0C29" w:rsidRPr="001B1949">
          <w:rPr>
            <w:rStyle w:val="Hyperlink"/>
            <w:noProof/>
          </w:rPr>
          <w:t>6.2.3</w:t>
        </w:r>
        <w:r w:rsidR="007D0C29">
          <w:rPr>
            <w:rFonts w:asciiTheme="minorHAnsi" w:eastAsiaTheme="minorEastAsia" w:hAnsiTheme="minorHAnsi" w:cstheme="minorBidi"/>
            <w:noProof/>
            <w:szCs w:val="22"/>
          </w:rPr>
          <w:tab/>
        </w:r>
        <w:r w:rsidR="007D0C29" w:rsidRPr="001B1949">
          <w:rPr>
            <w:rStyle w:val="Hyperlink"/>
            <w:noProof/>
          </w:rPr>
          <w:t>Broadcast message service</w:t>
        </w:r>
        <w:r w:rsidR="007D0C29">
          <w:rPr>
            <w:noProof/>
            <w:webHidden/>
          </w:rPr>
          <w:tab/>
        </w:r>
        <w:r w:rsidR="007D0C29">
          <w:rPr>
            <w:noProof/>
            <w:webHidden/>
          </w:rPr>
          <w:fldChar w:fldCharType="begin"/>
        </w:r>
        <w:r w:rsidR="007D0C29">
          <w:rPr>
            <w:noProof/>
            <w:webHidden/>
          </w:rPr>
          <w:instrText xml:space="preserve"> PAGEREF _Toc508197228 \h </w:instrText>
        </w:r>
        <w:r w:rsidR="007D0C29">
          <w:rPr>
            <w:noProof/>
            <w:webHidden/>
          </w:rPr>
        </w:r>
        <w:r w:rsidR="007D0C29">
          <w:rPr>
            <w:noProof/>
            <w:webHidden/>
          </w:rPr>
          <w:fldChar w:fldCharType="separate"/>
        </w:r>
        <w:r w:rsidR="007D0C29">
          <w:rPr>
            <w:noProof/>
            <w:webHidden/>
          </w:rPr>
          <w:t>219</w:t>
        </w:r>
        <w:r w:rsidR="007D0C29">
          <w:rPr>
            <w:noProof/>
            <w:webHidden/>
          </w:rPr>
          <w:fldChar w:fldCharType="end"/>
        </w:r>
      </w:hyperlink>
    </w:p>
    <w:p w14:paraId="6BD71F3F" w14:textId="77777777" w:rsidR="007D0C29" w:rsidRDefault="00301B26">
      <w:pPr>
        <w:pStyle w:val="TOC2"/>
        <w:rPr>
          <w:rFonts w:asciiTheme="minorHAnsi" w:eastAsiaTheme="minorEastAsia" w:hAnsiTheme="minorHAnsi" w:cstheme="minorBidi"/>
        </w:rPr>
      </w:pPr>
      <w:hyperlink w:anchor="_Toc508197229" w:history="1">
        <w:r w:rsidR="007D0C29" w:rsidRPr="001B1949">
          <w:rPr>
            <w:rStyle w:val="Hyperlink"/>
          </w:rPr>
          <w:t>6.3</w:t>
        </w:r>
        <w:r w:rsidR="007D0C29">
          <w:rPr>
            <w:rFonts w:asciiTheme="minorHAnsi" w:eastAsiaTheme="minorEastAsia" w:hAnsiTheme="minorHAnsi" w:cstheme="minorBidi"/>
          </w:rPr>
          <w:tab/>
        </w:r>
        <w:r w:rsidR="007D0C29" w:rsidRPr="001B1949">
          <w:rPr>
            <w:rStyle w:val="Hyperlink"/>
          </w:rPr>
          <w:t>Data Link layer service interface</w:t>
        </w:r>
        <w:r w:rsidR="007D0C29">
          <w:rPr>
            <w:webHidden/>
          </w:rPr>
          <w:tab/>
        </w:r>
        <w:r w:rsidR="007D0C29">
          <w:rPr>
            <w:webHidden/>
          </w:rPr>
          <w:fldChar w:fldCharType="begin"/>
        </w:r>
        <w:r w:rsidR="007D0C29">
          <w:rPr>
            <w:webHidden/>
          </w:rPr>
          <w:instrText xml:space="preserve"> PAGEREF _Toc508197229 \h </w:instrText>
        </w:r>
        <w:r w:rsidR="007D0C29">
          <w:rPr>
            <w:webHidden/>
          </w:rPr>
        </w:r>
        <w:r w:rsidR="007D0C29">
          <w:rPr>
            <w:webHidden/>
          </w:rPr>
          <w:fldChar w:fldCharType="separate"/>
        </w:r>
        <w:r w:rsidR="007D0C29">
          <w:rPr>
            <w:webHidden/>
          </w:rPr>
          <w:t>221</w:t>
        </w:r>
        <w:r w:rsidR="007D0C29">
          <w:rPr>
            <w:webHidden/>
          </w:rPr>
          <w:fldChar w:fldCharType="end"/>
        </w:r>
      </w:hyperlink>
    </w:p>
    <w:p w14:paraId="36D69AD7" w14:textId="77777777" w:rsidR="007D0C29" w:rsidRDefault="00301B26">
      <w:pPr>
        <w:pStyle w:val="TOC3"/>
        <w:rPr>
          <w:rFonts w:asciiTheme="minorHAnsi" w:eastAsiaTheme="minorEastAsia" w:hAnsiTheme="minorHAnsi" w:cstheme="minorBidi"/>
          <w:noProof/>
          <w:szCs w:val="22"/>
        </w:rPr>
      </w:pPr>
      <w:hyperlink w:anchor="_Toc508197230" w:history="1">
        <w:r w:rsidR="007D0C29" w:rsidRPr="001B1949">
          <w:rPr>
            <w:rStyle w:val="Hyperlink"/>
            <w:noProof/>
          </w:rPr>
          <w:t>6.3.1</w:t>
        </w:r>
        <w:r w:rsidR="007D0C29">
          <w:rPr>
            <w:rFonts w:asciiTheme="minorHAnsi" w:eastAsiaTheme="minorEastAsia" w:hAnsiTheme="minorHAnsi" w:cstheme="minorBidi"/>
            <w:noProof/>
            <w:szCs w:val="22"/>
          </w:rPr>
          <w:tab/>
        </w:r>
        <w:r w:rsidR="007D0C29" w:rsidRPr="001B1949">
          <w:rPr>
            <w:rStyle w:val="Hyperlink"/>
            <w:noProof/>
          </w:rPr>
          <w:t>Data Link layer services</w:t>
        </w:r>
        <w:r w:rsidR="007D0C29">
          <w:rPr>
            <w:noProof/>
            <w:webHidden/>
          </w:rPr>
          <w:tab/>
        </w:r>
        <w:r w:rsidR="007D0C29">
          <w:rPr>
            <w:noProof/>
            <w:webHidden/>
          </w:rPr>
          <w:fldChar w:fldCharType="begin"/>
        </w:r>
        <w:r w:rsidR="007D0C29">
          <w:rPr>
            <w:noProof/>
            <w:webHidden/>
          </w:rPr>
          <w:instrText xml:space="preserve"> PAGEREF _Toc508197230 \h </w:instrText>
        </w:r>
        <w:r w:rsidR="007D0C29">
          <w:rPr>
            <w:noProof/>
            <w:webHidden/>
          </w:rPr>
        </w:r>
        <w:r w:rsidR="007D0C29">
          <w:rPr>
            <w:noProof/>
            <w:webHidden/>
          </w:rPr>
          <w:fldChar w:fldCharType="separate"/>
        </w:r>
        <w:r w:rsidR="007D0C29">
          <w:rPr>
            <w:noProof/>
            <w:webHidden/>
          </w:rPr>
          <w:t>221</w:t>
        </w:r>
        <w:r w:rsidR="007D0C29">
          <w:rPr>
            <w:noProof/>
            <w:webHidden/>
          </w:rPr>
          <w:fldChar w:fldCharType="end"/>
        </w:r>
      </w:hyperlink>
    </w:p>
    <w:p w14:paraId="61FEF39C" w14:textId="77777777" w:rsidR="007D0C29" w:rsidRDefault="00301B26">
      <w:pPr>
        <w:pStyle w:val="TOC3"/>
        <w:rPr>
          <w:rFonts w:asciiTheme="minorHAnsi" w:eastAsiaTheme="minorEastAsia" w:hAnsiTheme="minorHAnsi" w:cstheme="minorBidi"/>
          <w:noProof/>
          <w:szCs w:val="22"/>
        </w:rPr>
      </w:pPr>
      <w:hyperlink w:anchor="_Toc508197231" w:history="1">
        <w:r w:rsidR="007D0C29" w:rsidRPr="001B1949">
          <w:rPr>
            <w:rStyle w:val="Hyperlink"/>
            <w:noProof/>
          </w:rPr>
          <w:t>6.3.2</w:t>
        </w:r>
        <w:r w:rsidR="007D0C29">
          <w:rPr>
            <w:rFonts w:asciiTheme="minorHAnsi" w:eastAsiaTheme="minorEastAsia" w:hAnsiTheme="minorHAnsi" w:cstheme="minorBidi"/>
            <w:noProof/>
            <w:szCs w:val="22"/>
          </w:rPr>
          <w:tab/>
        </w:r>
        <w:r w:rsidR="007D0C29" w:rsidRPr="001B1949">
          <w:rPr>
            <w:rStyle w:val="Hyperlink"/>
            <w:noProof/>
          </w:rPr>
          <w:t>Virtual Channel service</w:t>
        </w:r>
        <w:r w:rsidR="007D0C29">
          <w:rPr>
            <w:noProof/>
            <w:webHidden/>
          </w:rPr>
          <w:tab/>
        </w:r>
        <w:r w:rsidR="007D0C29">
          <w:rPr>
            <w:noProof/>
            <w:webHidden/>
          </w:rPr>
          <w:fldChar w:fldCharType="begin"/>
        </w:r>
        <w:r w:rsidR="007D0C29">
          <w:rPr>
            <w:noProof/>
            <w:webHidden/>
          </w:rPr>
          <w:instrText xml:space="preserve"> PAGEREF _Toc508197231 \h </w:instrText>
        </w:r>
        <w:r w:rsidR="007D0C29">
          <w:rPr>
            <w:noProof/>
            <w:webHidden/>
          </w:rPr>
        </w:r>
        <w:r w:rsidR="007D0C29">
          <w:rPr>
            <w:noProof/>
            <w:webHidden/>
          </w:rPr>
          <w:fldChar w:fldCharType="separate"/>
        </w:r>
        <w:r w:rsidR="007D0C29">
          <w:rPr>
            <w:noProof/>
            <w:webHidden/>
          </w:rPr>
          <w:t>221</w:t>
        </w:r>
        <w:r w:rsidR="007D0C29">
          <w:rPr>
            <w:noProof/>
            <w:webHidden/>
          </w:rPr>
          <w:fldChar w:fldCharType="end"/>
        </w:r>
      </w:hyperlink>
    </w:p>
    <w:p w14:paraId="0CD488C8" w14:textId="77777777" w:rsidR="007D0C29" w:rsidRDefault="00301B26">
      <w:pPr>
        <w:pStyle w:val="TOC3"/>
        <w:rPr>
          <w:rFonts w:asciiTheme="minorHAnsi" w:eastAsiaTheme="minorEastAsia" w:hAnsiTheme="minorHAnsi" w:cstheme="minorBidi"/>
          <w:noProof/>
          <w:szCs w:val="22"/>
        </w:rPr>
      </w:pPr>
      <w:hyperlink w:anchor="_Toc508197232" w:history="1">
        <w:r w:rsidR="007D0C29" w:rsidRPr="001B1949">
          <w:rPr>
            <w:rStyle w:val="Hyperlink"/>
            <w:noProof/>
          </w:rPr>
          <w:t>6.3.3</w:t>
        </w:r>
        <w:r w:rsidR="007D0C29">
          <w:rPr>
            <w:rFonts w:asciiTheme="minorHAnsi" w:eastAsiaTheme="minorEastAsia" w:hAnsiTheme="minorHAnsi" w:cstheme="minorBidi"/>
            <w:noProof/>
            <w:szCs w:val="22"/>
          </w:rPr>
          <w:tab/>
        </w:r>
        <w:r w:rsidR="007D0C29" w:rsidRPr="001B1949">
          <w:rPr>
            <w:rStyle w:val="Hyperlink"/>
            <w:noProof/>
          </w:rPr>
          <w:t>Broadcast message service</w:t>
        </w:r>
        <w:r w:rsidR="007D0C29">
          <w:rPr>
            <w:noProof/>
            <w:webHidden/>
          </w:rPr>
          <w:tab/>
        </w:r>
        <w:r w:rsidR="007D0C29">
          <w:rPr>
            <w:noProof/>
            <w:webHidden/>
          </w:rPr>
          <w:fldChar w:fldCharType="begin"/>
        </w:r>
        <w:r w:rsidR="007D0C29">
          <w:rPr>
            <w:noProof/>
            <w:webHidden/>
          </w:rPr>
          <w:instrText xml:space="preserve"> PAGEREF _Toc508197232 \h </w:instrText>
        </w:r>
        <w:r w:rsidR="007D0C29">
          <w:rPr>
            <w:noProof/>
            <w:webHidden/>
          </w:rPr>
        </w:r>
        <w:r w:rsidR="007D0C29">
          <w:rPr>
            <w:noProof/>
            <w:webHidden/>
          </w:rPr>
          <w:fldChar w:fldCharType="separate"/>
        </w:r>
        <w:r w:rsidR="007D0C29">
          <w:rPr>
            <w:noProof/>
            <w:webHidden/>
          </w:rPr>
          <w:t>222</w:t>
        </w:r>
        <w:r w:rsidR="007D0C29">
          <w:rPr>
            <w:noProof/>
            <w:webHidden/>
          </w:rPr>
          <w:fldChar w:fldCharType="end"/>
        </w:r>
      </w:hyperlink>
    </w:p>
    <w:p w14:paraId="509023B7" w14:textId="77777777" w:rsidR="007D0C29" w:rsidRDefault="00301B26">
      <w:pPr>
        <w:pStyle w:val="TOC3"/>
        <w:rPr>
          <w:rFonts w:asciiTheme="minorHAnsi" w:eastAsiaTheme="minorEastAsia" w:hAnsiTheme="minorHAnsi" w:cstheme="minorBidi"/>
          <w:noProof/>
          <w:szCs w:val="22"/>
        </w:rPr>
      </w:pPr>
      <w:hyperlink w:anchor="_Toc508197233" w:history="1">
        <w:r w:rsidR="007D0C29" w:rsidRPr="001B1949">
          <w:rPr>
            <w:rStyle w:val="Hyperlink"/>
            <w:noProof/>
          </w:rPr>
          <w:t>6.3.4</w:t>
        </w:r>
        <w:r w:rsidR="007D0C29">
          <w:rPr>
            <w:rFonts w:asciiTheme="minorHAnsi" w:eastAsiaTheme="minorEastAsia" w:hAnsiTheme="minorHAnsi" w:cstheme="minorBidi"/>
            <w:noProof/>
            <w:szCs w:val="22"/>
          </w:rPr>
          <w:tab/>
        </w:r>
        <w:r w:rsidR="007D0C29" w:rsidRPr="001B1949">
          <w:rPr>
            <w:rStyle w:val="Hyperlink"/>
            <w:noProof/>
          </w:rPr>
          <w:t>Schedule synchronisation service</w:t>
        </w:r>
        <w:r w:rsidR="007D0C29">
          <w:rPr>
            <w:noProof/>
            <w:webHidden/>
          </w:rPr>
          <w:tab/>
        </w:r>
        <w:r w:rsidR="007D0C29">
          <w:rPr>
            <w:noProof/>
            <w:webHidden/>
          </w:rPr>
          <w:fldChar w:fldCharType="begin"/>
        </w:r>
        <w:r w:rsidR="007D0C29">
          <w:rPr>
            <w:noProof/>
            <w:webHidden/>
          </w:rPr>
          <w:instrText xml:space="preserve"> PAGEREF _Toc508197233 \h </w:instrText>
        </w:r>
        <w:r w:rsidR="007D0C29">
          <w:rPr>
            <w:noProof/>
            <w:webHidden/>
          </w:rPr>
        </w:r>
        <w:r w:rsidR="007D0C29">
          <w:rPr>
            <w:noProof/>
            <w:webHidden/>
          </w:rPr>
          <w:fldChar w:fldCharType="separate"/>
        </w:r>
        <w:r w:rsidR="007D0C29">
          <w:rPr>
            <w:noProof/>
            <w:webHidden/>
          </w:rPr>
          <w:t>223</w:t>
        </w:r>
        <w:r w:rsidR="007D0C29">
          <w:rPr>
            <w:noProof/>
            <w:webHidden/>
          </w:rPr>
          <w:fldChar w:fldCharType="end"/>
        </w:r>
      </w:hyperlink>
    </w:p>
    <w:p w14:paraId="44B71320" w14:textId="77777777" w:rsidR="007D0C29" w:rsidRDefault="00301B26">
      <w:pPr>
        <w:pStyle w:val="TOC2"/>
        <w:rPr>
          <w:rFonts w:asciiTheme="minorHAnsi" w:eastAsiaTheme="minorEastAsia" w:hAnsiTheme="minorHAnsi" w:cstheme="minorBidi"/>
        </w:rPr>
      </w:pPr>
      <w:hyperlink w:anchor="_Toc508197234" w:history="1">
        <w:r w:rsidR="007D0C29" w:rsidRPr="001B1949">
          <w:rPr>
            <w:rStyle w:val="Hyperlink"/>
          </w:rPr>
          <w:t>6.4</w:t>
        </w:r>
        <w:r w:rsidR="007D0C29">
          <w:rPr>
            <w:rFonts w:asciiTheme="minorHAnsi" w:eastAsiaTheme="minorEastAsia" w:hAnsiTheme="minorHAnsi" w:cstheme="minorBidi"/>
          </w:rPr>
          <w:tab/>
        </w:r>
        <w:r w:rsidR="007D0C29" w:rsidRPr="001B1949">
          <w:rPr>
            <w:rStyle w:val="Hyperlink"/>
          </w:rPr>
          <w:t>Physical layer service interfaces</w:t>
        </w:r>
        <w:r w:rsidR="007D0C29">
          <w:rPr>
            <w:webHidden/>
          </w:rPr>
          <w:tab/>
        </w:r>
        <w:r w:rsidR="007D0C29">
          <w:rPr>
            <w:webHidden/>
          </w:rPr>
          <w:fldChar w:fldCharType="begin"/>
        </w:r>
        <w:r w:rsidR="007D0C29">
          <w:rPr>
            <w:webHidden/>
          </w:rPr>
          <w:instrText xml:space="preserve"> PAGEREF _Toc508197234 \h </w:instrText>
        </w:r>
        <w:r w:rsidR="007D0C29">
          <w:rPr>
            <w:webHidden/>
          </w:rPr>
        </w:r>
        <w:r w:rsidR="007D0C29">
          <w:rPr>
            <w:webHidden/>
          </w:rPr>
          <w:fldChar w:fldCharType="separate"/>
        </w:r>
        <w:r w:rsidR="007D0C29">
          <w:rPr>
            <w:webHidden/>
          </w:rPr>
          <w:t>224</w:t>
        </w:r>
        <w:r w:rsidR="007D0C29">
          <w:rPr>
            <w:webHidden/>
          </w:rPr>
          <w:fldChar w:fldCharType="end"/>
        </w:r>
      </w:hyperlink>
    </w:p>
    <w:p w14:paraId="3E657ED4" w14:textId="77777777" w:rsidR="007D0C29" w:rsidRDefault="00301B26">
      <w:pPr>
        <w:pStyle w:val="TOC3"/>
        <w:rPr>
          <w:rFonts w:asciiTheme="minorHAnsi" w:eastAsiaTheme="minorEastAsia" w:hAnsiTheme="minorHAnsi" w:cstheme="minorBidi"/>
          <w:noProof/>
          <w:szCs w:val="22"/>
        </w:rPr>
      </w:pPr>
      <w:hyperlink w:anchor="_Toc508197235" w:history="1">
        <w:r w:rsidR="007D0C29" w:rsidRPr="001B1949">
          <w:rPr>
            <w:rStyle w:val="Hyperlink"/>
            <w:noProof/>
          </w:rPr>
          <w:t>6.4.1</w:t>
        </w:r>
        <w:r w:rsidR="007D0C29">
          <w:rPr>
            <w:rFonts w:asciiTheme="minorHAnsi" w:eastAsiaTheme="minorEastAsia" w:hAnsiTheme="minorHAnsi" w:cstheme="minorBidi"/>
            <w:noProof/>
            <w:szCs w:val="22"/>
          </w:rPr>
          <w:tab/>
        </w:r>
        <w:r w:rsidR="007D0C29" w:rsidRPr="001B1949">
          <w:rPr>
            <w:rStyle w:val="Hyperlink"/>
            <w:noProof/>
          </w:rPr>
          <w:t>Physical layer services</w:t>
        </w:r>
        <w:r w:rsidR="007D0C29">
          <w:rPr>
            <w:noProof/>
            <w:webHidden/>
          </w:rPr>
          <w:tab/>
        </w:r>
        <w:r w:rsidR="007D0C29">
          <w:rPr>
            <w:noProof/>
            <w:webHidden/>
          </w:rPr>
          <w:fldChar w:fldCharType="begin"/>
        </w:r>
        <w:r w:rsidR="007D0C29">
          <w:rPr>
            <w:noProof/>
            <w:webHidden/>
          </w:rPr>
          <w:instrText xml:space="preserve"> PAGEREF _Toc508197235 \h </w:instrText>
        </w:r>
        <w:r w:rsidR="007D0C29">
          <w:rPr>
            <w:noProof/>
            <w:webHidden/>
          </w:rPr>
        </w:r>
        <w:r w:rsidR="007D0C29">
          <w:rPr>
            <w:noProof/>
            <w:webHidden/>
          </w:rPr>
          <w:fldChar w:fldCharType="separate"/>
        </w:r>
        <w:r w:rsidR="007D0C29">
          <w:rPr>
            <w:noProof/>
            <w:webHidden/>
          </w:rPr>
          <w:t>224</w:t>
        </w:r>
        <w:r w:rsidR="007D0C29">
          <w:rPr>
            <w:noProof/>
            <w:webHidden/>
          </w:rPr>
          <w:fldChar w:fldCharType="end"/>
        </w:r>
      </w:hyperlink>
    </w:p>
    <w:p w14:paraId="56BF5A70" w14:textId="77777777" w:rsidR="007D0C29" w:rsidRDefault="00301B26">
      <w:pPr>
        <w:pStyle w:val="TOC3"/>
        <w:rPr>
          <w:rFonts w:asciiTheme="minorHAnsi" w:eastAsiaTheme="minorEastAsia" w:hAnsiTheme="minorHAnsi" w:cstheme="minorBidi"/>
          <w:noProof/>
          <w:szCs w:val="22"/>
        </w:rPr>
      </w:pPr>
      <w:hyperlink w:anchor="_Toc508197236" w:history="1">
        <w:r w:rsidR="007D0C29" w:rsidRPr="001B1949">
          <w:rPr>
            <w:rStyle w:val="Hyperlink"/>
            <w:noProof/>
          </w:rPr>
          <w:t>6.4.2</w:t>
        </w:r>
        <w:r w:rsidR="007D0C29">
          <w:rPr>
            <w:rFonts w:asciiTheme="minorHAnsi" w:eastAsiaTheme="minorEastAsia" w:hAnsiTheme="minorHAnsi" w:cstheme="minorBidi"/>
            <w:noProof/>
            <w:szCs w:val="22"/>
          </w:rPr>
          <w:tab/>
        </w:r>
        <w:r w:rsidR="007D0C29" w:rsidRPr="001B1949">
          <w:rPr>
            <w:rStyle w:val="Hyperlink"/>
            <w:noProof/>
          </w:rPr>
          <w:t>Transfer symbols service</w:t>
        </w:r>
        <w:r w:rsidR="007D0C29">
          <w:rPr>
            <w:noProof/>
            <w:webHidden/>
          </w:rPr>
          <w:tab/>
        </w:r>
        <w:r w:rsidR="007D0C29">
          <w:rPr>
            <w:noProof/>
            <w:webHidden/>
          </w:rPr>
          <w:fldChar w:fldCharType="begin"/>
        </w:r>
        <w:r w:rsidR="007D0C29">
          <w:rPr>
            <w:noProof/>
            <w:webHidden/>
          </w:rPr>
          <w:instrText xml:space="preserve"> PAGEREF _Toc508197236 \h </w:instrText>
        </w:r>
        <w:r w:rsidR="007D0C29">
          <w:rPr>
            <w:noProof/>
            <w:webHidden/>
          </w:rPr>
        </w:r>
        <w:r w:rsidR="007D0C29">
          <w:rPr>
            <w:noProof/>
            <w:webHidden/>
          </w:rPr>
          <w:fldChar w:fldCharType="separate"/>
        </w:r>
        <w:r w:rsidR="007D0C29">
          <w:rPr>
            <w:noProof/>
            <w:webHidden/>
          </w:rPr>
          <w:t>224</w:t>
        </w:r>
        <w:r w:rsidR="007D0C29">
          <w:rPr>
            <w:noProof/>
            <w:webHidden/>
          </w:rPr>
          <w:fldChar w:fldCharType="end"/>
        </w:r>
      </w:hyperlink>
    </w:p>
    <w:p w14:paraId="05FD6936" w14:textId="77777777" w:rsidR="007D0C29" w:rsidRDefault="00301B26">
      <w:pPr>
        <w:pStyle w:val="TOC3"/>
        <w:rPr>
          <w:rFonts w:asciiTheme="minorHAnsi" w:eastAsiaTheme="minorEastAsia" w:hAnsiTheme="minorHAnsi" w:cstheme="minorBidi"/>
          <w:noProof/>
          <w:szCs w:val="22"/>
        </w:rPr>
      </w:pPr>
      <w:hyperlink w:anchor="_Toc508197237" w:history="1">
        <w:r w:rsidR="007D0C29" w:rsidRPr="001B1949">
          <w:rPr>
            <w:rStyle w:val="Hyperlink"/>
            <w:noProof/>
          </w:rPr>
          <w:t>6.4.3</w:t>
        </w:r>
        <w:r w:rsidR="007D0C29">
          <w:rPr>
            <w:rFonts w:asciiTheme="minorHAnsi" w:eastAsiaTheme="minorEastAsia" w:hAnsiTheme="minorHAnsi" w:cstheme="minorBidi"/>
            <w:noProof/>
            <w:szCs w:val="22"/>
          </w:rPr>
          <w:tab/>
        </w:r>
        <w:r w:rsidR="007D0C29" w:rsidRPr="001B1949">
          <w:rPr>
            <w:rStyle w:val="Hyperlink"/>
            <w:noProof/>
          </w:rPr>
          <w:t>Control service</w:t>
        </w:r>
        <w:r w:rsidR="007D0C29">
          <w:rPr>
            <w:noProof/>
            <w:webHidden/>
          </w:rPr>
          <w:tab/>
        </w:r>
        <w:r w:rsidR="007D0C29">
          <w:rPr>
            <w:noProof/>
            <w:webHidden/>
          </w:rPr>
          <w:fldChar w:fldCharType="begin"/>
        </w:r>
        <w:r w:rsidR="007D0C29">
          <w:rPr>
            <w:noProof/>
            <w:webHidden/>
          </w:rPr>
          <w:instrText xml:space="preserve"> PAGEREF _Toc508197237 \h </w:instrText>
        </w:r>
        <w:r w:rsidR="007D0C29">
          <w:rPr>
            <w:noProof/>
            <w:webHidden/>
          </w:rPr>
        </w:r>
        <w:r w:rsidR="007D0C29">
          <w:rPr>
            <w:noProof/>
            <w:webHidden/>
          </w:rPr>
          <w:fldChar w:fldCharType="separate"/>
        </w:r>
        <w:r w:rsidR="007D0C29">
          <w:rPr>
            <w:noProof/>
            <w:webHidden/>
          </w:rPr>
          <w:t>225</w:t>
        </w:r>
        <w:r w:rsidR="007D0C29">
          <w:rPr>
            <w:noProof/>
            <w:webHidden/>
          </w:rPr>
          <w:fldChar w:fldCharType="end"/>
        </w:r>
      </w:hyperlink>
    </w:p>
    <w:p w14:paraId="65B9ED05" w14:textId="77777777" w:rsidR="007D0C29" w:rsidRDefault="00301B26">
      <w:pPr>
        <w:pStyle w:val="TOC2"/>
        <w:rPr>
          <w:rFonts w:asciiTheme="minorHAnsi" w:eastAsiaTheme="minorEastAsia" w:hAnsiTheme="minorHAnsi" w:cstheme="minorBidi"/>
        </w:rPr>
      </w:pPr>
      <w:hyperlink w:anchor="_Toc508197238" w:history="1">
        <w:r w:rsidR="007D0C29" w:rsidRPr="001B1949">
          <w:rPr>
            <w:rStyle w:val="Hyperlink"/>
          </w:rPr>
          <w:t>6.5</w:t>
        </w:r>
        <w:r w:rsidR="007D0C29">
          <w:rPr>
            <w:rFonts w:asciiTheme="minorHAnsi" w:eastAsiaTheme="minorEastAsia" w:hAnsiTheme="minorHAnsi" w:cstheme="minorBidi"/>
          </w:rPr>
          <w:tab/>
        </w:r>
        <w:r w:rsidR="007D0C29" w:rsidRPr="001B1949">
          <w:rPr>
            <w:rStyle w:val="Hyperlink"/>
          </w:rPr>
          <w:t>Management Information Base service interface</w:t>
        </w:r>
        <w:r w:rsidR="007D0C29">
          <w:rPr>
            <w:webHidden/>
          </w:rPr>
          <w:tab/>
        </w:r>
        <w:r w:rsidR="007D0C29">
          <w:rPr>
            <w:webHidden/>
          </w:rPr>
          <w:fldChar w:fldCharType="begin"/>
        </w:r>
        <w:r w:rsidR="007D0C29">
          <w:rPr>
            <w:webHidden/>
          </w:rPr>
          <w:instrText xml:space="preserve"> PAGEREF _Toc508197238 \h </w:instrText>
        </w:r>
        <w:r w:rsidR="007D0C29">
          <w:rPr>
            <w:webHidden/>
          </w:rPr>
        </w:r>
        <w:r w:rsidR="007D0C29">
          <w:rPr>
            <w:webHidden/>
          </w:rPr>
          <w:fldChar w:fldCharType="separate"/>
        </w:r>
        <w:r w:rsidR="007D0C29">
          <w:rPr>
            <w:webHidden/>
          </w:rPr>
          <w:t>226</w:t>
        </w:r>
        <w:r w:rsidR="007D0C29">
          <w:rPr>
            <w:webHidden/>
          </w:rPr>
          <w:fldChar w:fldCharType="end"/>
        </w:r>
      </w:hyperlink>
    </w:p>
    <w:p w14:paraId="28C6BFB2" w14:textId="77777777" w:rsidR="007D0C29" w:rsidRDefault="00301B26">
      <w:pPr>
        <w:pStyle w:val="TOC3"/>
        <w:rPr>
          <w:rFonts w:asciiTheme="minorHAnsi" w:eastAsiaTheme="minorEastAsia" w:hAnsiTheme="minorHAnsi" w:cstheme="minorBidi"/>
          <w:noProof/>
          <w:szCs w:val="22"/>
        </w:rPr>
      </w:pPr>
      <w:hyperlink w:anchor="_Toc508197239" w:history="1">
        <w:r w:rsidR="007D0C29" w:rsidRPr="001B1949">
          <w:rPr>
            <w:rStyle w:val="Hyperlink"/>
            <w:noProof/>
          </w:rPr>
          <w:t>6.5.1</w:t>
        </w:r>
        <w:r w:rsidR="007D0C29">
          <w:rPr>
            <w:rFonts w:asciiTheme="minorHAnsi" w:eastAsiaTheme="minorEastAsia" w:hAnsiTheme="minorHAnsi" w:cstheme="minorBidi"/>
            <w:noProof/>
            <w:szCs w:val="22"/>
          </w:rPr>
          <w:tab/>
        </w:r>
        <w:r w:rsidR="007D0C29" w:rsidRPr="001B1949">
          <w:rPr>
            <w:rStyle w:val="Hyperlink"/>
            <w:noProof/>
            <w:lang w:eastAsia="zh-CN"/>
          </w:rPr>
          <w:t>Management</w:t>
        </w:r>
        <w:r w:rsidR="007D0C29" w:rsidRPr="001B1949">
          <w:rPr>
            <w:rStyle w:val="Hyperlink"/>
            <w:noProof/>
          </w:rPr>
          <w:t xml:space="preserve"> I</w:t>
        </w:r>
        <w:r w:rsidR="007D0C29" w:rsidRPr="001B1949">
          <w:rPr>
            <w:rStyle w:val="Hyperlink"/>
            <w:noProof/>
            <w:lang w:eastAsia="zh-CN"/>
          </w:rPr>
          <w:t>nfor</w:t>
        </w:r>
        <w:r w:rsidR="007D0C29" w:rsidRPr="001B1949">
          <w:rPr>
            <w:rStyle w:val="Hyperlink"/>
            <w:noProof/>
          </w:rPr>
          <w:t>mation Base services</w:t>
        </w:r>
        <w:r w:rsidR="007D0C29">
          <w:rPr>
            <w:noProof/>
            <w:webHidden/>
          </w:rPr>
          <w:tab/>
        </w:r>
        <w:r w:rsidR="007D0C29">
          <w:rPr>
            <w:noProof/>
            <w:webHidden/>
          </w:rPr>
          <w:fldChar w:fldCharType="begin"/>
        </w:r>
        <w:r w:rsidR="007D0C29">
          <w:rPr>
            <w:noProof/>
            <w:webHidden/>
          </w:rPr>
          <w:instrText xml:space="preserve"> PAGEREF _Toc508197239 \h </w:instrText>
        </w:r>
        <w:r w:rsidR="007D0C29">
          <w:rPr>
            <w:noProof/>
            <w:webHidden/>
          </w:rPr>
        </w:r>
        <w:r w:rsidR="007D0C29">
          <w:rPr>
            <w:noProof/>
            <w:webHidden/>
          </w:rPr>
          <w:fldChar w:fldCharType="separate"/>
        </w:r>
        <w:r w:rsidR="007D0C29">
          <w:rPr>
            <w:noProof/>
            <w:webHidden/>
          </w:rPr>
          <w:t>226</w:t>
        </w:r>
        <w:r w:rsidR="007D0C29">
          <w:rPr>
            <w:noProof/>
            <w:webHidden/>
          </w:rPr>
          <w:fldChar w:fldCharType="end"/>
        </w:r>
      </w:hyperlink>
    </w:p>
    <w:p w14:paraId="6BB4D233" w14:textId="77777777" w:rsidR="007D0C29" w:rsidRDefault="00301B26">
      <w:pPr>
        <w:pStyle w:val="TOC3"/>
        <w:rPr>
          <w:rFonts w:asciiTheme="minorHAnsi" w:eastAsiaTheme="minorEastAsia" w:hAnsiTheme="minorHAnsi" w:cstheme="minorBidi"/>
          <w:noProof/>
          <w:szCs w:val="22"/>
        </w:rPr>
      </w:pPr>
      <w:hyperlink w:anchor="_Toc508197240" w:history="1">
        <w:r w:rsidR="007D0C29" w:rsidRPr="001B1949">
          <w:rPr>
            <w:rStyle w:val="Hyperlink"/>
            <w:noProof/>
          </w:rPr>
          <w:t>6.5.2</w:t>
        </w:r>
        <w:r w:rsidR="007D0C29">
          <w:rPr>
            <w:rFonts w:asciiTheme="minorHAnsi" w:eastAsiaTheme="minorEastAsia" w:hAnsiTheme="minorHAnsi" w:cstheme="minorBidi"/>
            <w:noProof/>
            <w:szCs w:val="22"/>
          </w:rPr>
          <w:tab/>
        </w:r>
        <w:r w:rsidR="007D0C29" w:rsidRPr="001B1949">
          <w:rPr>
            <w:rStyle w:val="Hyperlink"/>
            <w:noProof/>
          </w:rPr>
          <w:t>Link management service</w:t>
        </w:r>
        <w:r w:rsidR="007D0C29">
          <w:rPr>
            <w:noProof/>
            <w:webHidden/>
          </w:rPr>
          <w:tab/>
        </w:r>
        <w:r w:rsidR="007D0C29">
          <w:rPr>
            <w:noProof/>
            <w:webHidden/>
          </w:rPr>
          <w:fldChar w:fldCharType="begin"/>
        </w:r>
        <w:r w:rsidR="007D0C29">
          <w:rPr>
            <w:noProof/>
            <w:webHidden/>
          </w:rPr>
          <w:instrText xml:space="preserve"> PAGEREF _Toc508197240 \h </w:instrText>
        </w:r>
        <w:r w:rsidR="007D0C29">
          <w:rPr>
            <w:noProof/>
            <w:webHidden/>
          </w:rPr>
        </w:r>
        <w:r w:rsidR="007D0C29">
          <w:rPr>
            <w:noProof/>
            <w:webHidden/>
          </w:rPr>
          <w:fldChar w:fldCharType="separate"/>
        </w:r>
        <w:r w:rsidR="007D0C29">
          <w:rPr>
            <w:noProof/>
            <w:webHidden/>
          </w:rPr>
          <w:t>226</w:t>
        </w:r>
        <w:r w:rsidR="007D0C29">
          <w:rPr>
            <w:noProof/>
            <w:webHidden/>
          </w:rPr>
          <w:fldChar w:fldCharType="end"/>
        </w:r>
      </w:hyperlink>
    </w:p>
    <w:p w14:paraId="12F0D3C2" w14:textId="77777777" w:rsidR="007D0C29" w:rsidRDefault="00301B26">
      <w:pPr>
        <w:pStyle w:val="TOC1"/>
        <w:rPr>
          <w:rFonts w:asciiTheme="minorHAnsi" w:eastAsiaTheme="minorEastAsia" w:hAnsiTheme="minorHAnsi" w:cstheme="minorBidi"/>
          <w:b w:val="0"/>
          <w:sz w:val="22"/>
          <w:szCs w:val="22"/>
        </w:rPr>
      </w:pPr>
      <w:hyperlink w:anchor="_Toc508197241" w:history="1">
        <w:r w:rsidR="007D0C29" w:rsidRPr="001B1949">
          <w:rPr>
            <w:rStyle w:val="Hyperlink"/>
          </w:rPr>
          <w:t>Bibliography</w:t>
        </w:r>
        <w:r w:rsidR="007D0C29">
          <w:rPr>
            <w:webHidden/>
          </w:rPr>
          <w:tab/>
        </w:r>
        <w:r w:rsidR="007D0C29">
          <w:rPr>
            <w:webHidden/>
          </w:rPr>
          <w:fldChar w:fldCharType="begin"/>
        </w:r>
        <w:r w:rsidR="007D0C29">
          <w:rPr>
            <w:webHidden/>
          </w:rPr>
          <w:instrText xml:space="preserve"> PAGEREF _Toc508197241 \h </w:instrText>
        </w:r>
        <w:r w:rsidR="007D0C29">
          <w:rPr>
            <w:webHidden/>
          </w:rPr>
        </w:r>
        <w:r w:rsidR="007D0C29">
          <w:rPr>
            <w:webHidden/>
          </w:rPr>
          <w:fldChar w:fldCharType="separate"/>
        </w:r>
        <w:r w:rsidR="007D0C29">
          <w:rPr>
            <w:webHidden/>
          </w:rPr>
          <w:t>228</w:t>
        </w:r>
        <w:r w:rsidR="007D0C29">
          <w:rPr>
            <w:webHidden/>
          </w:rPr>
          <w:fldChar w:fldCharType="end"/>
        </w:r>
      </w:hyperlink>
    </w:p>
    <w:p w14:paraId="1E716B27" w14:textId="77777777" w:rsidR="0097265D" w:rsidRPr="009E7FF4" w:rsidRDefault="00D908FA" w:rsidP="002F6E23">
      <w:pPr>
        <w:pStyle w:val="paragraph"/>
        <w:ind w:left="0"/>
        <w:rPr>
          <w:rFonts w:ascii="Arial" w:hAnsi="Arial"/>
          <w:sz w:val="24"/>
        </w:rPr>
      </w:pPr>
      <w:r w:rsidRPr="009E7FF4">
        <w:rPr>
          <w:rFonts w:ascii="Arial" w:hAnsi="Arial"/>
          <w:b/>
          <w:sz w:val="24"/>
          <w:szCs w:val="24"/>
        </w:rPr>
        <w:fldChar w:fldCharType="end"/>
      </w:r>
    </w:p>
    <w:p w14:paraId="002889D2" w14:textId="77777777" w:rsidR="002F6E23" w:rsidRPr="009E7FF4" w:rsidRDefault="002F6E23" w:rsidP="00ED42CA">
      <w:pPr>
        <w:pStyle w:val="paragraph"/>
        <w:ind w:left="0"/>
        <w:outlineLvl w:val="0"/>
        <w:rPr>
          <w:rFonts w:ascii="Arial" w:hAnsi="Arial"/>
          <w:b/>
          <w:sz w:val="24"/>
        </w:rPr>
      </w:pPr>
      <w:r w:rsidRPr="009E7FF4">
        <w:rPr>
          <w:rFonts w:ascii="Arial" w:hAnsi="Arial"/>
          <w:b/>
          <w:sz w:val="24"/>
        </w:rPr>
        <w:t>Figures</w:t>
      </w:r>
    </w:p>
    <w:p w14:paraId="2F7D1477" w14:textId="77777777" w:rsidR="007D0C29" w:rsidRDefault="002F6E23">
      <w:pPr>
        <w:pStyle w:val="TableofFigures"/>
        <w:rPr>
          <w:rFonts w:asciiTheme="minorHAnsi" w:eastAsiaTheme="minorEastAsia" w:hAnsiTheme="minorHAnsi" w:cstheme="minorBidi"/>
          <w:noProof/>
        </w:rPr>
      </w:pPr>
      <w:r w:rsidRPr="009E7FF4">
        <w:rPr>
          <w:sz w:val="24"/>
        </w:rPr>
        <w:fldChar w:fldCharType="begin"/>
      </w:r>
      <w:r w:rsidRPr="009E7FF4">
        <w:rPr>
          <w:sz w:val="24"/>
        </w:rPr>
        <w:instrText xml:space="preserve"> TOC \h \z \c "Figure" </w:instrText>
      </w:r>
      <w:r w:rsidRPr="009E7FF4">
        <w:rPr>
          <w:sz w:val="24"/>
        </w:rPr>
        <w:fldChar w:fldCharType="separate"/>
      </w:r>
      <w:hyperlink w:anchor="_Toc508197242" w:history="1">
        <w:r w:rsidR="007D0C29" w:rsidRPr="007A7510">
          <w:rPr>
            <w:rStyle w:val="Hyperlink"/>
            <w:noProof/>
          </w:rPr>
          <w:t>Figure 3</w:t>
        </w:r>
        <w:r w:rsidR="007D0C29" w:rsidRPr="007A7510">
          <w:rPr>
            <w:rStyle w:val="Hyperlink"/>
            <w:noProof/>
          </w:rPr>
          <w:noBreakHyphen/>
          <w:t>1: Convention for first bit to be sent</w:t>
        </w:r>
        <w:r w:rsidR="007D0C29">
          <w:rPr>
            <w:noProof/>
            <w:webHidden/>
          </w:rPr>
          <w:tab/>
        </w:r>
        <w:r w:rsidR="007D0C29">
          <w:rPr>
            <w:noProof/>
            <w:webHidden/>
          </w:rPr>
          <w:fldChar w:fldCharType="begin"/>
        </w:r>
        <w:r w:rsidR="007D0C29">
          <w:rPr>
            <w:noProof/>
            <w:webHidden/>
          </w:rPr>
          <w:instrText xml:space="preserve"> PAGEREF _Toc508197242 \h </w:instrText>
        </w:r>
        <w:r w:rsidR="007D0C29">
          <w:rPr>
            <w:noProof/>
            <w:webHidden/>
          </w:rPr>
        </w:r>
        <w:r w:rsidR="007D0C29">
          <w:rPr>
            <w:noProof/>
            <w:webHidden/>
          </w:rPr>
          <w:fldChar w:fldCharType="separate"/>
        </w:r>
        <w:r w:rsidR="007D0C29">
          <w:rPr>
            <w:noProof/>
            <w:webHidden/>
          </w:rPr>
          <w:t>30</w:t>
        </w:r>
        <w:r w:rsidR="007D0C29">
          <w:rPr>
            <w:noProof/>
            <w:webHidden/>
          </w:rPr>
          <w:fldChar w:fldCharType="end"/>
        </w:r>
      </w:hyperlink>
    </w:p>
    <w:p w14:paraId="6C86E774" w14:textId="77777777" w:rsidR="007D0C29" w:rsidRDefault="00301B26">
      <w:pPr>
        <w:pStyle w:val="TableofFigures"/>
        <w:rPr>
          <w:rFonts w:asciiTheme="minorHAnsi" w:eastAsiaTheme="minorEastAsia" w:hAnsiTheme="minorHAnsi" w:cstheme="minorBidi"/>
          <w:noProof/>
        </w:rPr>
      </w:pPr>
      <w:hyperlink w:anchor="_Toc508197243" w:history="1">
        <w:r w:rsidR="007D0C29" w:rsidRPr="007A7510">
          <w:rPr>
            <w:rStyle w:val="Hyperlink"/>
            <w:noProof/>
          </w:rPr>
          <w:t>Figure 3</w:t>
        </w:r>
        <w:r w:rsidR="007D0C29" w:rsidRPr="007A7510">
          <w:rPr>
            <w:rStyle w:val="Hyperlink"/>
            <w:noProof/>
          </w:rPr>
          <w:noBreakHyphen/>
          <w:t>2: Graphical packet notation</w:t>
        </w:r>
        <w:r w:rsidR="007D0C29">
          <w:rPr>
            <w:noProof/>
            <w:webHidden/>
          </w:rPr>
          <w:tab/>
        </w:r>
        <w:r w:rsidR="007D0C29">
          <w:rPr>
            <w:noProof/>
            <w:webHidden/>
          </w:rPr>
          <w:fldChar w:fldCharType="begin"/>
        </w:r>
        <w:r w:rsidR="007D0C29">
          <w:rPr>
            <w:noProof/>
            <w:webHidden/>
          </w:rPr>
          <w:instrText xml:space="preserve"> PAGEREF _Toc508197243 \h </w:instrText>
        </w:r>
        <w:r w:rsidR="007D0C29">
          <w:rPr>
            <w:noProof/>
            <w:webHidden/>
          </w:rPr>
        </w:r>
        <w:r w:rsidR="007D0C29">
          <w:rPr>
            <w:noProof/>
            <w:webHidden/>
          </w:rPr>
          <w:fldChar w:fldCharType="separate"/>
        </w:r>
        <w:r w:rsidR="007D0C29">
          <w:rPr>
            <w:noProof/>
            <w:webHidden/>
          </w:rPr>
          <w:t>31</w:t>
        </w:r>
        <w:r w:rsidR="007D0C29">
          <w:rPr>
            <w:noProof/>
            <w:webHidden/>
          </w:rPr>
          <w:fldChar w:fldCharType="end"/>
        </w:r>
      </w:hyperlink>
    </w:p>
    <w:p w14:paraId="0E6A3F43" w14:textId="77777777" w:rsidR="007D0C29" w:rsidRDefault="00301B26">
      <w:pPr>
        <w:pStyle w:val="TableofFigures"/>
        <w:rPr>
          <w:rFonts w:asciiTheme="minorHAnsi" w:eastAsiaTheme="minorEastAsia" w:hAnsiTheme="minorHAnsi" w:cstheme="minorBidi"/>
          <w:noProof/>
        </w:rPr>
      </w:pPr>
      <w:hyperlink w:anchor="_Toc508197244" w:history="1">
        <w:r w:rsidR="007D0C29" w:rsidRPr="007A7510">
          <w:rPr>
            <w:rStyle w:val="Hyperlink"/>
            <w:noProof/>
          </w:rPr>
          <w:t>Figure 3</w:t>
        </w:r>
        <w:r w:rsidR="007D0C29" w:rsidRPr="007A7510">
          <w:rPr>
            <w:rStyle w:val="Hyperlink"/>
            <w:noProof/>
          </w:rPr>
          <w:noBreakHyphen/>
          <w:t>3: State diagram style</w:t>
        </w:r>
        <w:r w:rsidR="007D0C29">
          <w:rPr>
            <w:noProof/>
            <w:webHidden/>
          </w:rPr>
          <w:tab/>
        </w:r>
        <w:r w:rsidR="007D0C29">
          <w:rPr>
            <w:noProof/>
            <w:webHidden/>
          </w:rPr>
          <w:fldChar w:fldCharType="begin"/>
        </w:r>
        <w:r w:rsidR="007D0C29">
          <w:rPr>
            <w:noProof/>
            <w:webHidden/>
          </w:rPr>
          <w:instrText xml:space="preserve"> PAGEREF _Toc508197244 \h </w:instrText>
        </w:r>
        <w:r w:rsidR="007D0C29">
          <w:rPr>
            <w:noProof/>
            <w:webHidden/>
          </w:rPr>
        </w:r>
        <w:r w:rsidR="007D0C29">
          <w:rPr>
            <w:noProof/>
            <w:webHidden/>
          </w:rPr>
          <w:fldChar w:fldCharType="separate"/>
        </w:r>
        <w:r w:rsidR="007D0C29">
          <w:rPr>
            <w:noProof/>
            <w:webHidden/>
          </w:rPr>
          <w:t>31</w:t>
        </w:r>
        <w:r w:rsidR="007D0C29">
          <w:rPr>
            <w:noProof/>
            <w:webHidden/>
          </w:rPr>
          <w:fldChar w:fldCharType="end"/>
        </w:r>
      </w:hyperlink>
    </w:p>
    <w:p w14:paraId="1D099308" w14:textId="77777777" w:rsidR="007D0C29" w:rsidRDefault="00301B26">
      <w:pPr>
        <w:pStyle w:val="TableofFigures"/>
        <w:rPr>
          <w:rFonts w:asciiTheme="minorHAnsi" w:eastAsiaTheme="minorEastAsia" w:hAnsiTheme="minorHAnsi" w:cstheme="minorBidi"/>
          <w:noProof/>
        </w:rPr>
      </w:pPr>
      <w:hyperlink w:anchor="_Toc508197245" w:history="1">
        <w:r w:rsidR="007D0C29" w:rsidRPr="007A7510">
          <w:rPr>
            <w:rStyle w:val="Hyperlink"/>
            <w:noProof/>
          </w:rPr>
          <w:t>Figure 3</w:t>
        </w:r>
        <w:r w:rsidR="007D0C29" w:rsidRPr="007A7510">
          <w:rPr>
            <w:rStyle w:val="Hyperlink"/>
            <w:noProof/>
          </w:rPr>
          <w:noBreakHyphen/>
          <w:t>4: UML notation</w:t>
        </w:r>
        <w:r w:rsidR="007D0C29">
          <w:rPr>
            <w:noProof/>
            <w:webHidden/>
          </w:rPr>
          <w:tab/>
        </w:r>
        <w:r w:rsidR="007D0C29">
          <w:rPr>
            <w:noProof/>
            <w:webHidden/>
          </w:rPr>
          <w:fldChar w:fldCharType="begin"/>
        </w:r>
        <w:r w:rsidR="007D0C29">
          <w:rPr>
            <w:noProof/>
            <w:webHidden/>
          </w:rPr>
          <w:instrText xml:space="preserve"> PAGEREF _Toc508197245 \h </w:instrText>
        </w:r>
        <w:r w:rsidR="007D0C29">
          <w:rPr>
            <w:noProof/>
            <w:webHidden/>
          </w:rPr>
        </w:r>
        <w:r w:rsidR="007D0C29">
          <w:rPr>
            <w:noProof/>
            <w:webHidden/>
          </w:rPr>
          <w:fldChar w:fldCharType="separate"/>
        </w:r>
        <w:r w:rsidR="007D0C29">
          <w:rPr>
            <w:noProof/>
            <w:webHidden/>
          </w:rPr>
          <w:t>32</w:t>
        </w:r>
        <w:r w:rsidR="007D0C29">
          <w:rPr>
            <w:noProof/>
            <w:webHidden/>
          </w:rPr>
          <w:fldChar w:fldCharType="end"/>
        </w:r>
      </w:hyperlink>
    </w:p>
    <w:p w14:paraId="135A5B66" w14:textId="77777777" w:rsidR="007D0C29" w:rsidRDefault="00301B26">
      <w:pPr>
        <w:pStyle w:val="TableofFigures"/>
        <w:rPr>
          <w:rFonts w:asciiTheme="minorHAnsi" w:eastAsiaTheme="minorEastAsia" w:hAnsiTheme="minorHAnsi" w:cstheme="minorBidi"/>
          <w:noProof/>
        </w:rPr>
      </w:pPr>
      <w:hyperlink w:anchor="_Toc508197246" w:history="1">
        <w:r w:rsidR="007D0C29" w:rsidRPr="007A7510">
          <w:rPr>
            <w:rStyle w:val="Hyperlink"/>
            <w:noProof/>
          </w:rPr>
          <w:t>Figure 3</w:t>
        </w:r>
        <w:r w:rsidR="007D0C29" w:rsidRPr="007A7510">
          <w:rPr>
            <w:rStyle w:val="Hyperlink"/>
            <w:noProof/>
          </w:rPr>
          <w:noBreakHyphen/>
          <w:t>5: D/K notation for 8B/10B characters</w:t>
        </w:r>
        <w:r w:rsidR="007D0C29">
          <w:rPr>
            <w:noProof/>
            <w:webHidden/>
          </w:rPr>
          <w:tab/>
        </w:r>
        <w:r w:rsidR="007D0C29">
          <w:rPr>
            <w:noProof/>
            <w:webHidden/>
          </w:rPr>
          <w:fldChar w:fldCharType="begin"/>
        </w:r>
        <w:r w:rsidR="007D0C29">
          <w:rPr>
            <w:noProof/>
            <w:webHidden/>
          </w:rPr>
          <w:instrText xml:space="preserve"> PAGEREF _Toc508197246 \h </w:instrText>
        </w:r>
        <w:r w:rsidR="007D0C29">
          <w:rPr>
            <w:noProof/>
            <w:webHidden/>
          </w:rPr>
        </w:r>
        <w:r w:rsidR="007D0C29">
          <w:rPr>
            <w:noProof/>
            <w:webHidden/>
          </w:rPr>
          <w:fldChar w:fldCharType="separate"/>
        </w:r>
        <w:r w:rsidR="007D0C29">
          <w:rPr>
            <w:noProof/>
            <w:webHidden/>
          </w:rPr>
          <w:t>33</w:t>
        </w:r>
        <w:r w:rsidR="007D0C29">
          <w:rPr>
            <w:noProof/>
            <w:webHidden/>
          </w:rPr>
          <w:fldChar w:fldCharType="end"/>
        </w:r>
      </w:hyperlink>
    </w:p>
    <w:p w14:paraId="0C710218" w14:textId="77777777" w:rsidR="007D0C29" w:rsidRDefault="00301B26">
      <w:pPr>
        <w:pStyle w:val="TableofFigures"/>
        <w:rPr>
          <w:rFonts w:asciiTheme="minorHAnsi" w:eastAsiaTheme="minorEastAsia" w:hAnsiTheme="minorHAnsi" w:cstheme="minorBidi"/>
          <w:noProof/>
        </w:rPr>
      </w:pPr>
      <w:hyperlink w:anchor="_Toc508197247" w:history="1">
        <w:r w:rsidR="007D0C29" w:rsidRPr="007A7510">
          <w:rPr>
            <w:rStyle w:val="Hyperlink"/>
            <w:noProof/>
          </w:rPr>
          <w:t>Figure 4</w:t>
        </w:r>
        <w:r w:rsidR="007D0C29" w:rsidRPr="007A7510">
          <w:rPr>
            <w:rStyle w:val="Hyperlink"/>
            <w:noProof/>
          </w:rPr>
          <w:noBreakHyphen/>
          <w:t>1: Overview of SpaceFibre protocol stack</w:t>
        </w:r>
        <w:r w:rsidR="007D0C29">
          <w:rPr>
            <w:noProof/>
            <w:webHidden/>
          </w:rPr>
          <w:tab/>
        </w:r>
        <w:r w:rsidR="007D0C29">
          <w:rPr>
            <w:noProof/>
            <w:webHidden/>
          </w:rPr>
          <w:fldChar w:fldCharType="begin"/>
        </w:r>
        <w:r w:rsidR="007D0C29">
          <w:rPr>
            <w:noProof/>
            <w:webHidden/>
          </w:rPr>
          <w:instrText xml:space="preserve"> PAGEREF _Toc508197247 \h </w:instrText>
        </w:r>
        <w:r w:rsidR="007D0C29">
          <w:rPr>
            <w:noProof/>
            <w:webHidden/>
          </w:rPr>
        </w:r>
        <w:r w:rsidR="007D0C29">
          <w:rPr>
            <w:noProof/>
            <w:webHidden/>
          </w:rPr>
          <w:fldChar w:fldCharType="separate"/>
        </w:r>
        <w:r w:rsidR="007D0C29">
          <w:rPr>
            <w:noProof/>
            <w:webHidden/>
          </w:rPr>
          <w:t>36</w:t>
        </w:r>
        <w:r w:rsidR="007D0C29">
          <w:rPr>
            <w:noProof/>
            <w:webHidden/>
          </w:rPr>
          <w:fldChar w:fldCharType="end"/>
        </w:r>
      </w:hyperlink>
    </w:p>
    <w:p w14:paraId="666A025F" w14:textId="77777777" w:rsidR="007D0C29" w:rsidRDefault="00301B26">
      <w:pPr>
        <w:pStyle w:val="TableofFigures"/>
        <w:rPr>
          <w:rFonts w:asciiTheme="minorHAnsi" w:eastAsiaTheme="minorEastAsia" w:hAnsiTheme="minorHAnsi" w:cstheme="minorBidi"/>
          <w:noProof/>
        </w:rPr>
      </w:pPr>
      <w:hyperlink w:anchor="_Toc508197248" w:history="1">
        <w:r w:rsidR="007D0C29" w:rsidRPr="007A7510">
          <w:rPr>
            <w:rStyle w:val="Hyperlink"/>
            <w:noProof/>
            <w:lang w:val="it-IT"/>
          </w:rPr>
          <w:t>Figure 5</w:t>
        </w:r>
        <w:r w:rsidR="007D0C29" w:rsidRPr="007A7510">
          <w:rPr>
            <w:rStyle w:val="Hyperlink"/>
            <w:noProof/>
            <w:lang w:val="it-IT"/>
          </w:rPr>
          <w:noBreakHyphen/>
          <w:t>1: SpaceFibre protocol stack - single-lane</w:t>
        </w:r>
        <w:r w:rsidR="007D0C29">
          <w:rPr>
            <w:noProof/>
            <w:webHidden/>
          </w:rPr>
          <w:tab/>
        </w:r>
        <w:r w:rsidR="007D0C29">
          <w:rPr>
            <w:noProof/>
            <w:webHidden/>
          </w:rPr>
          <w:fldChar w:fldCharType="begin"/>
        </w:r>
        <w:r w:rsidR="007D0C29">
          <w:rPr>
            <w:noProof/>
            <w:webHidden/>
          </w:rPr>
          <w:instrText xml:space="preserve"> PAGEREF _Toc508197248 \h </w:instrText>
        </w:r>
        <w:r w:rsidR="007D0C29">
          <w:rPr>
            <w:noProof/>
            <w:webHidden/>
          </w:rPr>
        </w:r>
        <w:r w:rsidR="007D0C29">
          <w:rPr>
            <w:noProof/>
            <w:webHidden/>
          </w:rPr>
          <w:fldChar w:fldCharType="separate"/>
        </w:r>
        <w:r w:rsidR="007D0C29">
          <w:rPr>
            <w:noProof/>
            <w:webHidden/>
          </w:rPr>
          <w:t>39</w:t>
        </w:r>
        <w:r w:rsidR="007D0C29">
          <w:rPr>
            <w:noProof/>
            <w:webHidden/>
          </w:rPr>
          <w:fldChar w:fldCharType="end"/>
        </w:r>
      </w:hyperlink>
    </w:p>
    <w:p w14:paraId="0BE9E46F" w14:textId="77777777" w:rsidR="007D0C29" w:rsidRDefault="00301B26">
      <w:pPr>
        <w:pStyle w:val="TableofFigures"/>
        <w:rPr>
          <w:rFonts w:asciiTheme="minorHAnsi" w:eastAsiaTheme="minorEastAsia" w:hAnsiTheme="minorHAnsi" w:cstheme="minorBidi"/>
          <w:noProof/>
        </w:rPr>
      </w:pPr>
      <w:hyperlink w:anchor="_Toc508197249" w:history="1">
        <w:r w:rsidR="007D0C29" w:rsidRPr="007A7510">
          <w:rPr>
            <w:rStyle w:val="Hyperlink"/>
            <w:noProof/>
            <w:lang w:val="it-IT"/>
          </w:rPr>
          <w:t>Figure 5</w:t>
        </w:r>
        <w:r w:rsidR="007D0C29" w:rsidRPr="007A7510">
          <w:rPr>
            <w:rStyle w:val="Hyperlink"/>
            <w:noProof/>
            <w:lang w:val="it-IT"/>
          </w:rPr>
          <w:noBreakHyphen/>
          <w:t>2: SpaceFibre protocol stack - multi-lane</w:t>
        </w:r>
        <w:r w:rsidR="007D0C29">
          <w:rPr>
            <w:noProof/>
            <w:webHidden/>
          </w:rPr>
          <w:tab/>
        </w:r>
        <w:r w:rsidR="007D0C29">
          <w:rPr>
            <w:noProof/>
            <w:webHidden/>
          </w:rPr>
          <w:fldChar w:fldCharType="begin"/>
        </w:r>
        <w:r w:rsidR="007D0C29">
          <w:rPr>
            <w:noProof/>
            <w:webHidden/>
          </w:rPr>
          <w:instrText xml:space="preserve"> PAGEREF _Toc508197249 \h </w:instrText>
        </w:r>
        <w:r w:rsidR="007D0C29">
          <w:rPr>
            <w:noProof/>
            <w:webHidden/>
          </w:rPr>
        </w:r>
        <w:r w:rsidR="007D0C29">
          <w:rPr>
            <w:noProof/>
            <w:webHidden/>
          </w:rPr>
          <w:fldChar w:fldCharType="separate"/>
        </w:r>
        <w:r w:rsidR="007D0C29">
          <w:rPr>
            <w:noProof/>
            <w:webHidden/>
          </w:rPr>
          <w:t>39</w:t>
        </w:r>
        <w:r w:rsidR="007D0C29">
          <w:rPr>
            <w:noProof/>
            <w:webHidden/>
          </w:rPr>
          <w:fldChar w:fldCharType="end"/>
        </w:r>
      </w:hyperlink>
    </w:p>
    <w:p w14:paraId="26ED3BB6" w14:textId="77777777" w:rsidR="007D0C29" w:rsidRDefault="00301B26">
      <w:pPr>
        <w:pStyle w:val="TableofFigures"/>
        <w:rPr>
          <w:rFonts w:asciiTheme="minorHAnsi" w:eastAsiaTheme="minorEastAsia" w:hAnsiTheme="minorHAnsi" w:cstheme="minorBidi"/>
          <w:noProof/>
        </w:rPr>
      </w:pPr>
      <w:hyperlink w:anchor="_Toc508197250" w:history="1">
        <w:r w:rsidR="007D0C29" w:rsidRPr="007A7510">
          <w:rPr>
            <w:rStyle w:val="Hyperlink"/>
            <w:noProof/>
          </w:rPr>
          <w:t>Figure 5</w:t>
        </w:r>
        <w:r w:rsidR="007D0C29" w:rsidRPr="007A7510">
          <w:rPr>
            <w:rStyle w:val="Hyperlink"/>
            <w:noProof/>
          </w:rPr>
          <w:noBreakHyphen/>
          <w:t>3</w:t>
        </w:r>
        <w:r w:rsidR="007D0C29" w:rsidRPr="007A7510">
          <w:rPr>
            <w:rStyle w:val="Hyperlink"/>
            <w:noProof/>
            <w:lang w:val="en-US"/>
          </w:rPr>
          <w:t>:</w:t>
        </w:r>
        <w:r w:rsidR="007D0C29" w:rsidRPr="007A7510">
          <w:rPr>
            <w:rStyle w:val="Hyperlink"/>
            <w:noProof/>
          </w:rPr>
          <w:t xml:space="preserve"> Fills at the end of packets</w:t>
        </w:r>
        <w:r w:rsidR="007D0C29">
          <w:rPr>
            <w:noProof/>
            <w:webHidden/>
          </w:rPr>
          <w:tab/>
        </w:r>
        <w:r w:rsidR="007D0C29">
          <w:rPr>
            <w:noProof/>
            <w:webHidden/>
          </w:rPr>
          <w:fldChar w:fldCharType="begin"/>
        </w:r>
        <w:r w:rsidR="007D0C29">
          <w:rPr>
            <w:noProof/>
            <w:webHidden/>
          </w:rPr>
          <w:instrText xml:space="preserve"> PAGEREF _Toc508197250 \h </w:instrText>
        </w:r>
        <w:r w:rsidR="007D0C29">
          <w:rPr>
            <w:noProof/>
            <w:webHidden/>
          </w:rPr>
        </w:r>
        <w:r w:rsidR="007D0C29">
          <w:rPr>
            <w:noProof/>
            <w:webHidden/>
          </w:rPr>
          <w:fldChar w:fldCharType="separate"/>
        </w:r>
        <w:r w:rsidR="007D0C29">
          <w:rPr>
            <w:noProof/>
            <w:webHidden/>
          </w:rPr>
          <w:t>64</w:t>
        </w:r>
        <w:r w:rsidR="007D0C29">
          <w:rPr>
            <w:noProof/>
            <w:webHidden/>
          </w:rPr>
          <w:fldChar w:fldCharType="end"/>
        </w:r>
      </w:hyperlink>
    </w:p>
    <w:p w14:paraId="7618703C" w14:textId="77777777" w:rsidR="007D0C29" w:rsidRDefault="00301B26">
      <w:pPr>
        <w:pStyle w:val="TableofFigures"/>
        <w:rPr>
          <w:rFonts w:asciiTheme="minorHAnsi" w:eastAsiaTheme="minorEastAsia" w:hAnsiTheme="minorHAnsi" w:cstheme="minorBidi"/>
          <w:noProof/>
        </w:rPr>
      </w:pPr>
      <w:hyperlink w:anchor="_Toc508197251" w:history="1">
        <w:r w:rsidR="007D0C29" w:rsidRPr="007A7510">
          <w:rPr>
            <w:rStyle w:val="Hyperlink"/>
            <w:noProof/>
          </w:rPr>
          <w:t>Figure 5</w:t>
        </w:r>
        <w:r w:rsidR="007D0C29" w:rsidRPr="007A7510">
          <w:rPr>
            <w:rStyle w:val="Hyperlink"/>
            <w:noProof/>
          </w:rPr>
          <w:noBreakHyphen/>
          <w:t>4</w:t>
        </w:r>
        <w:r w:rsidR="007D0C29" w:rsidRPr="007A7510">
          <w:rPr>
            <w:rStyle w:val="Hyperlink"/>
            <w:noProof/>
            <w:lang w:val="en-US"/>
          </w:rPr>
          <w:t>:</w:t>
        </w:r>
        <w:r w:rsidR="007D0C29" w:rsidRPr="007A7510">
          <w:rPr>
            <w:rStyle w:val="Hyperlink"/>
            <w:noProof/>
          </w:rPr>
          <w:t xml:space="preserve"> Fills at the start and end of a packet</w:t>
        </w:r>
        <w:r w:rsidR="007D0C29">
          <w:rPr>
            <w:noProof/>
            <w:webHidden/>
          </w:rPr>
          <w:tab/>
        </w:r>
        <w:r w:rsidR="007D0C29">
          <w:rPr>
            <w:noProof/>
            <w:webHidden/>
          </w:rPr>
          <w:fldChar w:fldCharType="begin"/>
        </w:r>
        <w:r w:rsidR="007D0C29">
          <w:rPr>
            <w:noProof/>
            <w:webHidden/>
          </w:rPr>
          <w:instrText xml:space="preserve"> PAGEREF _Toc508197251 \h </w:instrText>
        </w:r>
        <w:r w:rsidR="007D0C29">
          <w:rPr>
            <w:noProof/>
            <w:webHidden/>
          </w:rPr>
        </w:r>
        <w:r w:rsidR="007D0C29">
          <w:rPr>
            <w:noProof/>
            <w:webHidden/>
          </w:rPr>
          <w:fldChar w:fldCharType="separate"/>
        </w:r>
        <w:r w:rsidR="007D0C29">
          <w:rPr>
            <w:noProof/>
            <w:webHidden/>
          </w:rPr>
          <w:t>65</w:t>
        </w:r>
        <w:r w:rsidR="007D0C29">
          <w:rPr>
            <w:noProof/>
            <w:webHidden/>
          </w:rPr>
          <w:fldChar w:fldCharType="end"/>
        </w:r>
      </w:hyperlink>
    </w:p>
    <w:p w14:paraId="229693B4" w14:textId="77777777" w:rsidR="007D0C29" w:rsidRDefault="00301B26">
      <w:pPr>
        <w:pStyle w:val="TableofFigures"/>
        <w:rPr>
          <w:rFonts w:asciiTheme="minorHAnsi" w:eastAsiaTheme="minorEastAsia" w:hAnsiTheme="minorHAnsi" w:cstheme="minorBidi"/>
          <w:noProof/>
        </w:rPr>
      </w:pPr>
      <w:hyperlink w:anchor="_Toc508197252" w:history="1">
        <w:r w:rsidR="007D0C29" w:rsidRPr="007A7510">
          <w:rPr>
            <w:rStyle w:val="Hyperlink"/>
            <w:noProof/>
          </w:rPr>
          <w:t>Figure 5</w:t>
        </w:r>
        <w:r w:rsidR="007D0C29" w:rsidRPr="007A7510">
          <w:rPr>
            <w:rStyle w:val="Hyperlink"/>
            <w:noProof/>
          </w:rPr>
          <w:noBreakHyphen/>
          <w:t>5</w:t>
        </w:r>
        <w:r w:rsidR="007D0C29" w:rsidRPr="007A7510">
          <w:rPr>
            <w:rStyle w:val="Hyperlink"/>
            <w:noProof/>
            <w:lang w:val="en-US"/>
          </w:rPr>
          <w:t>:</w:t>
        </w:r>
        <w:r w:rsidR="007D0C29" w:rsidRPr="007A7510">
          <w:rPr>
            <w:rStyle w:val="Hyperlink"/>
            <w:noProof/>
          </w:rPr>
          <w:t xml:space="preserve"> Data frame format for a single lane</w:t>
        </w:r>
        <w:r w:rsidR="007D0C29">
          <w:rPr>
            <w:noProof/>
            <w:webHidden/>
          </w:rPr>
          <w:tab/>
        </w:r>
        <w:r w:rsidR="007D0C29">
          <w:rPr>
            <w:noProof/>
            <w:webHidden/>
          </w:rPr>
          <w:fldChar w:fldCharType="begin"/>
        </w:r>
        <w:r w:rsidR="007D0C29">
          <w:rPr>
            <w:noProof/>
            <w:webHidden/>
          </w:rPr>
          <w:instrText xml:space="preserve"> PAGEREF _Toc508197252 \h </w:instrText>
        </w:r>
        <w:r w:rsidR="007D0C29">
          <w:rPr>
            <w:noProof/>
            <w:webHidden/>
          </w:rPr>
        </w:r>
        <w:r w:rsidR="007D0C29">
          <w:rPr>
            <w:noProof/>
            <w:webHidden/>
          </w:rPr>
          <w:fldChar w:fldCharType="separate"/>
        </w:r>
        <w:r w:rsidR="007D0C29">
          <w:rPr>
            <w:noProof/>
            <w:webHidden/>
          </w:rPr>
          <w:t>66</w:t>
        </w:r>
        <w:r w:rsidR="007D0C29">
          <w:rPr>
            <w:noProof/>
            <w:webHidden/>
          </w:rPr>
          <w:fldChar w:fldCharType="end"/>
        </w:r>
      </w:hyperlink>
    </w:p>
    <w:p w14:paraId="05AD1512" w14:textId="77777777" w:rsidR="007D0C29" w:rsidRDefault="00301B26">
      <w:pPr>
        <w:pStyle w:val="TableofFigures"/>
        <w:rPr>
          <w:rFonts w:asciiTheme="minorHAnsi" w:eastAsiaTheme="minorEastAsia" w:hAnsiTheme="minorHAnsi" w:cstheme="minorBidi"/>
          <w:noProof/>
        </w:rPr>
      </w:pPr>
      <w:hyperlink w:anchor="_Toc508197253" w:history="1">
        <w:r w:rsidR="007D0C29" w:rsidRPr="007A7510">
          <w:rPr>
            <w:rStyle w:val="Hyperlink"/>
            <w:noProof/>
          </w:rPr>
          <w:t>Figure 5</w:t>
        </w:r>
        <w:r w:rsidR="007D0C29" w:rsidRPr="007A7510">
          <w:rPr>
            <w:rStyle w:val="Hyperlink"/>
            <w:noProof/>
          </w:rPr>
          <w:noBreakHyphen/>
          <w:t>6</w:t>
        </w:r>
        <w:r w:rsidR="007D0C29" w:rsidRPr="007A7510">
          <w:rPr>
            <w:rStyle w:val="Hyperlink"/>
            <w:noProof/>
            <w:lang w:val="en-US"/>
          </w:rPr>
          <w:t>:</w:t>
        </w:r>
        <w:r w:rsidR="007D0C29" w:rsidRPr="007A7510">
          <w:rPr>
            <w:rStyle w:val="Hyperlink"/>
            <w:noProof/>
          </w:rPr>
          <w:t xml:space="preserve"> Idle frame format</w:t>
        </w:r>
        <w:r w:rsidR="007D0C29">
          <w:rPr>
            <w:noProof/>
            <w:webHidden/>
          </w:rPr>
          <w:tab/>
        </w:r>
        <w:r w:rsidR="007D0C29">
          <w:rPr>
            <w:noProof/>
            <w:webHidden/>
          </w:rPr>
          <w:fldChar w:fldCharType="begin"/>
        </w:r>
        <w:r w:rsidR="007D0C29">
          <w:rPr>
            <w:noProof/>
            <w:webHidden/>
          </w:rPr>
          <w:instrText xml:space="preserve"> PAGEREF _Toc508197253 \h </w:instrText>
        </w:r>
        <w:r w:rsidR="007D0C29">
          <w:rPr>
            <w:noProof/>
            <w:webHidden/>
          </w:rPr>
        </w:r>
        <w:r w:rsidR="007D0C29">
          <w:rPr>
            <w:noProof/>
            <w:webHidden/>
          </w:rPr>
          <w:fldChar w:fldCharType="separate"/>
        </w:r>
        <w:r w:rsidR="007D0C29">
          <w:rPr>
            <w:noProof/>
            <w:webHidden/>
          </w:rPr>
          <w:t>66</w:t>
        </w:r>
        <w:r w:rsidR="007D0C29">
          <w:rPr>
            <w:noProof/>
            <w:webHidden/>
          </w:rPr>
          <w:fldChar w:fldCharType="end"/>
        </w:r>
      </w:hyperlink>
    </w:p>
    <w:p w14:paraId="5C0DFB40" w14:textId="77777777" w:rsidR="007D0C29" w:rsidRDefault="00301B26">
      <w:pPr>
        <w:pStyle w:val="TableofFigures"/>
        <w:rPr>
          <w:rFonts w:asciiTheme="minorHAnsi" w:eastAsiaTheme="minorEastAsia" w:hAnsiTheme="minorHAnsi" w:cstheme="minorBidi"/>
          <w:noProof/>
        </w:rPr>
      </w:pPr>
      <w:hyperlink w:anchor="_Toc508197254" w:history="1">
        <w:r w:rsidR="007D0C29" w:rsidRPr="007A7510">
          <w:rPr>
            <w:rStyle w:val="Hyperlink"/>
            <w:noProof/>
          </w:rPr>
          <w:t>Figure 5</w:t>
        </w:r>
        <w:r w:rsidR="007D0C29" w:rsidRPr="007A7510">
          <w:rPr>
            <w:rStyle w:val="Hyperlink"/>
            <w:noProof/>
          </w:rPr>
          <w:noBreakHyphen/>
          <w:t>7</w:t>
        </w:r>
        <w:r w:rsidR="007D0C29" w:rsidRPr="007A7510">
          <w:rPr>
            <w:rStyle w:val="Hyperlink"/>
            <w:noProof/>
            <w:lang w:val="en-US"/>
          </w:rPr>
          <w:t>:</w:t>
        </w:r>
        <w:r w:rsidR="007D0C29" w:rsidRPr="007A7510">
          <w:rPr>
            <w:rStyle w:val="Hyperlink"/>
            <w:noProof/>
          </w:rPr>
          <w:t xml:space="preserve"> Broadcast frame format</w:t>
        </w:r>
        <w:r w:rsidR="007D0C29">
          <w:rPr>
            <w:noProof/>
            <w:webHidden/>
          </w:rPr>
          <w:tab/>
        </w:r>
        <w:r w:rsidR="007D0C29">
          <w:rPr>
            <w:noProof/>
            <w:webHidden/>
          </w:rPr>
          <w:fldChar w:fldCharType="begin"/>
        </w:r>
        <w:r w:rsidR="007D0C29">
          <w:rPr>
            <w:noProof/>
            <w:webHidden/>
          </w:rPr>
          <w:instrText xml:space="preserve"> PAGEREF _Toc508197254 \h </w:instrText>
        </w:r>
        <w:r w:rsidR="007D0C29">
          <w:rPr>
            <w:noProof/>
            <w:webHidden/>
          </w:rPr>
        </w:r>
        <w:r w:rsidR="007D0C29">
          <w:rPr>
            <w:noProof/>
            <w:webHidden/>
          </w:rPr>
          <w:fldChar w:fldCharType="separate"/>
        </w:r>
        <w:r w:rsidR="007D0C29">
          <w:rPr>
            <w:noProof/>
            <w:webHidden/>
          </w:rPr>
          <w:t>68</w:t>
        </w:r>
        <w:r w:rsidR="007D0C29">
          <w:rPr>
            <w:noProof/>
            <w:webHidden/>
          </w:rPr>
          <w:fldChar w:fldCharType="end"/>
        </w:r>
      </w:hyperlink>
    </w:p>
    <w:p w14:paraId="1F6CAA6E" w14:textId="77777777" w:rsidR="007D0C29" w:rsidRDefault="00301B26">
      <w:pPr>
        <w:pStyle w:val="TableofFigures"/>
        <w:rPr>
          <w:rFonts w:asciiTheme="minorHAnsi" w:eastAsiaTheme="minorEastAsia" w:hAnsiTheme="minorHAnsi" w:cstheme="minorBidi"/>
          <w:noProof/>
        </w:rPr>
      </w:pPr>
      <w:hyperlink w:anchor="_Toc508197255" w:history="1">
        <w:r w:rsidR="007D0C29" w:rsidRPr="007A7510">
          <w:rPr>
            <w:rStyle w:val="Hyperlink"/>
            <w:noProof/>
          </w:rPr>
          <w:t>Figure 5</w:t>
        </w:r>
        <w:r w:rsidR="007D0C29" w:rsidRPr="007A7510">
          <w:rPr>
            <w:rStyle w:val="Hyperlink"/>
            <w:noProof/>
          </w:rPr>
          <w:noBreakHyphen/>
          <w:t>8</w:t>
        </w:r>
        <w:r w:rsidR="007D0C29" w:rsidRPr="007A7510">
          <w:rPr>
            <w:rStyle w:val="Hyperlink"/>
            <w:noProof/>
            <w:lang w:val="en-US"/>
          </w:rPr>
          <w:t>:</w:t>
        </w:r>
        <w:r w:rsidR="007D0C29" w:rsidRPr="007A7510">
          <w:rPr>
            <w:rStyle w:val="Hyperlink"/>
            <w:noProof/>
          </w:rPr>
          <w:t xml:space="preserve"> Interfaces to the Physical layer</w:t>
        </w:r>
        <w:r w:rsidR="007D0C29">
          <w:rPr>
            <w:noProof/>
            <w:webHidden/>
          </w:rPr>
          <w:tab/>
        </w:r>
        <w:r w:rsidR="007D0C29">
          <w:rPr>
            <w:noProof/>
            <w:webHidden/>
          </w:rPr>
          <w:fldChar w:fldCharType="begin"/>
        </w:r>
        <w:r w:rsidR="007D0C29">
          <w:rPr>
            <w:noProof/>
            <w:webHidden/>
          </w:rPr>
          <w:instrText xml:space="preserve"> PAGEREF _Toc508197255 \h </w:instrText>
        </w:r>
        <w:r w:rsidR="007D0C29">
          <w:rPr>
            <w:noProof/>
            <w:webHidden/>
          </w:rPr>
        </w:r>
        <w:r w:rsidR="007D0C29">
          <w:rPr>
            <w:noProof/>
            <w:webHidden/>
          </w:rPr>
          <w:fldChar w:fldCharType="separate"/>
        </w:r>
        <w:r w:rsidR="007D0C29">
          <w:rPr>
            <w:noProof/>
            <w:webHidden/>
          </w:rPr>
          <w:t>75</w:t>
        </w:r>
        <w:r w:rsidR="007D0C29">
          <w:rPr>
            <w:noProof/>
            <w:webHidden/>
          </w:rPr>
          <w:fldChar w:fldCharType="end"/>
        </w:r>
      </w:hyperlink>
    </w:p>
    <w:p w14:paraId="26D3122F" w14:textId="77777777" w:rsidR="007D0C29" w:rsidRDefault="00301B26">
      <w:pPr>
        <w:pStyle w:val="TableofFigures"/>
        <w:rPr>
          <w:rFonts w:asciiTheme="minorHAnsi" w:eastAsiaTheme="minorEastAsia" w:hAnsiTheme="minorHAnsi" w:cstheme="minorBidi"/>
          <w:noProof/>
        </w:rPr>
      </w:pPr>
      <w:hyperlink w:anchor="_Toc508197256" w:history="1">
        <w:r w:rsidR="007D0C29" w:rsidRPr="007A7510">
          <w:rPr>
            <w:rStyle w:val="Hyperlink"/>
            <w:noProof/>
          </w:rPr>
          <w:t>Figure 5</w:t>
        </w:r>
        <w:r w:rsidR="007D0C29" w:rsidRPr="007A7510">
          <w:rPr>
            <w:rStyle w:val="Hyperlink"/>
            <w:noProof/>
          </w:rPr>
          <w:noBreakHyphen/>
          <w:t>9: One direction of electrical Physical layer, showing series capacitors, discharge resistors, and different grounds</w:t>
        </w:r>
        <w:r w:rsidR="007D0C29">
          <w:rPr>
            <w:noProof/>
            <w:webHidden/>
          </w:rPr>
          <w:tab/>
        </w:r>
        <w:r w:rsidR="007D0C29">
          <w:rPr>
            <w:noProof/>
            <w:webHidden/>
          </w:rPr>
          <w:fldChar w:fldCharType="begin"/>
        </w:r>
        <w:r w:rsidR="007D0C29">
          <w:rPr>
            <w:noProof/>
            <w:webHidden/>
          </w:rPr>
          <w:instrText xml:space="preserve"> PAGEREF _Toc508197256 \h </w:instrText>
        </w:r>
        <w:r w:rsidR="007D0C29">
          <w:rPr>
            <w:noProof/>
            <w:webHidden/>
          </w:rPr>
        </w:r>
        <w:r w:rsidR="007D0C29">
          <w:rPr>
            <w:noProof/>
            <w:webHidden/>
          </w:rPr>
          <w:fldChar w:fldCharType="separate"/>
        </w:r>
        <w:r w:rsidR="007D0C29">
          <w:rPr>
            <w:noProof/>
            <w:webHidden/>
          </w:rPr>
          <w:t>77</w:t>
        </w:r>
        <w:r w:rsidR="007D0C29">
          <w:rPr>
            <w:noProof/>
            <w:webHidden/>
          </w:rPr>
          <w:fldChar w:fldCharType="end"/>
        </w:r>
      </w:hyperlink>
    </w:p>
    <w:p w14:paraId="0A6D4ED9" w14:textId="77777777" w:rsidR="007D0C29" w:rsidRDefault="00301B26">
      <w:pPr>
        <w:pStyle w:val="TableofFigures"/>
        <w:rPr>
          <w:rFonts w:asciiTheme="minorHAnsi" w:eastAsiaTheme="minorEastAsia" w:hAnsiTheme="minorHAnsi" w:cstheme="minorBidi"/>
          <w:noProof/>
        </w:rPr>
      </w:pPr>
      <w:hyperlink w:anchor="_Toc508197257" w:history="1">
        <w:r w:rsidR="007D0C29" w:rsidRPr="007A7510">
          <w:rPr>
            <w:rStyle w:val="Hyperlink"/>
            <w:noProof/>
          </w:rPr>
          <w:t>Figure 5</w:t>
        </w:r>
        <w:r w:rsidR="007D0C29" w:rsidRPr="007A7510">
          <w:rPr>
            <w:rStyle w:val="Hyperlink"/>
            <w:noProof/>
          </w:rPr>
          <w:noBreakHyphen/>
          <w:t>10: Serial output signals</w:t>
        </w:r>
        <w:r w:rsidR="007D0C29">
          <w:rPr>
            <w:noProof/>
            <w:webHidden/>
          </w:rPr>
          <w:tab/>
        </w:r>
        <w:r w:rsidR="007D0C29">
          <w:rPr>
            <w:noProof/>
            <w:webHidden/>
          </w:rPr>
          <w:fldChar w:fldCharType="begin"/>
        </w:r>
        <w:r w:rsidR="007D0C29">
          <w:rPr>
            <w:noProof/>
            <w:webHidden/>
          </w:rPr>
          <w:instrText xml:space="preserve"> PAGEREF _Toc508197257 \h </w:instrText>
        </w:r>
        <w:r w:rsidR="007D0C29">
          <w:rPr>
            <w:noProof/>
            <w:webHidden/>
          </w:rPr>
        </w:r>
        <w:r w:rsidR="007D0C29">
          <w:rPr>
            <w:noProof/>
            <w:webHidden/>
          </w:rPr>
          <w:fldChar w:fldCharType="separate"/>
        </w:r>
        <w:r w:rsidR="007D0C29">
          <w:rPr>
            <w:noProof/>
            <w:webHidden/>
          </w:rPr>
          <w:t>79</w:t>
        </w:r>
        <w:r w:rsidR="007D0C29">
          <w:rPr>
            <w:noProof/>
            <w:webHidden/>
          </w:rPr>
          <w:fldChar w:fldCharType="end"/>
        </w:r>
      </w:hyperlink>
    </w:p>
    <w:p w14:paraId="1E769009" w14:textId="77777777" w:rsidR="007D0C29" w:rsidRDefault="00301B26">
      <w:pPr>
        <w:pStyle w:val="TableofFigures"/>
        <w:rPr>
          <w:rFonts w:asciiTheme="minorHAnsi" w:eastAsiaTheme="minorEastAsia" w:hAnsiTheme="minorHAnsi" w:cstheme="minorBidi"/>
          <w:noProof/>
        </w:rPr>
      </w:pPr>
      <w:hyperlink w:anchor="_Toc508197258" w:history="1">
        <w:r w:rsidR="007D0C29" w:rsidRPr="007A7510">
          <w:rPr>
            <w:rStyle w:val="Hyperlink"/>
            <w:noProof/>
          </w:rPr>
          <w:t>Figure 5</w:t>
        </w:r>
        <w:r w:rsidR="007D0C29" w:rsidRPr="007A7510">
          <w:rPr>
            <w:rStyle w:val="Hyperlink"/>
            <w:noProof/>
          </w:rPr>
          <w:noBreakHyphen/>
          <w:t>11: Serial output test circuit</w:t>
        </w:r>
        <w:r w:rsidR="007D0C29">
          <w:rPr>
            <w:noProof/>
            <w:webHidden/>
          </w:rPr>
          <w:tab/>
        </w:r>
        <w:r w:rsidR="007D0C29">
          <w:rPr>
            <w:noProof/>
            <w:webHidden/>
          </w:rPr>
          <w:fldChar w:fldCharType="begin"/>
        </w:r>
        <w:r w:rsidR="007D0C29">
          <w:rPr>
            <w:noProof/>
            <w:webHidden/>
          </w:rPr>
          <w:instrText xml:space="preserve"> PAGEREF _Toc508197258 \h </w:instrText>
        </w:r>
        <w:r w:rsidR="007D0C29">
          <w:rPr>
            <w:noProof/>
            <w:webHidden/>
          </w:rPr>
        </w:r>
        <w:r w:rsidR="007D0C29">
          <w:rPr>
            <w:noProof/>
            <w:webHidden/>
          </w:rPr>
          <w:fldChar w:fldCharType="separate"/>
        </w:r>
        <w:r w:rsidR="007D0C29">
          <w:rPr>
            <w:noProof/>
            <w:webHidden/>
          </w:rPr>
          <w:t>80</w:t>
        </w:r>
        <w:r w:rsidR="007D0C29">
          <w:rPr>
            <w:noProof/>
            <w:webHidden/>
          </w:rPr>
          <w:fldChar w:fldCharType="end"/>
        </w:r>
      </w:hyperlink>
    </w:p>
    <w:p w14:paraId="45805B66" w14:textId="77777777" w:rsidR="007D0C29" w:rsidRDefault="00301B26">
      <w:pPr>
        <w:pStyle w:val="TableofFigures"/>
        <w:rPr>
          <w:rFonts w:asciiTheme="minorHAnsi" w:eastAsiaTheme="minorEastAsia" w:hAnsiTheme="minorHAnsi" w:cstheme="minorBidi"/>
          <w:noProof/>
        </w:rPr>
      </w:pPr>
      <w:hyperlink w:anchor="_Toc508197259" w:history="1">
        <w:r w:rsidR="007D0C29" w:rsidRPr="007A7510">
          <w:rPr>
            <w:rStyle w:val="Hyperlink"/>
            <w:noProof/>
          </w:rPr>
          <w:t>Figure 5</w:t>
        </w:r>
        <w:r w:rsidR="007D0C29" w:rsidRPr="007A7510">
          <w:rPr>
            <w:rStyle w:val="Hyperlink"/>
            <w:noProof/>
          </w:rPr>
          <w:noBreakHyphen/>
          <w:t>12: Serial eye pattern mask</w:t>
        </w:r>
        <w:r w:rsidR="007D0C29">
          <w:rPr>
            <w:noProof/>
            <w:webHidden/>
          </w:rPr>
          <w:tab/>
        </w:r>
        <w:r w:rsidR="007D0C29">
          <w:rPr>
            <w:noProof/>
            <w:webHidden/>
          </w:rPr>
          <w:fldChar w:fldCharType="begin"/>
        </w:r>
        <w:r w:rsidR="007D0C29">
          <w:rPr>
            <w:noProof/>
            <w:webHidden/>
          </w:rPr>
          <w:instrText xml:space="preserve"> PAGEREF _Toc508197259 \h </w:instrText>
        </w:r>
        <w:r w:rsidR="007D0C29">
          <w:rPr>
            <w:noProof/>
            <w:webHidden/>
          </w:rPr>
        </w:r>
        <w:r w:rsidR="007D0C29">
          <w:rPr>
            <w:noProof/>
            <w:webHidden/>
          </w:rPr>
          <w:fldChar w:fldCharType="separate"/>
        </w:r>
        <w:r w:rsidR="007D0C29">
          <w:rPr>
            <w:noProof/>
            <w:webHidden/>
          </w:rPr>
          <w:t>80</w:t>
        </w:r>
        <w:r w:rsidR="007D0C29">
          <w:rPr>
            <w:noProof/>
            <w:webHidden/>
          </w:rPr>
          <w:fldChar w:fldCharType="end"/>
        </w:r>
      </w:hyperlink>
    </w:p>
    <w:p w14:paraId="683F1F62" w14:textId="77777777" w:rsidR="007D0C29" w:rsidRDefault="00301B26">
      <w:pPr>
        <w:pStyle w:val="TableofFigures"/>
        <w:rPr>
          <w:rFonts w:asciiTheme="minorHAnsi" w:eastAsiaTheme="minorEastAsia" w:hAnsiTheme="minorHAnsi" w:cstheme="minorBidi"/>
          <w:noProof/>
        </w:rPr>
      </w:pPr>
      <w:hyperlink w:anchor="_Toc508197260" w:history="1">
        <w:r w:rsidR="007D0C29" w:rsidRPr="007A7510">
          <w:rPr>
            <w:rStyle w:val="Hyperlink"/>
            <w:noProof/>
          </w:rPr>
          <w:t>Figure 5</w:t>
        </w:r>
        <w:r w:rsidR="007D0C29" w:rsidRPr="007A7510">
          <w:rPr>
            <w:rStyle w:val="Hyperlink"/>
            <w:noProof/>
          </w:rPr>
          <w:noBreakHyphen/>
          <w:t>13: Type-A electrical flight cable assembly</w:t>
        </w:r>
        <w:r w:rsidR="007D0C29">
          <w:rPr>
            <w:noProof/>
            <w:webHidden/>
          </w:rPr>
          <w:tab/>
        </w:r>
        <w:r w:rsidR="007D0C29">
          <w:rPr>
            <w:noProof/>
            <w:webHidden/>
          </w:rPr>
          <w:fldChar w:fldCharType="begin"/>
        </w:r>
        <w:r w:rsidR="007D0C29">
          <w:rPr>
            <w:noProof/>
            <w:webHidden/>
          </w:rPr>
          <w:instrText xml:space="preserve"> PAGEREF _Toc508197260 \h </w:instrText>
        </w:r>
        <w:r w:rsidR="007D0C29">
          <w:rPr>
            <w:noProof/>
            <w:webHidden/>
          </w:rPr>
        </w:r>
        <w:r w:rsidR="007D0C29">
          <w:rPr>
            <w:noProof/>
            <w:webHidden/>
          </w:rPr>
          <w:fldChar w:fldCharType="separate"/>
        </w:r>
        <w:r w:rsidR="007D0C29">
          <w:rPr>
            <w:noProof/>
            <w:webHidden/>
          </w:rPr>
          <w:t>87</w:t>
        </w:r>
        <w:r w:rsidR="007D0C29">
          <w:rPr>
            <w:noProof/>
            <w:webHidden/>
          </w:rPr>
          <w:fldChar w:fldCharType="end"/>
        </w:r>
      </w:hyperlink>
    </w:p>
    <w:p w14:paraId="58A3EFCE" w14:textId="77777777" w:rsidR="007D0C29" w:rsidRDefault="00301B26">
      <w:pPr>
        <w:pStyle w:val="TableofFigures"/>
        <w:rPr>
          <w:rFonts w:asciiTheme="minorHAnsi" w:eastAsiaTheme="minorEastAsia" w:hAnsiTheme="minorHAnsi" w:cstheme="minorBidi"/>
          <w:noProof/>
        </w:rPr>
      </w:pPr>
      <w:hyperlink w:anchor="_Toc508197261" w:history="1">
        <w:r w:rsidR="007D0C29" w:rsidRPr="007A7510">
          <w:rPr>
            <w:rStyle w:val="Hyperlink"/>
            <w:noProof/>
          </w:rPr>
          <w:t>Figure 5</w:t>
        </w:r>
        <w:r w:rsidR="007D0C29" w:rsidRPr="007A7510">
          <w:rPr>
            <w:rStyle w:val="Hyperlink"/>
            <w:noProof/>
          </w:rPr>
          <w:noBreakHyphen/>
          <w:t>14: Type-A electrical flight connector saver</w:t>
        </w:r>
        <w:r w:rsidR="007D0C29">
          <w:rPr>
            <w:noProof/>
            <w:webHidden/>
          </w:rPr>
          <w:tab/>
        </w:r>
        <w:r w:rsidR="007D0C29">
          <w:rPr>
            <w:noProof/>
            <w:webHidden/>
          </w:rPr>
          <w:fldChar w:fldCharType="begin"/>
        </w:r>
        <w:r w:rsidR="007D0C29">
          <w:rPr>
            <w:noProof/>
            <w:webHidden/>
          </w:rPr>
          <w:instrText xml:space="preserve"> PAGEREF _Toc508197261 \h </w:instrText>
        </w:r>
        <w:r w:rsidR="007D0C29">
          <w:rPr>
            <w:noProof/>
            <w:webHidden/>
          </w:rPr>
        </w:r>
        <w:r w:rsidR="007D0C29">
          <w:rPr>
            <w:noProof/>
            <w:webHidden/>
          </w:rPr>
          <w:fldChar w:fldCharType="separate"/>
        </w:r>
        <w:r w:rsidR="007D0C29">
          <w:rPr>
            <w:noProof/>
            <w:webHidden/>
          </w:rPr>
          <w:t>88</w:t>
        </w:r>
        <w:r w:rsidR="007D0C29">
          <w:rPr>
            <w:noProof/>
            <w:webHidden/>
          </w:rPr>
          <w:fldChar w:fldCharType="end"/>
        </w:r>
      </w:hyperlink>
    </w:p>
    <w:p w14:paraId="24339FAF" w14:textId="77777777" w:rsidR="007D0C29" w:rsidRDefault="00301B26">
      <w:pPr>
        <w:pStyle w:val="TableofFigures"/>
        <w:rPr>
          <w:rFonts w:asciiTheme="minorHAnsi" w:eastAsiaTheme="minorEastAsia" w:hAnsiTheme="minorHAnsi" w:cstheme="minorBidi"/>
          <w:noProof/>
        </w:rPr>
      </w:pPr>
      <w:hyperlink w:anchor="_Toc508197262" w:history="1">
        <w:r w:rsidR="007D0C29" w:rsidRPr="007A7510">
          <w:rPr>
            <w:rStyle w:val="Hyperlink"/>
            <w:noProof/>
          </w:rPr>
          <w:t>Figure 5</w:t>
        </w:r>
        <w:r w:rsidR="007D0C29" w:rsidRPr="007A7510">
          <w:rPr>
            <w:rStyle w:val="Hyperlink"/>
            <w:noProof/>
          </w:rPr>
          <w:noBreakHyphen/>
          <w:t>15: Type-C electrical EGSE cable assembly</w:t>
        </w:r>
        <w:r w:rsidR="007D0C29">
          <w:rPr>
            <w:noProof/>
            <w:webHidden/>
          </w:rPr>
          <w:tab/>
        </w:r>
        <w:r w:rsidR="007D0C29">
          <w:rPr>
            <w:noProof/>
            <w:webHidden/>
          </w:rPr>
          <w:fldChar w:fldCharType="begin"/>
        </w:r>
        <w:r w:rsidR="007D0C29">
          <w:rPr>
            <w:noProof/>
            <w:webHidden/>
          </w:rPr>
          <w:instrText xml:space="preserve"> PAGEREF _Toc508197262 \h </w:instrText>
        </w:r>
        <w:r w:rsidR="007D0C29">
          <w:rPr>
            <w:noProof/>
            <w:webHidden/>
          </w:rPr>
        </w:r>
        <w:r w:rsidR="007D0C29">
          <w:rPr>
            <w:noProof/>
            <w:webHidden/>
          </w:rPr>
          <w:fldChar w:fldCharType="separate"/>
        </w:r>
        <w:r w:rsidR="007D0C29">
          <w:rPr>
            <w:noProof/>
            <w:webHidden/>
          </w:rPr>
          <w:t>91</w:t>
        </w:r>
        <w:r w:rsidR="007D0C29">
          <w:rPr>
            <w:noProof/>
            <w:webHidden/>
          </w:rPr>
          <w:fldChar w:fldCharType="end"/>
        </w:r>
      </w:hyperlink>
    </w:p>
    <w:p w14:paraId="6B81BAFD" w14:textId="77777777" w:rsidR="007D0C29" w:rsidRDefault="00301B26">
      <w:pPr>
        <w:pStyle w:val="TableofFigures"/>
        <w:rPr>
          <w:rFonts w:asciiTheme="minorHAnsi" w:eastAsiaTheme="minorEastAsia" w:hAnsiTheme="minorHAnsi" w:cstheme="minorBidi"/>
          <w:noProof/>
        </w:rPr>
      </w:pPr>
      <w:hyperlink w:anchor="_Toc508197263" w:history="1">
        <w:r w:rsidR="007D0C29" w:rsidRPr="007A7510">
          <w:rPr>
            <w:rStyle w:val="Hyperlink"/>
            <w:noProof/>
          </w:rPr>
          <w:t>Figure 5</w:t>
        </w:r>
        <w:r w:rsidR="007D0C29" w:rsidRPr="007A7510">
          <w:rPr>
            <w:rStyle w:val="Hyperlink"/>
            <w:noProof/>
          </w:rPr>
          <w:noBreakHyphen/>
          <w:t>16: Type-C electrical EGSE to flight adaptor cable assembly</w:t>
        </w:r>
        <w:r w:rsidR="007D0C29">
          <w:rPr>
            <w:noProof/>
            <w:webHidden/>
          </w:rPr>
          <w:tab/>
        </w:r>
        <w:r w:rsidR="007D0C29">
          <w:rPr>
            <w:noProof/>
            <w:webHidden/>
          </w:rPr>
          <w:fldChar w:fldCharType="begin"/>
        </w:r>
        <w:r w:rsidR="007D0C29">
          <w:rPr>
            <w:noProof/>
            <w:webHidden/>
          </w:rPr>
          <w:instrText xml:space="preserve"> PAGEREF _Toc508197263 \h </w:instrText>
        </w:r>
        <w:r w:rsidR="007D0C29">
          <w:rPr>
            <w:noProof/>
            <w:webHidden/>
          </w:rPr>
        </w:r>
        <w:r w:rsidR="007D0C29">
          <w:rPr>
            <w:noProof/>
            <w:webHidden/>
          </w:rPr>
          <w:fldChar w:fldCharType="separate"/>
        </w:r>
        <w:r w:rsidR="007D0C29">
          <w:rPr>
            <w:noProof/>
            <w:webHidden/>
          </w:rPr>
          <w:t>92</w:t>
        </w:r>
        <w:r w:rsidR="007D0C29">
          <w:rPr>
            <w:noProof/>
            <w:webHidden/>
          </w:rPr>
          <w:fldChar w:fldCharType="end"/>
        </w:r>
      </w:hyperlink>
    </w:p>
    <w:p w14:paraId="6AEF6183" w14:textId="77777777" w:rsidR="007D0C29" w:rsidRDefault="00301B26">
      <w:pPr>
        <w:pStyle w:val="TableofFigures"/>
        <w:rPr>
          <w:rFonts w:asciiTheme="minorHAnsi" w:eastAsiaTheme="minorEastAsia" w:hAnsiTheme="minorHAnsi" w:cstheme="minorBidi"/>
          <w:noProof/>
        </w:rPr>
      </w:pPr>
      <w:hyperlink w:anchor="_Toc508197264" w:history="1">
        <w:r w:rsidR="007D0C29" w:rsidRPr="007A7510">
          <w:rPr>
            <w:rStyle w:val="Hyperlink"/>
            <w:noProof/>
          </w:rPr>
          <w:t>Figure 5</w:t>
        </w:r>
        <w:r w:rsidR="007D0C29" w:rsidRPr="007A7510">
          <w:rPr>
            <w:rStyle w:val="Hyperlink"/>
            <w:noProof/>
          </w:rPr>
          <w:noBreakHyphen/>
          <w:t>17: One direction of fibre optic Physical layer, showing fibre optic transmitter, receiver, connectors and cable</w:t>
        </w:r>
        <w:r w:rsidR="007D0C29">
          <w:rPr>
            <w:noProof/>
            <w:webHidden/>
          </w:rPr>
          <w:tab/>
        </w:r>
        <w:r w:rsidR="007D0C29">
          <w:rPr>
            <w:noProof/>
            <w:webHidden/>
          </w:rPr>
          <w:fldChar w:fldCharType="begin"/>
        </w:r>
        <w:r w:rsidR="007D0C29">
          <w:rPr>
            <w:noProof/>
            <w:webHidden/>
          </w:rPr>
          <w:instrText xml:space="preserve"> PAGEREF _Toc508197264 \h </w:instrText>
        </w:r>
        <w:r w:rsidR="007D0C29">
          <w:rPr>
            <w:noProof/>
            <w:webHidden/>
          </w:rPr>
        </w:r>
        <w:r w:rsidR="007D0C29">
          <w:rPr>
            <w:noProof/>
            <w:webHidden/>
          </w:rPr>
          <w:fldChar w:fldCharType="separate"/>
        </w:r>
        <w:r w:rsidR="007D0C29">
          <w:rPr>
            <w:noProof/>
            <w:webHidden/>
          </w:rPr>
          <w:t>95</w:t>
        </w:r>
        <w:r w:rsidR="007D0C29">
          <w:rPr>
            <w:noProof/>
            <w:webHidden/>
          </w:rPr>
          <w:fldChar w:fldCharType="end"/>
        </w:r>
      </w:hyperlink>
    </w:p>
    <w:p w14:paraId="7C7CC41D" w14:textId="77777777" w:rsidR="007D0C29" w:rsidRDefault="00301B26">
      <w:pPr>
        <w:pStyle w:val="TableofFigures"/>
        <w:rPr>
          <w:rFonts w:asciiTheme="minorHAnsi" w:eastAsiaTheme="minorEastAsia" w:hAnsiTheme="minorHAnsi" w:cstheme="minorBidi"/>
          <w:noProof/>
        </w:rPr>
      </w:pPr>
      <w:hyperlink w:anchor="_Toc508197265" w:history="1">
        <w:r w:rsidR="007D0C29" w:rsidRPr="007A7510">
          <w:rPr>
            <w:rStyle w:val="Hyperlink"/>
            <w:noProof/>
          </w:rPr>
          <w:t>Figure 5</w:t>
        </w:r>
        <w:r w:rsidR="007D0C29" w:rsidRPr="007A7510">
          <w:rPr>
            <w:rStyle w:val="Hyperlink"/>
            <w:noProof/>
          </w:rPr>
          <w:noBreakHyphen/>
          <w:t>18: One direction of active optical cable type of fibre optic Physical layer</w:t>
        </w:r>
        <w:r w:rsidR="007D0C29">
          <w:rPr>
            <w:noProof/>
            <w:webHidden/>
          </w:rPr>
          <w:tab/>
        </w:r>
        <w:r w:rsidR="007D0C29">
          <w:rPr>
            <w:noProof/>
            <w:webHidden/>
          </w:rPr>
          <w:fldChar w:fldCharType="begin"/>
        </w:r>
        <w:r w:rsidR="007D0C29">
          <w:rPr>
            <w:noProof/>
            <w:webHidden/>
          </w:rPr>
          <w:instrText xml:space="preserve"> PAGEREF _Toc508197265 \h </w:instrText>
        </w:r>
        <w:r w:rsidR="007D0C29">
          <w:rPr>
            <w:noProof/>
            <w:webHidden/>
          </w:rPr>
        </w:r>
        <w:r w:rsidR="007D0C29">
          <w:rPr>
            <w:noProof/>
            <w:webHidden/>
          </w:rPr>
          <w:fldChar w:fldCharType="separate"/>
        </w:r>
        <w:r w:rsidR="007D0C29">
          <w:rPr>
            <w:noProof/>
            <w:webHidden/>
          </w:rPr>
          <w:t>95</w:t>
        </w:r>
        <w:r w:rsidR="007D0C29">
          <w:rPr>
            <w:noProof/>
            <w:webHidden/>
          </w:rPr>
          <w:fldChar w:fldCharType="end"/>
        </w:r>
      </w:hyperlink>
    </w:p>
    <w:p w14:paraId="597C9188" w14:textId="77777777" w:rsidR="007D0C29" w:rsidRDefault="00301B26">
      <w:pPr>
        <w:pStyle w:val="TableofFigures"/>
        <w:rPr>
          <w:rFonts w:asciiTheme="minorHAnsi" w:eastAsiaTheme="minorEastAsia" w:hAnsiTheme="minorHAnsi" w:cstheme="minorBidi"/>
          <w:noProof/>
        </w:rPr>
      </w:pPr>
      <w:hyperlink w:anchor="_Toc508197266" w:history="1">
        <w:r w:rsidR="007D0C29" w:rsidRPr="007A7510">
          <w:rPr>
            <w:rStyle w:val="Hyperlink"/>
            <w:noProof/>
          </w:rPr>
          <w:t>Figure 5</w:t>
        </w:r>
        <w:r w:rsidR="007D0C29" w:rsidRPr="007A7510">
          <w:rPr>
            <w:rStyle w:val="Hyperlink"/>
            <w:noProof/>
          </w:rPr>
          <w:noBreakHyphen/>
          <w:t>19: Electro-optical eye pattern for 1 Gbps to 5 Gbps transmitters</w:t>
        </w:r>
        <w:r w:rsidR="007D0C29">
          <w:rPr>
            <w:noProof/>
            <w:webHidden/>
          </w:rPr>
          <w:tab/>
        </w:r>
        <w:r w:rsidR="007D0C29">
          <w:rPr>
            <w:noProof/>
            <w:webHidden/>
          </w:rPr>
          <w:fldChar w:fldCharType="begin"/>
        </w:r>
        <w:r w:rsidR="007D0C29">
          <w:rPr>
            <w:noProof/>
            <w:webHidden/>
          </w:rPr>
          <w:instrText xml:space="preserve"> PAGEREF _Toc508197266 \h </w:instrText>
        </w:r>
        <w:r w:rsidR="007D0C29">
          <w:rPr>
            <w:noProof/>
            <w:webHidden/>
          </w:rPr>
        </w:r>
        <w:r w:rsidR="007D0C29">
          <w:rPr>
            <w:noProof/>
            <w:webHidden/>
          </w:rPr>
          <w:fldChar w:fldCharType="separate"/>
        </w:r>
        <w:r w:rsidR="007D0C29">
          <w:rPr>
            <w:noProof/>
            <w:webHidden/>
          </w:rPr>
          <w:t>97</w:t>
        </w:r>
        <w:r w:rsidR="007D0C29">
          <w:rPr>
            <w:noProof/>
            <w:webHidden/>
          </w:rPr>
          <w:fldChar w:fldCharType="end"/>
        </w:r>
      </w:hyperlink>
    </w:p>
    <w:p w14:paraId="1AE7F822" w14:textId="77777777" w:rsidR="007D0C29" w:rsidRDefault="00301B26">
      <w:pPr>
        <w:pStyle w:val="TableofFigures"/>
        <w:rPr>
          <w:rFonts w:asciiTheme="minorHAnsi" w:eastAsiaTheme="minorEastAsia" w:hAnsiTheme="minorHAnsi" w:cstheme="minorBidi"/>
          <w:noProof/>
        </w:rPr>
      </w:pPr>
      <w:hyperlink w:anchor="_Toc508197267" w:history="1">
        <w:r w:rsidR="007D0C29" w:rsidRPr="007A7510">
          <w:rPr>
            <w:rStyle w:val="Hyperlink"/>
            <w:noProof/>
          </w:rPr>
          <w:t>Figure 5</w:t>
        </w:r>
        <w:r w:rsidR="007D0C29" w:rsidRPr="007A7510">
          <w:rPr>
            <w:rStyle w:val="Hyperlink"/>
            <w:noProof/>
          </w:rPr>
          <w:noBreakHyphen/>
          <w:t>20: Electro-optical eye pattern for 1 Gbps to 10 Gbps transmitters</w:t>
        </w:r>
        <w:r w:rsidR="007D0C29">
          <w:rPr>
            <w:noProof/>
            <w:webHidden/>
          </w:rPr>
          <w:tab/>
        </w:r>
        <w:r w:rsidR="007D0C29">
          <w:rPr>
            <w:noProof/>
            <w:webHidden/>
          </w:rPr>
          <w:fldChar w:fldCharType="begin"/>
        </w:r>
        <w:r w:rsidR="007D0C29">
          <w:rPr>
            <w:noProof/>
            <w:webHidden/>
          </w:rPr>
          <w:instrText xml:space="preserve"> PAGEREF _Toc508197267 \h </w:instrText>
        </w:r>
        <w:r w:rsidR="007D0C29">
          <w:rPr>
            <w:noProof/>
            <w:webHidden/>
          </w:rPr>
        </w:r>
        <w:r w:rsidR="007D0C29">
          <w:rPr>
            <w:noProof/>
            <w:webHidden/>
          </w:rPr>
          <w:fldChar w:fldCharType="separate"/>
        </w:r>
        <w:r w:rsidR="007D0C29">
          <w:rPr>
            <w:noProof/>
            <w:webHidden/>
          </w:rPr>
          <w:t>98</w:t>
        </w:r>
        <w:r w:rsidR="007D0C29">
          <w:rPr>
            <w:noProof/>
            <w:webHidden/>
          </w:rPr>
          <w:fldChar w:fldCharType="end"/>
        </w:r>
      </w:hyperlink>
    </w:p>
    <w:p w14:paraId="5026EF24" w14:textId="77777777" w:rsidR="007D0C29" w:rsidRDefault="00301B26">
      <w:pPr>
        <w:pStyle w:val="TableofFigures"/>
        <w:rPr>
          <w:rFonts w:asciiTheme="minorHAnsi" w:eastAsiaTheme="minorEastAsia" w:hAnsiTheme="minorHAnsi" w:cstheme="minorBidi"/>
          <w:noProof/>
        </w:rPr>
      </w:pPr>
      <w:hyperlink w:anchor="_Toc508197268" w:history="1">
        <w:r w:rsidR="007D0C29" w:rsidRPr="007A7510">
          <w:rPr>
            <w:rStyle w:val="Hyperlink"/>
            <w:noProof/>
          </w:rPr>
          <w:t>Figure 5</w:t>
        </w:r>
        <w:r w:rsidR="007D0C29" w:rsidRPr="007A7510">
          <w:rPr>
            <w:rStyle w:val="Hyperlink"/>
            <w:noProof/>
          </w:rPr>
          <w:noBreakHyphen/>
          <w:t>21: SpaceFibre lane comprising two Type-A fibre optic flight cable assemblies, one for each direction</w:t>
        </w:r>
        <w:r w:rsidR="007D0C29">
          <w:rPr>
            <w:noProof/>
            <w:webHidden/>
          </w:rPr>
          <w:tab/>
        </w:r>
        <w:r w:rsidR="007D0C29">
          <w:rPr>
            <w:noProof/>
            <w:webHidden/>
          </w:rPr>
          <w:fldChar w:fldCharType="begin"/>
        </w:r>
        <w:r w:rsidR="007D0C29">
          <w:rPr>
            <w:noProof/>
            <w:webHidden/>
          </w:rPr>
          <w:instrText xml:space="preserve"> PAGEREF _Toc508197268 \h </w:instrText>
        </w:r>
        <w:r w:rsidR="007D0C29">
          <w:rPr>
            <w:noProof/>
            <w:webHidden/>
          </w:rPr>
        </w:r>
        <w:r w:rsidR="007D0C29">
          <w:rPr>
            <w:noProof/>
            <w:webHidden/>
          </w:rPr>
          <w:fldChar w:fldCharType="separate"/>
        </w:r>
        <w:r w:rsidR="007D0C29">
          <w:rPr>
            <w:noProof/>
            <w:webHidden/>
          </w:rPr>
          <w:t>103</w:t>
        </w:r>
        <w:r w:rsidR="007D0C29">
          <w:rPr>
            <w:noProof/>
            <w:webHidden/>
          </w:rPr>
          <w:fldChar w:fldCharType="end"/>
        </w:r>
      </w:hyperlink>
    </w:p>
    <w:p w14:paraId="00B11A2A" w14:textId="77777777" w:rsidR="007D0C29" w:rsidRDefault="00301B26">
      <w:pPr>
        <w:pStyle w:val="TableofFigures"/>
        <w:rPr>
          <w:rFonts w:asciiTheme="minorHAnsi" w:eastAsiaTheme="minorEastAsia" w:hAnsiTheme="minorHAnsi" w:cstheme="minorBidi"/>
          <w:noProof/>
        </w:rPr>
      </w:pPr>
      <w:hyperlink w:anchor="_Toc508197269" w:history="1">
        <w:r w:rsidR="007D0C29" w:rsidRPr="007A7510">
          <w:rPr>
            <w:rStyle w:val="Hyperlink"/>
            <w:noProof/>
          </w:rPr>
          <w:t>Figure 5</w:t>
        </w:r>
        <w:r w:rsidR="007D0C29" w:rsidRPr="007A7510">
          <w:rPr>
            <w:rStyle w:val="Hyperlink"/>
            <w:noProof/>
          </w:rPr>
          <w:noBreakHyphen/>
          <w:t>22: Type-B fibre optic flight cable assembly with one lane</w:t>
        </w:r>
        <w:r w:rsidR="007D0C29">
          <w:rPr>
            <w:noProof/>
            <w:webHidden/>
          </w:rPr>
          <w:tab/>
        </w:r>
        <w:r w:rsidR="007D0C29">
          <w:rPr>
            <w:noProof/>
            <w:webHidden/>
          </w:rPr>
          <w:fldChar w:fldCharType="begin"/>
        </w:r>
        <w:r w:rsidR="007D0C29">
          <w:rPr>
            <w:noProof/>
            <w:webHidden/>
          </w:rPr>
          <w:instrText xml:space="preserve"> PAGEREF _Toc508197269 \h </w:instrText>
        </w:r>
        <w:r w:rsidR="007D0C29">
          <w:rPr>
            <w:noProof/>
            <w:webHidden/>
          </w:rPr>
        </w:r>
        <w:r w:rsidR="007D0C29">
          <w:rPr>
            <w:noProof/>
            <w:webHidden/>
          </w:rPr>
          <w:fldChar w:fldCharType="separate"/>
        </w:r>
        <w:r w:rsidR="007D0C29">
          <w:rPr>
            <w:noProof/>
            <w:webHidden/>
          </w:rPr>
          <w:t>105</w:t>
        </w:r>
        <w:r w:rsidR="007D0C29">
          <w:rPr>
            <w:noProof/>
            <w:webHidden/>
          </w:rPr>
          <w:fldChar w:fldCharType="end"/>
        </w:r>
      </w:hyperlink>
    </w:p>
    <w:p w14:paraId="254567D2" w14:textId="77777777" w:rsidR="007D0C29" w:rsidRDefault="00301B26">
      <w:pPr>
        <w:pStyle w:val="TableofFigures"/>
        <w:rPr>
          <w:rFonts w:asciiTheme="minorHAnsi" w:eastAsiaTheme="minorEastAsia" w:hAnsiTheme="minorHAnsi" w:cstheme="minorBidi"/>
          <w:noProof/>
        </w:rPr>
      </w:pPr>
      <w:hyperlink w:anchor="_Toc508197270" w:history="1">
        <w:r w:rsidR="007D0C29" w:rsidRPr="007A7510">
          <w:rPr>
            <w:rStyle w:val="Hyperlink"/>
            <w:noProof/>
          </w:rPr>
          <w:t>Figure 5</w:t>
        </w:r>
        <w:r w:rsidR="007D0C29" w:rsidRPr="007A7510">
          <w:rPr>
            <w:rStyle w:val="Hyperlink"/>
            <w:noProof/>
          </w:rPr>
          <w:noBreakHyphen/>
          <w:t>23: Type-B fibre optic flight cable assembly with several lanes</w:t>
        </w:r>
        <w:r w:rsidR="007D0C29">
          <w:rPr>
            <w:noProof/>
            <w:webHidden/>
          </w:rPr>
          <w:tab/>
        </w:r>
        <w:r w:rsidR="007D0C29">
          <w:rPr>
            <w:noProof/>
            <w:webHidden/>
          </w:rPr>
          <w:fldChar w:fldCharType="begin"/>
        </w:r>
        <w:r w:rsidR="007D0C29">
          <w:rPr>
            <w:noProof/>
            <w:webHidden/>
          </w:rPr>
          <w:instrText xml:space="preserve"> PAGEREF _Toc508197270 \h </w:instrText>
        </w:r>
        <w:r w:rsidR="007D0C29">
          <w:rPr>
            <w:noProof/>
            <w:webHidden/>
          </w:rPr>
        </w:r>
        <w:r w:rsidR="007D0C29">
          <w:rPr>
            <w:noProof/>
            <w:webHidden/>
          </w:rPr>
          <w:fldChar w:fldCharType="separate"/>
        </w:r>
        <w:r w:rsidR="007D0C29">
          <w:rPr>
            <w:noProof/>
            <w:webHidden/>
          </w:rPr>
          <w:t>106</w:t>
        </w:r>
        <w:r w:rsidR="007D0C29">
          <w:rPr>
            <w:noProof/>
            <w:webHidden/>
          </w:rPr>
          <w:fldChar w:fldCharType="end"/>
        </w:r>
      </w:hyperlink>
    </w:p>
    <w:p w14:paraId="72AC9D5B" w14:textId="77777777" w:rsidR="007D0C29" w:rsidRDefault="00301B26">
      <w:pPr>
        <w:pStyle w:val="TableofFigures"/>
        <w:rPr>
          <w:rFonts w:asciiTheme="minorHAnsi" w:eastAsiaTheme="minorEastAsia" w:hAnsiTheme="minorHAnsi" w:cstheme="minorBidi"/>
          <w:noProof/>
        </w:rPr>
      </w:pPr>
      <w:hyperlink w:anchor="_Toc508197271" w:history="1">
        <w:r w:rsidR="007D0C29" w:rsidRPr="007A7510">
          <w:rPr>
            <w:rStyle w:val="Hyperlink"/>
            <w:noProof/>
          </w:rPr>
          <w:t>Figure 5</w:t>
        </w:r>
        <w:r w:rsidR="007D0C29" w:rsidRPr="007A7510">
          <w:rPr>
            <w:rStyle w:val="Hyperlink"/>
            <w:noProof/>
          </w:rPr>
          <w:noBreakHyphen/>
          <w:t>24: Type-B fibre optic flight cable assembly for an asymmetric link</w:t>
        </w:r>
        <w:r w:rsidR="007D0C29">
          <w:rPr>
            <w:noProof/>
            <w:webHidden/>
          </w:rPr>
          <w:tab/>
        </w:r>
        <w:r w:rsidR="007D0C29">
          <w:rPr>
            <w:noProof/>
            <w:webHidden/>
          </w:rPr>
          <w:fldChar w:fldCharType="begin"/>
        </w:r>
        <w:r w:rsidR="007D0C29">
          <w:rPr>
            <w:noProof/>
            <w:webHidden/>
          </w:rPr>
          <w:instrText xml:space="preserve"> PAGEREF _Toc508197271 \h </w:instrText>
        </w:r>
        <w:r w:rsidR="007D0C29">
          <w:rPr>
            <w:noProof/>
            <w:webHidden/>
          </w:rPr>
        </w:r>
        <w:r w:rsidR="007D0C29">
          <w:rPr>
            <w:noProof/>
            <w:webHidden/>
          </w:rPr>
          <w:fldChar w:fldCharType="separate"/>
        </w:r>
        <w:r w:rsidR="007D0C29">
          <w:rPr>
            <w:noProof/>
            <w:webHidden/>
          </w:rPr>
          <w:t>106</w:t>
        </w:r>
        <w:r w:rsidR="007D0C29">
          <w:rPr>
            <w:noProof/>
            <w:webHidden/>
          </w:rPr>
          <w:fldChar w:fldCharType="end"/>
        </w:r>
      </w:hyperlink>
    </w:p>
    <w:p w14:paraId="631DAEFE" w14:textId="77777777" w:rsidR="007D0C29" w:rsidRDefault="00301B26">
      <w:pPr>
        <w:pStyle w:val="TableofFigures"/>
        <w:rPr>
          <w:rFonts w:asciiTheme="minorHAnsi" w:eastAsiaTheme="minorEastAsia" w:hAnsiTheme="minorHAnsi" w:cstheme="minorBidi"/>
          <w:noProof/>
        </w:rPr>
      </w:pPr>
      <w:hyperlink w:anchor="_Toc508197272" w:history="1">
        <w:r w:rsidR="007D0C29" w:rsidRPr="007A7510">
          <w:rPr>
            <w:rStyle w:val="Hyperlink"/>
            <w:noProof/>
          </w:rPr>
          <w:t>Figure 5</w:t>
        </w:r>
        <w:r w:rsidR="007D0C29" w:rsidRPr="007A7510">
          <w:rPr>
            <w:rStyle w:val="Hyperlink"/>
            <w:noProof/>
          </w:rPr>
          <w:noBreakHyphen/>
          <w:t>25: Type-C flight active optical cable assembly</w:t>
        </w:r>
        <w:r w:rsidR="007D0C29">
          <w:rPr>
            <w:noProof/>
            <w:webHidden/>
          </w:rPr>
          <w:tab/>
        </w:r>
        <w:r w:rsidR="007D0C29">
          <w:rPr>
            <w:noProof/>
            <w:webHidden/>
          </w:rPr>
          <w:fldChar w:fldCharType="begin"/>
        </w:r>
        <w:r w:rsidR="007D0C29">
          <w:rPr>
            <w:noProof/>
            <w:webHidden/>
          </w:rPr>
          <w:instrText xml:space="preserve"> PAGEREF _Toc508197272 \h </w:instrText>
        </w:r>
        <w:r w:rsidR="007D0C29">
          <w:rPr>
            <w:noProof/>
            <w:webHidden/>
          </w:rPr>
        </w:r>
        <w:r w:rsidR="007D0C29">
          <w:rPr>
            <w:noProof/>
            <w:webHidden/>
          </w:rPr>
          <w:fldChar w:fldCharType="separate"/>
        </w:r>
        <w:r w:rsidR="007D0C29">
          <w:rPr>
            <w:noProof/>
            <w:webHidden/>
          </w:rPr>
          <w:t>109</w:t>
        </w:r>
        <w:r w:rsidR="007D0C29">
          <w:rPr>
            <w:noProof/>
            <w:webHidden/>
          </w:rPr>
          <w:fldChar w:fldCharType="end"/>
        </w:r>
      </w:hyperlink>
    </w:p>
    <w:p w14:paraId="04CF4355" w14:textId="77777777" w:rsidR="007D0C29" w:rsidRDefault="00301B26">
      <w:pPr>
        <w:pStyle w:val="TableofFigures"/>
        <w:rPr>
          <w:rFonts w:asciiTheme="minorHAnsi" w:eastAsiaTheme="minorEastAsia" w:hAnsiTheme="minorHAnsi" w:cstheme="minorBidi"/>
          <w:noProof/>
        </w:rPr>
      </w:pPr>
      <w:hyperlink w:anchor="_Toc508197273" w:history="1">
        <w:r w:rsidR="007D0C29" w:rsidRPr="007A7510">
          <w:rPr>
            <w:rStyle w:val="Hyperlink"/>
            <w:noProof/>
          </w:rPr>
          <w:t>Figure 5</w:t>
        </w:r>
        <w:r w:rsidR="007D0C29" w:rsidRPr="007A7510">
          <w:rPr>
            <w:rStyle w:val="Hyperlink"/>
            <w:noProof/>
          </w:rPr>
          <w:noBreakHyphen/>
          <w:t>26: Interfaces to the Lane layer for a single lane link</w:t>
        </w:r>
        <w:r w:rsidR="007D0C29">
          <w:rPr>
            <w:noProof/>
            <w:webHidden/>
          </w:rPr>
          <w:tab/>
        </w:r>
        <w:r w:rsidR="007D0C29">
          <w:rPr>
            <w:noProof/>
            <w:webHidden/>
          </w:rPr>
          <w:fldChar w:fldCharType="begin"/>
        </w:r>
        <w:r w:rsidR="007D0C29">
          <w:rPr>
            <w:noProof/>
            <w:webHidden/>
          </w:rPr>
          <w:instrText xml:space="preserve"> PAGEREF _Toc508197273 \h </w:instrText>
        </w:r>
        <w:r w:rsidR="007D0C29">
          <w:rPr>
            <w:noProof/>
            <w:webHidden/>
          </w:rPr>
        </w:r>
        <w:r w:rsidR="007D0C29">
          <w:rPr>
            <w:noProof/>
            <w:webHidden/>
          </w:rPr>
          <w:fldChar w:fldCharType="separate"/>
        </w:r>
        <w:r w:rsidR="007D0C29">
          <w:rPr>
            <w:noProof/>
            <w:webHidden/>
          </w:rPr>
          <w:t>111</w:t>
        </w:r>
        <w:r w:rsidR="007D0C29">
          <w:rPr>
            <w:noProof/>
            <w:webHidden/>
          </w:rPr>
          <w:fldChar w:fldCharType="end"/>
        </w:r>
      </w:hyperlink>
    </w:p>
    <w:p w14:paraId="1E56CD6D" w14:textId="77777777" w:rsidR="007D0C29" w:rsidRDefault="00301B26">
      <w:pPr>
        <w:pStyle w:val="TableofFigures"/>
        <w:rPr>
          <w:rFonts w:asciiTheme="minorHAnsi" w:eastAsiaTheme="minorEastAsia" w:hAnsiTheme="minorHAnsi" w:cstheme="minorBidi"/>
          <w:noProof/>
        </w:rPr>
      </w:pPr>
      <w:hyperlink w:anchor="_Toc508197274" w:history="1">
        <w:r w:rsidR="007D0C29" w:rsidRPr="007A7510">
          <w:rPr>
            <w:rStyle w:val="Hyperlink"/>
            <w:noProof/>
          </w:rPr>
          <w:t>Figure 5</w:t>
        </w:r>
        <w:r w:rsidR="007D0C29" w:rsidRPr="007A7510">
          <w:rPr>
            <w:rStyle w:val="Hyperlink"/>
            <w:noProof/>
          </w:rPr>
          <w:noBreakHyphen/>
          <w:t>27: Interfaces to the Lane layer for a multi-lane link</w:t>
        </w:r>
        <w:r w:rsidR="007D0C29">
          <w:rPr>
            <w:noProof/>
            <w:webHidden/>
          </w:rPr>
          <w:tab/>
        </w:r>
        <w:r w:rsidR="007D0C29">
          <w:rPr>
            <w:noProof/>
            <w:webHidden/>
          </w:rPr>
          <w:fldChar w:fldCharType="begin"/>
        </w:r>
        <w:r w:rsidR="007D0C29">
          <w:rPr>
            <w:noProof/>
            <w:webHidden/>
          </w:rPr>
          <w:instrText xml:space="preserve"> PAGEREF _Toc508197274 \h </w:instrText>
        </w:r>
        <w:r w:rsidR="007D0C29">
          <w:rPr>
            <w:noProof/>
            <w:webHidden/>
          </w:rPr>
        </w:r>
        <w:r w:rsidR="007D0C29">
          <w:rPr>
            <w:noProof/>
            <w:webHidden/>
          </w:rPr>
          <w:fldChar w:fldCharType="separate"/>
        </w:r>
        <w:r w:rsidR="007D0C29">
          <w:rPr>
            <w:noProof/>
            <w:webHidden/>
          </w:rPr>
          <w:t>112</w:t>
        </w:r>
        <w:r w:rsidR="007D0C29">
          <w:rPr>
            <w:noProof/>
            <w:webHidden/>
          </w:rPr>
          <w:fldChar w:fldCharType="end"/>
        </w:r>
      </w:hyperlink>
    </w:p>
    <w:p w14:paraId="03139542" w14:textId="77777777" w:rsidR="007D0C29" w:rsidRDefault="00301B26">
      <w:pPr>
        <w:pStyle w:val="TableofFigures"/>
        <w:rPr>
          <w:rFonts w:asciiTheme="minorHAnsi" w:eastAsiaTheme="minorEastAsia" w:hAnsiTheme="minorHAnsi" w:cstheme="minorBidi"/>
          <w:noProof/>
        </w:rPr>
      </w:pPr>
      <w:hyperlink w:anchor="_Toc508197275" w:history="1">
        <w:r w:rsidR="007D0C29" w:rsidRPr="007A7510">
          <w:rPr>
            <w:rStyle w:val="Hyperlink"/>
            <w:noProof/>
          </w:rPr>
          <w:t>Figure 5</w:t>
        </w:r>
        <w:r w:rsidR="007D0C29" w:rsidRPr="007A7510">
          <w:rPr>
            <w:rStyle w:val="Hyperlink"/>
            <w:noProof/>
          </w:rPr>
          <w:noBreakHyphen/>
          <w:t>28: Lane initialisation state machine</w:t>
        </w:r>
        <w:r w:rsidR="007D0C29">
          <w:rPr>
            <w:noProof/>
            <w:webHidden/>
          </w:rPr>
          <w:tab/>
        </w:r>
        <w:r w:rsidR="007D0C29">
          <w:rPr>
            <w:noProof/>
            <w:webHidden/>
          </w:rPr>
          <w:fldChar w:fldCharType="begin"/>
        </w:r>
        <w:r w:rsidR="007D0C29">
          <w:rPr>
            <w:noProof/>
            <w:webHidden/>
          </w:rPr>
          <w:instrText xml:space="preserve"> PAGEREF _Toc508197275 \h </w:instrText>
        </w:r>
        <w:r w:rsidR="007D0C29">
          <w:rPr>
            <w:noProof/>
            <w:webHidden/>
          </w:rPr>
        </w:r>
        <w:r w:rsidR="007D0C29">
          <w:rPr>
            <w:noProof/>
            <w:webHidden/>
          </w:rPr>
          <w:fldChar w:fldCharType="separate"/>
        </w:r>
        <w:r w:rsidR="007D0C29">
          <w:rPr>
            <w:noProof/>
            <w:webHidden/>
          </w:rPr>
          <w:t>113</w:t>
        </w:r>
        <w:r w:rsidR="007D0C29">
          <w:rPr>
            <w:noProof/>
            <w:webHidden/>
          </w:rPr>
          <w:fldChar w:fldCharType="end"/>
        </w:r>
      </w:hyperlink>
    </w:p>
    <w:p w14:paraId="2151C378" w14:textId="77777777" w:rsidR="007D0C29" w:rsidRDefault="00301B26">
      <w:pPr>
        <w:pStyle w:val="TableofFigures"/>
        <w:rPr>
          <w:rFonts w:asciiTheme="minorHAnsi" w:eastAsiaTheme="minorEastAsia" w:hAnsiTheme="minorHAnsi" w:cstheme="minorBidi"/>
          <w:noProof/>
        </w:rPr>
      </w:pPr>
      <w:hyperlink w:anchor="_Toc508197276" w:history="1">
        <w:r w:rsidR="007D0C29" w:rsidRPr="007A7510">
          <w:rPr>
            <w:rStyle w:val="Hyperlink"/>
            <w:noProof/>
          </w:rPr>
          <w:t>Figure 5</w:t>
        </w:r>
        <w:r w:rsidR="007D0C29" w:rsidRPr="007A7510">
          <w:rPr>
            <w:rStyle w:val="Hyperlink"/>
            <w:noProof/>
          </w:rPr>
          <w:noBreakHyphen/>
          <w:t>29: Receive synchronisation state machine</w:t>
        </w:r>
        <w:r w:rsidR="007D0C29">
          <w:rPr>
            <w:noProof/>
            <w:webHidden/>
          </w:rPr>
          <w:tab/>
        </w:r>
        <w:r w:rsidR="007D0C29">
          <w:rPr>
            <w:noProof/>
            <w:webHidden/>
          </w:rPr>
          <w:fldChar w:fldCharType="begin"/>
        </w:r>
        <w:r w:rsidR="007D0C29">
          <w:rPr>
            <w:noProof/>
            <w:webHidden/>
          </w:rPr>
          <w:instrText xml:space="preserve"> PAGEREF _Toc508197276 \h </w:instrText>
        </w:r>
        <w:r w:rsidR="007D0C29">
          <w:rPr>
            <w:noProof/>
            <w:webHidden/>
          </w:rPr>
        </w:r>
        <w:r w:rsidR="007D0C29">
          <w:rPr>
            <w:noProof/>
            <w:webHidden/>
          </w:rPr>
          <w:fldChar w:fldCharType="separate"/>
        </w:r>
        <w:r w:rsidR="007D0C29">
          <w:rPr>
            <w:noProof/>
            <w:webHidden/>
          </w:rPr>
          <w:t>127</w:t>
        </w:r>
        <w:r w:rsidR="007D0C29">
          <w:rPr>
            <w:noProof/>
            <w:webHidden/>
          </w:rPr>
          <w:fldChar w:fldCharType="end"/>
        </w:r>
      </w:hyperlink>
    </w:p>
    <w:p w14:paraId="58C498CD" w14:textId="77777777" w:rsidR="007D0C29" w:rsidRDefault="00301B26">
      <w:pPr>
        <w:pStyle w:val="TableofFigures"/>
        <w:rPr>
          <w:rFonts w:asciiTheme="minorHAnsi" w:eastAsiaTheme="minorEastAsia" w:hAnsiTheme="minorHAnsi" w:cstheme="minorBidi"/>
          <w:noProof/>
        </w:rPr>
      </w:pPr>
      <w:hyperlink w:anchor="_Toc508197277" w:history="1">
        <w:r w:rsidR="007D0C29" w:rsidRPr="007A7510">
          <w:rPr>
            <w:rStyle w:val="Hyperlink"/>
            <w:noProof/>
          </w:rPr>
          <w:t>Figure 5</w:t>
        </w:r>
        <w:r w:rsidR="007D0C29" w:rsidRPr="007A7510">
          <w:rPr>
            <w:rStyle w:val="Hyperlink"/>
            <w:noProof/>
          </w:rPr>
          <w:noBreakHyphen/>
          <w:t>30: Interfaces to Multi-Lane layer</w:t>
        </w:r>
        <w:r w:rsidR="007D0C29">
          <w:rPr>
            <w:noProof/>
            <w:webHidden/>
          </w:rPr>
          <w:tab/>
        </w:r>
        <w:r w:rsidR="007D0C29">
          <w:rPr>
            <w:noProof/>
            <w:webHidden/>
          </w:rPr>
          <w:fldChar w:fldCharType="begin"/>
        </w:r>
        <w:r w:rsidR="007D0C29">
          <w:rPr>
            <w:noProof/>
            <w:webHidden/>
          </w:rPr>
          <w:instrText xml:space="preserve"> PAGEREF _Toc508197277 \h </w:instrText>
        </w:r>
        <w:r w:rsidR="007D0C29">
          <w:rPr>
            <w:noProof/>
            <w:webHidden/>
          </w:rPr>
        </w:r>
        <w:r w:rsidR="007D0C29">
          <w:rPr>
            <w:noProof/>
            <w:webHidden/>
          </w:rPr>
          <w:fldChar w:fldCharType="separate"/>
        </w:r>
        <w:r w:rsidR="007D0C29">
          <w:rPr>
            <w:noProof/>
            <w:webHidden/>
          </w:rPr>
          <w:t>130</w:t>
        </w:r>
        <w:r w:rsidR="007D0C29">
          <w:rPr>
            <w:noProof/>
            <w:webHidden/>
          </w:rPr>
          <w:fldChar w:fldCharType="end"/>
        </w:r>
      </w:hyperlink>
    </w:p>
    <w:p w14:paraId="0926E8E3" w14:textId="77777777" w:rsidR="007D0C29" w:rsidRDefault="00301B26">
      <w:pPr>
        <w:pStyle w:val="TableofFigures"/>
        <w:rPr>
          <w:rFonts w:asciiTheme="minorHAnsi" w:eastAsiaTheme="minorEastAsia" w:hAnsiTheme="minorHAnsi" w:cstheme="minorBidi"/>
          <w:noProof/>
        </w:rPr>
      </w:pPr>
      <w:hyperlink w:anchor="_Toc508197278" w:history="1">
        <w:r w:rsidR="007D0C29" w:rsidRPr="007A7510">
          <w:rPr>
            <w:rStyle w:val="Hyperlink"/>
            <w:noProof/>
          </w:rPr>
          <w:t>Figure 5</w:t>
        </w:r>
        <w:r w:rsidR="007D0C29" w:rsidRPr="007A7510">
          <w:rPr>
            <w:rStyle w:val="Hyperlink"/>
            <w:noProof/>
          </w:rPr>
          <w:noBreakHyphen/>
          <w:t>31: Multi-Lane link with different number of lanes at each end</w:t>
        </w:r>
        <w:r w:rsidR="007D0C29">
          <w:rPr>
            <w:noProof/>
            <w:webHidden/>
          </w:rPr>
          <w:tab/>
        </w:r>
        <w:r w:rsidR="007D0C29">
          <w:rPr>
            <w:noProof/>
            <w:webHidden/>
          </w:rPr>
          <w:fldChar w:fldCharType="begin"/>
        </w:r>
        <w:r w:rsidR="007D0C29">
          <w:rPr>
            <w:noProof/>
            <w:webHidden/>
          </w:rPr>
          <w:instrText xml:space="preserve"> PAGEREF _Toc508197278 \h </w:instrText>
        </w:r>
        <w:r w:rsidR="007D0C29">
          <w:rPr>
            <w:noProof/>
            <w:webHidden/>
          </w:rPr>
        </w:r>
        <w:r w:rsidR="007D0C29">
          <w:rPr>
            <w:noProof/>
            <w:webHidden/>
          </w:rPr>
          <w:fldChar w:fldCharType="separate"/>
        </w:r>
        <w:r w:rsidR="007D0C29">
          <w:rPr>
            <w:noProof/>
            <w:webHidden/>
          </w:rPr>
          <w:t>131</w:t>
        </w:r>
        <w:r w:rsidR="007D0C29">
          <w:rPr>
            <w:noProof/>
            <w:webHidden/>
          </w:rPr>
          <w:fldChar w:fldCharType="end"/>
        </w:r>
      </w:hyperlink>
    </w:p>
    <w:p w14:paraId="34C0FBF8" w14:textId="77777777" w:rsidR="007D0C29" w:rsidRDefault="00301B26">
      <w:pPr>
        <w:pStyle w:val="TableofFigures"/>
        <w:rPr>
          <w:rFonts w:asciiTheme="minorHAnsi" w:eastAsiaTheme="minorEastAsia" w:hAnsiTheme="minorHAnsi" w:cstheme="minorBidi"/>
          <w:noProof/>
        </w:rPr>
      </w:pPr>
      <w:hyperlink w:anchor="_Toc508197279" w:history="1">
        <w:r w:rsidR="007D0C29" w:rsidRPr="007A7510">
          <w:rPr>
            <w:rStyle w:val="Hyperlink"/>
            <w:noProof/>
          </w:rPr>
          <w:t>Figure 5</w:t>
        </w:r>
        <w:r w:rsidR="007D0C29" w:rsidRPr="007A7510">
          <w:rPr>
            <w:rStyle w:val="Hyperlink"/>
            <w:noProof/>
          </w:rPr>
          <w:noBreakHyphen/>
          <w:t>32: Words forming a row across a multi-lane link</w:t>
        </w:r>
        <w:r w:rsidR="007D0C29">
          <w:rPr>
            <w:noProof/>
            <w:webHidden/>
          </w:rPr>
          <w:tab/>
        </w:r>
        <w:r w:rsidR="007D0C29">
          <w:rPr>
            <w:noProof/>
            <w:webHidden/>
          </w:rPr>
          <w:fldChar w:fldCharType="begin"/>
        </w:r>
        <w:r w:rsidR="007D0C29">
          <w:rPr>
            <w:noProof/>
            <w:webHidden/>
          </w:rPr>
          <w:instrText xml:space="preserve"> PAGEREF _Toc508197279 \h </w:instrText>
        </w:r>
        <w:r w:rsidR="007D0C29">
          <w:rPr>
            <w:noProof/>
            <w:webHidden/>
          </w:rPr>
        </w:r>
        <w:r w:rsidR="007D0C29">
          <w:rPr>
            <w:noProof/>
            <w:webHidden/>
          </w:rPr>
          <w:fldChar w:fldCharType="separate"/>
        </w:r>
        <w:r w:rsidR="007D0C29">
          <w:rPr>
            <w:noProof/>
            <w:webHidden/>
          </w:rPr>
          <w:t>132</w:t>
        </w:r>
        <w:r w:rsidR="007D0C29">
          <w:rPr>
            <w:noProof/>
            <w:webHidden/>
          </w:rPr>
          <w:fldChar w:fldCharType="end"/>
        </w:r>
      </w:hyperlink>
    </w:p>
    <w:p w14:paraId="6A8F3913" w14:textId="77777777" w:rsidR="007D0C29" w:rsidRDefault="00301B26">
      <w:pPr>
        <w:pStyle w:val="TableofFigures"/>
        <w:rPr>
          <w:rFonts w:asciiTheme="minorHAnsi" w:eastAsiaTheme="minorEastAsia" w:hAnsiTheme="minorHAnsi" w:cstheme="minorBidi"/>
          <w:noProof/>
        </w:rPr>
      </w:pPr>
      <w:hyperlink w:anchor="_Toc508197280" w:history="1">
        <w:r w:rsidR="007D0C29" w:rsidRPr="007A7510">
          <w:rPr>
            <w:rStyle w:val="Hyperlink"/>
            <w:noProof/>
          </w:rPr>
          <w:t>Figure 5</w:t>
        </w:r>
        <w:r w:rsidR="007D0C29" w:rsidRPr="007A7510">
          <w:rPr>
            <w:rStyle w:val="Hyperlink"/>
            <w:noProof/>
          </w:rPr>
          <w:noBreakHyphen/>
          <w:t>33: Spreading data across a multi-lane link</w:t>
        </w:r>
        <w:r w:rsidR="007D0C29">
          <w:rPr>
            <w:noProof/>
            <w:webHidden/>
          </w:rPr>
          <w:tab/>
        </w:r>
        <w:r w:rsidR="007D0C29">
          <w:rPr>
            <w:noProof/>
            <w:webHidden/>
          </w:rPr>
          <w:fldChar w:fldCharType="begin"/>
        </w:r>
        <w:r w:rsidR="007D0C29">
          <w:rPr>
            <w:noProof/>
            <w:webHidden/>
          </w:rPr>
          <w:instrText xml:space="preserve"> PAGEREF _Toc508197280 \h </w:instrText>
        </w:r>
        <w:r w:rsidR="007D0C29">
          <w:rPr>
            <w:noProof/>
            <w:webHidden/>
          </w:rPr>
        </w:r>
        <w:r w:rsidR="007D0C29">
          <w:rPr>
            <w:noProof/>
            <w:webHidden/>
          </w:rPr>
          <w:fldChar w:fldCharType="separate"/>
        </w:r>
        <w:r w:rsidR="007D0C29">
          <w:rPr>
            <w:noProof/>
            <w:webHidden/>
          </w:rPr>
          <w:t>133</w:t>
        </w:r>
        <w:r w:rsidR="007D0C29">
          <w:rPr>
            <w:noProof/>
            <w:webHidden/>
          </w:rPr>
          <w:fldChar w:fldCharType="end"/>
        </w:r>
      </w:hyperlink>
    </w:p>
    <w:p w14:paraId="138D81E5" w14:textId="77777777" w:rsidR="007D0C29" w:rsidRDefault="00301B26">
      <w:pPr>
        <w:pStyle w:val="TableofFigures"/>
        <w:rPr>
          <w:rFonts w:asciiTheme="minorHAnsi" w:eastAsiaTheme="minorEastAsia" w:hAnsiTheme="minorHAnsi" w:cstheme="minorBidi"/>
          <w:noProof/>
        </w:rPr>
      </w:pPr>
      <w:hyperlink w:anchor="_Toc508197281" w:history="1">
        <w:r w:rsidR="007D0C29" w:rsidRPr="007A7510">
          <w:rPr>
            <w:rStyle w:val="Hyperlink"/>
            <w:noProof/>
            <w:lang w:val="en-US"/>
          </w:rPr>
          <w:t>Figure 5</w:t>
        </w:r>
        <w:r w:rsidR="007D0C29" w:rsidRPr="007A7510">
          <w:rPr>
            <w:rStyle w:val="Hyperlink"/>
            <w:noProof/>
            <w:lang w:val="en-US"/>
          </w:rPr>
          <w:noBreakHyphen/>
          <w:t>34: PAD control words in a multi-lane link</w:t>
        </w:r>
        <w:r w:rsidR="007D0C29">
          <w:rPr>
            <w:noProof/>
            <w:webHidden/>
          </w:rPr>
          <w:tab/>
        </w:r>
        <w:r w:rsidR="007D0C29">
          <w:rPr>
            <w:noProof/>
            <w:webHidden/>
          </w:rPr>
          <w:fldChar w:fldCharType="begin"/>
        </w:r>
        <w:r w:rsidR="007D0C29">
          <w:rPr>
            <w:noProof/>
            <w:webHidden/>
          </w:rPr>
          <w:instrText xml:space="preserve"> PAGEREF _Toc508197281 \h </w:instrText>
        </w:r>
        <w:r w:rsidR="007D0C29">
          <w:rPr>
            <w:noProof/>
            <w:webHidden/>
          </w:rPr>
        </w:r>
        <w:r w:rsidR="007D0C29">
          <w:rPr>
            <w:noProof/>
            <w:webHidden/>
          </w:rPr>
          <w:fldChar w:fldCharType="separate"/>
        </w:r>
        <w:r w:rsidR="007D0C29">
          <w:rPr>
            <w:noProof/>
            <w:webHidden/>
          </w:rPr>
          <w:t>133</w:t>
        </w:r>
        <w:r w:rsidR="007D0C29">
          <w:rPr>
            <w:noProof/>
            <w:webHidden/>
          </w:rPr>
          <w:fldChar w:fldCharType="end"/>
        </w:r>
      </w:hyperlink>
    </w:p>
    <w:p w14:paraId="36BCE890" w14:textId="77777777" w:rsidR="007D0C29" w:rsidRDefault="00301B26">
      <w:pPr>
        <w:pStyle w:val="TableofFigures"/>
        <w:rPr>
          <w:rFonts w:asciiTheme="minorHAnsi" w:eastAsiaTheme="minorEastAsia" w:hAnsiTheme="minorHAnsi" w:cstheme="minorBidi"/>
          <w:noProof/>
        </w:rPr>
      </w:pPr>
      <w:hyperlink w:anchor="_Toc508197282" w:history="1">
        <w:r w:rsidR="007D0C29" w:rsidRPr="007A7510">
          <w:rPr>
            <w:rStyle w:val="Hyperlink"/>
            <w:noProof/>
          </w:rPr>
          <w:t>Figure 5</w:t>
        </w:r>
        <w:r w:rsidR="007D0C29" w:rsidRPr="007A7510">
          <w:rPr>
            <w:rStyle w:val="Hyperlink"/>
            <w:noProof/>
          </w:rPr>
          <w:noBreakHyphen/>
          <w:t>35: Row alignment across a multi-lane link</w:t>
        </w:r>
        <w:r w:rsidR="007D0C29">
          <w:rPr>
            <w:noProof/>
            <w:webHidden/>
          </w:rPr>
          <w:tab/>
        </w:r>
        <w:r w:rsidR="007D0C29">
          <w:rPr>
            <w:noProof/>
            <w:webHidden/>
          </w:rPr>
          <w:fldChar w:fldCharType="begin"/>
        </w:r>
        <w:r w:rsidR="007D0C29">
          <w:rPr>
            <w:noProof/>
            <w:webHidden/>
          </w:rPr>
          <w:instrText xml:space="preserve"> PAGEREF _Toc508197282 \h </w:instrText>
        </w:r>
        <w:r w:rsidR="007D0C29">
          <w:rPr>
            <w:noProof/>
            <w:webHidden/>
          </w:rPr>
        </w:r>
        <w:r w:rsidR="007D0C29">
          <w:rPr>
            <w:noProof/>
            <w:webHidden/>
          </w:rPr>
          <w:fldChar w:fldCharType="separate"/>
        </w:r>
        <w:r w:rsidR="007D0C29">
          <w:rPr>
            <w:noProof/>
            <w:webHidden/>
          </w:rPr>
          <w:t>138</w:t>
        </w:r>
        <w:r w:rsidR="007D0C29">
          <w:rPr>
            <w:noProof/>
            <w:webHidden/>
          </w:rPr>
          <w:fldChar w:fldCharType="end"/>
        </w:r>
      </w:hyperlink>
    </w:p>
    <w:p w14:paraId="0832A2E6" w14:textId="77777777" w:rsidR="007D0C29" w:rsidRDefault="00301B26">
      <w:pPr>
        <w:pStyle w:val="TableofFigures"/>
        <w:rPr>
          <w:rFonts w:asciiTheme="minorHAnsi" w:eastAsiaTheme="minorEastAsia" w:hAnsiTheme="minorHAnsi" w:cstheme="minorBidi"/>
          <w:noProof/>
        </w:rPr>
      </w:pPr>
      <w:hyperlink w:anchor="_Toc508197283" w:history="1">
        <w:r w:rsidR="007D0C29" w:rsidRPr="007A7510">
          <w:rPr>
            <w:rStyle w:val="Hyperlink"/>
            <w:noProof/>
          </w:rPr>
          <w:t>Figure 5</w:t>
        </w:r>
        <w:r w:rsidR="007D0C29" w:rsidRPr="007A7510">
          <w:rPr>
            <w:rStyle w:val="Hyperlink"/>
            <w:noProof/>
          </w:rPr>
          <w:noBreakHyphen/>
          <w:t xml:space="preserve">36: </w:t>
        </w:r>
        <w:r w:rsidR="007D0C29" w:rsidRPr="007A7510">
          <w:rPr>
            <w:rStyle w:val="Hyperlink"/>
            <w:noProof/>
            <w:lang w:val="en-US"/>
          </w:rPr>
          <w:t>Alignment</w:t>
        </w:r>
        <w:r w:rsidR="007D0C29" w:rsidRPr="007A7510">
          <w:rPr>
            <w:rStyle w:val="Hyperlink"/>
            <w:noProof/>
          </w:rPr>
          <w:t xml:space="preserve"> state machine</w:t>
        </w:r>
        <w:r w:rsidR="007D0C29">
          <w:rPr>
            <w:noProof/>
            <w:webHidden/>
          </w:rPr>
          <w:tab/>
        </w:r>
        <w:r w:rsidR="007D0C29">
          <w:rPr>
            <w:noProof/>
            <w:webHidden/>
          </w:rPr>
          <w:fldChar w:fldCharType="begin"/>
        </w:r>
        <w:r w:rsidR="007D0C29">
          <w:rPr>
            <w:noProof/>
            <w:webHidden/>
          </w:rPr>
          <w:instrText xml:space="preserve"> PAGEREF _Toc508197283 \h </w:instrText>
        </w:r>
        <w:r w:rsidR="007D0C29">
          <w:rPr>
            <w:noProof/>
            <w:webHidden/>
          </w:rPr>
        </w:r>
        <w:r w:rsidR="007D0C29">
          <w:rPr>
            <w:noProof/>
            <w:webHidden/>
          </w:rPr>
          <w:fldChar w:fldCharType="separate"/>
        </w:r>
        <w:r w:rsidR="007D0C29">
          <w:rPr>
            <w:noProof/>
            <w:webHidden/>
          </w:rPr>
          <w:t>139</w:t>
        </w:r>
        <w:r w:rsidR="007D0C29">
          <w:rPr>
            <w:noProof/>
            <w:webHidden/>
          </w:rPr>
          <w:fldChar w:fldCharType="end"/>
        </w:r>
      </w:hyperlink>
    </w:p>
    <w:p w14:paraId="19A00914" w14:textId="77777777" w:rsidR="007D0C29" w:rsidRDefault="00301B26">
      <w:pPr>
        <w:pStyle w:val="TableofFigures"/>
        <w:rPr>
          <w:rFonts w:asciiTheme="minorHAnsi" w:eastAsiaTheme="minorEastAsia" w:hAnsiTheme="minorHAnsi" w:cstheme="minorBidi"/>
          <w:noProof/>
        </w:rPr>
      </w:pPr>
      <w:hyperlink w:anchor="_Toc508197284" w:history="1">
        <w:r w:rsidR="007D0C29" w:rsidRPr="007A7510">
          <w:rPr>
            <w:rStyle w:val="Hyperlink"/>
            <w:noProof/>
          </w:rPr>
          <w:t>Figure 5</w:t>
        </w:r>
        <w:r w:rsidR="007D0C29" w:rsidRPr="007A7510">
          <w:rPr>
            <w:rStyle w:val="Hyperlink"/>
            <w:noProof/>
          </w:rPr>
          <w:noBreakHyphen/>
          <w:t>37: Multi-Lane link incorporating some unidirectional lanes</w:t>
        </w:r>
        <w:r w:rsidR="007D0C29">
          <w:rPr>
            <w:noProof/>
            <w:webHidden/>
          </w:rPr>
          <w:tab/>
        </w:r>
        <w:r w:rsidR="007D0C29">
          <w:rPr>
            <w:noProof/>
            <w:webHidden/>
          </w:rPr>
          <w:fldChar w:fldCharType="begin"/>
        </w:r>
        <w:r w:rsidR="007D0C29">
          <w:rPr>
            <w:noProof/>
            <w:webHidden/>
          </w:rPr>
          <w:instrText xml:space="preserve"> PAGEREF _Toc508197284 \h </w:instrText>
        </w:r>
        <w:r w:rsidR="007D0C29">
          <w:rPr>
            <w:noProof/>
            <w:webHidden/>
          </w:rPr>
        </w:r>
        <w:r w:rsidR="007D0C29">
          <w:rPr>
            <w:noProof/>
            <w:webHidden/>
          </w:rPr>
          <w:fldChar w:fldCharType="separate"/>
        </w:r>
        <w:r w:rsidR="007D0C29">
          <w:rPr>
            <w:noProof/>
            <w:webHidden/>
          </w:rPr>
          <w:t>142</w:t>
        </w:r>
        <w:r w:rsidR="007D0C29">
          <w:rPr>
            <w:noProof/>
            <w:webHidden/>
          </w:rPr>
          <w:fldChar w:fldCharType="end"/>
        </w:r>
      </w:hyperlink>
    </w:p>
    <w:p w14:paraId="2B890E99" w14:textId="77777777" w:rsidR="007D0C29" w:rsidRDefault="00301B26">
      <w:pPr>
        <w:pStyle w:val="TableofFigures"/>
        <w:rPr>
          <w:rFonts w:asciiTheme="minorHAnsi" w:eastAsiaTheme="minorEastAsia" w:hAnsiTheme="minorHAnsi" w:cstheme="minorBidi"/>
          <w:noProof/>
        </w:rPr>
      </w:pPr>
      <w:hyperlink w:anchor="_Toc508197285" w:history="1">
        <w:r w:rsidR="007D0C29" w:rsidRPr="007A7510">
          <w:rPr>
            <w:rStyle w:val="Hyperlink"/>
            <w:noProof/>
          </w:rPr>
          <w:t>Figure 5</w:t>
        </w:r>
        <w:r w:rsidR="007D0C29" w:rsidRPr="007A7510">
          <w:rPr>
            <w:rStyle w:val="Hyperlink"/>
            <w:noProof/>
          </w:rPr>
          <w:noBreakHyphen/>
          <w:t>38: Interfaces to the Lane layer for a single lane link</w:t>
        </w:r>
        <w:r w:rsidR="007D0C29">
          <w:rPr>
            <w:noProof/>
            <w:webHidden/>
          </w:rPr>
          <w:tab/>
        </w:r>
        <w:r w:rsidR="007D0C29">
          <w:rPr>
            <w:noProof/>
            <w:webHidden/>
          </w:rPr>
          <w:fldChar w:fldCharType="begin"/>
        </w:r>
        <w:r w:rsidR="007D0C29">
          <w:rPr>
            <w:noProof/>
            <w:webHidden/>
          </w:rPr>
          <w:instrText xml:space="preserve"> PAGEREF _Toc508197285 \h </w:instrText>
        </w:r>
        <w:r w:rsidR="007D0C29">
          <w:rPr>
            <w:noProof/>
            <w:webHidden/>
          </w:rPr>
        </w:r>
        <w:r w:rsidR="007D0C29">
          <w:rPr>
            <w:noProof/>
            <w:webHidden/>
          </w:rPr>
          <w:fldChar w:fldCharType="separate"/>
        </w:r>
        <w:r w:rsidR="007D0C29">
          <w:rPr>
            <w:noProof/>
            <w:webHidden/>
          </w:rPr>
          <w:t>148</w:t>
        </w:r>
        <w:r w:rsidR="007D0C29">
          <w:rPr>
            <w:noProof/>
            <w:webHidden/>
          </w:rPr>
          <w:fldChar w:fldCharType="end"/>
        </w:r>
      </w:hyperlink>
    </w:p>
    <w:p w14:paraId="4401BE40" w14:textId="77777777" w:rsidR="007D0C29" w:rsidRDefault="00301B26">
      <w:pPr>
        <w:pStyle w:val="TableofFigures"/>
        <w:rPr>
          <w:rFonts w:asciiTheme="minorHAnsi" w:eastAsiaTheme="minorEastAsia" w:hAnsiTheme="minorHAnsi" w:cstheme="minorBidi"/>
          <w:noProof/>
        </w:rPr>
      </w:pPr>
      <w:hyperlink w:anchor="_Toc508197286" w:history="1">
        <w:r w:rsidR="007D0C29" w:rsidRPr="007A7510">
          <w:rPr>
            <w:rStyle w:val="Hyperlink"/>
            <w:noProof/>
          </w:rPr>
          <w:t>Figure 5</w:t>
        </w:r>
        <w:r w:rsidR="007D0C29" w:rsidRPr="007A7510">
          <w:rPr>
            <w:rStyle w:val="Hyperlink"/>
            <w:noProof/>
          </w:rPr>
          <w:noBreakHyphen/>
          <w:t>39: Interfaces to the Lane layer for a multi-lane link</w:t>
        </w:r>
        <w:r w:rsidR="007D0C29">
          <w:rPr>
            <w:noProof/>
            <w:webHidden/>
          </w:rPr>
          <w:tab/>
        </w:r>
        <w:r w:rsidR="007D0C29">
          <w:rPr>
            <w:noProof/>
            <w:webHidden/>
          </w:rPr>
          <w:fldChar w:fldCharType="begin"/>
        </w:r>
        <w:r w:rsidR="007D0C29">
          <w:rPr>
            <w:noProof/>
            <w:webHidden/>
          </w:rPr>
          <w:instrText xml:space="preserve"> PAGEREF _Toc508197286 \h </w:instrText>
        </w:r>
        <w:r w:rsidR="007D0C29">
          <w:rPr>
            <w:noProof/>
            <w:webHidden/>
          </w:rPr>
        </w:r>
        <w:r w:rsidR="007D0C29">
          <w:rPr>
            <w:noProof/>
            <w:webHidden/>
          </w:rPr>
          <w:fldChar w:fldCharType="separate"/>
        </w:r>
        <w:r w:rsidR="007D0C29">
          <w:rPr>
            <w:noProof/>
            <w:webHidden/>
          </w:rPr>
          <w:t>148</w:t>
        </w:r>
        <w:r w:rsidR="007D0C29">
          <w:rPr>
            <w:noProof/>
            <w:webHidden/>
          </w:rPr>
          <w:fldChar w:fldCharType="end"/>
        </w:r>
      </w:hyperlink>
    </w:p>
    <w:p w14:paraId="11EC7FB5" w14:textId="77777777" w:rsidR="007D0C29" w:rsidRDefault="00301B26">
      <w:pPr>
        <w:pStyle w:val="TableofFigures"/>
        <w:rPr>
          <w:rFonts w:asciiTheme="minorHAnsi" w:eastAsiaTheme="minorEastAsia" w:hAnsiTheme="minorHAnsi" w:cstheme="minorBidi"/>
          <w:noProof/>
        </w:rPr>
      </w:pPr>
      <w:hyperlink w:anchor="_Toc508197287" w:history="1">
        <w:r w:rsidR="007D0C29" w:rsidRPr="007A7510">
          <w:rPr>
            <w:rStyle w:val="Hyperlink"/>
            <w:noProof/>
          </w:rPr>
          <w:t>Figure 5</w:t>
        </w:r>
        <w:r w:rsidR="007D0C29" w:rsidRPr="007A7510">
          <w:rPr>
            <w:rStyle w:val="Hyperlink"/>
            <w:noProof/>
          </w:rPr>
          <w:noBreakHyphen/>
          <w:t>40: Scrambler / de-scrambler</w:t>
        </w:r>
        <w:r w:rsidR="007D0C29">
          <w:rPr>
            <w:noProof/>
            <w:webHidden/>
          </w:rPr>
          <w:tab/>
        </w:r>
        <w:r w:rsidR="007D0C29">
          <w:rPr>
            <w:noProof/>
            <w:webHidden/>
          </w:rPr>
          <w:fldChar w:fldCharType="begin"/>
        </w:r>
        <w:r w:rsidR="007D0C29">
          <w:rPr>
            <w:noProof/>
            <w:webHidden/>
          </w:rPr>
          <w:instrText xml:space="preserve"> PAGEREF _Toc508197287 \h </w:instrText>
        </w:r>
        <w:r w:rsidR="007D0C29">
          <w:rPr>
            <w:noProof/>
            <w:webHidden/>
          </w:rPr>
        </w:r>
        <w:r w:rsidR="007D0C29">
          <w:rPr>
            <w:noProof/>
            <w:webHidden/>
          </w:rPr>
          <w:fldChar w:fldCharType="separate"/>
        </w:r>
        <w:r w:rsidR="007D0C29">
          <w:rPr>
            <w:noProof/>
            <w:webHidden/>
          </w:rPr>
          <w:t>162</w:t>
        </w:r>
        <w:r w:rsidR="007D0C29">
          <w:rPr>
            <w:noProof/>
            <w:webHidden/>
          </w:rPr>
          <w:fldChar w:fldCharType="end"/>
        </w:r>
      </w:hyperlink>
    </w:p>
    <w:p w14:paraId="38EC1028" w14:textId="77777777" w:rsidR="007D0C29" w:rsidRDefault="00301B26">
      <w:pPr>
        <w:pStyle w:val="TableofFigures"/>
        <w:rPr>
          <w:rFonts w:asciiTheme="minorHAnsi" w:eastAsiaTheme="minorEastAsia" w:hAnsiTheme="minorHAnsi" w:cstheme="minorBidi"/>
          <w:noProof/>
        </w:rPr>
      </w:pPr>
      <w:hyperlink w:anchor="_Toc508197288" w:history="1">
        <w:r w:rsidR="007D0C29" w:rsidRPr="007A7510">
          <w:rPr>
            <w:rStyle w:val="Hyperlink"/>
            <w:noProof/>
          </w:rPr>
          <w:t>Figure 5</w:t>
        </w:r>
        <w:r w:rsidR="007D0C29" w:rsidRPr="007A7510">
          <w:rPr>
            <w:rStyle w:val="Hyperlink"/>
            <w:noProof/>
          </w:rPr>
          <w:noBreakHyphen/>
          <w:t>41: Example of scrambling of a short data frame.</w:t>
        </w:r>
        <w:r w:rsidR="007D0C29">
          <w:rPr>
            <w:noProof/>
            <w:webHidden/>
          </w:rPr>
          <w:tab/>
        </w:r>
        <w:r w:rsidR="007D0C29">
          <w:rPr>
            <w:noProof/>
            <w:webHidden/>
          </w:rPr>
          <w:fldChar w:fldCharType="begin"/>
        </w:r>
        <w:r w:rsidR="007D0C29">
          <w:rPr>
            <w:noProof/>
            <w:webHidden/>
          </w:rPr>
          <w:instrText xml:space="preserve"> PAGEREF _Toc508197288 \h </w:instrText>
        </w:r>
        <w:r w:rsidR="007D0C29">
          <w:rPr>
            <w:noProof/>
            <w:webHidden/>
          </w:rPr>
        </w:r>
        <w:r w:rsidR="007D0C29">
          <w:rPr>
            <w:noProof/>
            <w:webHidden/>
          </w:rPr>
          <w:fldChar w:fldCharType="separate"/>
        </w:r>
        <w:r w:rsidR="007D0C29">
          <w:rPr>
            <w:noProof/>
            <w:webHidden/>
          </w:rPr>
          <w:t>164</w:t>
        </w:r>
        <w:r w:rsidR="007D0C29">
          <w:rPr>
            <w:noProof/>
            <w:webHidden/>
          </w:rPr>
          <w:fldChar w:fldCharType="end"/>
        </w:r>
      </w:hyperlink>
    </w:p>
    <w:p w14:paraId="53349A5C" w14:textId="77777777" w:rsidR="007D0C29" w:rsidRDefault="00301B26">
      <w:pPr>
        <w:pStyle w:val="TableofFigures"/>
        <w:rPr>
          <w:rFonts w:asciiTheme="minorHAnsi" w:eastAsiaTheme="minorEastAsia" w:hAnsiTheme="minorHAnsi" w:cstheme="minorBidi"/>
          <w:noProof/>
        </w:rPr>
      </w:pPr>
      <w:hyperlink w:anchor="_Toc508197289" w:history="1">
        <w:r w:rsidR="007D0C29" w:rsidRPr="007A7510">
          <w:rPr>
            <w:rStyle w:val="Hyperlink"/>
            <w:noProof/>
          </w:rPr>
          <w:t>Figure 5</w:t>
        </w:r>
        <w:r w:rsidR="007D0C29" w:rsidRPr="007A7510">
          <w:rPr>
            <w:rStyle w:val="Hyperlink"/>
            <w:noProof/>
          </w:rPr>
          <w:noBreakHyphen/>
          <w:t>42: Effect of scrambling on an idle frame</w:t>
        </w:r>
        <w:r w:rsidR="007D0C29">
          <w:rPr>
            <w:noProof/>
            <w:webHidden/>
          </w:rPr>
          <w:tab/>
        </w:r>
        <w:r w:rsidR="007D0C29">
          <w:rPr>
            <w:noProof/>
            <w:webHidden/>
          </w:rPr>
          <w:fldChar w:fldCharType="begin"/>
        </w:r>
        <w:r w:rsidR="007D0C29">
          <w:rPr>
            <w:noProof/>
            <w:webHidden/>
          </w:rPr>
          <w:instrText xml:space="preserve"> PAGEREF _Toc508197289 \h </w:instrText>
        </w:r>
        <w:r w:rsidR="007D0C29">
          <w:rPr>
            <w:noProof/>
            <w:webHidden/>
          </w:rPr>
        </w:r>
        <w:r w:rsidR="007D0C29">
          <w:rPr>
            <w:noProof/>
            <w:webHidden/>
          </w:rPr>
          <w:fldChar w:fldCharType="separate"/>
        </w:r>
        <w:r w:rsidR="007D0C29">
          <w:rPr>
            <w:noProof/>
            <w:webHidden/>
          </w:rPr>
          <w:t>165</w:t>
        </w:r>
        <w:r w:rsidR="007D0C29">
          <w:rPr>
            <w:noProof/>
            <w:webHidden/>
          </w:rPr>
          <w:fldChar w:fldCharType="end"/>
        </w:r>
      </w:hyperlink>
    </w:p>
    <w:p w14:paraId="24128E5F" w14:textId="77777777" w:rsidR="007D0C29" w:rsidRDefault="00301B26">
      <w:pPr>
        <w:pStyle w:val="TableofFigures"/>
        <w:rPr>
          <w:rFonts w:asciiTheme="minorHAnsi" w:eastAsiaTheme="minorEastAsia" w:hAnsiTheme="minorHAnsi" w:cstheme="minorBidi"/>
          <w:noProof/>
        </w:rPr>
      </w:pPr>
      <w:hyperlink w:anchor="_Toc508197290" w:history="1">
        <w:r w:rsidR="007D0C29" w:rsidRPr="007A7510">
          <w:rPr>
            <w:rStyle w:val="Hyperlink"/>
            <w:noProof/>
          </w:rPr>
          <w:t>Figure 5</w:t>
        </w:r>
        <w:r w:rsidR="007D0C29" w:rsidRPr="007A7510">
          <w:rPr>
            <w:rStyle w:val="Hyperlink"/>
            <w:noProof/>
          </w:rPr>
          <w:noBreakHyphen/>
          <w:t>43: Examples of CRC calculation for a short data frame</w:t>
        </w:r>
        <w:r w:rsidR="007D0C29">
          <w:rPr>
            <w:noProof/>
            <w:webHidden/>
          </w:rPr>
          <w:tab/>
        </w:r>
        <w:r w:rsidR="007D0C29">
          <w:rPr>
            <w:noProof/>
            <w:webHidden/>
          </w:rPr>
          <w:fldChar w:fldCharType="begin"/>
        </w:r>
        <w:r w:rsidR="007D0C29">
          <w:rPr>
            <w:noProof/>
            <w:webHidden/>
          </w:rPr>
          <w:instrText xml:space="preserve"> PAGEREF _Toc508197290 \h </w:instrText>
        </w:r>
        <w:r w:rsidR="007D0C29">
          <w:rPr>
            <w:noProof/>
            <w:webHidden/>
          </w:rPr>
        </w:r>
        <w:r w:rsidR="007D0C29">
          <w:rPr>
            <w:noProof/>
            <w:webHidden/>
          </w:rPr>
          <w:fldChar w:fldCharType="separate"/>
        </w:r>
        <w:r w:rsidR="007D0C29">
          <w:rPr>
            <w:noProof/>
            <w:webHidden/>
          </w:rPr>
          <w:t>169</w:t>
        </w:r>
        <w:r w:rsidR="007D0C29">
          <w:rPr>
            <w:noProof/>
            <w:webHidden/>
          </w:rPr>
          <w:fldChar w:fldCharType="end"/>
        </w:r>
      </w:hyperlink>
    </w:p>
    <w:p w14:paraId="76EC88E8" w14:textId="77777777" w:rsidR="007D0C29" w:rsidRDefault="00301B26">
      <w:pPr>
        <w:pStyle w:val="TableofFigures"/>
        <w:rPr>
          <w:rFonts w:asciiTheme="minorHAnsi" w:eastAsiaTheme="minorEastAsia" w:hAnsiTheme="minorHAnsi" w:cstheme="minorBidi"/>
          <w:noProof/>
        </w:rPr>
      </w:pPr>
      <w:hyperlink w:anchor="_Toc508197291" w:history="1">
        <w:r w:rsidR="007D0C29" w:rsidRPr="007A7510">
          <w:rPr>
            <w:rStyle w:val="Hyperlink"/>
            <w:noProof/>
          </w:rPr>
          <w:t>Figure 5</w:t>
        </w:r>
        <w:r w:rsidR="007D0C29" w:rsidRPr="007A7510">
          <w:rPr>
            <w:rStyle w:val="Hyperlink"/>
            <w:noProof/>
          </w:rPr>
          <w:noBreakHyphen/>
          <w:t>44: Illustration of bit ordering during 16-bit CRC calculation</w:t>
        </w:r>
        <w:r w:rsidR="007D0C29">
          <w:rPr>
            <w:noProof/>
            <w:webHidden/>
          </w:rPr>
          <w:tab/>
        </w:r>
        <w:r w:rsidR="007D0C29">
          <w:rPr>
            <w:noProof/>
            <w:webHidden/>
          </w:rPr>
          <w:fldChar w:fldCharType="begin"/>
        </w:r>
        <w:r w:rsidR="007D0C29">
          <w:rPr>
            <w:noProof/>
            <w:webHidden/>
          </w:rPr>
          <w:instrText xml:space="preserve"> PAGEREF _Toc508197291 \h </w:instrText>
        </w:r>
        <w:r w:rsidR="007D0C29">
          <w:rPr>
            <w:noProof/>
            <w:webHidden/>
          </w:rPr>
        </w:r>
        <w:r w:rsidR="007D0C29">
          <w:rPr>
            <w:noProof/>
            <w:webHidden/>
          </w:rPr>
          <w:fldChar w:fldCharType="separate"/>
        </w:r>
        <w:r w:rsidR="007D0C29">
          <w:rPr>
            <w:noProof/>
            <w:webHidden/>
          </w:rPr>
          <w:t>170</w:t>
        </w:r>
        <w:r w:rsidR="007D0C29">
          <w:rPr>
            <w:noProof/>
            <w:webHidden/>
          </w:rPr>
          <w:fldChar w:fldCharType="end"/>
        </w:r>
      </w:hyperlink>
    </w:p>
    <w:p w14:paraId="6B4D2789" w14:textId="77777777" w:rsidR="007D0C29" w:rsidRDefault="00301B26">
      <w:pPr>
        <w:pStyle w:val="TableofFigures"/>
        <w:rPr>
          <w:rFonts w:asciiTheme="minorHAnsi" w:eastAsiaTheme="minorEastAsia" w:hAnsiTheme="minorHAnsi" w:cstheme="minorBidi"/>
          <w:noProof/>
        </w:rPr>
      </w:pPr>
      <w:hyperlink w:anchor="_Toc508197292" w:history="1">
        <w:r w:rsidR="007D0C29" w:rsidRPr="007A7510">
          <w:rPr>
            <w:rStyle w:val="Hyperlink"/>
            <w:noProof/>
          </w:rPr>
          <w:t>Figure 5</w:t>
        </w:r>
        <w:r w:rsidR="007D0C29" w:rsidRPr="007A7510">
          <w:rPr>
            <w:rStyle w:val="Hyperlink"/>
            <w:noProof/>
          </w:rPr>
          <w:noBreakHyphen/>
          <w:t>45: Examples of CRC calculation for a broadcast frame and FCT</w:t>
        </w:r>
        <w:r w:rsidR="007D0C29">
          <w:rPr>
            <w:noProof/>
            <w:webHidden/>
          </w:rPr>
          <w:tab/>
        </w:r>
        <w:r w:rsidR="007D0C29">
          <w:rPr>
            <w:noProof/>
            <w:webHidden/>
          </w:rPr>
          <w:fldChar w:fldCharType="begin"/>
        </w:r>
        <w:r w:rsidR="007D0C29">
          <w:rPr>
            <w:noProof/>
            <w:webHidden/>
          </w:rPr>
          <w:instrText xml:space="preserve"> PAGEREF _Toc508197292 \h </w:instrText>
        </w:r>
        <w:r w:rsidR="007D0C29">
          <w:rPr>
            <w:noProof/>
            <w:webHidden/>
          </w:rPr>
        </w:r>
        <w:r w:rsidR="007D0C29">
          <w:rPr>
            <w:noProof/>
            <w:webHidden/>
          </w:rPr>
          <w:fldChar w:fldCharType="separate"/>
        </w:r>
        <w:r w:rsidR="007D0C29">
          <w:rPr>
            <w:noProof/>
            <w:webHidden/>
          </w:rPr>
          <w:t>173</w:t>
        </w:r>
        <w:r w:rsidR="007D0C29">
          <w:rPr>
            <w:noProof/>
            <w:webHidden/>
          </w:rPr>
          <w:fldChar w:fldCharType="end"/>
        </w:r>
      </w:hyperlink>
    </w:p>
    <w:p w14:paraId="09F2AB55" w14:textId="77777777" w:rsidR="007D0C29" w:rsidRDefault="00301B26">
      <w:pPr>
        <w:pStyle w:val="TableofFigures"/>
        <w:rPr>
          <w:rFonts w:asciiTheme="minorHAnsi" w:eastAsiaTheme="minorEastAsia" w:hAnsiTheme="minorHAnsi" w:cstheme="minorBidi"/>
          <w:noProof/>
        </w:rPr>
      </w:pPr>
      <w:hyperlink w:anchor="_Toc508197293" w:history="1">
        <w:r w:rsidR="007D0C29" w:rsidRPr="007A7510">
          <w:rPr>
            <w:rStyle w:val="Hyperlink"/>
            <w:noProof/>
          </w:rPr>
          <w:t>Figure 5</w:t>
        </w:r>
        <w:r w:rsidR="007D0C29" w:rsidRPr="007A7510">
          <w:rPr>
            <w:rStyle w:val="Hyperlink"/>
            <w:noProof/>
          </w:rPr>
          <w:noBreakHyphen/>
          <w:t>46: Illustration of bit ordering during 8-bit CRC calculation</w:t>
        </w:r>
        <w:r w:rsidR="007D0C29">
          <w:rPr>
            <w:noProof/>
            <w:webHidden/>
          </w:rPr>
          <w:tab/>
        </w:r>
        <w:r w:rsidR="007D0C29">
          <w:rPr>
            <w:noProof/>
            <w:webHidden/>
          </w:rPr>
          <w:fldChar w:fldCharType="begin"/>
        </w:r>
        <w:r w:rsidR="007D0C29">
          <w:rPr>
            <w:noProof/>
            <w:webHidden/>
          </w:rPr>
          <w:instrText xml:space="preserve"> PAGEREF _Toc508197293 \h </w:instrText>
        </w:r>
        <w:r w:rsidR="007D0C29">
          <w:rPr>
            <w:noProof/>
            <w:webHidden/>
          </w:rPr>
        </w:r>
        <w:r w:rsidR="007D0C29">
          <w:rPr>
            <w:noProof/>
            <w:webHidden/>
          </w:rPr>
          <w:fldChar w:fldCharType="separate"/>
        </w:r>
        <w:r w:rsidR="007D0C29">
          <w:rPr>
            <w:noProof/>
            <w:webHidden/>
          </w:rPr>
          <w:t>173</w:t>
        </w:r>
        <w:r w:rsidR="007D0C29">
          <w:rPr>
            <w:noProof/>
            <w:webHidden/>
          </w:rPr>
          <w:fldChar w:fldCharType="end"/>
        </w:r>
      </w:hyperlink>
    </w:p>
    <w:p w14:paraId="3DA39965" w14:textId="77777777" w:rsidR="007D0C29" w:rsidRDefault="00301B26">
      <w:pPr>
        <w:pStyle w:val="TableofFigures"/>
        <w:rPr>
          <w:rFonts w:asciiTheme="minorHAnsi" w:eastAsiaTheme="minorEastAsia" w:hAnsiTheme="minorHAnsi" w:cstheme="minorBidi"/>
          <w:noProof/>
        </w:rPr>
      </w:pPr>
      <w:hyperlink w:anchor="_Toc508197294" w:history="1">
        <w:r w:rsidR="007D0C29" w:rsidRPr="007A7510">
          <w:rPr>
            <w:rStyle w:val="Hyperlink"/>
            <w:noProof/>
          </w:rPr>
          <w:t>Figure 5</w:t>
        </w:r>
        <w:r w:rsidR="007D0C29" w:rsidRPr="007A7510">
          <w:rPr>
            <w:rStyle w:val="Hyperlink"/>
            <w:noProof/>
          </w:rPr>
          <w:noBreakHyphen/>
          <w:t>47: Receive Error state machine</w:t>
        </w:r>
        <w:r w:rsidR="007D0C29">
          <w:rPr>
            <w:noProof/>
            <w:webHidden/>
          </w:rPr>
          <w:tab/>
        </w:r>
        <w:r w:rsidR="007D0C29">
          <w:rPr>
            <w:noProof/>
            <w:webHidden/>
          </w:rPr>
          <w:fldChar w:fldCharType="begin"/>
        </w:r>
        <w:r w:rsidR="007D0C29">
          <w:rPr>
            <w:noProof/>
            <w:webHidden/>
          </w:rPr>
          <w:instrText xml:space="preserve"> PAGEREF _Toc508197294 \h </w:instrText>
        </w:r>
        <w:r w:rsidR="007D0C29">
          <w:rPr>
            <w:noProof/>
            <w:webHidden/>
          </w:rPr>
        </w:r>
        <w:r w:rsidR="007D0C29">
          <w:rPr>
            <w:noProof/>
            <w:webHidden/>
          </w:rPr>
          <w:fldChar w:fldCharType="separate"/>
        </w:r>
        <w:r w:rsidR="007D0C29">
          <w:rPr>
            <w:noProof/>
            <w:webHidden/>
          </w:rPr>
          <w:t>180</w:t>
        </w:r>
        <w:r w:rsidR="007D0C29">
          <w:rPr>
            <w:noProof/>
            <w:webHidden/>
          </w:rPr>
          <w:fldChar w:fldCharType="end"/>
        </w:r>
      </w:hyperlink>
    </w:p>
    <w:p w14:paraId="48409667" w14:textId="77777777" w:rsidR="007D0C29" w:rsidRDefault="00301B26">
      <w:pPr>
        <w:pStyle w:val="TableofFigures"/>
        <w:rPr>
          <w:rFonts w:asciiTheme="minorHAnsi" w:eastAsiaTheme="minorEastAsia" w:hAnsiTheme="minorHAnsi" w:cstheme="minorBidi"/>
          <w:noProof/>
        </w:rPr>
      </w:pPr>
      <w:hyperlink w:anchor="_Toc508197295" w:history="1">
        <w:r w:rsidR="007D0C29" w:rsidRPr="007A7510">
          <w:rPr>
            <w:rStyle w:val="Hyperlink"/>
            <w:noProof/>
          </w:rPr>
          <w:t>Figure 5</w:t>
        </w:r>
        <w:r w:rsidR="007D0C29" w:rsidRPr="007A7510">
          <w:rPr>
            <w:rStyle w:val="Hyperlink"/>
            <w:noProof/>
          </w:rPr>
          <w:noBreakHyphen/>
          <w:t>48: Data Word Identification state machine</w:t>
        </w:r>
        <w:r w:rsidR="007D0C29">
          <w:rPr>
            <w:noProof/>
            <w:webHidden/>
          </w:rPr>
          <w:tab/>
        </w:r>
        <w:r w:rsidR="007D0C29">
          <w:rPr>
            <w:noProof/>
            <w:webHidden/>
          </w:rPr>
          <w:fldChar w:fldCharType="begin"/>
        </w:r>
        <w:r w:rsidR="007D0C29">
          <w:rPr>
            <w:noProof/>
            <w:webHidden/>
          </w:rPr>
          <w:instrText xml:space="preserve"> PAGEREF _Toc508197295 \h </w:instrText>
        </w:r>
        <w:r w:rsidR="007D0C29">
          <w:rPr>
            <w:noProof/>
            <w:webHidden/>
          </w:rPr>
        </w:r>
        <w:r w:rsidR="007D0C29">
          <w:rPr>
            <w:noProof/>
            <w:webHidden/>
          </w:rPr>
          <w:fldChar w:fldCharType="separate"/>
        </w:r>
        <w:r w:rsidR="007D0C29">
          <w:rPr>
            <w:noProof/>
            <w:webHidden/>
          </w:rPr>
          <w:t>183</w:t>
        </w:r>
        <w:r w:rsidR="007D0C29">
          <w:rPr>
            <w:noProof/>
            <w:webHidden/>
          </w:rPr>
          <w:fldChar w:fldCharType="end"/>
        </w:r>
      </w:hyperlink>
    </w:p>
    <w:p w14:paraId="70D6B7AB" w14:textId="77777777" w:rsidR="007D0C29" w:rsidRDefault="00301B26">
      <w:pPr>
        <w:pStyle w:val="TableofFigures"/>
        <w:rPr>
          <w:rFonts w:asciiTheme="minorHAnsi" w:eastAsiaTheme="minorEastAsia" w:hAnsiTheme="minorHAnsi" w:cstheme="minorBidi"/>
          <w:noProof/>
        </w:rPr>
      </w:pPr>
      <w:hyperlink w:anchor="_Toc508197296" w:history="1">
        <w:r w:rsidR="007D0C29" w:rsidRPr="007A7510">
          <w:rPr>
            <w:rStyle w:val="Hyperlink"/>
            <w:noProof/>
          </w:rPr>
          <w:t>Figure 5</w:t>
        </w:r>
        <w:r w:rsidR="007D0C29" w:rsidRPr="007A7510">
          <w:rPr>
            <w:rStyle w:val="Hyperlink"/>
            <w:noProof/>
          </w:rPr>
          <w:noBreakHyphen/>
          <w:t>49: Link Reset state machine</w:t>
        </w:r>
        <w:r w:rsidR="007D0C29">
          <w:rPr>
            <w:noProof/>
            <w:webHidden/>
          </w:rPr>
          <w:tab/>
        </w:r>
        <w:r w:rsidR="007D0C29">
          <w:rPr>
            <w:noProof/>
            <w:webHidden/>
          </w:rPr>
          <w:fldChar w:fldCharType="begin"/>
        </w:r>
        <w:r w:rsidR="007D0C29">
          <w:rPr>
            <w:noProof/>
            <w:webHidden/>
          </w:rPr>
          <w:instrText xml:space="preserve"> PAGEREF _Toc508197296 \h </w:instrText>
        </w:r>
        <w:r w:rsidR="007D0C29">
          <w:rPr>
            <w:noProof/>
            <w:webHidden/>
          </w:rPr>
        </w:r>
        <w:r w:rsidR="007D0C29">
          <w:rPr>
            <w:noProof/>
            <w:webHidden/>
          </w:rPr>
          <w:fldChar w:fldCharType="separate"/>
        </w:r>
        <w:r w:rsidR="007D0C29">
          <w:rPr>
            <w:noProof/>
            <w:webHidden/>
          </w:rPr>
          <w:t>188</w:t>
        </w:r>
        <w:r w:rsidR="007D0C29">
          <w:rPr>
            <w:noProof/>
            <w:webHidden/>
          </w:rPr>
          <w:fldChar w:fldCharType="end"/>
        </w:r>
      </w:hyperlink>
    </w:p>
    <w:p w14:paraId="78511B8C" w14:textId="77777777" w:rsidR="007D0C29" w:rsidRDefault="00301B26">
      <w:pPr>
        <w:pStyle w:val="TableofFigures"/>
        <w:rPr>
          <w:rFonts w:asciiTheme="minorHAnsi" w:eastAsiaTheme="minorEastAsia" w:hAnsiTheme="minorHAnsi" w:cstheme="minorBidi"/>
          <w:noProof/>
        </w:rPr>
      </w:pPr>
      <w:hyperlink w:anchor="_Toc508197297" w:history="1">
        <w:r w:rsidR="007D0C29" w:rsidRPr="007A7510">
          <w:rPr>
            <w:rStyle w:val="Hyperlink"/>
            <w:noProof/>
          </w:rPr>
          <w:t>Figure 5</w:t>
        </w:r>
        <w:r w:rsidR="007D0C29" w:rsidRPr="007A7510">
          <w:rPr>
            <w:rStyle w:val="Hyperlink"/>
            <w:noProof/>
          </w:rPr>
          <w:noBreakHyphen/>
          <w:t>50: Interfaces to the Network layer</w:t>
        </w:r>
        <w:r w:rsidR="007D0C29">
          <w:rPr>
            <w:noProof/>
            <w:webHidden/>
          </w:rPr>
          <w:tab/>
        </w:r>
        <w:r w:rsidR="007D0C29">
          <w:rPr>
            <w:noProof/>
            <w:webHidden/>
          </w:rPr>
          <w:fldChar w:fldCharType="begin"/>
        </w:r>
        <w:r w:rsidR="007D0C29">
          <w:rPr>
            <w:noProof/>
            <w:webHidden/>
          </w:rPr>
          <w:instrText xml:space="preserve"> PAGEREF _Toc508197297 \h </w:instrText>
        </w:r>
        <w:r w:rsidR="007D0C29">
          <w:rPr>
            <w:noProof/>
            <w:webHidden/>
          </w:rPr>
        </w:r>
        <w:r w:rsidR="007D0C29">
          <w:rPr>
            <w:noProof/>
            <w:webHidden/>
          </w:rPr>
          <w:fldChar w:fldCharType="separate"/>
        </w:r>
        <w:r w:rsidR="007D0C29">
          <w:rPr>
            <w:noProof/>
            <w:webHidden/>
          </w:rPr>
          <w:t>192</w:t>
        </w:r>
        <w:r w:rsidR="007D0C29">
          <w:rPr>
            <w:noProof/>
            <w:webHidden/>
          </w:rPr>
          <w:fldChar w:fldCharType="end"/>
        </w:r>
      </w:hyperlink>
    </w:p>
    <w:p w14:paraId="5A9AB06F" w14:textId="77777777" w:rsidR="007D0C29" w:rsidRDefault="00301B26">
      <w:pPr>
        <w:pStyle w:val="TableofFigures"/>
        <w:rPr>
          <w:rFonts w:asciiTheme="minorHAnsi" w:eastAsiaTheme="minorEastAsia" w:hAnsiTheme="minorHAnsi" w:cstheme="minorBidi"/>
          <w:noProof/>
        </w:rPr>
      </w:pPr>
      <w:hyperlink w:anchor="_Toc508197298" w:history="1">
        <w:r w:rsidR="007D0C29" w:rsidRPr="007A7510">
          <w:rPr>
            <w:rStyle w:val="Hyperlink"/>
            <w:noProof/>
          </w:rPr>
          <w:t>Figure 5</w:t>
        </w:r>
        <w:r w:rsidR="007D0C29" w:rsidRPr="007A7510">
          <w:rPr>
            <w:rStyle w:val="Hyperlink"/>
            <w:noProof/>
          </w:rPr>
          <w:noBreakHyphen/>
          <w:t>51: Components of a SpaceFibre network</w:t>
        </w:r>
        <w:r w:rsidR="007D0C29">
          <w:rPr>
            <w:noProof/>
            <w:webHidden/>
          </w:rPr>
          <w:tab/>
        </w:r>
        <w:r w:rsidR="007D0C29">
          <w:rPr>
            <w:noProof/>
            <w:webHidden/>
          </w:rPr>
          <w:fldChar w:fldCharType="begin"/>
        </w:r>
        <w:r w:rsidR="007D0C29">
          <w:rPr>
            <w:noProof/>
            <w:webHidden/>
          </w:rPr>
          <w:instrText xml:space="preserve"> PAGEREF _Toc508197298 \h </w:instrText>
        </w:r>
        <w:r w:rsidR="007D0C29">
          <w:rPr>
            <w:noProof/>
            <w:webHidden/>
          </w:rPr>
        </w:r>
        <w:r w:rsidR="007D0C29">
          <w:rPr>
            <w:noProof/>
            <w:webHidden/>
          </w:rPr>
          <w:fldChar w:fldCharType="separate"/>
        </w:r>
        <w:r w:rsidR="007D0C29">
          <w:rPr>
            <w:noProof/>
            <w:webHidden/>
          </w:rPr>
          <w:t>193</w:t>
        </w:r>
        <w:r w:rsidR="007D0C29">
          <w:rPr>
            <w:noProof/>
            <w:webHidden/>
          </w:rPr>
          <w:fldChar w:fldCharType="end"/>
        </w:r>
      </w:hyperlink>
    </w:p>
    <w:p w14:paraId="7B6F85C9" w14:textId="77777777" w:rsidR="007D0C29" w:rsidRDefault="00301B26">
      <w:pPr>
        <w:pStyle w:val="TableofFigures"/>
        <w:rPr>
          <w:rFonts w:asciiTheme="minorHAnsi" w:eastAsiaTheme="minorEastAsia" w:hAnsiTheme="minorHAnsi" w:cstheme="minorBidi"/>
          <w:noProof/>
        </w:rPr>
      </w:pPr>
      <w:hyperlink w:anchor="_Toc508197299" w:history="1">
        <w:r w:rsidR="007D0C29" w:rsidRPr="007A7510">
          <w:rPr>
            <w:rStyle w:val="Hyperlink"/>
            <w:noProof/>
          </w:rPr>
          <w:t>Figure 5</w:t>
        </w:r>
        <w:r w:rsidR="007D0C29" w:rsidRPr="007A7510">
          <w:rPr>
            <w:rStyle w:val="Hyperlink"/>
            <w:noProof/>
          </w:rPr>
          <w:noBreakHyphen/>
          <w:t>52: Relationships of a SpaceFibre virtual network</w:t>
        </w:r>
        <w:r w:rsidR="007D0C29">
          <w:rPr>
            <w:noProof/>
            <w:webHidden/>
          </w:rPr>
          <w:tab/>
        </w:r>
        <w:r w:rsidR="007D0C29">
          <w:rPr>
            <w:noProof/>
            <w:webHidden/>
          </w:rPr>
          <w:fldChar w:fldCharType="begin"/>
        </w:r>
        <w:r w:rsidR="007D0C29">
          <w:rPr>
            <w:noProof/>
            <w:webHidden/>
          </w:rPr>
          <w:instrText xml:space="preserve"> PAGEREF _Toc508197299 \h </w:instrText>
        </w:r>
        <w:r w:rsidR="007D0C29">
          <w:rPr>
            <w:noProof/>
            <w:webHidden/>
          </w:rPr>
        </w:r>
        <w:r w:rsidR="007D0C29">
          <w:rPr>
            <w:noProof/>
            <w:webHidden/>
          </w:rPr>
          <w:fldChar w:fldCharType="separate"/>
        </w:r>
        <w:r w:rsidR="007D0C29">
          <w:rPr>
            <w:noProof/>
            <w:webHidden/>
          </w:rPr>
          <w:t>195</w:t>
        </w:r>
        <w:r w:rsidR="007D0C29">
          <w:rPr>
            <w:noProof/>
            <w:webHidden/>
          </w:rPr>
          <w:fldChar w:fldCharType="end"/>
        </w:r>
      </w:hyperlink>
    </w:p>
    <w:p w14:paraId="006C6CB4" w14:textId="77777777" w:rsidR="007D0C29" w:rsidRDefault="00301B26">
      <w:pPr>
        <w:pStyle w:val="TableofFigures"/>
        <w:rPr>
          <w:rFonts w:asciiTheme="minorHAnsi" w:eastAsiaTheme="minorEastAsia" w:hAnsiTheme="minorHAnsi" w:cstheme="minorBidi"/>
          <w:noProof/>
        </w:rPr>
      </w:pPr>
      <w:hyperlink w:anchor="_Toc508197300" w:history="1">
        <w:r w:rsidR="007D0C29" w:rsidRPr="007A7510">
          <w:rPr>
            <w:rStyle w:val="Hyperlink"/>
            <w:noProof/>
          </w:rPr>
          <w:t>Figure 5</w:t>
        </w:r>
        <w:r w:rsidR="007D0C29" w:rsidRPr="007A7510">
          <w:rPr>
            <w:rStyle w:val="Hyperlink"/>
            <w:noProof/>
          </w:rPr>
          <w:noBreakHyphen/>
          <w:t>53: SpaceFibre packet format</w:t>
        </w:r>
        <w:r w:rsidR="007D0C29">
          <w:rPr>
            <w:noProof/>
            <w:webHidden/>
          </w:rPr>
          <w:tab/>
        </w:r>
        <w:r w:rsidR="007D0C29">
          <w:rPr>
            <w:noProof/>
            <w:webHidden/>
          </w:rPr>
          <w:fldChar w:fldCharType="begin"/>
        </w:r>
        <w:r w:rsidR="007D0C29">
          <w:rPr>
            <w:noProof/>
            <w:webHidden/>
          </w:rPr>
          <w:instrText xml:space="preserve"> PAGEREF _Toc508197300 \h </w:instrText>
        </w:r>
        <w:r w:rsidR="007D0C29">
          <w:rPr>
            <w:noProof/>
            <w:webHidden/>
          </w:rPr>
        </w:r>
        <w:r w:rsidR="007D0C29">
          <w:rPr>
            <w:noProof/>
            <w:webHidden/>
          </w:rPr>
          <w:fldChar w:fldCharType="separate"/>
        </w:r>
        <w:r w:rsidR="007D0C29">
          <w:rPr>
            <w:noProof/>
            <w:webHidden/>
          </w:rPr>
          <w:t>198</w:t>
        </w:r>
        <w:r w:rsidR="007D0C29">
          <w:rPr>
            <w:noProof/>
            <w:webHidden/>
          </w:rPr>
          <w:fldChar w:fldCharType="end"/>
        </w:r>
      </w:hyperlink>
    </w:p>
    <w:p w14:paraId="5A92F275" w14:textId="77777777" w:rsidR="007D0C29" w:rsidRDefault="00301B26">
      <w:pPr>
        <w:pStyle w:val="TableofFigures"/>
        <w:rPr>
          <w:rFonts w:asciiTheme="minorHAnsi" w:eastAsiaTheme="minorEastAsia" w:hAnsiTheme="minorHAnsi" w:cstheme="minorBidi"/>
          <w:noProof/>
        </w:rPr>
      </w:pPr>
      <w:hyperlink w:anchor="_Toc508197301" w:history="1">
        <w:r w:rsidR="007D0C29" w:rsidRPr="007A7510">
          <w:rPr>
            <w:rStyle w:val="Hyperlink"/>
            <w:noProof/>
          </w:rPr>
          <w:t>Figure 5</w:t>
        </w:r>
        <w:r w:rsidR="007D0C29" w:rsidRPr="007A7510">
          <w:rPr>
            <w:rStyle w:val="Hyperlink"/>
            <w:noProof/>
          </w:rPr>
          <w:noBreakHyphen/>
          <w:t>54: Components of a SpaceFibre routing switch</w:t>
        </w:r>
        <w:r w:rsidR="007D0C29">
          <w:rPr>
            <w:noProof/>
            <w:webHidden/>
          </w:rPr>
          <w:tab/>
        </w:r>
        <w:r w:rsidR="007D0C29">
          <w:rPr>
            <w:noProof/>
            <w:webHidden/>
          </w:rPr>
          <w:fldChar w:fldCharType="begin"/>
        </w:r>
        <w:r w:rsidR="007D0C29">
          <w:rPr>
            <w:noProof/>
            <w:webHidden/>
          </w:rPr>
          <w:instrText xml:space="preserve"> PAGEREF _Toc508197301 \h </w:instrText>
        </w:r>
        <w:r w:rsidR="007D0C29">
          <w:rPr>
            <w:noProof/>
            <w:webHidden/>
          </w:rPr>
        </w:r>
        <w:r w:rsidR="007D0C29">
          <w:rPr>
            <w:noProof/>
            <w:webHidden/>
          </w:rPr>
          <w:fldChar w:fldCharType="separate"/>
        </w:r>
        <w:r w:rsidR="007D0C29">
          <w:rPr>
            <w:noProof/>
            <w:webHidden/>
          </w:rPr>
          <w:t>200</w:t>
        </w:r>
        <w:r w:rsidR="007D0C29">
          <w:rPr>
            <w:noProof/>
            <w:webHidden/>
          </w:rPr>
          <w:fldChar w:fldCharType="end"/>
        </w:r>
      </w:hyperlink>
    </w:p>
    <w:p w14:paraId="526C4DC4" w14:textId="77777777" w:rsidR="007D0C29" w:rsidRDefault="00301B26">
      <w:pPr>
        <w:pStyle w:val="TableofFigures"/>
        <w:rPr>
          <w:rFonts w:asciiTheme="minorHAnsi" w:eastAsiaTheme="minorEastAsia" w:hAnsiTheme="minorHAnsi" w:cstheme="minorBidi"/>
          <w:noProof/>
        </w:rPr>
      </w:pPr>
      <w:hyperlink w:anchor="_Toc508197302" w:history="1">
        <w:r w:rsidR="007D0C29" w:rsidRPr="007A7510">
          <w:rPr>
            <w:rStyle w:val="Hyperlink"/>
            <w:noProof/>
          </w:rPr>
          <w:t>Figure 5</w:t>
        </w:r>
        <w:r w:rsidR="007D0C29" w:rsidRPr="007A7510">
          <w:rPr>
            <w:rStyle w:val="Hyperlink"/>
            <w:noProof/>
          </w:rPr>
          <w:noBreakHyphen/>
          <w:t>55: Components and specialisations of a SpaceFibre node</w:t>
        </w:r>
        <w:r w:rsidR="007D0C29">
          <w:rPr>
            <w:noProof/>
            <w:webHidden/>
          </w:rPr>
          <w:tab/>
        </w:r>
        <w:r w:rsidR="007D0C29">
          <w:rPr>
            <w:noProof/>
            <w:webHidden/>
          </w:rPr>
          <w:fldChar w:fldCharType="begin"/>
        </w:r>
        <w:r w:rsidR="007D0C29">
          <w:rPr>
            <w:noProof/>
            <w:webHidden/>
          </w:rPr>
          <w:instrText xml:space="preserve"> PAGEREF _Toc508197302 \h </w:instrText>
        </w:r>
        <w:r w:rsidR="007D0C29">
          <w:rPr>
            <w:noProof/>
            <w:webHidden/>
          </w:rPr>
        </w:r>
        <w:r w:rsidR="007D0C29">
          <w:rPr>
            <w:noProof/>
            <w:webHidden/>
          </w:rPr>
          <w:fldChar w:fldCharType="separate"/>
        </w:r>
        <w:r w:rsidR="007D0C29">
          <w:rPr>
            <w:noProof/>
            <w:webHidden/>
          </w:rPr>
          <w:t>210</w:t>
        </w:r>
        <w:r w:rsidR="007D0C29">
          <w:rPr>
            <w:noProof/>
            <w:webHidden/>
          </w:rPr>
          <w:fldChar w:fldCharType="end"/>
        </w:r>
      </w:hyperlink>
    </w:p>
    <w:p w14:paraId="1FF046A6" w14:textId="77777777" w:rsidR="007D0C29" w:rsidRDefault="00301B26">
      <w:pPr>
        <w:pStyle w:val="TableofFigures"/>
        <w:rPr>
          <w:rFonts w:asciiTheme="minorHAnsi" w:eastAsiaTheme="minorEastAsia" w:hAnsiTheme="minorHAnsi" w:cstheme="minorBidi"/>
          <w:noProof/>
        </w:rPr>
      </w:pPr>
      <w:hyperlink w:anchor="_Toc508197303" w:history="1">
        <w:r w:rsidR="007D0C29" w:rsidRPr="007A7510">
          <w:rPr>
            <w:rStyle w:val="Hyperlink"/>
            <w:noProof/>
          </w:rPr>
          <w:t>Figure 5</w:t>
        </w:r>
        <w:r w:rsidR="007D0C29" w:rsidRPr="007A7510">
          <w:rPr>
            <w:rStyle w:val="Hyperlink"/>
            <w:noProof/>
          </w:rPr>
          <w:noBreakHyphen/>
          <w:t>56: Components and specialisations of a SpaceFibre unit</w:t>
        </w:r>
        <w:r w:rsidR="007D0C29">
          <w:rPr>
            <w:noProof/>
            <w:webHidden/>
          </w:rPr>
          <w:tab/>
        </w:r>
        <w:r w:rsidR="007D0C29">
          <w:rPr>
            <w:noProof/>
            <w:webHidden/>
          </w:rPr>
          <w:fldChar w:fldCharType="begin"/>
        </w:r>
        <w:r w:rsidR="007D0C29">
          <w:rPr>
            <w:noProof/>
            <w:webHidden/>
          </w:rPr>
          <w:instrText xml:space="preserve"> PAGEREF _Toc508197303 \h </w:instrText>
        </w:r>
        <w:r w:rsidR="007D0C29">
          <w:rPr>
            <w:noProof/>
            <w:webHidden/>
          </w:rPr>
        </w:r>
        <w:r w:rsidR="007D0C29">
          <w:rPr>
            <w:noProof/>
            <w:webHidden/>
          </w:rPr>
          <w:fldChar w:fldCharType="separate"/>
        </w:r>
        <w:r w:rsidR="007D0C29">
          <w:rPr>
            <w:noProof/>
            <w:webHidden/>
          </w:rPr>
          <w:t>211</w:t>
        </w:r>
        <w:r w:rsidR="007D0C29">
          <w:rPr>
            <w:noProof/>
            <w:webHidden/>
          </w:rPr>
          <w:fldChar w:fldCharType="end"/>
        </w:r>
      </w:hyperlink>
    </w:p>
    <w:p w14:paraId="72DE0125" w14:textId="77777777" w:rsidR="00EE7060" w:rsidRPr="009E7FF4" w:rsidRDefault="002F6E23" w:rsidP="0097265D">
      <w:pPr>
        <w:pStyle w:val="paragraph"/>
        <w:rPr>
          <w:rFonts w:ascii="Arial" w:hAnsi="Arial"/>
          <w:sz w:val="24"/>
        </w:rPr>
      </w:pPr>
      <w:r w:rsidRPr="009E7FF4">
        <w:rPr>
          <w:sz w:val="24"/>
        </w:rPr>
        <w:fldChar w:fldCharType="end"/>
      </w:r>
    </w:p>
    <w:p w14:paraId="49DEE0ED" w14:textId="77777777" w:rsidR="002F6E23" w:rsidRPr="009E7FF4" w:rsidRDefault="002F6E23" w:rsidP="00ED42CA">
      <w:pPr>
        <w:pStyle w:val="paragraph"/>
        <w:ind w:left="0"/>
        <w:outlineLvl w:val="0"/>
        <w:rPr>
          <w:rFonts w:ascii="Arial" w:hAnsi="Arial"/>
          <w:b/>
          <w:sz w:val="24"/>
        </w:rPr>
      </w:pPr>
      <w:r w:rsidRPr="009E7FF4">
        <w:rPr>
          <w:rFonts w:ascii="Arial" w:hAnsi="Arial"/>
          <w:b/>
          <w:sz w:val="24"/>
        </w:rPr>
        <w:t>Tables</w:t>
      </w:r>
    </w:p>
    <w:p w14:paraId="0DABF66D" w14:textId="77777777" w:rsidR="007D0C29" w:rsidRDefault="002F6E23">
      <w:pPr>
        <w:pStyle w:val="TableofFigures"/>
        <w:rPr>
          <w:rFonts w:asciiTheme="minorHAnsi" w:eastAsiaTheme="minorEastAsia" w:hAnsiTheme="minorHAnsi" w:cstheme="minorBidi"/>
          <w:noProof/>
        </w:rPr>
      </w:pPr>
      <w:r w:rsidRPr="009E7FF4">
        <w:rPr>
          <w:sz w:val="24"/>
        </w:rPr>
        <w:fldChar w:fldCharType="begin"/>
      </w:r>
      <w:r w:rsidRPr="009E7FF4">
        <w:rPr>
          <w:sz w:val="24"/>
        </w:rPr>
        <w:instrText xml:space="preserve"> TOC \h \z \c "Table" </w:instrText>
      </w:r>
      <w:r w:rsidRPr="009E7FF4">
        <w:rPr>
          <w:sz w:val="24"/>
        </w:rPr>
        <w:fldChar w:fldCharType="separate"/>
      </w:r>
      <w:hyperlink w:anchor="_Toc508197304" w:history="1">
        <w:r w:rsidR="007D0C29" w:rsidRPr="00014536">
          <w:rPr>
            <w:rStyle w:val="Hyperlink"/>
            <w:noProof/>
          </w:rPr>
          <w:t>Table 5</w:t>
        </w:r>
        <w:r w:rsidR="007D0C29" w:rsidRPr="00014536">
          <w:rPr>
            <w:rStyle w:val="Hyperlink"/>
            <w:noProof/>
          </w:rPr>
          <w:noBreakHyphen/>
          <w:t>1: 5B/6B encoding</w:t>
        </w:r>
        <w:r w:rsidR="007D0C29">
          <w:rPr>
            <w:noProof/>
            <w:webHidden/>
          </w:rPr>
          <w:tab/>
        </w:r>
        <w:r w:rsidR="007D0C29">
          <w:rPr>
            <w:noProof/>
            <w:webHidden/>
          </w:rPr>
          <w:fldChar w:fldCharType="begin"/>
        </w:r>
        <w:r w:rsidR="007D0C29">
          <w:rPr>
            <w:noProof/>
            <w:webHidden/>
          </w:rPr>
          <w:instrText xml:space="preserve"> PAGEREF _Toc508197304 \h </w:instrText>
        </w:r>
        <w:r w:rsidR="007D0C29">
          <w:rPr>
            <w:noProof/>
            <w:webHidden/>
          </w:rPr>
        </w:r>
        <w:r w:rsidR="007D0C29">
          <w:rPr>
            <w:noProof/>
            <w:webHidden/>
          </w:rPr>
          <w:fldChar w:fldCharType="separate"/>
        </w:r>
        <w:r w:rsidR="007D0C29">
          <w:rPr>
            <w:noProof/>
            <w:webHidden/>
          </w:rPr>
          <w:t>43</w:t>
        </w:r>
        <w:r w:rsidR="007D0C29">
          <w:rPr>
            <w:noProof/>
            <w:webHidden/>
          </w:rPr>
          <w:fldChar w:fldCharType="end"/>
        </w:r>
      </w:hyperlink>
    </w:p>
    <w:p w14:paraId="19195B76" w14:textId="77777777" w:rsidR="007D0C29" w:rsidRDefault="00301B26">
      <w:pPr>
        <w:pStyle w:val="TableofFigures"/>
        <w:rPr>
          <w:rFonts w:asciiTheme="minorHAnsi" w:eastAsiaTheme="minorEastAsia" w:hAnsiTheme="minorHAnsi" w:cstheme="minorBidi"/>
          <w:noProof/>
        </w:rPr>
      </w:pPr>
      <w:hyperlink w:anchor="_Toc508197305" w:history="1">
        <w:r w:rsidR="007D0C29" w:rsidRPr="00014536">
          <w:rPr>
            <w:rStyle w:val="Hyperlink"/>
            <w:noProof/>
          </w:rPr>
          <w:t>Table 5</w:t>
        </w:r>
        <w:r w:rsidR="007D0C29" w:rsidRPr="00014536">
          <w:rPr>
            <w:rStyle w:val="Hyperlink"/>
            <w:noProof/>
          </w:rPr>
          <w:noBreakHyphen/>
          <w:t>2: 3B/4B encoding</w:t>
        </w:r>
        <w:r w:rsidR="007D0C29">
          <w:rPr>
            <w:noProof/>
            <w:webHidden/>
          </w:rPr>
          <w:tab/>
        </w:r>
        <w:r w:rsidR="007D0C29">
          <w:rPr>
            <w:noProof/>
            <w:webHidden/>
          </w:rPr>
          <w:fldChar w:fldCharType="begin"/>
        </w:r>
        <w:r w:rsidR="007D0C29">
          <w:rPr>
            <w:noProof/>
            <w:webHidden/>
          </w:rPr>
          <w:instrText xml:space="preserve"> PAGEREF _Toc508197305 \h </w:instrText>
        </w:r>
        <w:r w:rsidR="007D0C29">
          <w:rPr>
            <w:noProof/>
            <w:webHidden/>
          </w:rPr>
        </w:r>
        <w:r w:rsidR="007D0C29">
          <w:rPr>
            <w:noProof/>
            <w:webHidden/>
          </w:rPr>
          <w:fldChar w:fldCharType="separate"/>
        </w:r>
        <w:r w:rsidR="007D0C29">
          <w:rPr>
            <w:noProof/>
            <w:webHidden/>
          </w:rPr>
          <w:t>44</w:t>
        </w:r>
        <w:r w:rsidR="007D0C29">
          <w:rPr>
            <w:noProof/>
            <w:webHidden/>
          </w:rPr>
          <w:fldChar w:fldCharType="end"/>
        </w:r>
      </w:hyperlink>
    </w:p>
    <w:p w14:paraId="7CD6899E" w14:textId="77777777" w:rsidR="007D0C29" w:rsidRDefault="00301B26">
      <w:pPr>
        <w:pStyle w:val="TableofFigures"/>
        <w:rPr>
          <w:rFonts w:asciiTheme="minorHAnsi" w:eastAsiaTheme="minorEastAsia" w:hAnsiTheme="minorHAnsi" w:cstheme="minorBidi"/>
          <w:noProof/>
        </w:rPr>
      </w:pPr>
      <w:hyperlink w:anchor="_Toc508197306" w:history="1">
        <w:r w:rsidR="007D0C29" w:rsidRPr="00014536">
          <w:rPr>
            <w:rStyle w:val="Hyperlink"/>
            <w:noProof/>
          </w:rPr>
          <w:t>Table 5</w:t>
        </w:r>
        <w:r w:rsidR="007D0C29" w:rsidRPr="00014536">
          <w:rPr>
            <w:rStyle w:val="Hyperlink"/>
            <w:noProof/>
          </w:rPr>
          <w:noBreakHyphen/>
          <w:t>3: Lane control words</w:t>
        </w:r>
        <w:r w:rsidR="007D0C29">
          <w:rPr>
            <w:noProof/>
            <w:webHidden/>
          </w:rPr>
          <w:tab/>
        </w:r>
        <w:r w:rsidR="007D0C29">
          <w:rPr>
            <w:noProof/>
            <w:webHidden/>
          </w:rPr>
          <w:fldChar w:fldCharType="begin"/>
        </w:r>
        <w:r w:rsidR="007D0C29">
          <w:rPr>
            <w:noProof/>
            <w:webHidden/>
          </w:rPr>
          <w:instrText xml:space="preserve"> PAGEREF _Toc508197306 \h </w:instrText>
        </w:r>
        <w:r w:rsidR="007D0C29">
          <w:rPr>
            <w:noProof/>
            <w:webHidden/>
          </w:rPr>
        </w:r>
        <w:r w:rsidR="007D0C29">
          <w:rPr>
            <w:noProof/>
            <w:webHidden/>
          </w:rPr>
          <w:fldChar w:fldCharType="separate"/>
        </w:r>
        <w:r w:rsidR="007D0C29">
          <w:rPr>
            <w:noProof/>
            <w:webHidden/>
          </w:rPr>
          <w:t>44</w:t>
        </w:r>
        <w:r w:rsidR="007D0C29">
          <w:rPr>
            <w:noProof/>
            <w:webHidden/>
          </w:rPr>
          <w:fldChar w:fldCharType="end"/>
        </w:r>
      </w:hyperlink>
    </w:p>
    <w:p w14:paraId="4D6A64BD" w14:textId="77777777" w:rsidR="007D0C29" w:rsidRDefault="00301B26">
      <w:pPr>
        <w:pStyle w:val="TableofFigures"/>
        <w:rPr>
          <w:rFonts w:asciiTheme="minorHAnsi" w:eastAsiaTheme="minorEastAsia" w:hAnsiTheme="minorHAnsi" w:cstheme="minorBidi"/>
          <w:noProof/>
        </w:rPr>
      </w:pPr>
      <w:hyperlink w:anchor="_Toc508197307" w:history="1">
        <w:r w:rsidR="007D0C29" w:rsidRPr="00014536">
          <w:rPr>
            <w:rStyle w:val="Hyperlink"/>
            <w:noProof/>
          </w:rPr>
          <w:t>Table 5</w:t>
        </w:r>
        <w:r w:rsidR="007D0C29" w:rsidRPr="00014536">
          <w:rPr>
            <w:rStyle w:val="Hyperlink"/>
            <w:noProof/>
          </w:rPr>
          <w:noBreakHyphen/>
          <w:t>4: Multi-Lane control words</w:t>
        </w:r>
        <w:r w:rsidR="007D0C29">
          <w:rPr>
            <w:noProof/>
            <w:webHidden/>
          </w:rPr>
          <w:tab/>
        </w:r>
        <w:r w:rsidR="007D0C29">
          <w:rPr>
            <w:noProof/>
            <w:webHidden/>
          </w:rPr>
          <w:fldChar w:fldCharType="begin"/>
        </w:r>
        <w:r w:rsidR="007D0C29">
          <w:rPr>
            <w:noProof/>
            <w:webHidden/>
          </w:rPr>
          <w:instrText xml:space="preserve"> PAGEREF _Toc508197307 \h </w:instrText>
        </w:r>
        <w:r w:rsidR="007D0C29">
          <w:rPr>
            <w:noProof/>
            <w:webHidden/>
          </w:rPr>
        </w:r>
        <w:r w:rsidR="007D0C29">
          <w:rPr>
            <w:noProof/>
            <w:webHidden/>
          </w:rPr>
          <w:fldChar w:fldCharType="separate"/>
        </w:r>
        <w:r w:rsidR="007D0C29">
          <w:rPr>
            <w:noProof/>
            <w:webHidden/>
          </w:rPr>
          <w:t>51</w:t>
        </w:r>
        <w:r w:rsidR="007D0C29">
          <w:rPr>
            <w:noProof/>
            <w:webHidden/>
          </w:rPr>
          <w:fldChar w:fldCharType="end"/>
        </w:r>
      </w:hyperlink>
    </w:p>
    <w:p w14:paraId="05A7878C" w14:textId="77777777" w:rsidR="007D0C29" w:rsidRDefault="00301B26">
      <w:pPr>
        <w:pStyle w:val="TableofFigures"/>
        <w:rPr>
          <w:rFonts w:asciiTheme="minorHAnsi" w:eastAsiaTheme="minorEastAsia" w:hAnsiTheme="minorHAnsi" w:cstheme="minorBidi"/>
          <w:noProof/>
        </w:rPr>
      </w:pPr>
      <w:hyperlink w:anchor="_Toc508197308" w:history="1">
        <w:r w:rsidR="007D0C29" w:rsidRPr="00014536">
          <w:rPr>
            <w:rStyle w:val="Hyperlink"/>
            <w:noProof/>
          </w:rPr>
          <w:t>Table 5</w:t>
        </w:r>
        <w:r w:rsidR="007D0C29" w:rsidRPr="00014536">
          <w:rPr>
            <w:rStyle w:val="Hyperlink"/>
            <w:noProof/>
          </w:rPr>
          <w:noBreakHyphen/>
          <w:t>5: Data framing control words</w:t>
        </w:r>
        <w:r w:rsidR="007D0C29">
          <w:rPr>
            <w:noProof/>
            <w:webHidden/>
          </w:rPr>
          <w:tab/>
        </w:r>
        <w:r w:rsidR="007D0C29">
          <w:rPr>
            <w:noProof/>
            <w:webHidden/>
          </w:rPr>
          <w:fldChar w:fldCharType="begin"/>
        </w:r>
        <w:r w:rsidR="007D0C29">
          <w:rPr>
            <w:noProof/>
            <w:webHidden/>
          </w:rPr>
          <w:instrText xml:space="preserve"> PAGEREF _Toc508197308 \h </w:instrText>
        </w:r>
        <w:r w:rsidR="007D0C29">
          <w:rPr>
            <w:noProof/>
            <w:webHidden/>
          </w:rPr>
        </w:r>
        <w:r w:rsidR="007D0C29">
          <w:rPr>
            <w:noProof/>
            <w:webHidden/>
          </w:rPr>
          <w:fldChar w:fldCharType="separate"/>
        </w:r>
        <w:r w:rsidR="007D0C29">
          <w:rPr>
            <w:noProof/>
            <w:webHidden/>
          </w:rPr>
          <w:t>53</w:t>
        </w:r>
        <w:r w:rsidR="007D0C29">
          <w:rPr>
            <w:noProof/>
            <w:webHidden/>
          </w:rPr>
          <w:fldChar w:fldCharType="end"/>
        </w:r>
      </w:hyperlink>
    </w:p>
    <w:p w14:paraId="0707B405" w14:textId="77777777" w:rsidR="007D0C29" w:rsidRDefault="00301B26">
      <w:pPr>
        <w:pStyle w:val="TableofFigures"/>
        <w:rPr>
          <w:rFonts w:asciiTheme="minorHAnsi" w:eastAsiaTheme="minorEastAsia" w:hAnsiTheme="minorHAnsi" w:cstheme="minorBidi"/>
          <w:noProof/>
        </w:rPr>
      </w:pPr>
      <w:hyperlink w:anchor="_Toc508197309" w:history="1">
        <w:r w:rsidR="007D0C29" w:rsidRPr="00014536">
          <w:rPr>
            <w:rStyle w:val="Hyperlink"/>
            <w:noProof/>
          </w:rPr>
          <w:t>Table 5</w:t>
        </w:r>
        <w:r w:rsidR="007D0C29" w:rsidRPr="00014536">
          <w:rPr>
            <w:rStyle w:val="Hyperlink"/>
            <w:noProof/>
          </w:rPr>
          <w:noBreakHyphen/>
          <w:t>6: Flow control word</w:t>
        </w:r>
        <w:r w:rsidR="007D0C29">
          <w:rPr>
            <w:noProof/>
            <w:webHidden/>
          </w:rPr>
          <w:tab/>
        </w:r>
        <w:r w:rsidR="007D0C29">
          <w:rPr>
            <w:noProof/>
            <w:webHidden/>
          </w:rPr>
          <w:fldChar w:fldCharType="begin"/>
        </w:r>
        <w:r w:rsidR="007D0C29">
          <w:rPr>
            <w:noProof/>
            <w:webHidden/>
          </w:rPr>
          <w:instrText xml:space="preserve"> PAGEREF _Toc508197309 \h </w:instrText>
        </w:r>
        <w:r w:rsidR="007D0C29">
          <w:rPr>
            <w:noProof/>
            <w:webHidden/>
          </w:rPr>
        </w:r>
        <w:r w:rsidR="007D0C29">
          <w:rPr>
            <w:noProof/>
            <w:webHidden/>
          </w:rPr>
          <w:fldChar w:fldCharType="separate"/>
        </w:r>
        <w:r w:rsidR="007D0C29">
          <w:rPr>
            <w:noProof/>
            <w:webHidden/>
          </w:rPr>
          <w:t>58</w:t>
        </w:r>
        <w:r w:rsidR="007D0C29">
          <w:rPr>
            <w:noProof/>
            <w:webHidden/>
          </w:rPr>
          <w:fldChar w:fldCharType="end"/>
        </w:r>
      </w:hyperlink>
    </w:p>
    <w:p w14:paraId="4D91D318" w14:textId="77777777" w:rsidR="007D0C29" w:rsidRDefault="00301B26">
      <w:pPr>
        <w:pStyle w:val="TableofFigures"/>
        <w:rPr>
          <w:rFonts w:asciiTheme="minorHAnsi" w:eastAsiaTheme="minorEastAsia" w:hAnsiTheme="minorHAnsi" w:cstheme="minorBidi"/>
          <w:noProof/>
        </w:rPr>
      </w:pPr>
      <w:hyperlink w:anchor="_Toc508197310" w:history="1">
        <w:r w:rsidR="007D0C29" w:rsidRPr="00014536">
          <w:rPr>
            <w:rStyle w:val="Hyperlink"/>
            <w:noProof/>
          </w:rPr>
          <w:t>Table 5</w:t>
        </w:r>
        <w:r w:rsidR="007D0C29" w:rsidRPr="00014536">
          <w:rPr>
            <w:rStyle w:val="Hyperlink"/>
            <w:noProof/>
          </w:rPr>
          <w:noBreakHyphen/>
          <w:t>7: Error recovery control words</w:t>
        </w:r>
        <w:r w:rsidR="007D0C29">
          <w:rPr>
            <w:noProof/>
            <w:webHidden/>
          </w:rPr>
          <w:tab/>
        </w:r>
        <w:r w:rsidR="007D0C29">
          <w:rPr>
            <w:noProof/>
            <w:webHidden/>
          </w:rPr>
          <w:fldChar w:fldCharType="begin"/>
        </w:r>
        <w:r w:rsidR="007D0C29">
          <w:rPr>
            <w:noProof/>
            <w:webHidden/>
          </w:rPr>
          <w:instrText xml:space="preserve"> PAGEREF _Toc508197310 \h </w:instrText>
        </w:r>
        <w:r w:rsidR="007D0C29">
          <w:rPr>
            <w:noProof/>
            <w:webHidden/>
          </w:rPr>
        </w:r>
        <w:r w:rsidR="007D0C29">
          <w:rPr>
            <w:noProof/>
            <w:webHidden/>
          </w:rPr>
          <w:fldChar w:fldCharType="separate"/>
        </w:r>
        <w:r w:rsidR="007D0C29">
          <w:rPr>
            <w:noProof/>
            <w:webHidden/>
          </w:rPr>
          <w:t>59</w:t>
        </w:r>
        <w:r w:rsidR="007D0C29">
          <w:rPr>
            <w:noProof/>
            <w:webHidden/>
          </w:rPr>
          <w:fldChar w:fldCharType="end"/>
        </w:r>
      </w:hyperlink>
    </w:p>
    <w:p w14:paraId="6E5C3128" w14:textId="77777777" w:rsidR="007D0C29" w:rsidRDefault="00301B26">
      <w:pPr>
        <w:pStyle w:val="TableofFigures"/>
        <w:rPr>
          <w:rFonts w:asciiTheme="minorHAnsi" w:eastAsiaTheme="minorEastAsia" w:hAnsiTheme="minorHAnsi" w:cstheme="minorBidi"/>
          <w:noProof/>
        </w:rPr>
      </w:pPr>
      <w:hyperlink w:anchor="_Toc508197311" w:history="1">
        <w:r w:rsidR="007D0C29" w:rsidRPr="00014536">
          <w:rPr>
            <w:rStyle w:val="Hyperlink"/>
            <w:noProof/>
          </w:rPr>
          <w:t>Table 5</w:t>
        </w:r>
        <w:r w:rsidR="007D0C29" w:rsidRPr="00014536">
          <w:rPr>
            <w:rStyle w:val="Hyperlink"/>
            <w:noProof/>
          </w:rPr>
          <w:noBreakHyphen/>
          <w:t>8: Receive error indication control word</w:t>
        </w:r>
        <w:r w:rsidR="007D0C29">
          <w:rPr>
            <w:noProof/>
            <w:webHidden/>
          </w:rPr>
          <w:tab/>
        </w:r>
        <w:r w:rsidR="007D0C29">
          <w:rPr>
            <w:noProof/>
            <w:webHidden/>
          </w:rPr>
          <w:fldChar w:fldCharType="begin"/>
        </w:r>
        <w:r w:rsidR="007D0C29">
          <w:rPr>
            <w:noProof/>
            <w:webHidden/>
          </w:rPr>
          <w:instrText xml:space="preserve"> PAGEREF _Toc508197311 \h </w:instrText>
        </w:r>
        <w:r w:rsidR="007D0C29">
          <w:rPr>
            <w:noProof/>
            <w:webHidden/>
          </w:rPr>
        </w:r>
        <w:r w:rsidR="007D0C29">
          <w:rPr>
            <w:noProof/>
            <w:webHidden/>
          </w:rPr>
          <w:fldChar w:fldCharType="separate"/>
        </w:r>
        <w:r w:rsidR="007D0C29">
          <w:rPr>
            <w:noProof/>
            <w:webHidden/>
          </w:rPr>
          <w:t>62</w:t>
        </w:r>
        <w:r w:rsidR="007D0C29">
          <w:rPr>
            <w:noProof/>
            <w:webHidden/>
          </w:rPr>
          <w:fldChar w:fldCharType="end"/>
        </w:r>
      </w:hyperlink>
    </w:p>
    <w:p w14:paraId="61D6CBE2" w14:textId="77777777" w:rsidR="007D0C29" w:rsidRDefault="00301B26">
      <w:pPr>
        <w:pStyle w:val="TableofFigures"/>
        <w:rPr>
          <w:rFonts w:asciiTheme="minorHAnsi" w:eastAsiaTheme="minorEastAsia" w:hAnsiTheme="minorHAnsi" w:cstheme="minorBidi"/>
          <w:noProof/>
        </w:rPr>
      </w:pPr>
      <w:hyperlink w:anchor="_Toc508197312" w:history="1">
        <w:r w:rsidR="007D0C29" w:rsidRPr="00014536">
          <w:rPr>
            <w:rStyle w:val="Hyperlink"/>
            <w:noProof/>
          </w:rPr>
          <w:t>Table 5</w:t>
        </w:r>
        <w:r w:rsidR="007D0C29" w:rsidRPr="00014536">
          <w:rPr>
            <w:rStyle w:val="Hyperlink"/>
            <w:noProof/>
          </w:rPr>
          <w:noBreakHyphen/>
          <w:t>9: SpaceFibre N-Char Symbols</w:t>
        </w:r>
        <w:r w:rsidR="007D0C29">
          <w:rPr>
            <w:noProof/>
            <w:webHidden/>
          </w:rPr>
          <w:tab/>
        </w:r>
        <w:r w:rsidR="007D0C29">
          <w:rPr>
            <w:noProof/>
            <w:webHidden/>
          </w:rPr>
          <w:fldChar w:fldCharType="begin"/>
        </w:r>
        <w:r w:rsidR="007D0C29">
          <w:rPr>
            <w:noProof/>
            <w:webHidden/>
          </w:rPr>
          <w:instrText xml:space="preserve"> PAGEREF _Toc508197312 \h </w:instrText>
        </w:r>
        <w:r w:rsidR="007D0C29">
          <w:rPr>
            <w:noProof/>
            <w:webHidden/>
          </w:rPr>
        </w:r>
        <w:r w:rsidR="007D0C29">
          <w:rPr>
            <w:noProof/>
            <w:webHidden/>
          </w:rPr>
          <w:fldChar w:fldCharType="separate"/>
        </w:r>
        <w:r w:rsidR="007D0C29">
          <w:rPr>
            <w:noProof/>
            <w:webHidden/>
          </w:rPr>
          <w:t>63</w:t>
        </w:r>
        <w:r w:rsidR="007D0C29">
          <w:rPr>
            <w:noProof/>
            <w:webHidden/>
          </w:rPr>
          <w:fldChar w:fldCharType="end"/>
        </w:r>
      </w:hyperlink>
    </w:p>
    <w:p w14:paraId="08587CCA" w14:textId="77777777" w:rsidR="007D0C29" w:rsidRDefault="00301B26">
      <w:pPr>
        <w:pStyle w:val="TableofFigures"/>
        <w:rPr>
          <w:rFonts w:asciiTheme="minorHAnsi" w:eastAsiaTheme="minorEastAsia" w:hAnsiTheme="minorHAnsi" w:cstheme="minorBidi"/>
          <w:noProof/>
        </w:rPr>
      </w:pPr>
      <w:hyperlink w:anchor="_Toc508197313" w:history="1">
        <w:r w:rsidR="007D0C29" w:rsidRPr="00014536">
          <w:rPr>
            <w:rStyle w:val="Hyperlink"/>
            <w:noProof/>
          </w:rPr>
          <w:t>Table 5</w:t>
        </w:r>
        <w:r w:rsidR="007D0C29" w:rsidRPr="00014536">
          <w:rPr>
            <w:rStyle w:val="Hyperlink"/>
            <w:noProof/>
          </w:rPr>
          <w:noBreakHyphen/>
          <w:t>10: Fill control character symbol</w:t>
        </w:r>
        <w:r w:rsidR="007D0C29">
          <w:rPr>
            <w:noProof/>
            <w:webHidden/>
          </w:rPr>
          <w:tab/>
        </w:r>
        <w:r w:rsidR="007D0C29">
          <w:rPr>
            <w:noProof/>
            <w:webHidden/>
          </w:rPr>
          <w:fldChar w:fldCharType="begin"/>
        </w:r>
        <w:r w:rsidR="007D0C29">
          <w:rPr>
            <w:noProof/>
            <w:webHidden/>
          </w:rPr>
          <w:instrText xml:space="preserve"> PAGEREF _Toc508197313 \h </w:instrText>
        </w:r>
        <w:r w:rsidR="007D0C29">
          <w:rPr>
            <w:noProof/>
            <w:webHidden/>
          </w:rPr>
        </w:r>
        <w:r w:rsidR="007D0C29">
          <w:rPr>
            <w:noProof/>
            <w:webHidden/>
          </w:rPr>
          <w:fldChar w:fldCharType="separate"/>
        </w:r>
        <w:r w:rsidR="007D0C29">
          <w:rPr>
            <w:noProof/>
            <w:webHidden/>
          </w:rPr>
          <w:t>64</w:t>
        </w:r>
        <w:r w:rsidR="007D0C29">
          <w:rPr>
            <w:noProof/>
            <w:webHidden/>
          </w:rPr>
          <w:fldChar w:fldCharType="end"/>
        </w:r>
      </w:hyperlink>
    </w:p>
    <w:p w14:paraId="45B80323" w14:textId="77777777" w:rsidR="007D0C29" w:rsidRDefault="00301B26">
      <w:pPr>
        <w:pStyle w:val="TableofFigures"/>
        <w:rPr>
          <w:rFonts w:asciiTheme="minorHAnsi" w:eastAsiaTheme="minorEastAsia" w:hAnsiTheme="minorHAnsi" w:cstheme="minorBidi"/>
          <w:noProof/>
        </w:rPr>
      </w:pPr>
      <w:hyperlink w:anchor="_Toc508197314" w:history="1">
        <w:r w:rsidR="007D0C29" w:rsidRPr="00014536">
          <w:rPr>
            <w:rStyle w:val="Hyperlink"/>
            <w:noProof/>
          </w:rPr>
          <w:t>Table 5</w:t>
        </w:r>
        <w:r w:rsidR="007D0C29" w:rsidRPr="00014536">
          <w:rPr>
            <w:rStyle w:val="Hyperlink"/>
            <w:noProof/>
          </w:rPr>
          <w:noBreakHyphen/>
          <w:t>11: Meaning of K-codes</w:t>
        </w:r>
        <w:r w:rsidR="007D0C29">
          <w:rPr>
            <w:noProof/>
            <w:webHidden/>
          </w:rPr>
          <w:tab/>
        </w:r>
        <w:r w:rsidR="007D0C29">
          <w:rPr>
            <w:noProof/>
            <w:webHidden/>
          </w:rPr>
          <w:fldChar w:fldCharType="begin"/>
        </w:r>
        <w:r w:rsidR="007D0C29">
          <w:rPr>
            <w:noProof/>
            <w:webHidden/>
          </w:rPr>
          <w:instrText xml:space="preserve"> PAGEREF _Toc508197314 \h </w:instrText>
        </w:r>
        <w:r w:rsidR="007D0C29">
          <w:rPr>
            <w:noProof/>
            <w:webHidden/>
          </w:rPr>
        </w:r>
        <w:r w:rsidR="007D0C29">
          <w:rPr>
            <w:noProof/>
            <w:webHidden/>
          </w:rPr>
          <w:fldChar w:fldCharType="separate"/>
        </w:r>
        <w:r w:rsidR="007D0C29">
          <w:rPr>
            <w:noProof/>
            <w:webHidden/>
          </w:rPr>
          <w:t>72</w:t>
        </w:r>
        <w:r w:rsidR="007D0C29">
          <w:rPr>
            <w:noProof/>
            <w:webHidden/>
          </w:rPr>
          <w:fldChar w:fldCharType="end"/>
        </w:r>
      </w:hyperlink>
    </w:p>
    <w:p w14:paraId="3F5D2092" w14:textId="77777777" w:rsidR="007D0C29" w:rsidRDefault="00301B26">
      <w:pPr>
        <w:pStyle w:val="TableofFigures"/>
        <w:rPr>
          <w:rFonts w:asciiTheme="minorHAnsi" w:eastAsiaTheme="minorEastAsia" w:hAnsiTheme="minorHAnsi" w:cstheme="minorBidi"/>
          <w:noProof/>
        </w:rPr>
      </w:pPr>
      <w:hyperlink w:anchor="_Toc508197315" w:history="1">
        <w:r w:rsidR="007D0C29" w:rsidRPr="00014536">
          <w:rPr>
            <w:rStyle w:val="Hyperlink"/>
            <w:noProof/>
          </w:rPr>
          <w:t>Table 5</w:t>
        </w:r>
        <w:r w:rsidR="007D0C29" w:rsidRPr="00014536">
          <w:rPr>
            <w:rStyle w:val="Hyperlink"/>
            <w:noProof/>
          </w:rPr>
          <w:noBreakHyphen/>
          <w:t>12: Meaning of control word symbols</w:t>
        </w:r>
        <w:r w:rsidR="007D0C29">
          <w:rPr>
            <w:noProof/>
            <w:webHidden/>
          </w:rPr>
          <w:tab/>
        </w:r>
        <w:r w:rsidR="007D0C29">
          <w:rPr>
            <w:noProof/>
            <w:webHidden/>
          </w:rPr>
          <w:fldChar w:fldCharType="begin"/>
        </w:r>
        <w:r w:rsidR="007D0C29">
          <w:rPr>
            <w:noProof/>
            <w:webHidden/>
          </w:rPr>
          <w:instrText xml:space="preserve"> PAGEREF _Toc508197315 \h </w:instrText>
        </w:r>
        <w:r w:rsidR="007D0C29">
          <w:rPr>
            <w:noProof/>
            <w:webHidden/>
          </w:rPr>
        </w:r>
        <w:r w:rsidR="007D0C29">
          <w:rPr>
            <w:noProof/>
            <w:webHidden/>
          </w:rPr>
          <w:fldChar w:fldCharType="separate"/>
        </w:r>
        <w:r w:rsidR="007D0C29">
          <w:rPr>
            <w:noProof/>
            <w:webHidden/>
          </w:rPr>
          <w:t>73</w:t>
        </w:r>
        <w:r w:rsidR="007D0C29">
          <w:rPr>
            <w:noProof/>
            <w:webHidden/>
          </w:rPr>
          <w:fldChar w:fldCharType="end"/>
        </w:r>
      </w:hyperlink>
    </w:p>
    <w:p w14:paraId="72B7461F" w14:textId="77777777" w:rsidR="007D0C29" w:rsidRDefault="00301B26">
      <w:pPr>
        <w:pStyle w:val="TableofFigures"/>
        <w:rPr>
          <w:rFonts w:asciiTheme="minorHAnsi" w:eastAsiaTheme="minorEastAsia" w:hAnsiTheme="minorHAnsi" w:cstheme="minorBidi"/>
          <w:noProof/>
        </w:rPr>
      </w:pPr>
      <w:hyperlink w:anchor="_Toc508197316" w:history="1">
        <w:r w:rsidR="007D0C29" w:rsidRPr="00014536">
          <w:rPr>
            <w:rStyle w:val="Hyperlink"/>
            <w:noProof/>
          </w:rPr>
          <w:t>Table 5</w:t>
        </w:r>
        <w:r w:rsidR="007D0C29" w:rsidRPr="00014536">
          <w:rPr>
            <w:rStyle w:val="Hyperlink"/>
            <w:noProof/>
          </w:rPr>
          <w:noBreakHyphen/>
          <w:t>13</w:t>
        </w:r>
        <w:r w:rsidR="007D0C29" w:rsidRPr="00014536">
          <w:rPr>
            <w:rStyle w:val="Hyperlink"/>
            <w:noProof/>
            <w:lang w:val="en-US"/>
          </w:rPr>
          <w:t>:</w:t>
        </w:r>
        <w:r w:rsidR="007D0C29" w:rsidRPr="00014536">
          <w:rPr>
            <w:rStyle w:val="Hyperlink"/>
            <w:noProof/>
          </w:rPr>
          <w:t xml:space="preserve"> Serial output interface</w:t>
        </w:r>
        <w:r w:rsidR="007D0C29">
          <w:rPr>
            <w:noProof/>
            <w:webHidden/>
          </w:rPr>
          <w:tab/>
        </w:r>
        <w:r w:rsidR="007D0C29">
          <w:rPr>
            <w:noProof/>
            <w:webHidden/>
          </w:rPr>
          <w:fldChar w:fldCharType="begin"/>
        </w:r>
        <w:r w:rsidR="007D0C29">
          <w:rPr>
            <w:noProof/>
            <w:webHidden/>
          </w:rPr>
          <w:instrText xml:space="preserve"> PAGEREF _Toc508197316 \h </w:instrText>
        </w:r>
        <w:r w:rsidR="007D0C29">
          <w:rPr>
            <w:noProof/>
            <w:webHidden/>
          </w:rPr>
        </w:r>
        <w:r w:rsidR="007D0C29">
          <w:rPr>
            <w:noProof/>
            <w:webHidden/>
          </w:rPr>
          <w:fldChar w:fldCharType="separate"/>
        </w:r>
        <w:r w:rsidR="007D0C29">
          <w:rPr>
            <w:noProof/>
            <w:webHidden/>
          </w:rPr>
          <w:t>77</w:t>
        </w:r>
        <w:r w:rsidR="007D0C29">
          <w:rPr>
            <w:noProof/>
            <w:webHidden/>
          </w:rPr>
          <w:fldChar w:fldCharType="end"/>
        </w:r>
      </w:hyperlink>
    </w:p>
    <w:p w14:paraId="7C09FF3B" w14:textId="77777777" w:rsidR="007D0C29" w:rsidRDefault="00301B26">
      <w:pPr>
        <w:pStyle w:val="TableofFigures"/>
        <w:rPr>
          <w:rFonts w:asciiTheme="minorHAnsi" w:eastAsiaTheme="minorEastAsia" w:hAnsiTheme="minorHAnsi" w:cstheme="minorBidi"/>
          <w:noProof/>
        </w:rPr>
      </w:pPr>
      <w:hyperlink w:anchor="_Toc508197317" w:history="1">
        <w:r w:rsidR="007D0C29" w:rsidRPr="00014536">
          <w:rPr>
            <w:rStyle w:val="Hyperlink"/>
            <w:noProof/>
          </w:rPr>
          <w:t>Table 5</w:t>
        </w:r>
        <w:r w:rsidR="007D0C29" w:rsidRPr="00014536">
          <w:rPr>
            <w:rStyle w:val="Hyperlink"/>
            <w:noProof/>
          </w:rPr>
          <w:noBreakHyphen/>
          <w:t>14</w:t>
        </w:r>
        <w:r w:rsidR="007D0C29" w:rsidRPr="00014536">
          <w:rPr>
            <w:rStyle w:val="Hyperlink"/>
            <w:noProof/>
            <w:lang w:val="en-US"/>
          </w:rPr>
          <w:t>:</w:t>
        </w:r>
        <w:r w:rsidR="007D0C29" w:rsidRPr="00014536">
          <w:rPr>
            <w:rStyle w:val="Hyperlink"/>
            <w:noProof/>
          </w:rPr>
          <w:t xml:space="preserve"> Serial eye pattern mask intervals 1 Gbps to 3,125 Gbps</w:t>
        </w:r>
        <w:r w:rsidR="007D0C29">
          <w:rPr>
            <w:noProof/>
            <w:webHidden/>
          </w:rPr>
          <w:tab/>
        </w:r>
        <w:r w:rsidR="007D0C29">
          <w:rPr>
            <w:noProof/>
            <w:webHidden/>
          </w:rPr>
          <w:fldChar w:fldCharType="begin"/>
        </w:r>
        <w:r w:rsidR="007D0C29">
          <w:rPr>
            <w:noProof/>
            <w:webHidden/>
          </w:rPr>
          <w:instrText xml:space="preserve"> PAGEREF _Toc508197317 \h </w:instrText>
        </w:r>
        <w:r w:rsidR="007D0C29">
          <w:rPr>
            <w:noProof/>
            <w:webHidden/>
          </w:rPr>
        </w:r>
        <w:r w:rsidR="007D0C29">
          <w:rPr>
            <w:noProof/>
            <w:webHidden/>
          </w:rPr>
          <w:fldChar w:fldCharType="separate"/>
        </w:r>
        <w:r w:rsidR="007D0C29">
          <w:rPr>
            <w:noProof/>
            <w:webHidden/>
          </w:rPr>
          <w:t>81</w:t>
        </w:r>
        <w:r w:rsidR="007D0C29">
          <w:rPr>
            <w:noProof/>
            <w:webHidden/>
          </w:rPr>
          <w:fldChar w:fldCharType="end"/>
        </w:r>
      </w:hyperlink>
    </w:p>
    <w:p w14:paraId="269170E6" w14:textId="77777777" w:rsidR="007D0C29" w:rsidRDefault="00301B26">
      <w:pPr>
        <w:pStyle w:val="TableofFigures"/>
        <w:rPr>
          <w:rFonts w:asciiTheme="minorHAnsi" w:eastAsiaTheme="minorEastAsia" w:hAnsiTheme="minorHAnsi" w:cstheme="minorBidi"/>
          <w:noProof/>
        </w:rPr>
      </w:pPr>
      <w:hyperlink w:anchor="_Toc508197318" w:history="1">
        <w:r w:rsidR="007D0C29" w:rsidRPr="00014536">
          <w:rPr>
            <w:rStyle w:val="Hyperlink"/>
            <w:noProof/>
          </w:rPr>
          <w:t>Table 5</w:t>
        </w:r>
        <w:r w:rsidR="007D0C29" w:rsidRPr="00014536">
          <w:rPr>
            <w:rStyle w:val="Hyperlink"/>
            <w:noProof/>
          </w:rPr>
          <w:noBreakHyphen/>
          <w:t>15</w:t>
        </w:r>
        <w:r w:rsidR="007D0C29" w:rsidRPr="00014536">
          <w:rPr>
            <w:rStyle w:val="Hyperlink"/>
            <w:noProof/>
            <w:lang w:val="en-US"/>
          </w:rPr>
          <w:t>:</w:t>
        </w:r>
        <w:r w:rsidR="007D0C29" w:rsidRPr="00014536">
          <w:rPr>
            <w:rStyle w:val="Hyperlink"/>
            <w:noProof/>
          </w:rPr>
          <w:t xml:space="preserve"> Serial eye pattern mask intervals above 3,125 Gbps to 6,25 Gbps</w:t>
        </w:r>
        <w:r w:rsidR="007D0C29">
          <w:rPr>
            <w:noProof/>
            <w:webHidden/>
          </w:rPr>
          <w:tab/>
        </w:r>
        <w:r w:rsidR="007D0C29">
          <w:rPr>
            <w:noProof/>
            <w:webHidden/>
          </w:rPr>
          <w:fldChar w:fldCharType="begin"/>
        </w:r>
        <w:r w:rsidR="007D0C29">
          <w:rPr>
            <w:noProof/>
            <w:webHidden/>
          </w:rPr>
          <w:instrText xml:space="preserve"> PAGEREF _Toc508197318 \h </w:instrText>
        </w:r>
        <w:r w:rsidR="007D0C29">
          <w:rPr>
            <w:noProof/>
            <w:webHidden/>
          </w:rPr>
        </w:r>
        <w:r w:rsidR="007D0C29">
          <w:rPr>
            <w:noProof/>
            <w:webHidden/>
          </w:rPr>
          <w:fldChar w:fldCharType="separate"/>
        </w:r>
        <w:r w:rsidR="007D0C29">
          <w:rPr>
            <w:noProof/>
            <w:webHidden/>
          </w:rPr>
          <w:t>81</w:t>
        </w:r>
        <w:r w:rsidR="007D0C29">
          <w:rPr>
            <w:noProof/>
            <w:webHidden/>
          </w:rPr>
          <w:fldChar w:fldCharType="end"/>
        </w:r>
      </w:hyperlink>
    </w:p>
    <w:p w14:paraId="34A4E1C6" w14:textId="77777777" w:rsidR="007D0C29" w:rsidRDefault="00301B26">
      <w:pPr>
        <w:pStyle w:val="TableofFigures"/>
        <w:rPr>
          <w:rFonts w:asciiTheme="minorHAnsi" w:eastAsiaTheme="minorEastAsia" w:hAnsiTheme="minorHAnsi" w:cstheme="minorBidi"/>
          <w:noProof/>
        </w:rPr>
      </w:pPr>
      <w:hyperlink w:anchor="_Toc508197319" w:history="1">
        <w:r w:rsidR="007D0C29" w:rsidRPr="00014536">
          <w:rPr>
            <w:rStyle w:val="Hyperlink"/>
            <w:noProof/>
          </w:rPr>
          <w:t>Table 5</w:t>
        </w:r>
        <w:r w:rsidR="007D0C29" w:rsidRPr="00014536">
          <w:rPr>
            <w:rStyle w:val="Hyperlink"/>
            <w:noProof/>
          </w:rPr>
          <w:noBreakHyphen/>
          <w:t>16</w:t>
        </w:r>
        <w:r w:rsidR="007D0C29" w:rsidRPr="00014536">
          <w:rPr>
            <w:rStyle w:val="Hyperlink"/>
            <w:noProof/>
            <w:lang w:val="en-US"/>
          </w:rPr>
          <w:t xml:space="preserve">: </w:t>
        </w:r>
        <w:r w:rsidR="007D0C29" w:rsidRPr="00014536">
          <w:rPr>
            <w:rStyle w:val="Hyperlink"/>
            <w:noProof/>
          </w:rPr>
          <w:t>Driver characteristics 1 Gbps to 3,125 Gbps</w:t>
        </w:r>
        <w:r w:rsidR="007D0C29">
          <w:rPr>
            <w:noProof/>
            <w:webHidden/>
          </w:rPr>
          <w:tab/>
        </w:r>
        <w:r w:rsidR="007D0C29">
          <w:rPr>
            <w:noProof/>
            <w:webHidden/>
          </w:rPr>
          <w:fldChar w:fldCharType="begin"/>
        </w:r>
        <w:r w:rsidR="007D0C29">
          <w:rPr>
            <w:noProof/>
            <w:webHidden/>
          </w:rPr>
          <w:instrText xml:space="preserve"> PAGEREF _Toc508197319 \h </w:instrText>
        </w:r>
        <w:r w:rsidR="007D0C29">
          <w:rPr>
            <w:noProof/>
            <w:webHidden/>
          </w:rPr>
        </w:r>
        <w:r w:rsidR="007D0C29">
          <w:rPr>
            <w:noProof/>
            <w:webHidden/>
          </w:rPr>
          <w:fldChar w:fldCharType="separate"/>
        </w:r>
        <w:r w:rsidR="007D0C29">
          <w:rPr>
            <w:noProof/>
            <w:webHidden/>
          </w:rPr>
          <w:t>82</w:t>
        </w:r>
        <w:r w:rsidR="007D0C29">
          <w:rPr>
            <w:noProof/>
            <w:webHidden/>
          </w:rPr>
          <w:fldChar w:fldCharType="end"/>
        </w:r>
      </w:hyperlink>
    </w:p>
    <w:p w14:paraId="347647F1" w14:textId="77777777" w:rsidR="007D0C29" w:rsidRDefault="00301B26">
      <w:pPr>
        <w:pStyle w:val="TableofFigures"/>
        <w:rPr>
          <w:rFonts w:asciiTheme="minorHAnsi" w:eastAsiaTheme="minorEastAsia" w:hAnsiTheme="minorHAnsi" w:cstheme="minorBidi"/>
          <w:noProof/>
        </w:rPr>
      </w:pPr>
      <w:hyperlink w:anchor="_Toc508197320" w:history="1">
        <w:r w:rsidR="007D0C29" w:rsidRPr="00014536">
          <w:rPr>
            <w:rStyle w:val="Hyperlink"/>
            <w:noProof/>
          </w:rPr>
          <w:t>Table 5</w:t>
        </w:r>
        <w:r w:rsidR="007D0C29" w:rsidRPr="00014536">
          <w:rPr>
            <w:rStyle w:val="Hyperlink"/>
            <w:noProof/>
          </w:rPr>
          <w:noBreakHyphen/>
          <w:t>17 Driver characteristics above 3,125 Gbps to 6,25 Gbps</w:t>
        </w:r>
        <w:r w:rsidR="007D0C29">
          <w:rPr>
            <w:noProof/>
            <w:webHidden/>
          </w:rPr>
          <w:tab/>
        </w:r>
        <w:r w:rsidR="007D0C29">
          <w:rPr>
            <w:noProof/>
            <w:webHidden/>
          </w:rPr>
          <w:fldChar w:fldCharType="begin"/>
        </w:r>
        <w:r w:rsidR="007D0C29">
          <w:rPr>
            <w:noProof/>
            <w:webHidden/>
          </w:rPr>
          <w:instrText xml:space="preserve"> PAGEREF _Toc508197320 \h </w:instrText>
        </w:r>
        <w:r w:rsidR="007D0C29">
          <w:rPr>
            <w:noProof/>
            <w:webHidden/>
          </w:rPr>
        </w:r>
        <w:r w:rsidR="007D0C29">
          <w:rPr>
            <w:noProof/>
            <w:webHidden/>
          </w:rPr>
          <w:fldChar w:fldCharType="separate"/>
        </w:r>
        <w:r w:rsidR="007D0C29">
          <w:rPr>
            <w:noProof/>
            <w:webHidden/>
          </w:rPr>
          <w:t>83</w:t>
        </w:r>
        <w:r w:rsidR="007D0C29">
          <w:rPr>
            <w:noProof/>
            <w:webHidden/>
          </w:rPr>
          <w:fldChar w:fldCharType="end"/>
        </w:r>
      </w:hyperlink>
    </w:p>
    <w:p w14:paraId="38B2A851" w14:textId="77777777" w:rsidR="007D0C29" w:rsidRDefault="00301B26">
      <w:pPr>
        <w:pStyle w:val="TableofFigures"/>
        <w:rPr>
          <w:rFonts w:asciiTheme="minorHAnsi" w:eastAsiaTheme="minorEastAsia" w:hAnsiTheme="minorHAnsi" w:cstheme="minorBidi"/>
          <w:noProof/>
        </w:rPr>
      </w:pPr>
      <w:hyperlink w:anchor="_Toc508197321" w:history="1">
        <w:r w:rsidR="007D0C29" w:rsidRPr="00014536">
          <w:rPr>
            <w:rStyle w:val="Hyperlink"/>
            <w:noProof/>
          </w:rPr>
          <w:t>Table 5</w:t>
        </w:r>
        <w:r w:rsidR="007D0C29" w:rsidRPr="00014536">
          <w:rPr>
            <w:rStyle w:val="Hyperlink"/>
            <w:noProof/>
          </w:rPr>
          <w:noBreakHyphen/>
          <w:t>18 Serial input interface</w:t>
        </w:r>
        <w:r w:rsidR="007D0C29">
          <w:rPr>
            <w:noProof/>
            <w:webHidden/>
          </w:rPr>
          <w:tab/>
        </w:r>
        <w:r w:rsidR="007D0C29">
          <w:rPr>
            <w:noProof/>
            <w:webHidden/>
          </w:rPr>
          <w:fldChar w:fldCharType="begin"/>
        </w:r>
        <w:r w:rsidR="007D0C29">
          <w:rPr>
            <w:noProof/>
            <w:webHidden/>
          </w:rPr>
          <w:instrText xml:space="preserve"> PAGEREF _Toc508197321 \h </w:instrText>
        </w:r>
        <w:r w:rsidR="007D0C29">
          <w:rPr>
            <w:noProof/>
            <w:webHidden/>
          </w:rPr>
        </w:r>
        <w:r w:rsidR="007D0C29">
          <w:rPr>
            <w:noProof/>
            <w:webHidden/>
          </w:rPr>
          <w:fldChar w:fldCharType="separate"/>
        </w:r>
        <w:r w:rsidR="007D0C29">
          <w:rPr>
            <w:noProof/>
            <w:webHidden/>
          </w:rPr>
          <w:t>84</w:t>
        </w:r>
        <w:r w:rsidR="007D0C29">
          <w:rPr>
            <w:noProof/>
            <w:webHidden/>
          </w:rPr>
          <w:fldChar w:fldCharType="end"/>
        </w:r>
      </w:hyperlink>
    </w:p>
    <w:p w14:paraId="38EFF502" w14:textId="77777777" w:rsidR="007D0C29" w:rsidRDefault="00301B26">
      <w:pPr>
        <w:pStyle w:val="TableofFigures"/>
        <w:rPr>
          <w:rFonts w:asciiTheme="minorHAnsi" w:eastAsiaTheme="minorEastAsia" w:hAnsiTheme="minorHAnsi" w:cstheme="minorBidi"/>
          <w:noProof/>
        </w:rPr>
      </w:pPr>
      <w:hyperlink w:anchor="_Toc508197322" w:history="1">
        <w:r w:rsidR="007D0C29" w:rsidRPr="00014536">
          <w:rPr>
            <w:rStyle w:val="Hyperlink"/>
            <w:noProof/>
          </w:rPr>
          <w:t>Table 5</w:t>
        </w:r>
        <w:r w:rsidR="007D0C29" w:rsidRPr="00014536">
          <w:rPr>
            <w:rStyle w:val="Hyperlink"/>
            <w:noProof/>
          </w:rPr>
          <w:noBreakHyphen/>
          <w:t>19: Type-A electrical flight cable assembly connector contact terminations</w:t>
        </w:r>
        <w:r w:rsidR="007D0C29">
          <w:rPr>
            <w:noProof/>
            <w:webHidden/>
          </w:rPr>
          <w:tab/>
        </w:r>
        <w:r w:rsidR="007D0C29">
          <w:rPr>
            <w:noProof/>
            <w:webHidden/>
          </w:rPr>
          <w:fldChar w:fldCharType="begin"/>
        </w:r>
        <w:r w:rsidR="007D0C29">
          <w:rPr>
            <w:noProof/>
            <w:webHidden/>
          </w:rPr>
          <w:instrText xml:space="preserve"> PAGEREF _Toc508197322 \h </w:instrText>
        </w:r>
        <w:r w:rsidR="007D0C29">
          <w:rPr>
            <w:noProof/>
            <w:webHidden/>
          </w:rPr>
        </w:r>
        <w:r w:rsidR="007D0C29">
          <w:rPr>
            <w:noProof/>
            <w:webHidden/>
          </w:rPr>
          <w:fldChar w:fldCharType="separate"/>
        </w:r>
        <w:r w:rsidR="007D0C29">
          <w:rPr>
            <w:noProof/>
            <w:webHidden/>
          </w:rPr>
          <w:t>87</w:t>
        </w:r>
        <w:r w:rsidR="007D0C29">
          <w:rPr>
            <w:noProof/>
            <w:webHidden/>
          </w:rPr>
          <w:fldChar w:fldCharType="end"/>
        </w:r>
      </w:hyperlink>
    </w:p>
    <w:p w14:paraId="68970F70" w14:textId="77777777" w:rsidR="007D0C29" w:rsidRDefault="00301B26">
      <w:pPr>
        <w:pStyle w:val="TableofFigures"/>
        <w:rPr>
          <w:rFonts w:asciiTheme="minorHAnsi" w:eastAsiaTheme="minorEastAsia" w:hAnsiTheme="minorHAnsi" w:cstheme="minorBidi"/>
          <w:noProof/>
        </w:rPr>
      </w:pPr>
      <w:hyperlink w:anchor="_Toc508197323" w:history="1">
        <w:r w:rsidR="007D0C29" w:rsidRPr="00014536">
          <w:rPr>
            <w:rStyle w:val="Hyperlink"/>
            <w:noProof/>
          </w:rPr>
          <w:t>Table 5</w:t>
        </w:r>
        <w:r w:rsidR="007D0C29" w:rsidRPr="00014536">
          <w:rPr>
            <w:rStyle w:val="Hyperlink"/>
            <w:noProof/>
          </w:rPr>
          <w:noBreakHyphen/>
          <w:t>20: Type-A electrical flight connector saver connector contact terminations</w:t>
        </w:r>
        <w:r w:rsidR="007D0C29">
          <w:rPr>
            <w:noProof/>
            <w:webHidden/>
          </w:rPr>
          <w:tab/>
        </w:r>
        <w:r w:rsidR="007D0C29">
          <w:rPr>
            <w:noProof/>
            <w:webHidden/>
          </w:rPr>
          <w:fldChar w:fldCharType="begin"/>
        </w:r>
        <w:r w:rsidR="007D0C29">
          <w:rPr>
            <w:noProof/>
            <w:webHidden/>
          </w:rPr>
          <w:instrText xml:space="preserve"> PAGEREF _Toc508197323 \h </w:instrText>
        </w:r>
        <w:r w:rsidR="007D0C29">
          <w:rPr>
            <w:noProof/>
            <w:webHidden/>
          </w:rPr>
        </w:r>
        <w:r w:rsidR="007D0C29">
          <w:rPr>
            <w:noProof/>
            <w:webHidden/>
          </w:rPr>
          <w:fldChar w:fldCharType="separate"/>
        </w:r>
        <w:r w:rsidR="007D0C29">
          <w:rPr>
            <w:noProof/>
            <w:webHidden/>
          </w:rPr>
          <w:t>88</w:t>
        </w:r>
        <w:r w:rsidR="007D0C29">
          <w:rPr>
            <w:noProof/>
            <w:webHidden/>
          </w:rPr>
          <w:fldChar w:fldCharType="end"/>
        </w:r>
      </w:hyperlink>
    </w:p>
    <w:p w14:paraId="063820FF" w14:textId="77777777" w:rsidR="007D0C29" w:rsidRDefault="00301B26">
      <w:pPr>
        <w:pStyle w:val="TableofFigures"/>
        <w:rPr>
          <w:rFonts w:asciiTheme="minorHAnsi" w:eastAsiaTheme="minorEastAsia" w:hAnsiTheme="minorHAnsi" w:cstheme="minorBidi"/>
          <w:noProof/>
        </w:rPr>
      </w:pPr>
      <w:hyperlink w:anchor="_Toc508197324" w:history="1">
        <w:r w:rsidR="007D0C29" w:rsidRPr="00014536">
          <w:rPr>
            <w:rStyle w:val="Hyperlink"/>
            <w:noProof/>
          </w:rPr>
          <w:t>Table 5</w:t>
        </w:r>
        <w:r w:rsidR="007D0C29" w:rsidRPr="00014536">
          <w:rPr>
            <w:rStyle w:val="Hyperlink"/>
            <w:noProof/>
          </w:rPr>
          <w:noBreakHyphen/>
          <w:t>21: Type-B electrical flight cable assembly connector contact terminations</w:t>
        </w:r>
        <w:r w:rsidR="007D0C29">
          <w:rPr>
            <w:noProof/>
            <w:webHidden/>
          </w:rPr>
          <w:tab/>
        </w:r>
        <w:r w:rsidR="007D0C29">
          <w:rPr>
            <w:noProof/>
            <w:webHidden/>
          </w:rPr>
          <w:fldChar w:fldCharType="begin"/>
        </w:r>
        <w:r w:rsidR="007D0C29">
          <w:rPr>
            <w:noProof/>
            <w:webHidden/>
          </w:rPr>
          <w:instrText xml:space="preserve"> PAGEREF _Toc508197324 \h </w:instrText>
        </w:r>
        <w:r w:rsidR="007D0C29">
          <w:rPr>
            <w:noProof/>
            <w:webHidden/>
          </w:rPr>
        </w:r>
        <w:r w:rsidR="007D0C29">
          <w:rPr>
            <w:noProof/>
            <w:webHidden/>
          </w:rPr>
          <w:fldChar w:fldCharType="separate"/>
        </w:r>
        <w:r w:rsidR="007D0C29">
          <w:rPr>
            <w:noProof/>
            <w:webHidden/>
          </w:rPr>
          <w:t>90</w:t>
        </w:r>
        <w:r w:rsidR="007D0C29">
          <w:rPr>
            <w:noProof/>
            <w:webHidden/>
          </w:rPr>
          <w:fldChar w:fldCharType="end"/>
        </w:r>
      </w:hyperlink>
    </w:p>
    <w:p w14:paraId="325679EE" w14:textId="77777777" w:rsidR="007D0C29" w:rsidRDefault="00301B26">
      <w:pPr>
        <w:pStyle w:val="TableofFigures"/>
        <w:rPr>
          <w:rFonts w:asciiTheme="minorHAnsi" w:eastAsiaTheme="minorEastAsia" w:hAnsiTheme="minorHAnsi" w:cstheme="minorBidi"/>
          <w:noProof/>
        </w:rPr>
      </w:pPr>
      <w:hyperlink w:anchor="_Toc508197325" w:history="1">
        <w:r w:rsidR="007D0C29" w:rsidRPr="00014536">
          <w:rPr>
            <w:rStyle w:val="Hyperlink"/>
            <w:noProof/>
          </w:rPr>
          <w:t>Table 5</w:t>
        </w:r>
        <w:r w:rsidR="007D0C29" w:rsidRPr="00014536">
          <w:rPr>
            <w:rStyle w:val="Hyperlink"/>
            <w:noProof/>
          </w:rPr>
          <w:noBreakHyphen/>
          <w:t>22: Type-C electrical EGSE cable assembly connector contact terminations</w:t>
        </w:r>
        <w:r w:rsidR="007D0C29">
          <w:rPr>
            <w:noProof/>
            <w:webHidden/>
          </w:rPr>
          <w:tab/>
        </w:r>
        <w:r w:rsidR="007D0C29">
          <w:rPr>
            <w:noProof/>
            <w:webHidden/>
          </w:rPr>
          <w:fldChar w:fldCharType="begin"/>
        </w:r>
        <w:r w:rsidR="007D0C29">
          <w:rPr>
            <w:noProof/>
            <w:webHidden/>
          </w:rPr>
          <w:instrText xml:space="preserve"> PAGEREF _Toc508197325 \h </w:instrText>
        </w:r>
        <w:r w:rsidR="007D0C29">
          <w:rPr>
            <w:noProof/>
            <w:webHidden/>
          </w:rPr>
        </w:r>
        <w:r w:rsidR="007D0C29">
          <w:rPr>
            <w:noProof/>
            <w:webHidden/>
          </w:rPr>
          <w:fldChar w:fldCharType="separate"/>
        </w:r>
        <w:r w:rsidR="007D0C29">
          <w:rPr>
            <w:noProof/>
            <w:webHidden/>
          </w:rPr>
          <w:t>91</w:t>
        </w:r>
        <w:r w:rsidR="007D0C29">
          <w:rPr>
            <w:noProof/>
            <w:webHidden/>
          </w:rPr>
          <w:fldChar w:fldCharType="end"/>
        </w:r>
      </w:hyperlink>
    </w:p>
    <w:p w14:paraId="3A906824" w14:textId="77777777" w:rsidR="007D0C29" w:rsidRDefault="00301B26">
      <w:pPr>
        <w:pStyle w:val="TableofFigures"/>
        <w:rPr>
          <w:rFonts w:asciiTheme="minorHAnsi" w:eastAsiaTheme="minorEastAsia" w:hAnsiTheme="minorHAnsi" w:cstheme="minorBidi"/>
          <w:noProof/>
        </w:rPr>
      </w:pPr>
      <w:hyperlink w:anchor="_Toc508197326" w:history="1">
        <w:r w:rsidR="007D0C29" w:rsidRPr="00014536">
          <w:rPr>
            <w:rStyle w:val="Hyperlink"/>
            <w:noProof/>
          </w:rPr>
          <w:t>Table 5</w:t>
        </w:r>
        <w:r w:rsidR="007D0C29" w:rsidRPr="00014536">
          <w:rPr>
            <w:rStyle w:val="Hyperlink"/>
            <w:noProof/>
          </w:rPr>
          <w:noBreakHyphen/>
          <w:t>23: Type-C electrical EGSE to flight adaptor cable assembly connector contact terminations</w:t>
        </w:r>
        <w:r w:rsidR="007D0C29">
          <w:rPr>
            <w:noProof/>
            <w:webHidden/>
          </w:rPr>
          <w:tab/>
        </w:r>
        <w:r w:rsidR="007D0C29">
          <w:rPr>
            <w:noProof/>
            <w:webHidden/>
          </w:rPr>
          <w:fldChar w:fldCharType="begin"/>
        </w:r>
        <w:r w:rsidR="007D0C29">
          <w:rPr>
            <w:noProof/>
            <w:webHidden/>
          </w:rPr>
          <w:instrText xml:space="preserve"> PAGEREF _Toc508197326 \h </w:instrText>
        </w:r>
        <w:r w:rsidR="007D0C29">
          <w:rPr>
            <w:noProof/>
            <w:webHidden/>
          </w:rPr>
        </w:r>
        <w:r w:rsidR="007D0C29">
          <w:rPr>
            <w:noProof/>
            <w:webHidden/>
          </w:rPr>
          <w:fldChar w:fldCharType="separate"/>
        </w:r>
        <w:r w:rsidR="007D0C29">
          <w:rPr>
            <w:noProof/>
            <w:webHidden/>
          </w:rPr>
          <w:t>92</w:t>
        </w:r>
        <w:r w:rsidR="007D0C29">
          <w:rPr>
            <w:noProof/>
            <w:webHidden/>
          </w:rPr>
          <w:fldChar w:fldCharType="end"/>
        </w:r>
      </w:hyperlink>
    </w:p>
    <w:p w14:paraId="50F80E42" w14:textId="77777777" w:rsidR="007D0C29" w:rsidRDefault="00301B26">
      <w:pPr>
        <w:pStyle w:val="TableofFigures"/>
        <w:rPr>
          <w:rFonts w:asciiTheme="minorHAnsi" w:eastAsiaTheme="minorEastAsia" w:hAnsiTheme="minorHAnsi" w:cstheme="minorBidi"/>
          <w:noProof/>
        </w:rPr>
      </w:pPr>
      <w:hyperlink w:anchor="_Toc508197327" w:history="1">
        <w:r w:rsidR="007D0C29" w:rsidRPr="00014536">
          <w:rPr>
            <w:rStyle w:val="Hyperlink"/>
            <w:noProof/>
          </w:rPr>
          <w:t>Table 5</w:t>
        </w:r>
        <w:r w:rsidR="007D0C29" w:rsidRPr="00014536">
          <w:rPr>
            <w:rStyle w:val="Hyperlink"/>
            <w:noProof/>
          </w:rPr>
          <w:noBreakHyphen/>
          <w:t>24: Type-D electrical EGSE cable assembly connector contact terminations</w:t>
        </w:r>
        <w:r w:rsidR="007D0C29">
          <w:rPr>
            <w:noProof/>
            <w:webHidden/>
          </w:rPr>
          <w:tab/>
        </w:r>
        <w:r w:rsidR="007D0C29">
          <w:rPr>
            <w:noProof/>
            <w:webHidden/>
          </w:rPr>
          <w:fldChar w:fldCharType="begin"/>
        </w:r>
        <w:r w:rsidR="007D0C29">
          <w:rPr>
            <w:noProof/>
            <w:webHidden/>
          </w:rPr>
          <w:instrText xml:space="preserve"> PAGEREF _Toc508197327 \h </w:instrText>
        </w:r>
        <w:r w:rsidR="007D0C29">
          <w:rPr>
            <w:noProof/>
            <w:webHidden/>
          </w:rPr>
        </w:r>
        <w:r w:rsidR="007D0C29">
          <w:rPr>
            <w:noProof/>
            <w:webHidden/>
          </w:rPr>
          <w:fldChar w:fldCharType="separate"/>
        </w:r>
        <w:r w:rsidR="007D0C29">
          <w:rPr>
            <w:noProof/>
            <w:webHidden/>
          </w:rPr>
          <w:t>94</w:t>
        </w:r>
        <w:r w:rsidR="007D0C29">
          <w:rPr>
            <w:noProof/>
            <w:webHidden/>
          </w:rPr>
          <w:fldChar w:fldCharType="end"/>
        </w:r>
      </w:hyperlink>
    </w:p>
    <w:p w14:paraId="5747EA5E" w14:textId="77777777" w:rsidR="007D0C29" w:rsidRDefault="00301B26">
      <w:pPr>
        <w:pStyle w:val="TableofFigures"/>
        <w:rPr>
          <w:rFonts w:asciiTheme="minorHAnsi" w:eastAsiaTheme="minorEastAsia" w:hAnsiTheme="minorHAnsi" w:cstheme="minorBidi"/>
          <w:noProof/>
        </w:rPr>
      </w:pPr>
      <w:hyperlink w:anchor="_Toc508197328" w:history="1">
        <w:r w:rsidR="007D0C29" w:rsidRPr="00014536">
          <w:rPr>
            <w:rStyle w:val="Hyperlink"/>
            <w:noProof/>
          </w:rPr>
          <w:t>Table 5</w:t>
        </w:r>
        <w:r w:rsidR="007D0C29" w:rsidRPr="00014536">
          <w:rPr>
            <w:rStyle w:val="Hyperlink"/>
            <w:noProof/>
          </w:rPr>
          <w:noBreakHyphen/>
          <w:t>25: Electro-optical characteristics for 1 Gbps to 5 Gbps transmitters</w:t>
        </w:r>
        <w:r w:rsidR="007D0C29">
          <w:rPr>
            <w:noProof/>
            <w:webHidden/>
          </w:rPr>
          <w:tab/>
        </w:r>
        <w:r w:rsidR="007D0C29">
          <w:rPr>
            <w:noProof/>
            <w:webHidden/>
          </w:rPr>
          <w:fldChar w:fldCharType="begin"/>
        </w:r>
        <w:r w:rsidR="007D0C29">
          <w:rPr>
            <w:noProof/>
            <w:webHidden/>
          </w:rPr>
          <w:instrText xml:space="preserve"> PAGEREF _Toc508197328 \h </w:instrText>
        </w:r>
        <w:r w:rsidR="007D0C29">
          <w:rPr>
            <w:noProof/>
            <w:webHidden/>
          </w:rPr>
        </w:r>
        <w:r w:rsidR="007D0C29">
          <w:rPr>
            <w:noProof/>
            <w:webHidden/>
          </w:rPr>
          <w:fldChar w:fldCharType="separate"/>
        </w:r>
        <w:r w:rsidR="007D0C29">
          <w:rPr>
            <w:noProof/>
            <w:webHidden/>
          </w:rPr>
          <w:t>97</w:t>
        </w:r>
        <w:r w:rsidR="007D0C29">
          <w:rPr>
            <w:noProof/>
            <w:webHidden/>
          </w:rPr>
          <w:fldChar w:fldCharType="end"/>
        </w:r>
      </w:hyperlink>
    </w:p>
    <w:p w14:paraId="7CF703AB" w14:textId="77777777" w:rsidR="007D0C29" w:rsidRDefault="00301B26">
      <w:pPr>
        <w:pStyle w:val="TableofFigures"/>
        <w:rPr>
          <w:rFonts w:asciiTheme="minorHAnsi" w:eastAsiaTheme="minorEastAsia" w:hAnsiTheme="minorHAnsi" w:cstheme="minorBidi"/>
          <w:noProof/>
        </w:rPr>
      </w:pPr>
      <w:hyperlink w:anchor="_Toc508197329" w:history="1">
        <w:r w:rsidR="007D0C29" w:rsidRPr="00014536">
          <w:rPr>
            <w:rStyle w:val="Hyperlink"/>
            <w:noProof/>
          </w:rPr>
          <w:t>Table 5</w:t>
        </w:r>
        <w:r w:rsidR="007D0C29" w:rsidRPr="00014536">
          <w:rPr>
            <w:rStyle w:val="Hyperlink"/>
            <w:noProof/>
          </w:rPr>
          <w:noBreakHyphen/>
          <w:t>26: Electro-optical characteristics for 1 Gbps to 10 Gbps transmitters</w:t>
        </w:r>
        <w:r w:rsidR="007D0C29">
          <w:rPr>
            <w:noProof/>
            <w:webHidden/>
          </w:rPr>
          <w:tab/>
        </w:r>
        <w:r w:rsidR="007D0C29">
          <w:rPr>
            <w:noProof/>
            <w:webHidden/>
          </w:rPr>
          <w:fldChar w:fldCharType="begin"/>
        </w:r>
        <w:r w:rsidR="007D0C29">
          <w:rPr>
            <w:noProof/>
            <w:webHidden/>
          </w:rPr>
          <w:instrText xml:space="preserve"> PAGEREF _Toc508197329 \h </w:instrText>
        </w:r>
        <w:r w:rsidR="007D0C29">
          <w:rPr>
            <w:noProof/>
            <w:webHidden/>
          </w:rPr>
        </w:r>
        <w:r w:rsidR="007D0C29">
          <w:rPr>
            <w:noProof/>
            <w:webHidden/>
          </w:rPr>
          <w:fldChar w:fldCharType="separate"/>
        </w:r>
        <w:r w:rsidR="007D0C29">
          <w:rPr>
            <w:noProof/>
            <w:webHidden/>
          </w:rPr>
          <w:t>98</w:t>
        </w:r>
        <w:r w:rsidR="007D0C29">
          <w:rPr>
            <w:noProof/>
            <w:webHidden/>
          </w:rPr>
          <w:fldChar w:fldCharType="end"/>
        </w:r>
      </w:hyperlink>
    </w:p>
    <w:p w14:paraId="2B54AA10" w14:textId="77777777" w:rsidR="007D0C29" w:rsidRDefault="00301B26">
      <w:pPr>
        <w:pStyle w:val="TableofFigures"/>
        <w:rPr>
          <w:rFonts w:asciiTheme="minorHAnsi" w:eastAsiaTheme="minorEastAsia" w:hAnsiTheme="minorHAnsi" w:cstheme="minorBidi"/>
          <w:noProof/>
        </w:rPr>
      </w:pPr>
      <w:hyperlink w:anchor="_Toc508197330" w:history="1">
        <w:r w:rsidR="007D0C29" w:rsidRPr="00014536">
          <w:rPr>
            <w:rStyle w:val="Hyperlink"/>
            <w:noProof/>
          </w:rPr>
          <w:t>Table 5</w:t>
        </w:r>
        <w:r w:rsidR="007D0C29" w:rsidRPr="00014536">
          <w:rPr>
            <w:rStyle w:val="Hyperlink"/>
            <w:noProof/>
          </w:rPr>
          <w:noBreakHyphen/>
          <w:t>27: Electro-optical characteristics for 1 Gbps to 5 Gbps receivers</w:t>
        </w:r>
        <w:r w:rsidR="007D0C29">
          <w:rPr>
            <w:noProof/>
            <w:webHidden/>
          </w:rPr>
          <w:tab/>
        </w:r>
        <w:r w:rsidR="007D0C29">
          <w:rPr>
            <w:noProof/>
            <w:webHidden/>
          </w:rPr>
          <w:fldChar w:fldCharType="begin"/>
        </w:r>
        <w:r w:rsidR="007D0C29">
          <w:rPr>
            <w:noProof/>
            <w:webHidden/>
          </w:rPr>
          <w:instrText xml:space="preserve"> PAGEREF _Toc508197330 \h </w:instrText>
        </w:r>
        <w:r w:rsidR="007D0C29">
          <w:rPr>
            <w:noProof/>
            <w:webHidden/>
          </w:rPr>
        </w:r>
        <w:r w:rsidR="007D0C29">
          <w:rPr>
            <w:noProof/>
            <w:webHidden/>
          </w:rPr>
          <w:fldChar w:fldCharType="separate"/>
        </w:r>
        <w:r w:rsidR="007D0C29">
          <w:rPr>
            <w:noProof/>
            <w:webHidden/>
          </w:rPr>
          <w:t>100</w:t>
        </w:r>
        <w:r w:rsidR="007D0C29">
          <w:rPr>
            <w:noProof/>
            <w:webHidden/>
          </w:rPr>
          <w:fldChar w:fldCharType="end"/>
        </w:r>
      </w:hyperlink>
    </w:p>
    <w:p w14:paraId="6A0CF3B6" w14:textId="77777777" w:rsidR="007D0C29" w:rsidRDefault="00301B26">
      <w:pPr>
        <w:pStyle w:val="TableofFigures"/>
        <w:rPr>
          <w:rFonts w:asciiTheme="minorHAnsi" w:eastAsiaTheme="minorEastAsia" w:hAnsiTheme="minorHAnsi" w:cstheme="minorBidi"/>
          <w:noProof/>
        </w:rPr>
      </w:pPr>
      <w:hyperlink w:anchor="_Toc508197331" w:history="1">
        <w:r w:rsidR="007D0C29" w:rsidRPr="00014536">
          <w:rPr>
            <w:rStyle w:val="Hyperlink"/>
            <w:noProof/>
          </w:rPr>
          <w:t>Table 5</w:t>
        </w:r>
        <w:r w:rsidR="007D0C29" w:rsidRPr="00014536">
          <w:rPr>
            <w:rStyle w:val="Hyperlink"/>
            <w:noProof/>
          </w:rPr>
          <w:noBreakHyphen/>
          <w:t>28: Electro-optical characteristics for 1 Gbps to 10 Gbps receivers</w:t>
        </w:r>
        <w:r w:rsidR="007D0C29">
          <w:rPr>
            <w:noProof/>
            <w:webHidden/>
          </w:rPr>
          <w:tab/>
        </w:r>
        <w:r w:rsidR="007D0C29">
          <w:rPr>
            <w:noProof/>
            <w:webHidden/>
          </w:rPr>
          <w:fldChar w:fldCharType="begin"/>
        </w:r>
        <w:r w:rsidR="007D0C29">
          <w:rPr>
            <w:noProof/>
            <w:webHidden/>
          </w:rPr>
          <w:instrText xml:space="preserve"> PAGEREF _Toc508197331 \h </w:instrText>
        </w:r>
        <w:r w:rsidR="007D0C29">
          <w:rPr>
            <w:noProof/>
            <w:webHidden/>
          </w:rPr>
        </w:r>
        <w:r w:rsidR="007D0C29">
          <w:rPr>
            <w:noProof/>
            <w:webHidden/>
          </w:rPr>
          <w:fldChar w:fldCharType="separate"/>
        </w:r>
        <w:r w:rsidR="007D0C29">
          <w:rPr>
            <w:noProof/>
            <w:webHidden/>
          </w:rPr>
          <w:t>100</w:t>
        </w:r>
        <w:r w:rsidR="007D0C29">
          <w:rPr>
            <w:noProof/>
            <w:webHidden/>
          </w:rPr>
          <w:fldChar w:fldCharType="end"/>
        </w:r>
      </w:hyperlink>
    </w:p>
    <w:p w14:paraId="0DEE8D66" w14:textId="77777777" w:rsidR="007D0C29" w:rsidRDefault="00301B26">
      <w:pPr>
        <w:pStyle w:val="TableofFigures"/>
        <w:rPr>
          <w:rFonts w:asciiTheme="minorHAnsi" w:eastAsiaTheme="minorEastAsia" w:hAnsiTheme="minorHAnsi" w:cstheme="minorBidi"/>
          <w:noProof/>
        </w:rPr>
      </w:pPr>
      <w:hyperlink w:anchor="_Toc508197332" w:history="1">
        <w:r w:rsidR="007D0C29" w:rsidRPr="00014536">
          <w:rPr>
            <w:rStyle w:val="Hyperlink"/>
            <w:noProof/>
          </w:rPr>
          <w:t>Table 5</w:t>
        </w:r>
        <w:r w:rsidR="007D0C29" w:rsidRPr="00014536">
          <w:rPr>
            <w:rStyle w:val="Hyperlink"/>
            <w:noProof/>
          </w:rPr>
          <w:noBreakHyphen/>
          <w:t>29: Connection of SpaceFibre lane using Type-A flight fibre optic cable assemblies</w:t>
        </w:r>
        <w:r w:rsidR="007D0C29">
          <w:rPr>
            <w:noProof/>
            <w:webHidden/>
          </w:rPr>
          <w:tab/>
        </w:r>
        <w:r w:rsidR="007D0C29">
          <w:rPr>
            <w:noProof/>
            <w:webHidden/>
          </w:rPr>
          <w:fldChar w:fldCharType="begin"/>
        </w:r>
        <w:r w:rsidR="007D0C29">
          <w:rPr>
            <w:noProof/>
            <w:webHidden/>
          </w:rPr>
          <w:instrText xml:space="preserve"> PAGEREF _Toc508197332 \h </w:instrText>
        </w:r>
        <w:r w:rsidR="007D0C29">
          <w:rPr>
            <w:noProof/>
            <w:webHidden/>
          </w:rPr>
        </w:r>
        <w:r w:rsidR="007D0C29">
          <w:rPr>
            <w:noProof/>
            <w:webHidden/>
          </w:rPr>
          <w:fldChar w:fldCharType="separate"/>
        </w:r>
        <w:r w:rsidR="007D0C29">
          <w:rPr>
            <w:noProof/>
            <w:webHidden/>
          </w:rPr>
          <w:t>103</w:t>
        </w:r>
        <w:r w:rsidR="007D0C29">
          <w:rPr>
            <w:noProof/>
            <w:webHidden/>
          </w:rPr>
          <w:fldChar w:fldCharType="end"/>
        </w:r>
      </w:hyperlink>
    </w:p>
    <w:p w14:paraId="13B33456" w14:textId="77777777" w:rsidR="007D0C29" w:rsidRDefault="00301B26">
      <w:pPr>
        <w:pStyle w:val="TableofFigures"/>
        <w:rPr>
          <w:rFonts w:asciiTheme="minorHAnsi" w:eastAsiaTheme="minorEastAsia" w:hAnsiTheme="minorHAnsi" w:cstheme="minorBidi"/>
          <w:noProof/>
        </w:rPr>
      </w:pPr>
      <w:hyperlink w:anchor="_Toc508197333" w:history="1">
        <w:r w:rsidR="007D0C29" w:rsidRPr="00014536">
          <w:rPr>
            <w:rStyle w:val="Hyperlink"/>
            <w:noProof/>
          </w:rPr>
          <w:t>Table 5</w:t>
        </w:r>
        <w:r w:rsidR="007D0C29" w:rsidRPr="00014536">
          <w:rPr>
            <w:rStyle w:val="Hyperlink"/>
            <w:noProof/>
          </w:rPr>
          <w:noBreakHyphen/>
          <w:t>30: Type-B flight fibre optic cable assembly connector contact terminations for each SpaceFibre lane</w:t>
        </w:r>
        <w:r w:rsidR="007D0C29">
          <w:rPr>
            <w:noProof/>
            <w:webHidden/>
          </w:rPr>
          <w:tab/>
        </w:r>
        <w:r w:rsidR="007D0C29">
          <w:rPr>
            <w:noProof/>
            <w:webHidden/>
          </w:rPr>
          <w:fldChar w:fldCharType="begin"/>
        </w:r>
        <w:r w:rsidR="007D0C29">
          <w:rPr>
            <w:noProof/>
            <w:webHidden/>
          </w:rPr>
          <w:instrText xml:space="preserve"> PAGEREF _Toc508197333 \h </w:instrText>
        </w:r>
        <w:r w:rsidR="007D0C29">
          <w:rPr>
            <w:noProof/>
            <w:webHidden/>
          </w:rPr>
        </w:r>
        <w:r w:rsidR="007D0C29">
          <w:rPr>
            <w:noProof/>
            <w:webHidden/>
          </w:rPr>
          <w:fldChar w:fldCharType="separate"/>
        </w:r>
        <w:r w:rsidR="007D0C29">
          <w:rPr>
            <w:noProof/>
            <w:webHidden/>
          </w:rPr>
          <w:t>105</w:t>
        </w:r>
        <w:r w:rsidR="007D0C29">
          <w:rPr>
            <w:noProof/>
            <w:webHidden/>
          </w:rPr>
          <w:fldChar w:fldCharType="end"/>
        </w:r>
      </w:hyperlink>
    </w:p>
    <w:p w14:paraId="5CEB7625" w14:textId="77777777" w:rsidR="007D0C29" w:rsidRDefault="00301B26">
      <w:pPr>
        <w:pStyle w:val="TableofFigures"/>
        <w:rPr>
          <w:rFonts w:asciiTheme="minorHAnsi" w:eastAsiaTheme="minorEastAsia" w:hAnsiTheme="minorHAnsi" w:cstheme="minorBidi"/>
          <w:noProof/>
        </w:rPr>
      </w:pPr>
      <w:hyperlink w:anchor="_Toc508197334" w:history="1">
        <w:r w:rsidR="007D0C29" w:rsidRPr="00014536">
          <w:rPr>
            <w:rStyle w:val="Hyperlink"/>
            <w:noProof/>
          </w:rPr>
          <w:t>Table 5</w:t>
        </w:r>
        <w:r w:rsidR="007D0C29" w:rsidRPr="00014536">
          <w:rPr>
            <w:rStyle w:val="Hyperlink"/>
            <w:noProof/>
          </w:rPr>
          <w:noBreakHyphen/>
          <w:t>31: Type-C flight active optical cable connector terminations for each SpaceFibre lane</w:t>
        </w:r>
        <w:r w:rsidR="007D0C29">
          <w:rPr>
            <w:noProof/>
            <w:webHidden/>
          </w:rPr>
          <w:tab/>
        </w:r>
        <w:r w:rsidR="007D0C29">
          <w:rPr>
            <w:noProof/>
            <w:webHidden/>
          </w:rPr>
          <w:fldChar w:fldCharType="begin"/>
        </w:r>
        <w:r w:rsidR="007D0C29">
          <w:rPr>
            <w:noProof/>
            <w:webHidden/>
          </w:rPr>
          <w:instrText xml:space="preserve"> PAGEREF _Toc508197334 \h </w:instrText>
        </w:r>
        <w:r w:rsidR="007D0C29">
          <w:rPr>
            <w:noProof/>
            <w:webHidden/>
          </w:rPr>
        </w:r>
        <w:r w:rsidR="007D0C29">
          <w:rPr>
            <w:noProof/>
            <w:webHidden/>
          </w:rPr>
          <w:fldChar w:fldCharType="separate"/>
        </w:r>
        <w:r w:rsidR="007D0C29">
          <w:rPr>
            <w:noProof/>
            <w:webHidden/>
          </w:rPr>
          <w:t>107</w:t>
        </w:r>
        <w:r w:rsidR="007D0C29">
          <w:rPr>
            <w:noProof/>
            <w:webHidden/>
          </w:rPr>
          <w:fldChar w:fldCharType="end"/>
        </w:r>
      </w:hyperlink>
    </w:p>
    <w:p w14:paraId="50205E67" w14:textId="77777777" w:rsidR="007D0C29" w:rsidRDefault="00301B26">
      <w:pPr>
        <w:pStyle w:val="TableofFigures"/>
        <w:rPr>
          <w:rFonts w:asciiTheme="minorHAnsi" w:eastAsiaTheme="minorEastAsia" w:hAnsiTheme="minorHAnsi" w:cstheme="minorBidi"/>
          <w:noProof/>
        </w:rPr>
      </w:pPr>
      <w:hyperlink w:anchor="_Toc508197335" w:history="1">
        <w:r w:rsidR="007D0C29" w:rsidRPr="00014536">
          <w:rPr>
            <w:rStyle w:val="Hyperlink"/>
            <w:noProof/>
          </w:rPr>
          <w:t>Table 5</w:t>
        </w:r>
        <w:r w:rsidR="007D0C29" w:rsidRPr="00014536">
          <w:rPr>
            <w:rStyle w:val="Hyperlink"/>
            <w:noProof/>
          </w:rPr>
          <w:noBreakHyphen/>
          <w:t>32: Type-C flight active optical cable assembly connector contact terminations for each SpaceFibre lane</w:t>
        </w:r>
        <w:r w:rsidR="007D0C29">
          <w:rPr>
            <w:noProof/>
            <w:webHidden/>
          </w:rPr>
          <w:tab/>
        </w:r>
        <w:r w:rsidR="007D0C29">
          <w:rPr>
            <w:noProof/>
            <w:webHidden/>
          </w:rPr>
          <w:fldChar w:fldCharType="begin"/>
        </w:r>
        <w:r w:rsidR="007D0C29">
          <w:rPr>
            <w:noProof/>
            <w:webHidden/>
          </w:rPr>
          <w:instrText xml:space="preserve"> PAGEREF _Toc508197335 \h </w:instrText>
        </w:r>
        <w:r w:rsidR="007D0C29">
          <w:rPr>
            <w:noProof/>
            <w:webHidden/>
          </w:rPr>
        </w:r>
        <w:r w:rsidR="007D0C29">
          <w:rPr>
            <w:noProof/>
            <w:webHidden/>
          </w:rPr>
          <w:fldChar w:fldCharType="separate"/>
        </w:r>
        <w:r w:rsidR="007D0C29">
          <w:rPr>
            <w:noProof/>
            <w:webHidden/>
          </w:rPr>
          <w:t>108</w:t>
        </w:r>
        <w:r w:rsidR="007D0C29">
          <w:rPr>
            <w:noProof/>
            <w:webHidden/>
          </w:rPr>
          <w:fldChar w:fldCharType="end"/>
        </w:r>
      </w:hyperlink>
    </w:p>
    <w:p w14:paraId="04D28404" w14:textId="77777777" w:rsidR="007D0C29" w:rsidRDefault="00301B26">
      <w:pPr>
        <w:pStyle w:val="TableofFigures"/>
        <w:rPr>
          <w:rFonts w:asciiTheme="minorHAnsi" w:eastAsiaTheme="minorEastAsia" w:hAnsiTheme="minorHAnsi" w:cstheme="minorBidi"/>
          <w:noProof/>
        </w:rPr>
      </w:pPr>
      <w:hyperlink w:anchor="_Toc508197336" w:history="1">
        <w:r w:rsidR="007D0C29" w:rsidRPr="00014536">
          <w:rPr>
            <w:rStyle w:val="Hyperlink"/>
            <w:noProof/>
          </w:rPr>
          <w:t>Table 5</w:t>
        </w:r>
        <w:r w:rsidR="007D0C29" w:rsidRPr="00014536">
          <w:rPr>
            <w:rStyle w:val="Hyperlink"/>
            <w:noProof/>
          </w:rPr>
          <w:noBreakHyphen/>
          <w:t>33: Precedence for different qualities of service</w:t>
        </w:r>
        <w:r w:rsidR="007D0C29">
          <w:rPr>
            <w:noProof/>
            <w:webHidden/>
          </w:rPr>
          <w:tab/>
        </w:r>
        <w:r w:rsidR="007D0C29">
          <w:rPr>
            <w:noProof/>
            <w:webHidden/>
          </w:rPr>
          <w:fldChar w:fldCharType="begin"/>
        </w:r>
        <w:r w:rsidR="007D0C29">
          <w:rPr>
            <w:noProof/>
            <w:webHidden/>
          </w:rPr>
          <w:instrText xml:space="preserve"> PAGEREF _Toc508197336 \h </w:instrText>
        </w:r>
        <w:r w:rsidR="007D0C29">
          <w:rPr>
            <w:noProof/>
            <w:webHidden/>
          </w:rPr>
        </w:r>
        <w:r w:rsidR="007D0C29">
          <w:rPr>
            <w:noProof/>
            <w:webHidden/>
          </w:rPr>
          <w:fldChar w:fldCharType="separate"/>
        </w:r>
        <w:r w:rsidR="007D0C29">
          <w:rPr>
            <w:noProof/>
            <w:webHidden/>
          </w:rPr>
          <w:t>155</w:t>
        </w:r>
        <w:r w:rsidR="007D0C29">
          <w:rPr>
            <w:noProof/>
            <w:webHidden/>
          </w:rPr>
          <w:fldChar w:fldCharType="end"/>
        </w:r>
      </w:hyperlink>
    </w:p>
    <w:p w14:paraId="1B1F44D4" w14:textId="77777777" w:rsidR="007D0C29" w:rsidRDefault="00301B26">
      <w:pPr>
        <w:pStyle w:val="TableofFigures"/>
        <w:rPr>
          <w:rFonts w:asciiTheme="minorHAnsi" w:eastAsiaTheme="minorEastAsia" w:hAnsiTheme="minorHAnsi" w:cstheme="minorBidi"/>
          <w:noProof/>
        </w:rPr>
      </w:pPr>
      <w:hyperlink w:anchor="_Toc508197337" w:history="1">
        <w:r w:rsidR="007D0C29" w:rsidRPr="00014536">
          <w:rPr>
            <w:rStyle w:val="Hyperlink"/>
            <w:noProof/>
          </w:rPr>
          <w:t>Table 5</w:t>
        </w:r>
        <w:r w:rsidR="007D0C29" w:rsidRPr="00014536">
          <w:rPr>
            <w:rStyle w:val="Hyperlink"/>
            <w:noProof/>
          </w:rPr>
          <w:noBreakHyphen/>
          <w:t>34: Routing switch addresses</w:t>
        </w:r>
        <w:r w:rsidR="007D0C29">
          <w:rPr>
            <w:noProof/>
            <w:webHidden/>
          </w:rPr>
          <w:tab/>
        </w:r>
        <w:r w:rsidR="007D0C29">
          <w:rPr>
            <w:noProof/>
            <w:webHidden/>
          </w:rPr>
          <w:fldChar w:fldCharType="begin"/>
        </w:r>
        <w:r w:rsidR="007D0C29">
          <w:rPr>
            <w:noProof/>
            <w:webHidden/>
          </w:rPr>
          <w:instrText xml:space="preserve"> PAGEREF _Toc508197337 \h </w:instrText>
        </w:r>
        <w:r w:rsidR="007D0C29">
          <w:rPr>
            <w:noProof/>
            <w:webHidden/>
          </w:rPr>
        </w:r>
        <w:r w:rsidR="007D0C29">
          <w:rPr>
            <w:noProof/>
            <w:webHidden/>
          </w:rPr>
          <w:fldChar w:fldCharType="separate"/>
        </w:r>
        <w:r w:rsidR="007D0C29">
          <w:rPr>
            <w:noProof/>
            <w:webHidden/>
          </w:rPr>
          <w:t>202</w:t>
        </w:r>
        <w:r w:rsidR="007D0C29">
          <w:rPr>
            <w:noProof/>
            <w:webHidden/>
          </w:rPr>
          <w:fldChar w:fldCharType="end"/>
        </w:r>
      </w:hyperlink>
    </w:p>
    <w:p w14:paraId="19A03569" w14:textId="77777777" w:rsidR="007D0C29" w:rsidRDefault="00301B26">
      <w:pPr>
        <w:pStyle w:val="TableofFigures"/>
        <w:rPr>
          <w:rFonts w:asciiTheme="minorHAnsi" w:eastAsiaTheme="minorEastAsia" w:hAnsiTheme="minorHAnsi" w:cstheme="minorBidi"/>
          <w:noProof/>
        </w:rPr>
      </w:pPr>
      <w:hyperlink w:anchor="_Toc508197338" w:history="1">
        <w:r w:rsidR="007D0C29" w:rsidRPr="00014536">
          <w:rPr>
            <w:rStyle w:val="Hyperlink"/>
            <w:noProof/>
          </w:rPr>
          <w:t>Table 5</w:t>
        </w:r>
        <w:r w:rsidR="007D0C29" w:rsidRPr="00014536">
          <w:rPr>
            <w:rStyle w:val="Hyperlink"/>
            <w:noProof/>
          </w:rPr>
          <w:noBreakHyphen/>
          <w:t>35: SpaceFibre configuration parameters</w:t>
        </w:r>
        <w:r w:rsidR="007D0C29">
          <w:rPr>
            <w:noProof/>
            <w:webHidden/>
          </w:rPr>
          <w:tab/>
        </w:r>
        <w:r w:rsidR="007D0C29">
          <w:rPr>
            <w:noProof/>
            <w:webHidden/>
          </w:rPr>
          <w:fldChar w:fldCharType="begin"/>
        </w:r>
        <w:r w:rsidR="007D0C29">
          <w:rPr>
            <w:noProof/>
            <w:webHidden/>
          </w:rPr>
          <w:instrText xml:space="preserve"> PAGEREF _Toc508197338 \h </w:instrText>
        </w:r>
        <w:r w:rsidR="007D0C29">
          <w:rPr>
            <w:noProof/>
            <w:webHidden/>
          </w:rPr>
        </w:r>
        <w:r w:rsidR="007D0C29">
          <w:rPr>
            <w:noProof/>
            <w:webHidden/>
          </w:rPr>
          <w:fldChar w:fldCharType="separate"/>
        </w:r>
        <w:r w:rsidR="007D0C29">
          <w:rPr>
            <w:noProof/>
            <w:webHidden/>
          </w:rPr>
          <w:t>213</w:t>
        </w:r>
        <w:r w:rsidR="007D0C29">
          <w:rPr>
            <w:noProof/>
            <w:webHidden/>
          </w:rPr>
          <w:fldChar w:fldCharType="end"/>
        </w:r>
      </w:hyperlink>
    </w:p>
    <w:p w14:paraId="322DC00F" w14:textId="77777777" w:rsidR="007D0C29" w:rsidRDefault="00301B26">
      <w:pPr>
        <w:pStyle w:val="TableofFigures"/>
        <w:rPr>
          <w:rFonts w:asciiTheme="minorHAnsi" w:eastAsiaTheme="minorEastAsia" w:hAnsiTheme="minorHAnsi" w:cstheme="minorBidi"/>
          <w:noProof/>
        </w:rPr>
      </w:pPr>
      <w:hyperlink w:anchor="_Toc508197339" w:history="1">
        <w:r w:rsidR="007D0C29" w:rsidRPr="00014536">
          <w:rPr>
            <w:rStyle w:val="Hyperlink"/>
            <w:noProof/>
          </w:rPr>
          <w:t>Table 5</w:t>
        </w:r>
        <w:r w:rsidR="007D0C29" w:rsidRPr="00014536">
          <w:rPr>
            <w:rStyle w:val="Hyperlink"/>
            <w:noProof/>
          </w:rPr>
          <w:noBreakHyphen/>
          <w:t>36: SpaceFibre status parameters</w:t>
        </w:r>
        <w:r w:rsidR="007D0C29">
          <w:rPr>
            <w:noProof/>
            <w:webHidden/>
          </w:rPr>
          <w:tab/>
        </w:r>
        <w:r w:rsidR="007D0C29">
          <w:rPr>
            <w:noProof/>
            <w:webHidden/>
          </w:rPr>
          <w:fldChar w:fldCharType="begin"/>
        </w:r>
        <w:r w:rsidR="007D0C29">
          <w:rPr>
            <w:noProof/>
            <w:webHidden/>
          </w:rPr>
          <w:instrText xml:space="preserve"> PAGEREF _Toc508197339 \h </w:instrText>
        </w:r>
        <w:r w:rsidR="007D0C29">
          <w:rPr>
            <w:noProof/>
            <w:webHidden/>
          </w:rPr>
        </w:r>
        <w:r w:rsidR="007D0C29">
          <w:rPr>
            <w:noProof/>
            <w:webHidden/>
          </w:rPr>
          <w:fldChar w:fldCharType="separate"/>
        </w:r>
        <w:r w:rsidR="007D0C29">
          <w:rPr>
            <w:noProof/>
            <w:webHidden/>
          </w:rPr>
          <w:t>216</w:t>
        </w:r>
        <w:r w:rsidR="007D0C29">
          <w:rPr>
            <w:noProof/>
            <w:webHidden/>
          </w:rPr>
          <w:fldChar w:fldCharType="end"/>
        </w:r>
      </w:hyperlink>
    </w:p>
    <w:p w14:paraId="6D912D09" w14:textId="77777777" w:rsidR="002F6E23" w:rsidRPr="009E7FF4" w:rsidRDefault="002F6E23" w:rsidP="0097265D">
      <w:pPr>
        <w:pStyle w:val="paragraph"/>
      </w:pPr>
      <w:r w:rsidRPr="009E7FF4">
        <w:rPr>
          <w:sz w:val="24"/>
        </w:rPr>
        <w:fldChar w:fldCharType="end"/>
      </w:r>
    </w:p>
    <w:p w14:paraId="7579A821" w14:textId="77777777" w:rsidR="0016587D" w:rsidRPr="009E7FF4" w:rsidRDefault="0016587D" w:rsidP="0016587D">
      <w:pPr>
        <w:pStyle w:val="paragraph"/>
      </w:pPr>
    </w:p>
    <w:p w14:paraId="5733EF8D" w14:textId="77777777" w:rsidR="0016587D" w:rsidRPr="009E7FF4" w:rsidRDefault="0016587D" w:rsidP="00A7665D">
      <w:pPr>
        <w:pStyle w:val="Heading1"/>
      </w:pPr>
      <w:r w:rsidRPr="009E7FF4">
        <w:lastRenderedPageBreak/>
        <w:br/>
      </w:r>
      <w:bookmarkStart w:id="4" w:name="_Ref163298593"/>
      <w:bookmarkStart w:id="5" w:name="_Toc179260854"/>
      <w:bookmarkStart w:id="6" w:name="_Toc206238557"/>
      <w:bookmarkStart w:id="7" w:name="_Toc206930331"/>
      <w:bookmarkStart w:id="8" w:name="_Toc508197124"/>
      <w:r w:rsidRPr="009E7FF4">
        <w:t>Scope</w:t>
      </w:r>
      <w:bookmarkEnd w:id="4"/>
      <w:bookmarkEnd w:id="5"/>
      <w:bookmarkEnd w:id="6"/>
      <w:bookmarkEnd w:id="7"/>
      <w:bookmarkEnd w:id="8"/>
    </w:p>
    <w:p w14:paraId="7E79CDE9" w14:textId="77777777" w:rsidR="003E1A6D" w:rsidRPr="009E7FF4" w:rsidRDefault="003E1A6D" w:rsidP="003E1A6D">
      <w:pPr>
        <w:pStyle w:val="paragraph"/>
        <w:rPr>
          <w:lang w:eastAsia="ar-SA"/>
        </w:rPr>
      </w:pPr>
      <w:bookmarkStart w:id="9" w:name="_Toc245809581"/>
      <w:bookmarkStart w:id="10" w:name="_Toc245812616"/>
      <w:bookmarkStart w:id="11" w:name="_Toc302594175"/>
      <w:bookmarkStart w:id="12" w:name="_Toc302595388"/>
      <w:bookmarkStart w:id="13" w:name="_Toc302633744"/>
      <w:bookmarkStart w:id="14" w:name="_Toc18309863"/>
      <w:bookmarkStart w:id="15" w:name="_Toc18554394"/>
      <w:bookmarkEnd w:id="9"/>
      <w:bookmarkEnd w:id="10"/>
      <w:bookmarkEnd w:id="11"/>
      <w:bookmarkEnd w:id="12"/>
      <w:bookmarkEnd w:id="13"/>
      <w:r w:rsidRPr="009E7FF4">
        <w:rPr>
          <w:lang w:eastAsia="ar-SA"/>
        </w:rPr>
        <w:t xml:space="preserve">SpaceFibre is a very high-speed serial link </w:t>
      </w:r>
      <w:r w:rsidR="00D55AF1">
        <w:rPr>
          <w:lang w:eastAsia="ar-SA"/>
        </w:rPr>
        <w:t xml:space="preserve">and network technology, </w:t>
      </w:r>
      <w:r w:rsidRPr="009E7FF4">
        <w:rPr>
          <w:lang w:eastAsia="ar-SA"/>
        </w:rPr>
        <w:t xml:space="preserve">designed specifically for use </w:t>
      </w:r>
      <w:r w:rsidR="00D52E59">
        <w:rPr>
          <w:lang w:eastAsia="ar-SA"/>
        </w:rPr>
        <w:t xml:space="preserve">on </w:t>
      </w:r>
      <w:r w:rsidR="0096586A" w:rsidRPr="009E7FF4">
        <w:rPr>
          <w:lang w:eastAsia="ar-SA"/>
        </w:rPr>
        <w:t>board</w:t>
      </w:r>
      <w:r w:rsidRPr="009E7FF4">
        <w:rPr>
          <w:lang w:eastAsia="ar-SA"/>
        </w:rPr>
        <w:t xml:space="preserve"> spacecraft. SpaceFibre is able to operate over fibre-optic and electrical cable and support</w:t>
      </w:r>
      <w:r w:rsidR="00D52E59">
        <w:rPr>
          <w:lang w:eastAsia="ar-SA"/>
        </w:rPr>
        <w:t>s</w:t>
      </w:r>
      <w:r w:rsidRPr="009E7FF4">
        <w:rPr>
          <w:lang w:eastAsia="ar-SA"/>
        </w:rPr>
        <w:t xml:space="preserve"> data rates of up to </w:t>
      </w:r>
      <w:r w:rsidR="00057373">
        <w:rPr>
          <w:lang w:eastAsia="ar-SA"/>
        </w:rPr>
        <w:t xml:space="preserve">5 </w:t>
      </w:r>
      <w:proofErr w:type="spellStart"/>
      <w:r w:rsidR="00057373">
        <w:rPr>
          <w:lang w:eastAsia="ar-SA"/>
        </w:rPr>
        <w:t>Gbps</w:t>
      </w:r>
      <w:proofErr w:type="spellEnd"/>
      <w:r w:rsidR="00057373">
        <w:rPr>
          <w:lang w:eastAsia="ar-SA"/>
        </w:rPr>
        <w:t xml:space="preserve"> (6</w:t>
      </w:r>
      <w:r w:rsidR="00574E33">
        <w:rPr>
          <w:lang w:eastAsia="ar-SA"/>
        </w:rPr>
        <w:t>,</w:t>
      </w:r>
      <w:r w:rsidR="00057373">
        <w:rPr>
          <w:lang w:eastAsia="ar-SA"/>
        </w:rPr>
        <w:t>2</w:t>
      </w:r>
      <w:r w:rsidRPr="009E7FF4">
        <w:rPr>
          <w:lang w:eastAsia="ar-SA"/>
        </w:rPr>
        <w:t xml:space="preserve">5 </w:t>
      </w:r>
      <w:proofErr w:type="spellStart"/>
      <w:r w:rsidR="00182140">
        <w:rPr>
          <w:lang w:eastAsia="ar-SA"/>
        </w:rPr>
        <w:t>Gbps</w:t>
      </w:r>
      <w:proofErr w:type="spellEnd"/>
      <w:r w:rsidR="00057373">
        <w:rPr>
          <w:lang w:eastAsia="ar-SA"/>
        </w:rPr>
        <w:t xml:space="preserve"> data signalling rate)</w:t>
      </w:r>
      <w:r w:rsidRPr="009E7FF4">
        <w:rPr>
          <w:lang w:eastAsia="ar-SA"/>
        </w:rPr>
        <w:t>. It complement</w:t>
      </w:r>
      <w:r w:rsidR="00D55AF1">
        <w:rPr>
          <w:lang w:eastAsia="ar-SA"/>
        </w:rPr>
        <w:t>s</w:t>
      </w:r>
      <w:r w:rsidRPr="009E7FF4">
        <w:rPr>
          <w:lang w:eastAsia="ar-SA"/>
        </w:rPr>
        <w:t xml:space="preserve"> the capabilities of the widely used SpaceWire </w:t>
      </w:r>
      <w:r w:rsidR="0096586A" w:rsidRPr="009E7FF4">
        <w:rPr>
          <w:lang w:eastAsia="ar-SA"/>
        </w:rPr>
        <w:t>on-board</w:t>
      </w:r>
      <w:r w:rsidRPr="009E7FF4">
        <w:rPr>
          <w:lang w:eastAsia="ar-SA"/>
        </w:rPr>
        <w:t xml:space="preserve"> networking standard: improving the data rate by a factor of 10, reducing the cable mass and providing galvanic isolation. Multi-</w:t>
      </w:r>
      <w:proofErr w:type="spellStart"/>
      <w:r w:rsidRPr="009E7FF4">
        <w:rPr>
          <w:lang w:eastAsia="ar-SA"/>
        </w:rPr>
        <w:t>laning</w:t>
      </w:r>
      <w:proofErr w:type="spellEnd"/>
      <w:r w:rsidRPr="009E7FF4">
        <w:rPr>
          <w:lang w:eastAsia="ar-SA"/>
        </w:rPr>
        <w:t xml:space="preserve"> improves the data-rate further to well over 20 </w:t>
      </w:r>
      <w:proofErr w:type="spellStart"/>
      <w:r w:rsidR="00182140">
        <w:rPr>
          <w:lang w:eastAsia="ar-SA"/>
        </w:rPr>
        <w:t>Gbps</w:t>
      </w:r>
      <w:proofErr w:type="spellEnd"/>
      <w:r w:rsidRPr="009E7FF4">
        <w:rPr>
          <w:lang w:eastAsia="ar-SA"/>
        </w:rPr>
        <w:t>.</w:t>
      </w:r>
    </w:p>
    <w:p w14:paraId="21DD4DBF" w14:textId="77777777" w:rsidR="003E1A6D" w:rsidRPr="009E7FF4" w:rsidRDefault="003E1A6D" w:rsidP="003E1A6D">
      <w:pPr>
        <w:pStyle w:val="paragraph"/>
        <w:rPr>
          <w:lang w:eastAsia="ar-SA"/>
        </w:rPr>
      </w:pPr>
      <w:r w:rsidRPr="009E7FF4">
        <w:rPr>
          <w:lang w:eastAsia="ar-SA"/>
        </w:rPr>
        <w:t xml:space="preserve">SpaceFibre provides a coherent quality of service mechanism able to support bandwidth reserved, scheduled and priority based qualities of service. It substantially improves the fault detection, isolation and recovery (FDIR) capability compared to SpaceWire. </w:t>
      </w:r>
    </w:p>
    <w:p w14:paraId="41FC53A8" w14:textId="77777777" w:rsidR="003E1A6D" w:rsidRPr="009E7FF4" w:rsidRDefault="003E1A6D" w:rsidP="003E1A6D">
      <w:pPr>
        <w:pStyle w:val="paragraph"/>
        <w:rPr>
          <w:lang w:eastAsia="ar-SA"/>
        </w:rPr>
      </w:pPr>
      <w:r w:rsidRPr="009E7FF4">
        <w:rPr>
          <w:lang w:eastAsia="ar-SA"/>
        </w:rPr>
        <w:t xml:space="preserve">SpaceFibre aims to support high data-rate payloads, for example synthetic aperture radar and hyper-spectral optical instruments. It provides robust, long distance communications for launcher applications and supports avionics applications with deterministic delivery constraints through the use of virtual channels. SpaceFibre enables a common </w:t>
      </w:r>
      <w:r w:rsidR="0096586A" w:rsidRPr="009E7FF4">
        <w:rPr>
          <w:lang w:eastAsia="ar-SA"/>
        </w:rPr>
        <w:t>on-board</w:t>
      </w:r>
      <w:r w:rsidRPr="009E7FF4">
        <w:rPr>
          <w:lang w:eastAsia="ar-SA"/>
        </w:rPr>
        <w:t xml:space="preserve"> infrastructure to be used across many different mission applications resulting in cost reduction and design reusability. SpaceFibre uses a packet format which is the same as SpaceWire enabling simple connection between existing SpaceWire equipment and high-speed SpaceFibre links and networks. Applications developed for SpaceWire can be readily transferred to SpaceFibre.</w:t>
      </w:r>
    </w:p>
    <w:p w14:paraId="08222183" w14:textId="77777777" w:rsidR="003E1A6D" w:rsidRPr="009E7FF4" w:rsidRDefault="003E1A6D" w:rsidP="003E1A6D">
      <w:pPr>
        <w:pStyle w:val="paragraph"/>
        <w:rPr>
          <w:lang w:eastAsia="ar-SA"/>
        </w:rPr>
      </w:pPr>
      <w:r w:rsidRPr="009E7FF4">
        <w:rPr>
          <w:lang w:eastAsia="ar-SA"/>
        </w:rPr>
        <w:t xml:space="preserve">The SpaceFibre standard specifies the interfaces to the user application and to the physical medium. </w:t>
      </w:r>
      <w:r w:rsidR="009875EF">
        <w:rPr>
          <w:lang w:eastAsia="ar-SA"/>
        </w:rPr>
        <w:t>I</w:t>
      </w:r>
      <w:r w:rsidRPr="009E7FF4">
        <w:rPr>
          <w:lang w:eastAsia="ar-SA"/>
        </w:rPr>
        <w:t>ntermediat</w:t>
      </w:r>
      <w:r w:rsidR="0065735B">
        <w:rPr>
          <w:lang w:eastAsia="ar-SA"/>
        </w:rPr>
        <w:t xml:space="preserve">e interfaces </w:t>
      </w:r>
      <w:r w:rsidR="009875EF">
        <w:rPr>
          <w:lang w:eastAsia="ar-SA"/>
        </w:rPr>
        <w:t xml:space="preserve">between protocol layers </w:t>
      </w:r>
      <w:r w:rsidR="0065735B">
        <w:rPr>
          <w:lang w:eastAsia="ar-SA"/>
        </w:rPr>
        <w:t xml:space="preserve">are also specified. </w:t>
      </w:r>
      <w:r w:rsidRPr="009E7FF4">
        <w:rPr>
          <w:lang w:eastAsia="ar-SA"/>
        </w:rPr>
        <w:t>The functions that a SpaceFibre interface has to implement are specified. Connector and cable characteristics for SpaceFibre optical and copper implementations are also specified.</w:t>
      </w:r>
    </w:p>
    <w:p w14:paraId="206C4B06" w14:textId="77777777" w:rsidR="003E1A6D" w:rsidRDefault="003E1A6D" w:rsidP="003E1A6D">
      <w:pPr>
        <w:pStyle w:val="paragraph"/>
      </w:pPr>
      <w:r w:rsidRPr="009E7FF4">
        <w:t>This standard may be tailored for the specific characteristic and constraints of a space project in conformance with ECSS-S-ST-00.</w:t>
      </w:r>
    </w:p>
    <w:p w14:paraId="7586F400" w14:textId="77777777" w:rsidR="0016587D" w:rsidRPr="009E7FF4" w:rsidRDefault="0016587D" w:rsidP="00ED42CA">
      <w:pPr>
        <w:pStyle w:val="Heading1"/>
      </w:pPr>
      <w:r w:rsidRPr="009E7FF4">
        <w:lastRenderedPageBreak/>
        <w:br/>
      </w:r>
      <w:bookmarkStart w:id="16" w:name="_Ref163298714"/>
      <w:bookmarkStart w:id="17" w:name="_Toc179260857"/>
      <w:bookmarkStart w:id="18" w:name="_Toc206238558"/>
      <w:bookmarkStart w:id="19" w:name="_Toc206930332"/>
      <w:bookmarkStart w:id="20" w:name="_Toc508197125"/>
      <w:r w:rsidRPr="009E7FF4">
        <w:t>Normative references</w:t>
      </w:r>
      <w:bookmarkEnd w:id="14"/>
      <w:bookmarkEnd w:id="15"/>
      <w:bookmarkEnd w:id="16"/>
      <w:bookmarkEnd w:id="17"/>
      <w:bookmarkEnd w:id="18"/>
      <w:bookmarkEnd w:id="19"/>
      <w:bookmarkEnd w:id="20"/>
    </w:p>
    <w:p w14:paraId="554BA780" w14:textId="77777777" w:rsidR="00A337D0" w:rsidRPr="009E7FF4" w:rsidRDefault="008C203C" w:rsidP="008C203C">
      <w:pPr>
        <w:pStyle w:val="paragraph"/>
      </w:pPr>
      <w:r w:rsidRPr="009E7FF4">
        <w:t xml:space="preserve">The following normative documents contain provisions which, through reference in this text, constitute provisions of this </w:t>
      </w:r>
      <w:r w:rsidR="00CF43DC" w:rsidRPr="009E7FF4">
        <w:t>specification</w:t>
      </w:r>
      <w:r w:rsidRPr="009E7FF4">
        <w:t>. For dated references, subsequent amendments to, or revision of any of these publications do not apply</w:t>
      </w:r>
      <w:r w:rsidR="00217267" w:rsidRPr="009E7FF4">
        <w:t>.</w:t>
      </w:r>
      <w:r w:rsidRPr="009E7FF4">
        <w:t xml:space="preserve"> However, parties to agreements based on this </w:t>
      </w:r>
      <w:r w:rsidR="00CF43DC" w:rsidRPr="009E7FF4">
        <w:t>specification</w:t>
      </w:r>
      <w:r w:rsidRPr="009E7FF4">
        <w:t xml:space="preserve"> are encouraged to investigate the possibility of applying the more recent editions of the normative documents indicated below. For undated references, the latest edition of the publication referred to applies.</w:t>
      </w:r>
    </w:p>
    <w:p w14:paraId="5265AAF2" w14:textId="77777777" w:rsidR="00EA678C" w:rsidRPr="009E7FF4" w:rsidRDefault="00EA678C" w:rsidP="008C203C">
      <w:pPr>
        <w:pStyle w:val="paragraph"/>
      </w:pPr>
    </w:p>
    <w:tbl>
      <w:tblPr>
        <w:tblW w:w="7229" w:type="dxa"/>
        <w:tblInd w:w="1951" w:type="dxa"/>
        <w:tblLook w:val="01E0" w:firstRow="1" w:lastRow="1" w:firstColumn="1" w:lastColumn="1" w:noHBand="0" w:noVBand="0"/>
      </w:tblPr>
      <w:tblGrid>
        <w:gridCol w:w="2552"/>
        <w:gridCol w:w="4677"/>
      </w:tblGrid>
      <w:tr w:rsidR="002829F1" w:rsidRPr="009E7FF4" w14:paraId="42441528" w14:textId="77777777" w:rsidTr="00AB1352">
        <w:tc>
          <w:tcPr>
            <w:tcW w:w="2552" w:type="dxa"/>
            <w:tcBorders>
              <w:top w:val="single" w:sz="4" w:space="0" w:color="auto"/>
              <w:left w:val="single" w:sz="4" w:space="0" w:color="auto"/>
              <w:bottom w:val="single" w:sz="4" w:space="0" w:color="auto"/>
              <w:right w:val="single" w:sz="4" w:space="0" w:color="auto"/>
            </w:tcBorders>
          </w:tcPr>
          <w:p w14:paraId="249B9B07" w14:textId="77777777" w:rsidR="00A337D0" w:rsidRPr="009E7FF4" w:rsidRDefault="00A337D0" w:rsidP="00EA678C">
            <w:pPr>
              <w:pStyle w:val="TablecellLEFT"/>
              <w:rPr>
                <w:lang w:eastAsia="ar-SA"/>
              </w:rPr>
            </w:pPr>
            <w:r w:rsidRPr="009E7FF4">
              <w:rPr>
                <w:lang w:eastAsia="ar-SA"/>
              </w:rPr>
              <w:t>ECSS-S-ST-00-01</w:t>
            </w:r>
          </w:p>
        </w:tc>
        <w:tc>
          <w:tcPr>
            <w:tcW w:w="4677" w:type="dxa"/>
            <w:tcBorders>
              <w:top w:val="single" w:sz="4" w:space="0" w:color="auto"/>
              <w:left w:val="single" w:sz="4" w:space="0" w:color="auto"/>
              <w:bottom w:val="single" w:sz="4" w:space="0" w:color="auto"/>
              <w:right w:val="single" w:sz="4" w:space="0" w:color="auto"/>
            </w:tcBorders>
          </w:tcPr>
          <w:p w14:paraId="00972A72" w14:textId="77777777" w:rsidR="00A337D0" w:rsidRPr="009E7FF4" w:rsidRDefault="00A337D0" w:rsidP="00EA678C">
            <w:pPr>
              <w:pStyle w:val="TablecellLEFT"/>
              <w:rPr>
                <w:lang w:eastAsia="ar-SA"/>
              </w:rPr>
            </w:pPr>
            <w:r w:rsidRPr="009E7FF4">
              <w:rPr>
                <w:lang w:eastAsia="ar-SA"/>
              </w:rPr>
              <w:t xml:space="preserve">ECSS system </w:t>
            </w:r>
            <w:r w:rsidR="00C4271E" w:rsidRPr="009E7FF4">
              <w:rPr>
                <w:lang w:eastAsia="ar-SA"/>
              </w:rPr>
              <w:t>-</w:t>
            </w:r>
            <w:r w:rsidRPr="009E7FF4">
              <w:rPr>
                <w:lang w:eastAsia="ar-SA"/>
              </w:rPr>
              <w:t xml:space="preserve"> Glossary of terms</w:t>
            </w:r>
          </w:p>
        </w:tc>
      </w:tr>
      <w:tr w:rsidR="002829F1" w:rsidRPr="009E7FF4" w14:paraId="3CEB79AA" w14:textId="77777777" w:rsidTr="00AB1352">
        <w:tc>
          <w:tcPr>
            <w:tcW w:w="2552" w:type="dxa"/>
            <w:tcBorders>
              <w:top w:val="single" w:sz="4" w:space="0" w:color="auto"/>
              <w:left w:val="single" w:sz="4" w:space="0" w:color="auto"/>
              <w:bottom w:val="single" w:sz="4" w:space="0" w:color="auto"/>
              <w:right w:val="single" w:sz="4" w:space="0" w:color="auto"/>
            </w:tcBorders>
          </w:tcPr>
          <w:p w14:paraId="31162460" w14:textId="66C2B4BD" w:rsidR="00A337D0" w:rsidRPr="009E7FF4" w:rsidRDefault="00A337D0" w:rsidP="00AB1352">
            <w:pPr>
              <w:pStyle w:val="TablecellLEFT"/>
              <w:rPr>
                <w:lang w:eastAsia="ar-SA"/>
              </w:rPr>
            </w:pPr>
            <w:r w:rsidRPr="009E7FF4">
              <w:rPr>
                <w:lang w:eastAsia="ar-SA"/>
              </w:rPr>
              <w:t>ECSS-E-ST-50-12</w:t>
            </w:r>
          </w:p>
        </w:tc>
        <w:tc>
          <w:tcPr>
            <w:tcW w:w="4677" w:type="dxa"/>
            <w:tcBorders>
              <w:top w:val="single" w:sz="4" w:space="0" w:color="auto"/>
              <w:left w:val="single" w:sz="4" w:space="0" w:color="auto"/>
              <w:bottom w:val="single" w:sz="4" w:space="0" w:color="auto"/>
              <w:right w:val="single" w:sz="4" w:space="0" w:color="auto"/>
            </w:tcBorders>
          </w:tcPr>
          <w:p w14:paraId="397E4A0C" w14:textId="77777777" w:rsidR="00A337D0" w:rsidRPr="009E7FF4" w:rsidRDefault="00A337D0" w:rsidP="00EA678C">
            <w:pPr>
              <w:pStyle w:val="TablecellLEFT"/>
              <w:rPr>
                <w:lang w:eastAsia="ar-SA"/>
              </w:rPr>
            </w:pPr>
            <w:r w:rsidRPr="009E7FF4">
              <w:rPr>
                <w:lang w:eastAsia="ar-SA"/>
              </w:rPr>
              <w:t xml:space="preserve">Space engineering </w:t>
            </w:r>
            <w:r w:rsidR="00C4271E" w:rsidRPr="009E7FF4">
              <w:rPr>
                <w:lang w:eastAsia="ar-SA"/>
              </w:rPr>
              <w:t>-</w:t>
            </w:r>
            <w:r w:rsidRPr="009E7FF4">
              <w:rPr>
                <w:lang w:eastAsia="ar-SA"/>
              </w:rPr>
              <w:t xml:space="preserve"> SpaceWire </w:t>
            </w:r>
            <w:r w:rsidR="00C4271E" w:rsidRPr="009E7FF4">
              <w:rPr>
                <w:lang w:eastAsia="ar-SA"/>
              </w:rPr>
              <w:t>-</w:t>
            </w:r>
            <w:r w:rsidR="00EA678C" w:rsidRPr="009E7FF4">
              <w:rPr>
                <w:lang w:eastAsia="ar-SA"/>
              </w:rPr>
              <w:t xml:space="preserve"> L</w:t>
            </w:r>
            <w:r w:rsidRPr="009E7FF4">
              <w:rPr>
                <w:lang w:eastAsia="ar-SA"/>
              </w:rPr>
              <w:t>inks, nodes, routers and networks</w:t>
            </w:r>
          </w:p>
        </w:tc>
      </w:tr>
      <w:tr w:rsidR="00891F28" w:rsidRPr="009E7FF4" w14:paraId="2F62F543" w14:textId="77777777" w:rsidTr="00AB1352">
        <w:tc>
          <w:tcPr>
            <w:tcW w:w="2552" w:type="dxa"/>
            <w:tcBorders>
              <w:top w:val="single" w:sz="4" w:space="0" w:color="auto"/>
              <w:left w:val="single" w:sz="4" w:space="0" w:color="auto"/>
              <w:bottom w:val="single" w:sz="4" w:space="0" w:color="auto"/>
              <w:right w:val="single" w:sz="4" w:space="0" w:color="auto"/>
            </w:tcBorders>
          </w:tcPr>
          <w:p w14:paraId="30A7374A" w14:textId="77777777" w:rsidR="00891F28" w:rsidRPr="00421913" w:rsidRDefault="0002078D" w:rsidP="004E2BD7">
            <w:pPr>
              <w:pStyle w:val="TablecellLEFT"/>
              <w:rPr>
                <w:rFonts w:cs="DJDKOM+TimesNewRoman"/>
                <w:highlight w:val="yellow"/>
              </w:rPr>
            </w:pPr>
            <w:r w:rsidRPr="004E2BD7">
              <w:rPr>
                <w:rFonts w:cs="DJDKOM+TimesNewRoman"/>
              </w:rPr>
              <w:t>ECSS-E-ST-50-52</w:t>
            </w:r>
          </w:p>
        </w:tc>
        <w:tc>
          <w:tcPr>
            <w:tcW w:w="4677" w:type="dxa"/>
            <w:tcBorders>
              <w:top w:val="single" w:sz="4" w:space="0" w:color="auto"/>
              <w:left w:val="single" w:sz="4" w:space="0" w:color="auto"/>
              <w:bottom w:val="single" w:sz="4" w:space="0" w:color="auto"/>
              <w:right w:val="single" w:sz="4" w:space="0" w:color="auto"/>
            </w:tcBorders>
          </w:tcPr>
          <w:p w14:paraId="1A00E521" w14:textId="0210B28C" w:rsidR="00891F28" w:rsidRPr="00421913" w:rsidRDefault="00C07CBD" w:rsidP="00357F94">
            <w:pPr>
              <w:pStyle w:val="TablecellLEFT"/>
              <w:rPr>
                <w:highlight w:val="yellow"/>
              </w:rPr>
            </w:pPr>
            <w:r w:rsidRPr="009E7FF4">
              <w:rPr>
                <w:lang w:eastAsia="ar-SA"/>
              </w:rPr>
              <w:t xml:space="preserve">Space engineering - </w:t>
            </w:r>
            <w:r w:rsidR="0002078D">
              <w:t xml:space="preserve">SpaceWire </w:t>
            </w:r>
            <w:r w:rsidR="00357F94">
              <w:t>– Remote Memory Access Protocol</w:t>
            </w:r>
          </w:p>
        </w:tc>
      </w:tr>
      <w:tr w:rsidR="0002078D" w:rsidRPr="009E7FF4" w14:paraId="1E422744" w14:textId="77777777" w:rsidTr="00AB1352">
        <w:tc>
          <w:tcPr>
            <w:tcW w:w="2552" w:type="dxa"/>
            <w:tcBorders>
              <w:top w:val="single" w:sz="4" w:space="0" w:color="auto"/>
              <w:left w:val="single" w:sz="4" w:space="0" w:color="auto"/>
              <w:bottom w:val="single" w:sz="4" w:space="0" w:color="auto"/>
              <w:right w:val="single" w:sz="4" w:space="0" w:color="auto"/>
            </w:tcBorders>
          </w:tcPr>
          <w:p w14:paraId="0267CFC1" w14:textId="77777777" w:rsidR="0002078D" w:rsidRPr="009E7FF4" w:rsidRDefault="00F05E9B" w:rsidP="00F05E9B">
            <w:pPr>
              <w:pStyle w:val="TablecellLEFT"/>
              <w:rPr>
                <w:rFonts w:cs="DJDKOM+TimesNewRoman"/>
              </w:rPr>
            </w:pPr>
            <w:r>
              <w:t>ECSS</w:t>
            </w:r>
            <w:r w:rsidR="0002078D">
              <w:t>-Q-</w:t>
            </w:r>
            <w:r w:rsidR="00574E33">
              <w:t>ST-</w:t>
            </w:r>
            <w:r w:rsidR="0002078D">
              <w:t>70-02</w:t>
            </w:r>
          </w:p>
        </w:tc>
        <w:tc>
          <w:tcPr>
            <w:tcW w:w="4677" w:type="dxa"/>
            <w:tcBorders>
              <w:top w:val="single" w:sz="4" w:space="0" w:color="auto"/>
              <w:left w:val="single" w:sz="4" w:space="0" w:color="auto"/>
              <w:bottom w:val="single" w:sz="4" w:space="0" w:color="auto"/>
              <w:right w:val="single" w:sz="4" w:space="0" w:color="auto"/>
            </w:tcBorders>
          </w:tcPr>
          <w:p w14:paraId="6399CC5E" w14:textId="77777777" w:rsidR="0002078D" w:rsidRPr="009E7FF4" w:rsidRDefault="00F05E9B" w:rsidP="0002078D">
            <w:pPr>
              <w:pStyle w:val="TablecellLEFT"/>
            </w:pPr>
            <w:r>
              <w:t>Space product assurance - Thermal vacuum outgassing test for the screening of space materials</w:t>
            </w:r>
          </w:p>
        </w:tc>
      </w:tr>
      <w:tr w:rsidR="0002078D" w:rsidRPr="009E7FF4" w14:paraId="334F25C9" w14:textId="77777777" w:rsidTr="00AB1352">
        <w:tc>
          <w:tcPr>
            <w:tcW w:w="2552" w:type="dxa"/>
            <w:tcBorders>
              <w:top w:val="single" w:sz="4" w:space="0" w:color="auto"/>
              <w:left w:val="single" w:sz="4" w:space="0" w:color="auto"/>
              <w:bottom w:val="single" w:sz="4" w:space="0" w:color="auto"/>
              <w:right w:val="single" w:sz="4" w:space="0" w:color="auto"/>
            </w:tcBorders>
          </w:tcPr>
          <w:p w14:paraId="6AE92282" w14:textId="77777777" w:rsidR="0002078D" w:rsidRPr="009E7FF4" w:rsidRDefault="00F05E9B" w:rsidP="00574E33">
            <w:pPr>
              <w:pStyle w:val="TablecellLEFT"/>
              <w:rPr>
                <w:rFonts w:cs="DJDKOM+TimesNewRoman"/>
              </w:rPr>
            </w:pPr>
            <w:r>
              <w:t>ECSS</w:t>
            </w:r>
            <w:r w:rsidR="0002078D">
              <w:t>-Q</w:t>
            </w:r>
            <w:r w:rsidR="00574E33">
              <w:t>-ST-</w:t>
            </w:r>
            <w:r w:rsidR="0002078D">
              <w:t>70-21</w:t>
            </w:r>
          </w:p>
        </w:tc>
        <w:tc>
          <w:tcPr>
            <w:tcW w:w="4677" w:type="dxa"/>
            <w:tcBorders>
              <w:top w:val="single" w:sz="4" w:space="0" w:color="auto"/>
              <w:left w:val="single" w:sz="4" w:space="0" w:color="auto"/>
              <w:bottom w:val="single" w:sz="4" w:space="0" w:color="auto"/>
              <w:right w:val="single" w:sz="4" w:space="0" w:color="auto"/>
            </w:tcBorders>
          </w:tcPr>
          <w:p w14:paraId="0CDDC805" w14:textId="77777777" w:rsidR="0002078D" w:rsidRPr="009E7FF4" w:rsidRDefault="00F05E9B" w:rsidP="0002078D">
            <w:pPr>
              <w:pStyle w:val="TablecellLEFT"/>
            </w:pPr>
            <w:r>
              <w:t xml:space="preserve">Space product assurance - </w:t>
            </w:r>
            <w:r w:rsidR="0002078D">
              <w:t>Flammabili</w:t>
            </w:r>
            <w:r>
              <w:t>ty testing for the screening of space materials</w:t>
            </w:r>
          </w:p>
        </w:tc>
      </w:tr>
      <w:tr w:rsidR="0002078D" w:rsidRPr="009E7FF4" w14:paraId="74983886" w14:textId="77777777" w:rsidTr="00AB1352">
        <w:tc>
          <w:tcPr>
            <w:tcW w:w="2552" w:type="dxa"/>
            <w:tcBorders>
              <w:top w:val="single" w:sz="4" w:space="0" w:color="auto"/>
              <w:left w:val="single" w:sz="4" w:space="0" w:color="auto"/>
              <w:bottom w:val="single" w:sz="4" w:space="0" w:color="auto"/>
              <w:right w:val="single" w:sz="4" w:space="0" w:color="auto"/>
            </w:tcBorders>
          </w:tcPr>
          <w:p w14:paraId="7E694BCF" w14:textId="77777777" w:rsidR="0002078D" w:rsidRPr="009E7FF4" w:rsidRDefault="00F05E9B" w:rsidP="00574E33">
            <w:pPr>
              <w:pStyle w:val="TablecellLEFT"/>
              <w:rPr>
                <w:rFonts w:cs="DJDKOM+TimesNewRoman"/>
              </w:rPr>
            </w:pPr>
            <w:r>
              <w:t>ECSS</w:t>
            </w:r>
            <w:r w:rsidR="0002078D">
              <w:t>-Q</w:t>
            </w:r>
            <w:r w:rsidR="00574E33">
              <w:t>-ST-</w:t>
            </w:r>
            <w:r w:rsidR="0002078D">
              <w:t>70-29</w:t>
            </w:r>
          </w:p>
        </w:tc>
        <w:tc>
          <w:tcPr>
            <w:tcW w:w="4677" w:type="dxa"/>
            <w:tcBorders>
              <w:top w:val="single" w:sz="4" w:space="0" w:color="auto"/>
              <w:left w:val="single" w:sz="4" w:space="0" w:color="auto"/>
              <w:bottom w:val="single" w:sz="4" w:space="0" w:color="auto"/>
              <w:right w:val="single" w:sz="4" w:space="0" w:color="auto"/>
            </w:tcBorders>
          </w:tcPr>
          <w:p w14:paraId="288E4275" w14:textId="77777777" w:rsidR="0002078D" w:rsidRPr="009E7FF4" w:rsidRDefault="00F05E9B" w:rsidP="00F05E9B">
            <w:pPr>
              <w:pStyle w:val="TablecellLEFT"/>
              <w:rPr>
                <w:rFonts w:cs="DJDKOM+TimesNewRoman"/>
              </w:rPr>
            </w:pPr>
            <w:r>
              <w:t xml:space="preserve">Space product assurance - Determination of </w:t>
            </w:r>
            <w:proofErr w:type="spellStart"/>
            <w:r w:rsidR="005648F9">
              <w:t>off</w:t>
            </w:r>
            <w:r w:rsidR="00D74C51">
              <w:t>gassing</w:t>
            </w:r>
            <w:proofErr w:type="spellEnd"/>
            <w:r>
              <w:t xml:space="preserve"> products from materials and assembled articles to be used in a manned space vehicle crew compartment</w:t>
            </w:r>
          </w:p>
        </w:tc>
      </w:tr>
      <w:tr w:rsidR="0002078D" w:rsidRPr="009E7FF4" w14:paraId="39560866" w14:textId="77777777" w:rsidTr="00AB1352">
        <w:tc>
          <w:tcPr>
            <w:tcW w:w="2552" w:type="dxa"/>
            <w:tcBorders>
              <w:top w:val="single" w:sz="4" w:space="0" w:color="auto"/>
              <w:left w:val="single" w:sz="4" w:space="0" w:color="auto"/>
              <w:bottom w:val="single" w:sz="4" w:space="0" w:color="auto"/>
              <w:right w:val="single" w:sz="4" w:space="0" w:color="auto"/>
            </w:tcBorders>
          </w:tcPr>
          <w:p w14:paraId="0EBD6B76" w14:textId="77777777" w:rsidR="0002078D" w:rsidRPr="008E12B4" w:rsidRDefault="0002078D" w:rsidP="008E12B4">
            <w:pPr>
              <w:pStyle w:val="TablecellLEFT"/>
              <w:rPr>
                <w:rFonts w:cs="DJDKOM+TimesNewRoman"/>
                <w:highlight w:val="yellow"/>
              </w:rPr>
            </w:pPr>
            <w:r w:rsidRPr="00E31737">
              <w:rPr>
                <w:rFonts w:cs="DJDKOM+TimesNewRoman"/>
              </w:rPr>
              <w:t xml:space="preserve">ESCC </w:t>
            </w:r>
            <w:r w:rsidR="008E12B4" w:rsidRPr="00E31737">
              <w:rPr>
                <w:rFonts w:cs="DJDKOM+TimesNewRoman"/>
              </w:rPr>
              <w:t>3420</w:t>
            </w:r>
            <w:r w:rsidR="00F6298F">
              <w:rPr>
                <w:rFonts w:cs="DJDKOM+TimesNewRoman"/>
              </w:rPr>
              <w:t>:2017</w:t>
            </w:r>
            <w:r w:rsidR="008E12B4" w:rsidRPr="00E31737">
              <w:rPr>
                <w:rFonts w:cs="DJDKOM+TimesNewRoman"/>
              </w:rPr>
              <w:t xml:space="preserve"> </w:t>
            </w:r>
          </w:p>
        </w:tc>
        <w:tc>
          <w:tcPr>
            <w:tcW w:w="4677" w:type="dxa"/>
            <w:tcBorders>
              <w:top w:val="single" w:sz="4" w:space="0" w:color="auto"/>
              <w:left w:val="single" w:sz="4" w:space="0" w:color="auto"/>
              <w:bottom w:val="single" w:sz="4" w:space="0" w:color="auto"/>
              <w:right w:val="single" w:sz="4" w:space="0" w:color="auto"/>
            </w:tcBorders>
          </w:tcPr>
          <w:p w14:paraId="13D04E3C" w14:textId="77777777" w:rsidR="008E12B4" w:rsidRPr="008E12B4" w:rsidRDefault="00E31737" w:rsidP="008E12B4">
            <w:pPr>
              <w:pStyle w:val="TablecellLEFT"/>
            </w:pPr>
            <w:r>
              <w:t>Optical Fibre Cable A</w:t>
            </w:r>
            <w:r w:rsidR="008E12B4">
              <w:t xml:space="preserve">ssemblies </w:t>
            </w:r>
            <w:r>
              <w:t xml:space="preserve">with Single Fibre Ferrules, </w:t>
            </w:r>
            <w:r w:rsidR="008E12B4">
              <w:t>ESCC Generic specification</w:t>
            </w:r>
            <w:r>
              <w:t>, issue 1, June 2017</w:t>
            </w:r>
          </w:p>
        </w:tc>
      </w:tr>
      <w:tr w:rsidR="008E12B4" w:rsidRPr="009E7FF4" w14:paraId="22B4C303" w14:textId="77777777" w:rsidTr="00AB1352">
        <w:tc>
          <w:tcPr>
            <w:tcW w:w="2552" w:type="dxa"/>
            <w:tcBorders>
              <w:top w:val="single" w:sz="4" w:space="0" w:color="auto"/>
              <w:left w:val="single" w:sz="4" w:space="0" w:color="auto"/>
              <w:bottom w:val="single" w:sz="4" w:space="0" w:color="auto"/>
              <w:right w:val="single" w:sz="4" w:space="0" w:color="auto"/>
            </w:tcBorders>
          </w:tcPr>
          <w:p w14:paraId="348CF82A" w14:textId="71C12046" w:rsidR="008E12B4" w:rsidRPr="00C920E9" w:rsidRDefault="008E12B4" w:rsidP="00F6298F">
            <w:pPr>
              <w:pStyle w:val="TablecellLEFT"/>
              <w:rPr>
                <w:rFonts w:cs="DJDKOM+TimesNewRoman"/>
              </w:rPr>
            </w:pPr>
            <w:bookmarkStart w:id="21" w:name="_Hlk501203110"/>
            <w:r w:rsidRPr="00C920E9">
              <w:t>ESCC 2263420</w:t>
            </w:r>
            <w:r w:rsidR="00F6298F" w:rsidRPr="00C920E9">
              <w:rPr>
                <w:rFonts w:cs="DJDKOM+TimesNewRoman"/>
              </w:rPr>
              <w:t>:2017</w:t>
            </w:r>
          </w:p>
        </w:tc>
        <w:tc>
          <w:tcPr>
            <w:tcW w:w="4677" w:type="dxa"/>
            <w:tcBorders>
              <w:top w:val="single" w:sz="4" w:space="0" w:color="auto"/>
              <w:left w:val="single" w:sz="4" w:space="0" w:color="auto"/>
              <w:bottom w:val="single" w:sz="4" w:space="0" w:color="auto"/>
              <w:right w:val="single" w:sz="4" w:space="0" w:color="auto"/>
            </w:tcBorders>
          </w:tcPr>
          <w:p w14:paraId="1F192532" w14:textId="29485D35" w:rsidR="008E12B4" w:rsidRDefault="008E12B4" w:rsidP="008E12B4">
            <w:pPr>
              <w:pStyle w:val="TablecellLEFT"/>
            </w:pPr>
            <w:r>
              <w:t>Evaluation Test programme for optical fibre cable assemblies ESCC Basic Specification</w:t>
            </w:r>
            <w:r w:rsidR="00B761E3">
              <w:t>, issue 1, June 2017</w:t>
            </w:r>
          </w:p>
        </w:tc>
      </w:tr>
      <w:bookmarkEnd w:id="21"/>
      <w:tr w:rsidR="00FD4D40" w:rsidRPr="009E7FF4" w14:paraId="053BB78E" w14:textId="77777777" w:rsidTr="00AB1352">
        <w:tc>
          <w:tcPr>
            <w:tcW w:w="2552" w:type="dxa"/>
            <w:tcBorders>
              <w:top w:val="single" w:sz="4" w:space="0" w:color="auto"/>
              <w:left w:val="single" w:sz="4" w:space="0" w:color="auto"/>
              <w:bottom w:val="single" w:sz="4" w:space="0" w:color="auto"/>
              <w:right w:val="single" w:sz="4" w:space="0" w:color="auto"/>
            </w:tcBorders>
            <w:shd w:val="clear" w:color="auto" w:fill="auto"/>
          </w:tcPr>
          <w:p w14:paraId="312BE151" w14:textId="14644D50" w:rsidR="00FD4D40" w:rsidRPr="00C920E9" w:rsidRDefault="00FD4D40" w:rsidP="00FD4D40">
            <w:pPr>
              <w:pStyle w:val="TablecellLEFT"/>
            </w:pPr>
            <w:r>
              <w:rPr>
                <w:rFonts w:cs="DJDKOM+TimesNewRoman"/>
              </w:rPr>
              <w:t>ECSS 3401/088:2018</w:t>
            </w:r>
          </w:p>
        </w:tc>
        <w:tc>
          <w:tcPr>
            <w:tcW w:w="4677" w:type="dxa"/>
            <w:tcBorders>
              <w:top w:val="single" w:sz="4" w:space="0" w:color="auto"/>
              <w:left w:val="single" w:sz="4" w:space="0" w:color="auto"/>
              <w:bottom w:val="single" w:sz="4" w:space="0" w:color="auto"/>
              <w:right w:val="single" w:sz="4" w:space="0" w:color="auto"/>
            </w:tcBorders>
          </w:tcPr>
          <w:p w14:paraId="7B6FA5E2" w14:textId="57FC27DA" w:rsidR="00FD4D40" w:rsidRDefault="00FD4D40" w:rsidP="00FD4D40">
            <w:pPr>
              <w:pStyle w:val="TablecellLEFT"/>
            </w:pPr>
            <w:r>
              <w:t xml:space="preserve">High Data Rate Connectors Savers, Plugs based on type </w:t>
            </w:r>
            <w:proofErr w:type="spellStart"/>
            <w:r>
              <w:t>AxoMach</w:t>
            </w:r>
            <w:proofErr w:type="spellEnd"/>
            <w:r>
              <w:t xml:space="preserve"> ESCC Detailed specification, issue 1, 2018</w:t>
            </w:r>
          </w:p>
        </w:tc>
      </w:tr>
      <w:tr w:rsidR="00FD4D40" w:rsidRPr="009E7FF4" w14:paraId="76A4BBA0" w14:textId="77777777" w:rsidTr="00AB1352">
        <w:tc>
          <w:tcPr>
            <w:tcW w:w="2552" w:type="dxa"/>
            <w:tcBorders>
              <w:top w:val="single" w:sz="4" w:space="0" w:color="auto"/>
              <w:left w:val="single" w:sz="4" w:space="0" w:color="auto"/>
              <w:bottom w:val="single" w:sz="4" w:space="0" w:color="auto"/>
              <w:right w:val="single" w:sz="4" w:space="0" w:color="auto"/>
            </w:tcBorders>
            <w:shd w:val="clear" w:color="auto" w:fill="auto"/>
          </w:tcPr>
          <w:p w14:paraId="5EFD7E27" w14:textId="6BC5C66F" w:rsidR="00FD4D40" w:rsidRPr="00C920E9" w:rsidRDefault="00FD4D40" w:rsidP="00FD4D40">
            <w:pPr>
              <w:pStyle w:val="TablecellLEFT"/>
            </w:pPr>
            <w:r>
              <w:rPr>
                <w:rFonts w:cs="DJDKOM+TimesNewRoman"/>
              </w:rPr>
              <w:t>ECSS 3401/089:2018</w:t>
            </w:r>
          </w:p>
        </w:tc>
        <w:tc>
          <w:tcPr>
            <w:tcW w:w="4677" w:type="dxa"/>
            <w:tcBorders>
              <w:top w:val="single" w:sz="4" w:space="0" w:color="auto"/>
              <w:left w:val="single" w:sz="4" w:space="0" w:color="auto"/>
              <w:bottom w:val="single" w:sz="4" w:space="0" w:color="auto"/>
              <w:right w:val="single" w:sz="4" w:space="0" w:color="auto"/>
            </w:tcBorders>
          </w:tcPr>
          <w:p w14:paraId="3DDD8785" w14:textId="2795C7CB" w:rsidR="00FD4D40" w:rsidRDefault="00FD4D40" w:rsidP="00FD4D40">
            <w:pPr>
              <w:pStyle w:val="TablecellLEFT"/>
            </w:pPr>
            <w:r>
              <w:t xml:space="preserve">Connectors, Electrical, Rectangular, High Data Rate PCB Connectors based on type </w:t>
            </w:r>
            <w:proofErr w:type="spellStart"/>
            <w:r>
              <w:t>AxoMach</w:t>
            </w:r>
            <w:proofErr w:type="spellEnd"/>
            <w:r>
              <w:t xml:space="preserve"> ESCC Detailed specification, issue 1, 2018</w:t>
            </w:r>
          </w:p>
        </w:tc>
      </w:tr>
      <w:tr w:rsidR="00FD4D40" w:rsidRPr="009E7FF4" w14:paraId="4ABA3BB6" w14:textId="77777777" w:rsidTr="00AB1352">
        <w:tc>
          <w:tcPr>
            <w:tcW w:w="2552" w:type="dxa"/>
            <w:tcBorders>
              <w:top w:val="single" w:sz="4" w:space="0" w:color="auto"/>
              <w:left w:val="single" w:sz="4" w:space="0" w:color="auto"/>
              <w:bottom w:val="single" w:sz="4" w:space="0" w:color="auto"/>
              <w:right w:val="single" w:sz="4" w:space="0" w:color="auto"/>
            </w:tcBorders>
            <w:shd w:val="clear" w:color="auto" w:fill="auto"/>
          </w:tcPr>
          <w:p w14:paraId="28BEDFD0" w14:textId="7A129913" w:rsidR="00FD4D40" w:rsidRPr="00C920E9" w:rsidRDefault="00FD4D40" w:rsidP="00FD4D40">
            <w:pPr>
              <w:pStyle w:val="TablecellLEFT"/>
            </w:pPr>
            <w:r>
              <w:t>ECSS 3409</w:t>
            </w:r>
          </w:p>
        </w:tc>
        <w:tc>
          <w:tcPr>
            <w:tcW w:w="4677" w:type="dxa"/>
            <w:tcBorders>
              <w:top w:val="single" w:sz="4" w:space="0" w:color="auto"/>
              <w:left w:val="single" w:sz="4" w:space="0" w:color="auto"/>
              <w:bottom w:val="single" w:sz="4" w:space="0" w:color="auto"/>
              <w:right w:val="single" w:sz="4" w:space="0" w:color="auto"/>
            </w:tcBorders>
          </w:tcPr>
          <w:p w14:paraId="3D9CFD9D" w14:textId="591CE460" w:rsidR="00FD4D40" w:rsidRDefault="00FD4D40" w:rsidP="00FD4D40">
            <w:pPr>
              <w:pStyle w:val="TablecellLEFT"/>
            </w:pPr>
            <w:r>
              <w:t xml:space="preserve">High Data Rate Cable Assemblies Generic </w:t>
            </w:r>
            <w:r>
              <w:lastRenderedPageBreak/>
              <w:t>specification, issue 1, 2018</w:t>
            </w:r>
          </w:p>
        </w:tc>
      </w:tr>
      <w:tr w:rsidR="00FD4D40" w:rsidRPr="009E7FF4" w14:paraId="49D076A7" w14:textId="77777777" w:rsidTr="00AB1352">
        <w:tc>
          <w:tcPr>
            <w:tcW w:w="2552" w:type="dxa"/>
            <w:tcBorders>
              <w:top w:val="single" w:sz="4" w:space="0" w:color="auto"/>
              <w:left w:val="single" w:sz="4" w:space="0" w:color="auto"/>
              <w:bottom w:val="single" w:sz="4" w:space="0" w:color="auto"/>
              <w:right w:val="single" w:sz="4" w:space="0" w:color="auto"/>
            </w:tcBorders>
            <w:shd w:val="clear" w:color="auto" w:fill="auto"/>
          </w:tcPr>
          <w:p w14:paraId="6591A07D" w14:textId="0AB879E3" w:rsidR="00FD4D40" w:rsidRPr="00C920E9" w:rsidRDefault="00FD4D40" w:rsidP="00FD4D40">
            <w:pPr>
              <w:pStyle w:val="TablecellLEFT"/>
            </w:pPr>
            <w:r>
              <w:lastRenderedPageBreak/>
              <w:t>ECSS 3409/001</w:t>
            </w:r>
          </w:p>
        </w:tc>
        <w:tc>
          <w:tcPr>
            <w:tcW w:w="4677" w:type="dxa"/>
            <w:tcBorders>
              <w:top w:val="single" w:sz="4" w:space="0" w:color="auto"/>
              <w:left w:val="single" w:sz="4" w:space="0" w:color="auto"/>
              <w:bottom w:val="single" w:sz="4" w:space="0" w:color="auto"/>
              <w:right w:val="single" w:sz="4" w:space="0" w:color="auto"/>
            </w:tcBorders>
          </w:tcPr>
          <w:p w14:paraId="1EC6C06A" w14:textId="0E7518F0" w:rsidR="00FD4D40" w:rsidRDefault="00FD4D40" w:rsidP="00FD4D40">
            <w:pPr>
              <w:pStyle w:val="TablecellLEFT"/>
            </w:pPr>
            <w:r>
              <w:t xml:space="preserve">High Data Rate Harnesses based on type </w:t>
            </w:r>
            <w:proofErr w:type="spellStart"/>
            <w:r>
              <w:t>AxoMach</w:t>
            </w:r>
            <w:proofErr w:type="spellEnd"/>
            <w:r>
              <w:t xml:space="preserve"> ESCC Detailed specification, issue 1, 2018</w:t>
            </w:r>
          </w:p>
        </w:tc>
      </w:tr>
      <w:tr w:rsidR="00FD4D40" w:rsidRPr="009E7FF4" w14:paraId="70B7E065" w14:textId="77777777" w:rsidTr="00AB1352">
        <w:tc>
          <w:tcPr>
            <w:tcW w:w="2552" w:type="dxa"/>
            <w:tcBorders>
              <w:top w:val="single" w:sz="4" w:space="0" w:color="auto"/>
              <w:left w:val="single" w:sz="4" w:space="0" w:color="auto"/>
              <w:bottom w:val="single" w:sz="4" w:space="0" w:color="auto"/>
              <w:right w:val="single" w:sz="4" w:space="0" w:color="auto"/>
            </w:tcBorders>
            <w:shd w:val="clear" w:color="auto" w:fill="auto"/>
          </w:tcPr>
          <w:p w14:paraId="0BAA0762" w14:textId="77777777" w:rsidR="00FD4D40" w:rsidRPr="00C920E9" w:rsidRDefault="00FD4D40" w:rsidP="00FD4D40">
            <w:pPr>
              <w:pStyle w:val="TablecellLEFT"/>
              <w:rPr>
                <w:rFonts w:cs="DJDKOM+TimesNewRoman"/>
              </w:rPr>
            </w:pPr>
            <w:r w:rsidRPr="00C920E9">
              <w:t>ESCC 3420/001</w:t>
            </w:r>
            <w:r w:rsidRPr="00C920E9">
              <w:rPr>
                <w:rFonts w:cs="DJDKOM+TimesNewRoman"/>
              </w:rPr>
              <w:t>:2017</w:t>
            </w:r>
          </w:p>
        </w:tc>
        <w:tc>
          <w:tcPr>
            <w:tcW w:w="4677" w:type="dxa"/>
            <w:tcBorders>
              <w:top w:val="single" w:sz="4" w:space="0" w:color="auto"/>
              <w:left w:val="single" w:sz="4" w:space="0" w:color="auto"/>
              <w:bottom w:val="single" w:sz="4" w:space="0" w:color="auto"/>
              <w:right w:val="single" w:sz="4" w:space="0" w:color="auto"/>
            </w:tcBorders>
          </w:tcPr>
          <w:p w14:paraId="14EA0469" w14:textId="77777777" w:rsidR="00FD4D40" w:rsidRDefault="00FD4D40" w:rsidP="00FD4D40">
            <w:pPr>
              <w:pStyle w:val="TablecellLEFT"/>
            </w:pPr>
            <w:r>
              <w:t>Optical Fibre Cable Assemblies with Single Fibre Ferrules, ESCC Detail specification, issue 1, June 2017</w:t>
            </w:r>
          </w:p>
        </w:tc>
      </w:tr>
      <w:tr w:rsidR="00FD4D40" w:rsidRPr="009E7FF4" w14:paraId="052A7C14" w14:textId="77777777" w:rsidTr="00AB1352">
        <w:tc>
          <w:tcPr>
            <w:tcW w:w="2552" w:type="dxa"/>
            <w:tcBorders>
              <w:top w:val="single" w:sz="4" w:space="0" w:color="auto"/>
              <w:left w:val="single" w:sz="4" w:space="0" w:color="auto"/>
              <w:bottom w:val="single" w:sz="4" w:space="0" w:color="auto"/>
              <w:right w:val="single" w:sz="4" w:space="0" w:color="auto"/>
            </w:tcBorders>
          </w:tcPr>
          <w:p w14:paraId="09F91E19" w14:textId="77777777" w:rsidR="00FD4D40" w:rsidRPr="00421913" w:rsidRDefault="00FD4D40" w:rsidP="00FD4D40">
            <w:pPr>
              <w:pStyle w:val="TablecellLEFT"/>
              <w:rPr>
                <w:rFonts w:cs="DJDKOM+TimesNewRoman"/>
                <w:highlight w:val="yellow"/>
              </w:rPr>
            </w:pPr>
            <w:r>
              <w:t>IEC 60793-2-10:2015</w:t>
            </w:r>
          </w:p>
        </w:tc>
        <w:tc>
          <w:tcPr>
            <w:tcW w:w="4677" w:type="dxa"/>
            <w:tcBorders>
              <w:top w:val="single" w:sz="4" w:space="0" w:color="auto"/>
              <w:left w:val="single" w:sz="4" w:space="0" w:color="auto"/>
              <w:bottom w:val="single" w:sz="4" w:space="0" w:color="auto"/>
              <w:right w:val="single" w:sz="4" w:space="0" w:color="auto"/>
            </w:tcBorders>
          </w:tcPr>
          <w:p w14:paraId="35046885" w14:textId="77777777" w:rsidR="00FD4D40" w:rsidRPr="00421913" w:rsidRDefault="00FD4D40" w:rsidP="00FD4D40">
            <w:pPr>
              <w:pStyle w:val="TablecellLEFT"/>
              <w:rPr>
                <w:highlight w:val="yellow"/>
              </w:rPr>
            </w:pPr>
            <w:r>
              <w:t>Optical fibres - Part 2-10: Product specifications - Sectional specification for category A1 multimode fibres, IEC, 2015</w:t>
            </w:r>
          </w:p>
        </w:tc>
      </w:tr>
      <w:tr w:rsidR="00FD4D40" w:rsidRPr="009E7FF4" w14:paraId="60B2A076" w14:textId="77777777" w:rsidTr="00AB1352">
        <w:tc>
          <w:tcPr>
            <w:tcW w:w="2552" w:type="dxa"/>
            <w:tcBorders>
              <w:top w:val="single" w:sz="4" w:space="0" w:color="auto"/>
              <w:left w:val="single" w:sz="4" w:space="0" w:color="auto"/>
              <w:bottom w:val="single" w:sz="4" w:space="0" w:color="auto"/>
              <w:right w:val="single" w:sz="4" w:space="0" w:color="auto"/>
            </w:tcBorders>
          </w:tcPr>
          <w:p w14:paraId="49E6C2DD" w14:textId="77777777" w:rsidR="00FD4D40" w:rsidRDefault="00FD4D40" w:rsidP="00FD4D40">
            <w:pPr>
              <w:pStyle w:val="TablecellLEFT"/>
            </w:pPr>
            <w:r>
              <w:t xml:space="preserve">IEC 61754-5:2005 </w:t>
            </w:r>
          </w:p>
          <w:p w14:paraId="34CE6995" w14:textId="77777777" w:rsidR="00FD4D40" w:rsidRPr="00421913" w:rsidRDefault="00FD4D40" w:rsidP="00FD4D40">
            <w:pPr>
              <w:pStyle w:val="TablecellLEFT"/>
              <w:rPr>
                <w:rFonts w:cs="DJDKOM+TimesNewRoman"/>
                <w:highlight w:val="yellow"/>
              </w:rPr>
            </w:pPr>
          </w:p>
        </w:tc>
        <w:tc>
          <w:tcPr>
            <w:tcW w:w="4677" w:type="dxa"/>
            <w:tcBorders>
              <w:top w:val="single" w:sz="4" w:space="0" w:color="auto"/>
              <w:left w:val="single" w:sz="4" w:space="0" w:color="auto"/>
              <w:bottom w:val="single" w:sz="4" w:space="0" w:color="auto"/>
              <w:right w:val="single" w:sz="4" w:space="0" w:color="auto"/>
            </w:tcBorders>
          </w:tcPr>
          <w:p w14:paraId="6DB5560A" w14:textId="77777777" w:rsidR="00FD4D40" w:rsidRPr="00421913" w:rsidRDefault="00FD4D40" w:rsidP="00FD4D40">
            <w:pPr>
              <w:pStyle w:val="TablecellLEFT"/>
              <w:rPr>
                <w:highlight w:val="yellow"/>
              </w:rPr>
            </w:pPr>
            <w:r>
              <w:t>Fibre optic connector interfaces - Part 5: Type MT connector family, IEC, 2005</w:t>
            </w:r>
          </w:p>
        </w:tc>
      </w:tr>
      <w:tr w:rsidR="00FD4D40" w:rsidRPr="009E7FF4" w14:paraId="3EC7BB30" w14:textId="77777777" w:rsidTr="00AB1352">
        <w:tc>
          <w:tcPr>
            <w:tcW w:w="2552" w:type="dxa"/>
            <w:tcBorders>
              <w:top w:val="single" w:sz="4" w:space="0" w:color="auto"/>
              <w:left w:val="single" w:sz="4" w:space="0" w:color="auto"/>
              <w:bottom w:val="single" w:sz="4" w:space="0" w:color="auto"/>
              <w:right w:val="single" w:sz="4" w:space="0" w:color="auto"/>
            </w:tcBorders>
          </w:tcPr>
          <w:p w14:paraId="3FC2BF2F" w14:textId="19000283" w:rsidR="00FD4D40" w:rsidRDefault="00FD4D40" w:rsidP="00FD4D40">
            <w:pPr>
              <w:pStyle w:val="TablecellLEFT"/>
            </w:pPr>
            <w:r>
              <w:t>IEC 61755-3-31:2015</w:t>
            </w:r>
          </w:p>
        </w:tc>
        <w:tc>
          <w:tcPr>
            <w:tcW w:w="4677" w:type="dxa"/>
            <w:tcBorders>
              <w:top w:val="single" w:sz="4" w:space="0" w:color="auto"/>
              <w:left w:val="single" w:sz="4" w:space="0" w:color="auto"/>
              <w:bottom w:val="single" w:sz="4" w:space="0" w:color="auto"/>
              <w:right w:val="single" w:sz="4" w:space="0" w:color="auto"/>
            </w:tcBorders>
          </w:tcPr>
          <w:p w14:paraId="2D2D52A1" w14:textId="77777777" w:rsidR="00FD4D40" w:rsidRDefault="00FD4D40" w:rsidP="00FD4D40">
            <w:pPr>
              <w:pStyle w:val="TablecellLEFT"/>
            </w:pPr>
            <w:r w:rsidRPr="00CA59C0">
              <w:t xml:space="preserve">Fibre optic interconnecting devices and passive components - Connector optical interfaces - Part 3-31: Connector parameters of non-dispersion shifted single mode physically contacting fibres - Angled </w:t>
            </w:r>
            <w:proofErr w:type="spellStart"/>
            <w:r w:rsidRPr="00CA59C0">
              <w:t>polyphenylene</w:t>
            </w:r>
            <w:proofErr w:type="spellEnd"/>
            <w:r w:rsidRPr="00CA59C0">
              <w:t xml:space="preserve"> sulphide rectangular ferrules</w:t>
            </w:r>
          </w:p>
        </w:tc>
      </w:tr>
      <w:tr w:rsidR="00FD4D40" w:rsidRPr="009E7FF4" w14:paraId="50537881" w14:textId="77777777" w:rsidTr="00AB1352">
        <w:tc>
          <w:tcPr>
            <w:tcW w:w="2552" w:type="dxa"/>
            <w:tcBorders>
              <w:top w:val="single" w:sz="4" w:space="0" w:color="auto"/>
              <w:left w:val="single" w:sz="4" w:space="0" w:color="auto"/>
              <w:bottom w:val="single" w:sz="4" w:space="0" w:color="auto"/>
              <w:right w:val="single" w:sz="4" w:space="0" w:color="auto"/>
            </w:tcBorders>
          </w:tcPr>
          <w:p w14:paraId="0F64EBF8" w14:textId="306D106A" w:rsidR="00FD4D40" w:rsidRDefault="00FD4D40" w:rsidP="00FD4D40">
            <w:pPr>
              <w:pStyle w:val="TablecellLEFT"/>
            </w:pPr>
            <w:r>
              <w:t>IEC 61755-3-32:2015</w:t>
            </w:r>
          </w:p>
        </w:tc>
        <w:tc>
          <w:tcPr>
            <w:tcW w:w="4677" w:type="dxa"/>
            <w:tcBorders>
              <w:top w:val="single" w:sz="4" w:space="0" w:color="auto"/>
              <w:left w:val="single" w:sz="4" w:space="0" w:color="auto"/>
              <w:bottom w:val="single" w:sz="4" w:space="0" w:color="auto"/>
              <w:right w:val="single" w:sz="4" w:space="0" w:color="auto"/>
            </w:tcBorders>
          </w:tcPr>
          <w:p w14:paraId="2DBD402B" w14:textId="77777777" w:rsidR="00FD4D40" w:rsidRDefault="00FD4D40" w:rsidP="00FD4D40">
            <w:pPr>
              <w:pStyle w:val="TablecellLEFT"/>
            </w:pPr>
            <w:r w:rsidRPr="00CA59C0">
              <w:t>Fibre optic interconnecting devices and passive components - Connector optical interfaces - Part 3-32: Connector parameters of non-dispersion shifted single mode physically contacting fibres - Angled thermoset epoxy rectangular ferrules</w:t>
            </w:r>
          </w:p>
        </w:tc>
      </w:tr>
      <w:tr w:rsidR="00FD4D40" w:rsidRPr="009E7FF4" w14:paraId="6499E19A" w14:textId="77777777" w:rsidTr="00AB1352">
        <w:tc>
          <w:tcPr>
            <w:tcW w:w="2552" w:type="dxa"/>
            <w:tcBorders>
              <w:top w:val="single" w:sz="4" w:space="0" w:color="auto"/>
              <w:left w:val="single" w:sz="4" w:space="0" w:color="auto"/>
              <w:bottom w:val="single" w:sz="4" w:space="0" w:color="auto"/>
              <w:right w:val="single" w:sz="4" w:space="0" w:color="auto"/>
            </w:tcBorders>
          </w:tcPr>
          <w:p w14:paraId="2D42C043" w14:textId="7A177408" w:rsidR="00FD4D40" w:rsidRPr="009E7FF4" w:rsidRDefault="00FD4D40" w:rsidP="00FD4D40">
            <w:pPr>
              <w:pStyle w:val="TablecellLEFT"/>
              <w:rPr>
                <w:rFonts w:cs="DJDKOM+TimesNewRoman"/>
              </w:rPr>
            </w:pPr>
            <w:r>
              <w:t>IEEE 802.3:2012</w:t>
            </w:r>
          </w:p>
        </w:tc>
        <w:tc>
          <w:tcPr>
            <w:tcW w:w="4677" w:type="dxa"/>
            <w:tcBorders>
              <w:top w:val="single" w:sz="4" w:space="0" w:color="auto"/>
              <w:left w:val="single" w:sz="4" w:space="0" w:color="auto"/>
              <w:bottom w:val="single" w:sz="4" w:space="0" w:color="auto"/>
              <w:right w:val="single" w:sz="4" w:space="0" w:color="auto"/>
            </w:tcBorders>
          </w:tcPr>
          <w:p w14:paraId="74D6842E" w14:textId="77777777" w:rsidR="00FD4D40" w:rsidRPr="009E7FF4" w:rsidRDefault="00FD4D40" w:rsidP="00FD4D40">
            <w:pPr>
              <w:pStyle w:val="TablecellLEFT"/>
            </w:pPr>
            <w:r w:rsidRPr="00743C96">
              <w:t>IEEE Standard for Ethernet</w:t>
            </w:r>
            <w:r>
              <w:t xml:space="preserve">, IEEE Standards Association, </w:t>
            </w:r>
            <w:r w:rsidRPr="00743C96">
              <w:t>28 December 2012</w:t>
            </w:r>
          </w:p>
        </w:tc>
      </w:tr>
      <w:tr w:rsidR="00FD4D40" w:rsidRPr="009E7FF4" w14:paraId="2C5E09BC" w14:textId="77777777" w:rsidTr="00AB1352">
        <w:tc>
          <w:tcPr>
            <w:tcW w:w="2552" w:type="dxa"/>
            <w:tcBorders>
              <w:top w:val="single" w:sz="4" w:space="0" w:color="auto"/>
              <w:left w:val="single" w:sz="4" w:space="0" w:color="auto"/>
              <w:bottom w:val="single" w:sz="4" w:space="0" w:color="auto"/>
              <w:right w:val="single" w:sz="4" w:space="0" w:color="auto"/>
            </w:tcBorders>
          </w:tcPr>
          <w:p w14:paraId="7E70CBC0" w14:textId="522C0FF8" w:rsidR="00FD4D40" w:rsidRPr="005A4C84" w:rsidRDefault="00FD4D40" w:rsidP="00AB1352">
            <w:pPr>
              <w:pStyle w:val="TablecellLEFT"/>
              <w:rPr>
                <w:lang w:eastAsia="ar-SA"/>
              </w:rPr>
            </w:pPr>
            <w:r w:rsidRPr="005A4C84">
              <w:rPr>
                <w:lang w:eastAsia="ar-SA"/>
              </w:rPr>
              <w:t>MIL-PRF-49291</w:t>
            </w:r>
            <w:r w:rsidR="00C07CBD">
              <w:rPr>
                <w:lang w:eastAsia="ar-SA"/>
              </w:rPr>
              <w:t>, Revision D, Amendment 1, 20</w:t>
            </w:r>
            <w:r w:rsidR="00AB1352">
              <w:rPr>
                <w:lang w:eastAsia="ar-SA"/>
              </w:rPr>
              <w:t> </w:t>
            </w:r>
            <w:r w:rsidR="00C07CBD">
              <w:rPr>
                <w:lang w:eastAsia="ar-SA"/>
              </w:rPr>
              <w:t>November 2014</w:t>
            </w:r>
          </w:p>
        </w:tc>
        <w:tc>
          <w:tcPr>
            <w:tcW w:w="4677" w:type="dxa"/>
            <w:tcBorders>
              <w:top w:val="single" w:sz="4" w:space="0" w:color="auto"/>
              <w:left w:val="single" w:sz="4" w:space="0" w:color="auto"/>
              <w:bottom w:val="single" w:sz="4" w:space="0" w:color="auto"/>
              <w:right w:val="single" w:sz="4" w:space="0" w:color="auto"/>
            </w:tcBorders>
          </w:tcPr>
          <w:p w14:paraId="484579CA" w14:textId="045C9739" w:rsidR="00FD4D40" w:rsidRDefault="00FD4D40" w:rsidP="00C07CBD">
            <w:pPr>
              <w:pStyle w:val="TablecellLEFT"/>
            </w:pPr>
            <w:r>
              <w:t xml:space="preserve">Performance Specification, </w:t>
            </w:r>
            <w:proofErr w:type="spellStart"/>
            <w:r>
              <w:t>Fiber</w:t>
            </w:r>
            <w:proofErr w:type="spellEnd"/>
            <w:r>
              <w:t xml:space="preserve">, Optical, (Metric) General Specification </w:t>
            </w:r>
          </w:p>
        </w:tc>
      </w:tr>
      <w:tr w:rsidR="00FD4D40" w:rsidRPr="009E7FF4" w14:paraId="0EEFF894" w14:textId="77777777" w:rsidTr="00AB1352">
        <w:tc>
          <w:tcPr>
            <w:tcW w:w="2552" w:type="dxa"/>
            <w:tcBorders>
              <w:top w:val="single" w:sz="4" w:space="0" w:color="auto"/>
              <w:left w:val="single" w:sz="4" w:space="0" w:color="auto"/>
              <w:bottom w:val="single" w:sz="4" w:space="0" w:color="auto"/>
              <w:right w:val="single" w:sz="4" w:space="0" w:color="auto"/>
            </w:tcBorders>
          </w:tcPr>
          <w:p w14:paraId="05A599F0" w14:textId="6F221822" w:rsidR="00FD4D40" w:rsidRPr="009E7FF4" w:rsidRDefault="00FD4D40" w:rsidP="00C07CBD">
            <w:pPr>
              <w:pStyle w:val="TablecellLEFT"/>
              <w:rPr>
                <w:lang w:eastAsia="ar-SA"/>
              </w:rPr>
            </w:pPr>
            <w:r>
              <w:t>MIL-PRF-85045</w:t>
            </w:r>
            <w:r w:rsidR="00C07CBD">
              <w:t>, Revision G, 17 June 2014</w:t>
            </w:r>
            <w:r>
              <w:t xml:space="preserve"> </w:t>
            </w:r>
          </w:p>
        </w:tc>
        <w:tc>
          <w:tcPr>
            <w:tcW w:w="4677" w:type="dxa"/>
            <w:tcBorders>
              <w:top w:val="single" w:sz="4" w:space="0" w:color="auto"/>
              <w:left w:val="single" w:sz="4" w:space="0" w:color="auto"/>
              <w:bottom w:val="single" w:sz="4" w:space="0" w:color="auto"/>
              <w:right w:val="single" w:sz="4" w:space="0" w:color="auto"/>
            </w:tcBorders>
          </w:tcPr>
          <w:p w14:paraId="3D0F4C54" w14:textId="0A04B38F" w:rsidR="00FD4D40" w:rsidRPr="009E7FF4" w:rsidRDefault="00FD4D40" w:rsidP="00C07CBD">
            <w:pPr>
              <w:pStyle w:val="TablecellLEFT"/>
              <w:rPr>
                <w:rFonts w:cs="DJDKOM+TimesNewRoman"/>
              </w:rPr>
            </w:pPr>
            <w:r>
              <w:t xml:space="preserve">Performance Specification, Cables, </w:t>
            </w:r>
            <w:proofErr w:type="spellStart"/>
            <w:r>
              <w:t>Fiber</w:t>
            </w:r>
            <w:proofErr w:type="spellEnd"/>
            <w:r>
              <w:t xml:space="preserve"> Optic, General Specification</w:t>
            </w:r>
          </w:p>
        </w:tc>
      </w:tr>
      <w:tr w:rsidR="00FD4D40" w:rsidRPr="009E7FF4" w14:paraId="5248E893" w14:textId="77777777" w:rsidTr="00AB1352">
        <w:tc>
          <w:tcPr>
            <w:tcW w:w="2552" w:type="dxa"/>
            <w:tcBorders>
              <w:top w:val="single" w:sz="4" w:space="0" w:color="auto"/>
              <w:left w:val="single" w:sz="4" w:space="0" w:color="auto"/>
              <w:bottom w:val="single" w:sz="4" w:space="0" w:color="auto"/>
              <w:right w:val="single" w:sz="4" w:space="0" w:color="auto"/>
            </w:tcBorders>
          </w:tcPr>
          <w:p w14:paraId="271FF2E0" w14:textId="77777777" w:rsidR="00FD4D40" w:rsidRDefault="00FD4D40" w:rsidP="00FD4D40">
            <w:pPr>
              <w:pStyle w:val="TablecellLEFT"/>
            </w:pPr>
            <w:r>
              <w:t>Serial ATA Revision 3.0:2009</w:t>
            </w:r>
          </w:p>
          <w:p w14:paraId="0FB53C31" w14:textId="77777777" w:rsidR="00FD4D40" w:rsidRPr="009E7FF4" w:rsidRDefault="00FD4D40" w:rsidP="00FD4D40">
            <w:pPr>
              <w:pStyle w:val="TablecellLEFT"/>
            </w:pPr>
          </w:p>
        </w:tc>
        <w:tc>
          <w:tcPr>
            <w:tcW w:w="4677" w:type="dxa"/>
            <w:tcBorders>
              <w:top w:val="single" w:sz="4" w:space="0" w:color="auto"/>
              <w:left w:val="single" w:sz="4" w:space="0" w:color="auto"/>
              <w:bottom w:val="single" w:sz="4" w:space="0" w:color="auto"/>
              <w:right w:val="single" w:sz="4" w:space="0" w:color="auto"/>
            </w:tcBorders>
          </w:tcPr>
          <w:p w14:paraId="36D2DBD9" w14:textId="77777777" w:rsidR="00FD4D40" w:rsidRPr="009E7FF4" w:rsidRDefault="00FD4D40" w:rsidP="00FD4D40">
            <w:pPr>
              <w:pStyle w:val="TablecellLEFT"/>
            </w:pPr>
            <w:r w:rsidRPr="009E7FF4">
              <w:t>Serial</w:t>
            </w:r>
            <w:r>
              <w:t xml:space="preserve"> ATA Revision 3.0, clause 6.6.1, Serial ATA International Organization, June 2, 2009, Gold Revision</w:t>
            </w:r>
          </w:p>
        </w:tc>
      </w:tr>
    </w:tbl>
    <w:p w14:paraId="0E455708" w14:textId="77777777" w:rsidR="0016587D" w:rsidRPr="009E7FF4" w:rsidRDefault="0016587D" w:rsidP="00ED42CA">
      <w:pPr>
        <w:pStyle w:val="Heading1"/>
      </w:pPr>
      <w:bookmarkStart w:id="22" w:name="_Toc179260775"/>
      <w:bookmarkStart w:id="23" w:name="_Toc179260858"/>
      <w:bookmarkStart w:id="24" w:name="_Toc179260957"/>
      <w:bookmarkStart w:id="25" w:name="_Toc179261193"/>
      <w:bookmarkStart w:id="26" w:name="_Toc18309866"/>
      <w:bookmarkStart w:id="27" w:name="_Toc18554396"/>
      <w:bookmarkEnd w:id="22"/>
      <w:bookmarkEnd w:id="23"/>
      <w:bookmarkEnd w:id="24"/>
      <w:bookmarkEnd w:id="25"/>
      <w:r w:rsidRPr="009E7FF4">
        <w:lastRenderedPageBreak/>
        <w:br/>
      </w:r>
      <w:bookmarkStart w:id="28" w:name="_Toc179260860"/>
      <w:bookmarkStart w:id="29" w:name="_Toc206238559"/>
      <w:bookmarkStart w:id="30" w:name="_Toc206930333"/>
      <w:bookmarkStart w:id="31" w:name="_Toc508197126"/>
      <w:r w:rsidRPr="009E7FF4">
        <w:t>Terms, definitions and abbreviat</w:t>
      </w:r>
      <w:bookmarkEnd w:id="26"/>
      <w:bookmarkEnd w:id="27"/>
      <w:r w:rsidRPr="009E7FF4">
        <w:t>ed terms</w:t>
      </w:r>
      <w:bookmarkEnd w:id="28"/>
      <w:bookmarkEnd w:id="29"/>
      <w:bookmarkEnd w:id="30"/>
      <w:bookmarkEnd w:id="31"/>
    </w:p>
    <w:p w14:paraId="152887AE" w14:textId="77777777" w:rsidR="0016587D" w:rsidRPr="009E7FF4" w:rsidRDefault="0016587D" w:rsidP="00ED42CA">
      <w:pPr>
        <w:pStyle w:val="Heading2"/>
      </w:pPr>
      <w:bookmarkStart w:id="32" w:name="_Toc98655569"/>
      <w:bookmarkStart w:id="33" w:name="_Toc98656192"/>
      <w:bookmarkStart w:id="34" w:name="_Ref160612654"/>
      <w:bookmarkStart w:id="35" w:name="_Ref160612687"/>
      <w:bookmarkStart w:id="36" w:name="_Ref160613644"/>
      <w:bookmarkStart w:id="37" w:name="_Ref160613651"/>
      <w:bookmarkStart w:id="38" w:name="_Toc179260861"/>
      <w:bookmarkStart w:id="39" w:name="_Toc206238560"/>
      <w:bookmarkStart w:id="40" w:name="_Toc206930334"/>
      <w:bookmarkStart w:id="41" w:name="_Toc508197127"/>
      <w:r w:rsidRPr="009E7FF4">
        <w:t xml:space="preserve">Terms </w:t>
      </w:r>
      <w:bookmarkEnd w:id="32"/>
      <w:bookmarkEnd w:id="33"/>
      <w:r w:rsidRPr="009E7FF4">
        <w:t>defined in other standards</w:t>
      </w:r>
      <w:bookmarkEnd w:id="34"/>
      <w:bookmarkEnd w:id="35"/>
      <w:bookmarkEnd w:id="36"/>
      <w:bookmarkEnd w:id="37"/>
      <w:bookmarkEnd w:id="38"/>
      <w:bookmarkEnd w:id="39"/>
      <w:bookmarkEnd w:id="40"/>
      <w:bookmarkEnd w:id="41"/>
    </w:p>
    <w:p w14:paraId="4EE9D369" w14:textId="77777777" w:rsidR="0016587D" w:rsidRPr="009E7FF4" w:rsidRDefault="0016587D" w:rsidP="00177D4F">
      <w:pPr>
        <w:pStyle w:val="listlevel1"/>
        <w:rPr>
          <w:b/>
        </w:rPr>
      </w:pPr>
      <w:r w:rsidRPr="009E7FF4">
        <w:t xml:space="preserve">For the purpose of this </w:t>
      </w:r>
      <w:r w:rsidR="00CF43DC" w:rsidRPr="009E7FF4">
        <w:t>Specification</w:t>
      </w:r>
      <w:r w:rsidRPr="009E7FF4">
        <w:t>, the terms and definitions from ECSS</w:t>
      </w:r>
      <w:r w:rsidR="00217267" w:rsidRPr="009E7FF4">
        <w:t>-</w:t>
      </w:r>
      <w:r w:rsidR="00A337D0" w:rsidRPr="009E7FF4">
        <w:t>S</w:t>
      </w:r>
      <w:r w:rsidR="00217267" w:rsidRPr="009E7FF4">
        <w:t>-</w:t>
      </w:r>
      <w:r w:rsidR="00A337D0" w:rsidRPr="009E7FF4">
        <w:t>ST</w:t>
      </w:r>
      <w:r w:rsidR="00217267" w:rsidRPr="009E7FF4">
        <w:t>-</w:t>
      </w:r>
      <w:r w:rsidRPr="009E7FF4">
        <w:t>0</w:t>
      </w:r>
      <w:r w:rsidR="00A337D0" w:rsidRPr="009E7FF4">
        <w:t>0</w:t>
      </w:r>
      <w:r w:rsidR="00217267" w:rsidRPr="009E7FF4">
        <w:t>-</w:t>
      </w:r>
      <w:r w:rsidRPr="009E7FF4">
        <w:t>01 apply.</w:t>
      </w:r>
      <w:bookmarkStart w:id="42" w:name="_Ref160615816"/>
      <w:bookmarkStart w:id="43" w:name="_Toc179260862"/>
    </w:p>
    <w:p w14:paraId="7B603BA2" w14:textId="77777777" w:rsidR="0016587D" w:rsidRDefault="0016587D" w:rsidP="00ED42CA">
      <w:pPr>
        <w:pStyle w:val="Heading2"/>
      </w:pPr>
      <w:bookmarkStart w:id="44" w:name="_Toc206238562"/>
      <w:bookmarkStart w:id="45" w:name="_Toc206930335"/>
      <w:bookmarkStart w:id="46" w:name="_Toc508197128"/>
      <w:r w:rsidRPr="009E7FF4">
        <w:t>Terms specific to the present standard</w:t>
      </w:r>
      <w:bookmarkEnd w:id="42"/>
      <w:bookmarkEnd w:id="43"/>
      <w:bookmarkEnd w:id="44"/>
      <w:bookmarkEnd w:id="45"/>
      <w:bookmarkEnd w:id="46"/>
    </w:p>
    <w:p w14:paraId="35DCA38C" w14:textId="77777777" w:rsidR="007713FF" w:rsidRPr="009E7FF4" w:rsidRDefault="0099116F" w:rsidP="003A01AB">
      <w:pPr>
        <w:pStyle w:val="Definition1"/>
      </w:pPr>
      <w:r>
        <w:t>active lane</w:t>
      </w:r>
    </w:p>
    <w:p w14:paraId="6C7B08B3" w14:textId="77777777" w:rsidR="0099116F" w:rsidRDefault="0099116F" w:rsidP="0019567B">
      <w:pPr>
        <w:pStyle w:val="paragraph"/>
      </w:pPr>
      <w:r w:rsidRPr="0016330C">
        <w:rPr>
          <w:b/>
        </w:rPr>
        <w:t>unidirectional lane</w:t>
      </w:r>
      <w:r>
        <w:t xml:space="preserve"> or </w:t>
      </w:r>
      <w:r w:rsidRPr="0016330C">
        <w:rPr>
          <w:b/>
        </w:rPr>
        <w:t>bi-directional lane</w:t>
      </w:r>
      <w:r>
        <w:t xml:space="preserve"> which is in the Active state</w:t>
      </w:r>
    </w:p>
    <w:p w14:paraId="4709A8DF" w14:textId="77777777" w:rsidR="0099116F" w:rsidRDefault="0099116F" w:rsidP="003A01AB">
      <w:pPr>
        <w:pStyle w:val="Definition1"/>
      </w:pPr>
      <w:r>
        <w:t>a</w:t>
      </w:r>
      <w:r w:rsidRPr="00A80C58">
        <w:t>symmetric</w:t>
      </w:r>
      <w:r>
        <w:t xml:space="preserve"> link</w:t>
      </w:r>
    </w:p>
    <w:p w14:paraId="58A057F0" w14:textId="77777777" w:rsidR="0099116F" w:rsidRDefault="0099116F" w:rsidP="0099116F">
      <w:pPr>
        <w:pStyle w:val="paragraph"/>
      </w:pPr>
      <w:r w:rsidRPr="00357F94">
        <w:rPr>
          <w:b/>
        </w:rPr>
        <w:t>multi-lane link</w:t>
      </w:r>
      <w:r>
        <w:t xml:space="preserve"> that includes one or more </w:t>
      </w:r>
      <w:r w:rsidRPr="00357F94">
        <w:rPr>
          <w:b/>
        </w:rPr>
        <w:t>unidirectional lanes</w:t>
      </w:r>
    </w:p>
    <w:p w14:paraId="1A5A85BB" w14:textId="77777777" w:rsidR="007D175B" w:rsidRPr="009E7FF4" w:rsidRDefault="007D175B" w:rsidP="003A01AB">
      <w:pPr>
        <w:pStyle w:val="Definition1"/>
      </w:pPr>
      <w:r w:rsidRPr="009E7FF4">
        <w:t>available bandwidth</w:t>
      </w:r>
    </w:p>
    <w:p w14:paraId="1DC90DDC" w14:textId="77777777" w:rsidR="007D175B" w:rsidRPr="009E7FF4" w:rsidRDefault="007D175B" w:rsidP="007D175B">
      <w:pPr>
        <w:pStyle w:val="paragraph"/>
      </w:pPr>
      <w:r w:rsidRPr="009E7FF4">
        <w:t xml:space="preserve">number of </w:t>
      </w:r>
      <w:r w:rsidRPr="00357F94">
        <w:rPr>
          <w:b/>
        </w:rPr>
        <w:t xml:space="preserve">data </w:t>
      </w:r>
      <w:r w:rsidR="00357F94" w:rsidRPr="00357F94">
        <w:rPr>
          <w:b/>
        </w:rPr>
        <w:t>words</w:t>
      </w:r>
      <w:r w:rsidR="00357F94">
        <w:t xml:space="preserve"> </w:t>
      </w:r>
      <w:r w:rsidRPr="009E7FF4">
        <w:t xml:space="preserve">or </w:t>
      </w:r>
      <w:r w:rsidRPr="00357F94">
        <w:rPr>
          <w:b/>
        </w:rPr>
        <w:t>control words</w:t>
      </w:r>
      <w:r w:rsidRPr="009E7FF4">
        <w:t xml:space="preserve"> sent since the </w:t>
      </w:r>
      <w:r w:rsidR="00E246F3" w:rsidRPr="00357F94">
        <w:rPr>
          <w:b/>
        </w:rPr>
        <w:t>b</w:t>
      </w:r>
      <w:r w:rsidRPr="00357F94">
        <w:rPr>
          <w:b/>
        </w:rPr>
        <w:t xml:space="preserve">andwidth </w:t>
      </w:r>
      <w:r w:rsidR="00E246F3" w:rsidRPr="00357F94">
        <w:rPr>
          <w:b/>
        </w:rPr>
        <w:t>c</w:t>
      </w:r>
      <w:r w:rsidRPr="00357F94">
        <w:rPr>
          <w:b/>
        </w:rPr>
        <w:t>redit</w:t>
      </w:r>
      <w:r w:rsidRPr="009E7FF4">
        <w:t xml:space="preserve"> was last updated</w:t>
      </w:r>
      <w:r w:rsidR="0019567B">
        <w:t xml:space="preserve"> </w:t>
      </w:r>
    </w:p>
    <w:p w14:paraId="452569DE" w14:textId="77777777" w:rsidR="008D24C2" w:rsidRPr="009E7FF4" w:rsidRDefault="008D24C2" w:rsidP="003A01AB">
      <w:pPr>
        <w:pStyle w:val="Definition1"/>
      </w:pPr>
      <w:r w:rsidRPr="009E7FF4">
        <w:t>bandwidth credit</w:t>
      </w:r>
    </w:p>
    <w:p w14:paraId="475B4549" w14:textId="77777777" w:rsidR="008D24C2" w:rsidRPr="009E7FF4" w:rsidRDefault="008D24C2" w:rsidP="008D24C2">
      <w:pPr>
        <w:pStyle w:val="paragraph"/>
      </w:pPr>
      <w:r w:rsidRPr="009E7FF4">
        <w:t xml:space="preserve">amount of </w:t>
      </w:r>
      <w:r w:rsidRPr="00357F94">
        <w:rPr>
          <w:b/>
        </w:rPr>
        <w:t>link bandwidth</w:t>
      </w:r>
      <w:r w:rsidRPr="009E7FF4">
        <w:t xml:space="preserve"> that a </w:t>
      </w:r>
      <w:r w:rsidRPr="00357F94">
        <w:rPr>
          <w:b/>
        </w:rPr>
        <w:t>virtual channel</w:t>
      </w:r>
      <w:r w:rsidRPr="009E7FF4">
        <w:t xml:space="preserve"> has accumulated</w:t>
      </w:r>
    </w:p>
    <w:p w14:paraId="137DE0FB" w14:textId="77777777" w:rsidR="008D24C2" w:rsidRPr="009E7FF4" w:rsidRDefault="008D24C2" w:rsidP="003A01AB">
      <w:pPr>
        <w:pStyle w:val="Definition1"/>
      </w:pPr>
      <w:r w:rsidRPr="009E7FF4">
        <w:t>bandwidth credit limit</w:t>
      </w:r>
    </w:p>
    <w:p w14:paraId="5F2CC065" w14:textId="77777777" w:rsidR="008D24C2" w:rsidRPr="009E7FF4" w:rsidRDefault="008D24C2" w:rsidP="008D24C2">
      <w:pPr>
        <w:pStyle w:val="paragraph"/>
      </w:pPr>
      <w:r w:rsidRPr="009E7FF4">
        <w:t xml:space="preserve">maximum amount of positive or negative </w:t>
      </w:r>
      <w:r w:rsidRPr="00357F94">
        <w:rPr>
          <w:b/>
        </w:rPr>
        <w:t>bandwidth credit</w:t>
      </w:r>
      <w:r w:rsidRPr="009E7FF4">
        <w:t xml:space="preserve"> that a </w:t>
      </w:r>
      <w:r w:rsidRPr="00357F94">
        <w:rPr>
          <w:b/>
        </w:rPr>
        <w:t>virtual channel</w:t>
      </w:r>
      <w:r w:rsidRPr="009E7FF4">
        <w:t xml:space="preserve"> is allowed to accumulate</w:t>
      </w:r>
    </w:p>
    <w:p w14:paraId="52DDB9E8" w14:textId="77777777" w:rsidR="003304FC" w:rsidRPr="009E7FF4" w:rsidRDefault="003304FC" w:rsidP="003A01AB">
      <w:pPr>
        <w:pStyle w:val="Definition1"/>
      </w:pPr>
      <w:r w:rsidRPr="009E7FF4">
        <w:t>bandwidth utilisation</w:t>
      </w:r>
    </w:p>
    <w:p w14:paraId="1F31E39B" w14:textId="37D10907" w:rsidR="003304FC" w:rsidRPr="009E7FF4" w:rsidRDefault="00FA50C6" w:rsidP="003304FC">
      <w:pPr>
        <w:pStyle w:val="paragraph"/>
      </w:pPr>
      <w:r w:rsidRPr="009E7FF4">
        <w:t xml:space="preserve">measure of how much bandwidth allocated to a </w:t>
      </w:r>
      <w:r w:rsidRPr="00357F94">
        <w:rPr>
          <w:b/>
        </w:rPr>
        <w:t>virtual channel</w:t>
      </w:r>
      <w:r w:rsidRPr="009E7FF4">
        <w:t xml:space="preserve"> has been used recently, allowing for loss of measured use of bandwidth when either the positive or negative </w:t>
      </w:r>
      <w:r w:rsidR="003B0B26" w:rsidRPr="003B0B26">
        <w:rPr>
          <w:b/>
        </w:rPr>
        <w:t xml:space="preserve">bandwidth </w:t>
      </w:r>
      <w:r w:rsidRPr="003B0B26">
        <w:rPr>
          <w:b/>
        </w:rPr>
        <w:t>credit limit</w:t>
      </w:r>
      <w:r w:rsidRPr="009E7FF4">
        <w:t xml:space="preserve"> is reached</w:t>
      </w:r>
    </w:p>
    <w:p w14:paraId="57F5817B" w14:textId="77777777" w:rsidR="0099116F" w:rsidRDefault="0099116F" w:rsidP="003A01AB">
      <w:pPr>
        <w:pStyle w:val="Definition1"/>
      </w:pPr>
      <w:r>
        <w:t>bi-directional lane</w:t>
      </w:r>
    </w:p>
    <w:p w14:paraId="0075332A" w14:textId="77777777" w:rsidR="0099116F" w:rsidRPr="000D4500" w:rsidRDefault="000D4500" w:rsidP="0099116F">
      <w:pPr>
        <w:pStyle w:val="paragraph"/>
      </w:pPr>
      <w:r>
        <w:rPr>
          <w:b/>
        </w:rPr>
        <w:t xml:space="preserve">active lane </w:t>
      </w:r>
      <w:r w:rsidRPr="000D4500">
        <w:t>or</w:t>
      </w:r>
      <w:r>
        <w:rPr>
          <w:b/>
        </w:rPr>
        <w:t xml:space="preserve"> inactive lane</w:t>
      </w:r>
      <w:r>
        <w:t xml:space="preserve"> which has the TX_EN and RX_EN configuration bits asserted at both ends of the </w:t>
      </w:r>
      <w:r w:rsidRPr="00F50586">
        <w:rPr>
          <w:b/>
        </w:rPr>
        <w:t>link</w:t>
      </w:r>
      <w:r>
        <w:t xml:space="preserve">, so that when active it can send information in both directions of the </w:t>
      </w:r>
      <w:r w:rsidRPr="00F50586">
        <w:rPr>
          <w:b/>
        </w:rPr>
        <w:t>link</w:t>
      </w:r>
    </w:p>
    <w:p w14:paraId="2B387FD1" w14:textId="77777777" w:rsidR="003C5F41" w:rsidRPr="009E7FF4" w:rsidRDefault="003C5F41" w:rsidP="003A01AB">
      <w:pPr>
        <w:pStyle w:val="Definition1"/>
      </w:pPr>
      <w:r w:rsidRPr="009E7FF4">
        <w:lastRenderedPageBreak/>
        <w:t>bit error rate</w:t>
      </w:r>
    </w:p>
    <w:p w14:paraId="318C3930" w14:textId="77777777" w:rsidR="003C5F41" w:rsidRPr="009E7FF4" w:rsidRDefault="003C5F41" w:rsidP="003C5F41">
      <w:pPr>
        <w:pStyle w:val="paragraph"/>
      </w:pPr>
      <w:r w:rsidRPr="009E7FF4">
        <w:t xml:space="preserve">ratio of the number of bits received in error to the total number of bits sent across a </w:t>
      </w:r>
      <w:r w:rsidRPr="003B0B26">
        <w:rPr>
          <w:b/>
        </w:rPr>
        <w:t>link</w:t>
      </w:r>
    </w:p>
    <w:p w14:paraId="6B7AB79F" w14:textId="77777777" w:rsidR="009E7FF4" w:rsidRPr="009E7FF4" w:rsidRDefault="009E7FF4" w:rsidP="003A01AB">
      <w:pPr>
        <w:pStyle w:val="Definition1"/>
      </w:pPr>
      <w:r w:rsidRPr="009E7FF4">
        <w:t>bit interval</w:t>
      </w:r>
    </w:p>
    <w:p w14:paraId="5DE33467" w14:textId="77777777" w:rsidR="009E7FF4" w:rsidRPr="009E7FF4" w:rsidRDefault="009E7FF4" w:rsidP="009E7FF4">
      <w:pPr>
        <w:pStyle w:val="paragraph"/>
      </w:pPr>
      <w:r w:rsidRPr="009E7FF4">
        <w:t>duration of a bit trave</w:t>
      </w:r>
      <w:r>
        <w:t>l</w:t>
      </w:r>
      <w:r w:rsidRPr="009E7FF4">
        <w:t xml:space="preserve">ling over </w:t>
      </w:r>
      <w:r>
        <w:t>a serial interface</w:t>
      </w:r>
    </w:p>
    <w:p w14:paraId="705E295C" w14:textId="77777777" w:rsidR="003E1A6D" w:rsidRPr="009E7FF4" w:rsidRDefault="003E1A6D" w:rsidP="003A01AB">
      <w:pPr>
        <w:pStyle w:val="Definition1"/>
      </w:pPr>
      <w:r w:rsidRPr="009E7FF4">
        <w:t>broadcast frame</w:t>
      </w:r>
    </w:p>
    <w:p w14:paraId="6765955F" w14:textId="77777777" w:rsidR="003E1A6D" w:rsidRPr="009E7FF4" w:rsidRDefault="003E1A6D" w:rsidP="003E1A6D">
      <w:pPr>
        <w:pStyle w:val="paragraph"/>
      </w:pPr>
      <w:r w:rsidRPr="003B0B26">
        <w:rPr>
          <w:b/>
        </w:rPr>
        <w:t>broadcast message</w:t>
      </w:r>
      <w:r w:rsidRPr="009E7FF4">
        <w:t xml:space="preserve"> which has been encapsulated using </w:t>
      </w:r>
      <w:r w:rsidR="00D52E59">
        <w:t>an SBF</w:t>
      </w:r>
      <w:r w:rsidRPr="009E7FF4">
        <w:t xml:space="preserve"> at the front of the </w:t>
      </w:r>
      <w:r w:rsidRPr="003B0B26">
        <w:rPr>
          <w:b/>
        </w:rPr>
        <w:t>broadcast message</w:t>
      </w:r>
      <w:r w:rsidRPr="009E7FF4">
        <w:t xml:space="preserve"> and an EBF </w:t>
      </w:r>
      <w:r w:rsidR="00202D9A">
        <w:t xml:space="preserve">at the end of the </w:t>
      </w:r>
      <w:r w:rsidR="00202D9A" w:rsidRPr="0016330C">
        <w:rPr>
          <w:b/>
        </w:rPr>
        <w:t>broadcast message</w:t>
      </w:r>
    </w:p>
    <w:p w14:paraId="3F204D88" w14:textId="77777777" w:rsidR="003E1A6D" w:rsidRPr="009E7FF4" w:rsidRDefault="003E1A6D" w:rsidP="003A01AB">
      <w:pPr>
        <w:pStyle w:val="Definition1"/>
      </w:pPr>
      <w:r w:rsidRPr="009E7FF4">
        <w:t>broadcast message</w:t>
      </w:r>
    </w:p>
    <w:p w14:paraId="554B2316" w14:textId="77777777" w:rsidR="003E1A6D" w:rsidRPr="009E7FF4" w:rsidRDefault="003E1A6D" w:rsidP="003E1A6D">
      <w:pPr>
        <w:pStyle w:val="paragraph"/>
      </w:pPr>
      <w:r w:rsidRPr="009E7FF4">
        <w:t xml:space="preserve">eight </w:t>
      </w:r>
      <w:r w:rsidR="00AB2E23" w:rsidRPr="009E7FF4">
        <w:t>bytes</w:t>
      </w:r>
      <w:r w:rsidR="00843B3A" w:rsidRPr="009E7FF4">
        <w:t xml:space="preserve"> of application data</w:t>
      </w:r>
      <w:r w:rsidR="00AB2E23" w:rsidRPr="009E7FF4">
        <w:t xml:space="preserve"> </w:t>
      </w:r>
      <w:r w:rsidR="00D11EF9" w:rsidRPr="009E7FF4">
        <w:t xml:space="preserve">sent to every </w:t>
      </w:r>
      <w:r w:rsidR="00D11EF9" w:rsidRPr="003B0B26">
        <w:rPr>
          <w:b/>
        </w:rPr>
        <w:t>node</w:t>
      </w:r>
      <w:r w:rsidR="00D11EF9" w:rsidRPr="009E7FF4">
        <w:t xml:space="preserve"> on the </w:t>
      </w:r>
      <w:r w:rsidR="00D11EF9" w:rsidRPr="00A37406">
        <w:rPr>
          <w:b/>
        </w:rPr>
        <w:t>network</w:t>
      </w:r>
      <w:r w:rsidR="00D11EF9" w:rsidRPr="009E7FF4">
        <w:t>, along with a</w:t>
      </w:r>
      <w:r w:rsidR="00F23E1E">
        <w:t>n</w:t>
      </w:r>
      <w:r w:rsidRPr="009E7FF4">
        <w:t xml:space="preserve"> </w:t>
      </w:r>
      <w:r w:rsidR="00F23E1E">
        <w:t>eight</w:t>
      </w:r>
      <w:r w:rsidR="00D11EF9" w:rsidRPr="009E7FF4">
        <w:t>-</w:t>
      </w:r>
      <w:r w:rsidRPr="009E7FF4">
        <w:t>bit broadcast type</w:t>
      </w:r>
      <w:r w:rsidR="00D11EF9" w:rsidRPr="009E7FF4">
        <w:t>, which determines the meaning of the application data</w:t>
      </w:r>
    </w:p>
    <w:p w14:paraId="3E8DE42D" w14:textId="77777777" w:rsidR="003C5F41" w:rsidRPr="009E7FF4" w:rsidRDefault="003C5F41" w:rsidP="003A01AB">
      <w:pPr>
        <w:pStyle w:val="Definition1"/>
      </w:pPr>
      <w:r w:rsidRPr="009E7FF4">
        <w:t>byte</w:t>
      </w:r>
    </w:p>
    <w:p w14:paraId="64775C60" w14:textId="77777777" w:rsidR="003C5F41" w:rsidRPr="009E7FF4" w:rsidRDefault="003C5F41" w:rsidP="003C5F41">
      <w:pPr>
        <w:pStyle w:val="paragraph"/>
      </w:pPr>
      <w:r w:rsidRPr="009E7FF4">
        <w:t>eight bits</w:t>
      </w:r>
    </w:p>
    <w:p w14:paraId="521FBA65" w14:textId="77777777" w:rsidR="003C5F41" w:rsidRPr="009E7FF4" w:rsidRDefault="003C5F41" w:rsidP="003A01AB">
      <w:pPr>
        <w:pStyle w:val="Definition1"/>
      </w:pPr>
      <w:r w:rsidRPr="009E7FF4">
        <w:t>cargo</w:t>
      </w:r>
    </w:p>
    <w:p w14:paraId="263EA7A2" w14:textId="6BE5147B" w:rsidR="003C5F41" w:rsidRPr="009E7FF4" w:rsidRDefault="003C5F41" w:rsidP="003C5F41">
      <w:pPr>
        <w:pStyle w:val="paragraph"/>
      </w:pPr>
      <w:r w:rsidRPr="009E7FF4">
        <w:t xml:space="preserve">information </w:t>
      </w:r>
      <w:r w:rsidR="0019567B">
        <w:t xml:space="preserve">for transferring </w:t>
      </w:r>
      <w:r w:rsidRPr="009E7FF4">
        <w:t xml:space="preserve">from a </w:t>
      </w:r>
      <w:r w:rsidRPr="003B0B26">
        <w:rPr>
          <w:b/>
        </w:rPr>
        <w:t>source</w:t>
      </w:r>
      <w:r w:rsidRPr="009E7FF4">
        <w:t xml:space="preserve"> to a </w:t>
      </w:r>
      <w:r w:rsidRPr="003B0B26">
        <w:rPr>
          <w:b/>
        </w:rPr>
        <w:t>destination</w:t>
      </w:r>
      <w:r w:rsidRPr="009E7FF4">
        <w:t xml:space="preserve"> which is encapsulated in a </w:t>
      </w:r>
      <w:r w:rsidRPr="003B0B26">
        <w:rPr>
          <w:b/>
        </w:rPr>
        <w:t>packet</w:t>
      </w:r>
    </w:p>
    <w:p w14:paraId="4CB1BDC1" w14:textId="77777777" w:rsidR="008D24C2" w:rsidRPr="009E7FF4" w:rsidRDefault="008D24C2" w:rsidP="003A01AB">
      <w:pPr>
        <w:pStyle w:val="Definition1"/>
      </w:pPr>
      <w:r w:rsidRPr="009E7FF4">
        <w:t>character</w:t>
      </w:r>
    </w:p>
    <w:p w14:paraId="59C96F07" w14:textId="77777777" w:rsidR="008D24C2" w:rsidRPr="003E3046" w:rsidRDefault="00D10E47" w:rsidP="008D24C2">
      <w:pPr>
        <w:pStyle w:val="paragraph"/>
      </w:pPr>
      <w:r w:rsidRPr="0016330C">
        <w:t xml:space="preserve">8-bit </w:t>
      </w:r>
      <w:r w:rsidR="00485926">
        <w:t>value</w:t>
      </w:r>
    </w:p>
    <w:p w14:paraId="1FB5382F" w14:textId="77777777" w:rsidR="003C5F41" w:rsidRPr="009E7FF4" w:rsidRDefault="003C5F41" w:rsidP="003A01AB">
      <w:pPr>
        <w:pStyle w:val="Definition1"/>
      </w:pPr>
      <w:r w:rsidRPr="009E7FF4">
        <w:t>coding</w:t>
      </w:r>
    </w:p>
    <w:p w14:paraId="06393859" w14:textId="77777777" w:rsidR="003C5F41" w:rsidRPr="009E7FF4" w:rsidRDefault="003C5F41" w:rsidP="003C5F41">
      <w:pPr>
        <w:pStyle w:val="paragraph"/>
      </w:pPr>
      <w:r w:rsidRPr="009E7FF4">
        <w:t>act of translating a set of bits into another set of bits which are more appropriate for transmitting across a medium</w:t>
      </w:r>
    </w:p>
    <w:p w14:paraId="5C335691" w14:textId="77777777" w:rsidR="008D24C2" w:rsidRPr="009E7FF4" w:rsidRDefault="008D24C2" w:rsidP="003A01AB">
      <w:pPr>
        <w:pStyle w:val="Definition1"/>
      </w:pPr>
      <w:r w:rsidRPr="009E7FF4">
        <w:t>comma</w:t>
      </w:r>
    </w:p>
    <w:p w14:paraId="388CE745" w14:textId="77777777" w:rsidR="008D24C2" w:rsidRPr="009E7FF4" w:rsidRDefault="007D175B" w:rsidP="008D24C2">
      <w:pPr>
        <w:pStyle w:val="paragraph"/>
      </w:pPr>
      <w:r w:rsidRPr="009E7FF4">
        <w:t xml:space="preserve">K28.5 or </w:t>
      </w:r>
      <w:r w:rsidR="008D24C2" w:rsidRPr="009E7FF4">
        <w:t xml:space="preserve">K28.7 </w:t>
      </w:r>
      <w:r w:rsidR="008D24C2" w:rsidRPr="0016330C">
        <w:rPr>
          <w:b/>
        </w:rPr>
        <w:t>control</w:t>
      </w:r>
      <w:r w:rsidR="008D24C2" w:rsidRPr="009E7FF4">
        <w:t xml:space="preserve"> </w:t>
      </w:r>
      <w:r w:rsidR="0027631A" w:rsidRPr="00E106A8">
        <w:rPr>
          <w:b/>
        </w:rPr>
        <w:t>symbol</w:t>
      </w:r>
    </w:p>
    <w:p w14:paraId="10911FCE" w14:textId="77777777" w:rsidR="003C5F41" w:rsidRPr="009E7FF4" w:rsidRDefault="003C5F41" w:rsidP="003A01AB">
      <w:pPr>
        <w:pStyle w:val="Definition1"/>
      </w:pPr>
      <w:r w:rsidRPr="009E7FF4">
        <w:t>configuration port</w:t>
      </w:r>
    </w:p>
    <w:p w14:paraId="2A7DDE3B" w14:textId="77777777" w:rsidR="003C5F41" w:rsidRPr="009E7FF4" w:rsidRDefault="003C5F41" w:rsidP="003C5F41">
      <w:pPr>
        <w:pStyle w:val="paragraph"/>
      </w:pPr>
      <w:r w:rsidRPr="009E7FF4">
        <w:t xml:space="preserve">port in a </w:t>
      </w:r>
      <w:r w:rsidRPr="00E106A8">
        <w:rPr>
          <w:b/>
        </w:rPr>
        <w:t>routing switch</w:t>
      </w:r>
      <w:r w:rsidRPr="009E7FF4">
        <w:t xml:space="preserve"> or </w:t>
      </w:r>
      <w:r w:rsidRPr="00E106A8">
        <w:rPr>
          <w:b/>
        </w:rPr>
        <w:t>node</w:t>
      </w:r>
      <w:r w:rsidRPr="009E7FF4">
        <w:t xml:space="preserve"> that gives access to a </w:t>
      </w:r>
      <w:r w:rsidRPr="00E106A8">
        <w:rPr>
          <w:b/>
        </w:rPr>
        <w:t>configuration node</w:t>
      </w:r>
    </w:p>
    <w:p w14:paraId="39C34058" w14:textId="77777777" w:rsidR="003C5F41" w:rsidRPr="009E7FF4" w:rsidRDefault="003C5F41" w:rsidP="003A01AB">
      <w:pPr>
        <w:pStyle w:val="Definition1"/>
      </w:pPr>
      <w:r w:rsidRPr="009E7FF4">
        <w:t>configuration node</w:t>
      </w:r>
    </w:p>
    <w:p w14:paraId="128851AE" w14:textId="77777777" w:rsidR="003C5F41" w:rsidRPr="009E7FF4" w:rsidRDefault="003C5F41" w:rsidP="003C5F41">
      <w:pPr>
        <w:pStyle w:val="paragraph"/>
      </w:pPr>
      <w:r w:rsidRPr="009E7FF4">
        <w:t xml:space="preserve">type of </w:t>
      </w:r>
      <w:r w:rsidRPr="00E106A8">
        <w:rPr>
          <w:b/>
        </w:rPr>
        <w:t>node</w:t>
      </w:r>
      <w:r w:rsidRPr="009E7FF4">
        <w:t xml:space="preserve"> whose purpose is to configure the </w:t>
      </w:r>
      <w:r w:rsidRPr="00E106A8">
        <w:rPr>
          <w:b/>
        </w:rPr>
        <w:t>routing switch</w:t>
      </w:r>
      <w:r w:rsidRPr="009E7FF4">
        <w:t xml:space="preserve"> that it is part of</w:t>
      </w:r>
    </w:p>
    <w:p w14:paraId="12B22E4C" w14:textId="77777777" w:rsidR="008D24C2" w:rsidRPr="009E7FF4" w:rsidRDefault="00FD7154" w:rsidP="003A01AB">
      <w:pPr>
        <w:pStyle w:val="Definition1"/>
      </w:pPr>
      <w:r>
        <w:t>control character</w:t>
      </w:r>
    </w:p>
    <w:p w14:paraId="58A6C1EB" w14:textId="77777777" w:rsidR="008D24C2" w:rsidRPr="009E7FF4" w:rsidRDefault="00FD7154" w:rsidP="008D24C2">
      <w:pPr>
        <w:pStyle w:val="paragraph"/>
      </w:pPr>
      <w:r w:rsidRPr="00A37406">
        <w:rPr>
          <w:b/>
        </w:rPr>
        <w:t>character</w:t>
      </w:r>
      <w:r>
        <w:t xml:space="preserve"> containing control information</w:t>
      </w:r>
    </w:p>
    <w:p w14:paraId="106A49F0" w14:textId="77777777" w:rsidR="00331F3C" w:rsidRDefault="00331F3C" w:rsidP="003A01AB">
      <w:pPr>
        <w:pStyle w:val="Definition1"/>
      </w:pPr>
      <w:r>
        <w:t>control symbol</w:t>
      </w:r>
    </w:p>
    <w:p w14:paraId="58A32F70" w14:textId="77777777" w:rsidR="00331F3C" w:rsidRPr="00C10A17" w:rsidRDefault="00331F3C" w:rsidP="0016330C">
      <w:pPr>
        <w:pStyle w:val="paragraph"/>
        <w:rPr>
          <w:b/>
        </w:rPr>
      </w:pPr>
      <w:r w:rsidRPr="00C10A17">
        <w:rPr>
          <w:b/>
        </w:rPr>
        <w:t>K-symbol</w:t>
      </w:r>
    </w:p>
    <w:p w14:paraId="075FBED2" w14:textId="77777777" w:rsidR="008D24C2" w:rsidRPr="009E7FF4" w:rsidRDefault="008D24C2" w:rsidP="003A01AB">
      <w:pPr>
        <w:pStyle w:val="Definition1"/>
      </w:pPr>
      <w:r w:rsidRPr="009E7FF4">
        <w:lastRenderedPageBreak/>
        <w:t>control word</w:t>
      </w:r>
    </w:p>
    <w:p w14:paraId="7F283DAD" w14:textId="77777777" w:rsidR="00DF5ECE" w:rsidRDefault="00DF5ECE" w:rsidP="00757F4B">
      <w:pPr>
        <w:pStyle w:val="paragraph"/>
      </w:pPr>
      <w:r w:rsidRPr="0016330C">
        <w:rPr>
          <w:b/>
        </w:rPr>
        <w:t>word</w:t>
      </w:r>
      <w:r>
        <w:t xml:space="preserve"> used for control of the SpaceFibre protocol comprising a </w:t>
      </w:r>
      <w:r w:rsidRPr="0016330C">
        <w:rPr>
          <w:b/>
        </w:rPr>
        <w:t>comma</w:t>
      </w:r>
      <w:r>
        <w:t xml:space="preserve">, </w:t>
      </w:r>
      <w:r w:rsidR="008B439E">
        <w:t xml:space="preserve">or the K-code of an </w:t>
      </w:r>
      <w:r>
        <w:t xml:space="preserve">EBF, EDF, </w:t>
      </w:r>
      <w:r w:rsidRPr="0016330C">
        <w:rPr>
          <w:b/>
        </w:rPr>
        <w:t>FCT</w:t>
      </w:r>
      <w:r>
        <w:t xml:space="preserve"> or </w:t>
      </w:r>
      <w:r w:rsidRPr="0016330C">
        <w:rPr>
          <w:b/>
        </w:rPr>
        <w:t>RXERR</w:t>
      </w:r>
      <w:r w:rsidR="008B439E">
        <w:rPr>
          <w:b/>
        </w:rPr>
        <w:t>,</w:t>
      </w:r>
      <w:r>
        <w:t xml:space="preserve"> followed by three </w:t>
      </w:r>
      <w:r w:rsidRPr="0016330C">
        <w:rPr>
          <w:b/>
        </w:rPr>
        <w:t>data characters</w:t>
      </w:r>
      <w:r>
        <w:t xml:space="preserve"> or </w:t>
      </w:r>
      <w:r w:rsidRPr="0016330C">
        <w:rPr>
          <w:b/>
        </w:rPr>
        <w:t>Fills</w:t>
      </w:r>
    </w:p>
    <w:p w14:paraId="45D30950" w14:textId="77777777" w:rsidR="008D24C2" w:rsidRPr="009E7FF4" w:rsidRDefault="008D24C2" w:rsidP="003A01AB">
      <w:pPr>
        <w:pStyle w:val="Definition1"/>
      </w:pPr>
      <w:r w:rsidRPr="009E7FF4">
        <w:t>current running disparity</w:t>
      </w:r>
    </w:p>
    <w:p w14:paraId="4C191874" w14:textId="77777777" w:rsidR="008D24C2" w:rsidRPr="009E7FF4" w:rsidRDefault="008D24C2" w:rsidP="008D24C2">
      <w:pPr>
        <w:pStyle w:val="paragraph"/>
      </w:pPr>
      <w:r w:rsidRPr="009E7FF4">
        <w:t>accumulated disparity of a bit stream from when it started to the present moment in time</w:t>
      </w:r>
    </w:p>
    <w:p w14:paraId="79CC0489" w14:textId="77777777" w:rsidR="008D24C2" w:rsidRPr="009E7FF4" w:rsidRDefault="008D24C2" w:rsidP="003A01AB">
      <w:pPr>
        <w:pStyle w:val="Definition1"/>
      </w:pPr>
      <w:r w:rsidRPr="009E7FF4">
        <w:t>data character</w:t>
      </w:r>
    </w:p>
    <w:p w14:paraId="22D6F947" w14:textId="77777777" w:rsidR="008D24C2" w:rsidRPr="009E7FF4" w:rsidRDefault="00C4574C" w:rsidP="008D24C2">
      <w:pPr>
        <w:pStyle w:val="paragraph"/>
      </w:pPr>
      <w:r w:rsidRPr="00C4574C">
        <w:rPr>
          <w:b/>
        </w:rPr>
        <w:t>character</w:t>
      </w:r>
      <w:r>
        <w:t xml:space="preserve"> containing data information</w:t>
      </w:r>
    </w:p>
    <w:p w14:paraId="2C25D5DC" w14:textId="77777777" w:rsidR="009024BD" w:rsidRPr="009E7FF4" w:rsidRDefault="009024BD" w:rsidP="003A01AB">
      <w:pPr>
        <w:pStyle w:val="Definition1"/>
      </w:pPr>
      <w:r w:rsidRPr="009E7FF4">
        <w:t>data frame</w:t>
      </w:r>
    </w:p>
    <w:p w14:paraId="428A342F" w14:textId="77777777" w:rsidR="009024BD" w:rsidRPr="009E7FF4" w:rsidRDefault="009024BD" w:rsidP="009024BD">
      <w:pPr>
        <w:pStyle w:val="paragraph"/>
      </w:pPr>
      <w:r w:rsidRPr="009E7FF4">
        <w:t xml:space="preserve">segment of </w:t>
      </w:r>
      <w:r w:rsidR="008B6E90" w:rsidRPr="00A97FCF">
        <w:rPr>
          <w:b/>
        </w:rPr>
        <w:t>N-Chars</w:t>
      </w:r>
      <w:r w:rsidRPr="009E7FF4">
        <w:t xml:space="preserve"> and </w:t>
      </w:r>
      <w:r w:rsidRPr="00A97FCF">
        <w:rPr>
          <w:b/>
        </w:rPr>
        <w:t>Fills</w:t>
      </w:r>
      <w:r w:rsidRPr="009E7FF4">
        <w:t xml:space="preserve"> from one or more packets which have been encapsulated using </w:t>
      </w:r>
      <w:r w:rsidR="00D52E59">
        <w:t>an SDF</w:t>
      </w:r>
      <w:r w:rsidR="008B439E">
        <w:t>, for each lane,</w:t>
      </w:r>
      <w:r w:rsidRPr="009E7FF4">
        <w:t xml:space="preserve"> at the front of the segment and an EDF</w:t>
      </w:r>
      <w:r w:rsidR="008B439E">
        <w:t>, for each lane,</w:t>
      </w:r>
      <w:r w:rsidRPr="009E7FF4">
        <w:t xml:space="preserve"> at the end of that segment</w:t>
      </w:r>
    </w:p>
    <w:p w14:paraId="4B00D20E" w14:textId="77777777" w:rsidR="003C5F41" w:rsidRPr="009E7FF4" w:rsidRDefault="000502D3" w:rsidP="003A01AB">
      <w:pPr>
        <w:pStyle w:val="Definition1"/>
      </w:pPr>
      <w:r>
        <w:t>Data Link layer</w:t>
      </w:r>
    </w:p>
    <w:p w14:paraId="79873AE6" w14:textId="77777777" w:rsidR="003C5F41" w:rsidRPr="009E7FF4" w:rsidRDefault="003C5F41" w:rsidP="003C5F41">
      <w:pPr>
        <w:pStyle w:val="paragraph"/>
      </w:pPr>
      <w:r w:rsidRPr="009E7FF4">
        <w:t xml:space="preserve">protocol layer which is responsible for transferring </w:t>
      </w:r>
      <w:r w:rsidRPr="00E106A8">
        <w:rPr>
          <w:b/>
        </w:rPr>
        <w:t>packets</w:t>
      </w:r>
      <w:r w:rsidRPr="009E7FF4">
        <w:t xml:space="preserve"> and </w:t>
      </w:r>
      <w:r w:rsidRPr="00E106A8">
        <w:rPr>
          <w:b/>
        </w:rPr>
        <w:t>broadcast messages</w:t>
      </w:r>
      <w:r w:rsidRPr="009E7FF4">
        <w:t xml:space="preserve"> over the </w:t>
      </w:r>
      <w:r w:rsidRPr="00E106A8">
        <w:rPr>
          <w:b/>
        </w:rPr>
        <w:t>link</w:t>
      </w:r>
      <w:r w:rsidRPr="009E7FF4">
        <w:t xml:space="preserve">, for the quality of service over the </w:t>
      </w:r>
      <w:r w:rsidRPr="00E106A8">
        <w:rPr>
          <w:b/>
        </w:rPr>
        <w:t>link</w:t>
      </w:r>
      <w:r w:rsidRPr="009E7FF4">
        <w:t xml:space="preserve">, and for recovery from errors on the </w:t>
      </w:r>
      <w:r w:rsidRPr="00E106A8">
        <w:rPr>
          <w:b/>
        </w:rPr>
        <w:t>link</w:t>
      </w:r>
    </w:p>
    <w:p w14:paraId="53EB8543" w14:textId="77777777" w:rsidR="0099116F" w:rsidRDefault="000502D3" w:rsidP="003A01AB">
      <w:pPr>
        <w:pStyle w:val="Definition1"/>
      </w:pPr>
      <w:r>
        <w:t>Data Link layer</w:t>
      </w:r>
      <w:r w:rsidR="0099116F">
        <w:t xml:space="preserve"> control word</w:t>
      </w:r>
    </w:p>
    <w:p w14:paraId="0D6430FC" w14:textId="77777777" w:rsidR="0099116F" w:rsidRPr="00D37987" w:rsidRDefault="0099116F" w:rsidP="0099116F">
      <w:pPr>
        <w:pStyle w:val="paragraph"/>
      </w:pPr>
      <w:r>
        <w:t xml:space="preserve">ACK, NACK, FULL, RETRY, SDF, EDF, SBF, EBF, SIF, </w:t>
      </w:r>
      <w:r w:rsidR="00203A7C">
        <w:t xml:space="preserve">or </w:t>
      </w:r>
      <w:r>
        <w:t xml:space="preserve">FCT </w:t>
      </w:r>
      <w:r w:rsidRPr="00E106A8">
        <w:rPr>
          <w:b/>
        </w:rPr>
        <w:t>control word</w:t>
      </w:r>
    </w:p>
    <w:p w14:paraId="57B7FEA0" w14:textId="77777777" w:rsidR="003C5F41" w:rsidRPr="009E7FF4" w:rsidRDefault="003C5F41" w:rsidP="003A01AB">
      <w:pPr>
        <w:pStyle w:val="Definition1"/>
      </w:pPr>
      <w:r w:rsidRPr="009E7FF4">
        <w:t>data rate</w:t>
      </w:r>
    </w:p>
    <w:p w14:paraId="48B01A1D" w14:textId="77777777" w:rsidR="003C5F41" w:rsidRPr="009E7FF4" w:rsidRDefault="003C5F41" w:rsidP="003C5F41">
      <w:pPr>
        <w:pStyle w:val="paragraph"/>
      </w:pPr>
      <w:r w:rsidRPr="009E7FF4">
        <w:t xml:space="preserve">rate at which the application data is transferred across a </w:t>
      </w:r>
      <w:r w:rsidRPr="00E106A8">
        <w:rPr>
          <w:b/>
        </w:rPr>
        <w:t>link</w:t>
      </w:r>
    </w:p>
    <w:p w14:paraId="26E6AA25" w14:textId="77777777" w:rsidR="000D4500" w:rsidRDefault="000D4500" w:rsidP="003A01AB">
      <w:pPr>
        <w:pStyle w:val="Definition1"/>
      </w:pPr>
      <w:r>
        <w:t>data-receiving lane</w:t>
      </w:r>
    </w:p>
    <w:p w14:paraId="7A1A1E96" w14:textId="3EFF6B86" w:rsidR="000D4500" w:rsidRDefault="000D4500" w:rsidP="000D4500">
      <w:pPr>
        <w:pStyle w:val="paragraph"/>
      </w:pPr>
      <w:r>
        <w:t xml:space="preserve">active, receive enabled </w:t>
      </w:r>
      <w:r w:rsidRPr="00F50586">
        <w:rPr>
          <w:b/>
        </w:rPr>
        <w:t>lane</w:t>
      </w:r>
      <w:r>
        <w:t>, which</w:t>
      </w:r>
      <w:r w:rsidR="00BF375E">
        <w:t xml:space="preserve"> </w:t>
      </w:r>
      <w:r>
        <w:t xml:space="preserve">is connected to a </w:t>
      </w:r>
      <w:r w:rsidRPr="00F50586">
        <w:rPr>
          <w:b/>
        </w:rPr>
        <w:t>data-sending lane</w:t>
      </w:r>
      <w:r w:rsidR="0065735B">
        <w:t xml:space="preserve"> so that it</w:t>
      </w:r>
      <w:r>
        <w:t xml:space="preserve"> can receive </w:t>
      </w:r>
      <w:r w:rsidRPr="00F50586">
        <w:rPr>
          <w:b/>
        </w:rPr>
        <w:t xml:space="preserve">Data Link </w:t>
      </w:r>
      <w:r w:rsidR="00F50586" w:rsidRPr="00F50586">
        <w:rPr>
          <w:b/>
        </w:rPr>
        <w:t>layer words</w:t>
      </w:r>
    </w:p>
    <w:p w14:paraId="571455D4" w14:textId="616C2D32" w:rsidR="009B3E28" w:rsidRPr="000D4500" w:rsidRDefault="00671E79" w:rsidP="004E1645">
      <w:pPr>
        <w:pStyle w:val="NOTE"/>
      </w:pPr>
      <w:r>
        <w:t>Receive e</w:t>
      </w:r>
      <w:r w:rsidR="009B3E28">
        <w:t xml:space="preserve">nabled lane means RX_EN asserted at the near-end of the </w:t>
      </w:r>
      <w:r w:rsidR="009B3E28" w:rsidRPr="00F50586">
        <w:rPr>
          <w:b/>
        </w:rPr>
        <w:t>link</w:t>
      </w:r>
      <w:r w:rsidR="00C07CBD" w:rsidRPr="00C07CBD">
        <w:t>.</w:t>
      </w:r>
    </w:p>
    <w:p w14:paraId="422D913D" w14:textId="77777777" w:rsidR="00FC2E0B" w:rsidRPr="009E7FF4" w:rsidRDefault="00FC2E0B" w:rsidP="003A01AB">
      <w:pPr>
        <w:pStyle w:val="Definition1"/>
      </w:pPr>
      <w:bookmarkStart w:id="47" w:name="_Ref470080544"/>
      <w:r w:rsidRPr="009E7FF4">
        <w:t>data segment</w:t>
      </w:r>
      <w:bookmarkEnd w:id="47"/>
    </w:p>
    <w:p w14:paraId="6929A83A" w14:textId="77777777" w:rsidR="0025520E" w:rsidRDefault="009024BD" w:rsidP="0025520E">
      <w:pPr>
        <w:pStyle w:val="paragraph"/>
      </w:pPr>
      <w:r w:rsidRPr="009E7FF4">
        <w:t xml:space="preserve">group of up to </w:t>
      </w:r>
      <w:r w:rsidR="00077971">
        <w:t>Nx64</w:t>
      </w:r>
      <w:r w:rsidRPr="009E7FF4">
        <w:t xml:space="preserve"> sequential </w:t>
      </w:r>
      <w:r w:rsidR="00077971" w:rsidRPr="00E106A8">
        <w:rPr>
          <w:b/>
        </w:rPr>
        <w:t>data words</w:t>
      </w:r>
      <w:r w:rsidRPr="009E7FF4">
        <w:t xml:space="preserve"> from one or more </w:t>
      </w:r>
      <w:r w:rsidRPr="00E106A8">
        <w:rPr>
          <w:b/>
        </w:rPr>
        <w:t>packets</w:t>
      </w:r>
      <w:r w:rsidR="00077971">
        <w:t xml:space="preserve">, </w:t>
      </w:r>
      <w:r w:rsidR="0065735B" w:rsidRPr="0065735B">
        <w:t>where N is an integer less than or equal</w:t>
      </w:r>
      <w:r w:rsidR="0065735B">
        <w:t xml:space="preserve"> to the "maximum number of data-</w:t>
      </w:r>
      <w:r w:rsidR="0065735B" w:rsidRPr="0065735B">
        <w:t>sending lanes" parameter</w:t>
      </w:r>
    </w:p>
    <w:p w14:paraId="7E279574" w14:textId="77777777" w:rsidR="001F480C" w:rsidRPr="009E7FF4" w:rsidRDefault="001F480C" w:rsidP="004E1645">
      <w:pPr>
        <w:pStyle w:val="NOTE"/>
      </w:pPr>
      <w:r>
        <w:t>The term ”segment” is synonymous</w:t>
      </w:r>
      <w:r w:rsidR="00CA08F2">
        <w:t>.</w:t>
      </w:r>
    </w:p>
    <w:p w14:paraId="4F9D81EB" w14:textId="77777777" w:rsidR="00F50586" w:rsidRDefault="00F50586" w:rsidP="00F50586">
      <w:pPr>
        <w:pStyle w:val="Definition1"/>
      </w:pPr>
      <w:r>
        <w:t>data-sending lane</w:t>
      </w:r>
    </w:p>
    <w:p w14:paraId="688DFB18" w14:textId="3482952F" w:rsidR="00F50586" w:rsidRDefault="00F50586" w:rsidP="00F50586">
      <w:pPr>
        <w:pStyle w:val="paragraph"/>
      </w:pPr>
      <w:r>
        <w:t xml:space="preserve">active, transmit enabled </w:t>
      </w:r>
      <w:r w:rsidRPr="00F50586">
        <w:rPr>
          <w:b/>
        </w:rPr>
        <w:t>lane</w:t>
      </w:r>
      <w:r>
        <w:t xml:space="preserve"> which when provided with </w:t>
      </w:r>
      <w:r w:rsidRPr="00F50586">
        <w:rPr>
          <w:b/>
        </w:rPr>
        <w:t>Data Link layer words</w:t>
      </w:r>
      <w:r w:rsidR="0065735B">
        <w:rPr>
          <w:b/>
        </w:rPr>
        <w:t>,</w:t>
      </w:r>
      <w:r w:rsidR="00BF375E">
        <w:t xml:space="preserve"> </w:t>
      </w:r>
      <w:r>
        <w:t>send</w:t>
      </w:r>
      <w:r w:rsidR="00671E79">
        <w:t>s</w:t>
      </w:r>
      <w:r>
        <w:t xml:space="preserve"> them to the </w:t>
      </w:r>
      <w:r w:rsidRPr="00F50586">
        <w:rPr>
          <w:b/>
        </w:rPr>
        <w:t>data-receiving lane</w:t>
      </w:r>
      <w:r>
        <w:t xml:space="preserve"> at the far-end of the </w:t>
      </w:r>
      <w:r w:rsidRPr="00F50586">
        <w:rPr>
          <w:b/>
        </w:rPr>
        <w:t>link</w:t>
      </w:r>
    </w:p>
    <w:p w14:paraId="29E6C90C" w14:textId="133326E7" w:rsidR="009B3E28" w:rsidRPr="00F50586" w:rsidRDefault="00671E79" w:rsidP="004E1645">
      <w:pPr>
        <w:pStyle w:val="NOTE"/>
      </w:pPr>
      <w:r>
        <w:t>Transmit e</w:t>
      </w:r>
      <w:r w:rsidR="009B3E28">
        <w:t xml:space="preserve">nabled lane means </w:t>
      </w:r>
      <w:r>
        <w:t>T</w:t>
      </w:r>
      <w:r w:rsidR="009B3E28">
        <w:t xml:space="preserve">X_EN asserted at the near-end of the </w:t>
      </w:r>
      <w:r w:rsidR="009B3E28" w:rsidRPr="009B3E28">
        <w:rPr>
          <w:b/>
        </w:rPr>
        <w:t>link</w:t>
      </w:r>
      <w:r w:rsidR="00C07CBD" w:rsidRPr="00C07CBD">
        <w:t>.</w:t>
      </w:r>
    </w:p>
    <w:p w14:paraId="15BB9878" w14:textId="77777777" w:rsidR="00F50586" w:rsidRPr="009E7FF4" w:rsidRDefault="00F50586" w:rsidP="00F50586">
      <w:pPr>
        <w:pStyle w:val="Definition1"/>
      </w:pPr>
      <w:r w:rsidRPr="009E7FF4">
        <w:lastRenderedPageBreak/>
        <w:t>data signalling rate</w:t>
      </w:r>
    </w:p>
    <w:p w14:paraId="58D4F588" w14:textId="77777777" w:rsidR="00F50586" w:rsidRPr="009E7FF4" w:rsidRDefault="00F50586" w:rsidP="00F50586">
      <w:pPr>
        <w:pStyle w:val="paragraph"/>
      </w:pPr>
      <w:r w:rsidRPr="009E7FF4">
        <w:t xml:space="preserve">rate at which the bits constituting control and data </w:t>
      </w:r>
      <w:r w:rsidRPr="00E106A8">
        <w:rPr>
          <w:b/>
        </w:rPr>
        <w:t>symbols</w:t>
      </w:r>
      <w:r w:rsidRPr="009E7FF4">
        <w:t xml:space="preserve"> are transferred across a link</w:t>
      </w:r>
    </w:p>
    <w:p w14:paraId="7CDC363F" w14:textId="77777777" w:rsidR="00331F3C" w:rsidRDefault="00331F3C" w:rsidP="003A01AB">
      <w:pPr>
        <w:pStyle w:val="Definition1"/>
      </w:pPr>
      <w:r>
        <w:t>data symbol</w:t>
      </w:r>
    </w:p>
    <w:p w14:paraId="271A18E8" w14:textId="77777777" w:rsidR="00331F3C" w:rsidRPr="00C4574C" w:rsidRDefault="00331F3C" w:rsidP="0016330C">
      <w:pPr>
        <w:pStyle w:val="paragraph"/>
        <w:rPr>
          <w:b/>
        </w:rPr>
      </w:pPr>
      <w:r w:rsidRPr="00C4574C">
        <w:rPr>
          <w:b/>
        </w:rPr>
        <w:t>D-symbol</w:t>
      </w:r>
    </w:p>
    <w:p w14:paraId="2F3A463D" w14:textId="77777777" w:rsidR="008D24C2" w:rsidRPr="009E7FF4" w:rsidRDefault="008D24C2" w:rsidP="003A01AB">
      <w:pPr>
        <w:pStyle w:val="Definition1"/>
      </w:pPr>
      <w:r w:rsidRPr="009E7FF4">
        <w:t>data word</w:t>
      </w:r>
    </w:p>
    <w:p w14:paraId="69A55059" w14:textId="77777777" w:rsidR="008D24C2" w:rsidRPr="009E7FF4" w:rsidRDefault="008D24C2" w:rsidP="008D24C2">
      <w:pPr>
        <w:pStyle w:val="paragraph"/>
      </w:pPr>
      <w:r w:rsidRPr="009E7FF4">
        <w:t xml:space="preserve">word of data comprising four SpaceFibre </w:t>
      </w:r>
      <w:r w:rsidRPr="00A97FCF">
        <w:rPr>
          <w:b/>
        </w:rPr>
        <w:t>N-Chars</w:t>
      </w:r>
      <w:r w:rsidRPr="009E7FF4">
        <w:t xml:space="preserve"> or </w:t>
      </w:r>
      <w:r w:rsidRPr="00A97FCF">
        <w:rPr>
          <w:b/>
        </w:rPr>
        <w:t>Fill</w:t>
      </w:r>
      <w:r w:rsidRPr="009E7FF4">
        <w:t xml:space="preserve"> characters</w:t>
      </w:r>
    </w:p>
    <w:p w14:paraId="06085D66" w14:textId="77777777" w:rsidR="003C5F41" w:rsidRPr="009E7FF4" w:rsidRDefault="003C5F41" w:rsidP="003A01AB">
      <w:pPr>
        <w:pStyle w:val="Definition1"/>
      </w:pPr>
      <w:r w:rsidRPr="009E7FF4">
        <w:t>decoding</w:t>
      </w:r>
    </w:p>
    <w:p w14:paraId="09F3B739" w14:textId="77777777" w:rsidR="003C5F41" w:rsidRPr="009E7FF4" w:rsidRDefault="003C5F41" w:rsidP="003C5F41">
      <w:pPr>
        <w:pStyle w:val="paragraph"/>
      </w:pPr>
      <w:r w:rsidRPr="009E7FF4">
        <w:t>act of translating an encoded set of bits back into the original set of bits prior to encoding</w:t>
      </w:r>
    </w:p>
    <w:p w14:paraId="65C8BCC7" w14:textId="77777777" w:rsidR="003C5F41" w:rsidRPr="009E7FF4" w:rsidRDefault="003C5F41" w:rsidP="003A01AB">
      <w:pPr>
        <w:pStyle w:val="Definition1"/>
      </w:pPr>
      <w:r w:rsidRPr="009E7FF4">
        <w:t>device</w:t>
      </w:r>
    </w:p>
    <w:p w14:paraId="60FF0B89" w14:textId="77777777" w:rsidR="003C5F41" w:rsidRPr="009E7FF4" w:rsidRDefault="003C5F41" w:rsidP="003C5F41">
      <w:pPr>
        <w:pStyle w:val="paragraph"/>
      </w:pPr>
      <w:r w:rsidRPr="00E106A8">
        <w:rPr>
          <w:b/>
        </w:rPr>
        <w:t>node</w:t>
      </w:r>
      <w:r w:rsidRPr="009E7FF4">
        <w:t xml:space="preserve"> or </w:t>
      </w:r>
      <w:r w:rsidRPr="00E106A8">
        <w:rPr>
          <w:b/>
        </w:rPr>
        <w:t>routing switch</w:t>
      </w:r>
    </w:p>
    <w:p w14:paraId="336A8087" w14:textId="77777777" w:rsidR="003C5F41" w:rsidRPr="009E7FF4" w:rsidRDefault="003C5F41" w:rsidP="003A01AB">
      <w:pPr>
        <w:pStyle w:val="Definition1"/>
      </w:pPr>
      <w:proofErr w:type="spellStart"/>
      <w:r w:rsidRPr="009E7FF4">
        <w:t>de­serialisation</w:t>
      </w:r>
      <w:proofErr w:type="spellEnd"/>
    </w:p>
    <w:p w14:paraId="17D19B41" w14:textId="77777777" w:rsidR="003C5F41" w:rsidRPr="009E7FF4" w:rsidRDefault="003C5F41" w:rsidP="003C5F41">
      <w:pPr>
        <w:pStyle w:val="paragraph"/>
      </w:pPr>
      <w:r w:rsidRPr="009E7FF4">
        <w:t xml:space="preserve">transformation of a serial bit stream into </w:t>
      </w:r>
      <w:r w:rsidR="002236BC">
        <w:t>parallel data</w:t>
      </w:r>
    </w:p>
    <w:p w14:paraId="5F3DC8C7" w14:textId="77777777" w:rsidR="00C47BFB" w:rsidRPr="009E7FF4" w:rsidRDefault="00C47BFB" w:rsidP="003A01AB">
      <w:pPr>
        <w:pStyle w:val="Definition1"/>
      </w:pPr>
      <w:r w:rsidRPr="009E7FF4">
        <w:t>deserialiser</w:t>
      </w:r>
    </w:p>
    <w:p w14:paraId="604C7506" w14:textId="77777777" w:rsidR="00C47BFB" w:rsidRPr="009E7FF4" w:rsidRDefault="00C47BFB" w:rsidP="00C47BFB">
      <w:pPr>
        <w:pStyle w:val="paragraph"/>
      </w:pPr>
      <w:r w:rsidRPr="009E7FF4">
        <w:t>circuit that converts a sequence of bits from a serial bit stream into parallel data</w:t>
      </w:r>
    </w:p>
    <w:p w14:paraId="7032553F" w14:textId="77777777" w:rsidR="003C5F41" w:rsidRPr="009E7FF4" w:rsidRDefault="003C5F41" w:rsidP="003A01AB">
      <w:pPr>
        <w:pStyle w:val="Definition1"/>
      </w:pPr>
      <w:r w:rsidRPr="009E7FF4">
        <w:t>destination</w:t>
      </w:r>
    </w:p>
    <w:p w14:paraId="55FD4B92" w14:textId="77777777" w:rsidR="003C5F41" w:rsidRPr="009E7FF4" w:rsidRDefault="003C5F41" w:rsidP="003C5F41">
      <w:pPr>
        <w:pStyle w:val="paragraph"/>
      </w:pPr>
      <w:r w:rsidRPr="00E106A8">
        <w:rPr>
          <w:b/>
        </w:rPr>
        <w:t>end-point</w:t>
      </w:r>
      <w:r w:rsidRPr="009E7FF4">
        <w:t xml:space="preserve"> that a </w:t>
      </w:r>
      <w:r w:rsidRPr="00E106A8">
        <w:rPr>
          <w:b/>
        </w:rPr>
        <w:t>packet</w:t>
      </w:r>
      <w:r w:rsidRPr="009E7FF4">
        <w:t xml:space="preserve"> is being sent to</w:t>
      </w:r>
    </w:p>
    <w:p w14:paraId="7148F947" w14:textId="77777777" w:rsidR="003C5F41" w:rsidRPr="009E7FF4" w:rsidRDefault="003C5F41" w:rsidP="003A01AB">
      <w:pPr>
        <w:pStyle w:val="Definition1"/>
      </w:pPr>
      <w:r w:rsidRPr="009E7FF4">
        <w:t>destination address</w:t>
      </w:r>
    </w:p>
    <w:p w14:paraId="178FFF73" w14:textId="77777777" w:rsidR="003C5F41" w:rsidRPr="009E7FF4" w:rsidRDefault="003C5F41" w:rsidP="003C5F41">
      <w:pPr>
        <w:pStyle w:val="paragraph"/>
      </w:pPr>
      <w:r w:rsidRPr="009E7FF4">
        <w:t xml:space="preserve">route to be taken by a </w:t>
      </w:r>
      <w:r w:rsidRPr="00E106A8">
        <w:rPr>
          <w:b/>
        </w:rPr>
        <w:t>packet</w:t>
      </w:r>
      <w:r w:rsidRPr="009E7FF4">
        <w:t xml:space="preserve"> in moving from </w:t>
      </w:r>
      <w:r w:rsidRPr="00E106A8">
        <w:rPr>
          <w:b/>
        </w:rPr>
        <w:t>source</w:t>
      </w:r>
      <w:r w:rsidRPr="009E7FF4">
        <w:t xml:space="preserve"> to </w:t>
      </w:r>
      <w:r w:rsidRPr="00E106A8">
        <w:rPr>
          <w:b/>
        </w:rPr>
        <w:t>destination</w:t>
      </w:r>
      <w:r w:rsidR="00A379AA">
        <w:t xml:space="preserve"> </w:t>
      </w:r>
      <w:r w:rsidRPr="009E7FF4">
        <w:t xml:space="preserve">or an identifier specifying the </w:t>
      </w:r>
      <w:r w:rsidRPr="00E106A8">
        <w:rPr>
          <w:b/>
        </w:rPr>
        <w:t>destination</w:t>
      </w:r>
    </w:p>
    <w:p w14:paraId="0A478C90" w14:textId="77777777" w:rsidR="003C5F41" w:rsidRPr="009E7FF4" w:rsidRDefault="003C5F41" w:rsidP="003A01AB">
      <w:pPr>
        <w:pStyle w:val="Definition1"/>
      </w:pPr>
      <w:r w:rsidRPr="009E7FF4">
        <w:t>destination node</w:t>
      </w:r>
    </w:p>
    <w:p w14:paraId="75E8231C" w14:textId="77777777" w:rsidR="003C5F41" w:rsidRPr="009E7FF4" w:rsidRDefault="003C5F41" w:rsidP="003C5F41">
      <w:pPr>
        <w:pStyle w:val="paragraph"/>
      </w:pPr>
      <w:r w:rsidRPr="00E106A8">
        <w:rPr>
          <w:b/>
        </w:rPr>
        <w:t>node</w:t>
      </w:r>
      <w:r w:rsidRPr="009E7FF4">
        <w:t xml:space="preserve"> that is the </w:t>
      </w:r>
      <w:r w:rsidRPr="00E106A8">
        <w:rPr>
          <w:b/>
        </w:rPr>
        <w:t>destination</w:t>
      </w:r>
      <w:r w:rsidRPr="009E7FF4">
        <w:t xml:space="preserve"> of one or more </w:t>
      </w:r>
      <w:r w:rsidR="0027631A" w:rsidRPr="009E7FF4">
        <w:t>SpaceFibre</w:t>
      </w:r>
      <w:r w:rsidRPr="009E7FF4">
        <w:t xml:space="preserve"> </w:t>
      </w:r>
      <w:r w:rsidRPr="00E106A8">
        <w:rPr>
          <w:b/>
        </w:rPr>
        <w:t>packets</w:t>
      </w:r>
    </w:p>
    <w:p w14:paraId="6597EF37" w14:textId="77777777" w:rsidR="003C5F41" w:rsidRPr="009E7FF4" w:rsidRDefault="003C5F41" w:rsidP="003A01AB">
      <w:pPr>
        <w:pStyle w:val="Definition1"/>
      </w:pPr>
      <w:r w:rsidRPr="009E7FF4">
        <w:t>disparity</w:t>
      </w:r>
    </w:p>
    <w:p w14:paraId="10C10F8A" w14:textId="77777777" w:rsidR="003C5F41" w:rsidRPr="009E7FF4" w:rsidRDefault="003C5F41" w:rsidP="003C5F41">
      <w:pPr>
        <w:pStyle w:val="paragraph"/>
      </w:pPr>
      <w:r w:rsidRPr="009E7FF4">
        <w:t>number of ones in a bit stream minus the number of zeros in that bit stream</w:t>
      </w:r>
    </w:p>
    <w:p w14:paraId="597DCC97" w14:textId="77777777" w:rsidR="00307AE7" w:rsidRPr="009E7FF4" w:rsidRDefault="00307AE7" w:rsidP="003A01AB">
      <w:pPr>
        <w:pStyle w:val="Definition1"/>
      </w:pPr>
      <w:r w:rsidRPr="009E7FF4">
        <w:t>driver</w:t>
      </w:r>
    </w:p>
    <w:p w14:paraId="4A1EA42E" w14:textId="77777777" w:rsidR="00307AE7" w:rsidRPr="009E7FF4" w:rsidRDefault="00307AE7" w:rsidP="00307AE7">
      <w:pPr>
        <w:pStyle w:val="paragraph"/>
      </w:pPr>
      <w:r w:rsidRPr="009E7FF4">
        <w:t xml:space="preserve">electronic circuit that transmits signals across a particular </w:t>
      </w:r>
      <w:r w:rsidRPr="00A02885">
        <w:rPr>
          <w:b/>
        </w:rPr>
        <w:t>transmission medium</w:t>
      </w:r>
    </w:p>
    <w:p w14:paraId="148D650F" w14:textId="77777777" w:rsidR="008D24C2" w:rsidRPr="009E7FF4" w:rsidRDefault="008D24C2" w:rsidP="003A01AB">
      <w:pPr>
        <w:pStyle w:val="Definition1"/>
      </w:pPr>
      <w:r w:rsidRPr="009E7FF4">
        <w:t>D-code</w:t>
      </w:r>
    </w:p>
    <w:p w14:paraId="0F6ABCF4" w14:textId="0B7A7A06" w:rsidR="008D24C2" w:rsidRPr="009E7FF4" w:rsidRDefault="00D10E47" w:rsidP="008D24C2">
      <w:pPr>
        <w:pStyle w:val="paragraph"/>
      </w:pPr>
      <w:r>
        <w:t xml:space="preserve">9-bit </w:t>
      </w:r>
      <w:r w:rsidR="008D24C2" w:rsidRPr="009E7FF4">
        <w:t>representation of an</w:t>
      </w:r>
      <w:r>
        <w:t xml:space="preserve"> 8-bit </w:t>
      </w:r>
      <w:r w:rsidRPr="0016330C">
        <w:rPr>
          <w:b/>
        </w:rPr>
        <w:t>data character</w:t>
      </w:r>
      <w:r>
        <w:t xml:space="preserve"> which is transmitted using 8B/10B encoding</w:t>
      </w:r>
      <w:r w:rsidR="008D24C2" w:rsidRPr="009E7FF4">
        <w:t xml:space="preserve"> comprising a </w:t>
      </w:r>
      <w:r w:rsidR="008D24C2" w:rsidRPr="00E106A8">
        <w:rPr>
          <w:b/>
        </w:rPr>
        <w:t>D/K flag</w:t>
      </w:r>
      <w:r w:rsidR="00A379AA">
        <w:t xml:space="preserve">, </w:t>
      </w:r>
      <w:r w:rsidR="008D24C2" w:rsidRPr="009E7FF4">
        <w:t>which is set to zero</w:t>
      </w:r>
      <w:r w:rsidR="00A379AA">
        <w:t>,</w:t>
      </w:r>
      <w:r w:rsidR="008D24C2" w:rsidRPr="009E7FF4">
        <w:t xml:space="preserve"> and </w:t>
      </w:r>
      <w:r w:rsidR="00B021AE">
        <w:t>the 8-bit</w:t>
      </w:r>
      <w:r>
        <w:t xml:space="preserve"> </w:t>
      </w:r>
      <w:r w:rsidR="008D24C2" w:rsidRPr="00E106A8">
        <w:rPr>
          <w:b/>
        </w:rPr>
        <w:t>data character</w:t>
      </w:r>
    </w:p>
    <w:p w14:paraId="0CDFA194" w14:textId="77777777" w:rsidR="008D24C2" w:rsidRPr="009E7FF4" w:rsidRDefault="008D24C2" w:rsidP="003A01AB">
      <w:pPr>
        <w:pStyle w:val="Definition1"/>
      </w:pPr>
      <w:r w:rsidRPr="009E7FF4">
        <w:t>D-symbol</w:t>
      </w:r>
    </w:p>
    <w:p w14:paraId="7A46626F" w14:textId="77777777" w:rsidR="008D24C2" w:rsidRPr="009E7FF4" w:rsidRDefault="008D24C2" w:rsidP="008D24C2">
      <w:pPr>
        <w:pStyle w:val="paragraph"/>
      </w:pPr>
      <w:r w:rsidRPr="009E7FF4">
        <w:t xml:space="preserve">10-bit </w:t>
      </w:r>
      <w:r w:rsidRPr="00E106A8">
        <w:rPr>
          <w:b/>
        </w:rPr>
        <w:t>symbol</w:t>
      </w:r>
      <w:r w:rsidRPr="009E7FF4">
        <w:t xml:space="preserve"> formed by 8B/10B encoding of a </w:t>
      </w:r>
      <w:r w:rsidRPr="00E106A8">
        <w:rPr>
          <w:b/>
        </w:rPr>
        <w:t>D-code</w:t>
      </w:r>
    </w:p>
    <w:p w14:paraId="793B3AF3" w14:textId="77777777" w:rsidR="008D24C2" w:rsidRPr="009E7FF4" w:rsidRDefault="008D24C2" w:rsidP="003A01AB">
      <w:pPr>
        <w:pStyle w:val="Definition1"/>
      </w:pPr>
      <w:r w:rsidRPr="009E7FF4">
        <w:lastRenderedPageBreak/>
        <w:t>D/K flag</w:t>
      </w:r>
    </w:p>
    <w:p w14:paraId="70517B94" w14:textId="77777777" w:rsidR="008D24C2" w:rsidRPr="009E7FF4" w:rsidRDefault="008D24C2" w:rsidP="008D24C2">
      <w:pPr>
        <w:pStyle w:val="paragraph"/>
      </w:pPr>
      <w:r w:rsidRPr="009E7FF4">
        <w:t xml:space="preserve">1-bit flag </w:t>
      </w:r>
      <w:r w:rsidR="00D10E47">
        <w:t xml:space="preserve">forming part of a </w:t>
      </w:r>
      <w:r w:rsidR="00D10E47" w:rsidRPr="0016330C">
        <w:rPr>
          <w:b/>
        </w:rPr>
        <w:t>D-code</w:t>
      </w:r>
      <w:r w:rsidR="00D10E47">
        <w:t xml:space="preserve"> or </w:t>
      </w:r>
      <w:r w:rsidR="00D10E47" w:rsidRPr="0016330C">
        <w:rPr>
          <w:b/>
        </w:rPr>
        <w:t>K-code</w:t>
      </w:r>
      <w:r w:rsidR="00D10E47">
        <w:t xml:space="preserve">, </w:t>
      </w:r>
      <w:r w:rsidRPr="009E7FF4">
        <w:t xml:space="preserve">which when set to zero indicates </w:t>
      </w:r>
      <w:r w:rsidR="00F23E1E">
        <w:t>the code is</w:t>
      </w:r>
      <w:r w:rsidRPr="009E7FF4">
        <w:t xml:space="preserve"> a </w:t>
      </w:r>
      <w:r w:rsidRPr="00A37406">
        <w:rPr>
          <w:b/>
        </w:rPr>
        <w:t>D-code</w:t>
      </w:r>
      <w:r w:rsidRPr="009E7FF4">
        <w:t xml:space="preserve"> or when set to one</w:t>
      </w:r>
      <w:r w:rsidR="00C4574C">
        <w:t>,</w:t>
      </w:r>
      <w:r w:rsidRPr="009E7FF4">
        <w:t xml:space="preserve"> </w:t>
      </w:r>
      <w:r w:rsidR="00F23E1E">
        <w:t>is</w:t>
      </w:r>
      <w:r w:rsidR="00F23E1E" w:rsidRPr="009E7FF4">
        <w:t xml:space="preserve"> </w:t>
      </w:r>
      <w:r w:rsidRPr="009E7FF4">
        <w:t xml:space="preserve">a </w:t>
      </w:r>
      <w:r w:rsidRPr="00A37406">
        <w:rPr>
          <w:b/>
        </w:rPr>
        <w:t>K</w:t>
      </w:r>
      <w:r w:rsidR="004F297D" w:rsidRPr="00A37406">
        <w:rPr>
          <w:b/>
        </w:rPr>
        <w:t>-</w:t>
      </w:r>
      <w:r w:rsidRPr="00A37406">
        <w:rPr>
          <w:b/>
        </w:rPr>
        <w:t>code</w:t>
      </w:r>
      <w:r w:rsidRPr="009E7FF4">
        <w:t xml:space="preserve"> </w:t>
      </w:r>
    </w:p>
    <w:p w14:paraId="00FECDFD" w14:textId="77777777" w:rsidR="00307AE7" w:rsidRPr="009E7FF4" w:rsidRDefault="00307AE7" w:rsidP="003A01AB">
      <w:pPr>
        <w:pStyle w:val="Definition1"/>
      </w:pPr>
      <w:r w:rsidRPr="009E7FF4">
        <w:t>end of packet marker</w:t>
      </w:r>
      <w:r w:rsidR="00BD7C68">
        <w:t xml:space="preserve"> (EOP)</w:t>
      </w:r>
    </w:p>
    <w:p w14:paraId="4A3101B5" w14:textId="77777777" w:rsidR="00307AE7" w:rsidRPr="009E7FF4" w:rsidRDefault="001B7ECE" w:rsidP="00307AE7">
      <w:pPr>
        <w:pStyle w:val="paragraph"/>
      </w:pPr>
      <w:r w:rsidRPr="00A37406">
        <w:rPr>
          <w:b/>
        </w:rPr>
        <w:t>N-Char</w:t>
      </w:r>
      <w:r w:rsidR="00307AE7" w:rsidRPr="009E7FF4">
        <w:t xml:space="preserve"> which indicates the end of a </w:t>
      </w:r>
      <w:r w:rsidR="00307AE7" w:rsidRPr="00A37406">
        <w:rPr>
          <w:b/>
        </w:rPr>
        <w:t>packet</w:t>
      </w:r>
    </w:p>
    <w:p w14:paraId="551B4955" w14:textId="77777777" w:rsidR="00307AE7" w:rsidRPr="009E7FF4" w:rsidRDefault="00307AE7" w:rsidP="003A01AB">
      <w:pPr>
        <w:pStyle w:val="Definition1"/>
      </w:pPr>
      <w:r w:rsidRPr="009E7FF4">
        <w:t>end-point</w:t>
      </w:r>
    </w:p>
    <w:p w14:paraId="12D91940" w14:textId="77777777" w:rsidR="00307AE7" w:rsidRPr="009E7FF4" w:rsidRDefault="00307AE7" w:rsidP="00307AE7">
      <w:pPr>
        <w:pStyle w:val="paragraph"/>
      </w:pPr>
      <w:r w:rsidRPr="009E7FF4">
        <w:t xml:space="preserve">interface between the </w:t>
      </w:r>
      <w:r w:rsidRPr="00A37406">
        <w:rPr>
          <w:b/>
        </w:rPr>
        <w:t>network</w:t>
      </w:r>
      <w:r w:rsidRPr="009E7FF4">
        <w:t xml:space="preserve"> and a </w:t>
      </w:r>
      <w:r w:rsidRPr="00A37406">
        <w:rPr>
          <w:b/>
        </w:rPr>
        <w:t>host system</w:t>
      </w:r>
      <w:r w:rsidRPr="009E7FF4">
        <w:t xml:space="preserve"> providing a single </w:t>
      </w:r>
      <w:r w:rsidRPr="00A37406">
        <w:rPr>
          <w:b/>
        </w:rPr>
        <w:t>port</w:t>
      </w:r>
      <w:r w:rsidRPr="009E7FF4">
        <w:t xml:space="preserve"> into the </w:t>
      </w:r>
      <w:r w:rsidRPr="00A37406">
        <w:rPr>
          <w:b/>
        </w:rPr>
        <w:t>network</w:t>
      </w:r>
    </w:p>
    <w:p w14:paraId="2DAA57C9" w14:textId="77777777" w:rsidR="00BD7C68" w:rsidRPr="009E7FF4" w:rsidRDefault="00BD7C68" w:rsidP="003A01AB">
      <w:pPr>
        <w:pStyle w:val="Definition1"/>
      </w:pPr>
      <w:r>
        <w:t xml:space="preserve">error </w:t>
      </w:r>
      <w:r w:rsidRPr="009E7FF4">
        <w:t>end of packet marker</w:t>
      </w:r>
      <w:r>
        <w:t xml:space="preserve"> (EEP)</w:t>
      </w:r>
    </w:p>
    <w:p w14:paraId="7AF681F3" w14:textId="77777777" w:rsidR="00BD7C68" w:rsidRPr="00BD7C68" w:rsidRDefault="00BD7C68" w:rsidP="00BD7C68">
      <w:pPr>
        <w:pStyle w:val="paragraph"/>
      </w:pPr>
      <w:r w:rsidRPr="00A37406">
        <w:rPr>
          <w:b/>
        </w:rPr>
        <w:t>N-Char</w:t>
      </w:r>
      <w:r w:rsidRPr="009E7FF4">
        <w:t xml:space="preserve"> which indicates the end of a </w:t>
      </w:r>
      <w:r w:rsidRPr="00A37406">
        <w:rPr>
          <w:b/>
        </w:rPr>
        <w:t>packet</w:t>
      </w:r>
      <w:r>
        <w:t xml:space="preserve"> in which an error has occurred</w:t>
      </w:r>
    </w:p>
    <w:p w14:paraId="5DE42F80" w14:textId="77777777" w:rsidR="00A30A7A" w:rsidRDefault="00A30A7A" w:rsidP="003A01AB">
      <w:pPr>
        <w:pStyle w:val="Definition1"/>
      </w:pPr>
      <w:proofErr w:type="spellStart"/>
      <w:r>
        <w:t>FarEndActive</w:t>
      </w:r>
      <w:proofErr w:type="spellEnd"/>
    </w:p>
    <w:p w14:paraId="15FF34D1" w14:textId="77777777" w:rsidR="00A30A7A" w:rsidRPr="00A30A7A" w:rsidRDefault="00A30A7A" w:rsidP="00A30A7A">
      <w:pPr>
        <w:pStyle w:val="paragraph"/>
      </w:pPr>
      <w:r>
        <w:t xml:space="preserve">indication that the </w:t>
      </w:r>
      <w:r w:rsidR="00DC0D7D">
        <w:t>far-end</w:t>
      </w:r>
      <w:r>
        <w:t xml:space="preserve"> of a lane is in the Active state, the indication being sent in an ACTIVE control </w:t>
      </w:r>
      <w:r w:rsidR="00F23E1E">
        <w:t xml:space="preserve">word </w:t>
      </w:r>
      <w:r>
        <w:t xml:space="preserve">over </w:t>
      </w:r>
      <w:r w:rsidR="00C4574C">
        <w:t>any</w:t>
      </w:r>
      <w:r w:rsidRPr="00A37406">
        <w:rPr>
          <w:b/>
        </w:rPr>
        <w:t xml:space="preserve"> lane</w:t>
      </w:r>
      <w:r>
        <w:t xml:space="preserve"> forming part of a </w:t>
      </w:r>
      <w:r w:rsidRPr="00A37406">
        <w:rPr>
          <w:b/>
        </w:rPr>
        <w:t>multi-lane link</w:t>
      </w:r>
    </w:p>
    <w:p w14:paraId="7A99FE4E" w14:textId="77777777" w:rsidR="000F0AE2" w:rsidRPr="009E7FF4" w:rsidRDefault="000F0AE2" w:rsidP="003A01AB">
      <w:pPr>
        <w:pStyle w:val="Definition1"/>
      </w:pPr>
      <w:r w:rsidRPr="009E7FF4">
        <w:t>Fill</w:t>
      </w:r>
    </w:p>
    <w:p w14:paraId="00BDE203" w14:textId="77777777" w:rsidR="000F0AE2" w:rsidRPr="009E7FF4" w:rsidRDefault="000F0AE2" w:rsidP="000F0AE2">
      <w:pPr>
        <w:pStyle w:val="paragraph"/>
      </w:pPr>
      <w:r w:rsidRPr="00A37406">
        <w:rPr>
          <w:b/>
        </w:rPr>
        <w:t>character</w:t>
      </w:r>
      <w:r w:rsidRPr="009E7FF4">
        <w:t xml:space="preserve"> used </w:t>
      </w:r>
      <w:r w:rsidR="00C4574C">
        <w:t xml:space="preserve">in a PAD control word </w:t>
      </w:r>
      <w:r w:rsidR="00EB1B7F">
        <w:t>or</w:t>
      </w:r>
      <w:r w:rsidR="00C4574C">
        <w:t xml:space="preserve"> used </w:t>
      </w:r>
      <w:r w:rsidRPr="009E7FF4">
        <w:t xml:space="preserve">for word alignment </w:t>
      </w:r>
      <w:r w:rsidR="002D01F8">
        <w:t>which</w:t>
      </w:r>
      <w:r w:rsidRPr="009E7FF4">
        <w:t xml:space="preserve"> can occur in a </w:t>
      </w:r>
      <w:r w:rsidRPr="00A37406">
        <w:rPr>
          <w:b/>
        </w:rPr>
        <w:t>data frame</w:t>
      </w:r>
      <w:r w:rsidRPr="009E7FF4">
        <w:t xml:space="preserve"> </w:t>
      </w:r>
      <w:r w:rsidR="00F23E1E">
        <w:t>between the end of one packet and the beginning of the next one, or after reset, before the beginning of the first packet</w:t>
      </w:r>
    </w:p>
    <w:p w14:paraId="0F944151" w14:textId="77777777" w:rsidR="00307AE7" w:rsidRPr="009E7FF4" w:rsidRDefault="00307AE7" w:rsidP="003A01AB">
      <w:pPr>
        <w:pStyle w:val="Definition1"/>
      </w:pPr>
      <w:r w:rsidRPr="009E7FF4">
        <w:t>flow control token (FCT)</w:t>
      </w:r>
    </w:p>
    <w:p w14:paraId="459A8B0E" w14:textId="77777777" w:rsidR="00307AE7" w:rsidRPr="009E7FF4" w:rsidRDefault="00307AE7" w:rsidP="00307AE7">
      <w:pPr>
        <w:pStyle w:val="paragraph"/>
      </w:pPr>
      <w:r w:rsidRPr="00A37406">
        <w:rPr>
          <w:b/>
        </w:rPr>
        <w:t>control word</w:t>
      </w:r>
      <w:r w:rsidRPr="009E7FF4">
        <w:t xml:space="preserve"> used to manage the flow of data across a </w:t>
      </w:r>
      <w:r w:rsidRPr="00A37406">
        <w:rPr>
          <w:b/>
        </w:rPr>
        <w:t>link</w:t>
      </w:r>
      <w:r w:rsidRPr="009E7FF4">
        <w:t xml:space="preserve"> </w:t>
      </w:r>
      <w:r w:rsidR="00757F4B">
        <w:t xml:space="preserve">and </w:t>
      </w:r>
      <w:r w:rsidR="00A37406">
        <w:t>which is</w:t>
      </w:r>
      <w:r w:rsidRPr="009E7FF4">
        <w:t xml:space="preserve"> exchanged for </w:t>
      </w:r>
      <w:r w:rsidR="004B221A">
        <w:t>Mx64</w:t>
      </w:r>
      <w:r w:rsidR="004F297D" w:rsidRPr="009E7FF4">
        <w:t xml:space="preserve"> data words</w:t>
      </w:r>
      <w:r w:rsidR="004B221A">
        <w:t>, where M is an integer in the range 1 to 8</w:t>
      </w:r>
    </w:p>
    <w:p w14:paraId="54D57A21" w14:textId="77777777" w:rsidR="00E65CAA" w:rsidRPr="009E7FF4" w:rsidRDefault="00E65CAA" w:rsidP="003A01AB">
      <w:pPr>
        <w:pStyle w:val="Definition1"/>
      </w:pPr>
      <w:r w:rsidRPr="009E7FF4">
        <w:t>frame</w:t>
      </w:r>
    </w:p>
    <w:p w14:paraId="1CBB24A6" w14:textId="77777777" w:rsidR="0025520E" w:rsidRPr="009E7FF4" w:rsidRDefault="009024BD" w:rsidP="0025520E">
      <w:pPr>
        <w:pStyle w:val="paragraph"/>
      </w:pPr>
      <w:r w:rsidRPr="00A37406">
        <w:rPr>
          <w:b/>
        </w:rPr>
        <w:t>data frame</w:t>
      </w:r>
      <w:r w:rsidRPr="009E7FF4">
        <w:t xml:space="preserve">, </w:t>
      </w:r>
      <w:r w:rsidRPr="00A37406">
        <w:rPr>
          <w:b/>
        </w:rPr>
        <w:t>broadcast frame</w:t>
      </w:r>
      <w:r w:rsidRPr="009E7FF4">
        <w:t xml:space="preserve"> or </w:t>
      </w:r>
      <w:r w:rsidRPr="00A37406">
        <w:rPr>
          <w:b/>
        </w:rPr>
        <w:t>idle frame</w:t>
      </w:r>
    </w:p>
    <w:p w14:paraId="5279B3EB" w14:textId="77777777" w:rsidR="00463D74" w:rsidRPr="009E7FF4" w:rsidRDefault="00463D74" w:rsidP="003A01AB">
      <w:pPr>
        <w:pStyle w:val="Definition1"/>
      </w:pPr>
      <w:r w:rsidRPr="009E7FF4">
        <w:t>header deletion</w:t>
      </w:r>
    </w:p>
    <w:p w14:paraId="21F82061" w14:textId="77777777" w:rsidR="00463D74" w:rsidRPr="009E7FF4" w:rsidRDefault="00463D74" w:rsidP="00463D74">
      <w:pPr>
        <w:pStyle w:val="paragraph"/>
      </w:pPr>
      <w:r w:rsidRPr="009E7FF4">
        <w:t xml:space="preserve">removal of the leading </w:t>
      </w:r>
      <w:r w:rsidRPr="00A37406">
        <w:rPr>
          <w:b/>
        </w:rPr>
        <w:t>data character</w:t>
      </w:r>
      <w:r w:rsidRPr="009E7FF4">
        <w:t xml:space="preserve"> of a </w:t>
      </w:r>
      <w:r w:rsidRPr="00A37406">
        <w:rPr>
          <w:b/>
        </w:rPr>
        <w:t>packet</w:t>
      </w:r>
      <w:r w:rsidRPr="009E7FF4">
        <w:t xml:space="preserve"> by a </w:t>
      </w:r>
      <w:r w:rsidRPr="00A37406">
        <w:rPr>
          <w:b/>
        </w:rPr>
        <w:t>routing switch</w:t>
      </w:r>
      <w:r w:rsidRPr="009E7FF4">
        <w:t xml:space="preserve"> after it has been used to determine the </w:t>
      </w:r>
      <w:r w:rsidRPr="00A37406">
        <w:rPr>
          <w:b/>
        </w:rPr>
        <w:t>output port</w:t>
      </w:r>
      <w:r w:rsidRPr="009E7FF4">
        <w:t xml:space="preserve"> that the </w:t>
      </w:r>
      <w:r w:rsidRPr="00A37406">
        <w:rPr>
          <w:b/>
        </w:rPr>
        <w:t>packet</w:t>
      </w:r>
      <w:r w:rsidRPr="009E7FF4">
        <w:t xml:space="preserve"> is forwarded to and before the </w:t>
      </w:r>
      <w:r w:rsidRPr="00A37406">
        <w:rPr>
          <w:b/>
        </w:rPr>
        <w:t>packet</w:t>
      </w:r>
      <w:r w:rsidRPr="009E7FF4">
        <w:t xml:space="preserve"> is switched to that </w:t>
      </w:r>
      <w:r w:rsidRPr="00A37406">
        <w:rPr>
          <w:b/>
        </w:rPr>
        <w:t>output port</w:t>
      </w:r>
      <w:r w:rsidR="00C4574C">
        <w:rPr>
          <w:b/>
        </w:rPr>
        <w:t xml:space="preserve">, </w:t>
      </w:r>
      <w:r w:rsidR="00C4574C" w:rsidRPr="00C4574C">
        <w:t>that</w:t>
      </w:r>
      <w:r w:rsidR="00C4574C">
        <w:rPr>
          <w:b/>
        </w:rPr>
        <w:t xml:space="preserve"> leading data character </w:t>
      </w:r>
      <w:r w:rsidR="00C4574C" w:rsidRPr="00C4574C">
        <w:t>being replaced by a</w:t>
      </w:r>
      <w:r w:rsidR="00C4574C">
        <w:rPr>
          <w:b/>
        </w:rPr>
        <w:t xml:space="preserve"> Fill</w:t>
      </w:r>
    </w:p>
    <w:p w14:paraId="46FEF331" w14:textId="77777777" w:rsidR="00307AE7" w:rsidRPr="009E7FF4" w:rsidRDefault="00307AE7" w:rsidP="003A01AB">
      <w:pPr>
        <w:pStyle w:val="Definition1"/>
      </w:pPr>
      <w:r w:rsidRPr="009E7FF4">
        <w:t>host interface</w:t>
      </w:r>
    </w:p>
    <w:p w14:paraId="3DC4835B" w14:textId="77777777" w:rsidR="00307AE7" w:rsidRPr="009E7FF4" w:rsidRDefault="00307AE7" w:rsidP="00307AE7">
      <w:pPr>
        <w:pStyle w:val="paragraph"/>
      </w:pPr>
      <w:r w:rsidRPr="009E7FF4">
        <w:t xml:space="preserve">interface to a </w:t>
      </w:r>
      <w:r w:rsidRPr="00A37406">
        <w:rPr>
          <w:b/>
        </w:rPr>
        <w:t>host system</w:t>
      </w:r>
    </w:p>
    <w:p w14:paraId="36F00AC2" w14:textId="77777777" w:rsidR="00307AE7" w:rsidRPr="009E7FF4" w:rsidRDefault="00307AE7" w:rsidP="003A01AB">
      <w:pPr>
        <w:pStyle w:val="Definition1"/>
      </w:pPr>
      <w:r w:rsidRPr="009E7FF4">
        <w:t>host system</w:t>
      </w:r>
    </w:p>
    <w:p w14:paraId="31D98001" w14:textId="2F5FDAFF" w:rsidR="00307AE7" w:rsidRPr="009E7FF4" w:rsidRDefault="00307AE7" w:rsidP="00307AE7">
      <w:pPr>
        <w:pStyle w:val="paragraph"/>
      </w:pPr>
      <w:r w:rsidRPr="009E7FF4">
        <w:t xml:space="preserve">system that is connected to a SpaceFibre </w:t>
      </w:r>
      <w:r w:rsidRPr="00A37406">
        <w:rPr>
          <w:b/>
        </w:rPr>
        <w:t>network</w:t>
      </w:r>
      <w:r w:rsidRPr="009E7FF4">
        <w:t xml:space="preserve"> via an </w:t>
      </w:r>
      <w:r w:rsidRPr="00A37406">
        <w:rPr>
          <w:b/>
        </w:rPr>
        <w:t>end-point</w:t>
      </w:r>
      <w:r w:rsidRPr="009E7FF4">
        <w:t xml:space="preserve"> and which</w:t>
      </w:r>
      <w:r w:rsidR="00BF375E">
        <w:t xml:space="preserve"> </w:t>
      </w:r>
      <w:r w:rsidRPr="009E7FF4">
        <w:t xml:space="preserve">uses the services of that SpaceFibre </w:t>
      </w:r>
      <w:r w:rsidRPr="00A37406">
        <w:rPr>
          <w:b/>
        </w:rPr>
        <w:t>network</w:t>
      </w:r>
      <w:r w:rsidRPr="009E7FF4">
        <w:t xml:space="preserve"> </w:t>
      </w:r>
    </w:p>
    <w:p w14:paraId="001083CE" w14:textId="77777777" w:rsidR="0073158C" w:rsidRDefault="0073158C" w:rsidP="003A01AB">
      <w:pPr>
        <w:pStyle w:val="Definition1"/>
      </w:pPr>
      <w:r>
        <w:t>hot redundant lane</w:t>
      </w:r>
    </w:p>
    <w:p w14:paraId="149D165C" w14:textId="1F981235" w:rsidR="0073158C" w:rsidRDefault="00F50586" w:rsidP="0073158C">
      <w:pPr>
        <w:pStyle w:val="paragraph"/>
      </w:pPr>
      <w:r>
        <w:t xml:space="preserve">active, transmit enabled </w:t>
      </w:r>
      <w:r w:rsidRPr="00F50586">
        <w:rPr>
          <w:b/>
        </w:rPr>
        <w:t>lane</w:t>
      </w:r>
      <w:r>
        <w:t xml:space="preserve">, which is not a </w:t>
      </w:r>
      <w:r w:rsidRPr="00F50586">
        <w:rPr>
          <w:b/>
        </w:rPr>
        <w:t>data-sending lane</w:t>
      </w:r>
      <w:r>
        <w:t xml:space="preserve"> and which is ready to replace a failed </w:t>
      </w:r>
      <w:r w:rsidRPr="00F50586">
        <w:rPr>
          <w:b/>
        </w:rPr>
        <w:t>data-sending lane</w:t>
      </w:r>
    </w:p>
    <w:p w14:paraId="696F7474" w14:textId="716B2405" w:rsidR="009B3E28" w:rsidRPr="00F50586" w:rsidRDefault="00671E79" w:rsidP="004E1645">
      <w:pPr>
        <w:pStyle w:val="NOTE"/>
      </w:pPr>
      <w:r>
        <w:lastRenderedPageBreak/>
        <w:t>Transmit e</w:t>
      </w:r>
      <w:r w:rsidR="009B3E28">
        <w:t xml:space="preserve">nabled lane means </w:t>
      </w:r>
      <w:r>
        <w:t>T</w:t>
      </w:r>
      <w:r w:rsidR="009B3E28">
        <w:t xml:space="preserve">X_EN asserted at the near-end of the </w:t>
      </w:r>
      <w:r w:rsidR="009B3E28" w:rsidRPr="009B3E28">
        <w:rPr>
          <w:b/>
        </w:rPr>
        <w:t>link</w:t>
      </w:r>
      <w:r w:rsidR="00E9213E" w:rsidRPr="00E9213E">
        <w:t>.</w:t>
      </w:r>
    </w:p>
    <w:p w14:paraId="73D37400" w14:textId="77777777" w:rsidR="008D24C2" w:rsidRPr="009E7FF4" w:rsidRDefault="0027631A" w:rsidP="003A01AB">
      <w:pPr>
        <w:pStyle w:val="Definition1"/>
      </w:pPr>
      <w:r w:rsidRPr="009E7FF4">
        <w:t>idle frame</w:t>
      </w:r>
    </w:p>
    <w:p w14:paraId="12162747" w14:textId="71693B4E" w:rsidR="008D24C2" w:rsidRPr="009E7FF4" w:rsidRDefault="0027631A" w:rsidP="008D24C2">
      <w:pPr>
        <w:pStyle w:val="paragraph"/>
      </w:pPr>
      <w:r w:rsidRPr="009E7FF4">
        <w:t xml:space="preserve">frame of pseudo-random data which is sent when there are no </w:t>
      </w:r>
      <w:r w:rsidRPr="00107E0B">
        <w:rPr>
          <w:b/>
        </w:rPr>
        <w:t>data frames</w:t>
      </w:r>
      <w:r w:rsidRPr="009E7FF4">
        <w:t xml:space="preserve"> or </w:t>
      </w:r>
      <w:r w:rsidRPr="00107E0B">
        <w:rPr>
          <w:b/>
        </w:rPr>
        <w:t xml:space="preserve">broadcast </w:t>
      </w:r>
      <w:r w:rsidR="00C4574C">
        <w:rPr>
          <w:b/>
        </w:rPr>
        <w:t>frames</w:t>
      </w:r>
      <w:r w:rsidRPr="009E7FF4">
        <w:t xml:space="preserve"> to be sent</w:t>
      </w:r>
    </w:p>
    <w:p w14:paraId="76ED8B42" w14:textId="77777777" w:rsidR="00077971" w:rsidRPr="009E7FF4" w:rsidRDefault="00077971" w:rsidP="003A01AB">
      <w:pPr>
        <w:pStyle w:val="Definition1"/>
      </w:pPr>
      <w:r>
        <w:t>inactive lane</w:t>
      </w:r>
    </w:p>
    <w:p w14:paraId="12045339" w14:textId="77777777" w:rsidR="00077971" w:rsidRDefault="00077971" w:rsidP="0019567B">
      <w:pPr>
        <w:pStyle w:val="paragraph"/>
      </w:pPr>
      <w:r w:rsidRPr="00107E0B">
        <w:t>unidirectional lane</w:t>
      </w:r>
      <w:r>
        <w:t xml:space="preserve"> or </w:t>
      </w:r>
      <w:r w:rsidRPr="00107E0B">
        <w:t>bi-directional lane</w:t>
      </w:r>
      <w:r>
        <w:t xml:space="preserve"> which is NOT in the Active state</w:t>
      </w:r>
    </w:p>
    <w:p w14:paraId="4AF96914" w14:textId="77777777" w:rsidR="008D24C2" w:rsidRPr="009E7FF4" w:rsidRDefault="008D24C2" w:rsidP="003A01AB">
      <w:pPr>
        <w:pStyle w:val="Definition1"/>
      </w:pPr>
      <w:r w:rsidRPr="009E7FF4">
        <w:t>Initialisation comma</w:t>
      </w:r>
    </w:p>
    <w:p w14:paraId="5D410705" w14:textId="77777777" w:rsidR="008D24C2" w:rsidRPr="009E7FF4" w:rsidRDefault="008D24C2" w:rsidP="008D24C2">
      <w:pPr>
        <w:pStyle w:val="paragraph"/>
      </w:pPr>
      <w:r w:rsidRPr="009E7FF4">
        <w:t xml:space="preserve">K28.5 </w:t>
      </w:r>
      <w:r w:rsidRPr="00107E0B">
        <w:rPr>
          <w:b/>
        </w:rPr>
        <w:t xml:space="preserve">control </w:t>
      </w:r>
      <w:r w:rsidR="0027631A" w:rsidRPr="00107E0B">
        <w:rPr>
          <w:b/>
        </w:rPr>
        <w:t>symbol</w:t>
      </w:r>
    </w:p>
    <w:p w14:paraId="22B73418" w14:textId="77777777" w:rsidR="00307AE7" w:rsidRPr="009E7FF4" w:rsidRDefault="00307AE7" w:rsidP="003A01AB">
      <w:pPr>
        <w:pStyle w:val="Definition1"/>
      </w:pPr>
      <w:r w:rsidRPr="009E7FF4">
        <w:t>input port</w:t>
      </w:r>
    </w:p>
    <w:p w14:paraId="6956380F" w14:textId="77777777" w:rsidR="00307AE7" w:rsidRPr="009E7FF4" w:rsidRDefault="00307AE7" w:rsidP="00307AE7">
      <w:pPr>
        <w:pStyle w:val="paragraph"/>
      </w:pPr>
      <w:r w:rsidRPr="009E7FF4">
        <w:t xml:space="preserve">receive side of a </w:t>
      </w:r>
      <w:r w:rsidRPr="00107E0B">
        <w:rPr>
          <w:b/>
        </w:rPr>
        <w:t>port</w:t>
      </w:r>
    </w:p>
    <w:p w14:paraId="2BB19242" w14:textId="77777777" w:rsidR="008D24C2" w:rsidRPr="009E7FF4" w:rsidRDefault="008D24C2" w:rsidP="003A01AB">
      <w:pPr>
        <w:pStyle w:val="Definition1"/>
      </w:pPr>
      <w:r w:rsidRPr="009E7FF4">
        <w:t>invalid symbol</w:t>
      </w:r>
    </w:p>
    <w:p w14:paraId="5644BCA6" w14:textId="3342A2D6" w:rsidR="007B0788" w:rsidRDefault="008D24C2" w:rsidP="007B0788">
      <w:pPr>
        <w:pStyle w:val="paragraph"/>
        <w:rPr>
          <w:b/>
        </w:rPr>
      </w:pPr>
      <w:r w:rsidRPr="00107E0B">
        <w:rPr>
          <w:b/>
        </w:rPr>
        <w:t>symbol</w:t>
      </w:r>
      <w:r w:rsidRPr="009E7FF4">
        <w:t xml:space="preserve"> that does not occur in the 8B/10B decoding table</w:t>
      </w:r>
    </w:p>
    <w:p w14:paraId="260621DE" w14:textId="77777777" w:rsidR="009B3E28" w:rsidRPr="009E7FF4" w:rsidRDefault="007B0788" w:rsidP="004E1645">
      <w:pPr>
        <w:pStyle w:val="NOTE"/>
      </w:pPr>
      <w:r>
        <w:t xml:space="preserve">That is </w:t>
      </w:r>
      <w:r w:rsidRPr="009E7FF4">
        <w:t xml:space="preserve">not a valid </w:t>
      </w:r>
      <w:r w:rsidRPr="007B0788">
        <w:rPr>
          <w:b/>
        </w:rPr>
        <w:t>symbol</w:t>
      </w:r>
      <w:r w:rsidRPr="009E7FF4">
        <w:t xml:space="preserve"> for a</w:t>
      </w:r>
      <w:r>
        <w:t xml:space="preserve"> </w:t>
      </w:r>
      <w:r w:rsidRPr="007B0788">
        <w:rPr>
          <w:b/>
        </w:rPr>
        <w:t>D-code</w:t>
      </w:r>
      <w:r>
        <w:t xml:space="preserve"> or </w:t>
      </w:r>
      <w:r w:rsidRPr="007B0788">
        <w:rPr>
          <w:b/>
        </w:rPr>
        <w:t>K-code</w:t>
      </w:r>
    </w:p>
    <w:p w14:paraId="544E1B43" w14:textId="77777777" w:rsidR="00307AE7" w:rsidRPr="009E7FF4" w:rsidRDefault="00307AE7" w:rsidP="003A01AB">
      <w:pPr>
        <w:pStyle w:val="Definition1"/>
      </w:pPr>
      <w:r w:rsidRPr="009E7FF4">
        <w:t>jitter</w:t>
      </w:r>
    </w:p>
    <w:p w14:paraId="5378BC78" w14:textId="77777777" w:rsidR="00307AE7" w:rsidRPr="009E7FF4" w:rsidRDefault="00F23E1E" w:rsidP="00307AE7">
      <w:pPr>
        <w:pStyle w:val="paragraph"/>
      </w:pPr>
      <w:r>
        <w:t>deviation from true periodicity of a nominally periodic signal</w:t>
      </w:r>
    </w:p>
    <w:p w14:paraId="59E32D58" w14:textId="77777777" w:rsidR="008D24C2" w:rsidRPr="009E7FF4" w:rsidRDefault="008D24C2" w:rsidP="003A01AB">
      <w:pPr>
        <w:pStyle w:val="Definition1"/>
      </w:pPr>
      <w:r w:rsidRPr="009E7FF4">
        <w:t>K-code</w:t>
      </w:r>
    </w:p>
    <w:p w14:paraId="7B4F7C6E" w14:textId="0B57FB6D" w:rsidR="008D24C2" w:rsidRPr="009E7FF4" w:rsidRDefault="00B021AE" w:rsidP="008D24C2">
      <w:pPr>
        <w:pStyle w:val="paragraph"/>
      </w:pPr>
      <w:r>
        <w:t xml:space="preserve">9-bit </w:t>
      </w:r>
      <w:r w:rsidRPr="009E7FF4">
        <w:t>representation of an</w:t>
      </w:r>
      <w:r>
        <w:t xml:space="preserve"> 8-bit </w:t>
      </w:r>
      <w:r>
        <w:rPr>
          <w:b/>
        </w:rPr>
        <w:t>control</w:t>
      </w:r>
      <w:r w:rsidRPr="00896225">
        <w:rPr>
          <w:b/>
        </w:rPr>
        <w:t xml:space="preserve"> character</w:t>
      </w:r>
      <w:r>
        <w:t xml:space="preserve"> which is transmitted using 8B/10B encoding</w:t>
      </w:r>
      <w:r w:rsidRPr="009E7FF4">
        <w:t xml:space="preserve"> comprising a </w:t>
      </w:r>
      <w:r w:rsidRPr="00E106A8">
        <w:rPr>
          <w:b/>
        </w:rPr>
        <w:t>D/K flag</w:t>
      </w:r>
      <w:r>
        <w:t xml:space="preserve">, </w:t>
      </w:r>
      <w:r w:rsidRPr="009E7FF4">
        <w:t xml:space="preserve">which is set to </w:t>
      </w:r>
      <w:r>
        <w:t>one,</w:t>
      </w:r>
      <w:r w:rsidRPr="009E7FF4">
        <w:t xml:space="preserve"> and </w:t>
      </w:r>
      <w:r w:rsidR="008D24C2" w:rsidRPr="009E7FF4">
        <w:t xml:space="preserve">an 8-bit </w:t>
      </w:r>
      <w:r w:rsidRPr="0016330C">
        <w:rPr>
          <w:b/>
        </w:rPr>
        <w:t>control</w:t>
      </w:r>
      <w:r>
        <w:t xml:space="preserve"> </w:t>
      </w:r>
      <w:r w:rsidR="008D24C2" w:rsidRPr="00107E0B">
        <w:rPr>
          <w:b/>
        </w:rPr>
        <w:t>character</w:t>
      </w:r>
      <w:r w:rsidR="008D24C2" w:rsidRPr="009E7FF4">
        <w:t xml:space="preserve"> </w:t>
      </w:r>
      <w:r>
        <w:t>set to</w:t>
      </w:r>
      <w:r w:rsidRPr="009E7FF4">
        <w:t xml:space="preserve"> </w:t>
      </w:r>
      <w:r w:rsidR="008D24C2" w:rsidRPr="009E7FF4">
        <w:t xml:space="preserve">one of 12 </w:t>
      </w:r>
      <w:r>
        <w:t>possible valid values</w:t>
      </w:r>
      <w:r w:rsidR="008D24C2" w:rsidRPr="009E7FF4">
        <w:t xml:space="preserve"> </w:t>
      </w:r>
    </w:p>
    <w:p w14:paraId="336584A5" w14:textId="77777777" w:rsidR="008D24C2" w:rsidRPr="009E7FF4" w:rsidRDefault="008D24C2" w:rsidP="003A01AB">
      <w:pPr>
        <w:pStyle w:val="Definition1"/>
      </w:pPr>
      <w:r w:rsidRPr="009E7FF4">
        <w:t>K-symbol</w:t>
      </w:r>
    </w:p>
    <w:p w14:paraId="589E6B02" w14:textId="77777777" w:rsidR="008D24C2" w:rsidRPr="009E7FF4" w:rsidRDefault="008D24C2" w:rsidP="008D24C2">
      <w:pPr>
        <w:pStyle w:val="paragraph"/>
      </w:pPr>
      <w:r w:rsidRPr="009E7FF4">
        <w:t xml:space="preserve">10-bit </w:t>
      </w:r>
      <w:r w:rsidRPr="00107E0B">
        <w:rPr>
          <w:b/>
        </w:rPr>
        <w:t>symbol</w:t>
      </w:r>
      <w:r w:rsidRPr="009E7FF4">
        <w:t xml:space="preserve"> formed by 8B/10B encoding of a </w:t>
      </w:r>
      <w:r w:rsidRPr="00107E0B">
        <w:rPr>
          <w:b/>
        </w:rPr>
        <w:t>K-code</w:t>
      </w:r>
    </w:p>
    <w:p w14:paraId="507C06FD" w14:textId="77777777" w:rsidR="008D24C2" w:rsidRPr="009E7FF4" w:rsidRDefault="008D24C2" w:rsidP="003A01AB">
      <w:pPr>
        <w:pStyle w:val="Definition1"/>
      </w:pPr>
      <w:r w:rsidRPr="009E7FF4">
        <w:t>lane</w:t>
      </w:r>
    </w:p>
    <w:p w14:paraId="4124FAE4" w14:textId="77777777" w:rsidR="008D24C2" w:rsidRPr="009E7FF4" w:rsidRDefault="008D24C2" w:rsidP="008D24C2">
      <w:pPr>
        <w:pStyle w:val="paragraph"/>
      </w:pPr>
      <w:r w:rsidRPr="009E7FF4">
        <w:t xml:space="preserve">SpaceFibre physical connection between two </w:t>
      </w:r>
      <w:r w:rsidR="0089010A" w:rsidRPr="00825C73">
        <w:rPr>
          <w:b/>
        </w:rPr>
        <w:t>devices</w:t>
      </w:r>
    </w:p>
    <w:p w14:paraId="42B9D4A5" w14:textId="77777777" w:rsidR="0099116F" w:rsidRDefault="000502D3" w:rsidP="003A01AB">
      <w:pPr>
        <w:pStyle w:val="Definition1"/>
      </w:pPr>
      <w:r>
        <w:t>Lane layer</w:t>
      </w:r>
      <w:r w:rsidR="0099116F">
        <w:t xml:space="preserve"> control word</w:t>
      </w:r>
    </w:p>
    <w:p w14:paraId="6E1F9348" w14:textId="77777777" w:rsidR="0099116F" w:rsidRPr="00D37987" w:rsidRDefault="0099116F" w:rsidP="0099116F">
      <w:pPr>
        <w:pStyle w:val="paragraph"/>
      </w:pPr>
      <w:r>
        <w:t>SKIP, IDLE, INIT1, iINIT1,</w:t>
      </w:r>
      <w:r w:rsidR="00C4574C">
        <w:t xml:space="preserve"> INIT2, iINIT2, INIT3, STANDBY or </w:t>
      </w:r>
      <w:r>
        <w:t>LOS</w:t>
      </w:r>
      <w:r w:rsidR="00EE63C4">
        <w:t>T_SIGNAL</w:t>
      </w:r>
      <w:r>
        <w:t xml:space="preserve"> </w:t>
      </w:r>
      <w:r w:rsidRPr="00825C73">
        <w:rPr>
          <w:b/>
        </w:rPr>
        <w:t>control word</w:t>
      </w:r>
    </w:p>
    <w:p w14:paraId="4C622D16" w14:textId="77777777" w:rsidR="0027631A" w:rsidRPr="009E7FF4" w:rsidRDefault="00D52E59" w:rsidP="003A01AB">
      <w:pPr>
        <w:pStyle w:val="Definition1"/>
      </w:pPr>
      <w:proofErr w:type="spellStart"/>
      <w:r>
        <w:t>LaneReset</w:t>
      </w:r>
      <w:proofErr w:type="spellEnd"/>
    </w:p>
    <w:p w14:paraId="6D688F9D" w14:textId="77777777" w:rsidR="0027631A" w:rsidRPr="009E7FF4" w:rsidRDefault="0027631A" w:rsidP="0027631A">
      <w:pPr>
        <w:pStyle w:val="paragraph"/>
      </w:pPr>
      <w:r w:rsidRPr="009E7FF4">
        <w:t xml:space="preserve">reset of the </w:t>
      </w:r>
      <w:r w:rsidR="000502D3">
        <w:t>Lane layer</w:t>
      </w:r>
      <w:r w:rsidRPr="009E7FF4">
        <w:t xml:space="preserve"> of a SpaceFibre </w:t>
      </w:r>
      <w:r w:rsidRPr="00825C73">
        <w:rPr>
          <w:b/>
        </w:rPr>
        <w:t>link</w:t>
      </w:r>
      <w:r w:rsidRPr="009E7FF4">
        <w:t xml:space="preserve">, without resetting the </w:t>
      </w:r>
      <w:r w:rsidR="000502D3">
        <w:t>Data Link layer</w:t>
      </w:r>
    </w:p>
    <w:p w14:paraId="5F5A6615" w14:textId="77777777" w:rsidR="0027631A" w:rsidRPr="009E7FF4" w:rsidRDefault="00D52E59" w:rsidP="003A01AB">
      <w:pPr>
        <w:pStyle w:val="Definition1"/>
      </w:pPr>
      <w:proofErr w:type="spellStart"/>
      <w:r>
        <w:t>LaneStart</w:t>
      </w:r>
      <w:proofErr w:type="spellEnd"/>
    </w:p>
    <w:p w14:paraId="2A0B0AC6" w14:textId="77777777" w:rsidR="0027631A" w:rsidRPr="009E7FF4" w:rsidRDefault="0027631A" w:rsidP="0027631A">
      <w:pPr>
        <w:pStyle w:val="paragraph"/>
      </w:pPr>
      <w:r w:rsidRPr="00825C73">
        <w:rPr>
          <w:b/>
        </w:rPr>
        <w:t>management parameter</w:t>
      </w:r>
      <w:r w:rsidRPr="009E7FF4">
        <w:t xml:space="preserve"> set by hardware or software which when asserted causes the SpaceFibre </w:t>
      </w:r>
      <w:r w:rsidRPr="00825C73">
        <w:rPr>
          <w:b/>
        </w:rPr>
        <w:t>lane</w:t>
      </w:r>
      <w:r w:rsidRPr="009E7FF4">
        <w:t xml:space="preserve"> </w:t>
      </w:r>
      <w:r w:rsidR="00F23E1E">
        <w:t xml:space="preserve">to start initialisation </w:t>
      </w:r>
      <w:r w:rsidRPr="009E7FF4">
        <w:t>by sending INIT1s.</w:t>
      </w:r>
    </w:p>
    <w:p w14:paraId="04A90AED" w14:textId="77777777" w:rsidR="00EF16D9" w:rsidRPr="009E7FF4" w:rsidRDefault="00EF16D9" w:rsidP="003A01AB">
      <w:pPr>
        <w:pStyle w:val="Definition1"/>
      </w:pPr>
      <w:r w:rsidRPr="009E7FF4">
        <w:lastRenderedPageBreak/>
        <w:t>leading data character</w:t>
      </w:r>
    </w:p>
    <w:p w14:paraId="6414D407" w14:textId="77777777" w:rsidR="00EF16D9" w:rsidRPr="009E7FF4" w:rsidRDefault="00EF16D9" w:rsidP="00463D74">
      <w:pPr>
        <w:pStyle w:val="paragraph"/>
      </w:pPr>
      <w:r w:rsidRPr="009E7FF4">
        <w:t xml:space="preserve">very first </w:t>
      </w:r>
      <w:r w:rsidRPr="00825C73">
        <w:rPr>
          <w:b/>
        </w:rPr>
        <w:t>data character</w:t>
      </w:r>
      <w:r w:rsidRPr="009E7FF4">
        <w:t xml:space="preserve"> sent over a </w:t>
      </w:r>
      <w:r w:rsidRPr="00825C73">
        <w:rPr>
          <w:b/>
        </w:rPr>
        <w:t>link</w:t>
      </w:r>
      <w:r w:rsidRPr="009E7FF4">
        <w:t xml:space="preserve"> or the first </w:t>
      </w:r>
      <w:r w:rsidRPr="00825C73">
        <w:rPr>
          <w:b/>
        </w:rPr>
        <w:t>data character</w:t>
      </w:r>
      <w:r w:rsidRPr="009E7FF4">
        <w:t xml:space="preserve"> following the </w:t>
      </w:r>
      <w:r w:rsidRPr="0016330C">
        <w:rPr>
          <w:b/>
        </w:rPr>
        <w:t>EOP</w:t>
      </w:r>
      <w:r w:rsidRPr="009E7FF4">
        <w:t xml:space="preserve"> or </w:t>
      </w:r>
      <w:r w:rsidRPr="0016330C">
        <w:rPr>
          <w:b/>
        </w:rPr>
        <w:t>EEP</w:t>
      </w:r>
      <w:r w:rsidRPr="009E7FF4">
        <w:t xml:space="preserve"> that terminated the previous </w:t>
      </w:r>
      <w:r w:rsidR="00463D74" w:rsidRPr="009E7FF4">
        <w:t xml:space="preserve">SpaceFibre </w:t>
      </w:r>
      <w:r w:rsidR="00463D74" w:rsidRPr="00825C73">
        <w:rPr>
          <w:b/>
        </w:rPr>
        <w:t>packet</w:t>
      </w:r>
    </w:p>
    <w:p w14:paraId="0E16F7A6" w14:textId="77777777" w:rsidR="00A30A7A" w:rsidRDefault="00A30A7A" w:rsidP="003A01AB">
      <w:pPr>
        <w:pStyle w:val="Definition1"/>
      </w:pPr>
      <w:r>
        <w:t>line</w:t>
      </w:r>
    </w:p>
    <w:p w14:paraId="22274C63" w14:textId="77777777" w:rsidR="00A30A7A" w:rsidRPr="00A30A7A" w:rsidRDefault="00A30A7A" w:rsidP="00A30A7A">
      <w:pPr>
        <w:pStyle w:val="paragraph"/>
      </w:pPr>
      <w:r>
        <w:t xml:space="preserve">medium between a </w:t>
      </w:r>
      <w:r w:rsidRPr="00825C73">
        <w:rPr>
          <w:b/>
        </w:rPr>
        <w:t>driver</w:t>
      </w:r>
      <w:r>
        <w:t xml:space="preserve"> and </w:t>
      </w:r>
      <w:r w:rsidRPr="00825C73">
        <w:rPr>
          <w:b/>
        </w:rPr>
        <w:t>receiver</w:t>
      </w:r>
    </w:p>
    <w:p w14:paraId="58AA2477" w14:textId="77777777" w:rsidR="0025520E" w:rsidRPr="009E7FF4" w:rsidRDefault="0025520E" w:rsidP="003A01AB">
      <w:pPr>
        <w:pStyle w:val="Definition1"/>
      </w:pPr>
      <w:r w:rsidRPr="009E7FF4">
        <w:t>line driver</w:t>
      </w:r>
    </w:p>
    <w:p w14:paraId="1245D368" w14:textId="77777777" w:rsidR="0025520E" w:rsidRPr="009E7FF4" w:rsidRDefault="0025520E" w:rsidP="0025520E">
      <w:pPr>
        <w:pStyle w:val="paragraph"/>
        <w:rPr>
          <w:rFonts w:ascii="Arial" w:hAnsi="Arial"/>
          <w:b/>
          <w:sz w:val="22"/>
          <w:szCs w:val="24"/>
        </w:rPr>
      </w:pPr>
      <w:r w:rsidRPr="009E7FF4">
        <w:t xml:space="preserve">electronic circuit that drives signals across a particular </w:t>
      </w:r>
      <w:r w:rsidRPr="00A02885">
        <w:rPr>
          <w:b/>
        </w:rPr>
        <w:t>transmission medium</w:t>
      </w:r>
    </w:p>
    <w:p w14:paraId="1BCBFF05" w14:textId="77777777" w:rsidR="0025520E" w:rsidRPr="009E7FF4" w:rsidRDefault="0025520E" w:rsidP="00700B44">
      <w:pPr>
        <w:pStyle w:val="Definition1"/>
      </w:pPr>
      <w:r w:rsidRPr="009E7FF4">
        <w:t>line receiver</w:t>
      </w:r>
    </w:p>
    <w:p w14:paraId="7C032C2B" w14:textId="77777777" w:rsidR="0025520E" w:rsidRPr="009E7FF4" w:rsidRDefault="0025520E" w:rsidP="0025520E">
      <w:pPr>
        <w:pStyle w:val="paragraph"/>
      </w:pPr>
      <w:r w:rsidRPr="009E7FF4">
        <w:t xml:space="preserve">electronic circuit that receives signals sent across a particular </w:t>
      </w:r>
      <w:r w:rsidRPr="00A02885">
        <w:rPr>
          <w:b/>
        </w:rPr>
        <w:t>transmission medium</w:t>
      </w:r>
    </w:p>
    <w:p w14:paraId="20C26728" w14:textId="77777777" w:rsidR="0025520E" w:rsidRPr="009E7FF4" w:rsidRDefault="0025520E" w:rsidP="003A01AB">
      <w:pPr>
        <w:pStyle w:val="Definition1"/>
      </w:pPr>
      <w:r w:rsidRPr="009E7FF4">
        <w:t>link</w:t>
      </w:r>
    </w:p>
    <w:p w14:paraId="5CFC34FC" w14:textId="77777777" w:rsidR="0025520E" w:rsidRPr="009E7FF4" w:rsidRDefault="0025520E" w:rsidP="0025520E">
      <w:pPr>
        <w:pStyle w:val="paragraph"/>
      </w:pPr>
      <w:r w:rsidRPr="009E7FF4">
        <w:t xml:space="preserve">bi-directional connection between two </w:t>
      </w:r>
      <w:r w:rsidRPr="00825C73">
        <w:rPr>
          <w:b/>
        </w:rPr>
        <w:t>ports</w:t>
      </w:r>
      <w:r w:rsidRPr="009E7FF4">
        <w:t>, that incorporate</w:t>
      </w:r>
      <w:r w:rsidR="00C4574C">
        <w:t>s</w:t>
      </w:r>
      <w:r w:rsidRPr="009E7FF4">
        <w:t xml:space="preserve"> one or more </w:t>
      </w:r>
      <w:r w:rsidRPr="00825C73">
        <w:rPr>
          <w:b/>
        </w:rPr>
        <w:t>lanes</w:t>
      </w:r>
      <w:r w:rsidRPr="009E7FF4">
        <w:t xml:space="preserve">, used to transfer </w:t>
      </w:r>
      <w:r w:rsidRPr="00825C73">
        <w:rPr>
          <w:b/>
        </w:rPr>
        <w:t>packets</w:t>
      </w:r>
      <w:r w:rsidRPr="009E7FF4">
        <w:t xml:space="preserve"> and </w:t>
      </w:r>
      <w:r w:rsidRPr="00825C73">
        <w:rPr>
          <w:b/>
        </w:rPr>
        <w:t>broadcast messages</w:t>
      </w:r>
      <w:r w:rsidRPr="009E7FF4">
        <w:t xml:space="preserve"> between the two </w:t>
      </w:r>
      <w:r w:rsidRPr="00825C73">
        <w:rPr>
          <w:b/>
        </w:rPr>
        <w:t>ports</w:t>
      </w:r>
    </w:p>
    <w:p w14:paraId="52897E03" w14:textId="77777777" w:rsidR="008D24C2" w:rsidRPr="009E7FF4" w:rsidRDefault="008D24C2" w:rsidP="003A01AB">
      <w:pPr>
        <w:pStyle w:val="Definition1"/>
      </w:pPr>
      <w:r w:rsidRPr="009E7FF4">
        <w:t>link bandwidth</w:t>
      </w:r>
    </w:p>
    <w:p w14:paraId="7FB42A74" w14:textId="77777777" w:rsidR="008D24C2" w:rsidRPr="009E7FF4" w:rsidRDefault="008D24C2" w:rsidP="008D24C2">
      <w:pPr>
        <w:pStyle w:val="paragraph"/>
      </w:pPr>
      <w:r w:rsidRPr="009E7FF4">
        <w:t xml:space="preserve">number of </w:t>
      </w:r>
      <w:r w:rsidRPr="00825C73">
        <w:rPr>
          <w:b/>
        </w:rPr>
        <w:t xml:space="preserve">data </w:t>
      </w:r>
      <w:r w:rsidR="00825C73" w:rsidRPr="00825C73">
        <w:rPr>
          <w:b/>
        </w:rPr>
        <w:t>words</w:t>
      </w:r>
      <w:r w:rsidR="00825C73">
        <w:t xml:space="preserve"> </w:t>
      </w:r>
      <w:r w:rsidRPr="009E7FF4">
        <w:t xml:space="preserve">and </w:t>
      </w:r>
      <w:r w:rsidRPr="00825C73">
        <w:rPr>
          <w:b/>
        </w:rPr>
        <w:t>control words</w:t>
      </w:r>
      <w:r w:rsidRPr="009E7FF4">
        <w:t xml:space="preserve"> that can be sent over a SpaceFibre </w:t>
      </w:r>
      <w:r w:rsidRPr="00825C73">
        <w:rPr>
          <w:b/>
        </w:rPr>
        <w:t>link</w:t>
      </w:r>
      <w:r w:rsidRPr="009E7FF4">
        <w:t xml:space="preserve"> in one second</w:t>
      </w:r>
    </w:p>
    <w:p w14:paraId="3DCD9D86" w14:textId="77777777" w:rsidR="00FA50C6" w:rsidRPr="009E7FF4" w:rsidRDefault="00FA50C6" w:rsidP="003A01AB">
      <w:pPr>
        <w:pStyle w:val="Definition1"/>
      </w:pPr>
      <w:r w:rsidRPr="009E7FF4">
        <w:t>link reset</w:t>
      </w:r>
    </w:p>
    <w:p w14:paraId="1421016A" w14:textId="77777777" w:rsidR="00FA50C6" w:rsidRPr="009E7FF4" w:rsidRDefault="00825C73" w:rsidP="00FA50C6">
      <w:pPr>
        <w:pStyle w:val="paragraph"/>
      </w:pPr>
      <w:r>
        <w:t>reset of the Data L</w:t>
      </w:r>
      <w:r w:rsidR="00FA50C6" w:rsidRPr="009E7FF4">
        <w:t xml:space="preserve">ink and lower layers of a SpaceFibre </w:t>
      </w:r>
      <w:r w:rsidR="00FA50C6" w:rsidRPr="00825C73">
        <w:rPr>
          <w:b/>
        </w:rPr>
        <w:t>link</w:t>
      </w:r>
    </w:p>
    <w:p w14:paraId="513FE9EB" w14:textId="77777777" w:rsidR="0025520E" w:rsidRPr="009E7FF4" w:rsidRDefault="0025520E" w:rsidP="003A01AB">
      <w:pPr>
        <w:pStyle w:val="Definition1"/>
      </w:pPr>
      <w:r w:rsidRPr="009E7FF4">
        <w:t>logical address</w:t>
      </w:r>
    </w:p>
    <w:p w14:paraId="1BFDAEDF" w14:textId="77777777" w:rsidR="0025520E" w:rsidRPr="009E7FF4" w:rsidRDefault="0025520E" w:rsidP="0025520E">
      <w:pPr>
        <w:pStyle w:val="paragraph"/>
      </w:pPr>
      <w:r w:rsidRPr="00825C73">
        <w:rPr>
          <w:b/>
        </w:rPr>
        <w:t>data character</w:t>
      </w:r>
      <w:r w:rsidRPr="009E7FF4">
        <w:t xml:space="preserve"> which identifies the </w:t>
      </w:r>
      <w:r w:rsidRPr="00825C73">
        <w:rPr>
          <w:b/>
        </w:rPr>
        <w:t>destination</w:t>
      </w:r>
      <w:r w:rsidRPr="009E7FF4">
        <w:t xml:space="preserve"> for the </w:t>
      </w:r>
      <w:r w:rsidRPr="00825C73">
        <w:rPr>
          <w:b/>
        </w:rPr>
        <w:t>packet</w:t>
      </w:r>
    </w:p>
    <w:p w14:paraId="6E2A53F6" w14:textId="77777777" w:rsidR="0025520E" w:rsidRPr="009E7FF4" w:rsidRDefault="0025520E" w:rsidP="003A01AB">
      <w:pPr>
        <w:pStyle w:val="Definition1"/>
      </w:pPr>
      <w:r w:rsidRPr="009E7FF4">
        <w:t>management parameter</w:t>
      </w:r>
    </w:p>
    <w:p w14:paraId="68E3F1FC" w14:textId="77777777" w:rsidR="0025520E" w:rsidRPr="009E7FF4" w:rsidRDefault="0025520E" w:rsidP="0025520E">
      <w:pPr>
        <w:pStyle w:val="paragraph"/>
      </w:pPr>
      <w:r w:rsidRPr="009E7FF4">
        <w:t xml:space="preserve">configuration parameter, control </w:t>
      </w:r>
      <w:r w:rsidR="00C4574C">
        <w:t>parameter</w:t>
      </w:r>
      <w:r w:rsidRPr="009E7FF4">
        <w:t xml:space="preserve"> or status </w:t>
      </w:r>
      <w:r w:rsidR="00C4574C">
        <w:t>value</w:t>
      </w:r>
      <w:r w:rsidRPr="009E7FF4">
        <w:t xml:space="preserve"> of a </w:t>
      </w:r>
      <w:r w:rsidR="0027631A" w:rsidRPr="009E7FF4">
        <w:t>SpaceFibre</w:t>
      </w:r>
      <w:r w:rsidRPr="009E7FF4">
        <w:t xml:space="preserve"> </w:t>
      </w:r>
      <w:r w:rsidRPr="00825C73">
        <w:rPr>
          <w:b/>
        </w:rPr>
        <w:t>node</w:t>
      </w:r>
      <w:r w:rsidRPr="009E7FF4">
        <w:t xml:space="preserve"> or </w:t>
      </w:r>
      <w:r w:rsidRPr="00825C73">
        <w:rPr>
          <w:b/>
        </w:rPr>
        <w:t>routing switch</w:t>
      </w:r>
      <w:r w:rsidRPr="009E7FF4">
        <w:t xml:space="preserve"> used to manage its operation</w:t>
      </w:r>
    </w:p>
    <w:p w14:paraId="0BC746DD" w14:textId="77777777" w:rsidR="0099116F" w:rsidRDefault="000502D3" w:rsidP="003A01AB">
      <w:pPr>
        <w:pStyle w:val="Definition1"/>
      </w:pPr>
      <w:r>
        <w:t>Multi-Lane layer</w:t>
      </w:r>
      <w:r w:rsidR="0099116F">
        <w:t xml:space="preserve"> control word</w:t>
      </w:r>
    </w:p>
    <w:p w14:paraId="76F6387D" w14:textId="77777777" w:rsidR="0099116F" w:rsidRPr="00D37987" w:rsidRDefault="0099116F" w:rsidP="0099116F">
      <w:pPr>
        <w:pStyle w:val="paragraph"/>
      </w:pPr>
      <w:r>
        <w:t xml:space="preserve">ACTIVE or ALIGN </w:t>
      </w:r>
      <w:r w:rsidRPr="00825C73">
        <w:rPr>
          <w:b/>
        </w:rPr>
        <w:t>control word</w:t>
      </w:r>
    </w:p>
    <w:p w14:paraId="5EE21A0E" w14:textId="77777777" w:rsidR="00357F94" w:rsidRDefault="00357F94" w:rsidP="003A01AB">
      <w:pPr>
        <w:pStyle w:val="Definition1"/>
      </w:pPr>
      <w:r>
        <w:t>multi-lane link</w:t>
      </w:r>
    </w:p>
    <w:p w14:paraId="230E74A9" w14:textId="77777777" w:rsidR="00357F94" w:rsidRPr="00357F94" w:rsidRDefault="00357F94" w:rsidP="00357F94">
      <w:pPr>
        <w:pStyle w:val="paragraph"/>
      </w:pPr>
      <w:r w:rsidRPr="00825C73">
        <w:rPr>
          <w:b/>
        </w:rPr>
        <w:t>link</w:t>
      </w:r>
      <w:r>
        <w:t xml:space="preserve"> comprising two or more </w:t>
      </w:r>
      <w:r w:rsidRPr="00825C73">
        <w:rPr>
          <w:b/>
        </w:rPr>
        <w:t>lanes</w:t>
      </w:r>
    </w:p>
    <w:p w14:paraId="7C9E4E9C" w14:textId="77777777" w:rsidR="008D24C2" w:rsidRPr="009E7FF4" w:rsidRDefault="0025520E" w:rsidP="003A01AB">
      <w:pPr>
        <w:pStyle w:val="Definition1"/>
      </w:pPr>
      <w:r w:rsidRPr="009E7FF4">
        <w:t>N-</w:t>
      </w:r>
      <w:r w:rsidR="008D24C2" w:rsidRPr="009E7FF4">
        <w:t>Char</w:t>
      </w:r>
    </w:p>
    <w:p w14:paraId="603AA0FE" w14:textId="77777777" w:rsidR="008D24C2" w:rsidRPr="009E7FF4" w:rsidRDefault="008D24C2" w:rsidP="008D24C2">
      <w:pPr>
        <w:pStyle w:val="paragraph"/>
      </w:pPr>
      <w:r w:rsidRPr="009E7FF4">
        <w:t xml:space="preserve">SpaceFibre </w:t>
      </w:r>
      <w:r w:rsidRPr="00825C73">
        <w:rPr>
          <w:b/>
        </w:rPr>
        <w:t>data character</w:t>
      </w:r>
      <w:r w:rsidRPr="009E7FF4">
        <w:t xml:space="preserve">, </w:t>
      </w:r>
      <w:r w:rsidRPr="0016330C">
        <w:rPr>
          <w:b/>
        </w:rPr>
        <w:t>EOP</w:t>
      </w:r>
      <w:r w:rsidRPr="009E7FF4">
        <w:t xml:space="preserve"> or </w:t>
      </w:r>
      <w:r w:rsidRPr="0016330C">
        <w:rPr>
          <w:b/>
        </w:rPr>
        <w:t>EEP</w:t>
      </w:r>
    </w:p>
    <w:p w14:paraId="443F26E3" w14:textId="77777777" w:rsidR="0025520E" w:rsidRPr="009E7FF4" w:rsidRDefault="0025520E" w:rsidP="003A01AB">
      <w:pPr>
        <w:pStyle w:val="Definition1"/>
      </w:pPr>
      <w:r w:rsidRPr="009E7FF4">
        <w:t>negative bandwidth credit limit</w:t>
      </w:r>
    </w:p>
    <w:p w14:paraId="45C39A8C" w14:textId="77777777" w:rsidR="0025520E" w:rsidRPr="009E7FF4" w:rsidRDefault="0025520E" w:rsidP="0025520E">
      <w:pPr>
        <w:pStyle w:val="paragraph"/>
      </w:pPr>
      <w:r w:rsidRPr="009E7FF4">
        <w:t xml:space="preserve">minimum </w:t>
      </w:r>
      <w:r w:rsidR="00C4574C">
        <w:t>value</w:t>
      </w:r>
      <w:r w:rsidRPr="009E7FF4">
        <w:t xml:space="preserve"> of </w:t>
      </w:r>
      <w:r w:rsidRPr="00825C73">
        <w:rPr>
          <w:b/>
        </w:rPr>
        <w:t>bandwidth credit</w:t>
      </w:r>
      <w:r w:rsidRPr="009E7FF4">
        <w:t xml:space="preserve"> that a </w:t>
      </w:r>
      <w:r w:rsidRPr="00825C73">
        <w:rPr>
          <w:b/>
        </w:rPr>
        <w:t>virtual channel</w:t>
      </w:r>
      <w:r w:rsidRPr="009E7FF4">
        <w:t xml:space="preserve"> is allowed to </w:t>
      </w:r>
      <w:r w:rsidR="00C4574C">
        <w:t xml:space="preserve">drop to </w:t>
      </w:r>
    </w:p>
    <w:p w14:paraId="7C0CBCA8" w14:textId="77777777" w:rsidR="0025520E" w:rsidRPr="009E7FF4" w:rsidRDefault="0025520E" w:rsidP="003A01AB">
      <w:pPr>
        <w:pStyle w:val="Definition1"/>
      </w:pPr>
      <w:r w:rsidRPr="009E7FF4">
        <w:t>negative disparity</w:t>
      </w:r>
    </w:p>
    <w:p w14:paraId="0FAE6408" w14:textId="77777777" w:rsidR="0025520E" w:rsidRPr="009E7FF4" w:rsidRDefault="0025520E" w:rsidP="0025520E">
      <w:pPr>
        <w:pStyle w:val="paragraph"/>
      </w:pPr>
      <w:r w:rsidRPr="009E7FF4">
        <w:t>more zeros than ones in a bit stream</w:t>
      </w:r>
    </w:p>
    <w:p w14:paraId="30404912" w14:textId="77777777" w:rsidR="0025520E" w:rsidRPr="009E7FF4" w:rsidRDefault="0025520E" w:rsidP="003A01AB">
      <w:pPr>
        <w:pStyle w:val="Definition1"/>
      </w:pPr>
      <w:r w:rsidRPr="009E7FF4">
        <w:lastRenderedPageBreak/>
        <w:t>network</w:t>
      </w:r>
    </w:p>
    <w:p w14:paraId="2D3FF9ED" w14:textId="77777777" w:rsidR="0025520E" w:rsidRPr="009E7FF4" w:rsidRDefault="0025520E" w:rsidP="0025520E">
      <w:pPr>
        <w:pStyle w:val="paragraph"/>
      </w:pPr>
      <w:r w:rsidRPr="009E7FF4">
        <w:t xml:space="preserve">two or more </w:t>
      </w:r>
      <w:r w:rsidRPr="00825C73">
        <w:rPr>
          <w:b/>
        </w:rPr>
        <w:t>nodes</w:t>
      </w:r>
      <w:r w:rsidRPr="009E7FF4">
        <w:t xml:space="preserve"> connected together via one or more </w:t>
      </w:r>
      <w:r w:rsidRPr="00825C73">
        <w:rPr>
          <w:b/>
        </w:rPr>
        <w:t>links</w:t>
      </w:r>
      <w:r w:rsidRPr="009E7FF4">
        <w:t xml:space="preserve"> and zero or more </w:t>
      </w:r>
      <w:r w:rsidRPr="00825C73">
        <w:rPr>
          <w:b/>
        </w:rPr>
        <w:t>routing switches</w:t>
      </w:r>
    </w:p>
    <w:p w14:paraId="0A63D065" w14:textId="77777777" w:rsidR="00B7418D" w:rsidRDefault="00B7418D" w:rsidP="003A01AB">
      <w:pPr>
        <w:pStyle w:val="Definition1"/>
      </w:pPr>
      <w:r>
        <w:t>network manager</w:t>
      </w:r>
    </w:p>
    <w:p w14:paraId="323E5742" w14:textId="77777777" w:rsidR="00B7418D" w:rsidRPr="00B7418D" w:rsidRDefault="00B7418D" w:rsidP="00B7418D">
      <w:pPr>
        <w:pStyle w:val="paragraph"/>
      </w:pPr>
      <w:r>
        <w:t xml:space="preserve">node that configures, controls and monitors the status of the SpaceFibre </w:t>
      </w:r>
      <w:r w:rsidRPr="00B7418D">
        <w:rPr>
          <w:b/>
        </w:rPr>
        <w:t>network</w:t>
      </w:r>
    </w:p>
    <w:p w14:paraId="1CA64B08" w14:textId="77777777" w:rsidR="0025520E" w:rsidRPr="009E7FF4" w:rsidRDefault="0025520E" w:rsidP="003A01AB">
      <w:pPr>
        <w:pStyle w:val="Definition1"/>
      </w:pPr>
      <w:r w:rsidRPr="009E7FF4">
        <w:t>neutral disparity</w:t>
      </w:r>
    </w:p>
    <w:p w14:paraId="32993365" w14:textId="77777777" w:rsidR="0025520E" w:rsidRPr="009E7FF4" w:rsidRDefault="00C4574C" w:rsidP="0025520E">
      <w:pPr>
        <w:pStyle w:val="paragraph"/>
      </w:pPr>
      <w:r>
        <w:t>same number of ones and</w:t>
      </w:r>
      <w:r w:rsidR="0025520E" w:rsidRPr="009E7FF4">
        <w:t xml:space="preserve"> zeros in a bit stream</w:t>
      </w:r>
    </w:p>
    <w:p w14:paraId="3A557A17" w14:textId="77777777" w:rsidR="0025520E" w:rsidRPr="009E7FF4" w:rsidRDefault="0025520E" w:rsidP="003A01AB">
      <w:pPr>
        <w:pStyle w:val="Definition1"/>
      </w:pPr>
      <w:r w:rsidRPr="009E7FF4">
        <w:t>node</w:t>
      </w:r>
    </w:p>
    <w:p w14:paraId="7C399A5F" w14:textId="77777777" w:rsidR="0025520E" w:rsidRPr="009E7FF4" w:rsidRDefault="0025520E" w:rsidP="0025520E">
      <w:pPr>
        <w:pStyle w:val="paragraph"/>
      </w:pPr>
      <w:r w:rsidRPr="00825C73">
        <w:rPr>
          <w:b/>
        </w:rPr>
        <w:t>source</w:t>
      </w:r>
      <w:r w:rsidRPr="009E7FF4">
        <w:t xml:space="preserve"> or </w:t>
      </w:r>
      <w:r w:rsidRPr="00825C73">
        <w:rPr>
          <w:b/>
        </w:rPr>
        <w:t>destination</w:t>
      </w:r>
      <w:r w:rsidRPr="009E7FF4">
        <w:t xml:space="preserve"> of SpaceFibre </w:t>
      </w:r>
      <w:r w:rsidRPr="00825C73">
        <w:rPr>
          <w:b/>
        </w:rPr>
        <w:t>packets</w:t>
      </w:r>
      <w:r w:rsidRPr="009E7FF4">
        <w:t xml:space="preserve"> and </w:t>
      </w:r>
      <w:r w:rsidRPr="00825C73">
        <w:rPr>
          <w:b/>
        </w:rPr>
        <w:t xml:space="preserve">broadcast </w:t>
      </w:r>
      <w:r w:rsidR="000767F5" w:rsidRPr="00825C73">
        <w:rPr>
          <w:b/>
        </w:rPr>
        <w:t>messages</w:t>
      </w:r>
      <w:r w:rsidR="000767F5" w:rsidRPr="009E7FF4">
        <w:t xml:space="preserve"> </w:t>
      </w:r>
      <w:r w:rsidRPr="009E7FF4">
        <w:t xml:space="preserve">comprising one or more </w:t>
      </w:r>
      <w:r w:rsidRPr="00825C73">
        <w:rPr>
          <w:b/>
        </w:rPr>
        <w:t>end-points</w:t>
      </w:r>
      <w:r w:rsidRPr="009E7FF4">
        <w:t xml:space="preserve"> each providing an interface between a </w:t>
      </w:r>
      <w:r w:rsidRPr="00825C73">
        <w:rPr>
          <w:b/>
        </w:rPr>
        <w:t>port</w:t>
      </w:r>
      <w:r w:rsidRPr="009E7FF4">
        <w:t xml:space="preserve"> and a </w:t>
      </w:r>
      <w:r w:rsidRPr="00825C73">
        <w:rPr>
          <w:b/>
        </w:rPr>
        <w:t>host system</w:t>
      </w:r>
      <w:r w:rsidRPr="009E7FF4">
        <w:t xml:space="preserve"> </w:t>
      </w:r>
    </w:p>
    <w:p w14:paraId="48E41C6E" w14:textId="77777777" w:rsidR="00F23E1E" w:rsidRPr="009E7FF4" w:rsidRDefault="00F23E1E" w:rsidP="00F23E1E">
      <w:pPr>
        <w:pStyle w:val="Definition1"/>
      </w:pPr>
      <w:r>
        <w:t>normalised</w:t>
      </w:r>
      <w:r w:rsidRPr="009E7FF4">
        <w:t xml:space="preserve"> </w:t>
      </w:r>
      <w:r>
        <w:t xml:space="preserve">expected </w:t>
      </w:r>
      <w:r w:rsidRPr="009E7FF4">
        <w:t>bandwidth</w:t>
      </w:r>
    </w:p>
    <w:p w14:paraId="722393C8" w14:textId="77777777" w:rsidR="00F23E1E" w:rsidRPr="009E7FF4" w:rsidRDefault="00F23E1E" w:rsidP="00F23E1E">
      <w:pPr>
        <w:pStyle w:val="paragraph"/>
      </w:pPr>
      <w:r w:rsidRPr="00A37406">
        <w:rPr>
          <w:b/>
        </w:rPr>
        <w:t>link bandwidth</w:t>
      </w:r>
      <w:r w:rsidRPr="009E7FF4">
        <w:t xml:space="preserve"> that a </w:t>
      </w:r>
      <w:r w:rsidRPr="00A37406">
        <w:rPr>
          <w:b/>
        </w:rPr>
        <w:t>virtual channel</w:t>
      </w:r>
      <w:r w:rsidRPr="009E7FF4">
        <w:t xml:space="preserve"> is expected to use</w:t>
      </w:r>
      <w:r>
        <w:t xml:space="preserve"> as a proportion of the overall </w:t>
      </w:r>
      <w:r w:rsidRPr="00365AE9">
        <w:rPr>
          <w:b/>
        </w:rPr>
        <w:t>link bandwidth</w:t>
      </w:r>
    </w:p>
    <w:p w14:paraId="59E9481B" w14:textId="77777777" w:rsidR="00C4574C" w:rsidRDefault="00DD322B" w:rsidP="003A01AB">
      <w:pPr>
        <w:pStyle w:val="Definition1"/>
      </w:pPr>
      <w:proofErr w:type="spellStart"/>
      <w:r>
        <w:t>NoSignal</w:t>
      </w:r>
      <w:proofErr w:type="spellEnd"/>
    </w:p>
    <w:p w14:paraId="658015BD" w14:textId="6E2EA1F6" w:rsidR="00C4574C" w:rsidRPr="00C4574C" w:rsidRDefault="00C4574C" w:rsidP="00C4574C">
      <w:pPr>
        <w:pStyle w:val="paragraph"/>
      </w:pPr>
      <w:r>
        <w:t xml:space="preserve">signal indicating that the input at the receiver is below the level </w:t>
      </w:r>
      <w:r w:rsidR="001F1F16">
        <w:t>needed</w:t>
      </w:r>
      <w:r>
        <w:t xml:space="preserve"> for correct operation</w:t>
      </w:r>
    </w:p>
    <w:p w14:paraId="7DCEDD02" w14:textId="77777777" w:rsidR="0072604B" w:rsidRPr="009E7FF4" w:rsidRDefault="0072604B" w:rsidP="003A01AB">
      <w:pPr>
        <w:pStyle w:val="Definition1"/>
      </w:pPr>
      <w:r w:rsidRPr="009E7FF4">
        <w:t>output port</w:t>
      </w:r>
    </w:p>
    <w:p w14:paraId="04017E68" w14:textId="77777777" w:rsidR="0072604B" w:rsidRPr="009E7FF4" w:rsidRDefault="0072604B" w:rsidP="0072604B">
      <w:pPr>
        <w:pStyle w:val="paragraph"/>
      </w:pPr>
      <w:r w:rsidRPr="009E7FF4">
        <w:t xml:space="preserve">transmit side of a </w:t>
      </w:r>
      <w:r w:rsidRPr="00825C73">
        <w:rPr>
          <w:b/>
        </w:rPr>
        <w:t>port</w:t>
      </w:r>
    </w:p>
    <w:p w14:paraId="485B05D1" w14:textId="77777777" w:rsidR="0072604B" w:rsidRPr="009E7FF4" w:rsidRDefault="0072604B" w:rsidP="003A01AB">
      <w:pPr>
        <w:pStyle w:val="Definition1"/>
      </w:pPr>
      <w:r w:rsidRPr="009E7FF4">
        <w:t>packet</w:t>
      </w:r>
    </w:p>
    <w:p w14:paraId="66FAF8F1" w14:textId="77777777" w:rsidR="0072604B" w:rsidRPr="009E7FF4" w:rsidRDefault="0072604B" w:rsidP="0072604B">
      <w:pPr>
        <w:pStyle w:val="paragraph"/>
      </w:pPr>
      <w:r w:rsidRPr="009E7FF4">
        <w:t xml:space="preserve">sequence of </w:t>
      </w:r>
      <w:r w:rsidR="00A94FE8" w:rsidRPr="00825C73">
        <w:rPr>
          <w:b/>
        </w:rPr>
        <w:t>N-Chars</w:t>
      </w:r>
      <w:r w:rsidRPr="009E7FF4">
        <w:t xml:space="preserve"> comprising a </w:t>
      </w:r>
      <w:r w:rsidRPr="00825C73">
        <w:rPr>
          <w:b/>
        </w:rPr>
        <w:t>destination address</w:t>
      </w:r>
      <w:r w:rsidRPr="009E7FF4">
        <w:t xml:space="preserve">, </w:t>
      </w:r>
      <w:r w:rsidRPr="00825C73">
        <w:rPr>
          <w:b/>
        </w:rPr>
        <w:t>cargo</w:t>
      </w:r>
      <w:r w:rsidRPr="009E7FF4">
        <w:t xml:space="preserve"> and an end of packet marker</w:t>
      </w:r>
    </w:p>
    <w:p w14:paraId="452D2378" w14:textId="77777777" w:rsidR="00A30A7A" w:rsidRDefault="00C4574C" w:rsidP="003A01AB">
      <w:pPr>
        <w:pStyle w:val="Definition1"/>
      </w:pPr>
      <w:r>
        <w:t>PAD</w:t>
      </w:r>
    </w:p>
    <w:p w14:paraId="6FB69E57" w14:textId="77777777" w:rsidR="00A30A7A" w:rsidRPr="00A30A7A" w:rsidRDefault="00FD7154" w:rsidP="00A30A7A">
      <w:pPr>
        <w:pStyle w:val="paragraph"/>
      </w:pPr>
      <w:r w:rsidRPr="00825C73">
        <w:rPr>
          <w:b/>
        </w:rPr>
        <w:t xml:space="preserve">control </w:t>
      </w:r>
      <w:r w:rsidR="00DF5ECE">
        <w:rPr>
          <w:b/>
        </w:rPr>
        <w:t xml:space="preserve">word, </w:t>
      </w:r>
      <w:r w:rsidR="00DF5ECE" w:rsidRPr="0016330C">
        <w:t>comprising a</w:t>
      </w:r>
      <w:r w:rsidR="00F23E1E">
        <w:t xml:space="preserve"> K28.7</w:t>
      </w:r>
      <w:r w:rsidR="00DF5ECE">
        <w:rPr>
          <w:b/>
        </w:rPr>
        <w:t xml:space="preserve"> comma </w:t>
      </w:r>
      <w:r w:rsidR="00DF5ECE" w:rsidRPr="0016330C">
        <w:t>followed by three</w:t>
      </w:r>
      <w:r w:rsidR="00DF5ECE">
        <w:rPr>
          <w:b/>
        </w:rPr>
        <w:t xml:space="preserve"> Fills,</w:t>
      </w:r>
      <w:r w:rsidR="00DF5ECE">
        <w:t xml:space="preserve"> </w:t>
      </w:r>
      <w:r w:rsidR="00A30A7A">
        <w:t xml:space="preserve">used in a </w:t>
      </w:r>
      <w:r w:rsidR="00A30A7A" w:rsidRPr="00825C73">
        <w:rPr>
          <w:b/>
        </w:rPr>
        <w:t>multi-lane link</w:t>
      </w:r>
      <w:r w:rsidR="00A30A7A">
        <w:t xml:space="preserve"> for padding unused </w:t>
      </w:r>
      <w:r w:rsidR="00A30A7A" w:rsidRPr="00825C73">
        <w:rPr>
          <w:b/>
        </w:rPr>
        <w:t>word</w:t>
      </w:r>
      <w:r w:rsidR="00DF5ECE">
        <w:rPr>
          <w:b/>
        </w:rPr>
        <w:t>s</w:t>
      </w:r>
      <w:r w:rsidR="00A30A7A">
        <w:t xml:space="preserve"> in a </w:t>
      </w:r>
      <w:r w:rsidR="00A30A7A" w:rsidRPr="00825C73">
        <w:rPr>
          <w:b/>
        </w:rPr>
        <w:t>row</w:t>
      </w:r>
    </w:p>
    <w:p w14:paraId="4BE55116" w14:textId="77777777" w:rsidR="002D01F8" w:rsidRDefault="002D01F8" w:rsidP="003A01AB">
      <w:pPr>
        <w:pStyle w:val="Definition1"/>
      </w:pPr>
      <w:r>
        <w:t>parallel interface</w:t>
      </w:r>
    </w:p>
    <w:p w14:paraId="37649EF8" w14:textId="77777777" w:rsidR="002D01F8" w:rsidRPr="002D01F8" w:rsidRDefault="002D01F8" w:rsidP="002D01F8">
      <w:pPr>
        <w:pStyle w:val="paragraph"/>
      </w:pPr>
      <w:r>
        <w:t>interface which transfers several bits simultaneously</w:t>
      </w:r>
    </w:p>
    <w:p w14:paraId="2A33721A" w14:textId="77777777" w:rsidR="0072604B" w:rsidRPr="009E7FF4" w:rsidRDefault="0072604B" w:rsidP="003A01AB">
      <w:pPr>
        <w:pStyle w:val="Definition1"/>
      </w:pPr>
      <w:r w:rsidRPr="009E7FF4">
        <w:t>path address</w:t>
      </w:r>
    </w:p>
    <w:p w14:paraId="12AD1967" w14:textId="77777777" w:rsidR="0072604B" w:rsidRPr="009E7FF4" w:rsidRDefault="0072604B" w:rsidP="0072604B">
      <w:pPr>
        <w:pStyle w:val="paragraph"/>
      </w:pPr>
      <w:r w:rsidRPr="009E7FF4">
        <w:t xml:space="preserve">series of one or more </w:t>
      </w:r>
      <w:r w:rsidRPr="00825C73">
        <w:rPr>
          <w:b/>
        </w:rPr>
        <w:t>data characters</w:t>
      </w:r>
      <w:r w:rsidRPr="009E7FF4">
        <w:t xml:space="preserve"> at the start of a </w:t>
      </w:r>
      <w:r w:rsidRPr="00825C73">
        <w:rPr>
          <w:b/>
        </w:rPr>
        <w:t>packet</w:t>
      </w:r>
      <w:r w:rsidRPr="009E7FF4">
        <w:t xml:space="preserve"> which define the route to be taken across a SpaceFibre </w:t>
      </w:r>
      <w:r w:rsidRPr="00825C73">
        <w:rPr>
          <w:b/>
        </w:rPr>
        <w:t>network</w:t>
      </w:r>
      <w:r w:rsidRPr="009E7FF4">
        <w:t xml:space="preserve"> from </w:t>
      </w:r>
      <w:r w:rsidRPr="00825C73">
        <w:rPr>
          <w:b/>
        </w:rPr>
        <w:t>source</w:t>
      </w:r>
      <w:r w:rsidRPr="009E7FF4">
        <w:t xml:space="preserve"> to </w:t>
      </w:r>
      <w:r w:rsidRPr="00825C73">
        <w:rPr>
          <w:b/>
        </w:rPr>
        <w:t>destination</w:t>
      </w:r>
    </w:p>
    <w:p w14:paraId="15B4429D" w14:textId="77777777" w:rsidR="008D24C2" w:rsidRPr="009E7FF4" w:rsidRDefault="008D24C2" w:rsidP="003A01AB">
      <w:pPr>
        <w:pStyle w:val="Definition1"/>
      </w:pPr>
      <w:r w:rsidRPr="009E7FF4">
        <w:t>permanent error</w:t>
      </w:r>
    </w:p>
    <w:p w14:paraId="3F6C2B5F" w14:textId="77777777" w:rsidR="008D24C2" w:rsidRPr="009E7FF4" w:rsidRDefault="008D24C2" w:rsidP="008D24C2">
      <w:pPr>
        <w:pStyle w:val="paragraph"/>
      </w:pPr>
      <w:r w:rsidRPr="009E7FF4">
        <w:t xml:space="preserve">error on a </w:t>
      </w:r>
      <w:r w:rsidR="00C4574C">
        <w:rPr>
          <w:b/>
        </w:rPr>
        <w:t>lane</w:t>
      </w:r>
      <w:r w:rsidRPr="009E7FF4">
        <w:t xml:space="preserve"> that cannot be recovered</w:t>
      </w:r>
    </w:p>
    <w:p w14:paraId="33C8A70A" w14:textId="77777777" w:rsidR="008D24C2" w:rsidRPr="009E7FF4" w:rsidRDefault="008D24C2" w:rsidP="003A01AB">
      <w:pPr>
        <w:pStyle w:val="Definition1"/>
      </w:pPr>
      <w:r w:rsidRPr="009E7FF4">
        <w:t>persistent error</w:t>
      </w:r>
    </w:p>
    <w:p w14:paraId="33BD0812" w14:textId="77777777" w:rsidR="008D24C2" w:rsidRPr="009E7FF4" w:rsidRDefault="008D24C2" w:rsidP="008D24C2">
      <w:pPr>
        <w:pStyle w:val="paragraph"/>
        <w:rPr>
          <w:b/>
        </w:rPr>
      </w:pPr>
      <w:r w:rsidRPr="009E7FF4">
        <w:t xml:space="preserve">error on a </w:t>
      </w:r>
      <w:r w:rsidR="00F23E1E">
        <w:rPr>
          <w:b/>
        </w:rPr>
        <w:t>lane</w:t>
      </w:r>
      <w:r w:rsidR="00F23E1E" w:rsidRPr="009E7FF4">
        <w:t xml:space="preserve"> </w:t>
      </w:r>
      <w:r w:rsidRPr="009E7FF4">
        <w:t xml:space="preserve">that can be recovered only by re-initialising the faulty </w:t>
      </w:r>
      <w:r w:rsidRPr="00825C73">
        <w:rPr>
          <w:b/>
        </w:rPr>
        <w:t>lane</w:t>
      </w:r>
      <w:r w:rsidRPr="009E7FF4">
        <w:t xml:space="preserve"> and resending the data</w:t>
      </w:r>
    </w:p>
    <w:p w14:paraId="75EB616B" w14:textId="77777777" w:rsidR="0072604B" w:rsidRPr="009E7FF4" w:rsidRDefault="000502D3" w:rsidP="003A01AB">
      <w:pPr>
        <w:pStyle w:val="Definition1"/>
      </w:pPr>
      <w:r>
        <w:lastRenderedPageBreak/>
        <w:t>Physical layer</w:t>
      </w:r>
    </w:p>
    <w:p w14:paraId="62053FA1" w14:textId="77777777" w:rsidR="0072604B" w:rsidRPr="009E7FF4" w:rsidRDefault="0072604B" w:rsidP="0072604B">
      <w:pPr>
        <w:pStyle w:val="paragraph"/>
      </w:pPr>
      <w:r w:rsidRPr="009E7FF4">
        <w:t xml:space="preserve">protocol layer which specifies the cables, connectors, cable assemblies, </w:t>
      </w:r>
      <w:r w:rsidRPr="00825C73">
        <w:rPr>
          <w:b/>
        </w:rPr>
        <w:t>line drivers</w:t>
      </w:r>
      <w:r w:rsidRPr="009E7FF4">
        <w:t xml:space="preserve">, </w:t>
      </w:r>
      <w:r w:rsidRPr="00825C73">
        <w:rPr>
          <w:b/>
        </w:rPr>
        <w:t>line receivers</w:t>
      </w:r>
      <w:r w:rsidRPr="009E7FF4">
        <w:t xml:space="preserve">, </w:t>
      </w:r>
      <w:r w:rsidRPr="00825C73">
        <w:rPr>
          <w:b/>
        </w:rPr>
        <w:t>serialisation</w:t>
      </w:r>
      <w:r w:rsidRPr="009E7FF4">
        <w:t xml:space="preserve"> and </w:t>
      </w:r>
      <w:r w:rsidRPr="00825C73">
        <w:rPr>
          <w:b/>
        </w:rPr>
        <w:t>de-serialisation</w:t>
      </w:r>
    </w:p>
    <w:p w14:paraId="7E66E3C5" w14:textId="77777777" w:rsidR="0089010A" w:rsidRPr="009E7FF4" w:rsidRDefault="0089010A" w:rsidP="003A01AB">
      <w:pPr>
        <w:pStyle w:val="Definition1"/>
      </w:pPr>
      <w:r w:rsidRPr="009E7FF4">
        <w:t>point to point link</w:t>
      </w:r>
    </w:p>
    <w:p w14:paraId="4C3CE611" w14:textId="77777777" w:rsidR="0089010A" w:rsidRPr="009E7FF4" w:rsidRDefault="0089010A" w:rsidP="0089010A">
      <w:pPr>
        <w:pStyle w:val="paragraph"/>
      </w:pPr>
      <w:r w:rsidRPr="00D82D6F">
        <w:rPr>
          <w:b/>
        </w:rPr>
        <w:t>link</w:t>
      </w:r>
      <w:r w:rsidRPr="009E7FF4">
        <w:t xml:space="preserve"> connecting two </w:t>
      </w:r>
      <w:r w:rsidRPr="00D82D6F">
        <w:rPr>
          <w:b/>
        </w:rPr>
        <w:t>nodes</w:t>
      </w:r>
    </w:p>
    <w:p w14:paraId="5752EA6C" w14:textId="77777777" w:rsidR="0072604B" w:rsidRPr="009E7FF4" w:rsidRDefault="0072604B" w:rsidP="003A01AB">
      <w:pPr>
        <w:pStyle w:val="Definition1"/>
      </w:pPr>
      <w:bookmarkStart w:id="48" w:name="_Ref470080333"/>
      <w:r w:rsidRPr="009E7FF4">
        <w:t>port</w:t>
      </w:r>
      <w:bookmarkEnd w:id="48"/>
    </w:p>
    <w:p w14:paraId="22F81FAE" w14:textId="77777777" w:rsidR="0072604B" w:rsidRPr="009E7FF4" w:rsidRDefault="0027631A" w:rsidP="0072604B">
      <w:pPr>
        <w:pStyle w:val="paragraph"/>
      </w:pPr>
      <w:r w:rsidRPr="00D82D6F">
        <w:rPr>
          <w:b/>
        </w:rPr>
        <w:t>SpaceFibre</w:t>
      </w:r>
      <w:r w:rsidR="0072604B" w:rsidRPr="00D82D6F">
        <w:rPr>
          <w:b/>
        </w:rPr>
        <w:t xml:space="preserve"> interface</w:t>
      </w:r>
      <w:r w:rsidR="0072604B" w:rsidRPr="009E7FF4">
        <w:t xml:space="preserve"> or </w:t>
      </w:r>
      <w:r w:rsidR="00F83F56">
        <w:t>parallel</w:t>
      </w:r>
      <w:r w:rsidR="0072604B" w:rsidRPr="009E7FF4">
        <w:t xml:space="preserve"> interface comprising an </w:t>
      </w:r>
      <w:r w:rsidR="0072604B" w:rsidRPr="00D82D6F">
        <w:rPr>
          <w:b/>
        </w:rPr>
        <w:t>input port</w:t>
      </w:r>
      <w:r w:rsidR="0072604B" w:rsidRPr="009E7FF4">
        <w:t xml:space="preserve"> and an </w:t>
      </w:r>
      <w:r w:rsidR="0072604B" w:rsidRPr="00D82D6F">
        <w:rPr>
          <w:b/>
        </w:rPr>
        <w:t>output port</w:t>
      </w:r>
    </w:p>
    <w:p w14:paraId="23E42603" w14:textId="77777777" w:rsidR="00751A32" w:rsidRDefault="00751A32" w:rsidP="003A01AB">
      <w:pPr>
        <w:pStyle w:val="Definition1"/>
      </w:pPr>
      <w:r>
        <w:t>port of arrival</w:t>
      </w:r>
    </w:p>
    <w:p w14:paraId="029305BA" w14:textId="77777777" w:rsidR="00751A32" w:rsidRPr="000B1BA3" w:rsidRDefault="00751A32" w:rsidP="0016330C">
      <w:pPr>
        <w:pStyle w:val="paragraph"/>
      </w:pPr>
      <w:r w:rsidRPr="0016330C">
        <w:rPr>
          <w:b/>
        </w:rPr>
        <w:t>port</w:t>
      </w:r>
      <w:r>
        <w:t xml:space="preserve"> on which a </w:t>
      </w:r>
      <w:r w:rsidR="00C10A17">
        <w:rPr>
          <w:b/>
        </w:rPr>
        <w:t>packet</w:t>
      </w:r>
      <w:r>
        <w:t xml:space="preserve"> or </w:t>
      </w:r>
      <w:r w:rsidRPr="0016330C">
        <w:rPr>
          <w:b/>
        </w:rPr>
        <w:t xml:space="preserve">broadcast </w:t>
      </w:r>
      <w:r w:rsidR="00C10A17">
        <w:rPr>
          <w:b/>
        </w:rPr>
        <w:t>message</w:t>
      </w:r>
      <w:r>
        <w:t xml:space="preserve"> arrives</w:t>
      </w:r>
    </w:p>
    <w:p w14:paraId="5D4F72BB" w14:textId="77777777" w:rsidR="000F0AE2" w:rsidRPr="009E7FF4" w:rsidRDefault="000F0AE2" w:rsidP="003A01AB">
      <w:pPr>
        <w:pStyle w:val="Definition1"/>
      </w:pPr>
      <w:r w:rsidRPr="009E7FF4">
        <w:t>positive bandwidth credit limit</w:t>
      </w:r>
    </w:p>
    <w:p w14:paraId="4BF158AF" w14:textId="77777777" w:rsidR="000F0AE2" w:rsidRPr="009E7FF4" w:rsidRDefault="000F0AE2" w:rsidP="000F0AE2">
      <w:pPr>
        <w:pStyle w:val="paragraph"/>
      </w:pPr>
      <w:r w:rsidRPr="009E7FF4">
        <w:t xml:space="preserve">maximum </w:t>
      </w:r>
      <w:r w:rsidR="00C10A17">
        <w:t>value</w:t>
      </w:r>
      <w:r w:rsidRPr="009E7FF4">
        <w:t xml:space="preserve"> of </w:t>
      </w:r>
      <w:r w:rsidRPr="00D82D6F">
        <w:rPr>
          <w:b/>
        </w:rPr>
        <w:t>bandwidth credit</w:t>
      </w:r>
      <w:r w:rsidRPr="009E7FF4">
        <w:t xml:space="preserve"> that a </w:t>
      </w:r>
      <w:r w:rsidRPr="00D82D6F">
        <w:rPr>
          <w:b/>
        </w:rPr>
        <w:t>virtual channel</w:t>
      </w:r>
      <w:r w:rsidRPr="009E7FF4">
        <w:t xml:space="preserve"> is allowed to </w:t>
      </w:r>
      <w:r w:rsidR="00C10A17">
        <w:t>reach</w:t>
      </w:r>
    </w:p>
    <w:p w14:paraId="04E41FDF" w14:textId="77777777" w:rsidR="00C4574C" w:rsidRPr="009E7FF4" w:rsidRDefault="00C4574C" w:rsidP="00C4574C">
      <w:pPr>
        <w:pStyle w:val="Definition1"/>
      </w:pPr>
      <w:r w:rsidRPr="009E7FF4">
        <w:t>positive disparity</w:t>
      </w:r>
    </w:p>
    <w:p w14:paraId="3EA76FE0" w14:textId="77777777" w:rsidR="00C4574C" w:rsidRPr="009E7FF4" w:rsidRDefault="00C4574C" w:rsidP="00C4574C">
      <w:pPr>
        <w:pStyle w:val="paragraph"/>
      </w:pPr>
      <w:r w:rsidRPr="009E7FF4">
        <w:t>more ones than zeros in a bit stream</w:t>
      </w:r>
    </w:p>
    <w:p w14:paraId="387BB141" w14:textId="77777777" w:rsidR="00751A32" w:rsidRDefault="00751A32" w:rsidP="003A01AB">
      <w:pPr>
        <w:pStyle w:val="Definition1"/>
      </w:pPr>
      <w:r>
        <w:t>previous port of arrival</w:t>
      </w:r>
    </w:p>
    <w:p w14:paraId="7C4BCC06" w14:textId="77777777" w:rsidR="00751A32" w:rsidRPr="000B1BA3" w:rsidRDefault="00751A32" w:rsidP="0016330C">
      <w:pPr>
        <w:pStyle w:val="paragraph"/>
      </w:pPr>
      <w:r w:rsidRPr="0016330C">
        <w:rPr>
          <w:b/>
        </w:rPr>
        <w:t>port</w:t>
      </w:r>
      <w:r>
        <w:t xml:space="preserve"> on which a </w:t>
      </w:r>
      <w:r w:rsidRPr="0016330C">
        <w:rPr>
          <w:b/>
        </w:rPr>
        <w:t>broadcast message</w:t>
      </w:r>
      <w:r>
        <w:t xml:space="preserve"> arrived before the current </w:t>
      </w:r>
      <w:r w:rsidRPr="0016330C">
        <w:rPr>
          <w:b/>
        </w:rPr>
        <w:t>broadcast message</w:t>
      </w:r>
      <w:r>
        <w:t xml:space="preserve"> arrived in the same </w:t>
      </w:r>
      <w:r w:rsidRPr="0016330C">
        <w:rPr>
          <w:b/>
        </w:rPr>
        <w:t>broadcast channel</w:t>
      </w:r>
    </w:p>
    <w:p w14:paraId="02DEF1FA" w14:textId="77777777" w:rsidR="008D24C2" w:rsidRPr="009E7FF4" w:rsidRDefault="008D24C2" w:rsidP="003A01AB">
      <w:pPr>
        <w:pStyle w:val="Definition1"/>
      </w:pPr>
      <w:r w:rsidRPr="009E7FF4">
        <w:t>priority precedence</w:t>
      </w:r>
    </w:p>
    <w:p w14:paraId="3DF5B799" w14:textId="2B34EB88" w:rsidR="008D24C2" w:rsidRPr="009E7FF4" w:rsidRDefault="008D24C2" w:rsidP="008D24C2">
      <w:pPr>
        <w:pStyle w:val="paragraph"/>
      </w:pPr>
      <w:r w:rsidRPr="009E7FF4">
        <w:t xml:space="preserve">static precedence value of a </w:t>
      </w:r>
      <w:r w:rsidRPr="00D82D6F">
        <w:rPr>
          <w:b/>
        </w:rPr>
        <w:t>virtual channel</w:t>
      </w:r>
      <w:r w:rsidRPr="009E7FF4">
        <w:t xml:space="preserve"> derived from the setting of the</w:t>
      </w:r>
      <w:r w:rsidR="00BF375E">
        <w:t xml:space="preserve"> </w:t>
      </w:r>
      <w:r w:rsidRPr="009E7FF4">
        <w:t xml:space="preserve">priority quality of service </w:t>
      </w:r>
      <w:r w:rsidRPr="00D82D6F">
        <w:rPr>
          <w:b/>
        </w:rPr>
        <w:t>management parameter</w:t>
      </w:r>
      <w:r w:rsidRPr="009E7FF4">
        <w:t xml:space="preserve"> for that </w:t>
      </w:r>
      <w:r w:rsidRPr="00D82D6F">
        <w:rPr>
          <w:b/>
        </w:rPr>
        <w:t>virtual channel</w:t>
      </w:r>
    </w:p>
    <w:p w14:paraId="16912FC5" w14:textId="77777777" w:rsidR="008D24C2" w:rsidRPr="009E7FF4" w:rsidRDefault="008D24C2" w:rsidP="003A01AB">
      <w:pPr>
        <w:pStyle w:val="Definition1"/>
      </w:pPr>
      <w:r w:rsidRPr="009E7FF4">
        <w:t>ready virtual channel</w:t>
      </w:r>
    </w:p>
    <w:p w14:paraId="5AE2521C" w14:textId="77777777" w:rsidR="008D24C2" w:rsidRPr="009E7FF4" w:rsidRDefault="008D24C2" w:rsidP="008D24C2">
      <w:pPr>
        <w:pStyle w:val="paragraph"/>
      </w:pPr>
      <w:r w:rsidRPr="00D82D6F">
        <w:rPr>
          <w:b/>
        </w:rPr>
        <w:t>virtual channel</w:t>
      </w:r>
      <w:r w:rsidRPr="009E7FF4">
        <w:t xml:space="preserve"> with data ready to send and space in the</w:t>
      </w:r>
      <w:r w:rsidR="00C4574C">
        <w:t xml:space="preserve"> input</w:t>
      </w:r>
      <w:r w:rsidRPr="009E7FF4">
        <w:t xml:space="preserve"> </w:t>
      </w:r>
      <w:r w:rsidRPr="00D82D6F">
        <w:rPr>
          <w:b/>
        </w:rPr>
        <w:t>virtual channel</w:t>
      </w:r>
      <w:r w:rsidRPr="009E7FF4">
        <w:t xml:space="preserve"> buffer at the </w:t>
      </w:r>
      <w:r w:rsidR="00DC0D7D">
        <w:t>far-end</w:t>
      </w:r>
      <w:r w:rsidRPr="009E7FF4">
        <w:t xml:space="preserve"> of the </w:t>
      </w:r>
      <w:r w:rsidRPr="00D82D6F">
        <w:rPr>
          <w:b/>
        </w:rPr>
        <w:t>link</w:t>
      </w:r>
    </w:p>
    <w:p w14:paraId="3774E932" w14:textId="77777777" w:rsidR="00E75143" w:rsidRDefault="00E75143" w:rsidP="003A01AB">
      <w:pPr>
        <w:pStyle w:val="Definition1"/>
      </w:pPr>
      <w:r>
        <w:t>receive error indication control word</w:t>
      </w:r>
    </w:p>
    <w:p w14:paraId="1B22E1A8" w14:textId="4865EE14" w:rsidR="00E75143" w:rsidRPr="00E75143" w:rsidRDefault="00E75143" w:rsidP="00E75143">
      <w:pPr>
        <w:pStyle w:val="paragraph"/>
      </w:pPr>
      <w:r w:rsidRPr="00D82D6F">
        <w:rPr>
          <w:b/>
        </w:rPr>
        <w:t>control word</w:t>
      </w:r>
      <w:r w:rsidR="00A379AA">
        <w:t xml:space="preserve">, RXERR, </w:t>
      </w:r>
      <w:r>
        <w:t xml:space="preserve">generated by the </w:t>
      </w:r>
      <w:r w:rsidR="000502D3">
        <w:t>Lane layer</w:t>
      </w:r>
      <w:r>
        <w:t xml:space="preserve"> when it detects an error in the info</w:t>
      </w:r>
      <w:r w:rsidR="00D82D6F">
        <w:t>rmation received over the Space</w:t>
      </w:r>
      <w:r>
        <w:t xml:space="preserve">Fibre </w:t>
      </w:r>
      <w:r w:rsidRPr="00D82D6F">
        <w:rPr>
          <w:b/>
        </w:rPr>
        <w:t>link</w:t>
      </w:r>
      <w:r>
        <w:t xml:space="preserve"> and passed to the </w:t>
      </w:r>
      <w:r w:rsidR="000502D3">
        <w:t>Data Link layer</w:t>
      </w:r>
      <w:r>
        <w:t xml:space="preserve"> to indicate that an error has </w:t>
      </w:r>
      <w:r w:rsidR="00A30A7A">
        <w:t>occurred</w:t>
      </w:r>
    </w:p>
    <w:p w14:paraId="2437B03E" w14:textId="77777777" w:rsidR="00330795" w:rsidRDefault="00330795" w:rsidP="00330795">
      <w:pPr>
        <w:pStyle w:val="Definition1"/>
      </w:pPr>
      <w:r>
        <w:t>receive only lane</w:t>
      </w:r>
    </w:p>
    <w:p w14:paraId="0770F592" w14:textId="77777777" w:rsidR="00330795" w:rsidRPr="00F50586" w:rsidRDefault="00330795" w:rsidP="00330795">
      <w:pPr>
        <w:pStyle w:val="paragraph"/>
      </w:pPr>
      <w:r w:rsidRPr="00F50586">
        <w:rPr>
          <w:b/>
        </w:rPr>
        <w:t>active lane</w:t>
      </w:r>
      <w:r>
        <w:t xml:space="preserve"> or </w:t>
      </w:r>
      <w:r w:rsidRPr="00F50586">
        <w:rPr>
          <w:b/>
        </w:rPr>
        <w:t>inactive lane</w:t>
      </w:r>
      <w:r>
        <w:t xml:space="preserve"> which has the TX_EN configuration bit de-asserted and the RX_EN bit asserted at the near-end of the </w:t>
      </w:r>
      <w:r w:rsidRPr="00330795">
        <w:rPr>
          <w:b/>
        </w:rPr>
        <w:t>link</w:t>
      </w:r>
      <w:r>
        <w:t xml:space="preserve"> thus forming the receive end of a </w:t>
      </w:r>
      <w:r w:rsidR="0065735B">
        <w:rPr>
          <w:b/>
        </w:rPr>
        <w:t>uni</w:t>
      </w:r>
      <w:r w:rsidRPr="00330795">
        <w:rPr>
          <w:b/>
        </w:rPr>
        <w:t>directional lane</w:t>
      </w:r>
    </w:p>
    <w:p w14:paraId="13899A9D" w14:textId="77777777" w:rsidR="004D66A7" w:rsidRPr="009E7FF4" w:rsidRDefault="004D66A7" w:rsidP="004D66A7">
      <w:pPr>
        <w:pStyle w:val="Definition1"/>
      </w:pPr>
      <w:r w:rsidRPr="009E7FF4">
        <w:t>receiver</w:t>
      </w:r>
    </w:p>
    <w:p w14:paraId="20FD31D5" w14:textId="77777777" w:rsidR="004D66A7" w:rsidRPr="009E7FF4" w:rsidRDefault="004D66A7" w:rsidP="004D66A7">
      <w:pPr>
        <w:pStyle w:val="paragraph"/>
      </w:pPr>
      <w:r w:rsidRPr="009E7FF4">
        <w:t xml:space="preserve">receiving end of a SpaceFibre </w:t>
      </w:r>
      <w:r w:rsidRPr="00D82D6F">
        <w:rPr>
          <w:b/>
        </w:rPr>
        <w:t>lane</w:t>
      </w:r>
      <w:r w:rsidRPr="009E7FF4">
        <w:t xml:space="preserve"> or </w:t>
      </w:r>
      <w:r w:rsidRPr="00D82D6F">
        <w:rPr>
          <w:b/>
        </w:rPr>
        <w:t>link</w:t>
      </w:r>
    </w:p>
    <w:p w14:paraId="2C6D8615" w14:textId="77777777" w:rsidR="0099116F" w:rsidRDefault="0099116F" w:rsidP="003A01AB">
      <w:pPr>
        <w:pStyle w:val="Definition1"/>
      </w:pPr>
      <w:r>
        <w:lastRenderedPageBreak/>
        <w:t>receiving row</w:t>
      </w:r>
    </w:p>
    <w:p w14:paraId="00BD94F8" w14:textId="77777777" w:rsidR="0099116F" w:rsidRPr="00556E74" w:rsidRDefault="0099116F" w:rsidP="0099116F">
      <w:pPr>
        <w:pStyle w:val="paragraph"/>
      </w:pPr>
      <w:r>
        <w:t xml:space="preserve">set of words that is received in parallel from all </w:t>
      </w:r>
      <w:r w:rsidR="000D4500">
        <w:t>data-receiving lane</w:t>
      </w:r>
      <w:r w:rsidRPr="00D82D6F">
        <w:rPr>
          <w:b/>
        </w:rPr>
        <w:t>s</w:t>
      </w:r>
      <w:r>
        <w:t xml:space="preserve"> at approximately the same time, i.e. within the time it takes to </w:t>
      </w:r>
      <w:r w:rsidR="00400E96">
        <w:t>receive</w:t>
      </w:r>
      <w:r>
        <w:t xml:space="preserve"> one </w:t>
      </w:r>
      <w:r w:rsidRPr="00D82D6F">
        <w:rPr>
          <w:b/>
        </w:rPr>
        <w:t>word</w:t>
      </w:r>
      <w:r w:rsidR="00400E96">
        <w:t xml:space="preserve"> by one </w:t>
      </w:r>
      <w:r w:rsidR="00400E96" w:rsidRPr="00D82D6F">
        <w:rPr>
          <w:b/>
        </w:rPr>
        <w:t>lane</w:t>
      </w:r>
      <w:r w:rsidR="00400E96">
        <w:t>, which is the bit period times 40</w:t>
      </w:r>
    </w:p>
    <w:p w14:paraId="0408B08F" w14:textId="77777777" w:rsidR="008D24C2" w:rsidRPr="009E7FF4" w:rsidRDefault="008D24C2" w:rsidP="003A01AB">
      <w:pPr>
        <w:pStyle w:val="Definition1"/>
      </w:pPr>
      <w:r w:rsidRPr="009E7FF4">
        <w:t>reserved bandwidth</w:t>
      </w:r>
    </w:p>
    <w:p w14:paraId="5C6A15D8" w14:textId="77777777" w:rsidR="008D24C2" w:rsidRPr="009E7FF4" w:rsidRDefault="008D24C2" w:rsidP="008D24C2">
      <w:pPr>
        <w:pStyle w:val="paragraph"/>
      </w:pPr>
      <w:r w:rsidRPr="009E7FF4">
        <w:t xml:space="preserve">portion of </w:t>
      </w:r>
      <w:r w:rsidRPr="00D82D6F">
        <w:rPr>
          <w:b/>
        </w:rPr>
        <w:t>link bandwidth</w:t>
      </w:r>
      <w:r w:rsidRPr="009E7FF4">
        <w:t xml:space="preserve"> that is set aside for us</w:t>
      </w:r>
      <w:r w:rsidR="007D175B" w:rsidRPr="009E7FF4">
        <w:t xml:space="preserve">e by a specific </w:t>
      </w:r>
      <w:r w:rsidR="007D175B" w:rsidRPr="00D82D6F">
        <w:rPr>
          <w:b/>
        </w:rPr>
        <w:t>virtual channel</w:t>
      </w:r>
    </w:p>
    <w:p w14:paraId="6CD4F822" w14:textId="77777777" w:rsidR="0072604B" w:rsidRPr="009E7FF4" w:rsidRDefault="0072604B" w:rsidP="003A01AB">
      <w:pPr>
        <w:pStyle w:val="Definition1"/>
      </w:pPr>
      <w:r w:rsidRPr="009E7FF4">
        <w:t>reset</w:t>
      </w:r>
    </w:p>
    <w:p w14:paraId="41402A2F" w14:textId="77777777" w:rsidR="0072604B" w:rsidRPr="009E7FF4" w:rsidRDefault="0072604B" w:rsidP="0072604B">
      <w:pPr>
        <w:pStyle w:val="paragraph"/>
      </w:pPr>
      <w:r w:rsidRPr="009E7FF4">
        <w:t>power on reset, other hardware reset or software commanded reset</w:t>
      </w:r>
    </w:p>
    <w:p w14:paraId="559F3466" w14:textId="77777777" w:rsidR="00C4574C" w:rsidRDefault="00C4574C" w:rsidP="003A01AB">
      <w:pPr>
        <w:pStyle w:val="Definition1"/>
      </w:pPr>
      <w:r>
        <w:t>return loss</w:t>
      </w:r>
    </w:p>
    <w:p w14:paraId="57AA1966" w14:textId="77777777" w:rsidR="00C4574C" w:rsidRPr="00C4574C" w:rsidRDefault="00E4597C" w:rsidP="00C4574C">
      <w:pPr>
        <w:pStyle w:val="paragraph"/>
      </w:pPr>
      <w:r>
        <w:t>10log</w:t>
      </w:r>
      <w:r w:rsidRPr="00C4574C">
        <w:rPr>
          <w:vertAlign w:val="subscript"/>
        </w:rPr>
        <w:t>10</w:t>
      </w:r>
      <w:r>
        <w:t>(Pi/</w:t>
      </w:r>
      <w:proofErr w:type="spellStart"/>
      <w:r>
        <w:t>Pr</w:t>
      </w:r>
      <w:proofErr w:type="spellEnd"/>
      <w:r>
        <w:t xml:space="preserve">) = </w:t>
      </w:r>
      <w:r w:rsidR="002D01F8">
        <w:t>-1</w:t>
      </w:r>
      <w:r w:rsidR="00C4574C">
        <w:t>0log</w:t>
      </w:r>
      <w:r w:rsidR="00C4574C" w:rsidRPr="00C4574C">
        <w:rPr>
          <w:vertAlign w:val="subscript"/>
        </w:rPr>
        <w:t>10</w:t>
      </w:r>
      <w:r w:rsidR="00C4574C">
        <w:t>(</w:t>
      </w:r>
      <w:proofErr w:type="spellStart"/>
      <w:r w:rsidR="002D01F8">
        <w:t>Pr</w:t>
      </w:r>
      <w:proofErr w:type="spellEnd"/>
      <w:r w:rsidR="002D01F8">
        <w:t>/Pi</w:t>
      </w:r>
      <w:r w:rsidR="00C4574C">
        <w:t xml:space="preserve">) </w:t>
      </w:r>
      <w:r w:rsidR="00E85C1B">
        <w:t>= -20</w:t>
      </w:r>
      <w:r w:rsidR="00E85C1B" w:rsidRPr="00E85C1B">
        <w:t xml:space="preserve"> </w:t>
      </w:r>
      <w:r w:rsidR="00E85C1B">
        <w:t>log</w:t>
      </w:r>
      <w:r w:rsidR="00E85C1B" w:rsidRPr="00C4574C">
        <w:rPr>
          <w:vertAlign w:val="subscript"/>
        </w:rPr>
        <w:t>10</w:t>
      </w:r>
      <w:r w:rsidR="00E85C1B">
        <w:t>(</w:t>
      </w:r>
      <w:proofErr w:type="spellStart"/>
      <w:r w:rsidR="00E85C1B">
        <w:t>Vr</w:t>
      </w:r>
      <w:proofErr w:type="spellEnd"/>
      <w:r w:rsidR="00E85C1B">
        <w:t xml:space="preserve">/Vi) where Pi is the incident power, </w:t>
      </w:r>
      <w:proofErr w:type="spellStart"/>
      <w:r w:rsidR="00E85C1B">
        <w:t>Pr</w:t>
      </w:r>
      <w:proofErr w:type="spellEnd"/>
      <w:r w:rsidR="00E85C1B">
        <w:t xml:space="preserve"> is the reflected power, Vi the incident voltage and </w:t>
      </w:r>
      <w:proofErr w:type="spellStart"/>
      <w:r w:rsidR="00E85C1B">
        <w:t>Vr</w:t>
      </w:r>
      <w:proofErr w:type="spellEnd"/>
      <w:r w:rsidR="00E85C1B">
        <w:t xml:space="preserve"> the reflected voltage, </w:t>
      </w:r>
      <w:r w:rsidR="002D01F8">
        <w:t xml:space="preserve">and </w:t>
      </w:r>
      <w:r w:rsidR="00C4574C">
        <w:t>which</w:t>
      </w:r>
      <w:r>
        <w:t xml:space="preserve"> </w:t>
      </w:r>
      <w:r w:rsidR="00C4574C">
        <w:t>has a positive value when the reflected signal is less than the incident signal</w:t>
      </w:r>
    </w:p>
    <w:p w14:paraId="339D50EC" w14:textId="77777777" w:rsidR="0072604B" w:rsidRPr="009E7FF4" w:rsidRDefault="0072604B" w:rsidP="003A01AB">
      <w:pPr>
        <w:pStyle w:val="Definition1"/>
      </w:pPr>
      <w:r w:rsidRPr="009E7FF4">
        <w:t>router</w:t>
      </w:r>
    </w:p>
    <w:p w14:paraId="353632AB" w14:textId="14947502" w:rsidR="003C030A" w:rsidRPr="00BD7C68" w:rsidRDefault="00BD7C68" w:rsidP="00CA08F2">
      <w:pPr>
        <w:pStyle w:val="paragraph"/>
      </w:pPr>
      <w:r>
        <w:t>see “</w:t>
      </w:r>
      <w:r w:rsidR="0072604B" w:rsidRPr="00D82D6F">
        <w:rPr>
          <w:b/>
        </w:rPr>
        <w:t>routing switch</w:t>
      </w:r>
      <w:r>
        <w:t xml:space="preserve">” </w:t>
      </w:r>
    </w:p>
    <w:p w14:paraId="7B42A827" w14:textId="77777777" w:rsidR="0072604B" w:rsidRPr="009E7FF4" w:rsidRDefault="0072604B" w:rsidP="003A01AB">
      <w:pPr>
        <w:pStyle w:val="Definition1"/>
      </w:pPr>
      <w:bookmarkStart w:id="49" w:name="_Ref470080471"/>
      <w:r w:rsidRPr="009E7FF4">
        <w:t>routing switch</w:t>
      </w:r>
      <w:bookmarkEnd w:id="49"/>
    </w:p>
    <w:p w14:paraId="4739DECC" w14:textId="77777777" w:rsidR="0072604B" w:rsidRDefault="0072604B" w:rsidP="0072604B">
      <w:pPr>
        <w:pStyle w:val="paragraph"/>
      </w:pPr>
      <w:r w:rsidRPr="00D82D6F">
        <w:rPr>
          <w:b/>
        </w:rPr>
        <w:t>device</w:t>
      </w:r>
      <w:r w:rsidRPr="009E7FF4">
        <w:t xml:space="preserve"> comprising several </w:t>
      </w:r>
      <w:r w:rsidRPr="00D82D6F">
        <w:rPr>
          <w:b/>
        </w:rPr>
        <w:t>SpaceFibre ports</w:t>
      </w:r>
      <w:r w:rsidRPr="009E7FF4">
        <w:t xml:space="preserve"> and a </w:t>
      </w:r>
      <w:r w:rsidRPr="00D82D6F">
        <w:rPr>
          <w:b/>
        </w:rPr>
        <w:t>switch matrix</w:t>
      </w:r>
      <w:r w:rsidRPr="009E7FF4">
        <w:t xml:space="preserve"> that switches </w:t>
      </w:r>
      <w:r w:rsidRPr="00D82D6F">
        <w:rPr>
          <w:b/>
        </w:rPr>
        <w:t>packets</w:t>
      </w:r>
      <w:r w:rsidRPr="009E7FF4">
        <w:t xml:space="preserve"> arriving on one </w:t>
      </w:r>
      <w:r w:rsidRPr="00D82D6F">
        <w:rPr>
          <w:b/>
        </w:rPr>
        <w:t>port</w:t>
      </w:r>
      <w:r w:rsidRPr="009E7FF4">
        <w:t xml:space="preserve"> out of another </w:t>
      </w:r>
      <w:r w:rsidRPr="00D82D6F">
        <w:rPr>
          <w:b/>
        </w:rPr>
        <w:t>port</w:t>
      </w:r>
      <w:r w:rsidRPr="009E7FF4">
        <w:t xml:space="preserve"> according to the </w:t>
      </w:r>
      <w:r w:rsidRPr="00D82D6F">
        <w:rPr>
          <w:b/>
        </w:rPr>
        <w:t>destination address</w:t>
      </w:r>
      <w:r w:rsidRPr="009E7FF4">
        <w:t xml:space="preserve"> of the </w:t>
      </w:r>
      <w:r w:rsidRPr="00D82D6F">
        <w:rPr>
          <w:b/>
        </w:rPr>
        <w:t>packet</w:t>
      </w:r>
      <w:r w:rsidRPr="009E7FF4">
        <w:t xml:space="preserve"> and the contents of a </w:t>
      </w:r>
      <w:r w:rsidRPr="00D82D6F">
        <w:rPr>
          <w:b/>
        </w:rPr>
        <w:t>routing table</w:t>
      </w:r>
      <w:r w:rsidRPr="009E7FF4">
        <w:t xml:space="preserve">, that validates and broadcasts </w:t>
      </w:r>
      <w:r w:rsidRPr="00D82D6F">
        <w:rPr>
          <w:b/>
        </w:rPr>
        <w:t>broadcast messages</w:t>
      </w:r>
      <w:r w:rsidRPr="009E7FF4">
        <w:t xml:space="preserve"> out of all of the </w:t>
      </w:r>
      <w:r w:rsidRPr="00D82D6F">
        <w:rPr>
          <w:b/>
        </w:rPr>
        <w:t>ports</w:t>
      </w:r>
      <w:r w:rsidRPr="009E7FF4">
        <w:t xml:space="preserve"> except the one on which the </w:t>
      </w:r>
      <w:r w:rsidRPr="00D82D6F">
        <w:rPr>
          <w:b/>
        </w:rPr>
        <w:t>broadcast message</w:t>
      </w:r>
      <w:r w:rsidRPr="009E7FF4">
        <w:t xml:space="preserve"> arrived, and which includes a </w:t>
      </w:r>
      <w:r w:rsidRPr="00D82D6F">
        <w:rPr>
          <w:b/>
        </w:rPr>
        <w:t>configuration port</w:t>
      </w:r>
      <w:r w:rsidRPr="009E7FF4">
        <w:t xml:space="preserve"> for configuring the </w:t>
      </w:r>
      <w:r w:rsidRPr="00D82D6F">
        <w:rPr>
          <w:b/>
        </w:rPr>
        <w:t>ports</w:t>
      </w:r>
      <w:r w:rsidRPr="009E7FF4">
        <w:t xml:space="preserve"> and</w:t>
      </w:r>
      <w:r w:rsidR="00C4574C">
        <w:t xml:space="preserve"> the</w:t>
      </w:r>
      <w:r w:rsidRPr="009E7FF4">
        <w:t xml:space="preserve"> </w:t>
      </w:r>
      <w:r w:rsidRPr="00D82D6F">
        <w:rPr>
          <w:b/>
        </w:rPr>
        <w:t>routing switch</w:t>
      </w:r>
      <w:r w:rsidR="00C4574C">
        <w:rPr>
          <w:b/>
        </w:rPr>
        <w:t xml:space="preserve"> </w:t>
      </w:r>
      <w:r w:rsidR="00C4574C">
        <w:t>itself</w:t>
      </w:r>
    </w:p>
    <w:p w14:paraId="1225110D" w14:textId="77777777" w:rsidR="00B547F7" w:rsidRPr="00C4574C" w:rsidRDefault="00B547F7" w:rsidP="004E1645">
      <w:pPr>
        <w:pStyle w:val="NOTE"/>
      </w:pPr>
      <w:r>
        <w:t>T</w:t>
      </w:r>
      <w:r w:rsidR="00CA08F2">
        <w:t>he t</w:t>
      </w:r>
      <w:r>
        <w:t>erm “router” is synonymous</w:t>
      </w:r>
      <w:r w:rsidR="00CA08F2">
        <w:t>.</w:t>
      </w:r>
    </w:p>
    <w:p w14:paraId="330BEA81" w14:textId="77777777" w:rsidR="0072604B" w:rsidRPr="009E7FF4" w:rsidRDefault="0072604B" w:rsidP="003A01AB">
      <w:pPr>
        <w:pStyle w:val="Definition1"/>
      </w:pPr>
      <w:r w:rsidRPr="009E7FF4">
        <w:t>routing table</w:t>
      </w:r>
    </w:p>
    <w:p w14:paraId="6B3014FA" w14:textId="77777777" w:rsidR="0072604B" w:rsidRPr="009E7FF4" w:rsidRDefault="0072604B" w:rsidP="0072604B">
      <w:pPr>
        <w:pStyle w:val="paragraph"/>
      </w:pPr>
      <w:r w:rsidRPr="009E7FF4">
        <w:t xml:space="preserve">table in a </w:t>
      </w:r>
      <w:r w:rsidRPr="00D82D6F">
        <w:rPr>
          <w:b/>
        </w:rPr>
        <w:t>routing switch</w:t>
      </w:r>
      <w:r w:rsidRPr="009E7FF4">
        <w:t xml:space="preserve"> that is used to look-up the </w:t>
      </w:r>
      <w:r w:rsidRPr="00D82D6F">
        <w:rPr>
          <w:b/>
        </w:rPr>
        <w:t>output port</w:t>
      </w:r>
      <w:r w:rsidRPr="009E7FF4">
        <w:t xml:space="preserve"> </w:t>
      </w:r>
      <w:r w:rsidR="0019567B">
        <w:t xml:space="preserve">for sending </w:t>
      </w:r>
      <w:r w:rsidRPr="009E7FF4">
        <w:t xml:space="preserve">a </w:t>
      </w:r>
      <w:r w:rsidRPr="00D82D6F">
        <w:rPr>
          <w:b/>
        </w:rPr>
        <w:t>packet</w:t>
      </w:r>
      <w:r w:rsidRPr="009E7FF4">
        <w:t xml:space="preserve"> through</w:t>
      </w:r>
      <w:r w:rsidR="0019567B">
        <w:t>,</w:t>
      </w:r>
      <w:r w:rsidRPr="009E7FF4">
        <w:t xml:space="preserve"> using the </w:t>
      </w:r>
      <w:r w:rsidRPr="005E0468">
        <w:rPr>
          <w:b/>
        </w:rPr>
        <w:t>leading data character</w:t>
      </w:r>
      <w:r w:rsidRPr="009E7FF4">
        <w:t xml:space="preserve"> of the </w:t>
      </w:r>
      <w:r w:rsidRPr="005E0468">
        <w:rPr>
          <w:b/>
        </w:rPr>
        <w:t>packet</w:t>
      </w:r>
      <w:r w:rsidRPr="009E7FF4">
        <w:t xml:space="preserve"> as an index into that table </w:t>
      </w:r>
    </w:p>
    <w:p w14:paraId="2EA1AAEA" w14:textId="77777777" w:rsidR="003A53DE" w:rsidRDefault="003A53DE" w:rsidP="003A01AB">
      <w:pPr>
        <w:pStyle w:val="Definition1"/>
      </w:pPr>
      <w:r>
        <w:t>row</w:t>
      </w:r>
    </w:p>
    <w:p w14:paraId="0B26A2A9" w14:textId="77777777" w:rsidR="003A53DE" w:rsidRDefault="002D01F8" w:rsidP="003A53DE">
      <w:pPr>
        <w:pStyle w:val="paragraph"/>
      </w:pPr>
      <w:r>
        <w:t>sending row or receiving row</w:t>
      </w:r>
    </w:p>
    <w:p w14:paraId="643AE417" w14:textId="77777777" w:rsidR="008D24C2" w:rsidRPr="009E7FF4" w:rsidRDefault="008D24C2" w:rsidP="003A01AB">
      <w:pPr>
        <w:pStyle w:val="Definition1"/>
      </w:pPr>
      <w:r w:rsidRPr="009E7FF4">
        <w:t>schedule</w:t>
      </w:r>
    </w:p>
    <w:p w14:paraId="424D371F" w14:textId="77777777" w:rsidR="008D24C2" w:rsidRPr="009E7FF4" w:rsidRDefault="008D24C2" w:rsidP="008D24C2">
      <w:pPr>
        <w:pStyle w:val="paragraph"/>
      </w:pPr>
      <w:r w:rsidRPr="009E7FF4">
        <w:t xml:space="preserve">list of </w:t>
      </w:r>
      <w:r w:rsidR="00B564D8">
        <w:rPr>
          <w:b/>
        </w:rPr>
        <w:t>time-slot</w:t>
      </w:r>
      <w:r w:rsidRPr="00A02885">
        <w:rPr>
          <w:b/>
        </w:rPr>
        <w:t>s</w:t>
      </w:r>
      <w:r w:rsidRPr="009E7FF4">
        <w:t xml:space="preserve"> during which a </w:t>
      </w:r>
      <w:r w:rsidRPr="005E0468">
        <w:rPr>
          <w:b/>
        </w:rPr>
        <w:t>virtual channel</w:t>
      </w:r>
      <w:r w:rsidRPr="009E7FF4">
        <w:t xml:space="preserve"> is permitted to send </w:t>
      </w:r>
      <w:r w:rsidRPr="005E0468">
        <w:rPr>
          <w:b/>
        </w:rPr>
        <w:t>data frames</w:t>
      </w:r>
    </w:p>
    <w:p w14:paraId="27488844" w14:textId="77777777" w:rsidR="003A53DE" w:rsidRPr="009E7FF4" w:rsidRDefault="003A53DE" w:rsidP="003A01AB">
      <w:pPr>
        <w:pStyle w:val="Definition1"/>
      </w:pPr>
      <w:r w:rsidRPr="009E7FF4">
        <w:t>segment</w:t>
      </w:r>
    </w:p>
    <w:p w14:paraId="24A050AD" w14:textId="3705E37B" w:rsidR="003C030A" w:rsidRPr="00BD7C68" w:rsidRDefault="00BD7C68" w:rsidP="00CA08F2">
      <w:pPr>
        <w:pStyle w:val="paragraph"/>
      </w:pPr>
      <w:r>
        <w:t>see “</w:t>
      </w:r>
      <w:r w:rsidR="003A53DE" w:rsidRPr="00A02885">
        <w:rPr>
          <w:b/>
        </w:rPr>
        <w:t>data segment</w:t>
      </w:r>
      <w:r>
        <w:t xml:space="preserve">” </w:t>
      </w:r>
    </w:p>
    <w:p w14:paraId="3543CAA0" w14:textId="77777777" w:rsidR="003A53DE" w:rsidRDefault="003A53DE" w:rsidP="003A01AB">
      <w:pPr>
        <w:pStyle w:val="Definition1"/>
      </w:pPr>
      <w:r>
        <w:t>sending row</w:t>
      </w:r>
    </w:p>
    <w:p w14:paraId="04C1246F" w14:textId="47975C2E" w:rsidR="003A53DE" w:rsidRDefault="003A53DE" w:rsidP="003A53DE">
      <w:pPr>
        <w:pStyle w:val="paragraph"/>
      </w:pPr>
      <w:r>
        <w:t xml:space="preserve">set of </w:t>
      </w:r>
      <w:r w:rsidRPr="00A02885">
        <w:rPr>
          <w:b/>
        </w:rPr>
        <w:t>words</w:t>
      </w:r>
      <w:r>
        <w:t xml:space="preserve"> that is sent in parallel by all </w:t>
      </w:r>
      <w:r w:rsidR="000D4500">
        <w:rPr>
          <w:b/>
        </w:rPr>
        <w:t>data-sending lane</w:t>
      </w:r>
      <w:r w:rsidRPr="00A02885">
        <w:rPr>
          <w:b/>
        </w:rPr>
        <w:t>s</w:t>
      </w:r>
      <w:r>
        <w:t xml:space="preserve"> at approximately the same time, </w:t>
      </w:r>
    </w:p>
    <w:p w14:paraId="009F74AB" w14:textId="77777777" w:rsidR="00CE6B53" w:rsidRDefault="00CE6B53" w:rsidP="004E1645">
      <w:pPr>
        <w:pStyle w:val="NOTE"/>
      </w:pPr>
      <w:r>
        <w:lastRenderedPageBreak/>
        <w:t xml:space="preserve">The same time means within the time it takes to transmit one </w:t>
      </w:r>
      <w:r w:rsidRPr="00A02885">
        <w:rPr>
          <w:b/>
        </w:rPr>
        <w:t>word</w:t>
      </w:r>
    </w:p>
    <w:p w14:paraId="004B7C65" w14:textId="77777777" w:rsidR="0072604B" w:rsidRPr="009E7FF4" w:rsidRDefault="0072604B" w:rsidP="003A01AB">
      <w:pPr>
        <w:pStyle w:val="Definition1"/>
      </w:pPr>
      <w:r w:rsidRPr="009E7FF4">
        <w:t>serialisation</w:t>
      </w:r>
    </w:p>
    <w:p w14:paraId="6AEFF1FA" w14:textId="77777777" w:rsidR="0072604B" w:rsidRPr="009E7FF4" w:rsidRDefault="0072604B" w:rsidP="0072604B">
      <w:pPr>
        <w:pStyle w:val="paragraph"/>
      </w:pPr>
      <w:r w:rsidRPr="009E7FF4">
        <w:t xml:space="preserve">transformation of a sequence of control or data </w:t>
      </w:r>
      <w:r w:rsidRPr="00A02885">
        <w:rPr>
          <w:b/>
        </w:rPr>
        <w:t>symbols</w:t>
      </w:r>
      <w:r w:rsidRPr="009E7FF4">
        <w:t xml:space="preserve"> into a serial bit stream</w:t>
      </w:r>
    </w:p>
    <w:p w14:paraId="1222ED82" w14:textId="77777777" w:rsidR="00C47BFB" w:rsidRPr="009E7FF4" w:rsidRDefault="00C47BFB" w:rsidP="003A01AB">
      <w:pPr>
        <w:pStyle w:val="Definition1"/>
      </w:pPr>
      <w:r w:rsidRPr="009E7FF4">
        <w:t>serialiser</w:t>
      </w:r>
    </w:p>
    <w:p w14:paraId="60FE4E98" w14:textId="77777777" w:rsidR="00C47BFB" w:rsidRPr="009E7FF4" w:rsidRDefault="00C47BFB" w:rsidP="003A53DE">
      <w:pPr>
        <w:pStyle w:val="paragraph"/>
      </w:pPr>
      <w:r w:rsidRPr="009E7FF4">
        <w:t>circuit that converts parallel data into a sequence</w:t>
      </w:r>
      <w:r w:rsidR="003A53DE">
        <w:t xml:space="preserve"> of bits in a serial bit stream</w:t>
      </w:r>
    </w:p>
    <w:p w14:paraId="171A0A2B" w14:textId="77777777" w:rsidR="0072604B" w:rsidRPr="009E7FF4" w:rsidRDefault="0072604B" w:rsidP="003A01AB">
      <w:pPr>
        <w:pStyle w:val="Definition1"/>
      </w:pPr>
      <w:r w:rsidRPr="009E7FF4">
        <w:t>signal</w:t>
      </w:r>
    </w:p>
    <w:p w14:paraId="5D04CB24" w14:textId="77777777" w:rsidR="0072604B" w:rsidRPr="009E7FF4" w:rsidRDefault="0072604B" w:rsidP="0072604B">
      <w:pPr>
        <w:pStyle w:val="paragraph"/>
      </w:pPr>
      <w:r w:rsidRPr="009E7FF4">
        <w:t xml:space="preserve">measurable quantity that varies with time and propagates along a </w:t>
      </w:r>
      <w:r w:rsidRPr="00A02885">
        <w:rPr>
          <w:b/>
        </w:rPr>
        <w:t>transmission medium</w:t>
      </w:r>
      <w:r w:rsidRPr="009E7FF4">
        <w:t xml:space="preserve"> to transfer information across that medium</w:t>
      </w:r>
    </w:p>
    <w:p w14:paraId="1BF214C6" w14:textId="77777777" w:rsidR="0072604B" w:rsidRPr="009E7FF4" w:rsidRDefault="0072604B" w:rsidP="003A01AB">
      <w:pPr>
        <w:pStyle w:val="Definition1"/>
      </w:pPr>
      <w:r w:rsidRPr="009E7FF4">
        <w:t>skew</w:t>
      </w:r>
    </w:p>
    <w:p w14:paraId="3113AA9A" w14:textId="77777777" w:rsidR="0072604B" w:rsidRPr="009E7FF4" w:rsidRDefault="0072604B" w:rsidP="0072604B">
      <w:pPr>
        <w:pStyle w:val="paragraph"/>
      </w:pPr>
      <w:r w:rsidRPr="009E7FF4">
        <w:t>difference in time between the expected position of the rising or falling edge of a signal and the actual position of that signal</w:t>
      </w:r>
    </w:p>
    <w:p w14:paraId="5A849209" w14:textId="77777777" w:rsidR="0072604B" w:rsidRPr="009E7FF4" w:rsidRDefault="0072604B" w:rsidP="003A01AB">
      <w:pPr>
        <w:pStyle w:val="Definition1"/>
      </w:pPr>
      <w:r w:rsidRPr="009E7FF4">
        <w:t>source</w:t>
      </w:r>
    </w:p>
    <w:p w14:paraId="2AE35709" w14:textId="77777777" w:rsidR="0072604B" w:rsidRPr="009E7FF4" w:rsidRDefault="0072604B" w:rsidP="0072604B">
      <w:pPr>
        <w:pStyle w:val="paragraph"/>
      </w:pPr>
      <w:r w:rsidRPr="009E7FF4">
        <w:t xml:space="preserve">originator of a </w:t>
      </w:r>
      <w:r w:rsidRPr="00A02885">
        <w:rPr>
          <w:b/>
        </w:rPr>
        <w:t>packet</w:t>
      </w:r>
      <w:r w:rsidRPr="009E7FF4">
        <w:t xml:space="preserve">, signal or other form of information </w:t>
      </w:r>
    </w:p>
    <w:p w14:paraId="6E8EC018" w14:textId="77777777" w:rsidR="0072604B" w:rsidRPr="009E7FF4" w:rsidRDefault="0072604B" w:rsidP="003A01AB">
      <w:pPr>
        <w:pStyle w:val="Definition1"/>
      </w:pPr>
      <w:r w:rsidRPr="009E7FF4">
        <w:t>source node</w:t>
      </w:r>
    </w:p>
    <w:p w14:paraId="756C5206" w14:textId="77777777" w:rsidR="0072604B" w:rsidRPr="009E7FF4" w:rsidRDefault="0072604B" w:rsidP="0072604B">
      <w:pPr>
        <w:pStyle w:val="paragraph"/>
      </w:pPr>
      <w:r w:rsidRPr="00A02885">
        <w:rPr>
          <w:b/>
        </w:rPr>
        <w:t>node</w:t>
      </w:r>
      <w:r w:rsidRPr="009E7FF4">
        <w:t xml:space="preserve"> that is the </w:t>
      </w:r>
      <w:r w:rsidRPr="00A02885">
        <w:rPr>
          <w:b/>
        </w:rPr>
        <w:t>source</w:t>
      </w:r>
      <w:r w:rsidRPr="009E7FF4">
        <w:t xml:space="preserve"> of one or more SpaceFibre </w:t>
      </w:r>
      <w:r w:rsidRPr="00A02885">
        <w:rPr>
          <w:b/>
        </w:rPr>
        <w:t>packets</w:t>
      </w:r>
    </w:p>
    <w:p w14:paraId="5793B361" w14:textId="77777777" w:rsidR="0072604B" w:rsidRPr="009E7FF4" w:rsidRDefault="0072604B" w:rsidP="003A01AB">
      <w:pPr>
        <w:pStyle w:val="Definition1"/>
      </w:pPr>
      <w:r w:rsidRPr="009E7FF4">
        <w:t>SpaceFibre interface</w:t>
      </w:r>
    </w:p>
    <w:p w14:paraId="58556C2D" w14:textId="77777777" w:rsidR="0072604B" w:rsidRPr="009E7FF4" w:rsidRDefault="0072604B" w:rsidP="0072604B">
      <w:pPr>
        <w:pStyle w:val="paragraph"/>
      </w:pPr>
      <w:r w:rsidRPr="009E7FF4">
        <w:t xml:space="preserve">interface </w:t>
      </w:r>
      <w:r w:rsidR="00F23E1E">
        <w:t xml:space="preserve">able to </w:t>
      </w:r>
      <w:r w:rsidRPr="009E7FF4">
        <w:t>send information across a SpaceFi</w:t>
      </w:r>
      <w:r w:rsidR="00F23E1E">
        <w:t>b</w:t>
      </w:r>
      <w:r w:rsidRPr="009E7FF4">
        <w:t xml:space="preserve">re </w:t>
      </w:r>
      <w:r w:rsidRPr="00A02885">
        <w:rPr>
          <w:b/>
        </w:rPr>
        <w:t>link</w:t>
      </w:r>
      <w:r w:rsidRPr="009E7FF4">
        <w:t>, and receiv</w:t>
      </w:r>
      <w:r w:rsidR="00F23E1E">
        <w:t>e</w:t>
      </w:r>
      <w:r w:rsidRPr="009E7FF4">
        <w:t xml:space="preserve"> information from that SpaceFi</w:t>
      </w:r>
      <w:r w:rsidR="00F23E1E">
        <w:t>b</w:t>
      </w:r>
      <w:r w:rsidRPr="009E7FF4">
        <w:t xml:space="preserve">re </w:t>
      </w:r>
      <w:r w:rsidRPr="00A02885">
        <w:rPr>
          <w:b/>
        </w:rPr>
        <w:t>link</w:t>
      </w:r>
    </w:p>
    <w:p w14:paraId="6023CF51" w14:textId="77777777" w:rsidR="0072604B" w:rsidRPr="009E7FF4" w:rsidRDefault="0072604B" w:rsidP="003A01AB">
      <w:pPr>
        <w:pStyle w:val="Definition1"/>
      </w:pPr>
      <w:r w:rsidRPr="009E7FF4">
        <w:t>SpaceFibre port</w:t>
      </w:r>
    </w:p>
    <w:p w14:paraId="58D52F84" w14:textId="77777777" w:rsidR="0072604B" w:rsidRPr="009E7FF4" w:rsidRDefault="0072604B" w:rsidP="0072604B">
      <w:pPr>
        <w:pStyle w:val="paragraph"/>
      </w:pPr>
      <w:r w:rsidRPr="00A02885">
        <w:rPr>
          <w:b/>
        </w:rPr>
        <w:t>port</w:t>
      </w:r>
      <w:r w:rsidRPr="009E7FF4">
        <w:t xml:space="preserve"> which has a </w:t>
      </w:r>
      <w:r w:rsidRPr="00A02885">
        <w:rPr>
          <w:b/>
        </w:rPr>
        <w:t>SpaceFi</w:t>
      </w:r>
      <w:r w:rsidR="00C4574C">
        <w:rPr>
          <w:b/>
        </w:rPr>
        <w:t>b</w:t>
      </w:r>
      <w:r w:rsidRPr="00A02885">
        <w:rPr>
          <w:b/>
        </w:rPr>
        <w:t>re</w:t>
      </w:r>
      <w:r w:rsidRPr="009E7FF4">
        <w:t xml:space="preserve"> </w:t>
      </w:r>
      <w:r w:rsidRPr="00A02885">
        <w:rPr>
          <w:b/>
        </w:rPr>
        <w:t>interface</w:t>
      </w:r>
    </w:p>
    <w:p w14:paraId="058CB3AC" w14:textId="77777777" w:rsidR="0072604B" w:rsidRPr="009E7FF4" w:rsidRDefault="0072604B" w:rsidP="00700B44">
      <w:pPr>
        <w:pStyle w:val="Definition1"/>
      </w:pPr>
      <w:r w:rsidRPr="009E7FF4">
        <w:t>switch matrix</w:t>
      </w:r>
    </w:p>
    <w:p w14:paraId="01D5835D" w14:textId="77777777" w:rsidR="0072604B" w:rsidRPr="009E7FF4" w:rsidRDefault="002D01F8" w:rsidP="0072604B">
      <w:pPr>
        <w:pStyle w:val="paragraph"/>
      </w:pPr>
      <w:r>
        <w:t>non-blocking</w:t>
      </w:r>
      <w:r w:rsidR="0072604B" w:rsidRPr="009E7FF4">
        <w:t xml:space="preserve"> </w:t>
      </w:r>
      <w:r w:rsidR="0072604B" w:rsidRPr="00C4574C">
        <w:t>switch</w:t>
      </w:r>
      <w:r w:rsidR="0072604B" w:rsidRPr="009E7FF4">
        <w:t xml:space="preserve"> that </w:t>
      </w:r>
      <w:r w:rsidR="00C4574C">
        <w:t>passes</w:t>
      </w:r>
      <w:r w:rsidR="0072604B" w:rsidRPr="009E7FF4">
        <w:t xml:space="preserve"> a </w:t>
      </w:r>
      <w:r w:rsidR="0072604B" w:rsidRPr="00A02885">
        <w:rPr>
          <w:b/>
        </w:rPr>
        <w:t>packet</w:t>
      </w:r>
      <w:r w:rsidR="0072604B" w:rsidRPr="009E7FF4">
        <w:t xml:space="preserve"> arriving at an </w:t>
      </w:r>
      <w:r w:rsidR="0072604B" w:rsidRPr="00A02885">
        <w:rPr>
          <w:b/>
        </w:rPr>
        <w:t>input port</w:t>
      </w:r>
      <w:r w:rsidR="0072604B" w:rsidRPr="009E7FF4">
        <w:t xml:space="preserve"> of a </w:t>
      </w:r>
      <w:r w:rsidR="0072604B" w:rsidRPr="00A02885">
        <w:rPr>
          <w:b/>
        </w:rPr>
        <w:t>routing switch</w:t>
      </w:r>
      <w:r w:rsidR="0072604B" w:rsidRPr="009E7FF4">
        <w:t xml:space="preserve"> to the appropriate </w:t>
      </w:r>
      <w:r w:rsidR="0072604B" w:rsidRPr="00A02885">
        <w:rPr>
          <w:b/>
        </w:rPr>
        <w:t>output port</w:t>
      </w:r>
    </w:p>
    <w:p w14:paraId="771D2AE6" w14:textId="77777777" w:rsidR="008D24C2" w:rsidRPr="009E7FF4" w:rsidRDefault="008D24C2" w:rsidP="003A01AB">
      <w:pPr>
        <w:pStyle w:val="Definition1"/>
      </w:pPr>
      <w:r w:rsidRPr="009E7FF4">
        <w:t>symbol</w:t>
      </w:r>
    </w:p>
    <w:p w14:paraId="3503A887" w14:textId="77777777" w:rsidR="008D24C2" w:rsidRPr="009E7FF4" w:rsidRDefault="008D24C2" w:rsidP="008D24C2">
      <w:pPr>
        <w:pStyle w:val="paragraph"/>
      </w:pPr>
      <w:r w:rsidRPr="00A02885">
        <w:rPr>
          <w:b/>
        </w:rPr>
        <w:t>D-symbol</w:t>
      </w:r>
      <w:r w:rsidRPr="009E7FF4">
        <w:t xml:space="preserve"> or </w:t>
      </w:r>
      <w:r w:rsidRPr="00A02885">
        <w:rPr>
          <w:b/>
        </w:rPr>
        <w:t>K-symbol</w:t>
      </w:r>
    </w:p>
    <w:p w14:paraId="68650DE5" w14:textId="77777777" w:rsidR="008D24C2" w:rsidRPr="009E7FF4" w:rsidRDefault="008D24C2" w:rsidP="003A01AB">
      <w:pPr>
        <w:pStyle w:val="Definition1"/>
      </w:pPr>
      <w:r w:rsidRPr="009E7FF4">
        <w:t>symbol rate</w:t>
      </w:r>
    </w:p>
    <w:p w14:paraId="07D2F5A4" w14:textId="77777777" w:rsidR="008D24C2" w:rsidRPr="009E7FF4" w:rsidRDefault="008D24C2" w:rsidP="008D24C2">
      <w:pPr>
        <w:pStyle w:val="paragraph"/>
      </w:pPr>
      <w:r w:rsidRPr="009E7FF4">
        <w:t xml:space="preserve">rate at which </w:t>
      </w:r>
      <w:r w:rsidRPr="00A02885">
        <w:rPr>
          <w:b/>
        </w:rPr>
        <w:t>symbols</w:t>
      </w:r>
      <w:r w:rsidRPr="009E7FF4">
        <w:t xml:space="preserve"> can be handled in the </w:t>
      </w:r>
      <w:r w:rsidRPr="00A02885">
        <w:rPr>
          <w:b/>
        </w:rPr>
        <w:t>transmitter</w:t>
      </w:r>
      <w:r w:rsidRPr="009E7FF4">
        <w:t xml:space="preserve"> and </w:t>
      </w:r>
      <w:r w:rsidRPr="00A02885">
        <w:rPr>
          <w:b/>
        </w:rPr>
        <w:t>receiver</w:t>
      </w:r>
    </w:p>
    <w:p w14:paraId="43265A30" w14:textId="77777777" w:rsidR="008D24C2" w:rsidRPr="009E7FF4" w:rsidRDefault="008D24C2" w:rsidP="003A01AB">
      <w:pPr>
        <w:pStyle w:val="Definition1"/>
      </w:pPr>
      <w:r w:rsidRPr="009E7FF4">
        <w:t>symbol word</w:t>
      </w:r>
    </w:p>
    <w:p w14:paraId="315EB376" w14:textId="77777777" w:rsidR="008D24C2" w:rsidRPr="009E7FF4" w:rsidRDefault="008D24C2" w:rsidP="008D24C2">
      <w:pPr>
        <w:pStyle w:val="paragraph"/>
      </w:pPr>
      <w:r w:rsidRPr="009E7FF4">
        <w:t xml:space="preserve">group of four consecutive </w:t>
      </w:r>
      <w:r w:rsidRPr="00A02885">
        <w:rPr>
          <w:b/>
        </w:rPr>
        <w:t>symbols</w:t>
      </w:r>
      <w:r w:rsidRPr="009E7FF4">
        <w:t xml:space="preserve"> that when decoded form</w:t>
      </w:r>
      <w:r w:rsidR="0019567B">
        <w:t>s</w:t>
      </w:r>
      <w:r w:rsidRPr="009E7FF4">
        <w:t xml:space="preserve"> a </w:t>
      </w:r>
      <w:r w:rsidRPr="00A02885">
        <w:rPr>
          <w:b/>
        </w:rPr>
        <w:t>data word</w:t>
      </w:r>
      <w:r w:rsidRPr="009E7FF4">
        <w:t xml:space="preserve"> or </w:t>
      </w:r>
      <w:r w:rsidRPr="00A02885">
        <w:rPr>
          <w:b/>
        </w:rPr>
        <w:t>control word</w:t>
      </w:r>
    </w:p>
    <w:p w14:paraId="19178F69" w14:textId="77777777" w:rsidR="008D24C2" w:rsidRPr="009E7FF4" w:rsidRDefault="00B564D8" w:rsidP="003A01AB">
      <w:pPr>
        <w:pStyle w:val="Definition1"/>
      </w:pPr>
      <w:r>
        <w:t>time-slot</w:t>
      </w:r>
    </w:p>
    <w:p w14:paraId="37E564F2" w14:textId="77777777" w:rsidR="008D24C2" w:rsidRPr="009E7FF4" w:rsidRDefault="008D24C2" w:rsidP="008D24C2">
      <w:pPr>
        <w:pStyle w:val="paragraph"/>
      </w:pPr>
      <w:r w:rsidRPr="009E7FF4">
        <w:t xml:space="preserve">identified interval of time used for scheduling the transmission of </w:t>
      </w:r>
      <w:r w:rsidRPr="00A02885">
        <w:rPr>
          <w:b/>
        </w:rPr>
        <w:t>data frames</w:t>
      </w:r>
    </w:p>
    <w:p w14:paraId="765E5B6C" w14:textId="77777777" w:rsidR="004D66A7" w:rsidRPr="009E7FF4" w:rsidRDefault="004D66A7" w:rsidP="004D66A7">
      <w:pPr>
        <w:pStyle w:val="Definition1"/>
      </w:pPr>
      <w:r w:rsidRPr="009E7FF4">
        <w:lastRenderedPageBreak/>
        <w:t>transient error</w:t>
      </w:r>
    </w:p>
    <w:p w14:paraId="1CE63154" w14:textId="77777777" w:rsidR="004D66A7" w:rsidRPr="009E7FF4" w:rsidRDefault="004D66A7" w:rsidP="004D66A7">
      <w:pPr>
        <w:pStyle w:val="paragraph"/>
      </w:pPr>
      <w:r w:rsidRPr="009E7FF4">
        <w:t xml:space="preserve">error on a </w:t>
      </w:r>
      <w:r w:rsidRPr="00A02885">
        <w:rPr>
          <w:b/>
        </w:rPr>
        <w:t>link</w:t>
      </w:r>
      <w:r w:rsidRPr="009E7FF4">
        <w:t xml:space="preserve"> that can be recovered </w:t>
      </w:r>
      <w:r w:rsidR="00C4574C">
        <w:t xml:space="preserve">from </w:t>
      </w:r>
      <w:r w:rsidRPr="009E7FF4">
        <w:t xml:space="preserve">by resending the data without re-initialising the </w:t>
      </w:r>
      <w:r w:rsidRPr="00A02885">
        <w:rPr>
          <w:b/>
        </w:rPr>
        <w:t>link</w:t>
      </w:r>
    </w:p>
    <w:p w14:paraId="45FF16FE" w14:textId="77777777" w:rsidR="0072604B" w:rsidRPr="009E7FF4" w:rsidRDefault="0072604B" w:rsidP="003A01AB">
      <w:pPr>
        <w:pStyle w:val="Definition1"/>
      </w:pPr>
      <w:r w:rsidRPr="009E7FF4">
        <w:t>transmission medium</w:t>
      </w:r>
    </w:p>
    <w:p w14:paraId="6621DFF1" w14:textId="77777777" w:rsidR="00910925" w:rsidRDefault="0072604B" w:rsidP="0072604B">
      <w:pPr>
        <w:pStyle w:val="paragraph"/>
      </w:pPr>
      <w:r w:rsidRPr="009E7FF4">
        <w:t xml:space="preserve">medium over which data is transferred </w:t>
      </w:r>
    </w:p>
    <w:p w14:paraId="3C99204E" w14:textId="3575066C" w:rsidR="0072604B" w:rsidRPr="009E7FF4" w:rsidRDefault="00910925" w:rsidP="004E1645">
      <w:pPr>
        <w:pStyle w:val="NOTE"/>
      </w:pPr>
      <w:r>
        <w:t xml:space="preserve">For example </w:t>
      </w:r>
      <w:r w:rsidR="0072604B" w:rsidRPr="009E7FF4">
        <w:t>screened twisted-pair wires</w:t>
      </w:r>
    </w:p>
    <w:p w14:paraId="59791E8F" w14:textId="77777777" w:rsidR="004D66A7" w:rsidRDefault="004D66A7" w:rsidP="004D66A7">
      <w:pPr>
        <w:pStyle w:val="Definition1"/>
      </w:pPr>
      <w:r>
        <w:t>transmit only lane</w:t>
      </w:r>
    </w:p>
    <w:p w14:paraId="16964611" w14:textId="77777777" w:rsidR="004D66A7" w:rsidRDefault="00330795" w:rsidP="004D66A7">
      <w:pPr>
        <w:pStyle w:val="paragraph"/>
      </w:pPr>
      <w:r>
        <w:rPr>
          <w:b/>
        </w:rPr>
        <w:t xml:space="preserve">active lane </w:t>
      </w:r>
      <w:r w:rsidRPr="00330795">
        <w:t>or</w:t>
      </w:r>
      <w:r>
        <w:rPr>
          <w:b/>
        </w:rPr>
        <w:t xml:space="preserve"> inactive lane </w:t>
      </w:r>
      <w:r w:rsidRPr="00330795">
        <w:t>which</w:t>
      </w:r>
      <w:r>
        <w:t xml:space="preserve"> has the TX_EN</w:t>
      </w:r>
      <w:r w:rsidR="00A7046D">
        <w:t xml:space="preserve"> configuration bit asserted and the RX_EN configuration bit de-asserted at the near-end of the </w:t>
      </w:r>
      <w:r w:rsidR="00A7046D" w:rsidRPr="00A7046D">
        <w:rPr>
          <w:b/>
        </w:rPr>
        <w:t>link</w:t>
      </w:r>
      <w:r w:rsidR="00A7046D">
        <w:t xml:space="preserve">, </w:t>
      </w:r>
      <w:r w:rsidR="0065735B">
        <w:t>thus forming</w:t>
      </w:r>
      <w:r w:rsidR="00A7046D">
        <w:t xml:space="preserve"> the transmit end of a </w:t>
      </w:r>
      <w:r w:rsidR="00A7046D" w:rsidRPr="00A7046D">
        <w:rPr>
          <w:b/>
        </w:rPr>
        <w:t>unidirectional lane</w:t>
      </w:r>
    </w:p>
    <w:p w14:paraId="1E0AC628" w14:textId="77777777" w:rsidR="0072604B" w:rsidRPr="009E7FF4" w:rsidRDefault="0072604B" w:rsidP="003A01AB">
      <w:pPr>
        <w:pStyle w:val="Definition1"/>
      </w:pPr>
      <w:r w:rsidRPr="009E7FF4">
        <w:t>transmitter</w:t>
      </w:r>
    </w:p>
    <w:p w14:paraId="1E60A70D" w14:textId="6D150EAD" w:rsidR="0072604B" w:rsidRPr="009E7FF4" w:rsidRDefault="00DD00E7" w:rsidP="0072604B">
      <w:pPr>
        <w:pStyle w:val="paragraph"/>
      </w:pPr>
      <w:r w:rsidRPr="009E7FF4">
        <w:t xml:space="preserve">sending end of a SpaceFibre </w:t>
      </w:r>
      <w:r w:rsidRPr="00A02885">
        <w:rPr>
          <w:b/>
        </w:rPr>
        <w:t>lane</w:t>
      </w:r>
      <w:r w:rsidRPr="009E7FF4">
        <w:t xml:space="preserve"> or </w:t>
      </w:r>
      <w:r w:rsidRPr="00A02885">
        <w:rPr>
          <w:b/>
        </w:rPr>
        <w:t>link</w:t>
      </w:r>
    </w:p>
    <w:p w14:paraId="7CF5723D" w14:textId="77777777" w:rsidR="00330795" w:rsidRDefault="00330795" w:rsidP="00330795">
      <w:pPr>
        <w:pStyle w:val="Definition1"/>
      </w:pPr>
      <w:r>
        <w:t>transmitting lane</w:t>
      </w:r>
    </w:p>
    <w:p w14:paraId="6F2C8A2A" w14:textId="77777777" w:rsidR="00330795" w:rsidRPr="00FA202D" w:rsidRDefault="00330795" w:rsidP="00330795">
      <w:pPr>
        <w:pStyle w:val="paragraph"/>
      </w:pPr>
      <w:r w:rsidRPr="00330795">
        <w:rPr>
          <w:b/>
        </w:rPr>
        <w:t>active lane</w:t>
      </w:r>
      <w:r>
        <w:t xml:space="preserve"> </w:t>
      </w:r>
      <w:r w:rsidRPr="00FA202D">
        <w:t xml:space="preserve">or </w:t>
      </w:r>
      <w:r w:rsidRPr="00330795">
        <w:rPr>
          <w:b/>
        </w:rPr>
        <w:t>inactive</w:t>
      </w:r>
      <w:r w:rsidRPr="00FA202D">
        <w:t xml:space="preserve"> </w:t>
      </w:r>
      <w:r w:rsidRPr="00FA202D">
        <w:rPr>
          <w:b/>
        </w:rPr>
        <w:t>lane</w:t>
      </w:r>
      <w:r w:rsidRPr="00FA202D">
        <w:t xml:space="preserve"> </w:t>
      </w:r>
      <w:r>
        <w:t xml:space="preserve">which has the TX_EN configuration bit asserted at the near-end of the </w:t>
      </w:r>
      <w:r w:rsidRPr="00330795">
        <w:rPr>
          <w:b/>
        </w:rPr>
        <w:t>link</w:t>
      </w:r>
      <w:r>
        <w:t xml:space="preserve"> and which can operate as a </w:t>
      </w:r>
      <w:r w:rsidRPr="00330795">
        <w:rPr>
          <w:b/>
        </w:rPr>
        <w:t>data-</w:t>
      </w:r>
      <w:r w:rsidR="0065735B">
        <w:rPr>
          <w:b/>
        </w:rPr>
        <w:t>sending</w:t>
      </w:r>
      <w:r w:rsidRPr="00330795">
        <w:rPr>
          <w:b/>
        </w:rPr>
        <w:t xml:space="preserve"> lane</w:t>
      </w:r>
      <w:r w:rsidRPr="00330795">
        <w:t xml:space="preserve"> </w:t>
      </w:r>
      <w:r>
        <w:t xml:space="preserve">or </w:t>
      </w:r>
      <w:r w:rsidRPr="00330795">
        <w:rPr>
          <w:b/>
        </w:rPr>
        <w:t>hot redundant lane</w:t>
      </w:r>
    </w:p>
    <w:p w14:paraId="1ABD5EC7" w14:textId="77777777" w:rsidR="003A53DE" w:rsidRDefault="003A53DE" w:rsidP="003A01AB">
      <w:pPr>
        <w:pStyle w:val="Definition1"/>
      </w:pPr>
      <w:r>
        <w:t>unidirectional lane</w:t>
      </w:r>
    </w:p>
    <w:p w14:paraId="6DE9B2F6" w14:textId="77777777" w:rsidR="003A53DE" w:rsidRDefault="003A53DE" w:rsidP="003A53DE">
      <w:pPr>
        <w:pStyle w:val="paragraph"/>
      </w:pPr>
      <w:r w:rsidRPr="00A02885">
        <w:rPr>
          <w:b/>
        </w:rPr>
        <w:t>lane</w:t>
      </w:r>
      <w:r>
        <w:t xml:space="preserve"> that sends information in one direction only</w:t>
      </w:r>
    </w:p>
    <w:p w14:paraId="398369D3" w14:textId="77777777" w:rsidR="0072604B" w:rsidRPr="009E7FF4" w:rsidRDefault="0072604B" w:rsidP="003A01AB">
      <w:pPr>
        <w:pStyle w:val="Definition1"/>
      </w:pPr>
      <w:r w:rsidRPr="009E7FF4">
        <w:t>unit</w:t>
      </w:r>
    </w:p>
    <w:p w14:paraId="017F9135" w14:textId="354FD315" w:rsidR="0072604B" w:rsidRDefault="0072604B" w:rsidP="0072604B">
      <w:pPr>
        <w:pStyle w:val="paragraph"/>
      </w:pPr>
      <w:r w:rsidRPr="009E7FF4">
        <w:t>entity,</w:t>
      </w:r>
      <w:r w:rsidR="00BF375E">
        <w:t xml:space="preserve"> </w:t>
      </w:r>
      <w:r w:rsidRPr="009E7FF4">
        <w:t xml:space="preserve">which contains zero or more </w:t>
      </w:r>
      <w:r w:rsidRPr="00A02885">
        <w:rPr>
          <w:b/>
        </w:rPr>
        <w:t>nodes</w:t>
      </w:r>
      <w:r w:rsidRPr="009E7FF4">
        <w:t xml:space="preserve"> and zero or more </w:t>
      </w:r>
      <w:r w:rsidRPr="00A02885">
        <w:rPr>
          <w:b/>
        </w:rPr>
        <w:t>routing switches</w:t>
      </w:r>
      <w:r w:rsidRPr="009E7FF4">
        <w:t xml:space="preserve"> and which contains at least one </w:t>
      </w:r>
      <w:r w:rsidRPr="00A02885">
        <w:rPr>
          <w:b/>
        </w:rPr>
        <w:t>node</w:t>
      </w:r>
      <w:r w:rsidRPr="009E7FF4">
        <w:t xml:space="preserve"> or one </w:t>
      </w:r>
      <w:r w:rsidRPr="00A02885">
        <w:rPr>
          <w:b/>
        </w:rPr>
        <w:t>routing switch</w:t>
      </w:r>
    </w:p>
    <w:p w14:paraId="15F251A8" w14:textId="2CC8A1F9" w:rsidR="00910925" w:rsidRPr="009E7FF4" w:rsidRDefault="00BA1597" w:rsidP="004E1645">
      <w:pPr>
        <w:pStyle w:val="NOTE"/>
      </w:pPr>
      <w:r>
        <w:t>I</w:t>
      </w:r>
      <w:r w:rsidR="00910925">
        <w:t xml:space="preserve">nstrument processor </w:t>
      </w:r>
      <w:r>
        <w:t xml:space="preserve">and </w:t>
      </w:r>
      <w:r w:rsidR="00910925">
        <w:t>mass memory</w:t>
      </w:r>
      <w:r>
        <w:t xml:space="preserve"> are examples of an entity</w:t>
      </w:r>
      <w:r w:rsidR="00F67057">
        <w:t>.</w:t>
      </w:r>
    </w:p>
    <w:p w14:paraId="0C3364BD" w14:textId="77777777" w:rsidR="008D24C2" w:rsidRPr="009E7FF4" w:rsidRDefault="008D24C2" w:rsidP="003A01AB">
      <w:pPr>
        <w:pStyle w:val="Definition1"/>
      </w:pPr>
      <w:r w:rsidRPr="009E7FF4">
        <w:t>unrecognised symbol</w:t>
      </w:r>
    </w:p>
    <w:p w14:paraId="2AAC694F" w14:textId="77777777" w:rsidR="008D24C2" w:rsidRPr="009E7FF4" w:rsidRDefault="008D24C2" w:rsidP="008D24C2">
      <w:pPr>
        <w:pStyle w:val="paragraph"/>
      </w:pPr>
      <w:r w:rsidRPr="00A02885">
        <w:rPr>
          <w:b/>
        </w:rPr>
        <w:t>symbol</w:t>
      </w:r>
      <w:r w:rsidRPr="009E7FF4">
        <w:t xml:space="preserve"> that does not appear in the 8B/10B </w:t>
      </w:r>
      <w:r w:rsidRPr="00A02885">
        <w:rPr>
          <w:b/>
        </w:rPr>
        <w:t>symbol</w:t>
      </w:r>
      <w:r w:rsidRPr="009E7FF4">
        <w:t xml:space="preserve"> table</w:t>
      </w:r>
    </w:p>
    <w:p w14:paraId="3350D833" w14:textId="77777777" w:rsidR="008D24C2" w:rsidRPr="009E7FF4" w:rsidRDefault="008D24C2" w:rsidP="003A01AB">
      <w:pPr>
        <w:pStyle w:val="Definition1"/>
      </w:pPr>
      <w:r w:rsidRPr="009E7FF4">
        <w:t>used bandwidth</w:t>
      </w:r>
    </w:p>
    <w:p w14:paraId="3F82EC37" w14:textId="77777777" w:rsidR="008D24C2" w:rsidRPr="009E7FF4" w:rsidRDefault="008D24C2" w:rsidP="008D24C2">
      <w:pPr>
        <w:pStyle w:val="paragraph"/>
      </w:pPr>
      <w:r w:rsidRPr="009E7FF4">
        <w:t>amount of data</w:t>
      </w:r>
      <w:r w:rsidR="0027631A" w:rsidRPr="009E7FF4">
        <w:t>,</w:t>
      </w:r>
      <w:r w:rsidRPr="009E7FF4">
        <w:t xml:space="preserve"> sent by a particular </w:t>
      </w:r>
      <w:r w:rsidRPr="00A02885">
        <w:rPr>
          <w:b/>
        </w:rPr>
        <w:t>virtual channel</w:t>
      </w:r>
      <w:r w:rsidRPr="009E7FF4">
        <w:t xml:space="preserve"> in the last </w:t>
      </w:r>
      <w:r w:rsidRPr="00A02885">
        <w:rPr>
          <w:b/>
        </w:rPr>
        <w:t>data frame</w:t>
      </w:r>
      <w:r w:rsidRPr="009E7FF4">
        <w:t xml:space="preserve">, which is zero for all </w:t>
      </w:r>
      <w:r w:rsidRPr="00A02885">
        <w:rPr>
          <w:b/>
        </w:rPr>
        <w:t>virtual channels</w:t>
      </w:r>
      <w:r w:rsidRPr="009E7FF4">
        <w:t xml:space="preserve"> except the one that sent the last </w:t>
      </w:r>
      <w:r w:rsidRPr="00A02885">
        <w:rPr>
          <w:b/>
        </w:rPr>
        <w:t>data frame</w:t>
      </w:r>
    </w:p>
    <w:p w14:paraId="1CACC759" w14:textId="77777777" w:rsidR="008D24C2" w:rsidRPr="009E7FF4" w:rsidRDefault="008D24C2" w:rsidP="003A01AB">
      <w:pPr>
        <w:pStyle w:val="Definition1"/>
      </w:pPr>
      <w:r w:rsidRPr="009E7FF4">
        <w:t xml:space="preserve">valid symbol </w:t>
      </w:r>
    </w:p>
    <w:p w14:paraId="2B685688" w14:textId="77777777" w:rsidR="008D24C2" w:rsidRPr="009E7FF4" w:rsidRDefault="008D24C2" w:rsidP="008D24C2">
      <w:pPr>
        <w:pStyle w:val="paragraph"/>
      </w:pPr>
      <w:r w:rsidRPr="00A02885">
        <w:rPr>
          <w:b/>
        </w:rPr>
        <w:t>symbol</w:t>
      </w:r>
      <w:r w:rsidRPr="009E7FF4">
        <w:t xml:space="preserve"> that does not </w:t>
      </w:r>
      <w:r w:rsidR="00343692">
        <w:t>produce</w:t>
      </w:r>
      <w:r w:rsidR="00343692" w:rsidRPr="009E7FF4">
        <w:t xml:space="preserve"> </w:t>
      </w:r>
      <w:r w:rsidRPr="009E7FF4">
        <w:t xml:space="preserve">a </w:t>
      </w:r>
      <w:r w:rsidRPr="00A02885">
        <w:rPr>
          <w:b/>
        </w:rPr>
        <w:t>disparity</w:t>
      </w:r>
      <w:r w:rsidRPr="009E7FF4">
        <w:t xml:space="preserve"> error and is found in the 8B/10B decoding table</w:t>
      </w:r>
    </w:p>
    <w:p w14:paraId="5CCC77E5" w14:textId="77777777" w:rsidR="003B0B26" w:rsidRDefault="003B0B26" w:rsidP="003A01AB">
      <w:pPr>
        <w:pStyle w:val="Definition1"/>
      </w:pPr>
      <w:r>
        <w:t>virtual channel</w:t>
      </w:r>
    </w:p>
    <w:p w14:paraId="2B2079E3" w14:textId="77777777" w:rsidR="00284BB8" w:rsidRPr="003B0B26" w:rsidRDefault="00C4574C" w:rsidP="003B0B26">
      <w:pPr>
        <w:pStyle w:val="paragraph"/>
      </w:pPr>
      <w:r>
        <w:t xml:space="preserve">independent </w:t>
      </w:r>
      <w:r w:rsidR="00284BB8">
        <w:t xml:space="preserve">channel that can carry information across a single link in parallel with other independent, information carrying channels </w:t>
      </w:r>
    </w:p>
    <w:p w14:paraId="17F0D04F" w14:textId="77777777" w:rsidR="002D01F8" w:rsidRDefault="002D01F8" w:rsidP="003A01AB">
      <w:pPr>
        <w:pStyle w:val="Definition1"/>
      </w:pPr>
      <w:r>
        <w:lastRenderedPageBreak/>
        <w:t>virtual network</w:t>
      </w:r>
    </w:p>
    <w:p w14:paraId="0C742E2F" w14:textId="6A333FF3" w:rsidR="002D01F8" w:rsidRPr="002D01F8" w:rsidRDefault="002D01F8" w:rsidP="002D01F8">
      <w:pPr>
        <w:pStyle w:val="paragraph"/>
      </w:pPr>
      <w:r>
        <w:t>logical network that runs in parallel with other logical networks over a single physical network</w:t>
      </w:r>
    </w:p>
    <w:p w14:paraId="601C7F7D" w14:textId="77777777" w:rsidR="008D24C2" w:rsidRPr="009E7FF4" w:rsidRDefault="008D24C2" w:rsidP="003A01AB">
      <w:pPr>
        <w:pStyle w:val="Definition1"/>
      </w:pPr>
      <w:r w:rsidRPr="009E7FF4">
        <w:t>word</w:t>
      </w:r>
    </w:p>
    <w:p w14:paraId="4053C403" w14:textId="77777777" w:rsidR="008D24C2" w:rsidRPr="009E7FF4" w:rsidRDefault="008D24C2" w:rsidP="00C4574C">
      <w:pPr>
        <w:pStyle w:val="paragraph"/>
      </w:pPr>
      <w:r w:rsidRPr="00A02885">
        <w:rPr>
          <w:b/>
        </w:rPr>
        <w:t>data word</w:t>
      </w:r>
      <w:r w:rsidRPr="009E7FF4">
        <w:t xml:space="preserve"> or </w:t>
      </w:r>
      <w:r w:rsidRPr="00A02885">
        <w:rPr>
          <w:b/>
        </w:rPr>
        <w:t>control word</w:t>
      </w:r>
    </w:p>
    <w:p w14:paraId="68938C9E" w14:textId="77777777" w:rsidR="0016587D" w:rsidRPr="009E7FF4" w:rsidRDefault="0016587D" w:rsidP="00ED42CA">
      <w:pPr>
        <w:pStyle w:val="Heading2"/>
      </w:pPr>
      <w:bookmarkStart w:id="50" w:name="_Toc245809588"/>
      <w:bookmarkStart w:id="51" w:name="_Toc245812623"/>
      <w:bookmarkStart w:id="52" w:name="_Toc302594182"/>
      <w:bookmarkStart w:id="53" w:name="_Toc302595395"/>
      <w:bookmarkStart w:id="54" w:name="_Toc302633751"/>
      <w:bookmarkStart w:id="55" w:name="_Toc245809590"/>
      <w:bookmarkStart w:id="56" w:name="_Toc245812625"/>
      <w:bookmarkStart w:id="57" w:name="_Toc302594184"/>
      <w:bookmarkStart w:id="58" w:name="_Toc302595397"/>
      <w:bookmarkStart w:id="59" w:name="_Toc302633753"/>
      <w:bookmarkStart w:id="60" w:name="_Toc245809595"/>
      <w:bookmarkStart w:id="61" w:name="_Toc245812630"/>
      <w:bookmarkStart w:id="62" w:name="_Toc302594189"/>
      <w:bookmarkStart w:id="63" w:name="_Toc302595402"/>
      <w:bookmarkStart w:id="64" w:name="_Toc302633758"/>
      <w:bookmarkStart w:id="65" w:name="_Toc245809597"/>
      <w:bookmarkStart w:id="66" w:name="_Toc245812632"/>
      <w:bookmarkStart w:id="67" w:name="_Toc302594191"/>
      <w:bookmarkStart w:id="68" w:name="_Toc302595404"/>
      <w:bookmarkStart w:id="69" w:name="_Toc302633760"/>
      <w:bookmarkStart w:id="70" w:name="_Toc245809598"/>
      <w:bookmarkStart w:id="71" w:name="_Toc245812633"/>
      <w:bookmarkStart w:id="72" w:name="_Toc302594192"/>
      <w:bookmarkStart w:id="73" w:name="_Toc302595405"/>
      <w:bookmarkStart w:id="74" w:name="_Toc302633761"/>
      <w:bookmarkStart w:id="75" w:name="_Toc98655570"/>
      <w:bookmarkStart w:id="76" w:name="_Toc98656193"/>
      <w:bookmarkStart w:id="77" w:name="_Toc179260863"/>
      <w:bookmarkStart w:id="78" w:name="_Ref181677740"/>
      <w:bookmarkStart w:id="79" w:name="_Toc206238563"/>
      <w:bookmarkStart w:id="80" w:name="_Toc206930336"/>
      <w:bookmarkStart w:id="81" w:name="_Toc50819712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9E7FF4">
        <w:lastRenderedPageBreak/>
        <w:t>Abbreviated terms</w:t>
      </w:r>
      <w:bookmarkEnd w:id="75"/>
      <w:bookmarkEnd w:id="76"/>
      <w:bookmarkEnd w:id="77"/>
      <w:bookmarkEnd w:id="78"/>
      <w:bookmarkEnd w:id="79"/>
      <w:bookmarkEnd w:id="80"/>
      <w:bookmarkEnd w:id="81"/>
    </w:p>
    <w:p w14:paraId="7F8667F4" w14:textId="77777777" w:rsidR="0016587D" w:rsidRPr="009E7FF4" w:rsidRDefault="0016587D" w:rsidP="0016587D">
      <w:pPr>
        <w:pStyle w:val="paragraph"/>
        <w:keepNext/>
        <w:keepLines/>
      </w:pPr>
      <w:r w:rsidRPr="009E7FF4">
        <w:t>The following abbreviations are defined and used within this standard:</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7"/>
        <w:gridCol w:w="4643"/>
      </w:tblGrid>
      <w:tr w:rsidR="0016587D" w:rsidRPr="009E7FF4" w14:paraId="48667070" w14:textId="77777777" w:rsidTr="00F67057">
        <w:trPr>
          <w:tblHeader/>
        </w:trPr>
        <w:tc>
          <w:tcPr>
            <w:tcW w:w="2347" w:type="dxa"/>
          </w:tcPr>
          <w:p w14:paraId="624F04AF" w14:textId="77777777" w:rsidR="0016587D" w:rsidRPr="009E7FF4" w:rsidRDefault="0016587D" w:rsidP="00B9069D">
            <w:pPr>
              <w:pStyle w:val="TableHeaderLEFT"/>
              <w:keepNext/>
              <w:keepLines/>
            </w:pPr>
            <w:r w:rsidRPr="009E7FF4">
              <w:t>Abbreviation</w:t>
            </w:r>
          </w:p>
        </w:tc>
        <w:tc>
          <w:tcPr>
            <w:tcW w:w="4643" w:type="dxa"/>
          </w:tcPr>
          <w:p w14:paraId="0C738FF5" w14:textId="77777777" w:rsidR="0016587D" w:rsidRPr="009E7FF4" w:rsidRDefault="0016587D" w:rsidP="00B9069D">
            <w:pPr>
              <w:pStyle w:val="TableHeaderLEFT"/>
              <w:keepNext/>
              <w:keepLines/>
            </w:pPr>
            <w:r w:rsidRPr="009E7FF4">
              <w:t>Meaning</w:t>
            </w:r>
          </w:p>
        </w:tc>
      </w:tr>
      <w:tr w:rsidR="00D856C7" w:rsidRPr="009E7FF4" w14:paraId="4C016A4D" w14:textId="77777777" w:rsidTr="00F67057">
        <w:tc>
          <w:tcPr>
            <w:tcW w:w="2347" w:type="dxa"/>
          </w:tcPr>
          <w:p w14:paraId="1CF448A3" w14:textId="77777777" w:rsidR="00D856C7" w:rsidRPr="009E7FF4" w:rsidRDefault="00D856C7" w:rsidP="00B9069D">
            <w:pPr>
              <w:pStyle w:val="TableHeaderLEFT"/>
              <w:keepNext/>
              <w:keepLines/>
            </w:pPr>
            <w:r w:rsidRPr="009E7FF4">
              <w:t>8B/10B</w:t>
            </w:r>
          </w:p>
        </w:tc>
        <w:tc>
          <w:tcPr>
            <w:tcW w:w="4643" w:type="dxa"/>
          </w:tcPr>
          <w:p w14:paraId="629367C9" w14:textId="77777777" w:rsidR="00D856C7" w:rsidRPr="009E7FF4" w:rsidRDefault="00D856C7" w:rsidP="00B9069D">
            <w:pPr>
              <w:pStyle w:val="paragraph"/>
              <w:keepNext/>
              <w:keepLines/>
              <w:ind w:left="0"/>
            </w:pPr>
            <w:r w:rsidRPr="009E7FF4">
              <w:t>8-bit/10-bit</w:t>
            </w:r>
          </w:p>
        </w:tc>
      </w:tr>
      <w:tr w:rsidR="00D856C7" w:rsidRPr="009E7FF4" w14:paraId="222F0069" w14:textId="77777777" w:rsidTr="00F67057">
        <w:tc>
          <w:tcPr>
            <w:tcW w:w="2347" w:type="dxa"/>
          </w:tcPr>
          <w:p w14:paraId="6D57F578" w14:textId="77777777" w:rsidR="00D856C7" w:rsidRPr="009E7FF4" w:rsidRDefault="00D856C7" w:rsidP="00B9069D">
            <w:pPr>
              <w:pStyle w:val="TableHeaderLEFT"/>
              <w:keepNext/>
              <w:keepLines/>
            </w:pPr>
            <w:r w:rsidRPr="009E7FF4">
              <w:t>AC</w:t>
            </w:r>
          </w:p>
        </w:tc>
        <w:tc>
          <w:tcPr>
            <w:tcW w:w="4643" w:type="dxa"/>
          </w:tcPr>
          <w:p w14:paraId="6270F334" w14:textId="77777777" w:rsidR="00D856C7" w:rsidRPr="009E7FF4" w:rsidRDefault="00D856C7" w:rsidP="00B9069D">
            <w:pPr>
              <w:pStyle w:val="paragraph"/>
              <w:keepNext/>
              <w:keepLines/>
              <w:ind w:left="0"/>
            </w:pPr>
            <w:r w:rsidRPr="009E7FF4">
              <w:t>alternating current</w:t>
            </w:r>
          </w:p>
        </w:tc>
      </w:tr>
      <w:tr w:rsidR="009B60C0" w:rsidRPr="009E7FF4" w14:paraId="46A96638" w14:textId="77777777" w:rsidTr="00F67057">
        <w:tc>
          <w:tcPr>
            <w:tcW w:w="2347" w:type="dxa"/>
          </w:tcPr>
          <w:p w14:paraId="002F92EA" w14:textId="77777777" w:rsidR="009B60C0" w:rsidRPr="009E7FF4" w:rsidRDefault="009B60C0" w:rsidP="00B9069D">
            <w:pPr>
              <w:pStyle w:val="TableHeaderLEFT"/>
              <w:keepNext/>
              <w:keepLines/>
            </w:pPr>
            <w:r w:rsidRPr="009E7FF4">
              <w:t>ACK</w:t>
            </w:r>
          </w:p>
        </w:tc>
        <w:tc>
          <w:tcPr>
            <w:tcW w:w="4643" w:type="dxa"/>
          </w:tcPr>
          <w:p w14:paraId="3C23DB86" w14:textId="77777777" w:rsidR="00B7418D" w:rsidRPr="009E7FF4" w:rsidRDefault="00E26222" w:rsidP="00B9069D">
            <w:pPr>
              <w:pStyle w:val="paragraph"/>
              <w:keepNext/>
              <w:keepLines/>
              <w:ind w:left="0"/>
            </w:pPr>
            <w:r>
              <w:t>a</w:t>
            </w:r>
            <w:r w:rsidR="009B60C0" w:rsidRPr="009E7FF4">
              <w:t>cknowledgement</w:t>
            </w:r>
          </w:p>
        </w:tc>
      </w:tr>
      <w:tr w:rsidR="00D52268" w:rsidRPr="009E7FF4" w14:paraId="46000852" w14:textId="77777777" w:rsidTr="00F67057">
        <w:tc>
          <w:tcPr>
            <w:tcW w:w="2347" w:type="dxa"/>
          </w:tcPr>
          <w:p w14:paraId="329800B2" w14:textId="47E1BEE2" w:rsidR="00D52268" w:rsidRDefault="00D52268" w:rsidP="00B9069D">
            <w:pPr>
              <w:pStyle w:val="TableHeaderLEFT"/>
              <w:keepNext/>
              <w:keepLines/>
            </w:pPr>
            <w:r>
              <w:t>ACT_LS</w:t>
            </w:r>
          </w:p>
        </w:tc>
        <w:tc>
          <w:tcPr>
            <w:tcW w:w="4643" w:type="dxa"/>
          </w:tcPr>
          <w:p w14:paraId="0C5F7B0B" w14:textId="38CB4DD7" w:rsidR="00D52268" w:rsidRDefault="00D52268" w:rsidP="00B9069D">
            <w:pPr>
              <w:pStyle w:val="paragraph"/>
              <w:keepNext/>
              <w:keepLines/>
              <w:ind w:left="0"/>
            </w:pPr>
            <w:r>
              <w:t xml:space="preserve">active least significant </w:t>
            </w:r>
          </w:p>
        </w:tc>
      </w:tr>
      <w:tr w:rsidR="00D52268" w:rsidRPr="009E7FF4" w14:paraId="5DC8C035" w14:textId="77777777" w:rsidTr="00F67057">
        <w:tc>
          <w:tcPr>
            <w:tcW w:w="2347" w:type="dxa"/>
          </w:tcPr>
          <w:p w14:paraId="5A6D3395" w14:textId="6E69DF3D" w:rsidR="00D52268" w:rsidRDefault="00D52268" w:rsidP="00B9069D">
            <w:pPr>
              <w:pStyle w:val="TableHeaderLEFT"/>
              <w:keepNext/>
              <w:keepLines/>
            </w:pPr>
            <w:r>
              <w:t>ACT_MS</w:t>
            </w:r>
          </w:p>
        </w:tc>
        <w:tc>
          <w:tcPr>
            <w:tcW w:w="4643" w:type="dxa"/>
          </w:tcPr>
          <w:p w14:paraId="2A60C741" w14:textId="2BD06EC2" w:rsidR="00D52268" w:rsidRDefault="00D52268" w:rsidP="00B9069D">
            <w:pPr>
              <w:pStyle w:val="paragraph"/>
              <w:keepNext/>
              <w:keepLines/>
              <w:ind w:left="0"/>
            </w:pPr>
            <w:r>
              <w:t>active most significant</w:t>
            </w:r>
          </w:p>
        </w:tc>
      </w:tr>
      <w:tr w:rsidR="00D52268" w:rsidRPr="009E7FF4" w14:paraId="3D9CFBB0" w14:textId="77777777" w:rsidTr="00F67057">
        <w:tc>
          <w:tcPr>
            <w:tcW w:w="2347" w:type="dxa"/>
          </w:tcPr>
          <w:p w14:paraId="4B922D19" w14:textId="0BFE2B4D" w:rsidR="00D52268" w:rsidRDefault="00D52268" w:rsidP="00B9069D">
            <w:pPr>
              <w:pStyle w:val="TableHeaderLEFT"/>
              <w:keepNext/>
              <w:keepLines/>
            </w:pPr>
            <w:r>
              <w:t>ACTIVE</w:t>
            </w:r>
          </w:p>
        </w:tc>
        <w:tc>
          <w:tcPr>
            <w:tcW w:w="4643" w:type="dxa"/>
          </w:tcPr>
          <w:p w14:paraId="41D904E1" w14:textId="16E34DAF" w:rsidR="00D52268" w:rsidRDefault="00D52268" w:rsidP="00B9069D">
            <w:pPr>
              <w:pStyle w:val="paragraph"/>
              <w:keepNext/>
              <w:keepLines/>
              <w:ind w:left="0"/>
            </w:pPr>
            <w:r>
              <w:t>active control word</w:t>
            </w:r>
          </w:p>
        </w:tc>
      </w:tr>
      <w:tr w:rsidR="00D52268" w:rsidRPr="009E7FF4" w14:paraId="60B93544" w14:textId="77777777" w:rsidTr="00F67057">
        <w:tc>
          <w:tcPr>
            <w:tcW w:w="2347" w:type="dxa"/>
          </w:tcPr>
          <w:p w14:paraId="6284FFE9" w14:textId="7025016A" w:rsidR="00D52268" w:rsidRDefault="00D52268" w:rsidP="00D52268">
            <w:pPr>
              <w:pStyle w:val="TableHeaderLEFT"/>
              <w:keepNext/>
              <w:keepLines/>
            </w:pPr>
            <w:r>
              <w:t>ALIGN</w:t>
            </w:r>
          </w:p>
        </w:tc>
        <w:tc>
          <w:tcPr>
            <w:tcW w:w="4643" w:type="dxa"/>
          </w:tcPr>
          <w:p w14:paraId="235A77F8" w14:textId="56B43AD7" w:rsidR="00D52268" w:rsidRDefault="00D52268" w:rsidP="00D52268">
            <w:pPr>
              <w:pStyle w:val="paragraph"/>
              <w:keepNext/>
              <w:keepLines/>
              <w:ind w:left="0"/>
            </w:pPr>
            <w:r>
              <w:t>align control word</w:t>
            </w:r>
          </w:p>
        </w:tc>
      </w:tr>
      <w:tr w:rsidR="00D52268" w:rsidRPr="009E7FF4" w14:paraId="161F36D2" w14:textId="77777777" w:rsidTr="00F67057">
        <w:tc>
          <w:tcPr>
            <w:tcW w:w="2347" w:type="dxa"/>
          </w:tcPr>
          <w:p w14:paraId="158A8ACD" w14:textId="5B422358" w:rsidR="00D52268" w:rsidRDefault="00D52268" w:rsidP="00D52268">
            <w:pPr>
              <w:pStyle w:val="TableHeaderLEFT"/>
              <w:keepNext/>
              <w:keepLines/>
            </w:pPr>
            <w:r>
              <w:t>ASIC</w:t>
            </w:r>
          </w:p>
        </w:tc>
        <w:tc>
          <w:tcPr>
            <w:tcW w:w="4643" w:type="dxa"/>
          </w:tcPr>
          <w:p w14:paraId="7EFB9F67" w14:textId="1352CDA0" w:rsidR="00D52268" w:rsidRDefault="00D52268" w:rsidP="00D52268">
            <w:pPr>
              <w:pStyle w:val="paragraph"/>
              <w:keepNext/>
              <w:keepLines/>
              <w:ind w:left="0"/>
            </w:pPr>
            <w:r>
              <w:t>application specific integrated circuit</w:t>
            </w:r>
          </w:p>
        </w:tc>
      </w:tr>
      <w:tr w:rsidR="00D52268" w:rsidRPr="009E7FF4" w14:paraId="0545934C" w14:textId="77777777" w:rsidTr="00F67057">
        <w:tc>
          <w:tcPr>
            <w:tcW w:w="2347" w:type="dxa"/>
          </w:tcPr>
          <w:p w14:paraId="6BC33F98" w14:textId="77777777" w:rsidR="00D52268" w:rsidRPr="009E7FF4" w:rsidRDefault="00D52268" w:rsidP="00D52268">
            <w:pPr>
              <w:pStyle w:val="TableHeaderLEFT"/>
              <w:keepNext/>
              <w:keepLines/>
            </w:pPr>
            <w:r>
              <w:t>ATA</w:t>
            </w:r>
          </w:p>
        </w:tc>
        <w:tc>
          <w:tcPr>
            <w:tcW w:w="4643" w:type="dxa"/>
          </w:tcPr>
          <w:p w14:paraId="3C6B8E79" w14:textId="77777777" w:rsidR="00D52268" w:rsidRPr="009E7FF4" w:rsidRDefault="00D52268" w:rsidP="00D52268">
            <w:pPr>
              <w:pStyle w:val="paragraph"/>
              <w:keepNext/>
              <w:keepLines/>
              <w:ind w:left="0"/>
            </w:pPr>
            <w:r>
              <w:t>advance technology a</w:t>
            </w:r>
            <w:r w:rsidRPr="00E26222">
              <w:t>ttachment</w:t>
            </w:r>
          </w:p>
        </w:tc>
      </w:tr>
      <w:tr w:rsidR="00E95ECD" w:rsidRPr="009E7FF4" w14:paraId="3BACFEF2" w14:textId="77777777" w:rsidTr="00F67057">
        <w:tc>
          <w:tcPr>
            <w:tcW w:w="2347" w:type="dxa"/>
          </w:tcPr>
          <w:p w14:paraId="6DAE4C3D" w14:textId="74124EEC" w:rsidR="00E95ECD" w:rsidRPr="009E7FF4" w:rsidRDefault="00E95ECD" w:rsidP="00D52268">
            <w:pPr>
              <w:pStyle w:val="TableHeaderLEFT"/>
              <w:keepNext/>
              <w:keepLines/>
            </w:pPr>
            <w:r>
              <w:t>AVIM</w:t>
            </w:r>
          </w:p>
        </w:tc>
        <w:tc>
          <w:tcPr>
            <w:tcW w:w="4643" w:type="dxa"/>
          </w:tcPr>
          <w:p w14:paraId="52AFC1DC" w14:textId="4816D252" w:rsidR="00E95ECD" w:rsidRPr="009E7FF4" w:rsidRDefault="00E95ECD" w:rsidP="00D52268">
            <w:pPr>
              <w:pStyle w:val="paragraph"/>
              <w:keepNext/>
              <w:keepLines/>
              <w:ind w:left="0"/>
            </w:pPr>
            <w:r>
              <w:t>aviation intermediate maintenance</w:t>
            </w:r>
          </w:p>
        </w:tc>
      </w:tr>
      <w:tr w:rsidR="00D52268" w:rsidRPr="009E7FF4" w14:paraId="478AB8A4" w14:textId="77777777" w:rsidTr="00F67057">
        <w:tc>
          <w:tcPr>
            <w:tcW w:w="2347" w:type="dxa"/>
          </w:tcPr>
          <w:p w14:paraId="59308E32" w14:textId="77777777" w:rsidR="00D52268" w:rsidRPr="009E7FF4" w:rsidRDefault="00D52268" w:rsidP="00D52268">
            <w:pPr>
              <w:pStyle w:val="TableHeaderLEFT"/>
              <w:keepNext/>
              <w:keepLines/>
            </w:pPr>
            <w:r w:rsidRPr="009E7FF4">
              <w:t>BC</w:t>
            </w:r>
          </w:p>
        </w:tc>
        <w:tc>
          <w:tcPr>
            <w:tcW w:w="4643" w:type="dxa"/>
          </w:tcPr>
          <w:p w14:paraId="36CBE7DC" w14:textId="77777777" w:rsidR="00D52268" w:rsidRPr="009E7FF4" w:rsidRDefault="00D52268" w:rsidP="00D52268">
            <w:pPr>
              <w:pStyle w:val="paragraph"/>
              <w:keepNext/>
              <w:keepLines/>
              <w:ind w:left="0"/>
            </w:pPr>
            <w:r w:rsidRPr="009E7FF4">
              <w:t>broadcast channel</w:t>
            </w:r>
          </w:p>
        </w:tc>
      </w:tr>
      <w:tr w:rsidR="00D52268" w:rsidRPr="009E7FF4" w14:paraId="22AF0842" w14:textId="77777777" w:rsidTr="00F67057">
        <w:tc>
          <w:tcPr>
            <w:tcW w:w="2347" w:type="dxa"/>
          </w:tcPr>
          <w:p w14:paraId="2FDA3DA0" w14:textId="77777777" w:rsidR="00D52268" w:rsidRPr="009E7FF4" w:rsidRDefault="00D52268" w:rsidP="00D52268">
            <w:pPr>
              <w:pStyle w:val="TableHeaderLEFT"/>
              <w:keepNext/>
              <w:keepLines/>
            </w:pPr>
            <w:r w:rsidRPr="009E7FF4">
              <w:t>BER</w:t>
            </w:r>
          </w:p>
        </w:tc>
        <w:tc>
          <w:tcPr>
            <w:tcW w:w="4643" w:type="dxa"/>
          </w:tcPr>
          <w:p w14:paraId="627AF8FE" w14:textId="77777777" w:rsidR="00D52268" w:rsidRPr="009E7FF4" w:rsidRDefault="00D52268" w:rsidP="00D52268">
            <w:pPr>
              <w:pStyle w:val="paragraph"/>
              <w:keepNext/>
              <w:keepLines/>
              <w:ind w:left="0"/>
            </w:pPr>
            <w:r w:rsidRPr="009E7FF4">
              <w:t>bit error rate</w:t>
            </w:r>
          </w:p>
        </w:tc>
      </w:tr>
      <w:tr w:rsidR="00D52268" w:rsidRPr="009E7FF4" w14:paraId="600D6932" w14:textId="77777777" w:rsidTr="00F67057">
        <w:tc>
          <w:tcPr>
            <w:tcW w:w="2347" w:type="dxa"/>
          </w:tcPr>
          <w:p w14:paraId="435CA149" w14:textId="5867C0DA" w:rsidR="00D52268" w:rsidRDefault="00D52268" w:rsidP="00D52268">
            <w:pPr>
              <w:pStyle w:val="TableHeaderLEFT"/>
              <w:keepNext/>
              <w:keepLines/>
            </w:pPr>
            <w:r>
              <w:t>B_TYPE</w:t>
            </w:r>
          </w:p>
        </w:tc>
        <w:tc>
          <w:tcPr>
            <w:tcW w:w="4643" w:type="dxa"/>
          </w:tcPr>
          <w:p w14:paraId="53A4458F" w14:textId="7A562891" w:rsidR="00D52268" w:rsidRDefault="00D52268" w:rsidP="00D52268">
            <w:pPr>
              <w:pStyle w:val="paragraph"/>
              <w:keepNext/>
              <w:keepLines/>
              <w:ind w:left="0"/>
            </w:pPr>
            <w:r>
              <w:t>broadcast type</w:t>
            </w:r>
          </w:p>
        </w:tc>
      </w:tr>
      <w:tr w:rsidR="00D52268" w:rsidRPr="009E7FF4" w14:paraId="625859BE" w14:textId="77777777" w:rsidTr="00F67057">
        <w:tc>
          <w:tcPr>
            <w:tcW w:w="2347" w:type="dxa"/>
          </w:tcPr>
          <w:p w14:paraId="04B3AFA3" w14:textId="77777777" w:rsidR="00D52268" w:rsidRPr="009E7FF4" w:rsidRDefault="00D52268" w:rsidP="00D52268">
            <w:pPr>
              <w:pStyle w:val="TableHeaderLEFT"/>
              <w:keepNext/>
              <w:keepLines/>
            </w:pPr>
            <w:r>
              <w:t>CDR</w:t>
            </w:r>
          </w:p>
        </w:tc>
        <w:tc>
          <w:tcPr>
            <w:tcW w:w="4643" w:type="dxa"/>
          </w:tcPr>
          <w:p w14:paraId="7C65A42D" w14:textId="77777777" w:rsidR="00D52268" w:rsidRPr="009E7FF4" w:rsidRDefault="00D52268" w:rsidP="00D52268">
            <w:pPr>
              <w:pStyle w:val="paragraph"/>
              <w:keepNext/>
              <w:keepLines/>
              <w:ind w:left="0"/>
            </w:pPr>
            <w:r>
              <w:t>clock data recovery</w:t>
            </w:r>
          </w:p>
        </w:tc>
      </w:tr>
      <w:tr w:rsidR="00D52268" w:rsidRPr="009E7FF4" w14:paraId="13807DDD" w14:textId="77777777" w:rsidTr="00F67057">
        <w:tc>
          <w:tcPr>
            <w:tcW w:w="2347" w:type="dxa"/>
          </w:tcPr>
          <w:p w14:paraId="7277B08D" w14:textId="77777777" w:rsidR="00D52268" w:rsidRPr="009E7FF4" w:rsidRDefault="00D52268" w:rsidP="00D52268">
            <w:pPr>
              <w:pStyle w:val="TableHeaderLEFT"/>
              <w:keepNext/>
              <w:keepLines/>
            </w:pPr>
            <w:r w:rsidRPr="009E7FF4">
              <w:t>CML</w:t>
            </w:r>
          </w:p>
        </w:tc>
        <w:tc>
          <w:tcPr>
            <w:tcW w:w="4643" w:type="dxa"/>
          </w:tcPr>
          <w:p w14:paraId="74BD0BF4" w14:textId="77777777" w:rsidR="00D52268" w:rsidRPr="009E7FF4" w:rsidRDefault="00D52268" w:rsidP="00D52268">
            <w:pPr>
              <w:pStyle w:val="paragraph"/>
              <w:keepNext/>
              <w:keepLines/>
              <w:ind w:left="0"/>
            </w:pPr>
            <w:r w:rsidRPr="009E7FF4">
              <w:t>current mode logic</w:t>
            </w:r>
          </w:p>
        </w:tc>
      </w:tr>
      <w:tr w:rsidR="00E95ECD" w:rsidRPr="009E7FF4" w14:paraId="4ED6875F" w14:textId="77777777" w:rsidTr="00F67057">
        <w:tc>
          <w:tcPr>
            <w:tcW w:w="2347" w:type="dxa"/>
          </w:tcPr>
          <w:p w14:paraId="70125F44" w14:textId="01111FBB" w:rsidR="00E95ECD" w:rsidRPr="009E7FF4" w:rsidRDefault="00E95ECD" w:rsidP="00D52268">
            <w:pPr>
              <w:pStyle w:val="TableHeaderLEFT"/>
              <w:keepNext/>
              <w:keepLines/>
            </w:pPr>
            <w:r>
              <w:t>COMMA</w:t>
            </w:r>
          </w:p>
        </w:tc>
        <w:tc>
          <w:tcPr>
            <w:tcW w:w="4643" w:type="dxa"/>
          </w:tcPr>
          <w:p w14:paraId="0BDD962A" w14:textId="2F75E329" w:rsidR="00E95ECD" w:rsidRPr="009E7FF4" w:rsidRDefault="00E95ECD" w:rsidP="00D52268">
            <w:pPr>
              <w:pStyle w:val="paragraph"/>
              <w:keepNext/>
              <w:keepLines/>
              <w:ind w:left="0"/>
            </w:pPr>
            <w:r>
              <w:t>comma K28.7</w:t>
            </w:r>
          </w:p>
        </w:tc>
      </w:tr>
      <w:tr w:rsidR="00D52268" w:rsidRPr="009E7FF4" w14:paraId="486AB22D" w14:textId="77777777" w:rsidTr="00F67057">
        <w:tc>
          <w:tcPr>
            <w:tcW w:w="2347" w:type="dxa"/>
          </w:tcPr>
          <w:p w14:paraId="39AC0DB0" w14:textId="77777777" w:rsidR="00D52268" w:rsidRPr="009E7FF4" w:rsidRDefault="00D52268" w:rsidP="00D52268">
            <w:pPr>
              <w:pStyle w:val="TableHeaderLEFT"/>
              <w:keepNext/>
              <w:keepLines/>
            </w:pPr>
            <w:r w:rsidRPr="009E7FF4">
              <w:t>CRC</w:t>
            </w:r>
          </w:p>
        </w:tc>
        <w:tc>
          <w:tcPr>
            <w:tcW w:w="4643" w:type="dxa"/>
          </w:tcPr>
          <w:p w14:paraId="1895DDCD" w14:textId="77777777" w:rsidR="00D52268" w:rsidRPr="009E7FF4" w:rsidRDefault="00D52268" w:rsidP="00D52268">
            <w:pPr>
              <w:pStyle w:val="paragraph"/>
              <w:keepNext/>
              <w:keepLines/>
              <w:ind w:left="0"/>
            </w:pPr>
            <w:r w:rsidRPr="009E7FF4">
              <w:t>cyclic redundancy code</w:t>
            </w:r>
          </w:p>
        </w:tc>
      </w:tr>
      <w:tr w:rsidR="00D52268" w:rsidRPr="009E7FF4" w14:paraId="2BE204D8" w14:textId="77777777" w:rsidTr="00F67057">
        <w:tc>
          <w:tcPr>
            <w:tcW w:w="2347" w:type="dxa"/>
          </w:tcPr>
          <w:p w14:paraId="404244BC" w14:textId="77777777" w:rsidR="00D52268" w:rsidRPr="009E7FF4" w:rsidRDefault="00D52268" w:rsidP="00D52268">
            <w:pPr>
              <w:pStyle w:val="TableHeaderLEFT"/>
              <w:keepNext/>
              <w:keepLines/>
            </w:pPr>
            <w:r>
              <w:t>DC</w:t>
            </w:r>
          </w:p>
        </w:tc>
        <w:tc>
          <w:tcPr>
            <w:tcW w:w="4643" w:type="dxa"/>
          </w:tcPr>
          <w:p w14:paraId="4953B8B6" w14:textId="77777777" w:rsidR="00D52268" w:rsidRPr="009E7FF4" w:rsidRDefault="00D52268" w:rsidP="00D52268">
            <w:pPr>
              <w:pStyle w:val="paragraph"/>
              <w:keepNext/>
              <w:keepLines/>
              <w:ind w:left="0"/>
            </w:pPr>
            <w:r>
              <w:t>direct current</w:t>
            </w:r>
          </w:p>
        </w:tc>
      </w:tr>
      <w:tr w:rsidR="00E95ECD" w:rsidRPr="009E7FF4" w14:paraId="6B19DA0F" w14:textId="77777777" w:rsidTr="00F67057">
        <w:tc>
          <w:tcPr>
            <w:tcW w:w="2347" w:type="dxa"/>
          </w:tcPr>
          <w:p w14:paraId="3CF42D54" w14:textId="14D608F9" w:rsidR="00E95ECD" w:rsidRPr="009E7FF4" w:rsidRDefault="00E95ECD" w:rsidP="00D52268">
            <w:pPr>
              <w:pStyle w:val="TableHeaderLEFT"/>
              <w:keepNext/>
              <w:keepLines/>
            </w:pPr>
            <w:r>
              <w:t>D/K</w:t>
            </w:r>
          </w:p>
        </w:tc>
        <w:tc>
          <w:tcPr>
            <w:tcW w:w="4643" w:type="dxa"/>
          </w:tcPr>
          <w:p w14:paraId="7E7BB69E" w14:textId="23BD4E91" w:rsidR="00E95ECD" w:rsidRPr="009E7FF4" w:rsidRDefault="00E95ECD" w:rsidP="00D52268">
            <w:pPr>
              <w:pStyle w:val="paragraph"/>
              <w:keepNext/>
              <w:keepLines/>
              <w:ind w:left="0"/>
            </w:pPr>
            <w:r>
              <w:t>data/control</w:t>
            </w:r>
          </w:p>
        </w:tc>
      </w:tr>
      <w:tr w:rsidR="00D52268" w:rsidRPr="009E7FF4" w14:paraId="4D835E43" w14:textId="77777777" w:rsidTr="00F67057">
        <w:tc>
          <w:tcPr>
            <w:tcW w:w="2347" w:type="dxa"/>
          </w:tcPr>
          <w:p w14:paraId="18E0AD6F" w14:textId="77777777" w:rsidR="00D52268" w:rsidRPr="009E7FF4" w:rsidRDefault="00D52268" w:rsidP="00D52268">
            <w:pPr>
              <w:pStyle w:val="TableHeaderLEFT"/>
              <w:keepNext/>
              <w:keepLines/>
            </w:pPr>
            <w:r w:rsidRPr="009E7FF4">
              <w:t>DMA</w:t>
            </w:r>
          </w:p>
        </w:tc>
        <w:tc>
          <w:tcPr>
            <w:tcW w:w="4643" w:type="dxa"/>
          </w:tcPr>
          <w:p w14:paraId="7E6A426D" w14:textId="77777777" w:rsidR="00D52268" w:rsidRPr="009E7FF4" w:rsidRDefault="00D52268" w:rsidP="00D52268">
            <w:pPr>
              <w:pStyle w:val="paragraph"/>
              <w:keepNext/>
              <w:keepLines/>
              <w:ind w:left="0"/>
            </w:pPr>
            <w:r w:rsidRPr="009E7FF4">
              <w:t>direct memory access</w:t>
            </w:r>
          </w:p>
        </w:tc>
      </w:tr>
      <w:tr w:rsidR="00D52268" w:rsidRPr="009E7FF4" w14:paraId="4E9569BD" w14:textId="77777777" w:rsidTr="00F67057">
        <w:tc>
          <w:tcPr>
            <w:tcW w:w="2347" w:type="dxa"/>
          </w:tcPr>
          <w:p w14:paraId="43C4042F" w14:textId="77777777" w:rsidR="00D52268" w:rsidRPr="009E7FF4" w:rsidRDefault="00D52268" w:rsidP="00D52268">
            <w:pPr>
              <w:pStyle w:val="TableHeaderLEFT"/>
              <w:keepNext/>
              <w:keepLines/>
            </w:pPr>
            <w:r w:rsidRPr="009E7FF4">
              <w:t>EBF</w:t>
            </w:r>
          </w:p>
        </w:tc>
        <w:tc>
          <w:tcPr>
            <w:tcW w:w="4643" w:type="dxa"/>
          </w:tcPr>
          <w:p w14:paraId="51E162BA" w14:textId="77777777" w:rsidR="00D52268" w:rsidRPr="009E7FF4" w:rsidRDefault="00D52268" w:rsidP="00D52268">
            <w:pPr>
              <w:pStyle w:val="paragraph"/>
              <w:keepNext/>
              <w:keepLines/>
              <w:ind w:left="0"/>
            </w:pPr>
            <w:r w:rsidRPr="009E7FF4">
              <w:t>end broadcast frame</w:t>
            </w:r>
          </w:p>
        </w:tc>
      </w:tr>
      <w:tr w:rsidR="00D52268" w:rsidRPr="009E7FF4" w14:paraId="0AA24114" w14:textId="77777777" w:rsidTr="00F67057">
        <w:tc>
          <w:tcPr>
            <w:tcW w:w="2347" w:type="dxa"/>
          </w:tcPr>
          <w:p w14:paraId="55064E47" w14:textId="77777777" w:rsidR="00D52268" w:rsidRPr="009E7FF4" w:rsidRDefault="00D52268" w:rsidP="00D52268">
            <w:pPr>
              <w:pStyle w:val="TableHeaderLEFT"/>
              <w:keepNext/>
              <w:keepLines/>
            </w:pPr>
            <w:r w:rsidRPr="009E7FF4">
              <w:t>EDF</w:t>
            </w:r>
          </w:p>
        </w:tc>
        <w:tc>
          <w:tcPr>
            <w:tcW w:w="4643" w:type="dxa"/>
          </w:tcPr>
          <w:p w14:paraId="6DF5D2BB" w14:textId="77777777" w:rsidR="00D52268" w:rsidRPr="009E7FF4" w:rsidRDefault="00D52268" w:rsidP="00D52268">
            <w:pPr>
              <w:pStyle w:val="paragraph"/>
              <w:keepNext/>
              <w:keepLines/>
              <w:ind w:left="0"/>
            </w:pPr>
            <w:r w:rsidRPr="009E7FF4">
              <w:t>end data frame</w:t>
            </w:r>
          </w:p>
        </w:tc>
      </w:tr>
      <w:tr w:rsidR="00D52268" w:rsidRPr="009E7FF4" w14:paraId="506EFF4F" w14:textId="77777777" w:rsidTr="00F67057">
        <w:tc>
          <w:tcPr>
            <w:tcW w:w="2347" w:type="dxa"/>
          </w:tcPr>
          <w:p w14:paraId="0DA75A89" w14:textId="77777777" w:rsidR="00D52268" w:rsidRPr="009E7FF4" w:rsidRDefault="00D52268" w:rsidP="00D52268">
            <w:pPr>
              <w:pStyle w:val="TableHeaderLEFT"/>
              <w:keepNext/>
              <w:keepLines/>
            </w:pPr>
            <w:r w:rsidRPr="009E7FF4">
              <w:t>EEP</w:t>
            </w:r>
          </w:p>
        </w:tc>
        <w:tc>
          <w:tcPr>
            <w:tcW w:w="4643" w:type="dxa"/>
          </w:tcPr>
          <w:p w14:paraId="6848EB12" w14:textId="77777777" w:rsidR="00D52268" w:rsidRPr="009E7FF4" w:rsidRDefault="00D52268" w:rsidP="00D52268">
            <w:pPr>
              <w:pStyle w:val="paragraph"/>
              <w:keepNext/>
              <w:keepLines/>
              <w:ind w:left="0"/>
            </w:pPr>
            <w:r w:rsidRPr="009E7FF4">
              <w:t>error end of packet</w:t>
            </w:r>
          </w:p>
        </w:tc>
      </w:tr>
      <w:tr w:rsidR="00D52268" w:rsidRPr="009E7FF4" w14:paraId="0A79F26F" w14:textId="77777777" w:rsidTr="00F67057">
        <w:tc>
          <w:tcPr>
            <w:tcW w:w="2347" w:type="dxa"/>
          </w:tcPr>
          <w:p w14:paraId="4D455782" w14:textId="77777777" w:rsidR="00D52268" w:rsidRPr="009E7FF4" w:rsidRDefault="00D52268" w:rsidP="00D52268">
            <w:pPr>
              <w:pStyle w:val="TableHeaderLEFT"/>
              <w:keepNext/>
              <w:keepLines/>
            </w:pPr>
            <w:r>
              <w:t>EGSE</w:t>
            </w:r>
          </w:p>
        </w:tc>
        <w:tc>
          <w:tcPr>
            <w:tcW w:w="4643" w:type="dxa"/>
          </w:tcPr>
          <w:p w14:paraId="783AFFF3" w14:textId="77777777" w:rsidR="00D52268" w:rsidRPr="009E7FF4" w:rsidRDefault="00D52268" w:rsidP="00D52268">
            <w:pPr>
              <w:pStyle w:val="paragraph"/>
              <w:keepNext/>
              <w:keepLines/>
              <w:ind w:left="0"/>
            </w:pPr>
            <w:r>
              <w:t>electronic ground support equipment</w:t>
            </w:r>
          </w:p>
        </w:tc>
      </w:tr>
      <w:tr w:rsidR="00D52268" w:rsidRPr="009E7FF4" w14:paraId="7B685195" w14:textId="77777777" w:rsidTr="00F67057">
        <w:tc>
          <w:tcPr>
            <w:tcW w:w="2347" w:type="dxa"/>
          </w:tcPr>
          <w:p w14:paraId="03564832" w14:textId="77777777" w:rsidR="00D52268" w:rsidRPr="009E7FF4" w:rsidRDefault="00D52268" w:rsidP="00D52268">
            <w:pPr>
              <w:pStyle w:val="TableHeaderLEFT"/>
              <w:keepNext/>
              <w:keepLines/>
            </w:pPr>
            <w:r>
              <w:t>EM</w:t>
            </w:r>
          </w:p>
        </w:tc>
        <w:tc>
          <w:tcPr>
            <w:tcW w:w="4643" w:type="dxa"/>
          </w:tcPr>
          <w:p w14:paraId="201C5EAA" w14:textId="77777777" w:rsidR="00D52268" w:rsidRPr="009E7FF4" w:rsidRDefault="00D52268" w:rsidP="00D52268">
            <w:pPr>
              <w:pStyle w:val="paragraph"/>
              <w:keepNext/>
              <w:keepLines/>
              <w:ind w:left="0"/>
            </w:pPr>
            <w:r>
              <w:t>electro-magnetic</w:t>
            </w:r>
          </w:p>
        </w:tc>
      </w:tr>
      <w:tr w:rsidR="00D52268" w:rsidRPr="009E7FF4" w14:paraId="6222D762" w14:textId="77777777" w:rsidTr="00F67057">
        <w:tc>
          <w:tcPr>
            <w:tcW w:w="2347" w:type="dxa"/>
          </w:tcPr>
          <w:p w14:paraId="6C0EB950" w14:textId="77777777" w:rsidR="00D52268" w:rsidRDefault="00D52268" w:rsidP="00D52268">
            <w:pPr>
              <w:pStyle w:val="TableHeaderLEFT"/>
              <w:keepNext/>
              <w:keepLines/>
            </w:pPr>
            <w:r>
              <w:t>EMI</w:t>
            </w:r>
          </w:p>
        </w:tc>
        <w:tc>
          <w:tcPr>
            <w:tcW w:w="4643" w:type="dxa"/>
          </w:tcPr>
          <w:p w14:paraId="0BE81964" w14:textId="77777777" w:rsidR="00D52268" w:rsidRDefault="00D52268" w:rsidP="00D52268">
            <w:pPr>
              <w:pStyle w:val="paragraph"/>
              <w:keepNext/>
              <w:keepLines/>
              <w:ind w:left="0"/>
            </w:pPr>
            <w:r>
              <w:t>electro-magnetic interference</w:t>
            </w:r>
          </w:p>
        </w:tc>
      </w:tr>
      <w:tr w:rsidR="00D52268" w:rsidRPr="009E7FF4" w14:paraId="7A53B5FB" w14:textId="77777777" w:rsidTr="00F67057">
        <w:tc>
          <w:tcPr>
            <w:tcW w:w="2347" w:type="dxa"/>
          </w:tcPr>
          <w:p w14:paraId="6DADC46F" w14:textId="77777777" w:rsidR="00D52268" w:rsidRPr="009E7FF4" w:rsidRDefault="00D52268" w:rsidP="00D52268">
            <w:pPr>
              <w:pStyle w:val="TableHeaderLEFT"/>
              <w:keepNext/>
              <w:keepLines/>
            </w:pPr>
            <w:r w:rsidRPr="009E7FF4">
              <w:t>EOP</w:t>
            </w:r>
          </w:p>
        </w:tc>
        <w:tc>
          <w:tcPr>
            <w:tcW w:w="4643" w:type="dxa"/>
          </w:tcPr>
          <w:p w14:paraId="3E55BD80" w14:textId="77777777" w:rsidR="00D52268" w:rsidRPr="009E7FF4" w:rsidRDefault="00D52268" w:rsidP="00D52268">
            <w:pPr>
              <w:pStyle w:val="paragraph"/>
              <w:keepNext/>
              <w:keepLines/>
              <w:ind w:left="0"/>
            </w:pPr>
            <w:r w:rsidRPr="009E7FF4">
              <w:t>end of packet</w:t>
            </w:r>
          </w:p>
        </w:tc>
      </w:tr>
      <w:tr w:rsidR="00CC3126" w:rsidRPr="009E7FF4" w14:paraId="163E7B0F" w14:textId="77777777" w:rsidTr="00F67057">
        <w:tc>
          <w:tcPr>
            <w:tcW w:w="2347" w:type="dxa"/>
          </w:tcPr>
          <w:p w14:paraId="38DD7FAA" w14:textId="6293CF7B" w:rsidR="00CC3126" w:rsidRPr="009E7FF4" w:rsidRDefault="00CC3126" w:rsidP="00D52268">
            <w:pPr>
              <w:pStyle w:val="TableHeaderLEFT"/>
              <w:keepNext/>
              <w:keepLines/>
            </w:pPr>
            <w:r>
              <w:t>ER</w:t>
            </w:r>
          </w:p>
        </w:tc>
        <w:tc>
          <w:tcPr>
            <w:tcW w:w="4643" w:type="dxa"/>
          </w:tcPr>
          <w:p w14:paraId="247777DF" w14:textId="63DF0875" w:rsidR="00CC3126" w:rsidRPr="009E7FF4" w:rsidRDefault="00CC3126" w:rsidP="00D52268">
            <w:pPr>
              <w:pStyle w:val="paragraph"/>
              <w:keepNext/>
              <w:keepLines/>
              <w:ind w:left="0"/>
            </w:pPr>
            <w:r>
              <w:t>extinction ratio</w:t>
            </w:r>
          </w:p>
        </w:tc>
      </w:tr>
      <w:tr w:rsidR="00D52268" w:rsidRPr="009E7FF4" w14:paraId="278C16F3" w14:textId="77777777" w:rsidTr="00F67057">
        <w:tc>
          <w:tcPr>
            <w:tcW w:w="2347" w:type="dxa"/>
          </w:tcPr>
          <w:p w14:paraId="78796042" w14:textId="77777777" w:rsidR="00D52268" w:rsidRPr="009E7FF4" w:rsidRDefault="00D52268" w:rsidP="00D52268">
            <w:pPr>
              <w:pStyle w:val="TableHeaderLEFT"/>
              <w:keepNext/>
              <w:keepLines/>
            </w:pPr>
            <w:r w:rsidRPr="009E7FF4">
              <w:t>FCT</w:t>
            </w:r>
          </w:p>
        </w:tc>
        <w:tc>
          <w:tcPr>
            <w:tcW w:w="4643" w:type="dxa"/>
          </w:tcPr>
          <w:p w14:paraId="636EAA67" w14:textId="77777777" w:rsidR="00D52268" w:rsidRPr="009E7FF4" w:rsidRDefault="00D52268" w:rsidP="00D52268">
            <w:pPr>
              <w:pStyle w:val="paragraph"/>
              <w:keepNext/>
              <w:keepLines/>
              <w:ind w:left="0"/>
            </w:pPr>
            <w:r w:rsidRPr="009E7FF4">
              <w:t>flow control token</w:t>
            </w:r>
          </w:p>
        </w:tc>
      </w:tr>
      <w:tr w:rsidR="00D52268" w:rsidRPr="009E7FF4" w14:paraId="669BE385" w14:textId="77777777" w:rsidTr="00F67057">
        <w:tc>
          <w:tcPr>
            <w:tcW w:w="2347" w:type="dxa"/>
          </w:tcPr>
          <w:p w14:paraId="44592079" w14:textId="77777777" w:rsidR="00D52268" w:rsidRPr="009E7FF4" w:rsidRDefault="00D52268" w:rsidP="00D52268">
            <w:pPr>
              <w:pStyle w:val="TableHeaderLEFT"/>
              <w:keepNext/>
              <w:keepLines/>
            </w:pPr>
            <w:r w:rsidRPr="009E7FF4">
              <w:t>FDIR</w:t>
            </w:r>
          </w:p>
        </w:tc>
        <w:tc>
          <w:tcPr>
            <w:tcW w:w="4643" w:type="dxa"/>
          </w:tcPr>
          <w:p w14:paraId="2A3FA4A4" w14:textId="77777777" w:rsidR="00D52268" w:rsidRPr="009E7FF4" w:rsidRDefault="00D52268" w:rsidP="00D52268">
            <w:pPr>
              <w:pStyle w:val="paragraph"/>
              <w:keepNext/>
              <w:keepLines/>
              <w:ind w:left="0"/>
            </w:pPr>
            <w:r w:rsidRPr="009E7FF4">
              <w:t>fault detection, isolation and recovery</w:t>
            </w:r>
          </w:p>
        </w:tc>
      </w:tr>
      <w:tr w:rsidR="00D52268" w:rsidRPr="009E7FF4" w14:paraId="4394D9C9" w14:textId="77777777" w:rsidTr="00F67057">
        <w:tc>
          <w:tcPr>
            <w:tcW w:w="2347" w:type="dxa"/>
          </w:tcPr>
          <w:p w14:paraId="05744B26" w14:textId="77777777" w:rsidR="00D52268" w:rsidRPr="009E7FF4" w:rsidRDefault="00D52268" w:rsidP="00D52268">
            <w:pPr>
              <w:pStyle w:val="TableHeaderLEFT"/>
              <w:keepNext/>
              <w:keepLines/>
            </w:pPr>
            <w:r w:rsidRPr="009E7FF4">
              <w:t>FIFO</w:t>
            </w:r>
          </w:p>
        </w:tc>
        <w:tc>
          <w:tcPr>
            <w:tcW w:w="4643" w:type="dxa"/>
          </w:tcPr>
          <w:p w14:paraId="59739E82" w14:textId="77777777" w:rsidR="00D52268" w:rsidRPr="009E7FF4" w:rsidRDefault="00D52268" w:rsidP="00D52268">
            <w:pPr>
              <w:pStyle w:val="paragraph"/>
              <w:keepNext/>
              <w:keepLines/>
              <w:ind w:left="0"/>
            </w:pPr>
            <w:r w:rsidRPr="009E7FF4">
              <w:t>first in first out</w:t>
            </w:r>
          </w:p>
        </w:tc>
      </w:tr>
      <w:tr w:rsidR="00CC3126" w:rsidRPr="009E7FF4" w14:paraId="589E14F6" w14:textId="77777777" w:rsidTr="00F67057">
        <w:tc>
          <w:tcPr>
            <w:tcW w:w="2347" w:type="dxa"/>
          </w:tcPr>
          <w:p w14:paraId="3EC69235" w14:textId="5207E480" w:rsidR="00CC3126" w:rsidRPr="009E7FF4" w:rsidRDefault="00CC3126" w:rsidP="00D52268">
            <w:pPr>
              <w:pStyle w:val="TableHeaderLEFT"/>
              <w:keepNext/>
              <w:keepLines/>
            </w:pPr>
            <w:r>
              <w:t>FPGA</w:t>
            </w:r>
          </w:p>
        </w:tc>
        <w:tc>
          <w:tcPr>
            <w:tcW w:w="4643" w:type="dxa"/>
          </w:tcPr>
          <w:p w14:paraId="62E3CF8C" w14:textId="3CA7CD89" w:rsidR="00CC3126" w:rsidRPr="009E7FF4" w:rsidRDefault="00CC3126" w:rsidP="00D52268">
            <w:pPr>
              <w:pStyle w:val="paragraph"/>
              <w:keepNext/>
              <w:keepLines/>
              <w:ind w:left="0"/>
            </w:pPr>
            <w:r>
              <w:t>field programmable gate array</w:t>
            </w:r>
          </w:p>
        </w:tc>
      </w:tr>
      <w:tr w:rsidR="00CC3126" w:rsidRPr="009E7FF4" w14:paraId="5B0864CD" w14:textId="77777777" w:rsidTr="00F67057">
        <w:tc>
          <w:tcPr>
            <w:tcW w:w="2347" w:type="dxa"/>
          </w:tcPr>
          <w:p w14:paraId="41E78D5F" w14:textId="5DCE6485" w:rsidR="00CC3126" w:rsidRPr="009E7FF4" w:rsidRDefault="00CC3126" w:rsidP="00D52268">
            <w:pPr>
              <w:pStyle w:val="TableHeaderLEFT"/>
              <w:keepNext/>
              <w:keepLines/>
            </w:pPr>
            <w:r>
              <w:lastRenderedPageBreak/>
              <w:t>FULL</w:t>
            </w:r>
          </w:p>
        </w:tc>
        <w:tc>
          <w:tcPr>
            <w:tcW w:w="4643" w:type="dxa"/>
          </w:tcPr>
          <w:p w14:paraId="6B273AD1" w14:textId="3ECE2C9F" w:rsidR="00CC3126" w:rsidRPr="009E7FF4" w:rsidRDefault="00CC3126" w:rsidP="00D52268">
            <w:pPr>
              <w:pStyle w:val="paragraph"/>
              <w:keepNext/>
              <w:keepLines/>
              <w:ind w:left="0"/>
            </w:pPr>
            <w:r>
              <w:t>full control word</w:t>
            </w:r>
          </w:p>
        </w:tc>
      </w:tr>
      <w:tr w:rsidR="00D52268" w:rsidRPr="009E7FF4" w14:paraId="1D759E12" w14:textId="77777777" w:rsidTr="00F67057">
        <w:tc>
          <w:tcPr>
            <w:tcW w:w="2347" w:type="dxa"/>
          </w:tcPr>
          <w:p w14:paraId="4073D7D3" w14:textId="77777777" w:rsidR="00D52268" w:rsidRPr="009E7FF4" w:rsidRDefault="00D52268" w:rsidP="00D52268">
            <w:pPr>
              <w:pStyle w:val="TableHeaderLEFT"/>
              <w:keepNext/>
              <w:keepLines/>
            </w:pPr>
            <w:proofErr w:type="spellStart"/>
            <w:r>
              <w:t>Gbps</w:t>
            </w:r>
            <w:proofErr w:type="spellEnd"/>
          </w:p>
        </w:tc>
        <w:tc>
          <w:tcPr>
            <w:tcW w:w="4643" w:type="dxa"/>
          </w:tcPr>
          <w:p w14:paraId="372B9165" w14:textId="77777777" w:rsidR="00D52268" w:rsidRPr="009E7FF4" w:rsidRDefault="00D52268" w:rsidP="00D52268">
            <w:pPr>
              <w:pStyle w:val="paragraph"/>
              <w:keepNext/>
              <w:keepLines/>
              <w:ind w:left="0"/>
            </w:pPr>
            <w:proofErr w:type="spellStart"/>
            <w:r>
              <w:t>giga</w:t>
            </w:r>
            <w:proofErr w:type="spellEnd"/>
            <w:r>
              <w:t xml:space="preserve"> bits per second</w:t>
            </w:r>
          </w:p>
        </w:tc>
      </w:tr>
      <w:tr w:rsidR="00D52268" w:rsidRPr="009E7FF4" w14:paraId="7867DC3B" w14:textId="77777777" w:rsidTr="00F67057">
        <w:tc>
          <w:tcPr>
            <w:tcW w:w="2347" w:type="dxa"/>
          </w:tcPr>
          <w:p w14:paraId="443DCBDD" w14:textId="77777777" w:rsidR="00D52268" w:rsidRPr="009E7FF4" w:rsidRDefault="00D52268" w:rsidP="00D52268">
            <w:pPr>
              <w:pStyle w:val="TableHeaderLEFT"/>
              <w:keepNext/>
              <w:keepLines/>
            </w:pPr>
            <w:r>
              <w:t>GND</w:t>
            </w:r>
          </w:p>
        </w:tc>
        <w:tc>
          <w:tcPr>
            <w:tcW w:w="4643" w:type="dxa"/>
          </w:tcPr>
          <w:p w14:paraId="11C2C763" w14:textId="77777777" w:rsidR="00D52268" w:rsidRPr="009E7FF4" w:rsidRDefault="00D52268" w:rsidP="00D52268">
            <w:pPr>
              <w:pStyle w:val="paragraph"/>
              <w:keepNext/>
              <w:keepLines/>
              <w:ind w:left="0"/>
            </w:pPr>
            <w:r>
              <w:t>ground</w:t>
            </w:r>
          </w:p>
        </w:tc>
      </w:tr>
      <w:tr w:rsidR="00CC3126" w:rsidRPr="009E7FF4" w14:paraId="700B1B2A" w14:textId="77777777" w:rsidTr="00F67057">
        <w:tc>
          <w:tcPr>
            <w:tcW w:w="2347" w:type="dxa"/>
          </w:tcPr>
          <w:p w14:paraId="4C13FECD" w14:textId="51D220E8" w:rsidR="00CC3126" w:rsidRPr="009E7FF4" w:rsidRDefault="00CC3126" w:rsidP="00D52268">
            <w:pPr>
              <w:pStyle w:val="TableHeaderLEFT"/>
              <w:keepNext/>
              <w:keepLines/>
            </w:pPr>
            <w:r>
              <w:t>I2C</w:t>
            </w:r>
          </w:p>
        </w:tc>
        <w:tc>
          <w:tcPr>
            <w:tcW w:w="4643" w:type="dxa"/>
          </w:tcPr>
          <w:p w14:paraId="3622CC79" w14:textId="2C66C1D4" w:rsidR="00CC3126" w:rsidRPr="009E7FF4" w:rsidRDefault="00CC3126" w:rsidP="00D52268">
            <w:pPr>
              <w:pStyle w:val="paragraph"/>
              <w:keepNext/>
              <w:keepLines/>
              <w:ind w:left="0"/>
            </w:pPr>
            <w:r>
              <w:t>inter-integrated circuit</w:t>
            </w:r>
          </w:p>
        </w:tc>
      </w:tr>
      <w:tr w:rsidR="00D52268" w:rsidRPr="009E7FF4" w14:paraId="42F75615" w14:textId="77777777" w:rsidTr="00F67057">
        <w:tc>
          <w:tcPr>
            <w:tcW w:w="2347" w:type="dxa"/>
          </w:tcPr>
          <w:p w14:paraId="2016881C" w14:textId="77777777" w:rsidR="00D52268" w:rsidRPr="009E7FF4" w:rsidRDefault="00D52268" w:rsidP="00D52268">
            <w:pPr>
              <w:pStyle w:val="TableHeaderLEFT"/>
              <w:keepNext/>
              <w:keepLines/>
            </w:pPr>
            <w:r w:rsidRPr="009E7FF4">
              <w:t>IDLE</w:t>
            </w:r>
          </w:p>
        </w:tc>
        <w:tc>
          <w:tcPr>
            <w:tcW w:w="4643" w:type="dxa"/>
          </w:tcPr>
          <w:p w14:paraId="1B706C4C" w14:textId="77777777" w:rsidR="00D52268" w:rsidRPr="009E7FF4" w:rsidRDefault="00D52268" w:rsidP="00D52268">
            <w:pPr>
              <w:pStyle w:val="paragraph"/>
              <w:keepNext/>
              <w:keepLines/>
              <w:ind w:left="0"/>
            </w:pPr>
            <w:r w:rsidRPr="009E7FF4">
              <w:t>idle control word</w:t>
            </w:r>
          </w:p>
        </w:tc>
      </w:tr>
      <w:tr w:rsidR="00D52268" w:rsidRPr="009E7FF4" w14:paraId="64F99323" w14:textId="77777777" w:rsidTr="00F67057">
        <w:tc>
          <w:tcPr>
            <w:tcW w:w="2347" w:type="dxa"/>
          </w:tcPr>
          <w:p w14:paraId="25AE3F7E" w14:textId="77777777" w:rsidR="00D52268" w:rsidRPr="009E7FF4" w:rsidRDefault="00D52268" w:rsidP="00D52268">
            <w:pPr>
              <w:pStyle w:val="TableHeaderLEFT"/>
              <w:keepNext/>
              <w:keepLines/>
            </w:pPr>
            <w:r w:rsidRPr="009E7FF4">
              <w:t>iINIT1</w:t>
            </w:r>
          </w:p>
        </w:tc>
        <w:tc>
          <w:tcPr>
            <w:tcW w:w="4643" w:type="dxa"/>
          </w:tcPr>
          <w:p w14:paraId="28C692C7" w14:textId="77777777" w:rsidR="00D52268" w:rsidRPr="009E7FF4" w:rsidRDefault="00D52268" w:rsidP="00D52268">
            <w:pPr>
              <w:pStyle w:val="paragraph"/>
              <w:keepNext/>
              <w:keepLines/>
              <w:ind w:left="0"/>
            </w:pPr>
            <w:r w:rsidRPr="009E7FF4">
              <w:t>inverse initialisation control word</w:t>
            </w:r>
            <w:r>
              <w:t xml:space="preserve"> 1</w:t>
            </w:r>
          </w:p>
        </w:tc>
      </w:tr>
      <w:tr w:rsidR="00D52268" w:rsidRPr="009E7FF4" w14:paraId="17280B93" w14:textId="77777777" w:rsidTr="00F67057">
        <w:tc>
          <w:tcPr>
            <w:tcW w:w="2347" w:type="dxa"/>
          </w:tcPr>
          <w:p w14:paraId="558EA46B" w14:textId="77777777" w:rsidR="00D52268" w:rsidRPr="009E7FF4" w:rsidRDefault="00D52268" w:rsidP="00D52268">
            <w:pPr>
              <w:pStyle w:val="TableHeaderLEFT"/>
              <w:keepNext/>
              <w:keepLines/>
            </w:pPr>
            <w:r w:rsidRPr="009E7FF4">
              <w:t>iINIT2</w:t>
            </w:r>
          </w:p>
        </w:tc>
        <w:tc>
          <w:tcPr>
            <w:tcW w:w="4643" w:type="dxa"/>
          </w:tcPr>
          <w:p w14:paraId="5C467CA1" w14:textId="77777777" w:rsidR="00D52268" w:rsidRPr="009E7FF4" w:rsidRDefault="00D52268" w:rsidP="00D52268">
            <w:pPr>
              <w:pStyle w:val="paragraph"/>
              <w:keepNext/>
              <w:keepLines/>
              <w:ind w:left="0"/>
            </w:pPr>
            <w:r w:rsidRPr="009E7FF4">
              <w:t>inverse initialisation control word 2</w:t>
            </w:r>
          </w:p>
        </w:tc>
      </w:tr>
      <w:tr w:rsidR="00CC3126" w:rsidRPr="009E7FF4" w14:paraId="531F6F43" w14:textId="77777777" w:rsidTr="00F67057">
        <w:tc>
          <w:tcPr>
            <w:tcW w:w="2347" w:type="dxa"/>
          </w:tcPr>
          <w:p w14:paraId="25250A01" w14:textId="1EA09590" w:rsidR="00CC3126" w:rsidRPr="009E7FF4" w:rsidRDefault="00CC3126" w:rsidP="00D52268">
            <w:pPr>
              <w:pStyle w:val="TableHeaderLEFT"/>
              <w:keepNext/>
              <w:keepLines/>
            </w:pPr>
            <w:proofErr w:type="spellStart"/>
            <w:r>
              <w:t>iLANES</w:t>
            </w:r>
            <w:proofErr w:type="spellEnd"/>
          </w:p>
        </w:tc>
        <w:tc>
          <w:tcPr>
            <w:tcW w:w="4643" w:type="dxa"/>
          </w:tcPr>
          <w:p w14:paraId="18FD93E5" w14:textId="0BB2420F" w:rsidR="00CC3126" w:rsidRPr="009E7FF4" w:rsidRDefault="00CC3126" w:rsidP="00D52268">
            <w:pPr>
              <w:pStyle w:val="paragraph"/>
              <w:keepNext/>
              <w:keepLines/>
              <w:ind w:left="0"/>
            </w:pPr>
            <w:r>
              <w:t>inverse lane field</w:t>
            </w:r>
          </w:p>
        </w:tc>
      </w:tr>
      <w:tr w:rsidR="00D52268" w:rsidRPr="009E7FF4" w14:paraId="1D00E983" w14:textId="77777777" w:rsidTr="00F67057">
        <w:tc>
          <w:tcPr>
            <w:tcW w:w="2347" w:type="dxa"/>
          </w:tcPr>
          <w:p w14:paraId="7650CD22" w14:textId="77777777" w:rsidR="00D52268" w:rsidRPr="009E7FF4" w:rsidRDefault="00D52268" w:rsidP="00D52268">
            <w:pPr>
              <w:pStyle w:val="TableHeaderLEFT"/>
              <w:keepNext/>
              <w:keepLines/>
            </w:pPr>
            <w:proofErr w:type="spellStart"/>
            <w:r w:rsidRPr="009E7FF4">
              <w:t>iLLCW</w:t>
            </w:r>
            <w:proofErr w:type="spellEnd"/>
          </w:p>
        </w:tc>
        <w:tc>
          <w:tcPr>
            <w:tcW w:w="4643" w:type="dxa"/>
          </w:tcPr>
          <w:p w14:paraId="14DA7D2D" w14:textId="77777777" w:rsidR="00D52268" w:rsidRPr="009E7FF4" w:rsidRDefault="00D52268" w:rsidP="00D52268">
            <w:pPr>
              <w:pStyle w:val="paragraph"/>
              <w:keepNext/>
              <w:keepLines/>
              <w:ind w:left="0"/>
            </w:pPr>
            <w:r w:rsidRPr="009E7FF4">
              <w:t xml:space="preserve">inverse </w:t>
            </w:r>
            <w:r>
              <w:t>Lane layer</w:t>
            </w:r>
            <w:r w:rsidRPr="009E7FF4">
              <w:t xml:space="preserve"> control word</w:t>
            </w:r>
          </w:p>
        </w:tc>
      </w:tr>
      <w:tr w:rsidR="00D52268" w:rsidRPr="009E7FF4" w14:paraId="587CC176" w14:textId="77777777" w:rsidTr="00F67057">
        <w:tc>
          <w:tcPr>
            <w:tcW w:w="2347" w:type="dxa"/>
          </w:tcPr>
          <w:p w14:paraId="470B08FA" w14:textId="77777777" w:rsidR="00D52268" w:rsidRPr="009E7FF4" w:rsidRDefault="00D52268" w:rsidP="00D52268">
            <w:pPr>
              <w:pStyle w:val="TableHeaderLEFT"/>
              <w:keepNext/>
              <w:keepLines/>
            </w:pPr>
            <w:r w:rsidRPr="009E7FF4">
              <w:t>INIT1</w:t>
            </w:r>
          </w:p>
        </w:tc>
        <w:tc>
          <w:tcPr>
            <w:tcW w:w="4643" w:type="dxa"/>
          </w:tcPr>
          <w:p w14:paraId="0D64361D" w14:textId="77777777" w:rsidR="00D52268" w:rsidRPr="009E7FF4" w:rsidRDefault="00D52268" w:rsidP="00D52268">
            <w:pPr>
              <w:pStyle w:val="paragraph"/>
              <w:keepNext/>
              <w:keepLines/>
              <w:ind w:left="0"/>
            </w:pPr>
            <w:r w:rsidRPr="009E7FF4">
              <w:t>initialisation control word</w:t>
            </w:r>
            <w:r>
              <w:t xml:space="preserve"> 1</w:t>
            </w:r>
          </w:p>
        </w:tc>
      </w:tr>
      <w:tr w:rsidR="00D52268" w:rsidRPr="009E7FF4" w14:paraId="4235F520" w14:textId="77777777" w:rsidTr="00F67057">
        <w:tc>
          <w:tcPr>
            <w:tcW w:w="2347" w:type="dxa"/>
          </w:tcPr>
          <w:p w14:paraId="4516BE48" w14:textId="77777777" w:rsidR="00D52268" w:rsidRPr="009E7FF4" w:rsidRDefault="00D52268" w:rsidP="00D52268">
            <w:pPr>
              <w:pStyle w:val="TableHeaderLEFT"/>
              <w:keepNext/>
              <w:keepLines/>
            </w:pPr>
            <w:r w:rsidRPr="009E7FF4">
              <w:t>INIT2</w:t>
            </w:r>
          </w:p>
        </w:tc>
        <w:tc>
          <w:tcPr>
            <w:tcW w:w="4643" w:type="dxa"/>
          </w:tcPr>
          <w:p w14:paraId="148EB803" w14:textId="77777777" w:rsidR="00D52268" w:rsidRPr="009E7FF4" w:rsidRDefault="00D52268" w:rsidP="00D52268">
            <w:pPr>
              <w:pStyle w:val="paragraph"/>
              <w:keepNext/>
              <w:keepLines/>
              <w:ind w:left="0"/>
            </w:pPr>
            <w:r w:rsidRPr="009E7FF4">
              <w:t>initialisation control word 2</w:t>
            </w:r>
          </w:p>
        </w:tc>
      </w:tr>
      <w:tr w:rsidR="00D52268" w:rsidRPr="009E7FF4" w14:paraId="4E1002E2" w14:textId="77777777" w:rsidTr="00F67057">
        <w:tc>
          <w:tcPr>
            <w:tcW w:w="2347" w:type="dxa"/>
          </w:tcPr>
          <w:p w14:paraId="2B09A2A5" w14:textId="77777777" w:rsidR="00D52268" w:rsidRPr="009E7FF4" w:rsidRDefault="00D52268" w:rsidP="00D52268">
            <w:pPr>
              <w:pStyle w:val="TableHeaderLEFT"/>
              <w:keepNext/>
              <w:keepLines/>
            </w:pPr>
            <w:r w:rsidRPr="009E7FF4">
              <w:t>INIT3</w:t>
            </w:r>
          </w:p>
        </w:tc>
        <w:tc>
          <w:tcPr>
            <w:tcW w:w="4643" w:type="dxa"/>
          </w:tcPr>
          <w:p w14:paraId="2BB15B80" w14:textId="77777777" w:rsidR="00D52268" w:rsidRPr="009E7FF4" w:rsidRDefault="00D52268" w:rsidP="00D52268">
            <w:pPr>
              <w:pStyle w:val="paragraph"/>
              <w:keepNext/>
              <w:keepLines/>
              <w:ind w:left="0"/>
            </w:pPr>
            <w:r w:rsidRPr="009E7FF4">
              <w:t>initialisation control word 3</w:t>
            </w:r>
          </w:p>
        </w:tc>
      </w:tr>
      <w:tr w:rsidR="00D52268" w:rsidRPr="009E7FF4" w14:paraId="3B0D20F2" w14:textId="77777777" w:rsidTr="00F67057">
        <w:tc>
          <w:tcPr>
            <w:tcW w:w="2347" w:type="dxa"/>
          </w:tcPr>
          <w:p w14:paraId="574B7995" w14:textId="77777777" w:rsidR="00D52268" w:rsidRPr="009E7FF4" w:rsidRDefault="00D52268" w:rsidP="00D52268">
            <w:pPr>
              <w:pStyle w:val="TableHeaderLEFT"/>
              <w:keepNext/>
              <w:keepLines/>
            </w:pPr>
            <w:r>
              <w:t>ITU</w:t>
            </w:r>
          </w:p>
        </w:tc>
        <w:tc>
          <w:tcPr>
            <w:tcW w:w="4643" w:type="dxa"/>
          </w:tcPr>
          <w:p w14:paraId="05842F09" w14:textId="77777777" w:rsidR="00D52268" w:rsidRPr="009E7FF4" w:rsidRDefault="00D52268" w:rsidP="00D52268">
            <w:pPr>
              <w:pStyle w:val="paragraph"/>
              <w:keepNext/>
              <w:keepLines/>
              <w:ind w:left="0"/>
            </w:pPr>
            <w:r>
              <w:t>International Telecommunication Union</w:t>
            </w:r>
          </w:p>
        </w:tc>
      </w:tr>
      <w:tr w:rsidR="00CC3126" w:rsidRPr="009E7FF4" w14:paraId="0BE84924" w14:textId="77777777" w:rsidTr="00F67057">
        <w:tc>
          <w:tcPr>
            <w:tcW w:w="2347" w:type="dxa"/>
          </w:tcPr>
          <w:p w14:paraId="20C86A40" w14:textId="417A5F45" w:rsidR="00CC3126" w:rsidRDefault="00CC3126" w:rsidP="00D52268">
            <w:pPr>
              <w:pStyle w:val="TableHeaderLEFT"/>
              <w:keepNext/>
              <w:keepLines/>
            </w:pPr>
            <w:r>
              <w:t>LANE</w:t>
            </w:r>
          </w:p>
        </w:tc>
        <w:tc>
          <w:tcPr>
            <w:tcW w:w="4643" w:type="dxa"/>
          </w:tcPr>
          <w:p w14:paraId="43A0D3C0" w14:textId="6E006D67" w:rsidR="00CC3126" w:rsidRDefault="00CC3126" w:rsidP="00D52268">
            <w:pPr>
              <w:pStyle w:val="paragraph"/>
              <w:keepNext/>
              <w:keepLines/>
              <w:ind w:left="0"/>
            </w:pPr>
            <w:r>
              <w:t>lane field</w:t>
            </w:r>
          </w:p>
        </w:tc>
      </w:tr>
      <w:tr w:rsidR="00D52268" w:rsidRPr="009E7FF4" w14:paraId="116E1595" w14:textId="77777777" w:rsidTr="00F67057">
        <w:tc>
          <w:tcPr>
            <w:tcW w:w="2347" w:type="dxa"/>
          </w:tcPr>
          <w:p w14:paraId="01B5B1FE" w14:textId="77777777" w:rsidR="00D52268" w:rsidRPr="009E7FF4" w:rsidRDefault="00D52268" w:rsidP="00D52268">
            <w:pPr>
              <w:pStyle w:val="TableHeaderLEFT"/>
              <w:keepNext/>
              <w:keepLines/>
            </w:pPr>
            <w:r>
              <w:t>LFSR</w:t>
            </w:r>
          </w:p>
        </w:tc>
        <w:tc>
          <w:tcPr>
            <w:tcW w:w="4643" w:type="dxa"/>
          </w:tcPr>
          <w:p w14:paraId="327A1B17" w14:textId="77777777" w:rsidR="00D52268" w:rsidRPr="009E7FF4" w:rsidRDefault="00D52268" w:rsidP="00D52268">
            <w:pPr>
              <w:pStyle w:val="paragraph"/>
              <w:keepNext/>
              <w:keepLines/>
              <w:ind w:left="0"/>
            </w:pPr>
            <w:r>
              <w:t>linear feedback shift register</w:t>
            </w:r>
          </w:p>
        </w:tc>
      </w:tr>
      <w:tr w:rsidR="00D52268" w:rsidRPr="009E7FF4" w14:paraId="3BDE50CE" w14:textId="77777777" w:rsidTr="00F67057">
        <w:tc>
          <w:tcPr>
            <w:tcW w:w="2347" w:type="dxa"/>
          </w:tcPr>
          <w:p w14:paraId="473E9F8A" w14:textId="77777777" w:rsidR="00D52268" w:rsidRPr="009E7FF4" w:rsidRDefault="00D52268" w:rsidP="00D52268">
            <w:pPr>
              <w:pStyle w:val="TableHeaderLEFT"/>
              <w:keepNext/>
              <w:keepLines/>
            </w:pPr>
            <w:r w:rsidRPr="009E7FF4">
              <w:t>LLCW</w:t>
            </w:r>
          </w:p>
        </w:tc>
        <w:tc>
          <w:tcPr>
            <w:tcW w:w="4643" w:type="dxa"/>
          </w:tcPr>
          <w:p w14:paraId="487B43A1" w14:textId="77777777" w:rsidR="00D52268" w:rsidRPr="009E7FF4" w:rsidRDefault="00D52268" w:rsidP="00D52268">
            <w:pPr>
              <w:pStyle w:val="paragraph"/>
              <w:keepNext/>
              <w:keepLines/>
              <w:ind w:left="0"/>
            </w:pPr>
            <w:r>
              <w:t>Lane layer</w:t>
            </w:r>
            <w:r w:rsidRPr="009E7FF4">
              <w:t xml:space="preserve"> control word</w:t>
            </w:r>
          </w:p>
        </w:tc>
      </w:tr>
      <w:tr w:rsidR="00D52268" w:rsidRPr="009E7FF4" w14:paraId="123440D3" w14:textId="77777777" w:rsidTr="00F67057">
        <w:tc>
          <w:tcPr>
            <w:tcW w:w="2347" w:type="dxa"/>
          </w:tcPr>
          <w:p w14:paraId="5ACEB617" w14:textId="77777777" w:rsidR="00D52268" w:rsidRPr="009E7FF4" w:rsidRDefault="00D52268" w:rsidP="00D52268">
            <w:pPr>
              <w:pStyle w:val="TableHeaderLEFT"/>
              <w:keepNext/>
              <w:keepLines/>
            </w:pPr>
            <w:proofErr w:type="spellStart"/>
            <w:r>
              <w:t>LoS</w:t>
            </w:r>
            <w:proofErr w:type="spellEnd"/>
          </w:p>
        </w:tc>
        <w:tc>
          <w:tcPr>
            <w:tcW w:w="4643" w:type="dxa"/>
          </w:tcPr>
          <w:p w14:paraId="472C8698" w14:textId="77777777" w:rsidR="00D52268" w:rsidRPr="009E7FF4" w:rsidRDefault="00D52268" w:rsidP="00D52268">
            <w:pPr>
              <w:pStyle w:val="paragraph"/>
              <w:keepNext/>
              <w:keepLines/>
              <w:ind w:left="0"/>
            </w:pPr>
            <w:r>
              <w:t>loss of signal indication</w:t>
            </w:r>
          </w:p>
        </w:tc>
      </w:tr>
      <w:tr w:rsidR="00D52268" w:rsidRPr="009E7FF4" w14:paraId="79AFF870" w14:textId="77777777" w:rsidTr="00F67057">
        <w:tc>
          <w:tcPr>
            <w:tcW w:w="2347" w:type="dxa"/>
          </w:tcPr>
          <w:p w14:paraId="79A79CB1" w14:textId="77777777" w:rsidR="00D52268" w:rsidRPr="009E7FF4" w:rsidRDefault="00D52268" w:rsidP="00D52268">
            <w:pPr>
              <w:pStyle w:val="TableHeaderLEFT"/>
              <w:keepNext/>
              <w:keepLines/>
            </w:pPr>
            <w:r w:rsidRPr="009E7FF4">
              <w:t>LOS</w:t>
            </w:r>
          </w:p>
        </w:tc>
        <w:tc>
          <w:tcPr>
            <w:tcW w:w="4643" w:type="dxa"/>
          </w:tcPr>
          <w:p w14:paraId="2E331B6D" w14:textId="77777777" w:rsidR="00D52268" w:rsidRPr="009E7FF4" w:rsidRDefault="00D52268" w:rsidP="00D52268">
            <w:pPr>
              <w:pStyle w:val="paragraph"/>
              <w:keepNext/>
              <w:keepLines/>
              <w:ind w:left="0"/>
            </w:pPr>
            <w:r w:rsidRPr="009E7FF4">
              <w:t>loss of signal</w:t>
            </w:r>
          </w:p>
        </w:tc>
      </w:tr>
      <w:tr w:rsidR="00CC3126" w:rsidRPr="009E7FF4" w14:paraId="565CF264" w14:textId="77777777" w:rsidTr="00F67057">
        <w:tc>
          <w:tcPr>
            <w:tcW w:w="2347" w:type="dxa"/>
          </w:tcPr>
          <w:p w14:paraId="334ABE93" w14:textId="224B45FA" w:rsidR="00CC3126" w:rsidRPr="009E7FF4" w:rsidRDefault="00CC3126" w:rsidP="00D52268">
            <w:pPr>
              <w:pStyle w:val="TableHeaderLEFT"/>
              <w:keepNext/>
              <w:keepLines/>
            </w:pPr>
            <w:r>
              <w:t>LOST_SIGNAL</w:t>
            </w:r>
          </w:p>
        </w:tc>
        <w:tc>
          <w:tcPr>
            <w:tcW w:w="4643" w:type="dxa"/>
          </w:tcPr>
          <w:p w14:paraId="557DCE37" w14:textId="364B56D6" w:rsidR="00CC3126" w:rsidRPr="009E7FF4" w:rsidRDefault="00CC3126" w:rsidP="00D52268">
            <w:pPr>
              <w:pStyle w:val="paragraph"/>
              <w:keepNext/>
              <w:keepLines/>
              <w:ind w:left="0"/>
            </w:pPr>
            <w:r>
              <w:t>lost signal control word</w:t>
            </w:r>
          </w:p>
        </w:tc>
      </w:tr>
      <w:tr w:rsidR="00D52268" w:rsidRPr="009E7FF4" w14:paraId="23E16362" w14:textId="77777777" w:rsidTr="00F67057">
        <w:tc>
          <w:tcPr>
            <w:tcW w:w="2347" w:type="dxa"/>
          </w:tcPr>
          <w:p w14:paraId="6EDAEAB4" w14:textId="77777777" w:rsidR="00D52268" w:rsidRPr="009E7FF4" w:rsidRDefault="00D52268" w:rsidP="00D52268">
            <w:pPr>
              <w:pStyle w:val="TableHeaderLEFT"/>
              <w:keepNext/>
              <w:keepLines/>
            </w:pPr>
            <w:r w:rsidRPr="009E7FF4">
              <w:t>LS</w:t>
            </w:r>
          </w:p>
        </w:tc>
        <w:tc>
          <w:tcPr>
            <w:tcW w:w="4643" w:type="dxa"/>
          </w:tcPr>
          <w:p w14:paraId="5F6AEBB5" w14:textId="77777777" w:rsidR="00D52268" w:rsidRPr="009E7FF4" w:rsidRDefault="00D52268" w:rsidP="00D52268">
            <w:pPr>
              <w:pStyle w:val="paragraph"/>
              <w:keepNext/>
              <w:keepLines/>
              <w:ind w:left="0"/>
            </w:pPr>
            <w:r w:rsidRPr="009E7FF4">
              <w:t>least-significant</w:t>
            </w:r>
          </w:p>
        </w:tc>
      </w:tr>
      <w:tr w:rsidR="00D52268" w:rsidRPr="009E7FF4" w14:paraId="16FFD3C5" w14:textId="77777777" w:rsidTr="00F67057">
        <w:tc>
          <w:tcPr>
            <w:tcW w:w="2347" w:type="dxa"/>
          </w:tcPr>
          <w:p w14:paraId="18AE7E45" w14:textId="77777777" w:rsidR="00D52268" w:rsidRPr="009E7FF4" w:rsidRDefault="00D52268" w:rsidP="00D52268">
            <w:pPr>
              <w:pStyle w:val="TableHeaderLEFT"/>
              <w:keepNext/>
              <w:keepLines/>
            </w:pPr>
            <w:r w:rsidRPr="009E7FF4">
              <w:t>LSB</w:t>
            </w:r>
          </w:p>
        </w:tc>
        <w:tc>
          <w:tcPr>
            <w:tcW w:w="4643" w:type="dxa"/>
          </w:tcPr>
          <w:p w14:paraId="792EE478" w14:textId="77777777" w:rsidR="00D52268" w:rsidRPr="009E7FF4" w:rsidRDefault="00D52268" w:rsidP="00D52268">
            <w:pPr>
              <w:pStyle w:val="paragraph"/>
              <w:keepNext/>
              <w:keepLines/>
              <w:ind w:left="0"/>
            </w:pPr>
            <w:r w:rsidRPr="009E7FF4">
              <w:t>least-significant bit</w:t>
            </w:r>
          </w:p>
        </w:tc>
      </w:tr>
      <w:tr w:rsidR="00D52268" w:rsidRPr="009E7FF4" w14:paraId="2774457C" w14:textId="77777777" w:rsidTr="00F67057">
        <w:tc>
          <w:tcPr>
            <w:tcW w:w="2347" w:type="dxa"/>
          </w:tcPr>
          <w:p w14:paraId="6F6BEFED" w14:textId="77777777" w:rsidR="00D52268" w:rsidRPr="009E7FF4" w:rsidRDefault="00D52268" w:rsidP="00D52268">
            <w:pPr>
              <w:pStyle w:val="TableHeaderLEFT"/>
              <w:keepNext/>
              <w:keepLines/>
            </w:pPr>
            <w:r>
              <w:t>LVCMOS</w:t>
            </w:r>
          </w:p>
        </w:tc>
        <w:tc>
          <w:tcPr>
            <w:tcW w:w="4643" w:type="dxa"/>
          </w:tcPr>
          <w:p w14:paraId="1AE03C41" w14:textId="77777777" w:rsidR="00D52268" w:rsidRPr="009E7FF4" w:rsidRDefault="00D52268" w:rsidP="00D52268">
            <w:pPr>
              <w:pStyle w:val="paragraph"/>
              <w:keepNext/>
              <w:keepLines/>
              <w:ind w:left="0"/>
            </w:pPr>
            <w:r>
              <w:t>low voltage complementary metal oxide semiconductor</w:t>
            </w:r>
          </w:p>
        </w:tc>
      </w:tr>
      <w:tr w:rsidR="00D52268" w:rsidRPr="009E7FF4" w14:paraId="4A847BC2" w14:textId="77777777" w:rsidTr="00F67057">
        <w:tc>
          <w:tcPr>
            <w:tcW w:w="2347" w:type="dxa"/>
          </w:tcPr>
          <w:p w14:paraId="329A5E8B" w14:textId="77777777" w:rsidR="00D52268" w:rsidRPr="009E7FF4" w:rsidRDefault="00D52268" w:rsidP="00D52268">
            <w:pPr>
              <w:pStyle w:val="TableHeaderLEFT"/>
              <w:keepNext/>
              <w:keepLines/>
            </w:pPr>
            <w:r>
              <w:t>LVDS</w:t>
            </w:r>
          </w:p>
        </w:tc>
        <w:tc>
          <w:tcPr>
            <w:tcW w:w="4643" w:type="dxa"/>
          </w:tcPr>
          <w:p w14:paraId="6729D2AF" w14:textId="77777777" w:rsidR="00D52268" w:rsidRPr="009E7FF4" w:rsidRDefault="00D52268" w:rsidP="00D52268">
            <w:pPr>
              <w:pStyle w:val="paragraph"/>
              <w:keepNext/>
              <w:keepLines/>
              <w:ind w:left="0"/>
            </w:pPr>
            <w:r>
              <w:t>low voltage differential signalling</w:t>
            </w:r>
          </w:p>
        </w:tc>
      </w:tr>
      <w:tr w:rsidR="00D52268" w:rsidRPr="009E7FF4" w14:paraId="61D6C0CA" w14:textId="77777777" w:rsidTr="00F67057">
        <w:tc>
          <w:tcPr>
            <w:tcW w:w="2347" w:type="dxa"/>
          </w:tcPr>
          <w:p w14:paraId="578CA8CD" w14:textId="77777777" w:rsidR="00D52268" w:rsidRPr="009E7FF4" w:rsidRDefault="00D52268" w:rsidP="00D52268">
            <w:pPr>
              <w:pStyle w:val="TableHeaderLEFT"/>
              <w:keepNext/>
              <w:keepLines/>
            </w:pPr>
            <w:r>
              <w:t>LVPECL</w:t>
            </w:r>
          </w:p>
        </w:tc>
        <w:tc>
          <w:tcPr>
            <w:tcW w:w="4643" w:type="dxa"/>
          </w:tcPr>
          <w:p w14:paraId="4A34ACD2" w14:textId="77777777" w:rsidR="00D52268" w:rsidRPr="009E7FF4" w:rsidRDefault="00D52268" w:rsidP="00D52268">
            <w:pPr>
              <w:pStyle w:val="paragraph"/>
              <w:keepNext/>
              <w:keepLines/>
              <w:ind w:left="0"/>
            </w:pPr>
            <w:r>
              <w:t>low voltage positive emitter coupled logic</w:t>
            </w:r>
          </w:p>
        </w:tc>
      </w:tr>
      <w:tr w:rsidR="00D52268" w:rsidRPr="009E7FF4" w14:paraId="368C4627" w14:textId="77777777" w:rsidTr="00F67057">
        <w:tc>
          <w:tcPr>
            <w:tcW w:w="2347" w:type="dxa"/>
          </w:tcPr>
          <w:p w14:paraId="06AEF0AF" w14:textId="77777777" w:rsidR="00D52268" w:rsidRPr="009E7FF4" w:rsidRDefault="00D52268" w:rsidP="00D52268">
            <w:pPr>
              <w:pStyle w:val="TableHeaderLEFT"/>
              <w:keepNext/>
              <w:keepLines/>
            </w:pPr>
            <w:r>
              <w:t>LVTTL</w:t>
            </w:r>
          </w:p>
        </w:tc>
        <w:tc>
          <w:tcPr>
            <w:tcW w:w="4643" w:type="dxa"/>
          </w:tcPr>
          <w:p w14:paraId="00542140" w14:textId="77777777" w:rsidR="00D52268" w:rsidRPr="009E7FF4" w:rsidRDefault="00D52268" w:rsidP="00D52268">
            <w:pPr>
              <w:pStyle w:val="paragraph"/>
              <w:keepNext/>
              <w:keepLines/>
              <w:ind w:left="0"/>
            </w:pPr>
            <w:r>
              <w:t>low voltage transistor – transistor logic</w:t>
            </w:r>
          </w:p>
        </w:tc>
      </w:tr>
      <w:tr w:rsidR="00D52268" w:rsidRPr="009E7FF4" w14:paraId="555CED03" w14:textId="77777777" w:rsidTr="00F67057">
        <w:tc>
          <w:tcPr>
            <w:tcW w:w="2347" w:type="dxa"/>
          </w:tcPr>
          <w:p w14:paraId="079473D0" w14:textId="77777777" w:rsidR="00D52268" w:rsidRPr="009E7FF4" w:rsidRDefault="00D52268" w:rsidP="00D52268">
            <w:pPr>
              <w:pStyle w:val="TableHeaderLEFT"/>
              <w:keepNext/>
              <w:keepLines/>
            </w:pPr>
            <w:r w:rsidRPr="009E7FF4">
              <w:t>MS</w:t>
            </w:r>
          </w:p>
        </w:tc>
        <w:tc>
          <w:tcPr>
            <w:tcW w:w="4643" w:type="dxa"/>
          </w:tcPr>
          <w:p w14:paraId="652B9E18" w14:textId="77777777" w:rsidR="00D52268" w:rsidRPr="009E7FF4" w:rsidRDefault="00D52268" w:rsidP="00D52268">
            <w:pPr>
              <w:pStyle w:val="paragraph"/>
              <w:keepNext/>
              <w:keepLines/>
              <w:ind w:left="0"/>
            </w:pPr>
            <w:r w:rsidRPr="009E7FF4">
              <w:t>most-significant</w:t>
            </w:r>
          </w:p>
        </w:tc>
      </w:tr>
      <w:tr w:rsidR="00CC3126" w:rsidRPr="009E7FF4" w14:paraId="027DBD84" w14:textId="77777777" w:rsidTr="00F67057">
        <w:tc>
          <w:tcPr>
            <w:tcW w:w="2347" w:type="dxa"/>
          </w:tcPr>
          <w:p w14:paraId="08C020A0" w14:textId="5F82D1F9" w:rsidR="00CC3126" w:rsidRPr="009E7FF4" w:rsidRDefault="00CC3126" w:rsidP="00D52268">
            <w:pPr>
              <w:pStyle w:val="TableHeaderLEFT"/>
              <w:keepNext/>
              <w:keepLines/>
            </w:pPr>
            <w:r>
              <w:t>MT</w:t>
            </w:r>
          </w:p>
        </w:tc>
        <w:tc>
          <w:tcPr>
            <w:tcW w:w="4643" w:type="dxa"/>
          </w:tcPr>
          <w:p w14:paraId="4DB060C8" w14:textId="5AE14C81" w:rsidR="00CC3126" w:rsidRPr="009E7FF4" w:rsidRDefault="00CC3126" w:rsidP="00D52268">
            <w:pPr>
              <w:pStyle w:val="paragraph"/>
              <w:keepNext/>
              <w:keepLines/>
              <w:ind w:left="0"/>
            </w:pPr>
            <w:r>
              <w:t>mechanically transferable</w:t>
            </w:r>
          </w:p>
        </w:tc>
      </w:tr>
      <w:tr w:rsidR="00D52268" w:rsidRPr="009E7FF4" w14:paraId="29444874" w14:textId="77777777" w:rsidTr="00F67057">
        <w:tc>
          <w:tcPr>
            <w:tcW w:w="2347" w:type="dxa"/>
          </w:tcPr>
          <w:p w14:paraId="7F28502D" w14:textId="77777777" w:rsidR="00D52268" w:rsidRPr="009E7FF4" w:rsidRDefault="00D52268" w:rsidP="00D52268">
            <w:pPr>
              <w:pStyle w:val="TableHeaderLEFT"/>
              <w:keepNext/>
              <w:keepLines/>
            </w:pPr>
            <w:r w:rsidRPr="009E7FF4">
              <w:t>NACK</w:t>
            </w:r>
          </w:p>
        </w:tc>
        <w:tc>
          <w:tcPr>
            <w:tcW w:w="4643" w:type="dxa"/>
          </w:tcPr>
          <w:p w14:paraId="4898CED9" w14:textId="77777777" w:rsidR="00D52268" w:rsidRPr="009E7FF4" w:rsidRDefault="00D52268" w:rsidP="00D52268">
            <w:pPr>
              <w:pStyle w:val="paragraph"/>
              <w:keepNext/>
              <w:keepLines/>
              <w:ind w:left="0"/>
            </w:pPr>
            <w:r w:rsidRPr="009E7FF4">
              <w:t>negative acknowledgement</w:t>
            </w:r>
          </w:p>
        </w:tc>
      </w:tr>
      <w:tr w:rsidR="00D52268" w:rsidRPr="009E7FF4" w14:paraId="4E1F587D" w14:textId="77777777" w:rsidTr="00F67057">
        <w:tc>
          <w:tcPr>
            <w:tcW w:w="2347" w:type="dxa"/>
          </w:tcPr>
          <w:p w14:paraId="3B9C5A04" w14:textId="77777777" w:rsidR="00D52268" w:rsidRPr="009E7FF4" w:rsidRDefault="00D52268" w:rsidP="00D52268">
            <w:pPr>
              <w:pStyle w:val="TableHeaderLEFT"/>
              <w:keepNext/>
              <w:keepLines/>
            </w:pPr>
            <w:r w:rsidRPr="009E7FF4">
              <w:t>N-Char</w:t>
            </w:r>
          </w:p>
        </w:tc>
        <w:tc>
          <w:tcPr>
            <w:tcW w:w="4643" w:type="dxa"/>
          </w:tcPr>
          <w:p w14:paraId="7836170D" w14:textId="77777777" w:rsidR="00D52268" w:rsidRPr="009E7FF4" w:rsidRDefault="00D52268" w:rsidP="00D52268">
            <w:pPr>
              <w:pStyle w:val="paragraph"/>
              <w:keepNext/>
              <w:keepLines/>
              <w:ind w:left="0"/>
            </w:pPr>
            <w:r w:rsidRPr="009E7FF4">
              <w:t>normal character</w:t>
            </w:r>
          </w:p>
        </w:tc>
      </w:tr>
      <w:tr w:rsidR="00D52268" w:rsidRPr="009E7FF4" w14:paraId="790A15D1" w14:textId="77777777" w:rsidTr="00F67057">
        <w:tc>
          <w:tcPr>
            <w:tcW w:w="2347" w:type="dxa"/>
          </w:tcPr>
          <w:p w14:paraId="23929C89" w14:textId="77777777" w:rsidR="00D52268" w:rsidRPr="009E7FF4" w:rsidRDefault="00D52268" w:rsidP="00D52268">
            <w:pPr>
              <w:pStyle w:val="TableHeaderLEFT"/>
              <w:keepNext/>
              <w:keepLines/>
            </w:pPr>
            <w:r>
              <w:t>NO SIG</w:t>
            </w:r>
          </w:p>
        </w:tc>
        <w:tc>
          <w:tcPr>
            <w:tcW w:w="4643" w:type="dxa"/>
          </w:tcPr>
          <w:p w14:paraId="4A8C078A" w14:textId="77777777" w:rsidR="00D52268" w:rsidRPr="009E7FF4" w:rsidRDefault="00D52268" w:rsidP="00D52268">
            <w:pPr>
              <w:pStyle w:val="paragraph"/>
              <w:keepNext/>
              <w:keepLines/>
              <w:ind w:left="0"/>
            </w:pPr>
            <w:proofErr w:type="spellStart"/>
            <w:r>
              <w:t>NoSignal</w:t>
            </w:r>
            <w:proofErr w:type="spellEnd"/>
          </w:p>
        </w:tc>
      </w:tr>
      <w:tr w:rsidR="00D52268" w:rsidRPr="009E7FF4" w14:paraId="5EC10A2B" w14:textId="77777777" w:rsidTr="00F67057">
        <w:tc>
          <w:tcPr>
            <w:tcW w:w="2347" w:type="dxa"/>
          </w:tcPr>
          <w:p w14:paraId="12F3E738" w14:textId="77777777" w:rsidR="00D52268" w:rsidRPr="009E7FF4" w:rsidRDefault="00D52268" w:rsidP="00D52268">
            <w:pPr>
              <w:pStyle w:val="TableHeaderLEFT"/>
              <w:keepNext/>
              <w:keepLines/>
            </w:pPr>
            <w:r>
              <w:t>OM</w:t>
            </w:r>
          </w:p>
        </w:tc>
        <w:tc>
          <w:tcPr>
            <w:tcW w:w="4643" w:type="dxa"/>
          </w:tcPr>
          <w:p w14:paraId="31F9FF39" w14:textId="77777777" w:rsidR="00D52268" w:rsidRPr="009E7FF4" w:rsidRDefault="00D52268" w:rsidP="00D52268">
            <w:pPr>
              <w:pStyle w:val="paragraph"/>
              <w:keepNext/>
              <w:keepLines/>
              <w:ind w:left="0"/>
            </w:pPr>
            <w:r>
              <w:t>optical multimode</w:t>
            </w:r>
          </w:p>
        </w:tc>
      </w:tr>
      <w:tr w:rsidR="00D52268" w:rsidRPr="009E7FF4" w14:paraId="39AAB86F" w14:textId="77777777" w:rsidTr="00F67057">
        <w:tc>
          <w:tcPr>
            <w:tcW w:w="2347" w:type="dxa"/>
          </w:tcPr>
          <w:p w14:paraId="2EAFF302" w14:textId="77777777" w:rsidR="00D52268" w:rsidRPr="009E7FF4" w:rsidRDefault="00D52268" w:rsidP="00D52268">
            <w:pPr>
              <w:pStyle w:val="TableHeaderLEFT"/>
              <w:keepNext/>
              <w:keepLines/>
            </w:pPr>
            <w:r>
              <w:t>OMA</w:t>
            </w:r>
          </w:p>
        </w:tc>
        <w:tc>
          <w:tcPr>
            <w:tcW w:w="4643" w:type="dxa"/>
          </w:tcPr>
          <w:p w14:paraId="2F0A4FF8" w14:textId="77777777" w:rsidR="00D52268" w:rsidRPr="009E7FF4" w:rsidRDefault="00D52268" w:rsidP="00D52268">
            <w:pPr>
              <w:pStyle w:val="paragraph"/>
              <w:keepNext/>
              <w:keepLines/>
              <w:ind w:left="0"/>
            </w:pPr>
            <w:r>
              <w:t>optical modulation a</w:t>
            </w:r>
            <w:r w:rsidRPr="00E26222">
              <w:t>mplitude</w:t>
            </w:r>
          </w:p>
        </w:tc>
      </w:tr>
      <w:tr w:rsidR="00D52268" w:rsidRPr="009E7FF4" w14:paraId="1260CA54" w14:textId="77777777" w:rsidTr="00F67057">
        <w:tc>
          <w:tcPr>
            <w:tcW w:w="2347" w:type="dxa"/>
          </w:tcPr>
          <w:p w14:paraId="65723DE8" w14:textId="77777777" w:rsidR="00D52268" w:rsidRPr="009E7FF4" w:rsidRDefault="00D52268" w:rsidP="00D52268">
            <w:pPr>
              <w:pStyle w:val="TableHeaderLEFT"/>
              <w:keepNext/>
              <w:keepLines/>
            </w:pPr>
            <w:r>
              <w:t>OSI</w:t>
            </w:r>
          </w:p>
        </w:tc>
        <w:tc>
          <w:tcPr>
            <w:tcW w:w="4643" w:type="dxa"/>
          </w:tcPr>
          <w:p w14:paraId="6ABDE756" w14:textId="77777777" w:rsidR="00D52268" w:rsidRPr="009E7FF4" w:rsidRDefault="00D52268" w:rsidP="00D52268">
            <w:pPr>
              <w:pStyle w:val="paragraph"/>
              <w:keepNext/>
              <w:keepLines/>
              <w:ind w:left="0"/>
            </w:pPr>
            <w:r w:rsidRPr="00C478C1">
              <w:t>Open Systems Interconnection</w:t>
            </w:r>
          </w:p>
        </w:tc>
      </w:tr>
      <w:tr w:rsidR="00CC3126" w:rsidRPr="009E7FF4" w14:paraId="24A926F0" w14:textId="77777777" w:rsidTr="00F67057">
        <w:tc>
          <w:tcPr>
            <w:tcW w:w="2347" w:type="dxa"/>
          </w:tcPr>
          <w:p w14:paraId="29960DA4" w14:textId="6AC1636F" w:rsidR="00CC3126" w:rsidRPr="009E7FF4" w:rsidRDefault="00CC3126" w:rsidP="00D52268">
            <w:pPr>
              <w:pStyle w:val="TableHeaderLEFT"/>
              <w:keepNext/>
              <w:keepLines/>
            </w:pPr>
            <w:r>
              <w:lastRenderedPageBreak/>
              <w:t>PAD</w:t>
            </w:r>
          </w:p>
        </w:tc>
        <w:tc>
          <w:tcPr>
            <w:tcW w:w="4643" w:type="dxa"/>
          </w:tcPr>
          <w:p w14:paraId="7C9614CE" w14:textId="02817768" w:rsidR="00CC3126" w:rsidRPr="009E7FF4" w:rsidRDefault="00CC3126" w:rsidP="00D52268">
            <w:pPr>
              <w:pStyle w:val="paragraph"/>
              <w:keepNext/>
              <w:keepLines/>
              <w:ind w:left="0"/>
            </w:pPr>
            <w:r>
              <w:t>pad control word</w:t>
            </w:r>
          </w:p>
        </w:tc>
      </w:tr>
      <w:tr w:rsidR="00D52268" w:rsidRPr="009E7FF4" w14:paraId="1DEB18AD" w14:textId="77777777" w:rsidTr="00F67057">
        <w:tc>
          <w:tcPr>
            <w:tcW w:w="2347" w:type="dxa"/>
          </w:tcPr>
          <w:p w14:paraId="263EA433" w14:textId="77777777" w:rsidR="00D52268" w:rsidRPr="009E7FF4" w:rsidRDefault="00D52268" w:rsidP="00D52268">
            <w:pPr>
              <w:pStyle w:val="TableHeaderLEFT"/>
              <w:keepNext/>
              <w:keepLines/>
            </w:pPr>
            <w:r w:rsidRPr="009E7FF4">
              <w:t>PCB</w:t>
            </w:r>
          </w:p>
        </w:tc>
        <w:tc>
          <w:tcPr>
            <w:tcW w:w="4643" w:type="dxa"/>
          </w:tcPr>
          <w:p w14:paraId="4C2E0E65" w14:textId="77777777" w:rsidR="00D52268" w:rsidRPr="009E7FF4" w:rsidRDefault="00D52268" w:rsidP="00D52268">
            <w:pPr>
              <w:pStyle w:val="paragraph"/>
              <w:keepNext/>
              <w:keepLines/>
              <w:ind w:left="0"/>
            </w:pPr>
            <w:r w:rsidRPr="009E7FF4">
              <w:t>printed circuit board</w:t>
            </w:r>
          </w:p>
        </w:tc>
      </w:tr>
      <w:tr w:rsidR="00D52268" w:rsidRPr="009E7FF4" w14:paraId="46C888E2" w14:textId="77777777" w:rsidTr="00F67057">
        <w:tc>
          <w:tcPr>
            <w:tcW w:w="2347" w:type="dxa"/>
          </w:tcPr>
          <w:p w14:paraId="5F1E7279" w14:textId="77777777" w:rsidR="00D52268" w:rsidRPr="009E7FF4" w:rsidRDefault="00D52268" w:rsidP="00D52268">
            <w:pPr>
              <w:pStyle w:val="TableHeaderLEFT"/>
              <w:keepNext/>
              <w:keepLines/>
            </w:pPr>
            <w:r>
              <w:t>PD</w:t>
            </w:r>
          </w:p>
        </w:tc>
        <w:tc>
          <w:tcPr>
            <w:tcW w:w="4643" w:type="dxa"/>
          </w:tcPr>
          <w:p w14:paraId="2E1A6CB1" w14:textId="77777777" w:rsidR="00D52268" w:rsidRPr="009E7FF4" w:rsidRDefault="00D52268" w:rsidP="00D52268">
            <w:pPr>
              <w:pStyle w:val="paragraph"/>
              <w:keepNext/>
              <w:keepLines/>
              <w:ind w:left="0"/>
            </w:pPr>
            <w:r>
              <w:t>photo detector</w:t>
            </w:r>
          </w:p>
        </w:tc>
      </w:tr>
      <w:tr w:rsidR="00D52268" w:rsidRPr="009E7FF4" w14:paraId="0423E432" w14:textId="77777777" w:rsidTr="00F67057">
        <w:tc>
          <w:tcPr>
            <w:tcW w:w="2347" w:type="dxa"/>
          </w:tcPr>
          <w:p w14:paraId="163823FD" w14:textId="77777777" w:rsidR="00D52268" w:rsidRPr="009E7FF4" w:rsidRDefault="00D52268" w:rsidP="00D52268">
            <w:pPr>
              <w:pStyle w:val="TableHeaderLEFT"/>
              <w:keepNext/>
              <w:keepLines/>
            </w:pPr>
            <w:r>
              <w:t>PIN</w:t>
            </w:r>
          </w:p>
        </w:tc>
        <w:tc>
          <w:tcPr>
            <w:tcW w:w="4643" w:type="dxa"/>
          </w:tcPr>
          <w:p w14:paraId="02C96B3E" w14:textId="77777777" w:rsidR="00D52268" w:rsidRPr="009E7FF4" w:rsidRDefault="00D52268" w:rsidP="00D52268">
            <w:pPr>
              <w:pStyle w:val="paragraph"/>
              <w:keepNext/>
              <w:keepLines/>
              <w:ind w:left="0"/>
            </w:pPr>
            <w:r w:rsidRPr="00E26222">
              <w:t>p-type semiconductor</w:t>
            </w:r>
            <w:r>
              <w:t>,</w:t>
            </w:r>
            <w:r w:rsidRPr="00E26222">
              <w:t xml:space="preserve"> </w:t>
            </w:r>
            <w:r>
              <w:t xml:space="preserve">intrinsic semiconductor, </w:t>
            </w:r>
            <w:r w:rsidRPr="00E26222">
              <w:t>n-type semiconductor</w:t>
            </w:r>
          </w:p>
        </w:tc>
      </w:tr>
      <w:tr w:rsidR="00D52268" w:rsidRPr="009E7FF4" w14:paraId="5698BC80" w14:textId="77777777" w:rsidTr="00F67057">
        <w:tc>
          <w:tcPr>
            <w:tcW w:w="2347" w:type="dxa"/>
          </w:tcPr>
          <w:p w14:paraId="6FF60E42" w14:textId="77777777" w:rsidR="00D52268" w:rsidRPr="009E7FF4" w:rsidRDefault="00D52268" w:rsidP="00D52268">
            <w:pPr>
              <w:pStyle w:val="TableHeaderLEFT"/>
              <w:keepNext/>
              <w:keepLines/>
            </w:pPr>
            <w:r w:rsidRPr="009E7FF4">
              <w:t>PLL</w:t>
            </w:r>
          </w:p>
        </w:tc>
        <w:tc>
          <w:tcPr>
            <w:tcW w:w="4643" w:type="dxa"/>
          </w:tcPr>
          <w:p w14:paraId="4D8DDE5F" w14:textId="77777777" w:rsidR="00D52268" w:rsidRPr="009E7FF4" w:rsidRDefault="00D52268" w:rsidP="00D52268">
            <w:pPr>
              <w:pStyle w:val="paragraph"/>
              <w:keepNext/>
              <w:keepLines/>
              <w:ind w:left="0"/>
            </w:pPr>
            <w:r w:rsidRPr="009E7FF4">
              <w:t>phase locked loop</w:t>
            </w:r>
          </w:p>
        </w:tc>
      </w:tr>
      <w:tr w:rsidR="00D52268" w:rsidRPr="009E7FF4" w14:paraId="5715D9C3" w14:textId="77777777" w:rsidTr="00F67057">
        <w:tc>
          <w:tcPr>
            <w:tcW w:w="2347" w:type="dxa"/>
          </w:tcPr>
          <w:p w14:paraId="3C845A1C" w14:textId="77777777" w:rsidR="00D52268" w:rsidRPr="009E7FF4" w:rsidRDefault="00D52268" w:rsidP="00D52268">
            <w:pPr>
              <w:pStyle w:val="TableHeaderLEFT"/>
              <w:keepNext/>
              <w:keepLines/>
            </w:pPr>
            <w:r w:rsidRPr="009E7FF4">
              <w:t>PRBS</w:t>
            </w:r>
          </w:p>
        </w:tc>
        <w:tc>
          <w:tcPr>
            <w:tcW w:w="4643" w:type="dxa"/>
          </w:tcPr>
          <w:p w14:paraId="3C81B552" w14:textId="77777777" w:rsidR="00D52268" w:rsidRPr="009E7FF4" w:rsidRDefault="00D52268" w:rsidP="00D52268">
            <w:pPr>
              <w:pStyle w:val="paragraph"/>
              <w:keepNext/>
              <w:keepLines/>
              <w:ind w:left="0"/>
            </w:pPr>
            <w:r w:rsidRPr="009E7FF4">
              <w:t>pseudo-random bit sequence</w:t>
            </w:r>
          </w:p>
        </w:tc>
      </w:tr>
      <w:tr w:rsidR="00D52268" w:rsidRPr="009E7FF4" w14:paraId="539D5592" w14:textId="77777777" w:rsidTr="00F67057">
        <w:tc>
          <w:tcPr>
            <w:tcW w:w="2347" w:type="dxa"/>
          </w:tcPr>
          <w:p w14:paraId="43B6C0A3" w14:textId="77777777" w:rsidR="00D52268" w:rsidRPr="009E7FF4" w:rsidRDefault="00D52268" w:rsidP="00D52268">
            <w:pPr>
              <w:pStyle w:val="TableHeaderLEFT"/>
              <w:keepNext/>
              <w:keepLines/>
            </w:pPr>
            <w:proofErr w:type="spellStart"/>
            <w:r w:rsidRPr="009E7FF4">
              <w:t>QoS</w:t>
            </w:r>
            <w:proofErr w:type="spellEnd"/>
          </w:p>
        </w:tc>
        <w:tc>
          <w:tcPr>
            <w:tcW w:w="4643" w:type="dxa"/>
          </w:tcPr>
          <w:p w14:paraId="5508F49F" w14:textId="77777777" w:rsidR="00D52268" w:rsidRPr="009E7FF4" w:rsidRDefault="00D52268" w:rsidP="00D52268">
            <w:pPr>
              <w:pStyle w:val="paragraph"/>
              <w:keepNext/>
              <w:keepLines/>
              <w:ind w:left="0"/>
            </w:pPr>
            <w:r w:rsidRPr="009E7FF4">
              <w:t>quality of service</w:t>
            </w:r>
          </w:p>
        </w:tc>
      </w:tr>
      <w:tr w:rsidR="00D52268" w:rsidRPr="009E7FF4" w14:paraId="08BABE5C" w14:textId="77777777" w:rsidTr="00F67057">
        <w:tc>
          <w:tcPr>
            <w:tcW w:w="2347" w:type="dxa"/>
          </w:tcPr>
          <w:p w14:paraId="55E8ABC3" w14:textId="77777777" w:rsidR="00D52268" w:rsidRDefault="00D52268" w:rsidP="00D52268">
            <w:pPr>
              <w:pStyle w:val="TableHeaderLEFT"/>
              <w:keepNext/>
              <w:keepLines/>
            </w:pPr>
            <w:r>
              <w:t>RC</w:t>
            </w:r>
          </w:p>
        </w:tc>
        <w:tc>
          <w:tcPr>
            <w:tcW w:w="4643" w:type="dxa"/>
          </w:tcPr>
          <w:p w14:paraId="5A123CFE" w14:textId="77777777" w:rsidR="00D52268" w:rsidRDefault="00D52268" w:rsidP="00D52268">
            <w:pPr>
              <w:pStyle w:val="paragraph"/>
              <w:keepNext/>
              <w:keepLines/>
              <w:ind w:left="0"/>
            </w:pPr>
            <w:r>
              <w:t>resistor - capacitor</w:t>
            </w:r>
          </w:p>
        </w:tc>
      </w:tr>
      <w:tr w:rsidR="00CC3126" w:rsidRPr="009E7FF4" w14:paraId="2B486516" w14:textId="77777777" w:rsidTr="00F67057">
        <w:tc>
          <w:tcPr>
            <w:tcW w:w="2347" w:type="dxa"/>
          </w:tcPr>
          <w:p w14:paraId="3BD688C8" w14:textId="6EBED727" w:rsidR="00CC3126" w:rsidRDefault="00CC3126" w:rsidP="00D52268">
            <w:pPr>
              <w:pStyle w:val="TableHeaderLEFT"/>
              <w:keepNext/>
              <w:keepLines/>
            </w:pPr>
            <w:r>
              <w:t>RETRY</w:t>
            </w:r>
          </w:p>
        </w:tc>
        <w:tc>
          <w:tcPr>
            <w:tcW w:w="4643" w:type="dxa"/>
          </w:tcPr>
          <w:p w14:paraId="304A3E65" w14:textId="1B669B49" w:rsidR="00CC3126" w:rsidRDefault="00CC3126" w:rsidP="00D52268">
            <w:pPr>
              <w:pStyle w:val="paragraph"/>
              <w:keepNext/>
              <w:keepLines/>
              <w:ind w:left="0"/>
            </w:pPr>
            <w:r>
              <w:t>retry control word</w:t>
            </w:r>
          </w:p>
        </w:tc>
      </w:tr>
      <w:tr w:rsidR="00D52268" w:rsidRPr="009E7FF4" w14:paraId="40CAE88C" w14:textId="77777777" w:rsidTr="00F67057">
        <w:tc>
          <w:tcPr>
            <w:tcW w:w="2347" w:type="dxa"/>
          </w:tcPr>
          <w:p w14:paraId="7F2579FA" w14:textId="77777777" w:rsidR="00D52268" w:rsidRPr="009E7FF4" w:rsidRDefault="00D52268" w:rsidP="00D52268">
            <w:pPr>
              <w:pStyle w:val="TableHeaderLEFT"/>
              <w:keepNext/>
              <w:keepLines/>
            </w:pPr>
            <w:r>
              <w:t>RIN</w:t>
            </w:r>
          </w:p>
        </w:tc>
        <w:tc>
          <w:tcPr>
            <w:tcW w:w="4643" w:type="dxa"/>
          </w:tcPr>
          <w:p w14:paraId="5BC5729D" w14:textId="77777777" w:rsidR="00D52268" w:rsidRPr="009E7FF4" w:rsidRDefault="00D52268" w:rsidP="00D52268">
            <w:pPr>
              <w:pStyle w:val="paragraph"/>
              <w:keepNext/>
              <w:keepLines/>
              <w:ind w:left="0"/>
            </w:pPr>
            <w:r>
              <w:t>relative intensity noise</w:t>
            </w:r>
          </w:p>
        </w:tc>
      </w:tr>
      <w:tr w:rsidR="00D52268" w:rsidRPr="009E7FF4" w14:paraId="594E4245" w14:textId="77777777" w:rsidTr="00F67057">
        <w:tc>
          <w:tcPr>
            <w:tcW w:w="2347" w:type="dxa"/>
          </w:tcPr>
          <w:p w14:paraId="434811D5" w14:textId="77777777" w:rsidR="00D52268" w:rsidRPr="009E7FF4" w:rsidRDefault="00D52268" w:rsidP="00D52268">
            <w:pPr>
              <w:pStyle w:val="TableHeaderLEFT"/>
              <w:keepNext/>
              <w:keepLines/>
            </w:pPr>
            <w:r w:rsidRPr="009E7FF4">
              <w:t>RMAP</w:t>
            </w:r>
          </w:p>
        </w:tc>
        <w:tc>
          <w:tcPr>
            <w:tcW w:w="4643" w:type="dxa"/>
          </w:tcPr>
          <w:p w14:paraId="3EE10374" w14:textId="77777777" w:rsidR="00D52268" w:rsidRPr="009E7FF4" w:rsidRDefault="00D52268" w:rsidP="00D52268">
            <w:pPr>
              <w:pStyle w:val="paragraph"/>
              <w:keepNext/>
              <w:keepLines/>
              <w:ind w:left="0"/>
            </w:pPr>
            <w:r w:rsidRPr="009E7FF4">
              <w:t>remote memory access protocol</w:t>
            </w:r>
          </w:p>
        </w:tc>
      </w:tr>
      <w:tr w:rsidR="00D52268" w:rsidRPr="009E7FF4" w14:paraId="0EF0154A" w14:textId="77777777" w:rsidTr="00F67057">
        <w:tc>
          <w:tcPr>
            <w:tcW w:w="2347" w:type="dxa"/>
          </w:tcPr>
          <w:p w14:paraId="2A5135B2" w14:textId="77777777" w:rsidR="00D52268" w:rsidRPr="009E7FF4" w:rsidRDefault="00D52268" w:rsidP="00D52268">
            <w:pPr>
              <w:pStyle w:val="TableHeaderLEFT"/>
              <w:keepNext/>
              <w:keepLines/>
            </w:pPr>
            <w:r w:rsidRPr="009E7FF4">
              <w:t>RX</w:t>
            </w:r>
          </w:p>
        </w:tc>
        <w:tc>
          <w:tcPr>
            <w:tcW w:w="4643" w:type="dxa"/>
          </w:tcPr>
          <w:p w14:paraId="0885C555" w14:textId="77777777" w:rsidR="00D52268" w:rsidRPr="009E7FF4" w:rsidRDefault="00D52268" w:rsidP="00D52268">
            <w:pPr>
              <w:pStyle w:val="paragraph"/>
              <w:keepNext/>
              <w:keepLines/>
              <w:ind w:left="0"/>
            </w:pPr>
            <w:r w:rsidRPr="009E7FF4">
              <w:t>receive</w:t>
            </w:r>
          </w:p>
        </w:tc>
      </w:tr>
      <w:tr w:rsidR="00CC3126" w:rsidRPr="009E7FF4" w14:paraId="3C844702" w14:textId="77777777" w:rsidTr="00F67057">
        <w:tc>
          <w:tcPr>
            <w:tcW w:w="2347" w:type="dxa"/>
          </w:tcPr>
          <w:p w14:paraId="2CD3670D" w14:textId="469D1CBF" w:rsidR="00CC3126" w:rsidRPr="009E7FF4" w:rsidRDefault="00CC3126" w:rsidP="00D52268">
            <w:pPr>
              <w:pStyle w:val="TableHeaderLEFT"/>
              <w:keepNext/>
              <w:keepLines/>
            </w:pPr>
            <w:r>
              <w:t>RX_EN</w:t>
            </w:r>
          </w:p>
        </w:tc>
        <w:tc>
          <w:tcPr>
            <w:tcW w:w="4643" w:type="dxa"/>
          </w:tcPr>
          <w:p w14:paraId="45252188" w14:textId="50C53024" w:rsidR="00CC3126" w:rsidRPr="009E7FF4" w:rsidRDefault="00CC3126" w:rsidP="00D52268">
            <w:pPr>
              <w:pStyle w:val="paragraph"/>
              <w:keepNext/>
              <w:keepLines/>
              <w:ind w:left="0"/>
            </w:pPr>
            <w:r>
              <w:t>receive enable</w:t>
            </w:r>
          </w:p>
        </w:tc>
      </w:tr>
      <w:tr w:rsidR="00CC3126" w:rsidRPr="009E7FF4" w14:paraId="3B291DE2" w14:textId="77777777" w:rsidTr="00F67057">
        <w:tc>
          <w:tcPr>
            <w:tcW w:w="2347" w:type="dxa"/>
          </w:tcPr>
          <w:p w14:paraId="46059332" w14:textId="212F5B20" w:rsidR="00CC3126" w:rsidRPr="009E7FF4" w:rsidRDefault="00CC3126" w:rsidP="00D52268">
            <w:pPr>
              <w:pStyle w:val="TableHeaderLEFT"/>
              <w:keepNext/>
              <w:keepLines/>
            </w:pPr>
            <w:r>
              <w:t>RXERR</w:t>
            </w:r>
          </w:p>
        </w:tc>
        <w:tc>
          <w:tcPr>
            <w:tcW w:w="4643" w:type="dxa"/>
          </w:tcPr>
          <w:p w14:paraId="5EECBD5A" w14:textId="5246BF9A" w:rsidR="00CC3126" w:rsidRPr="009E7FF4" w:rsidRDefault="00CC3126" w:rsidP="00D52268">
            <w:pPr>
              <w:pStyle w:val="paragraph"/>
              <w:keepNext/>
              <w:keepLines/>
              <w:ind w:left="0"/>
            </w:pPr>
            <w:r>
              <w:t>receive error control word</w:t>
            </w:r>
          </w:p>
        </w:tc>
      </w:tr>
      <w:tr w:rsidR="00D52268" w:rsidRPr="009E7FF4" w14:paraId="7138B050" w14:textId="77777777" w:rsidTr="00F67057">
        <w:tc>
          <w:tcPr>
            <w:tcW w:w="2347" w:type="dxa"/>
          </w:tcPr>
          <w:p w14:paraId="2B6D6F55" w14:textId="77777777" w:rsidR="00D52268" w:rsidRPr="009E7FF4" w:rsidRDefault="00D52268" w:rsidP="00D52268">
            <w:pPr>
              <w:pStyle w:val="TableHeaderLEFT"/>
              <w:keepNext/>
              <w:keepLines/>
            </w:pPr>
            <w:r w:rsidRPr="009E7FF4">
              <w:t>SBF</w:t>
            </w:r>
          </w:p>
        </w:tc>
        <w:tc>
          <w:tcPr>
            <w:tcW w:w="4643" w:type="dxa"/>
          </w:tcPr>
          <w:p w14:paraId="2054D33E" w14:textId="77777777" w:rsidR="00D52268" w:rsidRPr="009E7FF4" w:rsidRDefault="00D52268" w:rsidP="00D52268">
            <w:pPr>
              <w:pStyle w:val="paragraph"/>
              <w:keepNext/>
              <w:keepLines/>
              <w:ind w:left="0"/>
            </w:pPr>
            <w:r w:rsidRPr="009E7FF4">
              <w:t>start of broadcast frame</w:t>
            </w:r>
          </w:p>
        </w:tc>
      </w:tr>
      <w:tr w:rsidR="00D52268" w:rsidRPr="009E7FF4" w14:paraId="3E36A317" w14:textId="77777777" w:rsidTr="00F67057">
        <w:tc>
          <w:tcPr>
            <w:tcW w:w="2347" w:type="dxa"/>
          </w:tcPr>
          <w:p w14:paraId="26D0CF25" w14:textId="77777777" w:rsidR="00D52268" w:rsidRPr="009E7FF4" w:rsidRDefault="00D52268" w:rsidP="00D52268">
            <w:pPr>
              <w:pStyle w:val="TableHeaderLEFT"/>
              <w:keepNext/>
              <w:keepLines/>
            </w:pPr>
            <w:r w:rsidRPr="009E7FF4">
              <w:t>SDF</w:t>
            </w:r>
          </w:p>
        </w:tc>
        <w:tc>
          <w:tcPr>
            <w:tcW w:w="4643" w:type="dxa"/>
          </w:tcPr>
          <w:p w14:paraId="33A78F71" w14:textId="77777777" w:rsidR="00D52268" w:rsidRPr="009E7FF4" w:rsidRDefault="00D52268" w:rsidP="00D52268">
            <w:pPr>
              <w:pStyle w:val="paragraph"/>
              <w:keepNext/>
              <w:keepLines/>
              <w:ind w:left="0"/>
            </w:pPr>
            <w:r w:rsidRPr="009E7FF4">
              <w:t>start of data frame</w:t>
            </w:r>
          </w:p>
        </w:tc>
      </w:tr>
      <w:tr w:rsidR="00D52268" w:rsidRPr="009E7FF4" w14:paraId="194953F1" w14:textId="77777777" w:rsidTr="00F67057">
        <w:tc>
          <w:tcPr>
            <w:tcW w:w="2347" w:type="dxa"/>
          </w:tcPr>
          <w:p w14:paraId="511B764E" w14:textId="77777777" w:rsidR="00D52268" w:rsidRPr="009E7FF4" w:rsidRDefault="00D52268" w:rsidP="00D52268">
            <w:pPr>
              <w:pStyle w:val="TableHeaderLEFT"/>
              <w:keepNext/>
              <w:keepLines/>
            </w:pPr>
            <w:r w:rsidRPr="009E7FF4">
              <w:t>SEQ_NUM</w:t>
            </w:r>
          </w:p>
        </w:tc>
        <w:tc>
          <w:tcPr>
            <w:tcW w:w="4643" w:type="dxa"/>
          </w:tcPr>
          <w:p w14:paraId="25967D15" w14:textId="77777777" w:rsidR="00D52268" w:rsidRPr="009E7FF4" w:rsidRDefault="00D52268" w:rsidP="00D52268">
            <w:pPr>
              <w:pStyle w:val="paragraph"/>
              <w:keepNext/>
              <w:keepLines/>
              <w:ind w:left="0"/>
            </w:pPr>
            <w:r>
              <w:t>sequence n</w:t>
            </w:r>
            <w:r w:rsidRPr="009E7FF4">
              <w:t>umber</w:t>
            </w:r>
          </w:p>
        </w:tc>
      </w:tr>
      <w:tr w:rsidR="00D52268" w:rsidRPr="009E7FF4" w14:paraId="61742E62" w14:textId="77777777" w:rsidTr="00F67057">
        <w:tc>
          <w:tcPr>
            <w:tcW w:w="2347" w:type="dxa"/>
          </w:tcPr>
          <w:p w14:paraId="2D25F8B4" w14:textId="77777777" w:rsidR="00D52268" w:rsidRPr="009E7FF4" w:rsidRDefault="00D52268" w:rsidP="00D52268">
            <w:pPr>
              <w:pStyle w:val="TableHeaderLEFT"/>
              <w:keepNext/>
              <w:keepLines/>
            </w:pPr>
            <w:proofErr w:type="spellStart"/>
            <w:r>
              <w:t>SerDes</w:t>
            </w:r>
            <w:proofErr w:type="spellEnd"/>
          </w:p>
        </w:tc>
        <w:tc>
          <w:tcPr>
            <w:tcW w:w="4643" w:type="dxa"/>
          </w:tcPr>
          <w:p w14:paraId="24C2D50E" w14:textId="77777777" w:rsidR="00D52268" w:rsidRPr="009E7FF4" w:rsidRDefault="00D52268" w:rsidP="00D52268">
            <w:pPr>
              <w:pStyle w:val="paragraph"/>
              <w:keepNext/>
              <w:keepLines/>
              <w:ind w:left="0"/>
            </w:pPr>
            <w:r>
              <w:t>serialiser-deserialiser</w:t>
            </w:r>
          </w:p>
        </w:tc>
      </w:tr>
      <w:tr w:rsidR="00D52268" w:rsidRPr="009E7FF4" w14:paraId="730211A4" w14:textId="77777777" w:rsidTr="00F67057">
        <w:tc>
          <w:tcPr>
            <w:tcW w:w="2347" w:type="dxa"/>
          </w:tcPr>
          <w:p w14:paraId="41245D90" w14:textId="77777777" w:rsidR="00D52268" w:rsidRPr="009E7FF4" w:rsidRDefault="00D52268" w:rsidP="00D52268">
            <w:pPr>
              <w:pStyle w:val="TableHeaderLEFT"/>
              <w:keepNext/>
              <w:keepLines/>
            </w:pPr>
            <w:r w:rsidRPr="009E7FF4">
              <w:t>SIF</w:t>
            </w:r>
          </w:p>
        </w:tc>
        <w:tc>
          <w:tcPr>
            <w:tcW w:w="4643" w:type="dxa"/>
          </w:tcPr>
          <w:p w14:paraId="2B262FBC" w14:textId="77777777" w:rsidR="00D52268" w:rsidRPr="009E7FF4" w:rsidRDefault="00D52268" w:rsidP="00D52268">
            <w:pPr>
              <w:pStyle w:val="paragraph"/>
              <w:keepNext/>
              <w:keepLines/>
              <w:ind w:left="0"/>
            </w:pPr>
            <w:r w:rsidRPr="009E7FF4">
              <w:t>start of idle frame</w:t>
            </w:r>
          </w:p>
        </w:tc>
      </w:tr>
      <w:tr w:rsidR="00CC3126" w:rsidRPr="009E7FF4" w14:paraId="0FDF6E55" w14:textId="77777777" w:rsidTr="00F67057">
        <w:tc>
          <w:tcPr>
            <w:tcW w:w="2347" w:type="dxa"/>
          </w:tcPr>
          <w:p w14:paraId="7FD1C20B" w14:textId="083033A1" w:rsidR="00CC3126" w:rsidRDefault="00CC3126" w:rsidP="00D52268">
            <w:pPr>
              <w:pStyle w:val="TableHeaderLEFT"/>
              <w:keepNext/>
              <w:keepLines/>
            </w:pPr>
            <w:r>
              <w:t>SKIP</w:t>
            </w:r>
          </w:p>
        </w:tc>
        <w:tc>
          <w:tcPr>
            <w:tcW w:w="4643" w:type="dxa"/>
          </w:tcPr>
          <w:p w14:paraId="2D0E1243" w14:textId="5F1E6887" w:rsidR="00CC3126" w:rsidRPr="0016330C" w:rsidRDefault="00CC3126" w:rsidP="00D52268">
            <w:pPr>
              <w:pStyle w:val="paragraph"/>
              <w:keepNext/>
              <w:keepLines/>
              <w:ind w:left="0"/>
              <w:rPr>
                <w:iCs/>
                <w:lang w:val="en"/>
              </w:rPr>
            </w:pPr>
            <w:r>
              <w:rPr>
                <w:iCs/>
                <w:lang w:val="en"/>
              </w:rPr>
              <w:t>skip control word</w:t>
            </w:r>
          </w:p>
        </w:tc>
      </w:tr>
      <w:tr w:rsidR="00D52268" w:rsidRPr="009E7FF4" w14:paraId="4AEA7CC0" w14:textId="77777777" w:rsidTr="00F67057">
        <w:tc>
          <w:tcPr>
            <w:tcW w:w="2347" w:type="dxa"/>
          </w:tcPr>
          <w:p w14:paraId="316BB252" w14:textId="77777777" w:rsidR="00D52268" w:rsidRPr="009E7FF4" w:rsidRDefault="00D52268" w:rsidP="00D52268">
            <w:pPr>
              <w:pStyle w:val="TableHeaderLEFT"/>
              <w:keepNext/>
              <w:keepLines/>
            </w:pPr>
            <w:r>
              <w:t>SMA</w:t>
            </w:r>
          </w:p>
        </w:tc>
        <w:tc>
          <w:tcPr>
            <w:tcW w:w="4643" w:type="dxa"/>
          </w:tcPr>
          <w:p w14:paraId="0BA4C371" w14:textId="77777777" w:rsidR="00D52268" w:rsidRPr="00F10155" w:rsidRDefault="00D52268" w:rsidP="00D52268">
            <w:pPr>
              <w:pStyle w:val="paragraph"/>
              <w:keepNext/>
              <w:keepLines/>
              <w:ind w:left="0"/>
            </w:pPr>
            <w:r w:rsidRPr="0016330C">
              <w:rPr>
                <w:iCs/>
                <w:lang w:val="en"/>
              </w:rPr>
              <w:t>sub-miniature version A</w:t>
            </w:r>
          </w:p>
        </w:tc>
      </w:tr>
      <w:tr w:rsidR="00CC3126" w:rsidRPr="009E7FF4" w14:paraId="59247C4A" w14:textId="77777777" w:rsidTr="00F67057">
        <w:tc>
          <w:tcPr>
            <w:tcW w:w="2347" w:type="dxa"/>
          </w:tcPr>
          <w:p w14:paraId="43412F2D" w14:textId="40D48254" w:rsidR="00CC3126" w:rsidRPr="009E7FF4" w:rsidRDefault="00CC3126" w:rsidP="00D52268">
            <w:pPr>
              <w:pStyle w:val="TableHeaderLEFT"/>
              <w:keepNext/>
              <w:keepLines/>
            </w:pPr>
            <w:r>
              <w:t>STANDBY</w:t>
            </w:r>
          </w:p>
        </w:tc>
        <w:tc>
          <w:tcPr>
            <w:tcW w:w="4643" w:type="dxa"/>
          </w:tcPr>
          <w:p w14:paraId="36BBAE8F" w14:textId="605082B4" w:rsidR="00CC3126" w:rsidRPr="009E7FF4" w:rsidRDefault="00CC3126" w:rsidP="00D52268">
            <w:pPr>
              <w:pStyle w:val="paragraph"/>
              <w:keepNext/>
              <w:keepLines/>
              <w:ind w:left="0"/>
            </w:pPr>
            <w:r>
              <w:t>standby control word</w:t>
            </w:r>
          </w:p>
        </w:tc>
      </w:tr>
      <w:tr w:rsidR="00CC3126" w:rsidRPr="009E7FF4" w14:paraId="21B6D393" w14:textId="77777777" w:rsidTr="00F67057">
        <w:tc>
          <w:tcPr>
            <w:tcW w:w="2347" w:type="dxa"/>
          </w:tcPr>
          <w:p w14:paraId="7CEB6F88" w14:textId="4450758D" w:rsidR="00CC3126" w:rsidRPr="009E7FF4" w:rsidRDefault="00CC3126" w:rsidP="00D52268">
            <w:pPr>
              <w:pStyle w:val="TableHeaderLEFT"/>
              <w:keepNext/>
              <w:keepLines/>
            </w:pPr>
            <w:r>
              <w:t>STATUS</w:t>
            </w:r>
          </w:p>
        </w:tc>
        <w:tc>
          <w:tcPr>
            <w:tcW w:w="4643" w:type="dxa"/>
          </w:tcPr>
          <w:p w14:paraId="6F22B641" w14:textId="734224F2" w:rsidR="00CC3126" w:rsidRPr="009E7FF4" w:rsidRDefault="00CC3126" w:rsidP="00D52268">
            <w:pPr>
              <w:pStyle w:val="paragraph"/>
              <w:keepNext/>
              <w:keepLines/>
              <w:ind w:left="0"/>
            </w:pPr>
            <w:r>
              <w:t>status field</w:t>
            </w:r>
          </w:p>
        </w:tc>
      </w:tr>
      <w:tr w:rsidR="00D52268" w:rsidRPr="009E7FF4" w14:paraId="2DA81546" w14:textId="77777777" w:rsidTr="00F67057">
        <w:tc>
          <w:tcPr>
            <w:tcW w:w="2347" w:type="dxa"/>
          </w:tcPr>
          <w:p w14:paraId="51F9B8C1" w14:textId="77777777" w:rsidR="00D52268" w:rsidRPr="009E7FF4" w:rsidRDefault="00D52268" w:rsidP="00D52268">
            <w:pPr>
              <w:pStyle w:val="TableHeaderLEFT"/>
              <w:keepNext/>
              <w:keepLines/>
            </w:pPr>
            <w:r w:rsidRPr="009E7FF4">
              <w:t>TX</w:t>
            </w:r>
          </w:p>
        </w:tc>
        <w:tc>
          <w:tcPr>
            <w:tcW w:w="4643" w:type="dxa"/>
          </w:tcPr>
          <w:p w14:paraId="7431982E" w14:textId="77777777" w:rsidR="00D52268" w:rsidRPr="009E7FF4" w:rsidRDefault="00D52268" w:rsidP="00D52268">
            <w:pPr>
              <w:pStyle w:val="paragraph"/>
              <w:keepNext/>
              <w:keepLines/>
              <w:ind w:left="0"/>
            </w:pPr>
            <w:r w:rsidRPr="009E7FF4">
              <w:t>transmit</w:t>
            </w:r>
          </w:p>
        </w:tc>
      </w:tr>
      <w:tr w:rsidR="00CC3126" w:rsidRPr="009E7FF4" w14:paraId="2954E072" w14:textId="77777777" w:rsidTr="00F67057">
        <w:tc>
          <w:tcPr>
            <w:tcW w:w="2347" w:type="dxa"/>
          </w:tcPr>
          <w:p w14:paraId="00237338" w14:textId="0EE7FF14" w:rsidR="00CC3126" w:rsidRDefault="00CC3126" w:rsidP="00D52268">
            <w:pPr>
              <w:pStyle w:val="TableHeaderLEFT"/>
              <w:keepNext/>
              <w:keepLines/>
            </w:pPr>
            <w:r>
              <w:t>TX_EN</w:t>
            </w:r>
          </w:p>
        </w:tc>
        <w:tc>
          <w:tcPr>
            <w:tcW w:w="4643" w:type="dxa"/>
          </w:tcPr>
          <w:p w14:paraId="6B07E7CF" w14:textId="16AC0FA8" w:rsidR="00CC3126" w:rsidRDefault="00CC3126" w:rsidP="00D52268">
            <w:pPr>
              <w:pStyle w:val="paragraph"/>
              <w:keepNext/>
              <w:keepLines/>
              <w:ind w:left="0"/>
            </w:pPr>
            <w:r>
              <w:t>transmit enable</w:t>
            </w:r>
          </w:p>
        </w:tc>
      </w:tr>
      <w:tr w:rsidR="00D52268" w:rsidRPr="009E7FF4" w14:paraId="7BC91160" w14:textId="77777777" w:rsidTr="00F67057">
        <w:tc>
          <w:tcPr>
            <w:tcW w:w="2347" w:type="dxa"/>
          </w:tcPr>
          <w:p w14:paraId="2444DBF3" w14:textId="77777777" w:rsidR="00D52268" w:rsidRPr="009E7FF4" w:rsidRDefault="00D52268" w:rsidP="00D52268">
            <w:pPr>
              <w:pStyle w:val="TableHeaderLEFT"/>
              <w:keepNext/>
              <w:keepLines/>
            </w:pPr>
            <w:r>
              <w:t>UI</w:t>
            </w:r>
          </w:p>
        </w:tc>
        <w:tc>
          <w:tcPr>
            <w:tcW w:w="4643" w:type="dxa"/>
          </w:tcPr>
          <w:p w14:paraId="00B6B1A1" w14:textId="77777777" w:rsidR="00D52268" w:rsidRPr="009E7FF4" w:rsidRDefault="00D52268" w:rsidP="00D52268">
            <w:pPr>
              <w:pStyle w:val="paragraph"/>
              <w:keepNext/>
              <w:keepLines/>
              <w:ind w:left="0"/>
            </w:pPr>
            <w:r>
              <w:t>unit interval</w:t>
            </w:r>
          </w:p>
        </w:tc>
      </w:tr>
      <w:tr w:rsidR="00D52268" w:rsidRPr="009E7FF4" w14:paraId="762A5A68" w14:textId="77777777" w:rsidTr="00F67057">
        <w:tc>
          <w:tcPr>
            <w:tcW w:w="2347" w:type="dxa"/>
          </w:tcPr>
          <w:p w14:paraId="6BAC904D" w14:textId="77777777" w:rsidR="00D52268" w:rsidRPr="009E7FF4" w:rsidRDefault="00D52268" w:rsidP="00D52268">
            <w:pPr>
              <w:pStyle w:val="TableHeaderLEFT"/>
              <w:keepNext/>
              <w:keepLines/>
            </w:pPr>
            <w:r>
              <w:t>UML</w:t>
            </w:r>
          </w:p>
        </w:tc>
        <w:tc>
          <w:tcPr>
            <w:tcW w:w="4643" w:type="dxa"/>
          </w:tcPr>
          <w:p w14:paraId="5628CC16" w14:textId="77777777" w:rsidR="00D52268" w:rsidRPr="009E7FF4" w:rsidRDefault="00D52268" w:rsidP="00D52268">
            <w:pPr>
              <w:pStyle w:val="paragraph"/>
              <w:keepNext/>
              <w:keepLines/>
              <w:ind w:left="0"/>
            </w:pPr>
            <w:r>
              <w:t>universal modelling language</w:t>
            </w:r>
          </w:p>
        </w:tc>
      </w:tr>
      <w:tr w:rsidR="00D52268" w:rsidRPr="009E7FF4" w14:paraId="20CA6F03" w14:textId="77777777" w:rsidTr="00F67057">
        <w:tc>
          <w:tcPr>
            <w:tcW w:w="2347" w:type="dxa"/>
          </w:tcPr>
          <w:p w14:paraId="51DB2FA2" w14:textId="77777777" w:rsidR="00D52268" w:rsidRPr="009E7FF4" w:rsidRDefault="00D52268" w:rsidP="00D52268">
            <w:pPr>
              <w:pStyle w:val="TableHeaderLEFT"/>
              <w:keepNext/>
              <w:keepLines/>
            </w:pPr>
            <w:r w:rsidRPr="009E7FF4">
              <w:t>VC</w:t>
            </w:r>
          </w:p>
        </w:tc>
        <w:tc>
          <w:tcPr>
            <w:tcW w:w="4643" w:type="dxa"/>
          </w:tcPr>
          <w:p w14:paraId="60BF2A66" w14:textId="77777777" w:rsidR="00D52268" w:rsidRPr="009E7FF4" w:rsidRDefault="00D52268" w:rsidP="00D52268">
            <w:pPr>
              <w:pStyle w:val="paragraph"/>
              <w:keepNext/>
              <w:keepLines/>
              <w:ind w:left="0"/>
            </w:pPr>
            <w:r w:rsidRPr="009E7FF4">
              <w:t>virtual channel</w:t>
            </w:r>
          </w:p>
        </w:tc>
      </w:tr>
      <w:tr w:rsidR="00D52268" w:rsidRPr="009E7FF4" w14:paraId="3AF16772" w14:textId="77777777" w:rsidTr="00F67057">
        <w:tc>
          <w:tcPr>
            <w:tcW w:w="2347" w:type="dxa"/>
          </w:tcPr>
          <w:p w14:paraId="11118568" w14:textId="77777777" w:rsidR="00D52268" w:rsidRPr="009E7FF4" w:rsidRDefault="00D52268" w:rsidP="00D52268">
            <w:pPr>
              <w:pStyle w:val="TableHeaderLEFT"/>
              <w:keepNext/>
              <w:keepLines/>
            </w:pPr>
            <w:r w:rsidRPr="009E7FF4">
              <w:t>VCB</w:t>
            </w:r>
          </w:p>
        </w:tc>
        <w:tc>
          <w:tcPr>
            <w:tcW w:w="4643" w:type="dxa"/>
          </w:tcPr>
          <w:p w14:paraId="6837ACE9" w14:textId="77777777" w:rsidR="00D52268" w:rsidRPr="009E7FF4" w:rsidRDefault="00D52268" w:rsidP="00D52268">
            <w:pPr>
              <w:pStyle w:val="paragraph"/>
              <w:keepNext/>
              <w:keepLines/>
              <w:ind w:left="0"/>
            </w:pPr>
            <w:r w:rsidRPr="009E7FF4">
              <w:t>virtual channel buffer</w:t>
            </w:r>
          </w:p>
        </w:tc>
      </w:tr>
      <w:tr w:rsidR="00D52268" w:rsidRPr="009E7FF4" w14:paraId="445964AC" w14:textId="77777777" w:rsidTr="00F67057">
        <w:tc>
          <w:tcPr>
            <w:tcW w:w="2347" w:type="dxa"/>
          </w:tcPr>
          <w:p w14:paraId="34714FD0" w14:textId="77777777" w:rsidR="00D52268" w:rsidRPr="009E7FF4" w:rsidRDefault="00D52268" w:rsidP="00D52268">
            <w:pPr>
              <w:pStyle w:val="TableHeaderLEFT"/>
              <w:keepNext/>
              <w:keepLines/>
            </w:pPr>
            <w:r>
              <w:t>VCSEL</w:t>
            </w:r>
          </w:p>
        </w:tc>
        <w:tc>
          <w:tcPr>
            <w:tcW w:w="4643" w:type="dxa"/>
          </w:tcPr>
          <w:p w14:paraId="7A0F9F26" w14:textId="77777777" w:rsidR="00D52268" w:rsidRPr="009E7FF4" w:rsidRDefault="00D52268" w:rsidP="00D52268">
            <w:pPr>
              <w:pStyle w:val="paragraph"/>
              <w:keepNext/>
              <w:keepLines/>
              <w:ind w:left="0"/>
            </w:pPr>
            <w:r>
              <w:t>v</w:t>
            </w:r>
            <w:r w:rsidRPr="00E26222">
              <w:t>ertica</w:t>
            </w:r>
            <w:r>
              <w:t>l cavity surface emitting laser</w:t>
            </w:r>
          </w:p>
        </w:tc>
      </w:tr>
      <w:tr w:rsidR="00D52268" w:rsidRPr="009E7FF4" w14:paraId="37463254" w14:textId="77777777" w:rsidTr="00F67057">
        <w:tc>
          <w:tcPr>
            <w:tcW w:w="2347" w:type="dxa"/>
          </w:tcPr>
          <w:p w14:paraId="3477FBAB" w14:textId="77777777" w:rsidR="00D52268" w:rsidRPr="009E7FF4" w:rsidRDefault="00D52268" w:rsidP="00D52268">
            <w:pPr>
              <w:pStyle w:val="TableHeaderLEFT"/>
              <w:keepNext/>
              <w:keepLines/>
            </w:pPr>
            <w:r>
              <w:t>V</w:t>
            </w:r>
            <w:r w:rsidRPr="0041686E">
              <w:rPr>
                <w:vertAlign w:val="subscript"/>
              </w:rPr>
              <w:t>DIFF</w:t>
            </w:r>
          </w:p>
        </w:tc>
        <w:tc>
          <w:tcPr>
            <w:tcW w:w="4643" w:type="dxa"/>
          </w:tcPr>
          <w:p w14:paraId="79FE9926" w14:textId="77777777" w:rsidR="00D52268" w:rsidRPr="009E7FF4" w:rsidRDefault="00D52268" w:rsidP="00D52268">
            <w:pPr>
              <w:pStyle w:val="paragraph"/>
              <w:keepNext/>
              <w:keepLines/>
              <w:ind w:left="0"/>
            </w:pPr>
            <w:r>
              <w:t>voltage differential</w:t>
            </w:r>
          </w:p>
        </w:tc>
      </w:tr>
      <w:tr w:rsidR="00D52268" w:rsidRPr="009E7FF4" w14:paraId="50AC2091" w14:textId="77777777" w:rsidTr="00F67057">
        <w:tc>
          <w:tcPr>
            <w:tcW w:w="2347" w:type="dxa"/>
          </w:tcPr>
          <w:p w14:paraId="1B058D2B" w14:textId="77777777" w:rsidR="00D52268" w:rsidRPr="009E7FF4" w:rsidRDefault="00D52268" w:rsidP="00D52268">
            <w:pPr>
              <w:pStyle w:val="TableHeaderLEFT"/>
              <w:keepNext/>
              <w:keepLines/>
            </w:pPr>
            <w:r>
              <w:t>V</w:t>
            </w:r>
            <w:r w:rsidRPr="00B028FA">
              <w:rPr>
                <w:vertAlign w:val="subscript"/>
              </w:rPr>
              <w:t>DIFF</w:t>
            </w:r>
            <w:r>
              <w:rPr>
                <w:vertAlign w:val="subscript"/>
              </w:rPr>
              <w:t>-PK</w:t>
            </w:r>
          </w:p>
        </w:tc>
        <w:tc>
          <w:tcPr>
            <w:tcW w:w="4643" w:type="dxa"/>
          </w:tcPr>
          <w:p w14:paraId="3F057D7E" w14:textId="77777777" w:rsidR="00D52268" w:rsidRPr="009E7FF4" w:rsidRDefault="00D52268" w:rsidP="00D52268">
            <w:pPr>
              <w:pStyle w:val="paragraph"/>
              <w:keepNext/>
              <w:keepLines/>
              <w:ind w:left="0"/>
            </w:pPr>
            <w:r>
              <w:t>voltage differential peak</w:t>
            </w:r>
          </w:p>
        </w:tc>
      </w:tr>
      <w:tr w:rsidR="00D52268" w:rsidRPr="009E7FF4" w14:paraId="3D72AFCB" w14:textId="77777777" w:rsidTr="00F67057">
        <w:tc>
          <w:tcPr>
            <w:tcW w:w="2347" w:type="dxa"/>
          </w:tcPr>
          <w:p w14:paraId="766A33B0" w14:textId="77777777" w:rsidR="00D52268" w:rsidRPr="009E7FF4" w:rsidRDefault="00D52268" w:rsidP="00D52268">
            <w:pPr>
              <w:pStyle w:val="TableHeaderLEFT"/>
              <w:keepNext/>
              <w:keepLines/>
            </w:pPr>
            <w:r>
              <w:t>V</w:t>
            </w:r>
            <w:r w:rsidRPr="00B028FA">
              <w:rPr>
                <w:vertAlign w:val="subscript"/>
              </w:rPr>
              <w:t>DIFF</w:t>
            </w:r>
            <w:r>
              <w:rPr>
                <w:vertAlign w:val="subscript"/>
              </w:rPr>
              <w:t>-PK-PK</w:t>
            </w:r>
          </w:p>
        </w:tc>
        <w:tc>
          <w:tcPr>
            <w:tcW w:w="4643" w:type="dxa"/>
          </w:tcPr>
          <w:p w14:paraId="634DDF0C" w14:textId="77777777" w:rsidR="00D52268" w:rsidRPr="009E7FF4" w:rsidRDefault="00D52268" w:rsidP="00D52268">
            <w:pPr>
              <w:pStyle w:val="paragraph"/>
              <w:keepNext/>
              <w:keepLines/>
              <w:ind w:left="0"/>
            </w:pPr>
            <w:r>
              <w:t>voltage differential peak to peak</w:t>
            </w:r>
          </w:p>
        </w:tc>
      </w:tr>
      <w:tr w:rsidR="00D52268" w:rsidRPr="009E7FF4" w14:paraId="18A54492" w14:textId="77777777" w:rsidTr="00F67057">
        <w:tc>
          <w:tcPr>
            <w:tcW w:w="2347" w:type="dxa"/>
          </w:tcPr>
          <w:p w14:paraId="5F131431" w14:textId="77777777" w:rsidR="00D52268" w:rsidRPr="009E7FF4" w:rsidRDefault="00D52268" w:rsidP="00D52268">
            <w:pPr>
              <w:pStyle w:val="TableHeaderLEFT"/>
              <w:keepNext/>
              <w:keepLines/>
            </w:pPr>
            <w:r w:rsidRPr="009E7FF4">
              <w:lastRenderedPageBreak/>
              <w:t>VML</w:t>
            </w:r>
          </w:p>
        </w:tc>
        <w:tc>
          <w:tcPr>
            <w:tcW w:w="4643" w:type="dxa"/>
          </w:tcPr>
          <w:p w14:paraId="79FA769C" w14:textId="77777777" w:rsidR="00D52268" w:rsidRPr="009E7FF4" w:rsidRDefault="00D52268" w:rsidP="00D52268">
            <w:pPr>
              <w:pStyle w:val="paragraph"/>
              <w:keepNext/>
              <w:keepLines/>
              <w:ind w:left="0"/>
            </w:pPr>
            <w:r w:rsidRPr="009E7FF4">
              <w:t>voltage mode logic</w:t>
            </w:r>
          </w:p>
        </w:tc>
      </w:tr>
      <w:tr w:rsidR="00D52268" w:rsidRPr="009E7FF4" w14:paraId="2614AF47" w14:textId="77777777" w:rsidTr="00F67057">
        <w:tc>
          <w:tcPr>
            <w:tcW w:w="2347" w:type="dxa"/>
          </w:tcPr>
          <w:p w14:paraId="17445F4C" w14:textId="77777777" w:rsidR="00D52268" w:rsidRPr="009E7FF4" w:rsidRDefault="00D52268" w:rsidP="00D52268">
            <w:pPr>
              <w:pStyle w:val="TableHeaderLEFT"/>
              <w:keepNext/>
              <w:keepLines/>
            </w:pPr>
            <w:r>
              <w:t>VN</w:t>
            </w:r>
          </w:p>
        </w:tc>
        <w:tc>
          <w:tcPr>
            <w:tcW w:w="4643" w:type="dxa"/>
          </w:tcPr>
          <w:p w14:paraId="35089A50" w14:textId="77777777" w:rsidR="00D52268" w:rsidRPr="009E7FF4" w:rsidRDefault="00D52268" w:rsidP="00D52268">
            <w:pPr>
              <w:pStyle w:val="paragraph"/>
              <w:keepNext/>
              <w:keepLines/>
              <w:ind w:left="0"/>
            </w:pPr>
            <w:r>
              <w:t>virtual network</w:t>
            </w:r>
          </w:p>
        </w:tc>
      </w:tr>
      <w:tr w:rsidR="00D52268" w:rsidRPr="009E7FF4" w14:paraId="53FB7AC4" w14:textId="77777777" w:rsidTr="00F67057">
        <w:tc>
          <w:tcPr>
            <w:tcW w:w="2347" w:type="dxa"/>
          </w:tcPr>
          <w:p w14:paraId="029503D3" w14:textId="77777777" w:rsidR="00D52268" w:rsidRDefault="00D52268" w:rsidP="00D52268">
            <w:pPr>
              <w:pStyle w:val="TableHeaderLEFT"/>
              <w:keepNext/>
              <w:keepLines/>
            </w:pPr>
            <w:r>
              <w:t>XOR</w:t>
            </w:r>
          </w:p>
        </w:tc>
        <w:tc>
          <w:tcPr>
            <w:tcW w:w="4643" w:type="dxa"/>
          </w:tcPr>
          <w:p w14:paraId="29C05EA4" w14:textId="77777777" w:rsidR="00D52268" w:rsidRDefault="00D52268" w:rsidP="00D52268">
            <w:pPr>
              <w:pStyle w:val="paragraph"/>
              <w:keepNext/>
              <w:keepLines/>
              <w:ind w:left="0"/>
            </w:pPr>
            <w:r>
              <w:t>exclusive OR</w:t>
            </w:r>
          </w:p>
        </w:tc>
      </w:tr>
    </w:tbl>
    <w:p w14:paraId="71A1A317" w14:textId="77777777" w:rsidR="00FA6389" w:rsidRPr="009E7FF4" w:rsidRDefault="00FA6389" w:rsidP="00FA6389">
      <w:pPr>
        <w:pStyle w:val="Heading2"/>
      </w:pPr>
      <w:bookmarkStart w:id="82" w:name="_Toc419627547"/>
      <w:bookmarkStart w:id="83" w:name="_Toc508197130"/>
      <w:bookmarkStart w:id="84" w:name="_Toc206930337"/>
      <w:r w:rsidRPr="009E7FF4">
        <w:t>Conventions</w:t>
      </w:r>
      <w:bookmarkEnd w:id="82"/>
      <w:bookmarkEnd w:id="83"/>
    </w:p>
    <w:p w14:paraId="60FAAD27" w14:textId="77777777" w:rsidR="00FA6389" w:rsidRPr="009E7FF4" w:rsidRDefault="00FA6389" w:rsidP="00FA6389">
      <w:pPr>
        <w:pStyle w:val="Heading3"/>
      </w:pPr>
      <w:bookmarkStart w:id="85" w:name="_Toc419627548"/>
      <w:bookmarkStart w:id="86" w:name="_Toc508197131"/>
      <w:r w:rsidRPr="009E7FF4">
        <w:t>Numbers</w:t>
      </w:r>
      <w:bookmarkEnd w:id="85"/>
      <w:bookmarkEnd w:id="86"/>
    </w:p>
    <w:p w14:paraId="0BD19E7E" w14:textId="77777777" w:rsidR="00FA6389" w:rsidRPr="009E7FF4" w:rsidRDefault="00FA6389" w:rsidP="00FA6389">
      <w:pPr>
        <w:pStyle w:val="paragraph"/>
      </w:pPr>
      <w:r w:rsidRPr="009E7FF4">
        <w:t xml:space="preserve">In this document hexadecimal numbers are written with the prefix 0x, for example 0x34 and 0xDF15. </w:t>
      </w:r>
    </w:p>
    <w:p w14:paraId="03B9FBC7" w14:textId="77777777" w:rsidR="00FA6389" w:rsidRPr="009E7FF4" w:rsidRDefault="00FA6389" w:rsidP="00FA6389">
      <w:pPr>
        <w:pStyle w:val="paragraph"/>
      </w:pPr>
      <w:r w:rsidRPr="009E7FF4">
        <w:t>Binary numbers are written with the prefix 0b, for example 0b01001100 and 0b01.</w:t>
      </w:r>
    </w:p>
    <w:p w14:paraId="10FCB705" w14:textId="77777777" w:rsidR="00FA6389" w:rsidRDefault="00FA6389" w:rsidP="00FA6389">
      <w:pPr>
        <w:pStyle w:val="paragraph"/>
      </w:pPr>
      <w:r w:rsidRPr="009E7FF4">
        <w:t>Decimal numbers have no prefix.</w:t>
      </w:r>
    </w:p>
    <w:p w14:paraId="4A05F75C" w14:textId="77777777" w:rsidR="00AF04A5" w:rsidRDefault="00AF04A5" w:rsidP="00FA6389">
      <w:pPr>
        <w:pStyle w:val="paragraph"/>
      </w:pPr>
      <w:r>
        <w:t>A comma is used as a decimal point.</w:t>
      </w:r>
    </w:p>
    <w:p w14:paraId="61EF5545" w14:textId="77777777" w:rsidR="00B564D8" w:rsidRDefault="00B564D8" w:rsidP="00FA6389">
      <w:pPr>
        <w:pStyle w:val="Heading3"/>
      </w:pPr>
      <w:bookmarkStart w:id="87" w:name="_Toc508197132"/>
      <w:bookmarkStart w:id="88" w:name="_Toc155870644"/>
      <w:bookmarkStart w:id="89" w:name="_Toc201468971"/>
      <w:bookmarkStart w:id="90" w:name="_Toc202279870"/>
      <w:bookmarkStart w:id="91" w:name="_Toc205390533"/>
      <w:bookmarkStart w:id="92" w:name="_Toc419627549"/>
      <w:r>
        <w:t>Multiplication</w:t>
      </w:r>
      <w:bookmarkEnd w:id="87"/>
    </w:p>
    <w:p w14:paraId="35A71188" w14:textId="77777777" w:rsidR="00B564D8" w:rsidRPr="00B564D8" w:rsidRDefault="00B564D8" w:rsidP="00B564D8">
      <w:pPr>
        <w:pStyle w:val="paragraph"/>
      </w:pPr>
      <w:r>
        <w:t>The letter ‘x’ is used to indicate multiplication. For example, Nx64 means N times 64.</w:t>
      </w:r>
    </w:p>
    <w:p w14:paraId="65586399" w14:textId="77777777" w:rsidR="00FA6389" w:rsidRPr="009E7FF4" w:rsidRDefault="00FA6389" w:rsidP="00FA6389">
      <w:pPr>
        <w:pStyle w:val="Heading3"/>
      </w:pPr>
      <w:bookmarkStart w:id="93" w:name="_Toc508197133"/>
      <w:r w:rsidRPr="009E7FF4">
        <w:t>Differential signa</w:t>
      </w:r>
      <w:bookmarkEnd w:id="88"/>
      <w:bookmarkEnd w:id="89"/>
      <w:bookmarkEnd w:id="90"/>
      <w:bookmarkEnd w:id="91"/>
      <w:r w:rsidRPr="009E7FF4">
        <w:t>ls</w:t>
      </w:r>
      <w:bookmarkEnd w:id="92"/>
      <w:bookmarkEnd w:id="93"/>
    </w:p>
    <w:p w14:paraId="0AF1D295" w14:textId="77777777" w:rsidR="00FA6389" w:rsidRPr="009E7FF4" w:rsidRDefault="00FA6389" w:rsidP="00FA6389">
      <w:pPr>
        <w:pStyle w:val="paragraph"/>
      </w:pPr>
      <w:r w:rsidRPr="009E7FF4">
        <w:t>The two signals making up a differential pair are given the suffixes + and – to indicate the positive and negative components of the differential signal, respectively.</w:t>
      </w:r>
    </w:p>
    <w:p w14:paraId="7A28441D" w14:textId="77777777" w:rsidR="00FA6389" w:rsidRPr="009E7FF4" w:rsidRDefault="00FA6389" w:rsidP="00FA6389">
      <w:pPr>
        <w:pStyle w:val="Heading3"/>
      </w:pPr>
      <w:bookmarkStart w:id="94" w:name="_Toc419627550"/>
      <w:bookmarkStart w:id="95" w:name="_Toc508197134"/>
      <w:r w:rsidRPr="009E7FF4">
        <w:t>Order of sending bits in symbols</w:t>
      </w:r>
      <w:bookmarkEnd w:id="94"/>
      <w:bookmarkEnd w:id="95"/>
    </w:p>
    <w:p w14:paraId="75CA1042" w14:textId="77777777" w:rsidR="00FA6389" w:rsidRPr="009E7FF4" w:rsidRDefault="00FA6389" w:rsidP="00FA6389">
      <w:pPr>
        <w:pStyle w:val="paragraph"/>
      </w:pPr>
      <w:r w:rsidRPr="009E7FF4">
        <w:t xml:space="preserve">The bits of a </w:t>
      </w:r>
      <w:r w:rsidR="00F120C7" w:rsidRPr="009E7FF4">
        <w:t xml:space="preserve">10-bit </w:t>
      </w:r>
      <w:r w:rsidRPr="009E7FF4">
        <w:t>symbol are sent least significant bit first.</w:t>
      </w:r>
    </w:p>
    <w:p w14:paraId="63DE9A67" w14:textId="77777777" w:rsidR="00CA5A32" w:rsidRPr="009E7FF4" w:rsidRDefault="00CA5A32" w:rsidP="00FA6389">
      <w:pPr>
        <w:pStyle w:val="paragraph"/>
      </w:pPr>
      <w:r w:rsidRPr="009E7FF4">
        <w:t xml:space="preserve">The </w:t>
      </w:r>
      <w:r w:rsidR="00F120C7" w:rsidRPr="009E7FF4">
        <w:t xml:space="preserve">four </w:t>
      </w:r>
      <w:r w:rsidRPr="009E7FF4">
        <w:t>symbols of a symbol word are sent least significant symbol first.</w:t>
      </w:r>
    </w:p>
    <w:p w14:paraId="6DD646F1" w14:textId="77777777" w:rsidR="00FA6389" w:rsidRPr="009E7FF4" w:rsidRDefault="00FA6389" w:rsidP="00FA6389">
      <w:pPr>
        <w:pStyle w:val="paragraph"/>
      </w:pPr>
      <w:r w:rsidRPr="009E7FF4">
        <w:t xml:space="preserve">An arrow is added to relevant diagrams to illustrate the direction that the data moves and which bit is sent first as shown in </w:t>
      </w:r>
      <w:r w:rsidRPr="009E7FF4">
        <w:fldChar w:fldCharType="begin"/>
      </w:r>
      <w:r w:rsidRPr="009E7FF4">
        <w:instrText xml:space="preserve"> REF _Ref409193539 \h </w:instrText>
      </w:r>
      <w:r w:rsidRPr="009E7FF4">
        <w:fldChar w:fldCharType="separate"/>
      </w:r>
      <w:r w:rsidR="007D0C29" w:rsidRPr="009E7FF4">
        <w:t xml:space="preserve">Figure </w:t>
      </w:r>
      <w:r w:rsidR="007D0C29">
        <w:rPr>
          <w:noProof/>
        </w:rPr>
        <w:t>3</w:t>
      </w:r>
      <w:r w:rsidR="007D0C29">
        <w:noBreakHyphen/>
      </w:r>
      <w:r w:rsidR="007D0C29">
        <w:rPr>
          <w:noProof/>
        </w:rPr>
        <w:t>1</w:t>
      </w:r>
      <w:r w:rsidRPr="009E7FF4">
        <w:fldChar w:fldCharType="end"/>
      </w:r>
      <w:r w:rsidR="00B564D8">
        <w:t>.</w:t>
      </w:r>
    </w:p>
    <w:p w14:paraId="506C9079" w14:textId="77777777" w:rsidR="00FA6389" w:rsidRPr="009E7FF4" w:rsidRDefault="008D1315" w:rsidP="00AC0E1E">
      <w:pPr>
        <w:pStyle w:val="graphic"/>
      </w:pPr>
      <w:r w:rsidRPr="009E7FF4">
        <w:object w:dxaOrig="7046" w:dyaOrig="5284" w14:anchorId="5B73CC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3pt;height:95.55pt" o:ole="">
            <v:imagedata r:id="rId11" o:title="" croptop="7321f" cropbottom="37040f" cropleft="12076f" cropright="11155f"/>
          </v:shape>
          <o:OLEObject Type="Embed" ProgID="PowerPoint.Slide.12" ShapeID="_x0000_i1025" DrawAspect="Content" ObjectID="_1583310307" r:id="rId12"/>
        </w:object>
      </w:r>
    </w:p>
    <w:p w14:paraId="6FEF54C9" w14:textId="77777777" w:rsidR="00FA6389" w:rsidRPr="009E7FF4" w:rsidRDefault="00FA6389" w:rsidP="00FA6389">
      <w:pPr>
        <w:pStyle w:val="Caption"/>
      </w:pPr>
      <w:bookmarkStart w:id="96" w:name="_Ref409193539"/>
      <w:bookmarkStart w:id="97" w:name="_Toc419627635"/>
      <w:bookmarkStart w:id="98" w:name="_Toc508197242"/>
      <w:r w:rsidRPr="009E7FF4">
        <w:t xml:space="preserve">Figure </w:t>
      </w:r>
      <w:r w:rsidR="00301B26">
        <w:fldChar w:fldCharType="begin"/>
      </w:r>
      <w:r w:rsidR="00301B26">
        <w:instrText xml:space="preserve"> STYLEREF 1 \s </w:instrText>
      </w:r>
      <w:r w:rsidR="00301B26">
        <w:fldChar w:fldCharType="separate"/>
      </w:r>
      <w:r w:rsidR="007D0C29">
        <w:rPr>
          <w:noProof/>
        </w:rPr>
        <w:t>3</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1</w:t>
      </w:r>
      <w:r w:rsidR="00301B26">
        <w:rPr>
          <w:noProof/>
        </w:rPr>
        <w:fldChar w:fldCharType="end"/>
      </w:r>
      <w:bookmarkEnd w:id="96"/>
      <w:r w:rsidRPr="009E7FF4">
        <w:t>: Convention for first bit to be sent</w:t>
      </w:r>
      <w:bookmarkEnd w:id="97"/>
      <w:bookmarkEnd w:id="98"/>
    </w:p>
    <w:p w14:paraId="4B949343" w14:textId="77777777" w:rsidR="00FA6389" w:rsidRPr="009E7FF4" w:rsidRDefault="00FA6389" w:rsidP="00FA6389">
      <w:pPr>
        <w:pStyle w:val="Heading3"/>
      </w:pPr>
      <w:bookmarkStart w:id="99" w:name="_Toc419627551"/>
      <w:bookmarkStart w:id="100" w:name="_Toc508197135"/>
      <w:r w:rsidRPr="009E7FF4">
        <w:lastRenderedPageBreak/>
        <w:t>Graphical representation of packets</w:t>
      </w:r>
      <w:bookmarkEnd w:id="99"/>
      <w:bookmarkEnd w:id="100"/>
    </w:p>
    <w:p w14:paraId="1DE24F14" w14:textId="77777777" w:rsidR="00FA6389" w:rsidRPr="009E7FF4" w:rsidRDefault="00FA6389" w:rsidP="00FA6389">
      <w:pPr>
        <w:pStyle w:val="paragraph"/>
      </w:pPr>
      <w:r w:rsidRPr="009E7FF4">
        <w:t xml:space="preserve">Packets and their component fields are represented graphically as shown in </w:t>
      </w:r>
      <w:r w:rsidR="008D4F8A">
        <w:fldChar w:fldCharType="begin"/>
      </w:r>
      <w:r w:rsidR="008D4F8A">
        <w:instrText xml:space="preserve"> REF _Ref201415540 \h </w:instrText>
      </w:r>
      <w:r w:rsidR="008D4F8A">
        <w:fldChar w:fldCharType="separate"/>
      </w:r>
      <w:r w:rsidR="007D0C29" w:rsidRPr="009E7FF4">
        <w:t xml:space="preserve">Figure </w:t>
      </w:r>
      <w:r w:rsidR="007D0C29">
        <w:rPr>
          <w:noProof/>
        </w:rPr>
        <w:t>3</w:t>
      </w:r>
      <w:r w:rsidR="007D0C29">
        <w:noBreakHyphen/>
      </w:r>
      <w:r w:rsidR="007D0C29">
        <w:rPr>
          <w:noProof/>
        </w:rPr>
        <w:t>2</w:t>
      </w:r>
      <w:r w:rsidR="008D4F8A">
        <w:fldChar w:fldCharType="end"/>
      </w:r>
      <w:r w:rsidRPr="009E7FF4">
        <w:t xml:space="preserve">. The arrow indicates the direction that the packet is travelling, so the destination </w:t>
      </w:r>
      <w:r w:rsidR="004D66A7">
        <w:t xml:space="preserve">address </w:t>
      </w:r>
      <w:r w:rsidRPr="009E7FF4">
        <w:t>field is sent first.</w:t>
      </w:r>
    </w:p>
    <w:p w14:paraId="0E006EA9" w14:textId="77777777" w:rsidR="00FA6389" w:rsidRPr="009E7FF4" w:rsidRDefault="0016107F" w:rsidP="00AC0E1E">
      <w:pPr>
        <w:pStyle w:val="graphic"/>
        <w:rPr>
          <w:lang w:val="en-GB"/>
        </w:rPr>
      </w:pPr>
      <w:r>
        <w:pict w14:anchorId="048B0437">
          <v:shape id="_x0000_i1026" type="#_x0000_t75" style="width:327.85pt;height:47.55pt">
            <v:imagedata r:id="rId13" o:title="" croptop="17221f" cropbottom="36344f" cropleft="3723f" cropright="1315f"/>
          </v:shape>
        </w:pict>
      </w:r>
    </w:p>
    <w:p w14:paraId="41A20C4E" w14:textId="77777777" w:rsidR="00FA6389" w:rsidRPr="009E7FF4" w:rsidRDefault="00FA6389" w:rsidP="00FA6389">
      <w:pPr>
        <w:pStyle w:val="Caption"/>
      </w:pPr>
      <w:bookmarkStart w:id="101" w:name="_Ref201415540"/>
      <w:bookmarkStart w:id="102" w:name="_Toc155870836"/>
      <w:bookmarkStart w:id="103" w:name="_Ref201469611"/>
      <w:bookmarkStart w:id="104" w:name="_Toc205390708"/>
      <w:bookmarkStart w:id="105" w:name="_Toc419627636"/>
      <w:bookmarkStart w:id="106" w:name="_Toc508197243"/>
      <w:r w:rsidRPr="009E7FF4">
        <w:t xml:space="preserve">Figure </w:t>
      </w:r>
      <w:r w:rsidR="00301B26">
        <w:fldChar w:fldCharType="begin"/>
      </w:r>
      <w:r w:rsidR="00301B26">
        <w:instrText xml:space="preserve"> STYLEREF 1 \s </w:instrText>
      </w:r>
      <w:r w:rsidR="00301B26">
        <w:fldChar w:fldCharType="separate"/>
      </w:r>
      <w:r w:rsidR="007D0C29">
        <w:rPr>
          <w:noProof/>
        </w:rPr>
        <w:t>3</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2</w:t>
      </w:r>
      <w:r w:rsidR="00301B26">
        <w:rPr>
          <w:noProof/>
        </w:rPr>
        <w:fldChar w:fldCharType="end"/>
      </w:r>
      <w:bookmarkEnd w:id="101"/>
      <w:r w:rsidRPr="009E7FF4">
        <w:t>: Graphical packet notation</w:t>
      </w:r>
      <w:bookmarkEnd w:id="102"/>
      <w:bookmarkEnd w:id="103"/>
      <w:bookmarkEnd w:id="104"/>
      <w:bookmarkEnd w:id="105"/>
      <w:bookmarkEnd w:id="106"/>
    </w:p>
    <w:p w14:paraId="00BEEE0C" w14:textId="77777777" w:rsidR="00FA6389" w:rsidRPr="009E7FF4" w:rsidRDefault="00FA6389" w:rsidP="00FA6389">
      <w:pPr>
        <w:pStyle w:val="Heading3"/>
      </w:pPr>
      <w:bookmarkStart w:id="107" w:name="_Toc155870646"/>
      <w:bookmarkStart w:id="108" w:name="_Toc201468973"/>
      <w:bookmarkStart w:id="109" w:name="_Ref202270552"/>
      <w:bookmarkStart w:id="110" w:name="_Toc202279872"/>
      <w:bookmarkStart w:id="111" w:name="_Toc205390535"/>
      <w:bookmarkStart w:id="112" w:name="_Toc419627552"/>
      <w:bookmarkStart w:id="113" w:name="_Toc508197136"/>
      <w:r w:rsidRPr="009E7FF4">
        <w:t>State diagram notation</w:t>
      </w:r>
      <w:bookmarkEnd w:id="107"/>
      <w:bookmarkEnd w:id="108"/>
      <w:bookmarkEnd w:id="109"/>
      <w:bookmarkEnd w:id="110"/>
      <w:bookmarkEnd w:id="111"/>
      <w:bookmarkEnd w:id="112"/>
      <w:bookmarkEnd w:id="113"/>
    </w:p>
    <w:p w14:paraId="37BEF071" w14:textId="0EF70A0D" w:rsidR="00FA6389" w:rsidRDefault="00FA6389" w:rsidP="00FA6389">
      <w:pPr>
        <w:pStyle w:val="paragraph"/>
      </w:pPr>
      <w:r w:rsidRPr="009E7FF4">
        <w:t xml:space="preserve">State diagrams are used to represent the behaviour of several parts of the </w:t>
      </w:r>
      <w:r w:rsidR="00BD3CFC" w:rsidRPr="009E7FF4">
        <w:t xml:space="preserve">SpaceFibre </w:t>
      </w:r>
      <w:r w:rsidRPr="009E7FF4">
        <w:t xml:space="preserve">protocol. All state diagrams in this Standard use the style shown in </w:t>
      </w:r>
      <w:r w:rsidRPr="009E7FF4">
        <w:fldChar w:fldCharType="begin"/>
      </w:r>
      <w:r w:rsidRPr="009E7FF4">
        <w:instrText xml:space="preserve"> REF _Ref201469647 \h </w:instrText>
      </w:r>
      <w:r w:rsidRPr="009E7FF4">
        <w:fldChar w:fldCharType="separate"/>
      </w:r>
      <w:r w:rsidR="007D0C29" w:rsidRPr="009E7FF4">
        <w:t xml:space="preserve">Figure </w:t>
      </w:r>
      <w:r w:rsidR="007D0C29">
        <w:rPr>
          <w:noProof/>
        </w:rPr>
        <w:t>3</w:t>
      </w:r>
      <w:r w:rsidR="007D0C29">
        <w:noBreakHyphen/>
      </w:r>
      <w:r w:rsidR="007D0C29">
        <w:rPr>
          <w:noProof/>
        </w:rPr>
        <w:t>3</w:t>
      </w:r>
      <w:r w:rsidRPr="009E7FF4">
        <w:fldChar w:fldCharType="end"/>
      </w:r>
      <w:r w:rsidRPr="009E7FF4">
        <w:t xml:space="preserve">. States are represented by ellipses with the state name written inside the ellipse in bold. Actions to take while in a particular state are written in italics inside the ellipse underneath the state name. Transitions from one state to another are indicated by arrows. The event that causes a transition is written alongside the arrow. Unconditional transitions are indicated by arrows without an event name written next to </w:t>
      </w:r>
      <w:r w:rsidR="004D66A7">
        <w:t>them</w:t>
      </w:r>
      <w:r w:rsidRPr="009E7FF4">
        <w:t>. Reset conditions are indicated by transition ar</w:t>
      </w:r>
      <w:r w:rsidR="00BF375E">
        <w:t>rows that start in empty space.</w:t>
      </w:r>
    </w:p>
    <w:p w14:paraId="331AEDBA" w14:textId="77777777" w:rsidR="00635A8D" w:rsidRPr="009E7FF4" w:rsidRDefault="00635A8D" w:rsidP="00FA6389">
      <w:pPr>
        <w:pStyle w:val="paragraph"/>
      </w:pPr>
      <w:r>
        <w:t xml:space="preserve">A condition in a state relates to that state only, unless there is a specific statement to the contrary. For example, the condition “When three INIT3 control words are received” </w:t>
      </w:r>
      <w:r w:rsidR="008D4F8A">
        <w:t>expressed</w:t>
      </w:r>
      <w:r>
        <w:t xml:space="preserve"> in a particular state, means three INIT3 control words being received while in that state. </w:t>
      </w:r>
    </w:p>
    <w:p w14:paraId="2B1ED33C" w14:textId="77777777" w:rsidR="00FA6389" w:rsidRPr="009E7FF4" w:rsidRDefault="0016107F" w:rsidP="00AC0E1E">
      <w:pPr>
        <w:pStyle w:val="graphic"/>
        <w:rPr>
          <w:lang w:val="en-GB"/>
        </w:rPr>
      </w:pPr>
      <w:bookmarkStart w:id="114" w:name="_MON_1018952816"/>
      <w:bookmarkStart w:id="115" w:name="_MON_1000212164"/>
      <w:bookmarkEnd w:id="114"/>
      <w:bookmarkEnd w:id="115"/>
      <w:r>
        <w:pict w14:anchorId="642D5558">
          <v:shape id="_x0000_i1027" type="#_x0000_t75" style="width:190.7pt;height:239.15pt" fillcolor="window">
            <v:imagedata r:id="rId14" o:title="" croptop="3340f" cropbottom="-1579f" cropleft="11869f" cropright="17211f"/>
          </v:shape>
        </w:pict>
      </w:r>
    </w:p>
    <w:p w14:paraId="589A7665" w14:textId="77777777" w:rsidR="00FA6389" w:rsidRPr="009E7FF4" w:rsidRDefault="00FA6389" w:rsidP="00FA6389">
      <w:pPr>
        <w:pStyle w:val="Caption"/>
        <w:ind w:left="1985"/>
      </w:pPr>
      <w:bookmarkStart w:id="116" w:name="_Ref201469647"/>
      <w:bookmarkStart w:id="117" w:name="_Toc155870837"/>
      <w:bookmarkStart w:id="118" w:name="_Toc205390709"/>
      <w:bookmarkStart w:id="119" w:name="_Toc419627637"/>
      <w:bookmarkStart w:id="120" w:name="_Toc508197244"/>
      <w:r w:rsidRPr="009E7FF4">
        <w:t xml:space="preserve">Figure </w:t>
      </w:r>
      <w:r w:rsidR="00301B26">
        <w:fldChar w:fldCharType="begin"/>
      </w:r>
      <w:r w:rsidR="00301B26">
        <w:instrText xml:space="preserve"> STYLEREF 1 \s </w:instrText>
      </w:r>
      <w:r w:rsidR="00301B26">
        <w:fldChar w:fldCharType="separate"/>
      </w:r>
      <w:r w:rsidR="007D0C29">
        <w:rPr>
          <w:noProof/>
        </w:rPr>
        <w:t>3</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3</w:t>
      </w:r>
      <w:r w:rsidR="00301B26">
        <w:rPr>
          <w:noProof/>
        </w:rPr>
        <w:fldChar w:fldCharType="end"/>
      </w:r>
      <w:bookmarkEnd w:id="116"/>
      <w:r w:rsidRPr="009E7FF4">
        <w:t>: State diagram style</w:t>
      </w:r>
      <w:bookmarkEnd w:id="117"/>
      <w:bookmarkEnd w:id="118"/>
      <w:bookmarkEnd w:id="119"/>
      <w:bookmarkEnd w:id="120"/>
    </w:p>
    <w:p w14:paraId="38BCD31D" w14:textId="77777777" w:rsidR="00FA6389" w:rsidRPr="009E7FF4" w:rsidRDefault="00FA6389" w:rsidP="00FA6389">
      <w:pPr>
        <w:pStyle w:val="Heading3"/>
      </w:pPr>
      <w:bookmarkStart w:id="121" w:name="_Toc419627553"/>
      <w:bookmarkStart w:id="122" w:name="_Toc508197137"/>
      <w:r w:rsidRPr="009E7FF4">
        <w:lastRenderedPageBreak/>
        <w:t>UML diagram notation</w:t>
      </w:r>
      <w:bookmarkEnd w:id="121"/>
      <w:bookmarkEnd w:id="122"/>
    </w:p>
    <w:p w14:paraId="3EFBD1E2" w14:textId="77777777" w:rsidR="00FA6389" w:rsidRPr="009E7FF4" w:rsidRDefault="00FA6389" w:rsidP="00FA6389">
      <w:pPr>
        <w:pStyle w:val="paragraph"/>
      </w:pPr>
      <w:r w:rsidRPr="009E7FF4">
        <w:t xml:space="preserve">UML diagrams in this document use the notation illustrated in </w:t>
      </w:r>
      <w:r w:rsidRPr="009E7FF4">
        <w:fldChar w:fldCharType="begin"/>
      </w:r>
      <w:r w:rsidRPr="009E7FF4">
        <w:instrText xml:space="preserve"> REF _Ref410717554 \h </w:instrText>
      </w:r>
      <w:r w:rsidRPr="009E7FF4">
        <w:fldChar w:fldCharType="separate"/>
      </w:r>
      <w:r w:rsidR="007D0C29" w:rsidRPr="009E7FF4">
        <w:t xml:space="preserve">Figure </w:t>
      </w:r>
      <w:r w:rsidR="007D0C29">
        <w:rPr>
          <w:noProof/>
        </w:rPr>
        <w:t>3</w:t>
      </w:r>
      <w:r w:rsidR="007D0C29">
        <w:noBreakHyphen/>
      </w:r>
      <w:r w:rsidR="007D0C29">
        <w:rPr>
          <w:noProof/>
        </w:rPr>
        <w:t>4</w:t>
      </w:r>
      <w:r w:rsidRPr="009E7FF4">
        <w:fldChar w:fldCharType="end"/>
      </w:r>
      <w:r w:rsidRPr="009E7FF4">
        <w:t>.</w:t>
      </w:r>
    </w:p>
    <w:p w14:paraId="5DAF967A" w14:textId="77777777" w:rsidR="00FA6389" w:rsidRPr="009E7FF4" w:rsidRDefault="00FA6389" w:rsidP="00AC0E1E">
      <w:pPr>
        <w:pStyle w:val="graphic"/>
      </w:pPr>
      <w:r w:rsidRPr="009E7FF4">
        <w:object w:dxaOrig="9742" w:dyaOrig="8336" w14:anchorId="3A3006FB">
          <v:shape id="_x0000_i1028" type="#_x0000_t75" style="width:444.45pt;height:267.85pt" o:ole="">
            <v:imagedata r:id="rId15" o:title="" croptop="594f" cropbottom="22775f" cropleft="189f" cropright="5226f"/>
          </v:shape>
          <o:OLEObject Type="Embed" ProgID="PowerPoint.Slide.12" ShapeID="_x0000_i1028" DrawAspect="Content" ObjectID="_1583310308" r:id="rId16"/>
        </w:object>
      </w:r>
    </w:p>
    <w:p w14:paraId="342CBC2F" w14:textId="77777777" w:rsidR="00FA6389" w:rsidRPr="009E7FF4" w:rsidRDefault="00FA6389" w:rsidP="00FA6389">
      <w:pPr>
        <w:pStyle w:val="Caption"/>
      </w:pPr>
      <w:bookmarkStart w:id="123" w:name="_Ref410717554"/>
      <w:bookmarkStart w:id="124" w:name="_Toc419627638"/>
      <w:bookmarkStart w:id="125" w:name="_Toc508197245"/>
      <w:r w:rsidRPr="009E7FF4">
        <w:t xml:space="preserve">Figure </w:t>
      </w:r>
      <w:r w:rsidR="00301B26">
        <w:fldChar w:fldCharType="begin"/>
      </w:r>
      <w:r w:rsidR="00301B26">
        <w:instrText xml:space="preserve"> STYLEREF 1 \s </w:instrText>
      </w:r>
      <w:r w:rsidR="00301B26">
        <w:fldChar w:fldCharType="separate"/>
      </w:r>
      <w:r w:rsidR="007D0C29">
        <w:rPr>
          <w:noProof/>
        </w:rPr>
        <w:t>3</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4</w:t>
      </w:r>
      <w:r w:rsidR="00301B26">
        <w:rPr>
          <w:noProof/>
        </w:rPr>
        <w:fldChar w:fldCharType="end"/>
      </w:r>
      <w:bookmarkEnd w:id="123"/>
      <w:r w:rsidRPr="009E7FF4">
        <w:t>: UML notation</w:t>
      </w:r>
      <w:bookmarkEnd w:id="124"/>
      <w:bookmarkEnd w:id="125"/>
    </w:p>
    <w:p w14:paraId="333C2633" w14:textId="77777777" w:rsidR="00FA6389" w:rsidRPr="009E7FF4" w:rsidRDefault="00FA6389" w:rsidP="00FA6389">
      <w:pPr>
        <w:pStyle w:val="paragraph"/>
      </w:pPr>
      <w:r w:rsidRPr="009E7FF4">
        <w:t>Each entity (or object) is shown as a rectangle divided in two by a horizontal line. The name of the entity is at the top above the line and a list of key attributes is below the line. Only those attributes that are particularly relevant to understanding a diagram are shown, for example “Last Time-Code” in the Time-Code Register.</w:t>
      </w:r>
    </w:p>
    <w:p w14:paraId="2592452D" w14:textId="77777777" w:rsidR="00FA6389" w:rsidRPr="009E7FF4" w:rsidRDefault="00FA6389" w:rsidP="00FA6389">
      <w:pPr>
        <w:pStyle w:val="paragraph"/>
      </w:pPr>
      <w:r w:rsidRPr="009E7FF4">
        <w:t xml:space="preserve">A diamond is used to represent aggregation and is translated as “is made up of”, hence in </w:t>
      </w:r>
      <w:r w:rsidRPr="009E7FF4">
        <w:fldChar w:fldCharType="begin"/>
      </w:r>
      <w:r w:rsidRPr="009E7FF4">
        <w:instrText xml:space="preserve"> REF _Ref410717554 \h </w:instrText>
      </w:r>
      <w:r w:rsidRPr="009E7FF4">
        <w:fldChar w:fldCharType="separate"/>
      </w:r>
      <w:r w:rsidR="007D0C29" w:rsidRPr="009E7FF4">
        <w:t xml:space="preserve">Figure </w:t>
      </w:r>
      <w:r w:rsidR="007D0C29">
        <w:rPr>
          <w:noProof/>
        </w:rPr>
        <w:t>3</w:t>
      </w:r>
      <w:r w:rsidR="007D0C29">
        <w:noBreakHyphen/>
      </w:r>
      <w:r w:rsidR="007D0C29">
        <w:rPr>
          <w:noProof/>
        </w:rPr>
        <w:t>4</w:t>
      </w:r>
      <w:r w:rsidRPr="009E7FF4">
        <w:fldChar w:fldCharType="end"/>
      </w:r>
      <w:r w:rsidRPr="009E7FF4">
        <w:t xml:space="preserve"> a node is made up of one or more (1..M) end-points and zero or more (0..M) time-code registers. The number at the end of the line shows the cardinality of the relationship and is either a number (e.g. 1) or a range (e.g. 1..M) with M representing more or many.</w:t>
      </w:r>
    </w:p>
    <w:p w14:paraId="7774903C" w14:textId="77777777" w:rsidR="00FA6389" w:rsidRPr="009E7FF4" w:rsidRDefault="00FA6389" w:rsidP="00FA6389">
      <w:pPr>
        <w:pStyle w:val="paragraph"/>
      </w:pPr>
      <w:r w:rsidRPr="009E7FF4">
        <w:t xml:space="preserve">A triangle represents </w:t>
      </w:r>
      <w:r w:rsidR="009B57E8" w:rsidRPr="009E7FF4">
        <w:t xml:space="preserve">generalisation </w:t>
      </w:r>
      <w:r w:rsidRPr="009E7FF4">
        <w:t xml:space="preserve">in one direction (reading in the direction the triangle is pointing) and </w:t>
      </w:r>
      <w:r w:rsidR="009B57E8" w:rsidRPr="009E7FF4">
        <w:t xml:space="preserve">specialisation </w:t>
      </w:r>
      <w:r w:rsidRPr="009E7FF4">
        <w:t xml:space="preserve">in the other. So, in </w:t>
      </w:r>
      <w:r w:rsidRPr="009E7FF4">
        <w:fldChar w:fldCharType="begin"/>
      </w:r>
      <w:r w:rsidRPr="009E7FF4">
        <w:instrText xml:space="preserve"> REF _Ref410717554 \h </w:instrText>
      </w:r>
      <w:r w:rsidRPr="009E7FF4">
        <w:fldChar w:fldCharType="separate"/>
      </w:r>
      <w:r w:rsidR="007D0C29" w:rsidRPr="009E7FF4">
        <w:t xml:space="preserve">Figure </w:t>
      </w:r>
      <w:r w:rsidR="007D0C29">
        <w:rPr>
          <w:noProof/>
        </w:rPr>
        <w:t>3</w:t>
      </w:r>
      <w:r w:rsidR="007D0C29">
        <w:noBreakHyphen/>
      </w:r>
      <w:r w:rsidR="007D0C29">
        <w:rPr>
          <w:noProof/>
        </w:rPr>
        <w:t>4</w:t>
      </w:r>
      <w:r w:rsidRPr="009E7FF4">
        <w:fldChar w:fldCharType="end"/>
      </w:r>
      <w:r w:rsidRPr="009E7FF4">
        <w:t>, a destination node is a special type of node. Reading in the other direction, a node is a generalisation of destination node, source node and configuration node.</w:t>
      </w:r>
    </w:p>
    <w:p w14:paraId="4DCE332D" w14:textId="77777777" w:rsidR="00FA6389" w:rsidRDefault="00FA6389" w:rsidP="00FA6389">
      <w:pPr>
        <w:pStyle w:val="paragraph"/>
      </w:pPr>
      <w:r w:rsidRPr="009E7FF4">
        <w:t xml:space="preserve">Other associations between entities are shown as lines connecting the two objects. A name capturing the intent of the association is written alongside the line. If the association is general, no name needs to be given to it. Hence, in </w:t>
      </w:r>
      <w:r w:rsidRPr="009E7FF4">
        <w:fldChar w:fldCharType="begin"/>
      </w:r>
      <w:r w:rsidRPr="009E7FF4">
        <w:instrText xml:space="preserve"> REF _Ref410717554 \h </w:instrText>
      </w:r>
      <w:r w:rsidRPr="009E7FF4">
        <w:fldChar w:fldCharType="separate"/>
      </w:r>
      <w:r w:rsidR="007D0C29" w:rsidRPr="009E7FF4">
        <w:t xml:space="preserve">Figure </w:t>
      </w:r>
      <w:r w:rsidR="007D0C29">
        <w:rPr>
          <w:noProof/>
        </w:rPr>
        <w:t>3</w:t>
      </w:r>
      <w:r w:rsidR="007D0C29">
        <w:noBreakHyphen/>
      </w:r>
      <w:r w:rsidR="007D0C29">
        <w:rPr>
          <w:noProof/>
        </w:rPr>
        <w:t>4</w:t>
      </w:r>
      <w:r w:rsidRPr="009E7FF4">
        <w:fldChar w:fldCharType="end"/>
      </w:r>
      <w:r w:rsidRPr="009E7FF4">
        <w:t>, each end-point is associated with zero or more time-code registers and each time-code register is associated with 1 or more end-points.</w:t>
      </w:r>
    </w:p>
    <w:p w14:paraId="7A8E160B" w14:textId="77777777" w:rsidR="0073545C" w:rsidRPr="009E7FF4" w:rsidRDefault="0073545C" w:rsidP="0073545C">
      <w:pPr>
        <w:pStyle w:val="Heading3"/>
      </w:pPr>
      <w:bookmarkStart w:id="126" w:name="_Toc508197138"/>
      <w:r>
        <w:lastRenderedPageBreak/>
        <w:t>D/K notation for 8B/10B characters</w:t>
      </w:r>
      <w:bookmarkEnd w:id="126"/>
    </w:p>
    <w:bookmarkEnd w:id="84"/>
    <w:p w14:paraId="37F095E3" w14:textId="77777777" w:rsidR="001C2733" w:rsidRDefault="0073545C" w:rsidP="0016587D">
      <w:pPr>
        <w:pStyle w:val="paragraph"/>
      </w:pPr>
      <w:r>
        <w:t>The 8B/10B encoding scheme uses a particular type of notation for describing data and control characters. A data character is in the format D/</w:t>
      </w:r>
      <w:proofErr w:type="spellStart"/>
      <w:r>
        <w:t>xx.y</w:t>
      </w:r>
      <w:proofErr w:type="spellEnd"/>
      <w:r>
        <w:t xml:space="preserve"> where xx is the decimal representation of the least significant 5 bits of the data byte being sent and y is the decimal representation of the most significant three bits of the data byte being sent. Similarly</w:t>
      </w:r>
      <w:r w:rsidR="005648F9">
        <w:t>,</w:t>
      </w:r>
      <w:r>
        <w:t xml:space="preserve"> a control character is represented by K/</w:t>
      </w:r>
      <w:proofErr w:type="spellStart"/>
      <w:r>
        <w:t>xx.y</w:t>
      </w:r>
      <w:proofErr w:type="spellEnd"/>
      <w:r>
        <w:t xml:space="preserve">. This is illustrated in </w:t>
      </w:r>
      <w:r>
        <w:fldChar w:fldCharType="begin"/>
      </w:r>
      <w:r>
        <w:instrText xml:space="preserve"> REF _Ref445054805 \h </w:instrText>
      </w:r>
      <w:r>
        <w:fldChar w:fldCharType="separate"/>
      </w:r>
      <w:r w:rsidR="007D0C29">
        <w:t xml:space="preserve">Figure </w:t>
      </w:r>
      <w:r w:rsidR="007D0C29">
        <w:rPr>
          <w:noProof/>
        </w:rPr>
        <w:t>3</w:t>
      </w:r>
      <w:r w:rsidR="007D0C29">
        <w:noBreakHyphen/>
      </w:r>
      <w:r w:rsidR="007D0C29">
        <w:rPr>
          <w:noProof/>
        </w:rPr>
        <w:t>5</w:t>
      </w:r>
      <w:r>
        <w:fldChar w:fldCharType="end"/>
      </w:r>
      <w:r>
        <w:t xml:space="preserve"> along with two examples.</w:t>
      </w:r>
    </w:p>
    <w:bookmarkStart w:id="127" w:name="_MON_1142588642"/>
    <w:bookmarkEnd w:id="127"/>
    <w:p w14:paraId="23B302E7" w14:textId="77777777" w:rsidR="0073545C" w:rsidRDefault="0073545C" w:rsidP="00AC0E1E">
      <w:pPr>
        <w:pStyle w:val="graphic"/>
      </w:pPr>
      <w:r>
        <w:object w:dxaOrig="7200" w:dyaOrig="5400" w14:anchorId="5F88A83E">
          <v:shape id="_x0000_i1029" type="#_x0000_t75" style="width:318pt;height:277.7pt" o:ole="">
            <v:imagedata r:id="rId17" o:title="" croptop="-1663f" cropleft="3277f" cropright="4369f"/>
          </v:shape>
          <o:OLEObject Type="Embed" ProgID="PowerPoint.Slide.8" ShapeID="_x0000_i1029" DrawAspect="Content" ObjectID="_1583310309" r:id="rId18"/>
        </w:object>
      </w:r>
    </w:p>
    <w:p w14:paraId="25831ECD" w14:textId="77777777" w:rsidR="0073545C" w:rsidRDefault="0073545C" w:rsidP="0073545C">
      <w:pPr>
        <w:pStyle w:val="Caption"/>
      </w:pPr>
      <w:bookmarkStart w:id="128" w:name="_Ref445054805"/>
      <w:bookmarkStart w:id="129" w:name="_Toc508197246"/>
      <w:r>
        <w:t xml:space="preserve">Figure </w:t>
      </w:r>
      <w:r w:rsidR="00301B26">
        <w:fldChar w:fldCharType="begin"/>
      </w:r>
      <w:r w:rsidR="00301B26">
        <w:instrText xml:space="preserve"> STYLEREF 1 \s </w:instrText>
      </w:r>
      <w:r w:rsidR="00301B26">
        <w:fldChar w:fldCharType="separate"/>
      </w:r>
      <w:r w:rsidR="007D0C29">
        <w:rPr>
          <w:noProof/>
        </w:rPr>
        <w:t>3</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5</w:t>
      </w:r>
      <w:r w:rsidR="00301B26">
        <w:rPr>
          <w:noProof/>
        </w:rPr>
        <w:fldChar w:fldCharType="end"/>
      </w:r>
      <w:bookmarkEnd w:id="128"/>
      <w:r w:rsidR="00CA58DA">
        <w:t>:</w:t>
      </w:r>
      <w:r>
        <w:t xml:space="preserve"> D/K notation for 8B/10B characters</w:t>
      </w:r>
      <w:bookmarkEnd w:id="129"/>
    </w:p>
    <w:p w14:paraId="324171DE" w14:textId="77777777" w:rsidR="00700B44" w:rsidRPr="00B34EC8" w:rsidRDefault="00700B44" w:rsidP="00700B44">
      <w:pPr>
        <w:keepNext/>
        <w:keepLines/>
        <w:numPr>
          <w:ilvl w:val="1"/>
          <w:numId w:val="26"/>
        </w:numPr>
        <w:suppressAutoHyphens/>
        <w:spacing w:before="600"/>
        <w:outlineLvl w:val="1"/>
        <w:rPr>
          <w:rFonts w:ascii="Arial" w:hAnsi="Arial"/>
          <w:b/>
          <w:bCs/>
          <w:iCs/>
          <w:sz w:val="32"/>
          <w:szCs w:val="28"/>
        </w:rPr>
      </w:pPr>
      <w:bookmarkStart w:id="130" w:name="_Toc352164207"/>
      <w:bookmarkStart w:id="131" w:name="_Toc365647180"/>
      <w:bookmarkStart w:id="132" w:name="_Toc370132951"/>
      <w:bookmarkStart w:id="133" w:name="_Toc401158221"/>
      <w:bookmarkStart w:id="134" w:name="_Toc445389553"/>
      <w:r w:rsidRPr="00B34EC8">
        <w:rPr>
          <w:rFonts w:ascii="Arial" w:hAnsi="Arial"/>
          <w:b/>
          <w:bCs/>
          <w:iCs/>
          <w:sz w:val="32"/>
          <w:szCs w:val="28"/>
        </w:rPr>
        <w:t>Nomenclature</w:t>
      </w:r>
      <w:bookmarkEnd w:id="130"/>
      <w:bookmarkEnd w:id="131"/>
      <w:bookmarkEnd w:id="132"/>
      <w:bookmarkEnd w:id="133"/>
      <w:bookmarkEnd w:id="134"/>
    </w:p>
    <w:p w14:paraId="13BA31DC" w14:textId="77777777" w:rsidR="00700B44" w:rsidRPr="00B34EC8" w:rsidRDefault="00700B44" w:rsidP="00700B44">
      <w:pPr>
        <w:pStyle w:val="paragraph"/>
      </w:pPr>
      <w:r w:rsidRPr="00B34EC8">
        <w:t>The following nomenclature applies throughout this document:</w:t>
      </w:r>
    </w:p>
    <w:p w14:paraId="69178116" w14:textId="77777777" w:rsidR="00700B44" w:rsidRPr="00B34EC8" w:rsidRDefault="00700B44" w:rsidP="00700B44">
      <w:pPr>
        <w:pStyle w:val="listlevel1"/>
        <w:numPr>
          <w:ilvl w:val="0"/>
          <w:numId w:val="23"/>
        </w:numPr>
      </w:pPr>
      <w:r w:rsidRPr="00B34EC8">
        <w:t>The word “shall” is used in this Standard to express requirements. All the requirements are expressed with the word “shall”.</w:t>
      </w:r>
    </w:p>
    <w:p w14:paraId="45C023BA" w14:textId="77777777" w:rsidR="00700B44" w:rsidRPr="00B34EC8" w:rsidRDefault="00700B44" w:rsidP="00700B44">
      <w:pPr>
        <w:pStyle w:val="listlevel1"/>
        <w:numPr>
          <w:ilvl w:val="0"/>
          <w:numId w:val="69"/>
        </w:numPr>
      </w:pPr>
      <w:r w:rsidRPr="00B34EC8">
        <w:t>The word “should” is used in this Standard to express recommendations. All the recommendations are expressed with the word “should”.</w:t>
      </w:r>
    </w:p>
    <w:p w14:paraId="77275E46" w14:textId="77777777" w:rsidR="00700B44" w:rsidRPr="00B34EC8" w:rsidRDefault="00700B44" w:rsidP="004E1645">
      <w:pPr>
        <w:pStyle w:val="NOTE"/>
      </w:pPr>
      <w:r w:rsidRPr="00B34EC8">
        <w:t>It is expected that, during tailoring, recommendations in this document are either converted into requirements or tailored out.</w:t>
      </w:r>
    </w:p>
    <w:p w14:paraId="3C589D1D" w14:textId="77777777" w:rsidR="00700B44" w:rsidRPr="00B34EC8" w:rsidRDefault="00700B44" w:rsidP="00700B44">
      <w:pPr>
        <w:pStyle w:val="listlevel1"/>
        <w:numPr>
          <w:ilvl w:val="0"/>
          <w:numId w:val="69"/>
        </w:numPr>
      </w:pPr>
      <w:r w:rsidRPr="00B34EC8">
        <w:t>The words “may” and “need not” are used in this Standard to express positive and negative permissions, respectively. All the positive permissions are expressed with the word “may”. All the negative permissions are expressed with the words “need not”.</w:t>
      </w:r>
    </w:p>
    <w:p w14:paraId="2E903AC7" w14:textId="77777777" w:rsidR="00700B44" w:rsidRPr="00B34EC8" w:rsidRDefault="00700B44" w:rsidP="00700B44">
      <w:pPr>
        <w:pStyle w:val="listlevel1"/>
        <w:numPr>
          <w:ilvl w:val="0"/>
          <w:numId w:val="69"/>
        </w:numPr>
      </w:pPr>
      <w:r w:rsidRPr="00B34EC8">
        <w:lastRenderedPageBreak/>
        <w:t>The word “can” is used in this Standard to express capabilities or possibilities, and therefore, if not accompanied by one of the previous words, it implies descriptive text.</w:t>
      </w:r>
    </w:p>
    <w:p w14:paraId="6E2BA494" w14:textId="77777777" w:rsidR="00700B44" w:rsidRPr="00B34EC8" w:rsidRDefault="00700B44" w:rsidP="004E1645">
      <w:pPr>
        <w:pStyle w:val="NOTE"/>
      </w:pPr>
      <w:r w:rsidRPr="00B34EC8">
        <w:t>In ECSS “may” and “can” have completely different meanings: “may” is normative (permission), and “can” is descriptive.</w:t>
      </w:r>
    </w:p>
    <w:p w14:paraId="1B55BC20" w14:textId="77777777" w:rsidR="00700B44" w:rsidRPr="00B34EC8" w:rsidRDefault="00700B44" w:rsidP="00A83788">
      <w:pPr>
        <w:pStyle w:val="listlevel1"/>
        <w:numPr>
          <w:ilvl w:val="0"/>
          <w:numId w:val="69"/>
        </w:numPr>
      </w:pPr>
      <w:r w:rsidRPr="00B34EC8">
        <w:t>The present and past tenses are used in this Standard to express statements of fact, and therefore they imply descriptive text.</w:t>
      </w:r>
    </w:p>
    <w:p w14:paraId="431EE2EE" w14:textId="77777777" w:rsidR="0016587D" w:rsidRPr="009E7FF4" w:rsidRDefault="0016587D" w:rsidP="00ED42CA">
      <w:pPr>
        <w:pStyle w:val="Heading1"/>
      </w:pPr>
      <w:bookmarkStart w:id="135" w:name="_Toc101098984"/>
      <w:r w:rsidRPr="009E7FF4">
        <w:lastRenderedPageBreak/>
        <w:br/>
      </w:r>
      <w:bookmarkStart w:id="136" w:name="_Toc179260864"/>
      <w:bookmarkStart w:id="137" w:name="_Toc206238564"/>
      <w:bookmarkStart w:id="138" w:name="_Toc206930338"/>
      <w:bookmarkStart w:id="139" w:name="_Toc508197139"/>
      <w:bookmarkEnd w:id="135"/>
      <w:r w:rsidRPr="009E7FF4">
        <w:t>Principles</w:t>
      </w:r>
      <w:bookmarkEnd w:id="136"/>
      <w:bookmarkEnd w:id="137"/>
      <w:bookmarkEnd w:id="138"/>
      <w:bookmarkEnd w:id="139"/>
    </w:p>
    <w:p w14:paraId="12F48CFF" w14:textId="77777777" w:rsidR="0016587D" w:rsidRPr="009E7FF4" w:rsidRDefault="00C8653D" w:rsidP="00ED42CA">
      <w:pPr>
        <w:pStyle w:val="Heading2"/>
      </w:pPr>
      <w:bookmarkStart w:id="140" w:name="_Toc508197140"/>
      <w:r w:rsidRPr="009E7FF4">
        <w:t>SpaceFibre</w:t>
      </w:r>
      <w:r w:rsidR="003901CB" w:rsidRPr="009E7FF4">
        <w:t xml:space="preserve"> purpose</w:t>
      </w:r>
      <w:bookmarkEnd w:id="140"/>
    </w:p>
    <w:p w14:paraId="4AD1BF85" w14:textId="77777777" w:rsidR="00C60A29" w:rsidRPr="009E7FF4" w:rsidRDefault="00C60A29" w:rsidP="00C60A29">
      <w:pPr>
        <w:pStyle w:val="paragraph"/>
        <w:rPr>
          <w:lang w:eastAsia="ar-SA"/>
        </w:rPr>
      </w:pPr>
      <w:r w:rsidRPr="009E7FF4">
        <w:rPr>
          <w:lang w:eastAsia="ar-SA"/>
        </w:rPr>
        <w:t xml:space="preserve">SpaceFibre is a multi-Gigabit/s data link and network technology specifically designed for spaceflight applications including high data-rate payload data-handling such as synthetic aperture radar (SAR), multi-spectral imaging systems and fast mass-memory units. SpaceFibre </w:t>
      </w:r>
      <w:r w:rsidR="0027631A" w:rsidRPr="009E7FF4">
        <w:rPr>
          <w:lang w:eastAsia="ar-SA"/>
        </w:rPr>
        <w:t>data links are full-duplex and run</w:t>
      </w:r>
      <w:r w:rsidRPr="009E7FF4">
        <w:rPr>
          <w:lang w:eastAsia="ar-SA"/>
        </w:rPr>
        <w:t xml:space="preserve"> over </w:t>
      </w:r>
      <w:r w:rsidR="0027631A" w:rsidRPr="009E7FF4">
        <w:rPr>
          <w:lang w:eastAsia="ar-SA"/>
        </w:rPr>
        <w:t>either</w:t>
      </w:r>
      <w:r w:rsidRPr="009E7FF4">
        <w:rPr>
          <w:lang w:eastAsia="ar-SA"/>
        </w:rPr>
        <w:t xml:space="preserve"> electrical </w:t>
      </w:r>
      <w:r w:rsidR="0027631A" w:rsidRPr="009E7FF4">
        <w:rPr>
          <w:lang w:eastAsia="ar-SA"/>
        </w:rPr>
        <w:t>or</w:t>
      </w:r>
      <w:r w:rsidRPr="009E7FF4">
        <w:rPr>
          <w:lang w:eastAsia="ar-SA"/>
        </w:rPr>
        <w:t xml:space="preserve"> fibre-optic media. </w:t>
      </w:r>
      <w:r w:rsidR="001447A3">
        <w:rPr>
          <w:lang w:eastAsia="ar-SA"/>
        </w:rPr>
        <w:t>SpaceFibre</w:t>
      </w:r>
      <w:r w:rsidR="001447A3" w:rsidRPr="009E7FF4">
        <w:rPr>
          <w:lang w:eastAsia="ar-SA"/>
        </w:rPr>
        <w:t xml:space="preserve"> </w:t>
      </w:r>
      <w:r w:rsidR="00813977">
        <w:rPr>
          <w:lang w:eastAsia="ar-SA"/>
        </w:rPr>
        <w:t>includes built-</w:t>
      </w:r>
      <w:r w:rsidRPr="009E7FF4">
        <w:rPr>
          <w:lang w:eastAsia="ar-SA"/>
        </w:rPr>
        <w:t>in, very efficient, quality of service (</w:t>
      </w:r>
      <w:proofErr w:type="spellStart"/>
      <w:r w:rsidRPr="009E7FF4">
        <w:rPr>
          <w:lang w:eastAsia="ar-SA"/>
        </w:rPr>
        <w:t>QoS</w:t>
      </w:r>
      <w:proofErr w:type="spellEnd"/>
      <w:r w:rsidRPr="009E7FF4">
        <w:rPr>
          <w:lang w:eastAsia="ar-SA"/>
        </w:rPr>
        <w:t xml:space="preserve">) and fault detection, isolation and recovery (FDIR) techniques, which simplify the use of SpaceFibre enormously; providing substantial system level benefits without requiring the implementation of complex, performance limiting, software protocols. </w:t>
      </w:r>
    </w:p>
    <w:p w14:paraId="6BAD2396" w14:textId="2107299E" w:rsidR="00C60A29" w:rsidRPr="009E7FF4" w:rsidRDefault="00C60A29" w:rsidP="00C60A29">
      <w:pPr>
        <w:pStyle w:val="paragraph"/>
        <w:rPr>
          <w:lang w:eastAsia="ar-SA"/>
        </w:rPr>
      </w:pPr>
      <w:r w:rsidRPr="009E7FF4">
        <w:rPr>
          <w:lang w:eastAsia="ar-SA"/>
        </w:rPr>
        <w:t>SpaceFibre is backwards compatible with SpaceWire (ECSS-E-ST-50-12) at the packet level allowing easy bridging between SpaceWire and SpaceFibre, so that existing SpaceWire devices can be incorporated into a SpaceFibre network and take advantage of its performance</w:t>
      </w:r>
      <w:r w:rsidR="0034499F">
        <w:rPr>
          <w:lang w:eastAsia="ar-SA"/>
        </w:rPr>
        <w:t>,</w:t>
      </w:r>
      <w:r w:rsidRPr="009E7FF4">
        <w:rPr>
          <w:lang w:eastAsia="ar-SA"/>
        </w:rPr>
        <w:t xml:space="preserve"> and </w:t>
      </w:r>
      <w:proofErr w:type="spellStart"/>
      <w:r w:rsidRPr="009E7FF4">
        <w:rPr>
          <w:lang w:eastAsia="ar-SA"/>
        </w:rPr>
        <w:t>QoS</w:t>
      </w:r>
      <w:proofErr w:type="spellEnd"/>
      <w:r w:rsidRPr="009E7FF4">
        <w:rPr>
          <w:lang w:eastAsia="ar-SA"/>
        </w:rPr>
        <w:t xml:space="preserve"> and FDIR capabilities. SpaceFibre provides robust, long distance communications for launcher applications and supports avionics applications with deterministic delivery constraints. SpaceFibre enables a common on</w:t>
      </w:r>
      <w:r w:rsidR="00F005DB" w:rsidRPr="009E7FF4">
        <w:rPr>
          <w:lang w:eastAsia="ar-SA"/>
        </w:rPr>
        <w:t>-</w:t>
      </w:r>
      <w:r w:rsidRPr="009E7FF4">
        <w:rPr>
          <w:lang w:eastAsia="ar-SA"/>
        </w:rPr>
        <w:t>board network technology to be used across many different mission applications resulting in cost reduction and design reusability.</w:t>
      </w:r>
      <w:r w:rsidR="00F005DB" w:rsidRPr="009E7FF4">
        <w:rPr>
          <w:lang w:eastAsia="ar-SA"/>
        </w:rPr>
        <w:t xml:space="preserve"> SpaceFibre</w:t>
      </w:r>
      <w:r w:rsidR="005B7001">
        <w:rPr>
          <w:lang w:eastAsia="ar-SA"/>
        </w:rPr>
        <w:t xml:space="preserve"> perform</w:t>
      </w:r>
      <w:r w:rsidR="004A587A">
        <w:rPr>
          <w:lang w:eastAsia="ar-SA"/>
        </w:rPr>
        <w:t>s</w:t>
      </w:r>
      <w:r w:rsidR="005B7001">
        <w:rPr>
          <w:lang w:eastAsia="ar-SA"/>
        </w:rPr>
        <w:t xml:space="preserve"> the following</w:t>
      </w:r>
      <w:r w:rsidR="00F005DB" w:rsidRPr="009E7FF4">
        <w:rPr>
          <w:lang w:eastAsia="ar-SA"/>
        </w:rPr>
        <w:t>:</w:t>
      </w:r>
    </w:p>
    <w:p w14:paraId="6C3B1C43" w14:textId="77777777" w:rsidR="00C60A29" w:rsidRPr="00700B44" w:rsidRDefault="00C60A29" w:rsidP="00700B44">
      <w:pPr>
        <w:pStyle w:val="Bul1"/>
      </w:pPr>
      <w:r w:rsidRPr="00700B44">
        <w:t>Supports high data rate payloads,</w:t>
      </w:r>
    </w:p>
    <w:p w14:paraId="32B83066" w14:textId="77777777" w:rsidR="00C60A29" w:rsidRPr="00700B44" w:rsidRDefault="00C60A29" w:rsidP="00F05D6B">
      <w:pPr>
        <w:pStyle w:val="Bul1"/>
      </w:pPr>
      <w:r w:rsidRPr="00700B44">
        <w:t xml:space="preserve">Carries data from existing SpaceWire instruments, </w:t>
      </w:r>
    </w:p>
    <w:p w14:paraId="5F258ED9" w14:textId="77777777" w:rsidR="00C60A29" w:rsidRPr="00700B44" w:rsidRDefault="00C60A29" w:rsidP="00912D36">
      <w:pPr>
        <w:pStyle w:val="Bul1"/>
      </w:pPr>
      <w:r w:rsidRPr="00700B44">
        <w:t>Performs low latency time-distribution,</w:t>
      </w:r>
    </w:p>
    <w:p w14:paraId="3EE5F3D9" w14:textId="77777777" w:rsidR="00C60A29" w:rsidRPr="00700B44" w:rsidRDefault="00C60A29" w:rsidP="007E0E42">
      <w:pPr>
        <w:pStyle w:val="Bul1"/>
      </w:pPr>
      <w:r w:rsidRPr="00700B44">
        <w:t>Provides low latency event signalling,</w:t>
      </w:r>
    </w:p>
    <w:p w14:paraId="16C89D95" w14:textId="77777777" w:rsidR="00C60A29" w:rsidRPr="00700B44" w:rsidRDefault="00C60A29" w:rsidP="007E0E42">
      <w:pPr>
        <w:pStyle w:val="Bul1"/>
      </w:pPr>
      <w:r w:rsidRPr="00700B44">
        <w:t>Provides deterministic data delivery to support guidance and navigation control applications</w:t>
      </w:r>
      <w:r w:rsidR="0027631A" w:rsidRPr="00700B44">
        <w:t>,</w:t>
      </w:r>
    </w:p>
    <w:p w14:paraId="29521720" w14:textId="77777777" w:rsidR="0027631A" w:rsidRPr="00700B44" w:rsidRDefault="0027631A" w:rsidP="008A494F">
      <w:pPr>
        <w:pStyle w:val="Bul1"/>
      </w:pPr>
      <w:r w:rsidRPr="00700B44">
        <w:t>Supports any network topology.</w:t>
      </w:r>
    </w:p>
    <w:p w14:paraId="4D4DF0BB" w14:textId="77777777" w:rsidR="0016587D" w:rsidRPr="009E7FF4" w:rsidRDefault="006B4C44" w:rsidP="00ED42CA">
      <w:pPr>
        <w:pStyle w:val="Heading2"/>
      </w:pPr>
      <w:bookmarkStart w:id="141" w:name="_Toc508197141"/>
      <w:r w:rsidRPr="009E7FF4">
        <w:lastRenderedPageBreak/>
        <w:t xml:space="preserve">SpaceFibre </w:t>
      </w:r>
      <w:r w:rsidR="00F3497F" w:rsidRPr="009E7FF4">
        <w:t>overview</w:t>
      </w:r>
      <w:bookmarkEnd w:id="141"/>
    </w:p>
    <w:p w14:paraId="42190210" w14:textId="77777777" w:rsidR="00A61DFA" w:rsidRDefault="00A61DFA" w:rsidP="00E45A4F">
      <w:pPr>
        <w:pStyle w:val="paragraph"/>
        <w:keepNext/>
      </w:pPr>
      <w:bookmarkStart w:id="142" w:name="_Ref172706009"/>
      <w:bookmarkStart w:id="143" w:name="_Toc206930356"/>
      <w:r w:rsidRPr="009E7FF4">
        <w:t xml:space="preserve">An overview of the SpaceFibre </w:t>
      </w:r>
      <w:r w:rsidR="00F3497F" w:rsidRPr="009E7FF4">
        <w:t>protocol stack</w:t>
      </w:r>
      <w:r w:rsidRPr="009E7FF4">
        <w:t xml:space="preserve"> is provided in </w:t>
      </w:r>
      <w:r w:rsidR="00301B26">
        <w:fldChar w:fldCharType="begin"/>
      </w:r>
      <w:r w:rsidR="00301B26">
        <w:instrText xml:space="preserve"> REF _Ref302628051 </w:instrText>
      </w:r>
      <w:r w:rsidR="00301B26">
        <w:fldChar w:fldCharType="separate"/>
      </w:r>
      <w:r w:rsidR="007D0C29" w:rsidRPr="009E7FF4">
        <w:t xml:space="preserve">Figure </w:t>
      </w:r>
      <w:r w:rsidR="007D0C29">
        <w:rPr>
          <w:noProof/>
        </w:rPr>
        <w:t>4</w:t>
      </w:r>
      <w:r w:rsidR="007D0C29">
        <w:noBreakHyphen/>
      </w:r>
      <w:r w:rsidR="007D0C29">
        <w:rPr>
          <w:noProof/>
        </w:rPr>
        <w:t>1</w:t>
      </w:r>
      <w:r w:rsidR="00301B26">
        <w:rPr>
          <w:noProof/>
        </w:rPr>
        <w:fldChar w:fldCharType="end"/>
      </w:r>
      <w:r w:rsidR="00A10F1E" w:rsidRPr="009E7FF4">
        <w:t>.</w:t>
      </w:r>
    </w:p>
    <w:p w14:paraId="5470E844" w14:textId="77777777" w:rsidR="00DC4EA7" w:rsidRPr="009E7FF4" w:rsidRDefault="0016107F" w:rsidP="00E45A4F">
      <w:pPr>
        <w:pStyle w:val="graphic"/>
      </w:pPr>
      <w:r>
        <w:pict w14:anchorId="18AB434B">
          <v:shape id="_x0000_i1030" type="#_x0000_t75" style="width:354.45pt;height:317.55pt">
            <v:imagedata r:id="rId19" o:title="" croptop="2690f" cropbottom="-20f" cropleft="-93f" cropright="8045f"/>
          </v:shape>
        </w:pict>
      </w:r>
    </w:p>
    <w:p w14:paraId="0A8B6B59" w14:textId="77777777" w:rsidR="00A61DFA" w:rsidRPr="009E7FF4" w:rsidRDefault="00A61DFA" w:rsidP="0021118C">
      <w:pPr>
        <w:pStyle w:val="Caption"/>
      </w:pPr>
      <w:bookmarkStart w:id="144" w:name="_Ref302628051"/>
      <w:bookmarkStart w:id="145" w:name="_Toc181781436"/>
      <w:bookmarkStart w:id="146" w:name="_Toc508197247"/>
      <w:r w:rsidRPr="009E7FF4">
        <w:t xml:space="preserve">Figure </w:t>
      </w:r>
      <w:r w:rsidR="00301B26">
        <w:fldChar w:fldCharType="begin"/>
      </w:r>
      <w:r w:rsidR="00301B26">
        <w:instrText xml:space="preserve"> STYLEREF 1 \s </w:instrText>
      </w:r>
      <w:r w:rsidR="00301B26">
        <w:fldChar w:fldCharType="separate"/>
      </w:r>
      <w:r w:rsidR="007D0C29">
        <w:rPr>
          <w:noProof/>
        </w:rPr>
        <w:t>4</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1</w:t>
      </w:r>
      <w:r w:rsidR="00301B26">
        <w:rPr>
          <w:noProof/>
        </w:rPr>
        <w:fldChar w:fldCharType="end"/>
      </w:r>
      <w:bookmarkEnd w:id="144"/>
      <w:r w:rsidR="00CA58DA">
        <w:t>:</w:t>
      </w:r>
      <w:r w:rsidRPr="009E7FF4">
        <w:t xml:space="preserve"> </w:t>
      </w:r>
      <w:r w:rsidRPr="009E7FF4">
        <w:rPr>
          <w:noProof/>
        </w:rPr>
        <w:t xml:space="preserve">Overview of </w:t>
      </w:r>
      <w:bookmarkEnd w:id="145"/>
      <w:r w:rsidR="00FB7FB4" w:rsidRPr="009E7FF4">
        <w:t xml:space="preserve">SpaceFibre </w:t>
      </w:r>
      <w:r w:rsidR="00F005DB" w:rsidRPr="009E7FF4">
        <w:t>protocol stack</w:t>
      </w:r>
      <w:bookmarkEnd w:id="146"/>
    </w:p>
    <w:p w14:paraId="21A1E55D" w14:textId="77777777" w:rsidR="00A17CF5" w:rsidRPr="009E7FF4" w:rsidRDefault="00A17CF5" w:rsidP="00A17CF5">
      <w:pPr>
        <w:pStyle w:val="paragraph"/>
      </w:pPr>
      <w:r w:rsidRPr="009E7FF4">
        <w:t xml:space="preserve">There are </w:t>
      </w:r>
      <w:r w:rsidR="00F005DB" w:rsidRPr="009E7FF4">
        <w:t>five</w:t>
      </w:r>
      <w:r w:rsidRPr="009E7FF4">
        <w:t xml:space="preserve"> conceptual layers to the </w:t>
      </w:r>
      <w:r w:rsidR="00FB7FB4" w:rsidRPr="009E7FF4">
        <w:t xml:space="preserve">SpaceFibre </w:t>
      </w:r>
      <w:r w:rsidR="001447A3">
        <w:t>protocol</w:t>
      </w:r>
      <w:r w:rsidRPr="009E7FF4">
        <w:t>:</w:t>
      </w:r>
      <w:r w:rsidR="005B7001">
        <w:t xml:space="preserve"> Network layer, Data Link Layer, Multi-Lane Layer</w:t>
      </w:r>
      <w:r w:rsidR="00062238">
        <w:t>, Lane Layer and Physical Layer.</w:t>
      </w:r>
    </w:p>
    <w:p w14:paraId="5AE8E4D2" w14:textId="77777777" w:rsidR="00A17CF5" w:rsidRPr="009E7FF4" w:rsidRDefault="00A17CF5" w:rsidP="00386D36">
      <w:pPr>
        <w:pStyle w:val="paragraph"/>
      </w:pPr>
      <w:r w:rsidRPr="009E7FF4">
        <w:t>The</w:t>
      </w:r>
      <w:r w:rsidR="0056594E" w:rsidRPr="009E7FF4">
        <w:t xml:space="preserve"> N</w:t>
      </w:r>
      <w:r w:rsidRPr="009E7FF4">
        <w:t xml:space="preserve">etwork layer is responsible for the transfer of application information over a SpaceFibre network. It provides two services: </w:t>
      </w:r>
      <w:r w:rsidR="00D52E59">
        <w:t>Packet Transfer service</w:t>
      </w:r>
      <w:r w:rsidRPr="009E7FF4">
        <w:t xml:space="preserve"> and Broadcast Message Service. The </w:t>
      </w:r>
      <w:r w:rsidR="00D52E59">
        <w:t>Packet Transfer service</w:t>
      </w:r>
      <w:r w:rsidRPr="009E7FF4">
        <w:t xml:space="preserve"> transfers SpaceFibre packets over the SpaceFibre network, using the same packet format and routing concepts as SpaceWire uses. SpaceFibre supports both path and logical addressing. The broadcast message service is responsible for broadcasting short messages (8 bytes) to all nodes on the network. These messages can carry time and synchronisation signals and be used to signal the occurrence of various events on the network.</w:t>
      </w:r>
      <w:r w:rsidR="00386D36" w:rsidRPr="009E7FF4">
        <w:t xml:space="preserve"> </w:t>
      </w:r>
    </w:p>
    <w:p w14:paraId="339F236F" w14:textId="77777777" w:rsidR="00386D36" w:rsidRPr="009E7FF4" w:rsidRDefault="00A17CF5" w:rsidP="00386D36">
      <w:pPr>
        <w:pStyle w:val="paragraph"/>
      </w:pPr>
      <w:r w:rsidRPr="009E7FF4">
        <w:t xml:space="preserve">The </w:t>
      </w:r>
      <w:r w:rsidR="00D52E59">
        <w:t>Data Link layer</w:t>
      </w:r>
      <w:r w:rsidRPr="009E7FF4">
        <w:t xml:space="preserve"> is responsible for providing quality of service and managing the flow of information over a SpaceFibre link</w:t>
      </w:r>
      <w:r w:rsidR="00995C85" w:rsidRPr="009E7FF4">
        <w:t>,</w:t>
      </w:r>
      <w:r w:rsidR="006879EA" w:rsidRPr="009E7FF4">
        <w:t xml:space="preserve"> using one or more virtual channels</w:t>
      </w:r>
      <w:r w:rsidR="00995C85" w:rsidRPr="009E7FF4">
        <w:t xml:space="preserve"> with independent flow control</w:t>
      </w:r>
      <w:r w:rsidRPr="009E7FF4">
        <w:t xml:space="preserve">. It frames the information to be sent over the link to support </w:t>
      </w:r>
      <w:proofErr w:type="spellStart"/>
      <w:r w:rsidRPr="009E7FF4">
        <w:t>QoS</w:t>
      </w:r>
      <w:proofErr w:type="spellEnd"/>
      <w:r w:rsidRPr="009E7FF4">
        <w:t xml:space="preserve"> and </w:t>
      </w:r>
      <w:r w:rsidR="00F33D35">
        <w:t xml:space="preserve">optionally </w:t>
      </w:r>
      <w:r w:rsidRPr="009E7FF4">
        <w:t xml:space="preserve">scrambles the packet data to reduce electromagnetic emissions. The </w:t>
      </w:r>
      <w:r w:rsidR="00D52E59">
        <w:t>Data Link layer</w:t>
      </w:r>
      <w:r w:rsidR="00386D36" w:rsidRPr="009E7FF4">
        <w:t xml:space="preserve"> is also responsible for error recovery</w:t>
      </w:r>
      <w:r w:rsidRPr="009E7FF4">
        <w:t>,</w:t>
      </w:r>
      <w:r w:rsidR="00F33D35">
        <w:t xml:space="preserve"> by resending frames and control words that have been detected by the far-end of a link as erroneous or missing</w:t>
      </w:r>
      <w:r w:rsidRPr="009E7FF4">
        <w:t>. SpaceFibre is very resilient to transient errors.</w:t>
      </w:r>
    </w:p>
    <w:p w14:paraId="7B1F1650" w14:textId="77777777" w:rsidR="00386D36" w:rsidRDefault="00A17CF5" w:rsidP="00386D36">
      <w:pPr>
        <w:pStyle w:val="paragraph"/>
      </w:pPr>
      <w:r w:rsidRPr="009E7FF4">
        <w:lastRenderedPageBreak/>
        <w:t>The Multi-Lane layer is responsible for operating several SpaceFibre lanes in parallel to provide higher data throughput. In the event of a lane failing the Multi-Lane layer provide</w:t>
      </w:r>
      <w:r w:rsidR="008D4F8A">
        <w:t>s</w:t>
      </w:r>
      <w:r w:rsidRPr="009E7FF4">
        <w:t xml:space="preserve"> support for graceful degradation, automatically spreading the traffic over the remaining working </w:t>
      </w:r>
      <w:r w:rsidR="0034499F">
        <w:t>lanes</w:t>
      </w:r>
      <w:r w:rsidRPr="009E7FF4">
        <w:t>.</w:t>
      </w:r>
      <w:r w:rsidR="00386D36" w:rsidRPr="009E7FF4">
        <w:t xml:space="preserve"> A SpaceFibre link is the logical data link, which can comprise one or more physical lanes. The use of multiple lanes is optional.</w:t>
      </w:r>
    </w:p>
    <w:p w14:paraId="72A7F5B8" w14:textId="77777777" w:rsidR="00C5099E" w:rsidRDefault="00C5099E" w:rsidP="00C5099E">
      <w:pPr>
        <w:pStyle w:val="paragraph"/>
      </w:pPr>
      <w:r>
        <w:t xml:space="preserve">The Lane layer is responsible for establishing communications across a SpaceFibre lane, for encoding data and control words into symbols, for sending and receiving symbols over the lane, for decoding the received symbols into data and control words, and for re-establishing communications across the lane when </w:t>
      </w:r>
      <w:r w:rsidR="001447A3">
        <w:t xml:space="preserve">an </w:t>
      </w:r>
      <w:r>
        <w:t xml:space="preserve">error occurs on a lane. </w:t>
      </w:r>
      <w:r w:rsidR="00D52E59">
        <w:t>8B/10B</w:t>
      </w:r>
      <w:r>
        <w:t xml:space="preserve"> encoding is used which provides a DC balanced signal that can be AC coupled to provide galvanic isolation.</w:t>
      </w:r>
    </w:p>
    <w:p w14:paraId="308A7B05" w14:textId="77777777" w:rsidR="00C5099E" w:rsidRDefault="00C5099E" w:rsidP="00C5099E">
      <w:pPr>
        <w:pStyle w:val="paragraph"/>
      </w:pPr>
      <w:r>
        <w:t>The Physical layer is responsible for serialising the 8B/10B symbols and for sending them over the physical medium. In the receiver the Physical layer recovers the clock and data from the serial bit stream</w:t>
      </w:r>
      <w:r w:rsidR="008B439E">
        <w:t xml:space="preserve">. </w:t>
      </w:r>
      <w:r>
        <w:t>Both electrical cables and fibre-optic cables are supported by SpaceFibre.</w:t>
      </w:r>
    </w:p>
    <w:p w14:paraId="4B9E4D4D" w14:textId="77777777" w:rsidR="00C5099E" w:rsidRPr="009E7FF4" w:rsidRDefault="00C5099E" w:rsidP="00C5099E">
      <w:pPr>
        <w:pStyle w:val="paragraph"/>
      </w:pPr>
      <w:r>
        <w:t>The Management Information Base is responsible for configuring, controlling and monitoring the status of all the layers in the SpaceFibre protocol stack.</w:t>
      </w:r>
    </w:p>
    <w:p w14:paraId="13085EB0" w14:textId="77777777" w:rsidR="00E9589B" w:rsidRDefault="0053701E" w:rsidP="00E9589B">
      <w:pPr>
        <w:pStyle w:val="paragraph"/>
      </w:pPr>
      <w:bookmarkStart w:id="147" w:name="_Toc181781339"/>
      <w:r w:rsidRPr="009E7FF4">
        <w:t>The</w:t>
      </w:r>
      <w:r w:rsidR="00821A0B" w:rsidRPr="009E7FF4">
        <w:t xml:space="preserve"> service interface specification</w:t>
      </w:r>
      <w:r w:rsidRPr="009E7FF4">
        <w:t>s</w:t>
      </w:r>
      <w:r w:rsidR="00821A0B" w:rsidRPr="009E7FF4">
        <w:t xml:space="preserve"> for </w:t>
      </w:r>
      <w:r w:rsidRPr="009E7FF4">
        <w:t xml:space="preserve">each </w:t>
      </w:r>
      <w:r w:rsidR="003A2B1B">
        <w:t xml:space="preserve">OSI </w:t>
      </w:r>
      <w:r w:rsidRPr="009E7FF4">
        <w:t xml:space="preserve">layer </w:t>
      </w:r>
      <w:r w:rsidR="003A2B1B">
        <w:t>within</w:t>
      </w:r>
      <w:r w:rsidRPr="009E7FF4">
        <w:t xml:space="preserve"> the SpaceFibre protocol stack are provided in </w:t>
      </w:r>
      <w:r w:rsidR="00F05D6B">
        <w:t>clause</w:t>
      </w:r>
      <w:r w:rsidRPr="009E7FF4">
        <w:t xml:space="preserve"> </w:t>
      </w:r>
      <w:r w:rsidR="006E14A0">
        <w:fldChar w:fldCharType="begin"/>
      </w:r>
      <w:r w:rsidR="006E14A0">
        <w:instrText xml:space="preserve"> REF _Ref461008423 \w \h </w:instrText>
      </w:r>
      <w:r w:rsidR="006E14A0">
        <w:fldChar w:fldCharType="separate"/>
      </w:r>
      <w:r w:rsidR="007D0C29">
        <w:t>6</w:t>
      </w:r>
      <w:r w:rsidR="006E14A0">
        <w:fldChar w:fldCharType="end"/>
      </w:r>
      <w:r w:rsidRPr="009E7FF4">
        <w:t>.</w:t>
      </w:r>
    </w:p>
    <w:p w14:paraId="43254600" w14:textId="60445CA7" w:rsidR="00250796" w:rsidRDefault="00250796" w:rsidP="00E9589B">
      <w:pPr>
        <w:pStyle w:val="paragraph"/>
      </w:pPr>
      <w:r w:rsidRPr="00250796">
        <w:t xml:space="preserve">The connectors, cable and cable assemblies specified in the Physical layer are divided into several types. For example, for the electrical medium Type-A connectors, cables and cable assemblies are specific, fully </w:t>
      </w:r>
      <w:r w:rsidR="00072A19">
        <w:t>specified</w:t>
      </w:r>
      <w:r w:rsidRPr="00250796">
        <w:t xml:space="preserve"> parts for flight use, Type-B provides a generic specification of the electrical properties </w:t>
      </w:r>
      <w:r w:rsidR="001F1F16">
        <w:t>needed</w:t>
      </w:r>
      <w:r w:rsidRPr="00250796">
        <w:t xml:space="preserve"> allowing a range of different flight capable solutions to be implemented, Type-C are specific, fully defined parts for electronic ground support applications, and Type-D provides a generic specification of the electrical properties for electronic ground support cables. Type-A and Type-C are for immediate use, Type-B and Type-D allow for innovation and more capable solutions to be developed in future.</w:t>
      </w:r>
    </w:p>
    <w:p w14:paraId="07FB5375" w14:textId="77777777" w:rsidR="003901CB" w:rsidRPr="009E7FF4" w:rsidRDefault="003901CB" w:rsidP="007E0E42">
      <w:pPr>
        <w:pStyle w:val="Heading1"/>
      </w:pPr>
      <w:bookmarkStart w:id="148" w:name="_Toc87192533"/>
      <w:bookmarkStart w:id="149" w:name="_Ref93755722"/>
      <w:bookmarkStart w:id="150" w:name="_Toc206238581"/>
      <w:bookmarkStart w:id="151" w:name="_Toc206930359"/>
      <w:bookmarkEnd w:id="142"/>
      <w:bookmarkEnd w:id="143"/>
      <w:bookmarkEnd w:id="147"/>
      <w:r w:rsidRPr="009E7FF4">
        <w:lastRenderedPageBreak/>
        <w:br/>
      </w:r>
      <w:bookmarkStart w:id="152" w:name="_Ref460856554"/>
      <w:bookmarkStart w:id="153" w:name="_Toc508197142"/>
      <w:r w:rsidRPr="009E7FF4">
        <w:t>Requirements</w:t>
      </w:r>
      <w:bookmarkEnd w:id="152"/>
      <w:bookmarkEnd w:id="153"/>
    </w:p>
    <w:p w14:paraId="4FBD60BB" w14:textId="77777777" w:rsidR="009B102F" w:rsidRPr="009E7FF4" w:rsidRDefault="009B102F" w:rsidP="00ED42CA">
      <w:pPr>
        <w:pStyle w:val="Heading2"/>
      </w:pPr>
      <w:bookmarkStart w:id="154" w:name="_Ref317062244"/>
      <w:bookmarkStart w:id="155" w:name="_Toc508197143"/>
      <w:bookmarkStart w:id="156" w:name="_Toc181781374"/>
      <w:bookmarkStart w:id="157" w:name="_Ref98472563"/>
      <w:bookmarkStart w:id="158" w:name="_Toc206238614"/>
      <w:bookmarkStart w:id="159" w:name="_Toc206930590"/>
      <w:bookmarkEnd w:id="148"/>
      <w:bookmarkEnd w:id="149"/>
      <w:bookmarkEnd w:id="150"/>
      <w:bookmarkEnd w:id="151"/>
      <w:r w:rsidRPr="009E7FF4">
        <w:t>Overview</w:t>
      </w:r>
      <w:bookmarkEnd w:id="154"/>
      <w:bookmarkEnd w:id="155"/>
    </w:p>
    <w:p w14:paraId="2F34CCBD" w14:textId="77777777" w:rsidR="00C74E5D" w:rsidRPr="009E7FF4" w:rsidRDefault="00F05D6B" w:rsidP="009B102F">
      <w:pPr>
        <w:pStyle w:val="paragraph"/>
      </w:pPr>
      <w:r>
        <w:t xml:space="preserve">Clause </w:t>
      </w:r>
      <w:r>
        <w:fldChar w:fldCharType="begin"/>
      </w:r>
      <w:r>
        <w:instrText xml:space="preserve"> REF _Ref460856554 \w \h </w:instrText>
      </w:r>
      <w:r>
        <w:fldChar w:fldCharType="separate"/>
      </w:r>
      <w:r w:rsidR="007D0C29">
        <w:t>5</w:t>
      </w:r>
      <w:r>
        <w:fldChar w:fldCharType="end"/>
      </w:r>
      <w:r w:rsidR="009B102F" w:rsidRPr="009E7FF4">
        <w:t xml:space="preserve"> provides the normative requirement</w:t>
      </w:r>
      <w:r w:rsidR="00A464EE" w:rsidRPr="009E7FF4">
        <w:t>s</w:t>
      </w:r>
      <w:r w:rsidR="009B102F" w:rsidRPr="009E7FF4">
        <w:t xml:space="preserve"> for SpaceFibre. </w:t>
      </w:r>
      <w:r w:rsidR="00C74E5D" w:rsidRPr="009E7FF4">
        <w:t xml:space="preserve">It is separated into </w:t>
      </w:r>
      <w:r>
        <w:t>the following</w:t>
      </w:r>
      <w:r w:rsidR="00C74E5D" w:rsidRPr="009E7FF4">
        <w:t xml:space="preserve"> functional layers.</w:t>
      </w:r>
    </w:p>
    <w:p w14:paraId="179F2A3B" w14:textId="77777777" w:rsidR="00C74E5D" w:rsidRPr="009E7FF4" w:rsidRDefault="00F05D6B" w:rsidP="00C74E5D">
      <w:pPr>
        <w:pStyle w:val="Bul1"/>
      </w:pPr>
      <w:bookmarkStart w:id="160" w:name="_Ref303247004"/>
      <w:r>
        <w:t>Clause</w:t>
      </w:r>
      <w:r w:rsidR="00C74E5D" w:rsidRPr="009E7FF4">
        <w:t xml:space="preserve"> </w:t>
      </w:r>
      <w:r w:rsidR="00C74E5D" w:rsidRPr="009E7FF4">
        <w:fldChar w:fldCharType="begin"/>
      </w:r>
      <w:r w:rsidR="00C74E5D" w:rsidRPr="009E7FF4">
        <w:instrText xml:space="preserve"> REF _Ref426527695 \r \h </w:instrText>
      </w:r>
      <w:r w:rsidR="00C74E5D" w:rsidRPr="009E7FF4">
        <w:fldChar w:fldCharType="separate"/>
      </w:r>
      <w:r w:rsidR="007D0C29">
        <w:t>5.2</w:t>
      </w:r>
      <w:r w:rsidR="00C74E5D" w:rsidRPr="009E7FF4">
        <w:fldChar w:fldCharType="end"/>
      </w:r>
      <w:r w:rsidR="0027631A" w:rsidRPr="009E7FF4">
        <w:t xml:space="preserve"> </w:t>
      </w:r>
      <w:r w:rsidR="00D565B6">
        <w:t>specifies</w:t>
      </w:r>
      <w:r w:rsidR="00D565B6" w:rsidRPr="009E7FF4">
        <w:t xml:space="preserve"> </w:t>
      </w:r>
      <w:r w:rsidR="009024BD" w:rsidRPr="009E7FF4">
        <w:t>the SpaceFibre protocol stack and conceptual architecture of a SpaceFibre port.</w:t>
      </w:r>
    </w:p>
    <w:p w14:paraId="5023DC6B" w14:textId="77777777" w:rsidR="00C74E5D" w:rsidRPr="009E7FF4" w:rsidRDefault="00F05D6B" w:rsidP="00C74E5D">
      <w:pPr>
        <w:pStyle w:val="Bul1"/>
      </w:pPr>
      <w:r>
        <w:t>Clause</w:t>
      </w:r>
      <w:r w:rsidR="00C74E5D" w:rsidRPr="009E7FF4">
        <w:t xml:space="preserve"> </w:t>
      </w:r>
      <w:r w:rsidR="00C74E5D" w:rsidRPr="009E7FF4">
        <w:fldChar w:fldCharType="begin"/>
      </w:r>
      <w:r w:rsidR="00C74E5D" w:rsidRPr="009E7FF4">
        <w:instrText xml:space="preserve"> REF _Ref426527714 \r \h </w:instrText>
      </w:r>
      <w:r w:rsidR="00C74E5D" w:rsidRPr="009E7FF4">
        <w:fldChar w:fldCharType="separate"/>
      </w:r>
      <w:r w:rsidR="007D0C29">
        <w:t>5.3</w:t>
      </w:r>
      <w:r w:rsidR="00C74E5D" w:rsidRPr="009E7FF4">
        <w:fldChar w:fldCharType="end"/>
      </w:r>
      <w:r w:rsidR="00E91312" w:rsidRPr="009E7FF4">
        <w:t xml:space="preserve"> </w:t>
      </w:r>
      <w:r w:rsidR="009024BD" w:rsidRPr="009E7FF4">
        <w:t>specifies the formats of the control words, characters, frames and packets used by SpaceFibre.</w:t>
      </w:r>
    </w:p>
    <w:p w14:paraId="0ACBDD8D" w14:textId="77777777" w:rsidR="00C74E5D" w:rsidRPr="009E7FF4" w:rsidRDefault="00F05D6B" w:rsidP="00C74E5D">
      <w:pPr>
        <w:pStyle w:val="Bul1"/>
      </w:pPr>
      <w:r>
        <w:t>Clause</w:t>
      </w:r>
      <w:r w:rsidR="00C74E5D" w:rsidRPr="009E7FF4">
        <w:t xml:space="preserve"> </w:t>
      </w:r>
      <w:r w:rsidR="00C74E5D" w:rsidRPr="009E7FF4">
        <w:fldChar w:fldCharType="begin"/>
      </w:r>
      <w:r w:rsidR="00C74E5D" w:rsidRPr="009E7FF4">
        <w:instrText xml:space="preserve"> REF _Ref355467623 \r \h </w:instrText>
      </w:r>
      <w:r w:rsidR="00C74E5D" w:rsidRPr="009E7FF4">
        <w:fldChar w:fldCharType="separate"/>
      </w:r>
      <w:r w:rsidR="007D0C29">
        <w:t>5.4</w:t>
      </w:r>
      <w:r w:rsidR="00C74E5D" w:rsidRPr="009E7FF4">
        <w:fldChar w:fldCharType="end"/>
      </w:r>
      <w:r w:rsidR="00C74E5D" w:rsidRPr="009E7FF4">
        <w:t xml:space="preserve"> </w:t>
      </w:r>
      <w:r w:rsidR="009024BD" w:rsidRPr="009E7FF4">
        <w:t xml:space="preserve">specifies the </w:t>
      </w:r>
      <w:r w:rsidR="000502D3">
        <w:t>Physical layer</w:t>
      </w:r>
      <w:r w:rsidR="009024BD" w:rsidRPr="009E7FF4">
        <w:t xml:space="preserve"> which covers the specification of the serialiser, deserialiser, line drivers, line receivers</w:t>
      </w:r>
      <w:r w:rsidR="005648F9">
        <w:t>,</w:t>
      </w:r>
      <w:r w:rsidR="009024BD" w:rsidRPr="009E7FF4">
        <w:t xml:space="preserve"> connectors, cables, and cable assemblies.</w:t>
      </w:r>
    </w:p>
    <w:p w14:paraId="49FF142F" w14:textId="77777777" w:rsidR="00C74E5D" w:rsidRPr="009E7FF4" w:rsidRDefault="00F05D6B" w:rsidP="00C74E5D">
      <w:pPr>
        <w:pStyle w:val="Bul1"/>
      </w:pPr>
      <w:r>
        <w:t>Clause</w:t>
      </w:r>
      <w:r w:rsidR="00C74E5D" w:rsidRPr="009E7FF4">
        <w:t xml:space="preserve"> </w:t>
      </w:r>
      <w:r w:rsidR="00C74E5D" w:rsidRPr="009E7FF4">
        <w:fldChar w:fldCharType="begin"/>
      </w:r>
      <w:r w:rsidR="00C74E5D" w:rsidRPr="009E7FF4">
        <w:instrText xml:space="preserve"> REF _Ref426527759 \r \h </w:instrText>
      </w:r>
      <w:r w:rsidR="00C74E5D" w:rsidRPr="009E7FF4">
        <w:fldChar w:fldCharType="separate"/>
      </w:r>
      <w:r w:rsidR="007D0C29">
        <w:t>5.5</w:t>
      </w:r>
      <w:r w:rsidR="00C74E5D" w:rsidRPr="009E7FF4">
        <w:fldChar w:fldCharType="end"/>
      </w:r>
      <w:r w:rsidR="00C74E5D" w:rsidRPr="009E7FF4">
        <w:t xml:space="preserve"> </w:t>
      </w:r>
      <w:r w:rsidR="00701E90" w:rsidRPr="009E7FF4">
        <w:t xml:space="preserve">specifies the </w:t>
      </w:r>
      <w:r w:rsidR="000502D3">
        <w:t>Lane layer</w:t>
      </w:r>
      <w:r w:rsidR="00701E90" w:rsidRPr="009E7FF4">
        <w:t xml:space="preserve"> which </w:t>
      </w:r>
      <w:r w:rsidR="004514EB">
        <w:t>performs lane initialisation</w:t>
      </w:r>
      <w:r w:rsidR="00701E90" w:rsidRPr="009E7FF4">
        <w:t>, encoding of characters into symbols, receive symbol and word synchronisation, decoding of symbols into characters, and compensation for differences in clocking speeds at the two ends of the lane.</w:t>
      </w:r>
    </w:p>
    <w:p w14:paraId="59B61E1F" w14:textId="77777777" w:rsidR="00C74E5D" w:rsidRPr="009E7FF4" w:rsidRDefault="00F05D6B" w:rsidP="00C74E5D">
      <w:pPr>
        <w:pStyle w:val="Bul1"/>
      </w:pPr>
      <w:r>
        <w:t>Clause</w:t>
      </w:r>
      <w:r w:rsidR="00C74E5D" w:rsidRPr="009E7FF4">
        <w:t xml:space="preserve"> </w:t>
      </w:r>
      <w:r w:rsidR="00C74E5D" w:rsidRPr="009E7FF4">
        <w:fldChar w:fldCharType="begin"/>
      </w:r>
      <w:r w:rsidR="00C74E5D" w:rsidRPr="009E7FF4">
        <w:instrText xml:space="preserve"> REF _Ref355467595 \r \h </w:instrText>
      </w:r>
      <w:r w:rsidR="00C74E5D" w:rsidRPr="009E7FF4">
        <w:fldChar w:fldCharType="separate"/>
      </w:r>
      <w:r w:rsidR="007D0C29">
        <w:t>5.6</w:t>
      </w:r>
      <w:r w:rsidR="00C74E5D" w:rsidRPr="009E7FF4">
        <w:fldChar w:fldCharType="end"/>
      </w:r>
      <w:r w:rsidR="00C74E5D" w:rsidRPr="009E7FF4">
        <w:t xml:space="preserve"> </w:t>
      </w:r>
      <w:r w:rsidR="00701E90" w:rsidRPr="009E7FF4">
        <w:t xml:space="preserve">specifies the </w:t>
      </w:r>
      <w:r w:rsidR="000502D3">
        <w:t>Multi-Lane layer</w:t>
      </w:r>
      <w:r w:rsidR="00701E90" w:rsidRPr="009E7FF4">
        <w:t xml:space="preserve"> which supports several lanes operating together to provide a single link of higher bandwidth than a single link.</w:t>
      </w:r>
    </w:p>
    <w:p w14:paraId="3AAE7D4E" w14:textId="77777777" w:rsidR="00C74E5D" w:rsidRPr="009E7FF4" w:rsidRDefault="00F05D6B" w:rsidP="006812BD">
      <w:pPr>
        <w:pStyle w:val="Bul1"/>
      </w:pPr>
      <w:r>
        <w:t>Clause</w:t>
      </w:r>
      <w:r w:rsidR="00C74E5D" w:rsidRPr="009E7FF4">
        <w:t xml:space="preserve"> </w:t>
      </w:r>
      <w:r w:rsidR="006812BD" w:rsidRPr="009E7FF4">
        <w:fldChar w:fldCharType="begin"/>
      </w:r>
      <w:r w:rsidR="006812BD" w:rsidRPr="009E7FF4">
        <w:instrText xml:space="preserve"> REF _Ref426637765 \r \h </w:instrText>
      </w:r>
      <w:r w:rsidR="006812BD" w:rsidRPr="009E7FF4">
        <w:fldChar w:fldCharType="separate"/>
      </w:r>
      <w:r w:rsidR="007D0C29">
        <w:t>5.7</w:t>
      </w:r>
      <w:r w:rsidR="006812BD" w:rsidRPr="009E7FF4">
        <w:fldChar w:fldCharType="end"/>
      </w:r>
      <w:r w:rsidR="006812BD" w:rsidRPr="009E7FF4">
        <w:t xml:space="preserve"> </w:t>
      </w:r>
      <w:r w:rsidR="00701E90" w:rsidRPr="009E7FF4">
        <w:t xml:space="preserve">specifies the </w:t>
      </w:r>
      <w:r w:rsidR="000502D3">
        <w:t>Data Link layer</w:t>
      </w:r>
      <w:r w:rsidR="00701E90" w:rsidRPr="009E7FF4">
        <w:t xml:space="preserve"> which </w:t>
      </w:r>
      <w:r w:rsidR="004C6F99">
        <w:t>provides</w:t>
      </w:r>
      <w:r w:rsidR="00640A9B">
        <w:t xml:space="preserve"> link quality of service, </w:t>
      </w:r>
      <w:proofErr w:type="spellStart"/>
      <w:r w:rsidR="00640A9B">
        <w:t>QoS</w:t>
      </w:r>
      <w:proofErr w:type="spellEnd"/>
      <w:r w:rsidR="00640A9B">
        <w:t>,</w:t>
      </w:r>
      <w:r w:rsidR="00701E90" w:rsidRPr="009E7FF4">
        <w:t xml:space="preserve"> and fault detection, isolation and recovery</w:t>
      </w:r>
      <w:r w:rsidR="004C6F99">
        <w:t>, FDIR</w:t>
      </w:r>
      <w:r w:rsidR="00701E90" w:rsidRPr="009E7FF4">
        <w:t>.</w:t>
      </w:r>
    </w:p>
    <w:p w14:paraId="5309DE58" w14:textId="77777777" w:rsidR="00C74E5D" w:rsidRPr="009E7FF4" w:rsidRDefault="00F05D6B" w:rsidP="00C74E5D">
      <w:pPr>
        <w:pStyle w:val="Bul1"/>
      </w:pPr>
      <w:r>
        <w:t>Clause</w:t>
      </w:r>
      <w:r w:rsidR="00C74E5D" w:rsidRPr="009E7FF4">
        <w:t xml:space="preserve"> </w:t>
      </w:r>
      <w:r w:rsidR="00701E90" w:rsidRPr="009E7FF4">
        <w:fldChar w:fldCharType="begin"/>
      </w:r>
      <w:r w:rsidR="00701E90" w:rsidRPr="009E7FF4">
        <w:instrText xml:space="preserve"> REF _Ref427996082 \r \h </w:instrText>
      </w:r>
      <w:r w:rsidR="00701E90" w:rsidRPr="009E7FF4">
        <w:fldChar w:fldCharType="separate"/>
      </w:r>
      <w:r w:rsidR="007D0C29">
        <w:t>5.8</w:t>
      </w:r>
      <w:r w:rsidR="00701E90" w:rsidRPr="009E7FF4">
        <w:fldChar w:fldCharType="end"/>
      </w:r>
      <w:r w:rsidR="00C74E5D" w:rsidRPr="009E7FF4">
        <w:t xml:space="preserve"> </w:t>
      </w:r>
      <w:r w:rsidR="00701E90" w:rsidRPr="009E7FF4">
        <w:t>specifies the network layer which covers SpaceFibre packets, nod</w:t>
      </w:r>
      <w:r w:rsidR="003A2B1B">
        <w:t>es, routing switches, networks and broadcast messages.</w:t>
      </w:r>
    </w:p>
    <w:p w14:paraId="3CA3BAF9" w14:textId="77777777" w:rsidR="008B5281" w:rsidRPr="009E7FF4" w:rsidRDefault="00F05D6B" w:rsidP="00AA71CC">
      <w:pPr>
        <w:pStyle w:val="Bul1"/>
      </w:pPr>
      <w:r>
        <w:t>Clause</w:t>
      </w:r>
      <w:r w:rsidR="006812BD" w:rsidRPr="009E7FF4">
        <w:t xml:space="preserve"> </w:t>
      </w:r>
      <w:r w:rsidR="00BC619B" w:rsidRPr="009E7FF4">
        <w:fldChar w:fldCharType="begin"/>
      </w:r>
      <w:r w:rsidR="00BC619B" w:rsidRPr="009E7FF4">
        <w:instrText xml:space="preserve"> REF _Ref436391834 \r \h </w:instrText>
      </w:r>
      <w:r w:rsidR="00BC619B" w:rsidRPr="009E7FF4">
        <w:fldChar w:fldCharType="separate"/>
      </w:r>
      <w:r w:rsidR="007D0C29">
        <w:t>5.9</w:t>
      </w:r>
      <w:r w:rsidR="00BC619B" w:rsidRPr="009E7FF4">
        <w:fldChar w:fldCharType="end"/>
      </w:r>
      <w:r w:rsidR="00BC619B" w:rsidRPr="009E7FF4">
        <w:t xml:space="preserve"> </w:t>
      </w:r>
      <w:r w:rsidR="00D565B6">
        <w:t>specifies</w:t>
      </w:r>
      <w:r w:rsidR="00D565B6" w:rsidRPr="009E7FF4">
        <w:t xml:space="preserve"> </w:t>
      </w:r>
      <w:r w:rsidR="006812BD" w:rsidRPr="009E7FF4">
        <w:t xml:space="preserve">the </w:t>
      </w:r>
      <w:r w:rsidR="0096586A" w:rsidRPr="009E7FF4">
        <w:t xml:space="preserve">Management </w:t>
      </w:r>
      <w:r w:rsidR="0096586A" w:rsidRPr="00764589">
        <w:t>In</w:t>
      </w:r>
      <w:r w:rsidR="0096586A" w:rsidRPr="006A011F">
        <w:t>formation</w:t>
      </w:r>
      <w:r w:rsidR="0096586A" w:rsidRPr="009E7FF4">
        <w:t xml:space="preserve"> Base</w:t>
      </w:r>
      <w:r w:rsidR="00E91312" w:rsidRPr="009E7FF4">
        <w:t>.</w:t>
      </w:r>
    </w:p>
    <w:p w14:paraId="7048B699" w14:textId="77777777" w:rsidR="00F365C3" w:rsidRDefault="00F365C3" w:rsidP="00F365C3">
      <w:pPr>
        <w:pStyle w:val="Heading2"/>
      </w:pPr>
      <w:bookmarkStart w:id="161" w:name="_Ref426527695"/>
      <w:bookmarkStart w:id="162" w:name="_Toc508197144"/>
      <w:bookmarkStart w:id="163" w:name="_Toc181781379"/>
      <w:bookmarkStart w:id="164" w:name="_Ref303247028"/>
      <w:bookmarkStart w:id="165" w:name="_Ref317062277"/>
      <w:bookmarkEnd w:id="156"/>
      <w:bookmarkEnd w:id="160"/>
      <w:r w:rsidRPr="009E7FF4">
        <w:t>Protocol stack and interface architecture</w:t>
      </w:r>
      <w:bookmarkEnd w:id="161"/>
      <w:bookmarkEnd w:id="162"/>
    </w:p>
    <w:p w14:paraId="48DF03C0" w14:textId="2E9FB9AA" w:rsidR="00B7690B" w:rsidRPr="00B7690B" w:rsidRDefault="00B7690B" w:rsidP="00B7690B">
      <w:pPr>
        <w:pStyle w:val="Heading3"/>
      </w:pPr>
      <w:bookmarkStart w:id="166" w:name="_Toc508197145"/>
      <w:r>
        <w:t>General</w:t>
      </w:r>
      <w:bookmarkEnd w:id="166"/>
    </w:p>
    <w:p w14:paraId="30920B1C" w14:textId="77777777" w:rsidR="005A42A8" w:rsidRPr="009E7FF4" w:rsidRDefault="005A42A8" w:rsidP="005A42A8">
      <w:pPr>
        <w:pStyle w:val="requirelevel1"/>
      </w:pPr>
      <w:r w:rsidRPr="009E7FF4">
        <w:t xml:space="preserve">The SpaceFibre protocol stack shall have </w:t>
      </w:r>
      <w:r w:rsidR="00D565B6">
        <w:t>a</w:t>
      </w:r>
      <w:r w:rsidRPr="009E7FF4">
        <w:t xml:space="preserve"> </w:t>
      </w:r>
      <w:r w:rsidR="00D565B6">
        <w:t>N</w:t>
      </w:r>
      <w:r w:rsidRPr="009E7FF4">
        <w:t xml:space="preserve">etwork layer, </w:t>
      </w:r>
      <w:r w:rsidR="000502D3">
        <w:t>Data Link layer</w:t>
      </w:r>
      <w:r w:rsidRPr="009E7FF4">
        <w:t xml:space="preserve">, </w:t>
      </w:r>
      <w:r w:rsidR="000502D3">
        <w:t>Multi-Lane layer</w:t>
      </w:r>
      <w:r w:rsidRPr="009E7FF4">
        <w:t xml:space="preserve">, </w:t>
      </w:r>
      <w:r w:rsidR="000502D3">
        <w:t>Lane layer</w:t>
      </w:r>
      <w:r w:rsidRPr="009E7FF4">
        <w:t xml:space="preserve">, </w:t>
      </w:r>
      <w:r w:rsidR="000502D3">
        <w:t>Physical layer</w:t>
      </w:r>
      <w:r w:rsidRPr="009E7FF4">
        <w:t xml:space="preserve"> and </w:t>
      </w:r>
      <w:r w:rsidR="0096586A" w:rsidRPr="009E7FF4">
        <w:t>Management Information Base</w:t>
      </w:r>
      <w:r w:rsidRPr="009E7FF4">
        <w:t>.</w:t>
      </w:r>
    </w:p>
    <w:p w14:paraId="6DC11101" w14:textId="54039786" w:rsidR="00F365C3" w:rsidRDefault="004561F9" w:rsidP="00000024">
      <w:pPr>
        <w:pStyle w:val="NOTEnumbered"/>
      </w:pPr>
      <w:r>
        <w:t>1</w:t>
      </w:r>
      <w:r>
        <w:tab/>
      </w:r>
      <w:r w:rsidR="005A42A8" w:rsidRPr="009E7FF4">
        <w:t xml:space="preserve">The SpaceFibre protocol stack is illustrated </w:t>
      </w:r>
      <w:r w:rsidR="001447A3">
        <w:t xml:space="preserve">in </w:t>
      </w:r>
      <w:r w:rsidR="00F365C3" w:rsidRPr="009E7FF4">
        <w:fldChar w:fldCharType="begin"/>
      </w:r>
      <w:r w:rsidR="00F365C3" w:rsidRPr="009E7FF4">
        <w:instrText xml:space="preserve"> REF _Ref355462841 \h </w:instrText>
      </w:r>
      <w:r w:rsidR="00F365C3" w:rsidRPr="009E7FF4">
        <w:fldChar w:fldCharType="separate"/>
      </w:r>
      <w:r w:rsidR="007D0C29" w:rsidRPr="00574E33">
        <w:rPr>
          <w:lang w:val="it-IT"/>
        </w:rPr>
        <w:t xml:space="preserve">Figure </w:t>
      </w:r>
      <w:r w:rsidR="007D0C29">
        <w:rPr>
          <w:noProof/>
          <w:lang w:val="it-IT"/>
        </w:rPr>
        <w:t>5</w:t>
      </w:r>
      <w:r w:rsidR="007D0C29" w:rsidRPr="00574E33">
        <w:rPr>
          <w:lang w:val="it-IT"/>
        </w:rPr>
        <w:noBreakHyphen/>
      </w:r>
      <w:r w:rsidR="007D0C29">
        <w:rPr>
          <w:noProof/>
          <w:lang w:val="it-IT"/>
        </w:rPr>
        <w:t>1</w:t>
      </w:r>
      <w:r w:rsidR="00F365C3" w:rsidRPr="009E7FF4">
        <w:fldChar w:fldCharType="end"/>
      </w:r>
      <w:r w:rsidR="002F7A25" w:rsidRPr="009E7FF4">
        <w:t xml:space="preserve"> for a single lane and in </w:t>
      </w:r>
      <w:r w:rsidR="002F7A25" w:rsidRPr="009E7FF4">
        <w:fldChar w:fldCharType="begin"/>
      </w:r>
      <w:r w:rsidR="002F7A25" w:rsidRPr="009E7FF4">
        <w:instrText xml:space="preserve"> REF _Ref427777176 \h </w:instrText>
      </w:r>
      <w:r w:rsidR="002F7A25" w:rsidRPr="009E7FF4">
        <w:fldChar w:fldCharType="separate"/>
      </w:r>
      <w:r w:rsidR="007D0C29" w:rsidRPr="00574E33">
        <w:rPr>
          <w:lang w:val="it-IT"/>
        </w:rPr>
        <w:t xml:space="preserve">Figure </w:t>
      </w:r>
      <w:r w:rsidR="007D0C29">
        <w:rPr>
          <w:noProof/>
          <w:lang w:val="it-IT"/>
        </w:rPr>
        <w:t>5</w:t>
      </w:r>
      <w:r w:rsidR="007D0C29" w:rsidRPr="00574E33">
        <w:rPr>
          <w:lang w:val="it-IT"/>
        </w:rPr>
        <w:noBreakHyphen/>
      </w:r>
      <w:r w:rsidR="007D0C29">
        <w:rPr>
          <w:noProof/>
          <w:lang w:val="it-IT"/>
        </w:rPr>
        <w:t>2</w:t>
      </w:r>
      <w:r w:rsidR="002F7A25" w:rsidRPr="009E7FF4">
        <w:fldChar w:fldCharType="end"/>
      </w:r>
      <w:r w:rsidR="002F7A25" w:rsidRPr="009E7FF4">
        <w:t xml:space="preserve"> for a multi-lane link.</w:t>
      </w:r>
      <w:r w:rsidR="00AF04A5">
        <w:t xml:space="preserve"> </w:t>
      </w:r>
      <w:r w:rsidR="00AF04A5" w:rsidRPr="00AF04A5">
        <w:t xml:space="preserve">The service interfaces for each </w:t>
      </w:r>
      <w:r w:rsidR="00AF04A5" w:rsidRPr="00AF04A5">
        <w:lastRenderedPageBreak/>
        <w:t xml:space="preserve">layer of the SpaceFibre protocol stack are </w:t>
      </w:r>
      <w:r w:rsidR="006F13CC">
        <w:t>specified</w:t>
      </w:r>
      <w:r w:rsidR="00AF04A5" w:rsidRPr="00AF04A5">
        <w:t xml:space="preserve"> in </w:t>
      </w:r>
      <w:r w:rsidR="00F05D6B">
        <w:t>clause</w:t>
      </w:r>
      <w:r w:rsidR="00AF04A5" w:rsidRPr="00AF04A5">
        <w:t xml:space="preserve"> </w:t>
      </w:r>
      <w:r w:rsidR="00A957A8">
        <w:fldChar w:fldCharType="begin"/>
      </w:r>
      <w:r w:rsidR="00A957A8">
        <w:instrText xml:space="preserve"> REF _Ref461008423 \r \h </w:instrText>
      </w:r>
      <w:r w:rsidR="00A957A8">
        <w:fldChar w:fldCharType="separate"/>
      </w:r>
      <w:r w:rsidR="007D0C29">
        <w:t>6</w:t>
      </w:r>
      <w:r w:rsidR="00A957A8">
        <w:fldChar w:fldCharType="end"/>
      </w:r>
      <w:r w:rsidR="00AF04A5" w:rsidRPr="00AF04A5">
        <w:t>.</w:t>
      </w:r>
    </w:p>
    <w:p w14:paraId="22B6396B" w14:textId="77777777" w:rsidR="004561F9" w:rsidRPr="009E7FF4" w:rsidRDefault="004561F9" w:rsidP="00000024">
      <w:pPr>
        <w:pStyle w:val="NOTEnumbered"/>
      </w:pPr>
      <w:r>
        <w:t>2</w:t>
      </w:r>
      <w:r>
        <w:tab/>
      </w:r>
      <w:r w:rsidR="0065735B" w:rsidRPr="00C478C1">
        <w:t>From the perspective of the layers of the OSI Model, the Lane layer a</w:t>
      </w:r>
      <w:r w:rsidR="0065735B">
        <w:t>nd the Multi-Lane layer are sub</w:t>
      </w:r>
      <w:r w:rsidR="0065735B" w:rsidRPr="00C478C1">
        <w:t>layers of the Data Link layer</w:t>
      </w:r>
      <w:r w:rsidR="0065735B">
        <w:t>.</w:t>
      </w:r>
      <w:r w:rsidR="00B15C89">
        <w:t xml:space="preserve"> The Data Link, Multi-Lane and Lane layers form one layer from the implementation perspective. The separation into layers has been done to group related functionalities together for ease of understanding.</w:t>
      </w:r>
    </w:p>
    <w:p w14:paraId="43C580A2" w14:textId="77777777" w:rsidR="009E2763" w:rsidRDefault="0027631A" w:rsidP="009E2763">
      <w:pPr>
        <w:pStyle w:val="requirelevel1"/>
        <w:rPr>
          <w:lang w:bidi="en-US"/>
        </w:rPr>
      </w:pPr>
      <w:r w:rsidRPr="009E7FF4">
        <w:t xml:space="preserve">The </w:t>
      </w:r>
      <w:r w:rsidR="000502D3">
        <w:t>Multi-Lane layer</w:t>
      </w:r>
      <w:r w:rsidRPr="009E7FF4">
        <w:t xml:space="preserve"> may be omitted</w:t>
      </w:r>
      <w:r w:rsidR="00D565B6">
        <w:t>, when only a single lane is being used.</w:t>
      </w:r>
    </w:p>
    <w:bookmarkStart w:id="167" w:name="_MON_1577536290"/>
    <w:bookmarkEnd w:id="167"/>
    <w:p w14:paraId="0AE49AA0" w14:textId="77777777" w:rsidR="00AE25A3" w:rsidRPr="009E7FF4" w:rsidRDefault="00B85524" w:rsidP="00AC0E1E">
      <w:pPr>
        <w:pStyle w:val="graphic"/>
      </w:pPr>
      <w:r w:rsidRPr="009E7FF4">
        <w:rPr>
          <w:lang w:bidi="en-US"/>
        </w:rPr>
        <w:object w:dxaOrig="5020" w:dyaOrig="5031" w14:anchorId="7D4155E1">
          <v:shape id="_x0000_i1031" type="#_x0000_t75" style="width:232.7pt;height:169.7pt" o:ole="">
            <v:imagedata r:id="rId20" o:title="" croptop="11088f" cropbottom="7633f" cropleft="26f" cropright="1365f"/>
          </v:shape>
          <o:OLEObject Type="Embed" ProgID="PowerPoint.Slide.12" ShapeID="_x0000_i1031" DrawAspect="Content" ObjectID="_1583310310" r:id="rId21"/>
        </w:object>
      </w:r>
    </w:p>
    <w:p w14:paraId="7F0CA272" w14:textId="77777777" w:rsidR="00012DA7" w:rsidRDefault="00F365C3" w:rsidP="00110BFC">
      <w:pPr>
        <w:pStyle w:val="Caption"/>
        <w:rPr>
          <w:noProof/>
          <w:lang w:val="it-IT"/>
        </w:rPr>
      </w:pPr>
      <w:bookmarkStart w:id="168" w:name="_Ref355462841"/>
      <w:bookmarkStart w:id="169" w:name="_Toc508197248"/>
      <w:r w:rsidRPr="00574E33">
        <w:rPr>
          <w:lang w:val="it-IT"/>
        </w:rPr>
        <w:t xml:space="preserve">Figure </w:t>
      </w:r>
      <w:r w:rsidR="00FC49A9">
        <w:fldChar w:fldCharType="begin"/>
      </w:r>
      <w:r w:rsidR="00FC49A9" w:rsidRPr="00574E33">
        <w:rPr>
          <w:lang w:val="it-IT"/>
        </w:rPr>
        <w:instrText xml:space="preserve"> STYLEREF 1 \s </w:instrText>
      </w:r>
      <w:r w:rsidR="00FC49A9">
        <w:fldChar w:fldCharType="separate"/>
      </w:r>
      <w:r w:rsidR="007D0C29">
        <w:rPr>
          <w:noProof/>
          <w:lang w:val="it-IT"/>
        </w:rPr>
        <w:t>5</w:t>
      </w:r>
      <w:r w:rsidR="00FC49A9">
        <w:fldChar w:fldCharType="end"/>
      </w:r>
      <w:r w:rsidR="00FC49A9" w:rsidRPr="00574E33">
        <w:rPr>
          <w:lang w:val="it-IT"/>
        </w:rPr>
        <w:noBreakHyphen/>
      </w:r>
      <w:r w:rsidR="00FC49A9">
        <w:fldChar w:fldCharType="begin"/>
      </w:r>
      <w:r w:rsidR="00FC49A9" w:rsidRPr="00574E33">
        <w:rPr>
          <w:lang w:val="it-IT"/>
        </w:rPr>
        <w:instrText xml:space="preserve"> SEQ Figure \* ARABIC \s 1 </w:instrText>
      </w:r>
      <w:r w:rsidR="00FC49A9">
        <w:fldChar w:fldCharType="separate"/>
      </w:r>
      <w:r w:rsidR="007D0C29">
        <w:rPr>
          <w:noProof/>
          <w:lang w:val="it-IT"/>
        </w:rPr>
        <w:t>1</w:t>
      </w:r>
      <w:r w:rsidR="00FC49A9">
        <w:fldChar w:fldCharType="end"/>
      </w:r>
      <w:bookmarkEnd w:id="168"/>
      <w:r w:rsidR="00A25A25" w:rsidRPr="00574E33">
        <w:rPr>
          <w:lang w:val="it-IT"/>
        </w:rPr>
        <w:t>:</w:t>
      </w:r>
      <w:r w:rsidRPr="00574E33">
        <w:rPr>
          <w:lang w:val="it-IT"/>
        </w:rPr>
        <w:t xml:space="preserve"> SpaceFibre</w:t>
      </w:r>
      <w:r w:rsidRPr="00574E33">
        <w:rPr>
          <w:noProof/>
          <w:lang w:val="it-IT"/>
        </w:rPr>
        <w:t xml:space="preserve"> </w:t>
      </w:r>
      <w:r w:rsidR="005A42A8" w:rsidRPr="00574E33">
        <w:rPr>
          <w:noProof/>
          <w:lang w:val="it-IT"/>
        </w:rPr>
        <w:t>protocol stack</w:t>
      </w:r>
      <w:r w:rsidR="00012DA7" w:rsidRPr="00574E33">
        <w:rPr>
          <w:noProof/>
          <w:lang w:val="it-IT"/>
        </w:rPr>
        <w:t xml:space="preserve"> </w:t>
      </w:r>
      <w:r w:rsidR="00640A9B" w:rsidRPr="00574E33">
        <w:rPr>
          <w:noProof/>
          <w:lang w:val="it-IT"/>
        </w:rPr>
        <w:t xml:space="preserve">- </w:t>
      </w:r>
      <w:r w:rsidR="00012DA7" w:rsidRPr="00574E33">
        <w:rPr>
          <w:noProof/>
          <w:lang w:val="it-IT"/>
        </w:rPr>
        <w:t>single-lane</w:t>
      </w:r>
      <w:bookmarkEnd w:id="169"/>
    </w:p>
    <w:p w14:paraId="22C0E3B4" w14:textId="77777777" w:rsidR="00DC4EA7" w:rsidRPr="00DC4EA7" w:rsidRDefault="0016107F" w:rsidP="00B7690B">
      <w:pPr>
        <w:pStyle w:val="graphic"/>
        <w:rPr>
          <w:lang w:val="it-IT"/>
        </w:rPr>
      </w:pPr>
      <w:bookmarkStart w:id="170" w:name="_MON_1521971896"/>
      <w:bookmarkEnd w:id="170"/>
      <w:r>
        <w:pict w14:anchorId="4E889D70">
          <v:shape id="_x0000_i1032" type="#_x0000_t75" style="width:340.3pt;height:267.85pt">
            <v:imagedata r:id="rId22" o:title="" croptop="2690f" cropbottom="7633f" cropleft="-93f" cropright="8045f"/>
          </v:shape>
        </w:pict>
      </w:r>
    </w:p>
    <w:p w14:paraId="5CEC46A2" w14:textId="77777777" w:rsidR="00012DA7" w:rsidRPr="00574E33" w:rsidRDefault="00012DA7" w:rsidP="00012DA7">
      <w:pPr>
        <w:pStyle w:val="Caption"/>
        <w:rPr>
          <w:noProof/>
          <w:lang w:val="it-IT"/>
        </w:rPr>
      </w:pPr>
      <w:bookmarkStart w:id="171" w:name="_Ref427777176"/>
      <w:bookmarkStart w:id="172" w:name="_Toc508197249"/>
      <w:r w:rsidRPr="00574E33">
        <w:rPr>
          <w:lang w:val="it-IT"/>
        </w:rPr>
        <w:t xml:space="preserve">Figure </w:t>
      </w:r>
      <w:r w:rsidR="00FC49A9">
        <w:fldChar w:fldCharType="begin"/>
      </w:r>
      <w:r w:rsidR="00FC49A9" w:rsidRPr="00574E33">
        <w:rPr>
          <w:lang w:val="it-IT"/>
        </w:rPr>
        <w:instrText xml:space="preserve"> STYLEREF 1 \s </w:instrText>
      </w:r>
      <w:r w:rsidR="00FC49A9">
        <w:fldChar w:fldCharType="separate"/>
      </w:r>
      <w:r w:rsidR="007D0C29">
        <w:rPr>
          <w:noProof/>
          <w:lang w:val="it-IT"/>
        </w:rPr>
        <w:t>5</w:t>
      </w:r>
      <w:r w:rsidR="00FC49A9">
        <w:fldChar w:fldCharType="end"/>
      </w:r>
      <w:r w:rsidR="00FC49A9" w:rsidRPr="00574E33">
        <w:rPr>
          <w:lang w:val="it-IT"/>
        </w:rPr>
        <w:noBreakHyphen/>
      </w:r>
      <w:r w:rsidR="00FC49A9">
        <w:fldChar w:fldCharType="begin"/>
      </w:r>
      <w:r w:rsidR="00FC49A9" w:rsidRPr="00574E33">
        <w:rPr>
          <w:lang w:val="it-IT"/>
        </w:rPr>
        <w:instrText xml:space="preserve"> SEQ Figure \* ARABIC \s 1 </w:instrText>
      </w:r>
      <w:r w:rsidR="00FC49A9">
        <w:fldChar w:fldCharType="separate"/>
      </w:r>
      <w:r w:rsidR="007D0C29">
        <w:rPr>
          <w:noProof/>
          <w:lang w:val="it-IT"/>
        </w:rPr>
        <w:t>2</w:t>
      </w:r>
      <w:r w:rsidR="00FC49A9">
        <w:fldChar w:fldCharType="end"/>
      </w:r>
      <w:bookmarkEnd w:id="171"/>
      <w:r w:rsidR="00A25A25" w:rsidRPr="00574E33">
        <w:rPr>
          <w:lang w:val="it-IT"/>
        </w:rPr>
        <w:t>:</w:t>
      </w:r>
      <w:r w:rsidRPr="00574E33">
        <w:rPr>
          <w:lang w:val="it-IT"/>
        </w:rPr>
        <w:t xml:space="preserve"> SpaceFibre</w:t>
      </w:r>
      <w:r w:rsidR="00640A9B" w:rsidRPr="00574E33">
        <w:rPr>
          <w:noProof/>
          <w:lang w:val="it-IT"/>
        </w:rPr>
        <w:t xml:space="preserve"> protocol stack - </w:t>
      </w:r>
      <w:r w:rsidRPr="00574E33">
        <w:rPr>
          <w:noProof/>
          <w:lang w:val="it-IT"/>
        </w:rPr>
        <w:t>multi-lane</w:t>
      </w:r>
      <w:bookmarkEnd w:id="172"/>
    </w:p>
    <w:p w14:paraId="6F5E914F" w14:textId="77777777" w:rsidR="005A42A8" w:rsidRPr="009E7FF4" w:rsidRDefault="005A42A8" w:rsidP="00B7690B">
      <w:pPr>
        <w:pStyle w:val="Heading3"/>
      </w:pPr>
      <w:bookmarkStart w:id="173" w:name="_Toc419627565"/>
      <w:bookmarkStart w:id="174" w:name="_Toc508197146"/>
      <w:r w:rsidRPr="009E7FF4">
        <w:lastRenderedPageBreak/>
        <w:t>Network layer</w:t>
      </w:r>
      <w:bookmarkEnd w:id="173"/>
      <w:bookmarkEnd w:id="174"/>
    </w:p>
    <w:p w14:paraId="19F98973" w14:textId="77777777" w:rsidR="005A42A8" w:rsidRPr="009E7FF4" w:rsidRDefault="005A42A8" w:rsidP="00B7690B">
      <w:pPr>
        <w:pStyle w:val="requirelevel1"/>
        <w:keepNext/>
      </w:pPr>
      <w:r w:rsidRPr="009E7FF4">
        <w:t xml:space="preserve">The </w:t>
      </w:r>
      <w:r w:rsidR="00116BB6" w:rsidRPr="009E7FF4">
        <w:t>SpaceFibre</w:t>
      </w:r>
      <w:r w:rsidRPr="009E7FF4">
        <w:t xml:space="preserve"> </w:t>
      </w:r>
      <w:r w:rsidR="00B85524">
        <w:t>N</w:t>
      </w:r>
      <w:r w:rsidRPr="009E7FF4">
        <w:t>etwork layer shall provide two principal services:</w:t>
      </w:r>
    </w:p>
    <w:p w14:paraId="151ABD19" w14:textId="77777777" w:rsidR="005A42A8" w:rsidRPr="009E7FF4" w:rsidRDefault="005A42A8" w:rsidP="005A42A8">
      <w:pPr>
        <w:pStyle w:val="requirelevel2"/>
      </w:pPr>
      <w:r w:rsidRPr="009E7FF4">
        <w:t xml:space="preserve">A </w:t>
      </w:r>
      <w:r w:rsidR="00D52E59">
        <w:t>Packet Transfer service</w:t>
      </w:r>
      <w:r w:rsidRPr="009E7FF4">
        <w:t xml:space="preserve"> which send</w:t>
      </w:r>
      <w:r w:rsidR="00C42CFA">
        <w:t>s</w:t>
      </w:r>
      <w:r w:rsidRPr="009E7FF4">
        <w:t xml:space="preserve"> and receive</w:t>
      </w:r>
      <w:r w:rsidR="00C42CFA">
        <w:t>s</w:t>
      </w:r>
      <w:r w:rsidRPr="009E7FF4">
        <w:t xml:space="preserve"> packets over a SpaceFibre network.</w:t>
      </w:r>
    </w:p>
    <w:p w14:paraId="3DD52406" w14:textId="77777777" w:rsidR="005A42A8" w:rsidRPr="009E7FF4" w:rsidRDefault="00F33D35" w:rsidP="005A42A8">
      <w:pPr>
        <w:pStyle w:val="requirelevel2"/>
      </w:pPr>
      <w:r>
        <w:t>A Broadcast M</w:t>
      </w:r>
      <w:r w:rsidR="005A42A8" w:rsidRPr="009E7FF4">
        <w:t>essage service which send</w:t>
      </w:r>
      <w:r w:rsidR="00C42CFA">
        <w:t>s</w:t>
      </w:r>
      <w:r w:rsidR="005A42A8" w:rsidRPr="009E7FF4">
        <w:t xml:space="preserve"> and receive</w:t>
      </w:r>
      <w:r w:rsidR="00C42CFA">
        <w:t>s</w:t>
      </w:r>
      <w:r w:rsidR="005A42A8" w:rsidRPr="009E7FF4">
        <w:t xml:space="preserve"> broadcast messages over a SpaceFibre network.</w:t>
      </w:r>
    </w:p>
    <w:p w14:paraId="34D3E002" w14:textId="77777777" w:rsidR="005A42A8" w:rsidRPr="009E7FF4" w:rsidRDefault="005A42A8" w:rsidP="005A42A8">
      <w:pPr>
        <w:pStyle w:val="requirelevel1"/>
      </w:pPr>
      <w:r w:rsidRPr="009E7FF4">
        <w:t xml:space="preserve">A SpaceFibre implementation shall support the </w:t>
      </w:r>
      <w:r w:rsidR="00D52E59">
        <w:t>Packet Transfer service</w:t>
      </w:r>
      <w:r w:rsidR="00F33D35">
        <w:t xml:space="preserve"> and the Broadcast M</w:t>
      </w:r>
      <w:r w:rsidRPr="009E7FF4">
        <w:t>essage service.</w:t>
      </w:r>
    </w:p>
    <w:p w14:paraId="3F4580CC" w14:textId="77777777" w:rsidR="005A42A8" w:rsidRPr="009E7FF4" w:rsidRDefault="005A42A8" w:rsidP="005A42A8">
      <w:pPr>
        <w:pStyle w:val="requirelevel1"/>
      </w:pPr>
      <w:r w:rsidRPr="009E7FF4">
        <w:t xml:space="preserve">The SpaceFibre </w:t>
      </w:r>
      <w:r w:rsidR="00724BB3">
        <w:t>N</w:t>
      </w:r>
      <w:r w:rsidRPr="009E7FF4">
        <w:t>etwork layer shall accept service requests from user applications.</w:t>
      </w:r>
    </w:p>
    <w:p w14:paraId="686AE44E" w14:textId="77777777" w:rsidR="005A42A8" w:rsidRPr="009E7FF4" w:rsidRDefault="005A42A8" w:rsidP="005A42A8">
      <w:pPr>
        <w:pStyle w:val="requirelevel1"/>
      </w:pPr>
      <w:r w:rsidRPr="009E7FF4">
        <w:t xml:space="preserve">The SpaceFibre </w:t>
      </w:r>
      <w:r w:rsidR="00724BB3">
        <w:t>N</w:t>
      </w:r>
      <w:r w:rsidRPr="009E7FF4">
        <w:t xml:space="preserve">etwork layer shall use the services of the SpaceFibre </w:t>
      </w:r>
      <w:r w:rsidR="000502D3">
        <w:t>Data Link layer</w:t>
      </w:r>
      <w:r w:rsidRPr="009E7FF4">
        <w:t>.</w:t>
      </w:r>
    </w:p>
    <w:p w14:paraId="67C56823" w14:textId="77777777" w:rsidR="005A42A8" w:rsidRPr="009E7FF4" w:rsidRDefault="00D52E59" w:rsidP="005A42A8">
      <w:pPr>
        <w:pStyle w:val="Heading3"/>
      </w:pPr>
      <w:bookmarkStart w:id="175" w:name="_Toc508197147"/>
      <w:r>
        <w:t>Data Link layer</w:t>
      </w:r>
      <w:bookmarkEnd w:id="175"/>
    </w:p>
    <w:p w14:paraId="1B3904D2" w14:textId="77777777" w:rsidR="005A42A8" w:rsidRPr="009E7FF4" w:rsidRDefault="005A42A8" w:rsidP="005A42A8">
      <w:pPr>
        <w:pStyle w:val="requirelevel1"/>
      </w:pPr>
      <w:r w:rsidRPr="009E7FF4">
        <w:t xml:space="preserve">The </w:t>
      </w:r>
      <w:r w:rsidR="00660183" w:rsidRPr="009E7FF4">
        <w:t xml:space="preserve">SpaceFibre </w:t>
      </w:r>
      <w:r w:rsidR="000502D3">
        <w:t>Data Link layer</w:t>
      </w:r>
      <w:r w:rsidRPr="009E7FF4">
        <w:t xml:space="preserve"> shall provide </w:t>
      </w:r>
      <w:r w:rsidR="00955806">
        <w:t>three</w:t>
      </w:r>
      <w:r w:rsidR="00955806" w:rsidRPr="009E7FF4">
        <w:t xml:space="preserve"> </w:t>
      </w:r>
      <w:r w:rsidRPr="009E7FF4">
        <w:t xml:space="preserve">services: </w:t>
      </w:r>
    </w:p>
    <w:p w14:paraId="757ABAA9" w14:textId="77777777" w:rsidR="005A42A8" w:rsidRPr="009E7FF4" w:rsidRDefault="00660183" w:rsidP="005A42A8">
      <w:pPr>
        <w:pStyle w:val="requirelevel2"/>
      </w:pPr>
      <w:r w:rsidRPr="009E7FF4">
        <w:t>A</w:t>
      </w:r>
      <w:r w:rsidR="005A42A8" w:rsidRPr="009E7FF4">
        <w:t xml:space="preserve"> </w:t>
      </w:r>
      <w:r w:rsidR="00F33D35">
        <w:t>Virtual C</w:t>
      </w:r>
      <w:r w:rsidRPr="009E7FF4">
        <w:t>hannel</w:t>
      </w:r>
      <w:r w:rsidR="005A42A8" w:rsidRPr="009E7FF4">
        <w:t xml:space="preserve"> service</w:t>
      </w:r>
      <w:r w:rsidR="00110BB0" w:rsidRPr="009E7FF4">
        <w:t xml:space="preserve">, supporting multiple virtual channels with independent flow control, </w:t>
      </w:r>
      <w:r w:rsidR="005A42A8" w:rsidRPr="009E7FF4">
        <w:t>which send</w:t>
      </w:r>
      <w:r w:rsidR="00116BB6" w:rsidRPr="009E7FF4">
        <w:t>s</w:t>
      </w:r>
      <w:r w:rsidR="005A42A8" w:rsidRPr="009E7FF4">
        <w:t xml:space="preserve"> and receive</w:t>
      </w:r>
      <w:r w:rsidR="00116BB6" w:rsidRPr="009E7FF4">
        <w:t>s</w:t>
      </w:r>
      <w:r w:rsidR="0028391A" w:rsidRPr="009E7FF4">
        <w:t xml:space="preserve"> N</w:t>
      </w:r>
      <w:r w:rsidR="00110BB0" w:rsidRPr="009E7FF4">
        <w:t>-</w:t>
      </w:r>
      <w:r w:rsidR="0028391A" w:rsidRPr="009E7FF4">
        <w:t>Chars</w:t>
      </w:r>
      <w:r w:rsidR="00B10F2B">
        <w:t xml:space="preserve"> and Fills</w:t>
      </w:r>
      <w:r w:rsidR="003C1ACB">
        <w:t>, the components of packets,</w:t>
      </w:r>
      <w:r w:rsidR="0028391A" w:rsidRPr="009E7FF4">
        <w:t xml:space="preserve"> </w:t>
      </w:r>
      <w:r w:rsidR="005A42A8" w:rsidRPr="009E7FF4">
        <w:t xml:space="preserve">over a </w:t>
      </w:r>
      <w:r w:rsidRPr="009E7FF4">
        <w:t xml:space="preserve">SpaceFibre </w:t>
      </w:r>
      <w:r w:rsidR="005A42A8" w:rsidRPr="009E7FF4">
        <w:t>link.</w:t>
      </w:r>
    </w:p>
    <w:p w14:paraId="0057E574" w14:textId="77777777" w:rsidR="005A42A8" w:rsidRDefault="00F33D35" w:rsidP="005A42A8">
      <w:pPr>
        <w:pStyle w:val="requirelevel2"/>
      </w:pPr>
      <w:r>
        <w:t>A B</w:t>
      </w:r>
      <w:r w:rsidR="005A42A8" w:rsidRPr="009E7FF4">
        <w:t>roadcast service which se</w:t>
      </w:r>
      <w:r w:rsidR="00660183" w:rsidRPr="009E7FF4">
        <w:t>nd</w:t>
      </w:r>
      <w:r w:rsidR="00116BB6" w:rsidRPr="009E7FF4">
        <w:t>s</w:t>
      </w:r>
      <w:r w:rsidR="00660183" w:rsidRPr="009E7FF4">
        <w:t xml:space="preserve"> and receive</w:t>
      </w:r>
      <w:r w:rsidR="00116BB6" w:rsidRPr="009E7FF4">
        <w:t>s</w:t>
      </w:r>
      <w:r w:rsidR="00660183" w:rsidRPr="009E7FF4">
        <w:t xml:space="preserve"> broadcast </w:t>
      </w:r>
      <w:r w:rsidR="000767F5" w:rsidRPr="009E7FF4">
        <w:t xml:space="preserve">messages </w:t>
      </w:r>
      <w:r w:rsidR="005A42A8" w:rsidRPr="009E7FF4">
        <w:t xml:space="preserve">over a </w:t>
      </w:r>
      <w:r w:rsidR="00660183" w:rsidRPr="009E7FF4">
        <w:t xml:space="preserve">SpaceFibre </w:t>
      </w:r>
      <w:r w:rsidR="005A42A8" w:rsidRPr="009E7FF4">
        <w:t>link.</w:t>
      </w:r>
    </w:p>
    <w:p w14:paraId="470A3096" w14:textId="77777777" w:rsidR="00B564D8" w:rsidRPr="009E7FF4" w:rsidRDefault="00B564D8" w:rsidP="005A42A8">
      <w:pPr>
        <w:pStyle w:val="requirelevel2"/>
      </w:pPr>
      <w:r>
        <w:t xml:space="preserve">A schedule synchronisation service which receives current time-slot information in order to synchronise the scheduled </w:t>
      </w:r>
      <w:proofErr w:type="spellStart"/>
      <w:r>
        <w:t>QoS</w:t>
      </w:r>
      <w:proofErr w:type="spellEnd"/>
      <w:r>
        <w:t>.</w:t>
      </w:r>
    </w:p>
    <w:p w14:paraId="6CF6D317" w14:textId="77777777" w:rsidR="005A42A8" w:rsidRPr="009E7FF4" w:rsidRDefault="005A42A8" w:rsidP="005A42A8">
      <w:pPr>
        <w:pStyle w:val="requirelevel1"/>
      </w:pPr>
      <w:r w:rsidRPr="009E7FF4">
        <w:t xml:space="preserve">The </w:t>
      </w:r>
      <w:r w:rsidR="000502D3">
        <w:t>Data Link layer</w:t>
      </w:r>
      <w:r w:rsidRPr="009E7FF4">
        <w:t xml:space="preserve"> shall accept service requests from the </w:t>
      </w:r>
      <w:r w:rsidR="001447A3">
        <w:t>N</w:t>
      </w:r>
      <w:r w:rsidRPr="009E7FF4">
        <w:t>etwork layer.</w:t>
      </w:r>
    </w:p>
    <w:p w14:paraId="540D1775" w14:textId="77777777" w:rsidR="005A42A8" w:rsidRDefault="005A42A8" w:rsidP="005A42A8">
      <w:pPr>
        <w:pStyle w:val="requirelevel1"/>
      </w:pPr>
      <w:r w:rsidRPr="009E7FF4">
        <w:t xml:space="preserve">The </w:t>
      </w:r>
      <w:r w:rsidR="000502D3">
        <w:t>Data Link layer</w:t>
      </w:r>
      <w:r w:rsidRPr="009E7FF4">
        <w:t xml:space="preserve"> shall use the services of the </w:t>
      </w:r>
      <w:r w:rsidR="00660183" w:rsidRPr="009E7FF4">
        <w:t xml:space="preserve">SpaceFibre </w:t>
      </w:r>
      <w:r w:rsidR="001447A3">
        <w:t>M</w:t>
      </w:r>
      <w:r w:rsidR="00660183" w:rsidRPr="009E7FF4">
        <w:t>ulti-</w:t>
      </w:r>
      <w:r w:rsidR="001447A3">
        <w:t>L</w:t>
      </w:r>
      <w:r w:rsidR="00660183" w:rsidRPr="009E7FF4">
        <w:t xml:space="preserve">ane or </w:t>
      </w:r>
      <w:r w:rsidR="000502D3">
        <w:t>Lane layer</w:t>
      </w:r>
      <w:r w:rsidRPr="009E7FF4">
        <w:t>.</w:t>
      </w:r>
    </w:p>
    <w:p w14:paraId="1549D852" w14:textId="77777777" w:rsidR="00660183" w:rsidRPr="009E7FF4" w:rsidRDefault="00660183" w:rsidP="005A42A8">
      <w:pPr>
        <w:pStyle w:val="Heading3"/>
      </w:pPr>
      <w:bookmarkStart w:id="176" w:name="_Toc508197148"/>
      <w:bookmarkStart w:id="177" w:name="_Toc419627567"/>
      <w:r w:rsidRPr="009E7FF4">
        <w:t>Multi-</w:t>
      </w:r>
      <w:r w:rsidR="000502D3">
        <w:t>Lane layer</w:t>
      </w:r>
      <w:bookmarkEnd w:id="176"/>
    </w:p>
    <w:p w14:paraId="4CFC7C15" w14:textId="77777777" w:rsidR="0028391A" w:rsidRPr="009E7FF4" w:rsidRDefault="0028391A" w:rsidP="0028391A">
      <w:pPr>
        <w:pStyle w:val="requirelevel1"/>
      </w:pPr>
      <w:r w:rsidRPr="009E7FF4">
        <w:t xml:space="preserve">The SpaceFibre </w:t>
      </w:r>
      <w:r w:rsidR="000502D3">
        <w:t>Multi-Lane layer</w:t>
      </w:r>
      <w:r w:rsidRPr="009E7FF4">
        <w:t xml:space="preserve"> </w:t>
      </w:r>
      <w:r w:rsidR="00E931E9" w:rsidRPr="009E7FF4">
        <w:t xml:space="preserve">is an optional layer which </w:t>
      </w:r>
      <w:r w:rsidRPr="009E7FF4">
        <w:t xml:space="preserve">shall provide </w:t>
      </w:r>
      <w:r w:rsidR="009930BF">
        <w:t>three</w:t>
      </w:r>
      <w:r w:rsidRPr="009E7FF4">
        <w:t xml:space="preserve"> services: </w:t>
      </w:r>
    </w:p>
    <w:p w14:paraId="0D31179C" w14:textId="77777777" w:rsidR="0028391A" w:rsidRDefault="0028391A" w:rsidP="009930BF">
      <w:pPr>
        <w:pStyle w:val="requirelevel2"/>
      </w:pPr>
      <w:r w:rsidRPr="009E7FF4">
        <w:t xml:space="preserve">A </w:t>
      </w:r>
      <w:r w:rsidR="009930BF">
        <w:t>Transfer</w:t>
      </w:r>
      <w:r w:rsidR="00F33D35">
        <w:t xml:space="preserve"> W</w:t>
      </w:r>
      <w:r w:rsidR="004264CF" w:rsidRPr="009E7FF4">
        <w:t>ord</w:t>
      </w:r>
      <w:r w:rsidRPr="009E7FF4">
        <w:t xml:space="preserve"> service which send</w:t>
      </w:r>
      <w:r w:rsidR="00C42CFA">
        <w:t>s</w:t>
      </w:r>
      <w:r w:rsidRPr="009E7FF4">
        <w:t xml:space="preserve"> </w:t>
      </w:r>
      <w:r w:rsidR="004264CF" w:rsidRPr="009E7FF4">
        <w:t xml:space="preserve">data and control words </w:t>
      </w:r>
      <w:r w:rsidR="009930BF">
        <w:t xml:space="preserve">over a SpaceFibre link and </w:t>
      </w:r>
      <w:r w:rsidRPr="009E7FF4">
        <w:t>which receive</w:t>
      </w:r>
      <w:r w:rsidR="00C42CFA">
        <w:t>s</w:t>
      </w:r>
      <w:r w:rsidRPr="009E7FF4">
        <w:t xml:space="preserve"> </w:t>
      </w:r>
      <w:r w:rsidR="00E931E9" w:rsidRPr="009E7FF4">
        <w:t>data and control words</w:t>
      </w:r>
      <w:r w:rsidRPr="009E7FF4">
        <w:t xml:space="preserve"> over a SpaceFibre link.</w:t>
      </w:r>
    </w:p>
    <w:p w14:paraId="2F637751" w14:textId="77777777" w:rsidR="00363B97" w:rsidRDefault="00F33D35" w:rsidP="0028391A">
      <w:pPr>
        <w:pStyle w:val="requirelevel2"/>
      </w:pPr>
      <w:r>
        <w:t>A Link R</w:t>
      </w:r>
      <w:r w:rsidR="00363B97">
        <w:t>eset service which reset</w:t>
      </w:r>
      <w:r w:rsidR="00C42CFA">
        <w:t>s</w:t>
      </w:r>
      <w:r w:rsidR="00363B97">
        <w:t xml:space="preserve"> all the lanes of a link.</w:t>
      </w:r>
    </w:p>
    <w:p w14:paraId="15E52862" w14:textId="77777777" w:rsidR="00110BFC" w:rsidRDefault="00F33D35" w:rsidP="0028391A">
      <w:pPr>
        <w:pStyle w:val="requirelevel2"/>
      </w:pPr>
      <w:r>
        <w:t>A C</w:t>
      </w:r>
      <w:r w:rsidR="00110BFC">
        <w:t xml:space="preserve">apabilities service which </w:t>
      </w:r>
      <w:r w:rsidR="00340FDA">
        <w:t>set</w:t>
      </w:r>
      <w:r w:rsidR="00C42CFA">
        <w:t>s</w:t>
      </w:r>
      <w:r w:rsidR="00110BFC">
        <w:t xml:space="preserve"> the capabilities of each lane </w:t>
      </w:r>
      <w:r w:rsidR="00340FDA">
        <w:t xml:space="preserve">at the </w:t>
      </w:r>
      <w:r w:rsidR="00DC0D7D">
        <w:t>near-end</w:t>
      </w:r>
      <w:r w:rsidR="00340FDA">
        <w:t xml:space="preserve"> of a link and report</w:t>
      </w:r>
      <w:r>
        <w:t>s</w:t>
      </w:r>
      <w:r w:rsidR="00340FDA">
        <w:t xml:space="preserve"> the capabilities of each lane at the </w:t>
      </w:r>
      <w:r w:rsidR="00DC0D7D">
        <w:t>far-end</w:t>
      </w:r>
      <w:r w:rsidR="00340FDA">
        <w:t xml:space="preserve"> of the link.</w:t>
      </w:r>
    </w:p>
    <w:p w14:paraId="134AF5CC" w14:textId="77777777" w:rsidR="0028391A" w:rsidRPr="009E7FF4" w:rsidRDefault="0028391A" w:rsidP="0028391A">
      <w:pPr>
        <w:pStyle w:val="requirelevel1"/>
      </w:pPr>
      <w:r w:rsidRPr="009E7FF4">
        <w:t xml:space="preserve">The </w:t>
      </w:r>
      <w:r w:rsidR="000502D3">
        <w:t>Multi-Lane layer</w:t>
      </w:r>
      <w:r w:rsidRPr="009E7FF4">
        <w:t xml:space="preserve"> shall accept service requests from the </w:t>
      </w:r>
      <w:r w:rsidR="000502D3">
        <w:t>Data Link layer</w:t>
      </w:r>
      <w:r w:rsidRPr="009E7FF4">
        <w:t>.</w:t>
      </w:r>
    </w:p>
    <w:p w14:paraId="3DC43D72" w14:textId="77777777" w:rsidR="00660183" w:rsidRPr="009E7FF4" w:rsidRDefault="0028391A" w:rsidP="00E931E9">
      <w:pPr>
        <w:pStyle w:val="requirelevel1"/>
      </w:pPr>
      <w:r w:rsidRPr="009E7FF4">
        <w:t xml:space="preserve">The </w:t>
      </w:r>
      <w:r w:rsidR="000502D3">
        <w:t>Multi-Lane layer</w:t>
      </w:r>
      <w:r w:rsidRPr="009E7FF4">
        <w:t xml:space="preserve"> shall use the services of the SpaceFibre </w:t>
      </w:r>
      <w:r w:rsidR="000502D3">
        <w:t>Lane layer</w:t>
      </w:r>
      <w:r w:rsidRPr="009E7FF4">
        <w:t>.</w:t>
      </w:r>
    </w:p>
    <w:p w14:paraId="2C7609F1" w14:textId="77777777" w:rsidR="005A42A8" w:rsidRPr="009E7FF4" w:rsidRDefault="0028391A" w:rsidP="005A42A8">
      <w:pPr>
        <w:pStyle w:val="Heading3"/>
      </w:pPr>
      <w:bookmarkStart w:id="178" w:name="_Toc508197149"/>
      <w:r w:rsidRPr="009E7FF4">
        <w:lastRenderedPageBreak/>
        <w:t>Lane</w:t>
      </w:r>
      <w:r w:rsidR="005A42A8" w:rsidRPr="009E7FF4">
        <w:t xml:space="preserve"> layer</w:t>
      </w:r>
      <w:bookmarkEnd w:id="177"/>
      <w:bookmarkEnd w:id="178"/>
    </w:p>
    <w:p w14:paraId="47683FFC" w14:textId="77777777" w:rsidR="005A42A8" w:rsidRPr="009E7FF4" w:rsidRDefault="005A42A8" w:rsidP="005A42A8">
      <w:pPr>
        <w:pStyle w:val="requirelevel1"/>
      </w:pPr>
      <w:r w:rsidRPr="009E7FF4">
        <w:t xml:space="preserve">The </w:t>
      </w:r>
      <w:r w:rsidR="00C334B3" w:rsidRPr="009E7FF4">
        <w:t xml:space="preserve">SpaceFibre </w:t>
      </w:r>
      <w:r w:rsidR="000502D3">
        <w:t>Lane layer</w:t>
      </w:r>
      <w:r w:rsidRPr="009E7FF4">
        <w:t xml:space="preserve"> shall provide </w:t>
      </w:r>
      <w:r w:rsidR="009930BF">
        <w:t>three</w:t>
      </w:r>
      <w:r w:rsidR="00C334B3" w:rsidRPr="009E7FF4">
        <w:t xml:space="preserve"> </w:t>
      </w:r>
      <w:r w:rsidRPr="009E7FF4">
        <w:t xml:space="preserve">services: </w:t>
      </w:r>
    </w:p>
    <w:p w14:paraId="056B93CC" w14:textId="77777777" w:rsidR="00E931E9" w:rsidRDefault="00E931E9" w:rsidP="003146A8">
      <w:pPr>
        <w:pStyle w:val="requirelevel2"/>
      </w:pPr>
      <w:r w:rsidRPr="009E7FF4">
        <w:t xml:space="preserve">A </w:t>
      </w:r>
      <w:r w:rsidR="009930BF">
        <w:t>Transfer W</w:t>
      </w:r>
      <w:r w:rsidRPr="009E7FF4">
        <w:t>ord service which send</w:t>
      </w:r>
      <w:r w:rsidR="00C42CFA">
        <w:t>s</w:t>
      </w:r>
      <w:r w:rsidRPr="009E7FF4">
        <w:t xml:space="preserve"> data and control words over a SpaceFibre </w:t>
      </w:r>
      <w:r w:rsidR="00C0195F">
        <w:t>lane</w:t>
      </w:r>
      <w:r w:rsidR="009930BF">
        <w:t xml:space="preserve"> and which </w:t>
      </w:r>
      <w:r w:rsidRPr="009E7FF4">
        <w:t>receive</w:t>
      </w:r>
      <w:r w:rsidR="00C42CFA">
        <w:t>s</w:t>
      </w:r>
      <w:r w:rsidRPr="009E7FF4">
        <w:t xml:space="preserve"> data and control words over a SpaceFibre link.</w:t>
      </w:r>
    </w:p>
    <w:p w14:paraId="0B11A625" w14:textId="77777777" w:rsidR="00363B97" w:rsidRDefault="009930BF" w:rsidP="00E931E9">
      <w:pPr>
        <w:pStyle w:val="requirelevel2"/>
      </w:pPr>
      <w:r>
        <w:t>A C</w:t>
      </w:r>
      <w:r w:rsidR="00363B97">
        <w:t>ontrol service which control</w:t>
      </w:r>
      <w:r w:rsidR="00C42CFA">
        <w:t>s</w:t>
      </w:r>
      <w:r w:rsidR="00363B97">
        <w:t xml:space="preserve"> the operation of the lanes in a link, using the </w:t>
      </w:r>
      <w:proofErr w:type="spellStart"/>
      <w:r w:rsidR="00363B97">
        <w:t>TxOnly</w:t>
      </w:r>
      <w:proofErr w:type="spellEnd"/>
      <w:r w:rsidR="00363B97">
        <w:t xml:space="preserve">, </w:t>
      </w:r>
      <w:proofErr w:type="spellStart"/>
      <w:r w:rsidR="00363B97">
        <w:t>RxOnly</w:t>
      </w:r>
      <w:proofErr w:type="spellEnd"/>
      <w:r w:rsidR="00363B97">
        <w:t xml:space="preserve">, </w:t>
      </w:r>
      <w:proofErr w:type="spellStart"/>
      <w:r w:rsidR="00363B97">
        <w:t>FarEndActive</w:t>
      </w:r>
      <w:proofErr w:type="spellEnd"/>
      <w:r w:rsidR="00363B97">
        <w:t xml:space="preserve">, </w:t>
      </w:r>
      <w:r w:rsidR="000078A9">
        <w:t xml:space="preserve">and </w:t>
      </w:r>
      <w:proofErr w:type="spellStart"/>
      <w:r w:rsidR="00D52E59">
        <w:t>LaneReset</w:t>
      </w:r>
      <w:proofErr w:type="spellEnd"/>
      <w:r w:rsidR="000078A9">
        <w:t xml:space="preserve"> signals for each lane</w:t>
      </w:r>
      <w:r w:rsidR="00F33D35">
        <w:t xml:space="preserve"> and which provides the current state of the Lane Initialisation state machine</w:t>
      </w:r>
      <w:r w:rsidR="00363B97">
        <w:t>.</w:t>
      </w:r>
    </w:p>
    <w:p w14:paraId="3F1F9349" w14:textId="77777777" w:rsidR="00340FDA" w:rsidRDefault="009930BF" w:rsidP="00340FDA">
      <w:pPr>
        <w:pStyle w:val="requirelevel2"/>
      </w:pPr>
      <w:r>
        <w:t>A C</w:t>
      </w:r>
      <w:r w:rsidR="00340FDA">
        <w:t>apabilities service which set</w:t>
      </w:r>
      <w:r w:rsidR="00C42CFA">
        <w:t>s</w:t>
      </w:r>
      <w:r w:rsidR="00340FDA">
        <w:t xml:space="preserve"> the capabilities of each lane at the </w:t>
      </w:r>
      <w:r w:rsidR="00DC0D7D">
        <w:t>near-end</w:t>
      </w:r>
      <w:r w:rsidR="00340FDA">
        <w:t xml:space="preserve"> of a link and report</w:t>
      </w:r>
      <w:r w:rsidR="00C42CFA">
        <w:t>s</w:t>
      </w:r>
      <w:r w:rsidR="00340FDA">
        <w:t xml:space="preserve"> the capabilities of each lane at the </w:t>
      </w:r>
      <w:r w:rsidR="00DC0D7D">
        <w:t>far-end</w:t>
      </w:r>
      <w:r w:rsidR="00340FDA">
        <w:t xml:space="preserve"> of the link.</w:t>
      </w:r>
    </w:p>
    <w:p w14:paraId="39623A0D" w14:textId="77777777" w:rsidR="005A42A8" w:rsidRPr="009E7FF4" w:rsidRDefault="005A42A8" w:rsidP="005A42A8">
      <w:pPr>
        <w:pStyle w:val="requirelevel1"/>
      </w:pPr>
      <w:r w:rsidRPr="009E7FF4">
        <w:t xml:space="preserve">The </w:t>
      </w:r>
      <w:r w:rsidR="000502D3">
        <w:t>Lane layer</w:t>
      </w:r>
      <w:r w:rsidRPr="009E7FF4">
        <w:t xml:space="preserve"> shall accept service requests fro</w:t>
      </w:r>
      <w:r w:rsidR="00E931E9" w:rsidRPr="009E7FF4">
        <w:t xml:space="preserve">m the </w:t>
      </w:r>
      <w:r w:rsidR="00C334B3" w:rsidRPr="009E7FF4">
        <w:t xml:space="preserve">SpaceFibre </w:t>
      </w:r>
      <w:r w:rsidR="000502D3">
        <w:t>Data Link layer</w:t>
      </w:r>
      <w:r w:rsidR="00E931E9" w:rsidRPr="009E7FF4">
        <w:t xml:space="preserve"> or </w:t>
      </w:r>
      <w:r w:rsidR="000502D3">
        <w:t>Multi-Lane layer</w:t>
      </w:r>
      <w:r w:rsidR="00E931E9" w:rsidRPr="009E7FF4">
        <w:t>.</w:t>
      </w:r>
    </w:p>
    <w:p w14:paraId="0859D918" w14:textId="77777777" w:rsidR="005A42A8" w:rsidRPr="009E7FF4" w:rsidRDefault="005A42A8" w:rsidP="005A42A8">
      <w:pPr>
        <w:pStyle w:val="requirelevel1"/>
      </w:pPr>
      <w:r w:rsidRPr="009E7FF4">
        <w:t xml:space="preserve">The </w:t>
      </w:r>
      <w:r w:rsidR="000502D3">
        <w:t>Lane layer</w:t>
      </w:r>
      <w:r w:rsidRPr="009E7FF4">
        <w:t xml:space="preserve"> shall use the services of the </w:t>
      </w:r>
      <w:r w:rsidR="00C334B3" w:rsidRPr="009E7FF4">
        <w:t xml:space="preserve">SpaceFibre </w:t>
      </w:r>
      <w:r w:rsidR="000502D3">
        <w:t>Physical layer</w:t>
      </w:r>
      <w:r w:rsidRPr="009E7FF4">
        <w:t>.</w:t>
      </w:r>
    </w:p>
    <w:p w14:paraId="79EA356C" w14:textId="77777777" w:rsidR="005A42A8" w:rsidRPr="009E7FF4" w:rsidRDefault="005A42A8" w:rsidP="005A42A8">
      <w:pPr>
        <w:pStyle w:val="Heading3"/>
      </w:pPr>
      <w:bookmarkStart w:id="179" w:name="_Toc419627568"/>
      <w:bookmarkStart w:id="180" w:name="_Toc508197150"/>
      <w:r w:rsidRPr="009E7FF4">
        <w:t>Physical layer</w:t>
      </w:r>
      <w:bookmarkEnd w:id="179"/>
      <w:bookmarkEnd w:id="180"/>
    </w:p>
    <w:p w14:paraId="291069EB" w14:textId="77777777" w:rsidR="005A42A8" w:rsidRPr="009E7FF4" w:rsidRDefault="005A42A8" w:rsidP="005A42A8">
      <w:pPr>
        <w:pStyle w:val="requirelevel1"/>
      </w:pPr>
      <w:r w:rsidRPr="009E7FF4">
        <w:t xml:space="preserve">The </w:t>
      </w:r>
      <w:r w:rsidR="0028391A" w:rsidRPr="009E7FF4">
        <w:t xml:space="preserve">SpaceFibre </w:t>
      </w:r>
      <w:r w:rsidR="000502D3">
        <w:t>Physical layer</w:t>
      </w:r>
      <w:r w:rsidRPr="009E7FF4">
        <w:t xml:space="preserve"> shall provide </w:t>
      </w:r>
      <w:r w:rsidR="009930BF">
        <w:t>two</w:t>
      </w:r>
      <w:r w:rsidRPr="009E7FF4">
        <w:t xml:space="preserve"> services:</w:t>
      </w:r>
    </w:p>
    <w:p w14:paraId="75BC359C" w14:textId="77777777" w:rsidR="005A42A8" w:rsidRDefault="005A42A8" w:rsidP="009930BF">
      <w:pPr>
        <w:pStyle w:val="requirelevel2"/>
      </w:pPr>
      <w:r w:rsidRPr="009E7FF4">
        <w:t xml:space="preserve">A </w:t>
      </w:r>
      <w:r w:rsidR="009930BF">
        <w:t>Transfer</w:t>
      </w:r>
      <w:r w:rsidRPr="009E7FF4">
        <w:t xml:space="preserve"> </w:t>
      </w:r>
      <w:r w:rsidR="009930BF">
        <w:t>S</w:t>
      </w:r>
      <w:r w:rsidR="0054417E" w:rsidRPr="009E7FF4">
        <w:t xml:space="preserve">ymbol </w:t>
      </w:r>
      <w:r w:rsidRPr="009E7FF4">
        <w:t xml:space="preserve">service which </w:t>
      </w:r>
      <w:r w:rsidR="0054417E" w:rsidRPr="009E7FF4">
        <w:t xml:space="preserve">serialises and </w:t>
      </w:r>
      <w:r w:rsidRPr="009E7FF4">
        <w:t xml:space="preserve">transmits the </w:t>
      </w:r>
      <w:r w:rsidR="0054417E" w:rsidRPr="009E7FF4">
        <w:t>symbols f</w:t>
      </w:r>
      <w:r w:rsidRPr="009E7FF4">
        <w:t xml:space="preserve">rom the </w:t>
      </w:r>
      <w:r w:rsidR="000502D3">
        <w:t>Lane layer</w:t>
      </w:r>
      <w:r w:rsidR="009930BF">
        <w:t xml:space="preserve"> over the physical medium and </w:t>
      </w:r>
      <w:r w:rsidRPr="009E7FF4">
        <w:t xml:space="preserve">which receives the data </w:t>
      </w:r>
      <w:r w:rsidR="0028391A" w:rsidRPr="009E7FF4">
        <w:t>signal</w:t>
      </w:r>
      <w:r w:rsidRPr="009E7FF4">
        <w:t xml:space="preserve"> from the physical medium</w:t>
      </w:r>
      <w:r w:rsidR="0054417E" w:rsidRPr="009E7FF4">
        <w:t>,</w:t>
      </w:r>
      <w:r w:rsidR="005A7F97" w:rsidRPr="009E7FF4">
        <w:t xml:space="preserve"> de-serialises it to produce </w:t>
      </w:r>
      <w:r w:rsidR="00FC1ACE">
        <w:t>10-bit parallel data</w:t>
      </w:r>
      <w:r w:rsidRPr="009E7FF4">
        <w:t xml:space="preserve"> and passes </w:t>
      </w:r>
      <w:r w:rsidR="00FC1ACE">
        <w:t>it</w:t>
      </w:r>
      <w:r w:rsidRPr="009E7FF4">
        <w:t xml:space="preserve"> to the </w:t>
      </w:r>
      <w:r w:rsidR="000502D3">
        <w:t>Lane layer</w:t>
      </w:r>
      <w:r w:rsidRPr="009E7FF4">
        <w:t>.</w:t>
      </w:r>
    </w:p>
    <w:p w14:paraId="50618853" w14:textId="77777777" w:rsidR="004C424E" w:rsidRPr="009E7FF4" w:rsidRDefault="009930BF" w:rsidP="00BB2777">
      <w:pPr>
        <w:pStyle w:val="requirelevel2"/>
      </w:pPr>
      <w:r>
        <w:t>A C</w:t>
      </w:r>
      <w:r w:rsidR="004C424E">
        <w:t>ontrol service which control</w:t>
      </w:r>
      <w:r w:rsidR="009B117C">
        <w:t>s</w:t>
      </w:r>
      <w:r w:rsidR="004C424E">
        <w:t xml:space="preserve"> the operation of the line d</w:t>
      </w:r>
      <w:r w:rsidR="00F33D35">
        <w:t xml:space="preserve">river, line receiver and </w:t>
      </w:r>
      <w:proofErr w:type="spellStart"/>
      <w:r w:rsidR="00F33D35">
        <w:t>SerDes</w:t>
      </w:r>
      <w:proofErr w:type="spellEnd"/>
      <w:r w:rsidR="00F33D35">
        <w:t xml:space="preserve"> and </w:t>
      </w:r>
      <w:r w:rsidR="004C424E">
        <w:t>which report</w:t>
      </w:r>
      <w:r w:rsidR="009B117C">
        <w:t>s</w:t>
      </w:r>
      <w:r w:rsidR="004C424E">
        <w:t xml:space="preserve"> the status of the line receiver and </w:t>
      </w:r>
      <w:proofErr w:type="spellStart"/>
      <w:r w:rsidR="004C424E">
        <w:t>SerDes</w:t>
      </w:r>
      <w:proofErr w:type="spellEnd"/>
      <w:r w:rsidR="004C424E">
        <w:t>.</w:t>
      </w:r>
    </w:p>
    <w:p w14:paraId="48B7AC4C" w14:textId="77777777" w:rsidR="005A42A8" w:rsidRPr="009E7FF4" w:rsidRDefault="005A42A8" w:rsidP="005A42A8">
      <w:pPr>
        <w:pStyle w:val="requirelevel1"/>
      </w:pPr>
      <w:r w:rsidRPr="009E7FF4">
        <w:t xml:space="preserve">The </w:t>
      </w:r>
      <w:r w:rsidR="0028391A" w:rsidRPr="009E7FF4">
        <w:t xml:space="preserve">SpaceFibre </w:t>
      </w:r>
      <w:r w:rsidR="000502D3">
        <w:t>Physical layer</w:t>
      </w:r>
      <w:r w:rsidRPr="009E7FF4">
        <w:t xml:space="preserve"> shall accept service requests from the </w:t>
      </w:r>
      <w:r w:rsidR="000502D3">
        <w:t>Lane layer</w:t>
      </w:r>
      <w:r w:rsidRPr="009E7FF4">
        <w:t>.</w:t>
      </w:r>
    </w:p>
    <w:p w14:paraId="4959B8C6" w14:textId="77777777" w:rsidR="005A42A8" w:rsidRPr="009E7FF4" w:rsidRDefault="005A42A8" w:rsidP="005A42A8">
      <w:pPr>
        <w:pStyle w:val="Heading3"/>
      </w:pPr>
      <w:bookmarkStart w:id="181" w:name="_Toc419627569"/>
      <w:bookmarkStart w:id="182" w:name="_Toc508197151"/>
      <w:r w:rsidRPr="009E7FF4">
        <w:t xml:space="preserve">Management </w:t>
      </w:r>
      <w:bookmarkEnd w:id="181"/>
      <w:r w:rsidR="0096586A" w:rsidRPr="009E7FF4">
        <w:t>information base</w:t>
      </w:r>
      <w:bookmarkEnd w:id="182"/>
    </w:p>
    <w:p w14:paraId="1212639E" w14:textId="77777777" w:rsidR="005A42A8" w:rsidRPr="009E7FF4" w:rsidRDefault="005A42A8" w:rsidP="005A42A8">
      <w:pPr>
        <w:pStyle w:val="requirelevel1"/>
      </w:pPr>
      <w:r w:rsidRPr="009E7FF4">
        <w:t xml:space="preserve">The </w:t>
      </w:r>
      <w:r w:rsidR="0028391A" w:rsidRPr="009E7FF4">
        <w:t>SpaceFibre</w:t>
      </w:r>
      <w:r w:rsidRPr="009E7FF4">
        <w:t xml:space="preserve"> </w:t>
      </w:r>
      <w:r w:rsidR="0096586A" w:rsidRPr="009E7FF4">
        <w:t>Management Information Base</w:t>
      </w:r>
      <w:r w:rsidRPr="009E7FF4">
        <w:t xml:space="preserve"> shall provide </w:t>
      </w:r>
      <w:r w:rsidR="009930BF">
        <w:t>one</w:t>
      </w:r>
      <w:r w:rsidR="00C10A17">
        <w:t xml:space="preserve"> service</w:t>
      </w:r>
      <w:r w:rsidRPr="009E7FF4">
        <w:t>:</w:t>
      </w:r>
    </w:p>
    <w:p w14:paraId="66845626" w14:textId="77777777" w:rsidR="005A42A8" w:rsidRPr="009E7FF4" w:rsidRDefault="005A42A8" w:rsidP="003146A8">
      <w:pPr>
        <w:pStyle w:val="requirelevel2"/>
      </w:pPr>
      <w:r w:rsidRPr="009E7FF4">
        <w:t xml:space="preserve">A </w:t>
      </w:r>
      <w:r w:rsidR="009930BF">
        <w:t>Management</w:t>
      </w:r>
      <w:r w:rsidRPr="009E7FF4">
        <w:t xml:space="preserve"> service which writes control or configuration information to the other </w:t>
      </w:r>
      <w:r w:rsidR="0028391A" w:rsidRPr="009E7FF4">
        <w:t xml:space="preserve">SpaceFibre </w:t>
      </w:r>
      <w:r w:rsidR="009930BF">
        <w:t xml:space="preserve">layers and </w:t>
      </w:r>
      <w:r w:rsidRPr="009E7FF4">
        <w:t xml:space="preserve">which reads the status or current configuration or control values of the other </w:t>
      </w:r>
      <w:r w:rsidR="0028391A" w:rsidRPr="009E7FF4">
        <w:t xml:space="preserve">SpaceFibre </w:t>
      </w:r>
      <w:r w:rsidRPr="009E7FF4">
        <w:t>layers.</w:t>
      </w:r>
    </w:p>
    <w:p w14:paraId="7DE9E105" w14:textId="77777777" w:rsidR="005A42A8" w:rsidRPr="009E7FF4" w:rsidRDefault="005A42A8" w:rsidP="005A42A8">
      <w:pPr>
        <w:pStyle w:val="requirelevel1"/>
      </w:pPr>
      <w:r w:rsidRPr="009E7FF4">
        <w:t xml:space="preserve">The </w:t>
      </w:r>
      <w:r w:rsidR="0028391A" w:rsidRPr="009E7FF4">
        <w:t xml:space="preserve">SpaceFibre </w:t>
      </w:r>
      <w:r w:rsidR="0096586A" w:rsidRPr="009E7FF4">
        <w:t>Management Information Base</w:t>
      </w:r>
      <w:r w:rsidRPr="009E7FF4">
        <w:t xml:space="preserve"> shall accept service requests from a user application.</w:t>
      </w:r>
    </w:p>
    <w:p w14:paraId="106A6844" w14:textId="77777777" w:rsidR="005A42A8" w:rsidRPr="009E7FF4" w:rsidRDefault="005A42A8" w:rsidP="005A42A8">
      <w:pPr>
        <w:pStyle w:val="requirelevel1"/>
      </w:pPr>
      <w:r w:rsidRPr="009E7FF4">
        <w:t xml:space="preserve">The </w:t>
      </w:r>
      <w:r w:rsidR="0028391A" w:rsidRPr="009E7FF4">
        <w:t xml:space="preserve">SpaceFibre </w:t>
      </w:r>
      <w:r w:rsidR="0096586A" w:rsidRPr="009E7FF4">
        <w:t>Management Information Base</w:t>
      </w:r>
      <w:r w:rsidRPr="009E7FF4">
        <w:t xml:space="preserve"> shall have direct access to the relevant configuration parameters, control parameters and status parameters in the </w:t>
      </w:r>
      <w:r w:rsidR="001447A3">
        <w:t>N</w:t>
      </w:r>
      <w:r w:rsidRPr="009E7FF4">
        <w:t xml:space="preserve">etwork layer, </w:t>
      </w:r>
      <w:r w:rsidR="000502D3">
        <w:t>Data Link layer</w:t>
      </w:r>
      <w:r w:rsidRPr="009E7FF4">
        <w:t xml:space="preserve">, </w:t>
      </w:r>
      <w:r w:rsidR="000502D3">
        <w:t>Multi-Lane layer</w:t>
      </w:r>
      <w:r w:rsidR="0028391A" w:rsidRPr="009E7FF4">
        <w:t xml:space="preserve">, </w:t>
      </w:r>
      <w:r w:rsidR="000502D3">
        <w:t>Lane layer</w:t>
      </w:r>
      <w:r w:rsidR="0028391A" w:rsidRPr="009E7FF4">
        <w:t xml:space="preserve"> </w:t>
      </w:r>
      <w:r w:rsidRPr="009E7FF4">
        <w:t xml:space="preserve">and </w:t>
      </w:r>
      <w:r w:rsidR="000502D3">
        <w:t>Physical layer</w:t>
      </w:r>
      <w:r w:rsidRPr="009E7FF4">
        <w:t>.</w:t>
      </w:r>
    </w:p>
    <w:p w14:paraId="5D2EBE76" w14:textId="77777777" w:rsidR="00C8653D" w:rsidRPr="009E7FF4" w:rsidRDefault="009B102F" w:rsidP="00517D7B">
      <w:pPr>
        <w:pStyle w:val="Heading2"/>
        <w:keepLines w:val="0"/>
      </w:pPr>
      <w:bookmarkStart w:id="183" w:name="_Ref426527714"/>
      <w:bookmarkStart w:id="184" w:name="_Toc508197152"/>
      <w:r w:rsidRPr="009E7FF4">
        <w:lastRenderedPageBreak/>
        <w:t>Formats</w:t>
      </w:r>
      <w:bookmarkEnd w:id="163"/>
      <w:bookmarkEnd w:id="164"/>
      <w:bookmarkEnd w:id="165"/>
      <w:bookmarkEnd w:id="183"/>
      <w:bookmarkEnd w:id="184"/>
    </w:p>
    <w:p w14:paraId="654D92D3" w14:textId="77777777" w:rsidR="00C8653D" w:rsidRPr="009E7FF4" w:rsidRDefault="003D4822" w:rsidP="00ED42CA">
      <w:pPr>
        <w:pStyle w:val="Heading3"/>
      </w:pPr>
      <w:bookmarkStart w:id="185" w:name="_Toc508197153"/>
      <w:r w:rsidRPr="009E7FF4">
        <w:t>Control word</w:t>
      </w:r>
      <w:r w:rsidR="00B35C10" w:rsidRPr="009E7FF4">
        <w:t>s</w:t>
      </w:r>
      <w:r w:rsidR="00F76E50">
        <w:t xml:space="preserve"> and encoding/decoding</w:t>
      </w:r>
      <w:bookmarkEnd w:id="185"/>
    </w:p>
    <w:p w14:paraId="6C06A04F" w14:textId="77777777" w:rsidR="00C8653D" w:rsidRPr="009E7FF4" w:rsidRDefault="00A97680" w:rsidP="00AF1FE3">
      <w:pPr>
        <w:pStyle w:val="requirelevel1"/>
      </w:pPr>
      <w:r w:rsidRPr="009E7FF4">
        <w:t>S</w:t>
      </w:r>
      <w:r w:rsidR="00C8653D" w:rsidRPr="009E7FF4">
        <w:t xml:space="preserve">everal types of </w:t>
      </w:r>
      <w:r w:rsidR="003D4822" w:rsidRPr="009E7FF4">
        <w:t>control word</w:t>
      </w:r>
      <w:r w:rsidR="00F33D35">
        <w:t>s</w:t>
      </w:r>
      <w:r w:rsidR="00C8653D" w:rsidRPr="009E7FF4">
        <w:t xml:space="preserve"> </w:t>
      </w:r>
      <w:r w:rsidRPr="009E7FF4">
        <w:t xml:space="preserve">shall be used </w:t>
      </w:r>
      <w:r w:rsidR="00C8653D" w:rsidRPr="009E7FF4">
        <w:t>by SpaceFibre</w:t>
      </w:r>
      <w:r w:rsidRPr="009E7FF4">
        <w:t>:</w:t>
      </w:r>
    </w:p>
    <w:p w14:paraId="5540F9F9" w14:textId="77777777" w:rsidR="00C8653D" w:rsidRPr="009E7FF4" w:rsidRDefault="005A4BFF" w:rsidP="00AF1FE3">
      <w:pPr>
        <w:pStyle w:val="requirelevel2"/>
      </w:pPr>
      <w:r w:rsidRPr="009E7FF4">
        <w:t>Lane</w:t>
      </w:r>
      <w:r w:rsidR="00C8653D" w:rsidRPr="009E7FF4">
        <w:t xml:space="preserve"> </w:t>
      </w:r>
      <w:r w:rsidR="003D4822" w:rsidRPr="009E7FF4">
        <w:t>control word</w:t>
      </w:r>
      <w:r w:rsidR="00C8653D" w:rsidRPr="009E7FF4">
        <w:t>s</w:t>
      </w:r>
      <w:r w:rsidR="003E3046">
        <w:t>.</w:t>
      </w:r>
    </w:p>
    <w:p w14:paraId="38C2A84A" w14:textId="77777777" w:rsidR="003D4822" w:rsidRPr="009E7FF4" w:rsidRDefault="00D52E59" w:rsidP="00AF1FE3">
      <w:pPr>
        <w:pStyle w:val="requirelevel2"/>
      </w:pPr>
      <w:r>
        <w:t>Multi-Lane</w:t>
      </w:r>
      <w:r w:rsidR="005A4BFF" w:rsidRPr="009E7FF4">
        <w:t xml:space="preserve"> </w:t>
      </w:r>
      <w:r w:rsidR="00204121" w:rsidRPr="009E7FF4">
        <w:t>control words</w:t>
      </w:r>
      <w:r w:rsidR="003E3046">
        <w:t>.</w:t>
      </w:r>
    </w:p>
    <w:p w14:paraId="1EBEE8C4" w14:textId="77777777" w:rsidR="00204121" w:rsidRPr="009E7FF4" w:rsidRDefault="00D52E59" w:rsidP="00AF1FE3">
      <w:pPr>
        <w:pStyle w:val="requirelevel2"/>
      </w:pPr>
      <w:r>
        <w:t>Data Link control</w:t>
      </w:r>
      <w:r w:rsidR="00204121" w:rsidRPr="009E7FF4">
        <w:t xml:space="preserve"> words</w:t>
      </w:r>
      <w:r w:rsidR="003E3046">
        <w:t>.</w:t>
      </w:r>
    </w:p>
    <w:p w14:paraId="1CF45E6E" w14:textId="77777777" w:rsidR="00A946CF" w:rsidRDefault="00A946CF" w:rsidP="00AF1FE3">
      <w:pPr>
        <w:pStyle w:val="requirelevel2"/>
      </w:pPr>
      <w:r w:rsidRPr="009E7FF4">
        <w:t>Receiv</w:t>
      </w:r>
      <w:r w:rsidR="00840D26" w:rsidRPr="009E7FF4">
        <w:t>e error indication control word, which is generated in the receiver and is not sent over the SpaceFibre link</w:t>
      </w:r>
      <w:r w:rsidR="003E3046">
        <w:t>.</w:t>
      </w:r>
    </w:p>
    <w:p w14:paraId="65D7506A" w14:textId="77777777" w:rsidR="00F76E50" w:rsidRPr="009E7FF4" w:rsidRDefault="00F76E50" w:rsidP="00F76E50">
      <w:pPr>
        <w:pStyle w:val="requirelevel1"/>
      </w:pPr>
      <w:r>
        <w:t>SpaceFibre shall encode/decode information to send over a lane using 8B/10B encoding/decoding.</w:t>
      </w:r>
    </w:p>
    <w:p w14:paraId="1034E407" w14:textId="77777777" w:rsidR="00F76E50" w:rsidRPr="009E7FF4" w:rsidRDefault="00F76E50" w:rsidP="00F76E50">
      <w:pPr>
        <w:pStyle w:val="Heading3"/>
      </w:pPr>
      <w:bookmarkStart w:id="186" w:name="_Toc508197154"/>
      <w:bookmarkStart w:id="187" w:name="_Ref436397862"/>
      <w:r w:rsidRPr="009E7FF4">
        <w:t>8B/10B encode/decode</w:t>
      </w:r>
      <w:bookmarkEnd w:id="186"/>
    </w:p>
    <w:p w14:paraId="581C9B23" w14:textId="77777777" w:rsidR="00F76E50" w:rsidRPr="009E7FF4" w:rsidRDefault="00F76E50" w:rsidP="00F76E50">
      <w:pPr>
        <w:pStyle w:val="requirelevel1"/>
      </w:pPr>
      <w:r w:rsidRPr="009E7FF4">
        <w:t xml:space="preserve">The SpaceFibre port shall use 8B/10B encoding to encode each 8-bit data character or </w:t>
      </w:r>
      <w:r>
        <w:t>control character</w:t>
      </w:r>
      <w:r w:rsidRPr="009E7FF4">
        <w:t xml:space="preserve"> into a 10-bit symbol that is transmitted.</w:t>
      </w:r>
    </w:p>
    <w:p w14:paraId="5C786933" w14:textId="77777777" w:rsidR="00F76E50" w:rsidRPr="009E7FF4" w:rsidRDefault="00F76E50" w:rsidP="00F76E50">
      <w:pPr>
        <w:pStyle w:val="requirelevel1"/>
      </w:pPr>
      <w:r w:rsidRPr="009E7FF4">
        <w:t>To ensure DC balancing of the transmitted signal account shall be kept of the current running disparity in the transmitter.</w:t>
      </w:r>
    </w:p>
    <w:p w14:paraId="1268C16A" w14:textId="77777777" w:rsidR="00F76E50" w:rsidRPr="009E7FF4" w:rsidRDefault="00F76E50" w:rsidP="00F76E50">
      <w:pPr>
        <w:pStyle w:val="requirelevel1"/>
      </w:pPr>
      <w:r w:rsidRPr="009E7FF4">
        <w:t xml:space="preserve">When 8-bit </w:t>
      </w:r>
      <w:r>
        <w:t xml:space="preserve">data </w:t>
      </w:r>
      <w:r w:rsidRPr="009E7FF4">
        <w:t xml:space="preserve">character or </w:t>
      </w:r>
      <w:r>
        <w:t>control character</w:t>
      </w:r>
      <w:r w:rsidRPr="009E7FF4">
        <w:t xml:space="preserve"> is being encoded and the current running disparity is positive, the symbol for that data character or </w:t>
      </w:r>
      <w:r>
        <w:t>control character</w:t>
      </w:r>
      <w:r w:rsidRPr="009E7FF4">
        <w:t xml:space="preserve"> which has negative or neutral disparity shall be used.</w:t>
      </w:r>
    </w:p>
    <w:p w14:paraId="57D0CAF6" w14:textId="77777777" w:rsidR="00F76E50" w:rsidRPr="009E7FF4" w:rsidRDefault="00F76E50" w:rsidP="00F76E50">
      <w:pPr>
        <w:pStyle w:val="requirelevel1"/>
      </w:pPr>
      <w:r w:rsidRPr="009E7FF4">
        <w:t xml:space="preserve">When 8-bit </w:t>
      </w:r>
      <w:r>
        <w:t xml:space="preserve">data </w:t>
      </w:r>
      <w:r w:rsidRPr="009E7FF4">
        <w:t xml:space="preserve">character or </w:t>
      </w:r>
      <w:r>
        <w:t>control character</w:t>
      </w:r>
      <w:r w:rsidRPr="009E7FF4">
        <w:t xml:space="preserve"> is being encoded and the current running disparity is negative, the symbol for that data character or </w:t>
      </w:r>
      <w:r>
        <w:t>control character</w:t>
      </w:r>
      <w:r w:rsidRPr="009E7FF4">
        <w:t xml:space="preserve"> which has positive or neutral disparity shall be used.</w:t>
      </w:r>
    </w:p>
    <w:p w14:paraId="000715D7" w14:textId="77777777" w:rsidR="00F76E50" w:rsidRPr="009E7FF4" w:rsidRDefault="00F76E50" w:rsidP="00F76E50">
      <w:pPr>
        <w:pStyle w:val="requirelevel1"/>
      </w:pPr>
      <w:r w:rsidRPr="009E7FF4">
        <w:t>Upon reset the current running disparity shall be set to plus one or minus one.</w:t>
      </w:r>
    </w:p>
    <w:p w14:paraId="2ADD7DBF" w14:textId="77777777" w:rsidR="00F76E50" w:rsidRPr="009E7FF4" w:rsidRDefault="00F76E50" w:rsidP="00F76E50">
      <w:pPr>
        <w:pStyle w:val="requirelevel1"/>
      </w:pPr>
      <w:r w:rsidRPr="009E7FF4">
        <w:t>To detect disparity errors, account shall be kept of the current running disparity in the receiver.</w:t>
      </w:r>
    </w:p>
    <w:p w14:paraId="0E2DDB69" w14:textId="77777777" w:rsidR="00F76E50" w:rsidRPr="009E7FF4" w:rsidRDefault="00F76E50" w:rsidP="00F76E50">
      <w:pPr>
        <w:pStyle w:val="requirelevel1"/>
      </w:pPr>
      <w:r w:rsidRPr="009E7FF4">
        <w:t xml:space="preserve">If the current running disparity is more than plus one or less </w:t>
      </w:r>
      <w:r>
        <w:t xml:space="preserve">than </w:t>
      </w:r>
      <w:r w:rsidRPr="009E7FF4">
        <w:t xml:space="preserve">minus one, </w:t>
      </w:r>
      <w:r w:rsidR="00490527">
        <w:t>the receiver</w:t>
      </w:r>
      <w:r w:rsidRPr="009E7FF4">
        <w:t xml:space="preserve"> shall indicate a disparity error.</w:t>
      </w:r>
    </w:p>
    <w:p w14:paraId="10471627" w14:textId="77777777" w:rsidR="00F76E50" w:rsidRDefault="00F76E50" w:rsidP="00F76E50">
      <w:pPr>
        <w:pStyle w:val="requirelevel1"/>
      </w:pPr>
      <w:r>
        <w:t xml:space="preserve">When a disparity error occurs, the </w:t>
      </w:r>
      <w:r w:rsidRPr="00174EE5">
        <w:t>current running disparity</w:t>
      </w:r>
      <w:r>
        <w:t xml:space="preserve"> shall be set to plus one if it was greater than plus one and to minus one if it was less than minus one.</w:t>
      </w:r>
      <w:r w:rsidRPr="00174EE5">
        <w:t xml:space="preserve"> </w:t>
      </w:r>
    </w:p>
    <w:p w14:paraId="122982D4" w14:textId="77777777" w:rsidR="00F76E50" w:rsidRPr="009E7FF4" w:rsidRDefault="00F76E50" w:rsidP="00F76E50">
      <w:pPr>
        <w:pStyle w:val="requirelevel1"/>
      </w:pPr>
      <w:r w:rsidRPr="009E7FF4">
        <w:t xml:space="preserve">When a symbol is received it shall be decoded into an 8-bit data character or </w:t>
      </w:r>
      <w:r>
        <w:t>control character</w:t>
      </w:r>
      <w:r w:rsidRPr="009E7FF4">
        <w:t xml:space="preserve"> using the 8B/10B symbol table.</w:t>
      </w:r>
    </w:p>
    <w:p w14:paraId="5D8CBC61" w14:textId="59C7F1FC" w:rsidR="00F76E50" w:rsidRPr="009E7FF4" w:rsidRDefault="00F76E50" w:rsidP="00F76E50">
      <w:pPr>
        <w:pStyle w:val="requirelevel1"/>
      </w:pPr>
      <w:r w:rsidRPr="009E7FF4">
        <w:t xml:space="preserve">The 8B/10B shall encode the least-significant five-bits of a data character or </w:t>
      </w:r>
      <w:r>
        <w:t>control character</w:t>
      </w:r>
      <w:r w:rsidRPr="009E7FF4">
        <w:t xml:space="preserve"> as </w:t>
      </w:r>
      <w:r w:rsidR="006F13CC">
        <w:t>specified</w:t>
      </w:r>
      <w:r w:rsidRPr="009E7FF4">
        <w:t xml:space="preserve"> in </w:t>
      </w:r>
      <w:r w:rsidRPr="009E7FF4">
        <w:fldChar w:fldCharType="begin"/>
      </w:r>
      <w:r w:rsidRPr="009E7FF4">
        <w:instrText xml:space="preserve"> REF _Ref336380904 \h </w:instrText>
      </w:r>
      <w:r w:rsidRPr="009E7FF4">
        <w:fldChar w:fldCharType="separate"/>
      </w:r>
      <w:r w:rsidR="007D0C29" w:rsidRPr="009E7FF4">
        <w:t xml:space="preserve">Table </w:t>
      </w:r>
      <w:r w:rsidR="007D0C29">
        <w:rPr>
          <w:noProof/>
        </w:rPr>
        <w:t>5</w:t>
      </w:r>
      <w:r w:rsidR="007D0C29">
        <w:noBreakHyphen/>
      </w:r>
      <w:r w:rsidR="007D0C29">
        <w:rPr>
          <w:noProof/>
        </w:rPr>
        <w:t>1</w:t>
      </w:r>
      <w:r w:rsidRPr="009E7FF4">
        <w:fldChar w:fldCharType="end"/>
      </w:r>
      <w:r w:rsidRPr="009E7FF4">
        <w:t xml:space="preserve"> and the most significant three bits as </w:t>
      </w:r>
      <w:r w:rsidR="006F13CC">
        <w:t>specified</w:t>
      </w:r>
      <w:r w:rsidRPr="009E7FF4">
        <w:t xml:space="preserve"> in </w:t>
      </w:r>
      <w:r w:rsidRPr="009E7FF4">
        <w:fldChar w:fldCharType="begin"/>
      </w:r>
      <w:r w:rsidRPr="009E7FF4">
        <w:instrText xml:space="preserve"> REF _Ref336380911 \h </w:instrText>
      </w:r>
      <w:r w:rsidRPr="009E7FF4">
        <w:fldChar w:fldCharType="separate"/>
      </w:r>
      <w:r w:rsidR="007D0C29" w:rsidRPr="009E7FF4">
        <w:t xml:space="preserve">Table </w:t>
      </w:r>
      <w:r w:rsidR="007D0C29">
        <w:rPr>
          <w:noProof/>
        </w:rPr>
        <w:t>5</w:t>
      </w:r>
      <w:r w:rsidR="007D0C29">
        <w:noBreakHyphen/>
      </w:r>
      <w:r w:rsidR="007D0C29">
        <w:rPr>
          <w:noProof/>
        </w:rPr>
        <w:t>2</w:t>
      </w:r>
      <w:r w:rsidRPr="009E7FF4">
        <w:fldChar w:fldCharType="end"/>
      </w:r>
      <w:r w:rsidRPr="009E7FF4">
        <w:t>.</w:t>
      </w:r>
    </w:p>
    <w:p w14:paraId="7B23CC5F" w14:textId="77777777" w:rsidR="00F76E50" w:rsidRPr="009E7FF4" w:rsidRDefault="00F76E50" w:rsidP="00F76E50">
      <w:pPr>
        <w:pStyle w:val="CaptionTable"/>
      </w:pPr>
      <w:bookmarkStart w:id="188" w:name="_Ref336380904"/>
      <w:bookmarkStart w:id="189" w:name="_Toc508197304"/>
      <w:r w:rsidRPr="009E7FF4">
        <w:lastRenderedPageBreak/>
        <w:t xml:space="preserve">Table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noBreakHyphen/>
      </w:r>
      <w:r w:rsidR="00301B26">
        <w:fldChar w:fldCharType="begin"/>
      </w:r>
      <w:r w:rsidR="00301B26">
        <w:instrText xml:space="preserve"> SEQ Table</w:instrText>
      </w:r>
      <w:r w:rsidR="00301B26">
        <w:instrText xml:space="preserve"> \* ARABIC \s 1 </w:instrText>
      </w:r>
      <w:r w:rsidR="00301B26">
        <w:fldChar w:fldCharType="separate"/>
      </w:r>
      <w:r w:rsidR="007D0C29">
        <w:rPr>
          <w:noProof/>
        </w:rPr>
        <w:t>1</w:t>
      </w:r>
      <w:r w:rsidR="00301B26">
        <w:rPr>
          <w:noProof/>
        </w:rPr>
        <w:fldChar w:fldCharType="end"/>
      </w:r>
      <w:bookmarkEnd w:id="188"/>
      <w:r>
        <w:t>:</w:t>
      </w:r>
      <w:r w:rsidRPr="009E7FF4">
        <w:t xml:space="preserve"> 5B/6B </w:t>
      </w:r>
      <w:r>
        <w:t>e</w:t>
      </w:r>
      <w:r w:rsidRPr="009E7FF4">
        <w:t>ncoding</w:t>
      </w:r>
      <w:bookmarkEnd w:id="1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560"/>
        <w:gridCol w:w="1984"/>
        <w:gridCol w:w="2126"/>
      </w:tblGrid>
      <w:tr w:rsidR="00F76E50" w:rsidRPr="009E7FF4" w14:paraId="65B4A624" w14:textId="77777777" w:rsidTr="00DF7281">
        <w:trPr>
          <w:tblHeader/>
          <w:jc w:val="center"/>
        </w:trPr>
        <w:tc>
          <w:tcPr>
            <w:tcW w:w="2977" w:type="dxa"/>
            <w:gridSpan w:val="2"/>
          </w:tcPr>
          <w:p w14:paraId="2764515F" w14:textId="77777777" w:rsidR="00F76E50" w:rsidRPr="009E7FF4" w:rsidRDefault="00F76E50" w:rsidP="001C625B">
            <w:pPr>
              <w:pStyle w:val="TableHeaderCENTER"/>
              <w:keepNext/>
              <w:keepLines/>
            </w:pPr>
            <w:r w:rsidRPr="009E7FF4">
              <w:t>Input</w:t>
            </w:r>
          </w:p>
        </w:tc>
        <w:tc>
          <w:tcPr>
            <w:tcW w:w="4110" w:type="dxa"/>
            <w:gridSpan w:val="2"/>
          </w:tcPr>
          <w:p w14:paraId="4E9282E7" w14:textId="77777777" w:rsidR="00F76E50" w:rsidRPr="009E7FF4" w:rsidRDefault="00F76E50" w:rsidP="001C625B">
            <w:pPr>
              <w:pStyle w:val="TableHeaderCENTER"/>
              <w:keepNext/>
              <w:keepLines/>
            </w:pPr>
            <w:r w:rsidRPr="009E7FF4">
              <w:t>Output</w:t>
            </w:r>
          </w:p>
        </w:tc>
      </w:tr>
      <w:tr w:rsidR="00F76E50" w:rsidRPr="009E7FF4" w14:paraId="64E2DC82" w14:textId="77777777" w:rsidTr="00DF7281">
        <w:trPr>
          <w:tblHeader/>
          <w:jc w:val="center"/>
        </w:trPr>
        <w:tc>
          <w:tcPr>
            <w:tcW w:w="1417" w:type="dxa"/>
          </w:tcPr>
          <w:p w14:paraId="5E56A531" w14:textId="77777777" w:rsidR="00F76E50" w:rsidRPr="009E7FF4" w:rsidRDefault="00F76E50" w:rsidP="001C625B">
            <w:pPr>
              <w:pStyle w:val="TableHeaderCENTER"/>
              <w:keepNext/>
              <w:keepLines/>
            </w:pPr>
            <w:r w:rsidRPr="009E7FF4">
              <w:t>Data Input</w:t>
            </w:r>
          </w:p>
        </w:tc>
        <w:tc>
          <w:tcPr>
            <w:tcW w:w="1560" w:type="dxa"/>
          </w:tcPr>
          <w:p w14:paraId="3D0C3B24" w14:textId="77777777" w:rsidR="00F76E50" w:rsidRPr="009E7FF4" w:rsidRDefault="00F76E50" w:rsidP="001C625B">
            <w:pPr>
              <w:pStyle w:val="TableHeaderCENTER"/>
              <w:keepNext/>
              <w:keepLines/>
            </w:pPr>
            <w:r w:rsidRPr="009E7FF4">
              <w:t>Data bits 43210</w:t>
            </w:r>
          </w:p>
          <w:p w14:paraId="1945B4F7" w14:textId="77777777" w:rsidR="00F76E50" w:rsidRPr="009E7FF4" w:rsidRDefault="00F76E50" w:rsidP="001C625B">
            <w:pPr>
              <w:pStyle w:val="TableHeaderCENTER"/>
              <w:keepNext/>
              <w:keepLines/>
            </w:pPr>
            <w:r>
              <w:t>EDCBA</w:t>
            </w:r>
          </w:p>
        </w:tc>
        <w:tc>
          <w:tcPr>
            <w:tcW w:w="1984" w:type="dxa"/>
          </w:tcPr>
          <w:p w14:paraId="223C15E3" w14:textId="77777777" w:rsidR="00F76E50" w:rsidRPr="009E7FF4" w:rsidRDefault="00F76E50" w:rsidP="001C625B">
            <w:pPr>
              <w:pStyle w:val="TableHeaderCENTER"/>
              <w:keepNext/>
              <w:keepLines/>
            </w:pPr>
            <w:r w:rsidRPr="009E7FF4">
              <w:t>Current Running Di</w:t>
            </w:r>
            <w:r>
              <w:t>s</w:t>
            </w:r>
            <w:r w:rsidRPr="009E7FF4">
              <w:t>parity -</w:t>
            </w:r>
            <w:proofErr w:type="spellStart"/>
            <w:r w:rsidRPr="009E7FF4">
              <w:t>ve</w:t>
            </w:r>
            <w:proofErr w:type="spellEnd"/>
          </w:p>
          <w:p w14:paraId="76207B1B" w14:textId="77777777" w:rsidR="00F76E50" w:rsidRPr="009E7FF4" w:rsidRDefault="00F76E50" w:rsidP="001C625B">
            <w:pPr>
              <w:pStyle w:val="TableHeaderCENTER"/>
              <w:keepNext/>
              <w:keepLines/>
            </w:pPr>
            <w:proofErr w:type="spellStart"/>
            <w:r w:rsidRPr="009E7FF4">
              <w:t>abcdei</w:t>
            </w:r>
            <w:proofErr w:type="spellEnd"/>
          </w:p>
        </w:tc>
        <w:tc>
          <w:tcPr>
            <w:tcW w:w="2126" w:type="dxa"/>
          </w:tcPr>
          <w:p w14:paraId="571FAC40" w14:textId="77777777" w:rsidR="00F76E50" w:rsidRPr="009E7FF4" w:rsidRDefault="00F76E50" w:rsidP="001C625B">
            <w:pPr>
              <w:pStyle w:val="TableHeaderCENTER"/>
              <w:keepNext/>
              <w:keepLines/>
            </w:pPr>
            <w:r w:rsidRPr="009E7FF4">
              <w:t>Current Running Disparity +</w:t>
            </w:r>
            <w:proofErr w:type="spellStart"/>
            <w:r w:rsidRPr="009E7FF4">
              <w:t>ve</w:t>
            </w:r>
            <w:proofErr w:type="spellEnd"/>
          </w:p>
          <w:p w14:paraId="751FED63" w14:textId="77777777" w:rsidR="00F76E50" w:rsidRPr="009E7FF4" w:rsidRDefault="00F76E50" w:rsidP="001C625B">
            <w:pPr>
              <w:pStyle w:val="TableHeaderCENTER"/>
              <w:keepNext/>
              <w:keepLines/>
            </w:pPr>
            <w:proofErr w:type="spellStart"/>
            <w:r w:rsidRPr="009E7FF4">
              <w:t>abcdei</w:t>
            </w:r>
            <w:proofErr w:type="spellEnd"/>
          </w:p>
        </w:tc>
      </w:tr>
      <w:tr w:rsidR="00F76E50" w:rsidRPr="009E7FF4" w14:paraId="63A862A0" w14:textId="77777777" w:rsidTr="001C625B">
        <w:trPr>
          <w:jc w:val="center"/>
        </w:trPr>
        <w:tc>
          <w:tcPr>
            <w:tcW w:w="1417" w:type="dxa"/>
          </w:tcPr>
          <w:p w14:paraId="6E3256A4" w14:textId="77777777" w:rsidR="00F76E50" w:rsidRPr="009E7FF4" w:rsidRDefault="00F76E50" w:rsidP="001C625B">
            <w:pPr>
              <w:pStyle w:val="TablecellCENTER"/>
              <w:keepNext/>
              <w:keepLines/>
            </w:pPr>
            <w:r w:rsidRPr="009E7FF4">
              <w:t>D00.y</w:t>
            </w:r>
          </w:p>
        </w:tc>
        <w:tc>
          <w:tcPr>
            <w:tcW w:w="1560" w:type="dxa"/>
          </w:tcPr>
          <w:p w14:paraId="1C32D59B" w14:textId="77777777" w:rsidR="00F76E50" w:rsidRPr="009E7FF4" w:rsidRDefault="00F76E50" w:rsidP="001C625B">
            <w:pPr>
              <w:pStyle w:val="TablecellCENTER"/>
              <w:keepNext/>
              <w:keepLines/>
            </w:pPr>
            <w:r w:rsidRPr="009E7FF4">
              <w:t>00000</w:t>
            </w:r>
          </w:p>
        </w:tc>
        <w:tc>
          <w:tcPr>
            <w:tcW w:w="1984" w:type="dxa"/>
          </w:tcPr>
          <w:p w14:paraId="653950E1" w14:textId="77777777" w:rsidR="00F76E50" w:rsidRPr="009E7FF4" w:rsidRDefault="00F76E50" w:rsidP="001C625B">
            <w:pPr>
              <w:pStyle w:val="TablecellCENTER"/>
              <w:keepNext/>
              <w:keepLines/>
            </w:pPr>
            <w:r w:rsidRPr="009E7FF4">
              <w:t>100111</w:t>
            </w:r>
          </w:p>
        </w:tc>
        <w:tc>
          <w:tcPr>
            <w:tcW w:w="2126" w:type="dxa"/>
          </w:tcPr>
          <w:p w14:paraId="62E0C312" w14:textId="77777777" w:rsidR="00F76E50" w:rsidRPr="009E7FF4" w:rsidRDefault="00F76E50" w:rsidP="001C625B">
            <w:pPr>
              <w:pStyle w:val="TablecellCENTER"/>
              <w:keepNext/>
              <w:keepLines/>
            </w:pPr>
            <w:r w:rsidRPr="009E7FF4">
              <w:t>011000</w:t>
            </w:r>
          </w:p>
        </w:tc>
      </w:tr>
      <w:tr w:rsidR="00F76E50" w:rsidRPr="009E7FF4" w14:paraId="222A94BE" w14:textId="77777777" w:rsidTr="001C625B">
        <w:trPr>
          <w:jc w:val="center"/>
        </w:trPr>
        <w:tc>
          <w:tcPr>
            <w:tcW w:w="1417" w:type="dxa"/>
          </w:tcPr>
          <w:p w14:paraId="4DDC9334" w14:textId="77777777" w:rsidR="00F76E50" w:rsidRPr="009E7FF4" w:rsidRDefault="00F76E50" w:rsidP="001C625B">
            <w:pPr>
              <w:pStyle w:val="TablecellCENTER"/>
              <w:keepNext/>
              <w:keepLines/>
            </w:pPr>
            <w:r w:rsidRPr="009E7FF4">
              <w:t>D01.y</w:t>
            </w:r>
          </w:p>
        </w:tc>
        <w:tc>
          <w:tcPr>
            <w:tcW w:w="1560" w:type="dxa"/>
          </w:tcPr>
          <w:p w14:paraId="22080E21" w14:textId="77777777" w:rsidR="00F76E50" w:rsidRPr="009E7FF4" w:rsidRDefault="00F76E50" w:rsidP="001C625B">
            <w:pPr>
              <w:pStyle w:val="TablecellCENTER"/>
              <w:keepNext/>
              <w:keepLines/>
            </w:pPr>
            <w:r w:rsidRPr="009E7FF4">
              <w:t>00001</w:t>
            </w:r>
          </w:p>
        </w:tc>
        <w:tc>
          <w:tcPr>
            <w:tcW w:w="1984" w:type="dxa"/>
          </w:tcPr>
          <w:p w14:paraId="2A12D278" w14:textId="77777777" w:rsidR="00F76E50" w:rsidRPr="009E7FF4" w:rsidRDefault="00F76E50" w:rsidP="001C625B">
            <w:pPr>
              <w:pStyle w:val="TablecellCENTER"/>
              <w:keepNext/>
              <w:keepLines/>
            </w:pPr>
            <w:r w:rsidRPr="009E7FF4">
              <w:t>011101</w:t>
            </w:r>
          </w:p>
        </w:tc>
        <w:tc>
          <w:tcPr>
            <w:tcW w:w="2126" w:type="dxa"/>
          </w:tcPr>
          <w:p w14:paraId="2F210E33" w14:textId="77777777" w:rsidR="00F76E50" w:rsidRPr="009E7FF4" w:rsidRDefault="00F76E50" w:rsidP="001C625B">
            <w:pPr>
              <w:pStyle w:val="TablecellCENTER"/>
              <w:keepNext/>
              <w:keepLines/>
            </w:pPr>
            <w:r w:rsidRPr="009E7FF4">
              <w:t>100010</w:t>
            </w:r>
          </w:p>
        </w:tc>
      </w:tr>
      <w:tr w:rsidR="00F76E50" w:rsidRPr="009E7FF4" w14:paraId="639FA68F" w14:textId="77777777" w:rsidTr="001C625B">
        <w:trPr>
          <w:jc w:val="center"/>
        </w:trPr>
        <w:tc>
          <w:tcPr>
            <w:tcW w:w="1417" w:type="dxa"/>
          </w:tcPr>
          <w:p w14:paraId="56990B2C" w14:textId="77777777" w:rsidR="00F76E50" w:rsidRPr="009E7FF4" w:rsidRDefault="00F76E50" w:rsidP="001C625B">
            <w:pPr>
              <w:pStyle w:val="TablecellCENTER"/>
              <w:keepNext/>
              <w:keepLines/>
            </w:pPr>
            <w:r w:rsidRPr="009E7FF4">
              <w:t>D02.y</w:t>
            </w:r>
          </w:p>
        </w:tc>
        <w:tc>
          <w:tcPr>
            <w:tcW w:w="1560" w:type="dxa"/>
          </w:tcPr>
          <w:p w14:paraId="484E8222" w14:textId="77777777" w:rsidR="00F76E50" w:rsidRPr="009E7FF4" w:rsidRDefault="00F76E50" w:rsidP="001C625B">
            <w:pPr>
              <w:pStyle w:val="TablecellCENTER"/>
              <w:keepNext/>
              <w:keepLines/>
            </w:pPr>
            <w:r w:rsidRPr="009E7FF4">
              <w:t>00010</w:t>
            </w:r>
          </w:p>
        </w:tc>
        <w:tc>
          <w:tcPr>
            <w:tcW w:w="1984" w:type="dxa"/>
          </w:tcPr>
          <w:p w14:paraId="06E32274" w14:textId="77777777" w:rsidR="00F76E50" w:rsidRPr="009E7FF4" w:rsidRDefault="00F76E50" w:rsidP="001C625B">
            <w:pPr>
              <w:pStyle w:val="TablecellCENTER"/>
              <w:keepNext/>
              <w:keepLines/>
            </w:pPr>
            <w:r w:rsidRPr="009E7FF4">
              <w:t>101101</w:t>
            </w:r>
          </w:p>
        </w:tc>
        <w:tc>
          <w:tcPr>
            <w:tcW w:w="2126" w:type="dxa"/>
          </w:tcPr>
          <w:p w14:paraId="52AD7649" w14:textId="77777777" w:rsidR="00F76E50" w:rsidRPr="009E7FF4" w:rsidRDefault="00F76E50" w:rsidP="001C625B">
            <w:pPr>
              <w:pStyle w:val="TablecellCENTER"/>
              <w:keepNext/>
              <w:keepLines/>
            </w:pPr>
            <w:r w:rsidRPr="009E7FF4">
              <w:t>010010</w:t>
            </w:r>
          </w:p>
        </w:tc>
      </w:tr>
      <w:tr w:rsidR="00F76E50" w:rsidRPr="009E7FF4" w14:paraId="6CD874E5" w14:textId="77777777" w:rsidTr="001C625B">
        <w:trPr>
          <w:jc w:val="center"/>
        </w:trPr>
        <w:tc>
          <w:tcPr>
            <w:tcW w:w="1417" w:type="dxa"/>
          </w:tcPr>
          <w:p w14:paraId="7EC5A632" w14:textId="77777777" w:rsidR="00F76E50" w:rsidRPr="009E7FF4" w:rsidRDefault="00F76E50" w:rsidP="001C625B">
            <w:pPr>
              <w:pStyle w:val="TablecellCENTER"/>
              <w:keepNext/>
              <w:keepLines/>
            </w:pPr>
            <w:r w:rsidRPr="009E7FF4">
              <w:t>D03.y</w:t>
            </w:r>
          </w:p>
        </w:tc>
        <w:tc>
          <w:tcPr>
            <w:tcW w:w="1560" w:type="dxa"/>
          </w:tcPr>
          <w:p w14:paraId="7F85BBBB" w14:textId="77777777" w:rsidR="00F76E50" w:rsidRPr="009E7FF4" w:rsidRDefault="00F76E50" w:rsidP="001C625B">
            <w:pPr>
              <w:pStyle w:val="TablecellCENTER"/>
              <w:keepNext/>
              <w:keepLines/>
            </w:pPr>
            <w:r w:rsidRPr="009E7FF4">
              <w:t>00011</w:t>
            </w:r>
          </w:p>
        </w:tc>
        <w:tc>
          <w:tcPr>
            <w:tcW w:w="4110" w:type="dxa"/>
            <w:gridSpan w:val="2"/>
          </w:tcPr>
          <w:p w14:paraId="487FE09B" w14:textId="77777777" w:rsidR="00F76E50" w:rsidRPr="009E7FF4" w:rsidRDefault="00F76E50" w:rsidP="001C625B">
            <w:pPr>
              <w:pStyle w:val="TablecellCENTER"/>
              <w:keepNext/>
              <w:keepLines/>
            </w:pPr>
            <w:r w:rsidRPr="009E7FF4">
              <w:t>110001</w:t>
            </w:r>
          </w:p>
        </w:tc>
      </w:tr>
      <w:tr w:rsidR="00F76E50" w:rsidRPr="009E7FF4" w14:paraId="02DE0141" w14:textId="77777777" w:rsidTr="001C625B">
        <w:trPr>
          <w:jc w:val="center"/>
        </w:trPr>
        <w:tc>
          <w:tcPr>
            <w:tcW w:w="1417" w:type="dxa"/>
          </w:tcPr>
          <w:p w14:paraId="4709662F" w14:textId="77777777" w:rsidR="00F76E50" w:rsidRPr="009E7FF4" w:rsidRDefault="00F76E50" w:rsidP="001C625B">
            <w:pPr>
              <w:pStyle w:val="TablecellCENTER"/>
              <w:keepNext/>
              <w:keepLines/>
            </w:pPr>
            <w:r w:rsidRPr="009E7FF4">
              <w:t>D04.y</w:t>
            </w:r>
          </w:p>
        </w:tc>
        <w:tc>
          <w:tcPr>
            <w:tcW w:w="1560" w:type="dxa"/>
          </w:tcPr>
          <w:p w14:paraId="4EA1EF9E" w14:textId="77777777" w:rsidR="00F76E50" w:rsidRPr="009E7FF4" w:rsidRDefault="00F76E50" w:rsidP="001C625B">
            <w:pPr>
              <w:pStyle w:val="TablecellCENTER"/>
              <w:keepNext/>
              <w:keepLines/>
            </w:pPr>
            <w:r w:rsidRPr="009E7FF4">
              <w:t>00100</w:t>
            </w:r>
          </w:p>
        </w:tc>
        <w:tc>
          <w:tcPr>
            <w:tcW w:w="1984" w:type="dxa"/>
          </w:tcPr>
          <w:p w14:paraId="3572525F" w14:textId="77777777" w:rsidR="00F76E50" w:rsidRPr="009E7FF4" w:rsidRDefault="00F76E50" w:rsidP="001C625B">
            <w:pPr>
              <w:pStyle w:val="TablecellCENTER"/>
              <w:keepNext/>
              <w:keepLines/>
            </w:pPr>
            <w:r w:rsidRPr="009E7FF4">
              <w:t>110101</w:t>
            </w:r>
          </w:p>
        </w:tc>
        <w:tc>
          <w:tcPr>
            <w:tcW w:w="2126" w:type="dxa"/>
          </w:tcPr>
          <w:p w14:paraId="7DCED568" w14:textId="77777777" w:rsidR="00F76E50" w:rsidRPr="009E7FF4" w:rsidRDefault="00F76E50" w:rsidP="001C625B">
            <w:pPr>
              <w:pStyle w:val="TablecellCENTER"/>
              <w:keepNext/>
              <w:keepLines/>
            </w:pPr>
            <w:r w:rsidRPr="009E7FF4">
              <w:t>001010</w:t>
            </w:r>
          </w:p>
        </w:tc>
      </w:tr>
      <w:tr w:rsidR="00F76E50" w:rsidRPr="009E7FF4" w14:paraId="52F01048" w14:textId="77777777" w:rsidTr="001C625B">
        <w:trPr>
          <w:jc w:val="center"/>
        </w:trPr>
        <w:tc>
          <w:tcPr>
            <w:tcW w:w="1417" w:type="dxa"/>
          </w:tcPr>
          <w:p w14:paraId="19E2C181" w14:textId="77777777" w:rsidR="00F76E50" w:rsidRPr="009E7FF4" w:rsidRDefault="00F76E50" w:rsidP="001C625B">
            <w:pPr>
              <w:pStyle w:val="TablecellCENTER"/>
              <w:keepNext/>
              <w:keepLines/>
            </w:pPr>
            <w:r w:rsidRPr="009E7FF4">
              <w:t>D05.y</w:t>
            </w:r>
          </w:p>
        </w:tc>
        <w:tc>
          <w:tcPr>
            <w:tcW w:w="1560" w:type="dxa"/>
          </w:tcPr>
          <w:p w14:paraId="2B262FC2" w14:textId="77777777" w:rsidR="00F76E50" w:rsidRPr="009E7FF4" w:rsidRDefault="00F76E50" w:rsidP="001C625B">
            <w:pPr>
              <w:pStyle w:val="TablecellCENTER"/>
              <w:keepNext/>
              <w:keepLines/>
            </w:pPr>
            <w:r w:rsidRPr="009E7FF4">
              <w:t>00101</w:t>
            </w:r>
          </w:p>
        </w:tc>
        <w:tc>
          <w:tcPr>
            <w:tcW w:w="4110" w:type="dxa"/>
            <w:gridSpan w:val="2"/>
          </w:tcPr>
          <w:p w14:paraId="7302F14D" w14:textId="77777777" w:rsidR="00F76E50" w:rsidRPr="009E7FF4" w:rsidRDefault="00F76E50" w:rsidP="001C625B">
            <w:pPr>
              <w:pStyle w:val="TablecellCENTER"/>
              <w:keepNext/>
              <w:keepLines/>
            </w:pPr>
            <w:r w:rsidRPr="009E7FF4">
              <w:t>101001</w:t>
            </w:r>
          </w:p>
        </w:tc>
      </w:tr>
      <w:tr w:rsidR="00F76E50" w:rsidRPr="009E7FF4" w14:paraId="45493FB1" w14:textId="77777777" w:rsidTr="001C625B">
        <w:trPr>
          <w:jc w:val="center"/>
        </w:trPr>
        <w:tc>
          <w:tcPr>
            <w:tcW w:w="1417" w:type="dxa"/>
          </w:tcPr>
          <w:p w14:paraId="5EAD76FE" w14:textId="77777777" w:rsidR="00F76E50" w:rsidRPr="009E7FF4" w:rsidRDefault="00F76E50" w:rsidP="001C625B">
            <w:pPr>
              <w:pStyle w:val="TablecellCENTER"/>
              <w:keepNext/>
              <w:keepLines/>
            </w:pPr>
            <w:r w:rsidRPr="009E7FF4">
              <w:t>D06.y</w:t>
            </w:r>
          </w:p>
        </w:tc>
        <w:tc>
          <w:tcPr>
            <w:tcW w:w="1560" w:type="dxa"/>
          </w:tcPr>
          <w:p w14:paraId="3FBACA23" w14:textId="77777777" w:rsidR="00F76E50" w:rsidRPr="009E7FF4" w:rsidRDefault="00F76E50" w:rsidP="001C625B">
            <w:pPr>
              <w:pStyle w:val="TablecellCENTER"/>
              <w:keepNext/>
              <w:keepLines/>
            </w:pPr>
            <w:r w:rsidRPr="009E7FF4">
              <w:t>00110</w:t>
            </w:r>
          </w:p>
        </w:tc>
        <w:tc>
          <w:tcPr>
            <w:tcW w:w="4110" w:type="dxa"/>
            <w:gridSpan w:val="2"/>
          </w:tcPr>
          <w:p w14:paraId="7BE96EB6" w14:textId="77777777" w:rsidR="00F76E50" w:rsidRPr="009E7FF4" w:rsidRDefault="00F76E50" w:rsidP="001C625B">
            <w:pPr>
              <w:pStyle w:val="TablecellCENTER"/>
              <w:keepNext/>
              <w:keepLines/>
            </w:pPr>
            <w:r w:rsidRPr="009E7FF4">
              <w:t>011001</w:t>
            </w:r>
          </w:p>
        </w:tc>
      </w:tr>
      <w:tr w:rsidR="00F76E50" w:rsidRPr="009E7FF4" w14:paraId="562AC7B5" w14:textId="77777777" w:rsidTr="001C625B">
        <w:trPr>
          <w:jc w:val="center"/>
        </w:trPr>
        <w:tc>
          <w:tcPr>
            <w:tcW w:w="1417" w:type="dxa"/>
          </w:tcPr>
          <w:p w14:paraId="261D41A5" w14:textId="77777777" w:rsidR="00F76E50" w:rsidRPr="009E7FF4" w:rsidRDefault="00F76E50" w:rsidP="001C625B">
            <w:pPr>
              <w:pStyle w:val="TablecellCENTER"/>
              <w:keepNext/>
              <w:keepLines/>
            </w:pPr>
            <w:r w:rsidRPr="009E7FF4">
              <w:t>D07.y</w:t>
            </w:r>
          </w:p>
        </w:tc>
        <w:tc>
          <w:tcPr>
            <w:tcW w:w="1560" w:type="dxa"/>
          </w:tcPr>
          <w:p w14:paraId="4B6C1056" w14:textId="77777777" w:rsidR="00F76E50" w:rsidRPr="009E7FF4" w:rsidRDefault="00F76E50" w:rsidP="001C625B">
            <w:pPr>
              <w:pStyle w:val="TablecellCENTER"/>
              <w:keepNext/>
              <w:keepLines/>
            </w:pPr>
            <w:r w:rsidRPr="009E7FF4">
              <w:t>00111</w:t>
            </w:r>
          </w:p>
        </w:tc>
        <w:tc>
          <w:tcPr>
            <w:tcW w:w="1984" w:type="dxa"/>
          </w:tcPr>
          <w:p w14:paraId="0BBB9254" w14:textId="77777777" w:rsidR="00F76E50" w:rsidRPr="009E7FF4" w:rsidRDefault="00F76E50" w:rsidP="001C625B">
            <w:pPr>
              <w:pStyle w:val="TablecellCENTER"/>
              <w:keepNext/>
              <w:keepLines/>
            </w:pPr>
            <w:r w:rsidRPr="009E7FF4">
              <w:t>111000</w:t>
            </w:r>
          </w:p>
        </w:tc>
        <w:tc>
          <w:tcPr>
            <w:tcW w:w="2126" w:type="dxa"/>
          </w:tcPr>
          <w:p w14:paraId="35E96740" w14:textId="77777777" w:rsidR="00F76E50" w:rsidRPr="009E7FF4" w:rsidRDefault="00F76E50" w:rsidP="001C625B">
            <w:pPr>
              <w:pStyle w:val="TablecellCENTER"/>
              <w:keepNext/>
              <w:keepLines/>
            </w:pPr>
            <w:r w:rsidRPr="009E7FF4">
              <w:t>000111</w:t>
            </w:r>
          </w:p>
        </w:tc>
      </w:tr>
      <w:tr w:rsidR="00F76E50" w:rsidRPr="009E7FF4" w14:paraId="1EA583D3" w14:textId="77777777" w:rsidTr="001C625B">
        <w:trPr>
          <w:jc w:val="center"/>
        </w:trPr>
        <w:tc>
          <w:tcPr>
            <w:tcW w:w="1417" w:type="dxa"/>
          </w:tcPr>
          <w:p w14:paraId="423C5334" w14:textId="77777777" w:rsidR="00F76E50" w:rsidRPr="009E7FF4" w:rsidRDefault="00F76E50" w:rsidP="001C625B">
            <w:pPr>
              <w:pStyle w:val="TablecellCENTER"/>
              <w:keepNext/>
              <w:keepLines/>
            </w:pPr>
            <w:r w:rsidRPr="009E7FF4">
              <w:t>D08.y</w:t>
            </w:r>
          </w:p>
        </w:tc>
        <w:tc>
          <w:tcPr>
            <w:tcW w:w="1560" w:type="dxa"/>
          </w:tcPr>
          <w:p w14:paraId="1F50D3AD" w14:textId="77777777" w:rsidR="00F76E50" w:rsidRPr="009E7FF4" w:rsidRDefault="00F76E50" w:rsidP="001C625B">
            <w:pPr>
              <w:pStyle w:val="TablecellCENTER"/>
              <w:keepNext/>
              <w:keepLines/>
            </w:pPr>
            <w:r w:rsidRPr="009E7FF4">
              <w:t>01000</w:t>
            </w:r>
          </w:p>
        </w:tc>
        <w:tc>
          <w:tcPr>
            <w:tcW w:w="1984" w:type="dxa"/>
          </w:tcPr>
          <w:p w14:paraId="7AD548E5" w14:textId="77777777" w:rsidR="00F76E50" w:rsidRPr="009E7FF4" w:rsidRDefault="00F76E50" w:rsidP="001C625B">
            <w:pPr>
              <w:pStyle w:val="TablecellCENTER"/>
              <w:keepNext/>
              <w:keepLines/>
            </w:pPr>
            <w:r w:rsidRPr="009E7FF4">
              <w:t>111001</w:t>
            </w:r>
          </w:p>
        </w:tc>
        <w:tc>
          <w:tcPr>
            <w:tcW w:w="2126" w:type="dxa"/>
          </w:tcPr>
          <w:p w14:paraId="635A6A1B" w14:textId="77777777" w:rsidR="00F76E50" w:rsidRPr="009E7FF4" w:rsidRDefault="00F76E50" w:rsidP="001C625B">
            <w:pPr>
              <w:pStyle w:val="TablecellCENTER"/>
              <w:keepNext/>
              <w:keepLines/>
            </w:pPr>
            <w:r w:rsidRPr="009E7FF4">
              <w:t>000110</w:t>
            </w:r>
          </w:p>
        </w:tc>
      </w:tr>
      <w:tr w:rsidR="00F76E50" w:rsidRPr="009E7FF4" w14:paraId="460E09F7" w14:textId="77777777" w:rsidTr="001C625B">
        <w:trPr>
          <w:jc w:val="center"/>
        </w:trPr>
        <w:tc>
          <w:tcPr>
            <w:tcW w:w="1417" w:type="dxa"/>
          </w:tcPr>
          <w:p w14:paraId="4EBEEC59" w14:textId="77777777" w:rsidR="00F76E50" w:rsidRPr="009E7FF4" w:rsidRDefault="00F76E50" w:rsidP="001C625B">
            <w:pPr>
              <w:pStyle w:val="TablecellCENTER"/>
              <w:keepNext/>
              <w:keepLines/>
            </w:pPr>
            <w:r w:rsidRPr="009E7FF4">
              <w:t>D09.y</w:t>
            </w:r>
          </w:p>
        </w:tc>
        <w:tc>
          <w:tcPr>
            <w:tcW w:w="1560" w:type="dxa"/>
          </w:tcPr>
          <w:p w14:paraId="0D7E031A" w14:textId="77777777" w:rsidR="00F76E50" w:rsidRPr="009E7FF4" w:rsidRDefault="00F76E50" w:rsidP="001C625B">
            <w:pPr>
              <w:pStyle w:val="TablecellCENTER"/>
              <w:keepNext/>
              <w:keepLines/>
            </w:pPr>
            <w:r w:rsidRPr="009E7FF4">
              <w:t>01001</w:t>
            </w:r>
          </w:p>
        </w:tc>
        <w:tc>
          <w:tcPr>
            <w:tcW w:w="4110" w:type="dxa"/>
            <w:gridSpan w:val="2"/>
          </w:tcPr>
          <w:p w14:paraId="3649BE15" w14:textId="77777777" w:rsidR="00F76E50" w:rsidRPr="009E7FF4" w:rsidRDefault="00F76E50" w:rsidP="001C625B">
            <w:pPr>
              <w:pStyle w:val="TablecellCENTER"/>
              <w:keepNext/>
              <w:keepLines/>
            </w:pPr>
            <w:r w:rsidRPr="009E7FF4">
              <w:t>100101</w:t>
            </w:r>
          </w:p>
        </w:tc>
      </w:tr>
      <w:tr w:rsidR="00F76E50" w:rsidRPr="009E7FF4" w14:paraId="2EAC87CF" w14:textId="77777777" w:rsidTr="001C625B">
        <w:trPr>
          <w:jc w:val="center"/>
        </w:trPr>
        <w:tc>
          <w:tcPr>
            <w:tcW w:w="1417" w:type="dxa"/>
          </w:tcPr>
          <w:p w14:paraId="23A11682" w14:textId="77777777" w:rsidR="00F76E50" w:rsidRPr="009E7FF4" w:rsidRDefault="00F76E50" w:rsidP="001C625B">
            <w:pPr>
              <w:pStyle w:val="TablecellCENTER"/>
              <w:keepNext/>
              <w:keepLines/>
            </w:pPr>
            <w:r w:rsidRPr="009E7FF4">
              <w:t>D10.y</w:t>
            </w:r>
          </w:p>
        </w:tc>
        <w:tc>
          <w:tcPr>
            <w:tcW w:w="1560" w:type="dxa"/>
          </w:tcPr>
          <w:p w14:paraId="75E94188" w14:textId="77777777" w:rsidR="00F76E50" w:rsidRPr="009E7FF4" w:rsidRDefault="00F76E50" w:rsidP="001C625B">
            <w:pPr>
              <w:pStyle w:val="TablecellCENTER"/>
              <w:keepNext/>
              <w:keepLines/>
            </w:pPr>
            <w:r w:rsidRPr="009E7FF4">
              <w:t>01010</w:t>
            </w:r>
          </w:p>
        </w:tc>
        <w:tc>
          <w:tcPr>
            <w:tcW w:w="4110" w:type="dxa"/>
            <w:gridSpan w:val="2"/>
          </w:tcPr>
          <w:p w14:paraId="1083E31D" w14:textId="77777777" w:rsidR="00F76E50" w:rsidRPr="009E7FF4" w:rsidRDefault="00F76E50" w:rsidP="001C625B">
            <w:pPr>
              <w:pStyle w:val="TablecellCENTER"/>
              <w:keepNext/>
              <w:keepLines/>
            </w:pPr>
            <w:r w:rsidRPr="009E7FF4">
              <w:t>010101</w:t>
            </w:r>
          </w:p>
        </w:tc>
      </w:tr>
      <w:tr w:rsidR="00F76E50" w:rsidRPr="009E7FF4" w14:paraId="75F750C3" w14:textId="77777777" w:rsidTr="001C625B">
        <w:trPr>
          <w:jc w:val="center"/>
        </w:trPr>
        <w:tc>
          <w:tcPr>
            <w:tcW w:w="1417" w:type="dxa"/>
          </w:tcPr>
          <w:p w14:paraId="2BE2D37D" w14:textId="77777777" w:rsidR="00F76E50" w:rsidRPr="009E7FF4" w:rsidRDefault="00F76E50" w:rsidP="001C625B">
            <w:pPr>
              <w:pStyle w:val="TablecellCENTER"/>
              <w:keepNext/>
              <w:keepLines/>
            </w:pPr>
            <w:r w:rsidRPr="009E7FF4">
              <w:t>D11.y</w:t>
            </w:r>
          </w:p>
        </w:tc>
        <w:tc>
          <w:tcPr>
            <w:tcW w:w="1560" w:type="dxa"/>
          </w:tcPr>
          <w:p w14:paraId="37D81A3C" w14:textId="77777777" w:rsidR="00F76E50" w:rsidRPr="009E7FF4" w:rsidRDefault="00F76E50" w:rsidP="001C625B">
            <w:pPr>
              <w:pStyle w:val="TablecellCENTER"/>
              <w:keepNext/>
              <w:keepLines/>
            </w:pPr>
            <w:r w:rsidRPr="009E7FF4">
              <w:t>01011</w:t>
            </w:r>
          </w:p>
        </w:tc>
        <w:tc>
          <w:tcPr>
            <w:tcW w:w="4110" w:type="dxa"/>
            <w:gridSpan w:val="2"/>
          </w:tcPr>
          <w:p w14:paraId="78732FA2" w14:textId="77777777" w:rsidR="00F76E50" w:rsidRPr="009E7FF4" w:rsidRDefault="00F76E50" w:rsidP="001C625B">
            <w:pPr>
              <w:pStyle w:val="TablecellCENTER"/>
              <w:keepNext/>
              <w:keepLines/>
            </w:pPr>
            <w:r w:rsidRPr="009E7FF4">
              <w:t>110100</w:t>
            </w:r>
          </w:p>
        </w:tc>
      </w:tr>
      <w:tr w:rsidR="00F76E50" w:rsidRPr="009E7FF4" w14:paraId="48EADE77" w14:textId="77777777" w:rsidTr="001C625B">
        <w:trPr>
          <w:jc w:val="center"/>
        </w:trPr>
        <w:tc>
          <w:tcPr>
            <w:tcW w:w="1417" w:type="dxa"/>
          </w:tcPr>
          <w:p w14:paraId="2BE22CDF" w14:textId="77777777" w:rsidR="00F76E50" w:rsidRPr="009E7FF4" w:rsidRDefault="00F76E50" w:rsidP="001C625B">
            <w:pPr>
              <w:pStyle w:val="TablecellCENTER"/>
              <w:keepNext/>
              <w:keepLines/>
            </w:pPr>
            <w:r w:rsidRPr="009E7FF4">
              <w:t>D12.y</w:t>
            </w:r>
          </w:p>
        </w:tc>
        <w:tc>
          <w:tcPr>
            <w:tcW w:w="1560" w:type="dxa"/>
          </w:tcPr>
          <w:p w14:paraId="1EE02D5F" w14:textId="77777777" w:rsidR="00F76E50" w:rsidRPr="009E7FF4" w:rsidRDefault="00F76E50" w:rsidP="001C625B">
            <w:pPr>
              <w:pStyle w:val="TablecellCENTER"/>
              <w:keepNext/>
              <w:keepLines/>
            </w:pPr>
            <w:r w:rsidRPr="009E7FF4">
              <w:t>01100</w:t>
            </w:r>
          </w:p>
        </w:tc>
        <w:tc>
          <w:tcPr>
            <w:tcW w:w="4110" w:type="dxa"/>
            <w:gridSpan w:val="2"/>
          </w:tcPr>
          <w:p w14:paraId="19395E7F" w14:textId="77777777" w:rsidR="00F76E50" w:rsidRPr="009E7FF4" w:rsidRDefault="00F76E50" w:rsidP="001C625B">
            <w:pPr>
              <w:pStyle w:val="TablecellCENTER"/>
              <w:keepNext/>
              <w:keepLines/>
            </w:pPr>
            <w:r w:rsidRPr="009E7FF4">
              <w:t>001101</w:t>
            </w:r>
          </w:p>
        </w:tc>
      </w:tr>
      <w:tr w:rsidR="00F76E50" w:rsidRPr="009E7FF4" w14:paraId="4C9C353F" w14:textId="77777777" w:rsidTr="001C625B">
        <w:trPr>
          <w:jc w:val="center"/>
        </w:trPr>
        <w:tc>
          <w:tcPr>
            <w:tcW w:w="1417" w:type="dxa"/>
          </w:tcPr>
          <w:p w14:paraId="75655B23" w14:textId="77777777" w:rsidR="00F76E50" w:rsidRPr="009E7FF4" w:rsidRDefault="00F76E50" w:rsidP="001C625B">
            <w:pPr>
              <w:pStyle w:val="TablecellCENTER"/>
              <w:keepNext/>
              <w:keepLines/>
            </w:pPr>
            <w:r w:rsidRPr="009E7FF4">
              <w:t>D13.y</w:t>
            </w:r>
          </w:p>
        </w:tc>
        <w:tc>
          <w:tcPr>
            <w:tcW w:w="1560" w:type="dxa"/>
          </w:tcPr>
          <w:p w14:paraId="4C663ABC" w14:textId="77777777" w:rsidR="00F76E50" w:rsidRPr="009E7FF4" w:rsidRDefault="00F76E50" w:rsidP="001C625B">
            <w:pPr>
              <w:pStyle w:val="TablecellCENTER"/>
              <w:keepNext/>
              <w:keepLines/>
            </w:pPr>
            <w:r w:rsidRPr="009E7FF4">
              <w:t>01101</w:t>
            </w:r>
          </w:p>
        </w:tc>
        <w:tc>
          <w:tcPr>
            <w:tcW w:w="4110" w:type="dxa"/>
            <w:gridSpan w:val="2"/>
          </w:tcPr>
          <w:p w14:paraId="08E8233B" w14:textId="77777777" w:rsidR="00F76E50" w:rsidRPr="009E7FF4" w:rsidRDefault="00F76E50" w:rsidP="001C625B">
            <w:pPr>
              <w:pStyle w:val="TablecellCENTER"/>
              <w:keepNext/>
              <w:keepLines/>
            </w:pPr>
            <w:r w:rsidRPr="009E7FF4">
              <w:t>101100</w:t>
            </w:r>
          </w:p>
        </w:tc>
      </w:tr>
      <w:tr w:rsidR="00F76E50" w:rsidRPr="009E7FF4" w14:paraId="33DCAF90" w14:textId="77777777" w:rsidTr="001C625B">
        <w:trPr>
          <w:jc w:val="center"/>
        </w:trPr>
        <w:tc>
          <w:tcPr>
            <w:tcW w:w="1417" w:type="dxa"/>
          </w:tcPr>
          <w:p w14:paraId="1FB38F2D" w14:textId="77777777" w:rsidR="00F76E50" w:rsidRPr="009E7FF4" w:rsidRDefault="00F76E50" w:rsidP="001C625B">
            <w:pPr>
              <w:pStyle w:val="TablecellCENTER"/>
              <w:keepNext/>
              <w:keepLines/>
            </w:pPr>
            <w:r w:rsidRPr="009E7FF4">
              <w:t>D14.y</w:t>
            </w:r>
          </w:p>
        </w:tc>
        <w:tc>
          <w:tcPr>
            <w:tcW w:w="1560" w:type="dxa"/>
          </w:tcPr>
          <w:p w14:paraId="46886A4B" w14:textId="77777777" w:rsidR="00F76E50" w:rsidRPr="009E7FF4" w:rsidRDefault="00F76E50" w:rsidP="001C625B">
            <w:pPr>
              <w:pStyle w:val="TablecellCENTER"/>
              <w:keepNext/>
              <w:keepLines/>
            </w:pPr>
            <w:r w:rsidRPr="009E7FF4">
              <w:t>01110</w:t>
            </w:r>
          </w:p>
        </w:tc>
        <w:tc>
          <w:tcPr>
            <w:tcW w:w="4110" w:type="dxa"/>
            <w:gridSpan w:val="2"/>
          </w:tcPr>
          <w:p w14:paraId="7A629AE1" w14:textId="77777777" w:rsidR="00F76E50" w:rsidRPr="009E7FF4" w:rsidRDefault="00F76E50" w:rsidP="001C625B">
            <w:pPr>
              <w:pStyle w:val="TablecellCENTER"/>
              <w:keepNext/>
              <w:keepLines/>
            </w:pPr>
            <w:r w:rsidRPr="009E7FF4">
              <w:t>011100</w:t>
            </w:r>
          </w:p>
        </w:tc>
      </w:tr>
      <w:tr w:rsidR="00F76E50" w:rsidRPr="009E7FF4" w14:paraId="63778DD6" w14:textId="77777777" w:rsidTr="001C625B">
        <w:trPr>
          <w:jc w:val="center"/>
        </w:trPr>
        <w:tc>
          <w:tcPr>
            <w:tcW w:w="1417" w:type="dxa"/>
          </w:tcPr>
          <w:p w14:paraId="3447EAAD" w14:textId="77777777" w:rsidR="00F76E50" w:rsidRPr="009E7FF4" w:rsidRDefault="00F76E50" w:rsidP="001C625B">
            <w:pPr>
              <w:pStyle w:val="TablecellCENTER"/>
              <w:keepNext/>
              <w:keepLines/>
            </w:pPr>
            <w:r w:rsidRPr="009E7FF4">
              <w:t>D15.y</w:t>
            </w:r>
          </w:p>
        </w:tc>
        <w:tc>
          <w:tcPr>
            <w:tcW w:w="1560" w:type="dxa"/>
          </w:tcPr>
          <w:p w14:paraId="4602ADA3" w14:textId="77777777" w:rsidR="00F76E50" w:rsidRPr="009E7FF4" w:rsidRDefault="00F76E50" w:rsidP="001C625B">
            <w:pPr>
              <w:pStyle w:val="TablecellCENTER"/>
              <w:keepNext/>
              <w:keepLines/>
            </w:pPr>
            <w:r w:rsidRPr="009E7FF4">
              <w:t>01111</w:t>
            </w:r>
          </w:p>
        </w:tc>
        <w:tc>
          <w:tcPr>
            <w:tcW w:w="1984" w:type="dxa"/>
          </w:tcPr>
          <w:p w14:paraId="6FCC284B" w14:textId="77777777" w:rsidR="00F76E50" w:rsidRPr="009E7FF4" w:rsidRDefault="00F76E50" w:rsidP="001C625B">
            <w:pPr>
              <w:pStyle w:val="TablecellCENTER"/>
              <w:keepNext/>
              <w:keepLines/>
            </w:pPr>
            <w:r w:rsidRPr="009E7FF4">
              <w:t>010111</w:t>
            </w:r>
          </w:p>
        </w:tc>
        <w:tc>
          <w:tcPr>
            <w:tcW w:w="2126" w:type="dxa"/>
          </w:tcPr>
          <w:p w14:paraId="0632BC89" w14:textId="77777777" w:rsidR="00F76E50" w:rsidRPr="009E7FF4" w:rsidRDefault="00F76E50" w:rsidP="001C625B">
            <w:pPr>
              <w:pStyle w:val="TablecellCENTER"/>
              <w:keepNext/>
              <w:keepLines/>
            </w:pPr>
            <w:r w:rsidRPr="009E7FF4">
              <w:t>101000</w:t>
            </w:r>
          </w:p>
        </w:tc>
      </w:tr>
      <w:tr w:rsidR="00F76E50" w:rsidRPr="009E7FF4" w14:paraId="7795D7FC" w14:textId="77777777" w:rsidTr="001C625B">
        <w:trPr>
          <w:jc w:val="center"/>
        </w:trPr>
        <w:tc>
          <w:tcPr>
            <w:tcW w:w="1417" w:type="dxa"/>
          </w:tcPr>
          <w:p w14:paraId="7C89422D" w14:textId="77777777" w:rsidR="00F76E50" w:rsidRPr="009E7FF4" w:rsidRDefault="00F76E50" w:rsidP="001C625B">
            <w:pPr>
              <w:pStyle w:val="TablecellCENTER"/>
              <w:keepNext/>
              <w:keepLines/>
            </w:pPr>
            <w:r w:rsidRPr="009E7FF4">
              <w:t>D16.y</w:t>
            </w:r>
          </w:p>
        </w:tc>
        <w:tc>
          <w:tcPr>
            <w:tcW w:w="1560" w:type="dxa"/>
          </w:tcPr>
          <w:p w14:paraId="38BCA6B8" w14:textId="77777777" w:rsidR="00F76E50" w:rsidRPr="009E7FF4" w:rsidRDefault="00F76E50" w:rsidP="001C625B">
            <w:pPr>
              <w:pStyle w:val="TablecellCENTER"/>
              <w:keepNext/>
              <w:keepLines/>
            </w:pPr>
            <w:r w:rsidRPr="009E7FF4">
              <w:t>10000</w:t>
            </w:r>
          </w:p>
        </w:tc>
        <w:tc>
          <w:tcPr>
            <w:tcW w:w="1984" w:type="dxa"/>
          </w:tcPr>
          <w:p w14:paraId="3854A9C0" w14:textId="77777777" w:rsidR="00F76E50" w:rsidRPr="009E7FF4" w:rsidRDefault="00F76E50" w:rsidP="001C625B">
            <w:pPr>
              <w:pStyle w:val="TablecellCENTER"/>
              <w:keepNext/>
              <w:keepLines/>
            </w:pPr>
            <w:r w:rsidRPr="009E7FF4">
              <w:t>011011</w:t>
            </w:r>
          </w:p>
        </w:tc>
        <w:tc>
          <w:tcPr>
            <w:tcW w:w="2126" w:type="dxa"/>
          </w:tcPr>
          <w:p w14:paraId="2300FA7A" w14:textId="77777777" w:rsidR="00F76E50" w:rsidRPr="009E7FF4" w:rsidRDefault="00F76E50" w:rsidP="001C625B">
            <w:pPr>
              <w:pStyle w:val="TablecellCENTER"/>
              <w:keepNext/>
              <w:keepLines/>
            </w:pPr>
            <w:r w:rsidRPr="009E7FF4">
              <w:t>100100</w:t>
            </w:r>
          </w:p>
        </w:tc>
      </w:tr>
      <w:tr w:rsidR="00F76E50" w:rsidRPr="009E7FF4" w14:paraId="28EDA45C" w14:textId="77777777" w:rsidTr="001C625B">
        <w:trPr>
          <w:jc w:val="center"/>
        </w:trPr>
        <w:tc>
          <w:tcPr>
            <w:tcW w:w="1417" w:type="dxa"/>
          </w:tcPr>
          <w:p w14:paraId="4A8BCB31" w14:textId="77777777" w:rsidR="00F76E50" w:rsidRPr="009E7FF4" w:rsidRDefault="00F76E50" w:rsidP="001C625B">
            <w:pPr>
              <w:pStyle w:val="TablecellCENTER"/>
              <w:keepNext/>
              <w:keepLines/>
            </w:pPr>
            <w:r w:rsidRPr="009E7FF4">
              <w:t>D17.y</w:t>
            </w:r>
          </w:p>
        </w:tc>
        <w:tc>
          <w:tcPr>
            <w:tcW w:w="1560" w:type="dxa"/>
          </w:tcPr>
          <w:p w14:paraId="6FFEFF53" w14:textId="77777777" w:rsidR="00F76E50" w:rsidRPr="009E7FF4" w:rsidRDefault="00F76E50" w:rsidP="001C625B">
            <w:pPr>
              <w:pStyle w:val="TablecellCENTER"/>
              <w:keepNext/>
              <w:keepLines/>
            </w:pPr>
            <w:r w:rsidRPr="009E7FF4">
              <w:t>10001</w:t>
            </w:r>
          </w:p>
        </w:tc>
        <w:tc>
          <w:tcPr>
            <w:tcW w:w="4110" w:type="dxa"/>
            <w:gridSpan w:val="2"/>
          </w:tcPr>
          <w:p w14:paraId="2495FBE7" w14:textId="77777777" w:rsidR="00F76E50" w:rsidRPr="009E7FF4" w:rsidRDefault="00F76E50" w:rsidP="001C625B">
            <w:pPr>
              <w:pStyle w:val="TablecellCENTER"/>
              <w:keepNext/>
              <w:keepLines/>
            </w:pPr>
            <w:r w:rsidRPr="009E7FF4">
              <w:t>100011</w:t>
            </w:r>
          </w:p>
        </w:tc>
      </w:tr>
      <w:tr w:rsidR="00F76E50" w:rsidRPr="009E7FF4" w14:paraId="3D969546" w14:textId="77777777" w:rsidTr="001C625B">
        <w:trPr>
          <w:jc w:val="center"/>
        </w:trPr>
        <w:tc>
          <w:tcPr>
            <w:tcW w:w="1417" w:type="dxa"/>
          </w:tcPr>
          <w:p w14:paraId="3FC7364A" w14:textId="77777777" w:rsidR="00F76E50" w:rsidRPr="009E7FF4" w:rsidRDefault="00F76E50" w:rsidP="001C625B">
            <w:pPr>
              <w:pStyle w:val="TablecellCENTER"/>
              <w:keepNext/>
              <w:keepLines/>
            </w:pPr>
            <w:r w:rsidRPr="009E7FF4">
              <w:t>D18.y</w:t>
            </w:r>
          </w:p>
        </w:tc>
        <w:tc>
          <w:tcPr>
            <w:tcW w:w="1560" w:type="dxa"/>
          </w:tcPr>
          <w:p w14:paraId="587A78B1" w14:textId="77777777" w:rsidR="00F76E50" w:rsidRPr="009E7FF4" w:rsidRDefault="00F76E50" w:rsidP="001C625B">
            <w:pPr>
              <w:pStyle w:val="TablecellCENTER"/>
              <w:keepNext/>
              <w:keepLines/>
            </w:pPr>
            <w:r w:rsidRPr="009E7FF4">
              <w:t>10010</w:t>
            </w:r>
          </w:p>
        </w:tc>
        <w:tc>
          <w:tcPr>
            <w:tcW w:w="4110" w:type="dxa"/>
            <w:gridSpan w:val="2"/>
          </w:tcPr>
          <w:p w14:paraId="6D7506E6" w14:textId="77777777" w:rsidR="00F76E50" w:rsidRPr="009E7FF4" w:rsidRDefault="00F76E50" w:rsidP="001C625B">
            <w:pPr>
              <w:pStyle w:val="TablecellCENTER"/>
              <w:keepNext/>
              <w:keepLines/>
            </w:pPr>
            <w:r w:rsidRPr="009E7FF4">
              <w:t>010011</w:t>
            </w:r>
          </w:p>
        </w:tc>
      </w:tr>
      <w:tr w:rsidR="00F76E50" w:rsidRPr="009E7FF4" w14:paraId="1F55EB1B" w14:textId="77777777" w:rsidTr="001C625B">
        <w:trPr>
          <w:jc w:val="center"/>
        </w:trPr>
        <w:tc>
          <w:tcPr>
            <w:tcW w:w="1417" w:type="dxa"/>
          </w:tcPr>
          <w:p w14:paraId="54E971AD" w14:textId="77777777" w:rsidR="00F76E50" w:rsidRPr="009E7FF4" w:rsidRDefault="00F76E50" w:rsidP="001C625B">
            <w:pPr>
              <w:pStyle w:val="TablecellCENTER"/>
              <w:keepNext/>
              <w:keepLines/>
            </w:pPr>
            <w:r w:rsidRPr="009E7FF4">
              <w:t>D19.y</w:t>
            </w:r>
          </w:p>
        </w:tc>
        <w:tc>
          <w:tcPr>
            <w:tcW w:w="1560" w:type="dxa"/>
          </w:tcPr>
          <w:p w14:paraId="1ABACC1F" w14:textId="77777777" w:rsidR="00F76E50" w:rsidRPr="009E7FF4" w:rsidRDefault="00F76E50" w:rsidP="001C625B">
            <w:pPr>
              <w:pStyle w:val="TablecellCENTER"/>
              <w:keepNext/>
              <w:keepLines/>
            </w:pPr>
            <w:r w:rsidRPr="009E7FF4">
              <w:t>10011</w:t>
            </w:r>
          </w:p>
        </w:tc>
        <w:tc>
          <w:tcPr>
            <w:tcW w:w="4110" w:type="dxa"/>
            <w:gridSpan w:val="2"/>
          </w:tcPr>
          <w:p w14:paraId="0B3585AD" w14:textId="77777777" w:rsidR="00F76E50" w:rsidRPr="009E7FF4" w:rsidRDefault="00F76E50" w:rsidP="001C625B">
            <w:pPr>
              <w:pStyle w:val="TablecellCENTER"/>
              <w:keepNext/>
              <w:keepLines/>
            </w:pPr>
            <w:r w:rsidRPr="009E7FF4">
              <w:t>110010</w:t>
            </w:r>
          </w:p>
        </w:tc>
      </w:tr>
      <w:tr w:rsidR="00F76E50" w:rsidRPr="009E7FF4" w14:paraId="3F50E4D5" w14:textId="77777777" w:rsidTr="001C625B">
        <w:trPr>
          <w:jc w:val="center"/>
        </w:trPr>
        <w:tc>
          <w:tcPr>
            <w:tcW w:w="1417" w:type="dxa"/>
          </w:tcPr>
          <w:p w14:paraId="3E29398F" w14:textId="77777777" w:rsidR="00F76E50" w:rsidRPr="009E7FF4" w:rsidRDefault="00F76E50" w:rsidP="001C625B">
            <w:pPr>
              <w:pStyle w:val="TablecellCENTER"/>
              <w:keepNext/>
              <w:keepLines/>
            </w:pPr>
            <w:r w:rsidRPr="009E7FF4">
              <w:t>D20.y</w:t>
            </w:r>
          </w:p>
        </w:tc>
        <w:tc>
          <w:tcPr>
            <w:tcW w:w="1560" w:type="dxa"/>
          </w:tcPr>
          <w:p w14:paraId="4E91F91E" w14:textId="77777777" w:rsidR="00F76E50" w:rsidRPr="009E7FF4" w:rsidRDefault="00F76E50" w:rsidP="001C625B">
            <w:pPr>
              <w:pStyle w:val="TablecellCENTER"/>
              <w:keepNext/>
              <w:keepLines/>
            </w:pPr>
            <w:r w:rsidRPr="009E7FF4">
              <w:t>10100</w:t>
            </w:r>
          </w:p>
        </w:tc>
        <w:tc>
          <w:tcPr>
            <w:tcW w:w="4110" w:type="dxa"/>
            <w:gridSpan w:val="2"/>
          </w:tcPr>
          <w:p w14:paraId="510EC964" w14:textId="77777777" w:rsidR="00F76E50" w:rsidRPr="009E7FF4" w:rsidRDefault="00F76E50" w:rsidP="001C625B">
            <w:pPr>
              <w:pStyle w:val="TablecellCENTER"/>
              <w:keepNext/>
              <w:keepLines/>
            </w:pPr>
            <w:r w:rsidRPr="009E7FF4">
              <w:t>001011</w:t>
            </w:r>
          </w:p>
        </w:tc>
      </w:tr>
      <w:tr w:rsidR="00F76E50" w:rsidRPr="009E7FF4" w14:paraId="33721068" w14:textId="77777777" w:rsidTr="001C625B">
        <w:trPr>
          <w:jc w:val="center"/>
        </w:trPr>
        <w:tc>
          <w:tcPr>
            <w:tcW w:w="1417" w:type="dxa"/>
          </w:tcPr>
          <w:p w14:paraId="1D67A19D" w14:textId="77777777" w:rsidR="00F76E50" w:rsidRPr="009E7FF4" w:rsidRDefault="00F76E50" w:rsidP="001C625B">
            <w:pPr>
              <w:pStyle w:val="TablecellCENTER"/>
              <w:keepNext/>
              <w:keepLines/>
            </w:pPr>
            <w:r w:rsidRPr="009E7FF4">
              <w:t>D21.y</w:t>
            </w:r>
          </w:p>
        </w:tc>
        <w:tc>
          <w:tcPr>
            <w:tcW w:w="1560" w:type="dxa"/>
          </w:tcPr>
          <w:p w14:paraId="2BAFBC88" w14:textId="77777777" w:rsidR="00F76E50" w:rsidRPr="009E7FF4" w:rsidRDefault="00F76E50" w:rsidP="001C625B">
            <w:pPr>
              <w:pStyle w:val="TablecellCENTER"/>
              <w:keepNext/>
              <w:keepLines/>
            </w:pPr>
            <w:r w:rsidRPr="009E7FF4">
              <w:t>10101</w:t>
            </w:r>
          </w:p>
        </w:tc>
        <w:tc>
          <w:tcPr>
            <w:tcW w:w="4110" w:type="dxa"/>
            <w:gridSpan w:val="2"/>
          </w:tcPr>
          <w:p w14:paraId="0FE0859A" w14:textId="77777777" w:rsidR="00F76E50" w:rsidRPr="009E7FF4" w:rsidRDefault="00F76E50" w:rsidP="001C625B">
            <w:pPr>
              <w:pStyle w:val="TablecellCENTER"/>
              <w:keepNext/>
              <w:keepLines/>
            </w:pPr>
            <w:r w:rsidRPr="009E7FF4">
              <w:t>101010</w:t>
            </w:r>
          </w:p>
        </w:tc>
      </w:tr>
      <w:tr w:rsidR="00F76E50" w:rsidRPr="009E7FF4" w14:paraId="2693AE64" w14:textId="77777777" w:rsidTr="001C625B">
        <w:trPr>
          <w:jc w:val="center"/>
        </w:trPr>
        <w:tc>
          <w:tcPr>
            <w:tcW w:w="1417" w:type="dxa"/>
          </w:tcPr>
          <w:p w14:paraId="39EC26BF" w14:textId="77777777" w:rsidR="00F76E50" w:rsidRPr="009E7FF4" w:rsidRDefault="00F76E50" w:rsidP="001C625B">
            <w:pPr>
              <w:pStyle w:val="TablecellCENTER"/>
              <w:keepNext/>
              <w:keepLines/>
            </w:pPr>
            <w:r w:rsidRPr="009E7FF4">
              <w:t>D22.y</w:t>
            </w:r>
          </w:p>
        </w:tc>
        <w:tc>
          <w:tcPr>
            <w:tcW w:w="1560" w:type="dxa"/>
          </w:tcPr>
          <w:p w14:paraId="3397335F" w14:textId="77777777" w:rsidR="00F76E50" w:rsidRPr="009E7FF4" w:rsidRDefault="00F76E50" w:rsidP="001C625B">
            <w:pPr>
              <w:pStyle w:val="TablecellCENTER"/>
              <w:keepNext/>
              <w:keepLines/>
            </w:pPr>
            <w:r w:rsidRPr="009E7FF4">
              <w:t>10110</w:t>
            </w:r>
          </w:p>
        </w:tc>
        <w:tc>
          <w:tcPr>
            <w:tcW w:w="4110" w:type="dxa"/>
            <w:gridSpan w:val="2"/>
          </w:tcPr>
          <w:p w14:paraId="4A9A9003" w14:textId="77777777" w:rsidR="00F76E50" w:rsidRPr="009E7FF4" w:rsidRDefault="00F76E50" w:rsidP="001C625B">
            <w:pPr>
              <w:pStyle w:val="TablecellCENTER"/>
              <w:keepNext/>
              <w:keepLines/>
            </w:pPr>
            <w:r w:rsidRPr="009E7FF4">
              <w:t>011010</w:t>
            </w:r>
          </w:p>
        </w:tc>
      </w:tr>
      <w:tr w:rsidR="00F76E50" w:rsidRPr="009E7FF4" w14:paraId="7819EA8A" w14:textId="77777777" w:rsidTr="001C625B">
        <w:trPr>
          <w:jc w:val="center"/>
        </w:trPr>
        <w:tc>
          <w:tcPr>
            <w:tcW w:w="1417" w:type="dxa"/>
          </w:tcPr>
          <w:p w14:paraId="0A95EA01" w14:textId="77777777" w:rsidR="00F76E50" w:rsidRPr="009E7FF4" w:rsidRDefault="00F76E50" w:rsidP="001C625B">
            <w:pPr>
              <w:pStyle w:val="TablecellCENTER"/>
              <w:keepNext/>
              <w:keepLines/>
            </w:pPr>
            <w:r w:rsidRPr="009E7FF4">
              <w:t>D/K23.y</w:t>
            </w:r>
          </w:p>
        </w:tc>
        <w:tc>
          <w:tcPr>
            <w:tcW w:w="1560" w:type="dxa"/>
          </w:tcPr>
          <w:p w14:paraId="343EDA44" w14:textId="77777777" w:rsidR="00F76E50" w:rsidRPr="009E7FF4" w:rsidRDefault="00F76E50" w:rsidP="001C625B">
            <w:pPr>
              <w:pStyle w:val="TablecellCENTER"/>
              <w:keepNext/>
              <w:keepLines/>
            </w:pPr>
            <w:r w:rsidRPr="009E7FF4">
              <w:t>10111</w:t>
            </w:r>
          </w:p>
        </w:tc>
        <w:tc>
          <w:tcPr>
            <w:tcW w:w="1984" w:type="dxa"/>
          </w:tcPr>
          <w:p w14:paraId="6A483B7E" w14:textId="77777777" w:rsidR="00F76E50" w:rsidRPr="009E7FF4" w:rsidRDefault="00F76E50" w:rsidP="001C625B">
            <w:pPr>
              <w:pStyle w:val="TablecellCENTER"/>
              <w:keepNext/>
              <w:keepLines/>
            </w:pPr>
            <w:r w:rsidRPr="009E7FF4">
              <w:t>111010</w:t>
            </w:r>
          </w:p>
        </w:tc>
        <w:tc>
          <w:tcPr>
            <w:tcW w:w="2126" w:type="dxa"/>
          </w:tcPr>
          <w:p w14:paraId="701F33FA" w14:textId="77777777" w:rsidR="00F76E50" w:rsidRPr="009E7FF4" w:rsidRDefault="00F76E50" w:rsidP="001C625B">
            <w:pPr>
              <w:pStyle w:val="TablecellCENTER"/>
              <w:keepNext/>
              <w:keepLines/>
            </w:pPr>
            <w:r w:rsidRPr="009E7FF4">
              <w:t>000101</w:t>
            </w:r>
          </w:p>
        </w:tc>
      </w:tr>
      <w:tr w:rsidR="00F76E50" w:rsidRPr="009E7FF4" w14:paraId="54237C32" w14:textId="77777777" w:rsidTr="001C625B">
        <w:trPr>
          <w:jc w:val="center"/>
        </w:trPr>
        <w:tc>
          <w:tcPr>
            <w:tcW w:w="1417" w:type="dxa"/>
          </w:tcPr>
          <w:p w14:paraId="15479F8E" w14:textId="77777777" w:rsidR="00F76E50" w:rsidRPr="009E7FF4" w:rsidRDefault="00F76E50" w:rsidP="001C625B">
            <w:pPr>
              <w:pStyle w:val="TablecellCENTER"/>
              <w:keepNext/>
              <w:keepLines/>
            </w:pPr>
            <w:r w:rsidRPr="009E7FF4">
              <w:t>D24.y</w:t>
            </w:r>
          </w:p>
        </w:tc>
        <w:tc>
          <w:tcPr>
            <w:tcW w:w="1560" w:type="dxa"/>
          </w:tcPr>
          <w:p w14:paraId="77C0C1F4" w14:textId="77777777" w:rsidR="00F76E50" w:rsidRPr="009E7FF4" w:rsidRDefault="00F76E50" w:rsidP="001C625B">
            <w:pPr>
              <w:pStyle w:val="TablecellCENTER"/>
              <w:keepNext/>
              <w:keepLines/>
            </w:pPr>
            <w:r w:rsidRPr="009E7FF4">
              <w:t>11000</w:t>
            </w:r>
          </w:p>
        </w:tc>
        <w:tc>
          <w:tcPr>
            <w:tcW w:w="1984" w:type="dxa"/>
          </w:tcPr>
          <w:p w14:paraId="38DDB6C3" w14:textId="77777777" w:rsidR="00F76E50" w:rsidRPr="009E7FF4" w:rsidRDefault="00F76E50" w:rsidP="001C625B">
            <w:pPr>
              <w:pStyle w:val="TablecellCENTER"/>
              <w:keepNext/>
              <w:keepLines/>
            </w:pPr>
            <w:r w:rsidRPr="009E7FF4">
              <w:t>110011</w:t>
            </w:r>
          </w:p>
        </w:tc>
        <w:tc>
          <w:tcPr>
            <w:tcW w:w="2126" w:type="dxa"/>
          </w:tcPr>
          <w:p w14:paraId="2CB919E7" w14:textId="77777777" w:rsidR="00F76E50" w:rsidRPr="009E7FF4" w:rsidRDefault="00F76E50" w:rsidP="001C625B">
            <w:pPr>
              <w:pStyle w:val="TablecellCENTER"/>
              <w:keepNext/>
              <w:keepLines/>
            </w:pPr>
            <w:r w:rsidRPr="009E7FF4">
              <w:t>001100</w:t>
            </w:r>
          </w:p>
        </w:tc>
      </w:tr>
      <w:tr w:rsidR="00F76E50" w:rsidRPr="009E7FF4" w14:paraId="0F625A89" w14:textId="77777777" w:rsidTr="001C625B">
        <w:trPr>
          <w:jc w:val="center"/>
        </w:trPr>
        <w:tc>
          <w:tcPr>
            <w:tcW w:w="1417" w:type="dxa"/>
          </w:tcPr>
          <w:p w14:paraId="70607CBA" w14:textId="77777777" w:rsidR="00F76E50" w:rsidRPr="009E7FF4" w:rsidRDefault="00F76E50" w:rsidP="001C625B">
            <w:pPr>
              <w:pStyle w:val="TablecellCENTER"/>
              <w:keepNext/>
              <w:keepLines/>
            </w:pPr>
            <w:r w:rsidRPr="009E7FF4">
              <w:t>D25.y</w:t>
            </w:r>
          </w:p>
        </w:tc>
        <w:tc>
          <w:tcPr>
            <w:tcW w:w="1560" w:type="dxa"/>
          </w:tcPr>
          <w:p w14:paraId="409DE15C" w14:textId="77777777" w:rsidR="00F76E50" w:rsidRPr="009E7FF4" w:rsidRDefault="00F76E50" w:rsidP="001C625B">
            <w:pPr>
              <w:pStyle w:val="TablecellCENTER"/>
              <w:keepNext/>
              <w:keepLines/>
            </w:pPr>
            <w:r w:rsidRPr="009E7FF4">
              <w:t>11001</w:t>
            </w:r>
          </w:p>
        </w:tc>
        <w:tc>
          <w:tcPr>
            <w:tcW w:w="4110" w:type="dxa"/>
            <w:gridSpan w:val="2"/>
          </w:tcPr>
          <w:p w14:paraId="03DB4E95" w14:textId="77777777" w:rsidR="00F76E50" w:rsidRPr="009E7FF4" w:rsidRDefault="00F76E50" w:rsidP="001C625B">
            <w:pPr>
              <w:pStyle w:val="TablecellCENTER"/>
              <w:keepNext/>
              <w:keepLines/>
            </w:pPr>
            <w:r w:rsidRPr="009E7FF4">
              <w:t>100110</w:t>
            </w:r>
          </w:p>
        </w:tc>
      </w:tr>
      <w:tr w:rsidR="00F76E50" w:rsidRPr="009E7FF4" w14:paraId="3C69991D" w14:textId="77777777" w:rsidTr="001C625B">
        <w:trPr>
          <w:jc w:val="center"/>
        </w:trPr>
        <w:tc>
          <w:tcPr>
            <w:tcW w:w="1417" w:type="dxa"/>
          </w:tcPr>
          <w:p w14:paraId="4B37FA48" w14:textId="77777777" w:rsidR="00F76E50" w:rsidRPr="009E7FF4" w:rsidRDefault="00F76E50" w:rsidP="001C625B">
            <w:pPr>
              <w:pStyle w:val="TablecellCENTER"/>
              <w:keepNext/>
              <w:keepLines/>
            </w:pPr>
            <w:r w:rsidRPr="009E7FF4">
              <w:t>D26.y</w:t>
            </w:r>
          </w:p>
        </w:tc>
        <w:tc>
          <w:tcPr>
            <w:tcW w:w="1560" w:type="dxa"/>
          </w:tcPr>
          <w:p w14:paraId="3D89850E" w14:textId="77777777" w:rsidR="00F76E50" w:rsidRPr="009E7FF4" w:rsidRDefault="00F76E50" w:rsidP="001C625B">
            <w:pPr>
              <w:pStyle w:val="TablecellCENTER"/>
              <w:keepNext/>
              <w:keepLines/>
            </w:pPr>
            <w:r w:rsidRPr="009E7FF4">
              <w:t>11010</w:t>
            </w:r>
          </w:p>
        </w:tc>
        <w:tc>
          <w:tcPr>
            <w:tcW w:w="4110" w:type="dxa"/>
            <w:gridSpan w:val="2"/>
          </w:tcPr>
          <w:p w14:paraId="5FC24F50" w14:textId="77777777" w:rsidR="00F76E50" w:rsidRPr="009E7FF4" w:rsidRDefault="00F76E50" w:rsidP="001C625B">
            <w:pPr>
              <w:pStyle w:val="TablecellCENTER"/>
              <w:keepNext/>
              <w:keepLines/>
            </w:pPr>
            <w:r w:rsidRPr="009E7FF4">
              <w:t>010110</w:t>
            </w:r>
          </w:p>
        </w:tc>
      </w:tr>
      <w:tr w:rsidR="00F76E50" w:rsidRPr="009E7FF4" w14:paraId="176F51DF" w14:textId="77777777" w:rsidTr="001C625B">
        <w:trPr>
          <w:jc w:val="center"/>
        </w:trPr>
        <w:tc>
          <w:tcPr>
            <w:tcW w:w="1417" w:type="dxa"/>
          </w:tcPr>
          <w:p w14:paraId="3A23BA56" w14:textId="77777777" w:rsidR="00F76E50" w:rsidRPr="009E7FF4" w:rsidRDefault="00F76E50" w:rsidP="001C625B">
            <w:pPr>
              <w:pStyle w:val="TablecellCENTER"/>
              <w:keepNext/>
              <w:keepLines/>
            </w:pPr>
            <w:r w:rsidRPr="009E7FF4">
              <w:t>D/K27.y</w:t>
            </w:r>
          </w:p>
        </w:tc>
        <w:tc>
          <w:tcPr>
            <w:tcW w:w="1560" w:type="dxa"/>
          </w:tcPr>
          <w:p w14:paraId="07B0560E" w14:textId="77777777" w:rsidR="00F76E50" w:rsidRPr="009E7FF4" w:rsidRDefault="00F76E50" w:rsidP="001C625B">
            <w:pPr>
              <w:pStyle w:val="TablecellCENTER"/>
              <w:keepNext/>
              <w:keepLines/>
            </w:pPr>
            <w:r w:rsidRPr="009E7FF4">
              <w:t>11011</w:t>
            </w:r>
          </w:p>
        </w:tc>
        <w:tc>
          <w:tcPr>
            <w:tcW w:w="1984" w:type="dxa"/>
          </w:tcPr>
          <w:p w14:paraId="12E1FE47" w14:textId="77777777" w:rsidR="00F76E50" w:rsidRPr="009E7FF4" w:rsidRDefault="00F76E50" w:rsidP="001C625B">
            <w:pPr>
              <w:pStyle w:val="TablecellCENTER"/>
              <w:keepNext/>
              <w:keepLines/>
            </w:pPr>
            <w:r w:rsidRPr="009E7FF4">
              <w:t>110110</w:t>
            </w:r>
          </w:p>
        </w:tc>
        <w:tc>
          <w:tcPr>
            <w:tcW w:w="2126" w:type="dxa"/>
          </w:tcPr>
          <w:p w14:paraId="02E49D33" w14:textId="77777777" w:rsidR="00F76E50" w:rsidRPr="009E7FF4" w:rsidRDefault="00F76E50" w:rsidP="001C625B">
            <w:pPr>
              <w:pStyle w:val="TablecellCENTER"/>
              <w:keepNext/>
              <w:keepLines/>
            </w:pPr>
            <w:r w:rsidRPr="009E7FF4">
              <w:t>001001</w:t>
            </w:r>
          </w:p>
        </w:tc>
      </w:tr>
      <w:tr w:rsidR="00F76E50" w:rsidRPr="009E7FF4" w14:paraId="4E70F369" w14:textId="77777777" w:rsidTr="001C625B">
        <w:trPr>
          <w:jc w:val="center"/>
        </w:trPr>
        <w:tc>
          <w:tcPr>
            <w:tcW w:w="1417" w:type="dxa"/>
          </w:tcPr>
          <w:p w14:paraId="24A48F2A" w14:textId="77777777" w:rsidR="00F76E50" w:rsidRPr="009E7FF4" w:rsidRDefault="00F76E50" w:rsidP="001C625B">
            <w:pPr>
              <w:pStyle w:val="TablecellCENTER"/>
              <w:keepNext/>
              <w:keepLines/>
            </w:pPr>
            <w:r w:rsidRPr="009E7FF4">
              <w:t>D28.y</w:t>
            </w:r>
          </w:p>
        </w:tc>
        <w:tc>
          <w:tcPr>
            <w:tcW w:w="1560" w:type="dxa"/>
          </w:tcPr>
          <w:p w14:paraId="5814FCBF" w14:textId="77777777" w:rsidR="00F76E50" w:rsidRPr="009E7FF4" w:rsidRDefault="00F76E50" w:rsidP="001C625B">
            <w:pPr>
              <w:pStyle w:val="TablecellCENTER"/>
              <w:keepNext/>
              <w:keepLines/>
            </w:pPr>
            <w:r w:rsidRPr="009E7FF4">
              <w:t>11100</w:t>
            </w:r>
          </w:p>
        </w:tc>
        <w:tc>
          <w:tcPr>
            <w:tcW w:w="4110" w:type="dxa"/>
            <w:gridSpan w:val="2"/>
          </w:tcPr>
          <w:p w14:paraId="383117F5" w14:textId="77777777" w:rsidR="00F76E50" w:rsidRPr="009E7FF4" w:rsidRDefault="00F76E50" w:rsidP="001C625B">
            <w:pPr>
              <w:pStyle w:val="TablecellCENTER"/>
              <w:keepNext/>
              <w:keepLines/>
            </w:pPr>
            <w:r w:rsidRPr="009E7FF4">
              <w:t>001110</w:t>
            </w:r>
          </w:p>
        </w:tc>
      </w:tr>
      <w:tr w:rsidR="00F76E50" w:rsidRPr="009E7FF4" w14:paraId="1E443166" w14:textId="77777777" w:rsidTr="001C625B">
        <w:trPr>
          <w:jc w:val="center"/>
        </w:trPr>
        <w:tc>
          <w:tcPr>
            <w:tcW w:w="1417" w:type="dxa"/>
          </w:tcPr>
          <w:p w14:paraId="5E36E214" w14:textId="77777777" w:rsidR="00F76E50" w:rsidRPr="009E7FF4" w:rsidRDefault="00F76E50" w:rsidP="001C625B">
            <w:pPr>
              <w:pStyle w:val="TablecellCENTER"/>
              <w:keepNext/>
              <w:keepLines/>
            </w:pPr>
            <w:r w:rsidRPr="009E7FF4">
              <w:t>K28.y</w:t>
            </w:r>
          </w:p>
        </w:tc>
        <w:tc>
          <w:tcPr>
            <w:tcW w:w="1560" w:type="dxa"/>
          </w:tcPr>
          <w:p w14:paraId="7A8BF86C" w14:textId="77777777" w:rsidR="00F76E50" w:rsidRPr="009E7FF4" w:rsidRDefault="00F76E50" w:rsidP="001C625B">
            <w:pPr>
              <w:pStyle w:val="TablecellCENTER"/>
              <w:keepNext/>
              <w:keepLines/>
            </w:pPr>
            <w:r w:rsidRPr="009E7FF4">
              <w:t>11100</w:t>
            </w:r>
          </w:p>
        </w:tc>
        <w:tc>
          <w:tcPr>
            <w:tcW w:w="1984" w:type="dxa"/>
          </w:tcPr>
          <w:p w14:paraId="66C63B4C" w14:textId="77777777" w:rsidR="00F76E50" w:rsidRPr="009E7FF4" w:rsidRDefault="00F76E50" w:rsidP="001C625B">
            <w:pPr>
              <w:pStyle w:val="TablecellCENTER"/>
              <w:keepNext/>
              <w:keepLines/>
            </w:pPr>
            <w:r w:rsidRPr="009E7FF4">
              <w:t>001111</w:t>
            </w:r>
          </w:p>
        </w:tc>
        <w:tc>
          <w:tcPr>
            <w:tcW w:w="2126" w:type="dxa"/>
          </w:tcPr>
          <w:p w14:paraId="5DDDBA62" w14:textId="77777777" w:rsidR="00F76E50" w:rsidRPr="009E7FF4" w:rsidRDefault="00F76E50" w:rsidP="001C625B">
            <w:pPr>
              <w:pStyle w:val="TablecellCENTER"/>
              <w:keepNext/>
              <w:keepLines/>
            </w:pPr>
            <w:r w:rsidRPr="009E7FF4">
              <w:t>110000</w:t>
            </w:r>
          </w:p>
        </w:tc>
      </w:tr>
      <w:tr w:rsidR="00F76E50" w:rsidRPr="009E7FF4" w14:paraId="1B68EC35" w14:textId="77777777" w:rsidTr="001C625B">
        <w:trPr>
          <w:jc w:val="center"/>
        </w:trPr>
        <w:tc>
          <w:tcPr>
            <w:tcW w:w="1417" w:type="dxa"/>
          </w:tcPr>
          <w:p w14:paraId="3927C9D5" w14:textId="77777777" w:rsidR="00F76E50" w:rsidRPr="009E7FF4" w:rsidRDefault="00F76E50" w:rsidP="001C625B">
            <w:pPr>
              <w:pStyle w:val="TablecellCENTER"/>
              <w:keepNext/>
              <w:keepLines/>
            </w:pPr>
            <w:r w:rsidRPr="009E7FF4">
              <w:t>D/K29.y</w:t>
            </w:r>
          </w:p>
        </w:tc>
        <w:tc>
          <w:tcPr>
            <w:tcW w:w="1560" w:type="dxa"/>
          </w:tcPr>
          <w:p w14:paraId="4676B790" w14:textId="77777777" w:rsidR="00F76E50" w:rsidRPr="009E7FF4" w:rsidRDefault="00F76E50" w:rsidP="001C625B">
            <w:pPr>
              <w:pStyle w:val="TablecellCENTER"/>
              <w:keepNext/>
              <w:keepLines/>
            </w:pPr>
            <w:r w:rsidRPr="009E7FF4">
              <w:t>11101</w:t>
            </w:r>
          </w:p>
        </w:tc>
        <w:tc>
          <w:tcPr>
            <w:tcW w:w="1984" w:type="dxa"/>
          </w:tcPr>
          <w:p w14:paraId="536CD838" w14:textId="77777777" w:rsidR="00F76E50" w:rsidRPr="009E7FF4" w:rsidRDefault="00F76E50" w:rsidP="001C625B">
            <w:pPr>
              <w:pStyle w:val="TablecellCENTER"/>
              <w:keepNext/>
              <w:keepLines/>
            </w:pPr>
            <w:r w:rsidRPr="009E7FF4">
              <w:t>101110</w:t>
            </w:r>
          </w:p>
        </w:tc>
        <w:tc>
          <w:tcPr>
            <w:tcW w:w="2126" w:type="dxa"/>
          </w:tcPr>
          <w:p w14:paraId="11AFAC12" w14:textId="77777777" w:rsidR="00F76E50" w:rsidRPr="009E7FF4" w:rsidRDefault="00F76E50" w:rsidP="001C625B">
            <w:pPr>
              <w:pStyle w:val="TablecellCENTER"/>
              <w:keepNext/>
              <w:keepLines/>
            </w:pPr>
            <w:r w:rsidRPr="009E7FF4">
              <w:t>010001</w:t>
            </w:r>
          </w:p>
        </w:tc>
      </w:tr>
      <w:tr w:rsidR="00F76E50" w:rsidRPr="009E7FF4" w14:paraId="5C7BADFB" w14:textId="77777777" w:rsidTr="001C625B">
        <w:trPr>
          <w:jc w:val="center"/>
        </w:trPr>
        <w:tc>
          <w:tcPr>
            <w:tcW w:w="1417" w:type="dxa"/>
          </w:tcPr>
          <w:p w14:paraId="233A738A" w14:textId="77777777" w:rsidR="00F76E50" w:rsidRPr="009E7FF4" w:rsidRDefault="00F76E50" w:rsidP="001C625B">
            <w:pPr>
              <w:pStyle w:val="TablecellCENTER"/>
              <w:keepNext/>
              <w:keepLines/>
            </w:pPr>
            <w:r w:rsidRPr="009E7FF4">
              <w:t>D/K30.y</w:t>
            </w:r>
          </w:p>
        </w:tc>
        <w:tc>
          <w:tcPr>
            <w:tcW w:w="1560" w:type="dxa"/>
          </w:tcPr>
          <w:p w14:paraId="146F3726" w14:textId="77777777" w:rsidR="00F76E50" w:rsidRPr="009E7FF4" w:rsidRDefault="00F76E50" w:rsidP="001C625B">
            <w:pPr>
              <w:pStyle w:val="TablecellCENTER"/>
              <w:keepNext/>
              <w:keepLines/>
            </w:pPr>
            <w:r w:rsidRPr="009E7FF4">
              <w:t>11110</w:t>
            </w:r>
          </w:p>
        </w:tc>
        <w:tc>
          <w:tcPr>
            <w:tcW w:w="1984" w:type="dxa"/>
          </w:tcPr>
          <w:p w14:paraId="09A36142" w14:textId="77777777" w:rsidR="00F76E50" w:rsidRPr="009E7FF4" w:rsidRDefault="00F76E50" w:rsidP="001C625B">
            <w:pPr>
              <w:pStyle w:val="TablecellCENTER"/>
              <w:keepNext/>
              <w:keepLines/>
            </w:pPr>
            <w:r w:rsidRPr="009E7FF4">
              <w:t>011110</w:t>
            </w:r>
          </w:p>
        </w:tc>
        <w:tc>
          <w:tcPr>
            <w:tcW w:w="2126" w:type="dxa"/>
          </w:tcPr>
          <w:p w14:paraId="5BD6DA25" w14:textId="77777777" w:rsidR="00F76E50" w:rsidRPr="009E7FF4" w:rsidRDefault="00F76E50" w:rsidP="001C625B">
            <w:pPr>
              <w:pStyle w:val="TablecellCENTER"/>
              <w:keepNext/>
              <w:keepLines/>
            </w:pPr>
            <w:r w:rsidRPr="009E7FF4">
              <w:t>100001</w:t>
            </w:r>
          </w:p>
        </w:tc>
      </w:tr>
      <w:tr w:rsidR="00F76E50" w:rsidRPr="009E7FF4" w14:paraId="0ADBF330" w14:textId="77777777" w:rsidTr="001C625B">
        <w:trPr>
          <w:jc w:val="center"/>
        </w:trPr>
        <w:tc>
          <w:tcPr>
            <w:tcW w:w="1417" w:type="dxa"/>
          </w:tcPr>
          <w:p w14:paraId="0FCE6FA5" w14:textId="77777777" w:rsidR="00F76E50" w:rsidRPr="009E7FF4" w:rsidRDefault="00F76E50" w:rsidP="001C625B">
            <w:pPr>
              <w:pStyle w:val="TablecellCENTER"/>
              <w:keepNext/>
              <w:keepLines/>
            </w:pPr>
            <w:r w:rsidRPr="009E7FF4">
              <w:t>D31.y</w:t>
            </w:r>
          </w:p>
        </w:tc>
        <w:tc>
          <w:tcPr>
            <w:tcW w:w="1560" w:type="dxa"/>
          </w:tcPr>
          <w:p w14:paraId="7D9DD146" w14:textId="77777777" w:rsidR="00F76E50" w:rsidRPr="009E7FF4" w:rsidRDefault="00F76E50" w:rsidP="001C625B">
            <w:pPr>
              <w:pStyle w:val="TablecellCENTER"/>
              <w:keepNext/>
              <w:keepLines/>
            </w:pPr>
            <w:r w:rsidRPr="009E7FF4">
              <w:t>11111</w:t>
            </w:r>
          </w:p>
        </w:tc>
        <w:tc>
          <w:tcPr>
            <w:tcW w:w="1984" w:type="dxa"/>
          </w:tcPr>
          <w:p w14:paraId="2A725D72" w14:textId="77777777" w:rsidR="00F76E50" w:rsidRPr="009E7FF4" w:rsidRDefault="00F76E50" w:rsidP="001C625B">
            <w:pPr>
              <w:pStyle w:val="TablecellCENTER"/>
              <w:keepNext/>
              <w:keepLines/>
            </w:pPr>
            <w:r w:rsidRPr="009E7FF4">
              <w:t>101011</w:t>
            </w:r>
          </w:p>
        </w:tc>
        <w:tc>
          <w:tcPr>
            <w:tcW w:w="2126" w:type="dxa"/>
          </w:tcPr>
          <w:p w14:paraId="0077B15D" w14:textId="77777777" w:rsidR="00F76E50" w:rsidRPr="009E7FF4" w:rsidRDefault="00F76E50" w:rsidP="001C625B">
            <w:pPr>
              <w:pStyle w:val="TablecellCENTER"/>
              <w:keepNext/>
              <w:keepLines/>
            </w:pPr>
            <w:r w:rsidRPr="009E7FF4">
              <w:t>010100</w:t>
            </w:r>
          </w:p>
        </w:tc>
      </w:tr>
    </w:tbl>
    <w:p w14:paraId="330D26F8" w14:textId="77777777" w:rsidR="00F76E50" w:rsidRPr="00A65D9C" w:rsidRDefault="00F76E50" w:rsidP="00F76E50">
      <w:pPr>
        <w:pStyle w:val="paragraph"/>
        <w:rPr>
          <w:sz w:val="8"/>
          <w:szCs w:val="8"/>
        </w:rPr>
      </w:pPr>
    </w:p>
    <w:p w14:paraId="1A9CD5B8" w14:textId="77777777" w:rsidR="00F76E50" w:rsidRPr="009E7FF4" w:rsidRDefault="00F76E50" w:rsidP="00F76E50">
      <w:pPr>
        <w:pStyle w:val="CaptionTable"/>
      </w:pPr>
      <w:bookmarkStart w:id="190" w:name="_Ref336380911"/>
      <w:bookmarkStart w:id="191" w:name="_Toc508197305"/>
      <w:r w:rsidRPr="009E7FF4">
        <w:lastRenderedPageBreak/>
        <w:t xml:space="preserve">Table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noBreakHyphen/>
      </w:r>
      <w:r w:rsidR="00301B26">
        <w:fldChar w:fldCharType="begin"/>
      </w:r>
      <w:r w:rsidR="00301B26">
        <w:instrText xml:space="preserve"> SEQ Table \* ARABIC \s 1 </w:instrText>
      </w:r>
      <w:r w:rsidR="00301B26">
        <w:fldChar w:fldCharType="separate"/>
      </w:r>
      <w:r w:rsidR="007D0C29">
        <w:rPr>
          <w:noProof/>
        </w:rPr>
        <w:t>2</w:t>
      </w:r>
      <w:r w:rsidR="00301B26">
        <w:rPr>
          <w:noProof/>
        </w:rPr>
        <w:fldChar w:fldCharType="end"/>
      </w:r>
      <w:bookmarkEnd w:id="190"/>
      <w:r>
        <w:t>:</w:t>
      </w:r>
      <w:r w:rsidRPr="009E7FF4">
        <w:t xml:space="preserve"> 3B/4B </w:t>
      </w:r>
      <w:r>
        <w:t>e</w:t>
      </w:r>
      <w:r w:rsidRPr="009E7FF4">
        <w:t>ncoding</w:t>
      </w:r>
      <w:bookmarkEnd w:id="191"/>
    </w:p>
    <w:tbl>
      <w:tblPr>
        <w:tblW w:w="0" w:type="auto"/>
        <w:jc w:val="center"/>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620"/>
        <w:gridCol w:w="2430"/>
        <w:gridCol w:w="2322"/>
      </w:tblGrid>
      <w:tr w:rsidR="00F76E50" w:rsidRPr="009E7FF4" w14:paraId="01CADF83" w14:textId="77777777" w:rsidTr="00E45A4F">
        <w:trPr>
          <w:tblHeader/>
          <w:jc w:val="center"/>
        </w:trPr>
        <w:tc>
          <w:tcPr>
            <w:tcW w:w="3240" w:type="dxa"/>
            <w:gridSpan w:val="2"/>
          </w:tcPr>
          <w:p w14:paraId="0DBFB8F8" w14:textId="77777777" w:rsidR="00F76E50" w:rsidRPr="009E7FF4" w:rsidRDefault="00F76E50" w:rsidP="001C625B">
            <w:pPr>
              <w:pStyle w:val="TableHeaderCENTER"/>
              <w:keepNext/>
              <w:keepLines/>
            </w:pPr>
            <w:r w:rsidRPr="009E7FF4">
              <w:t>Input</w:t>
            </w:r>
          </w:p>
        </w:tc>
        <w:tc>
          <w:tcPr>
            <w:tcW w:w="4752" w:type="dxa"/>
            <w:gridSpan w:val="2"/>
          </w:tcPr>
          <w:p w14:paraId="0F27B802" w14:textId="77777777" w:rsidR="00F76E50" w:rsidRPr="009E7FF4" w:rsidRDefault="00F76E50" w:rsidP="001C625B">
            <w:pPr>
              <w:pStyle w:val="TableHeaderCENTER"/>
              <w:keepNext/>
              <w:keepLines/>
            </w:pPr>
            <w:r w:rsidRPr="009E7FF4">
              <w:t>Output</w:t>
            </w:r>
          </w:p>
        </w:tc>
      </w:tr>
      <w:tr w:rsidR="00F76E50" w:rsidRPr="009E7FF4" w14:paraId="24398D85" w14:textId="77777777" w:rsidTr="00E45A4F">
        <w:trPr>
          <w:tblHeader/>
          <w:jc w:val="center"/>
        </w:trPr>
        <w:tc>
          <w:tcPr>
            <w:tcW w:w="1620" w:type="dxa"/>
          </w:tcPr>
          <w:p w14:paraId="5EED57F4" w14:textId="77777777" w:rsidR="00F76E50" w:rsidRPr="009E7FF4" w:rsidRDefault="00F76E50" w:rsidP="001C625B">
            <w:pPr>
              <w:pStyle w:val="TableHeaderCENTER"/>
              <w:keepNext/>
              <w:keepLines/>
            </w:pPr>
            <w:r w:rsidRPr="009E7FF4">
              <w:t>Data Input</w:t>
            </w:r>
          </w:p>
        </w:tc>
        <w:tc>
          <w:tcPr>
            <w:tcW w:w="1620" w:type="dxa"/>
          </w:tcPr>
          <w:p w14:paraId="5254060B" w14:textId="77777777" w:rsidR="00F76E50" w:rsidRPr="009E7FF4" w:rsidRDefault="00F76E50" w:rsidP="001C625B">
            <w:pPr>
              <w:pStyle w:val="TableHeaderCENTER"/>
              <w:keepNext/>
              <w:keepLines/>
            </w:pPr>
            <w:r w:rsidRPr="009E7FF4">
              <w:t>Data bits 765</w:t>
            </w:r>
          </w:p>
          <w:p w14:paraId="7C78B759" w14:textId="77777777" w:rsidR="00F76E50" w:rsidRPr="009E7FF4" w:rsidRDefault="00F76E50" w:rsidP="001C625B">
            <w:pPr>
              <w:pStyle w:val="TableHeaderCENTER"/>
              <w:keepNext/>
              <w:keepLines/>
            </w:pPr>
            <w:r>
              <w:t>HGF</w:t>
            </w:r>
          </w:p>
        </w:tc>
        <w:tc>
          <w:tcPr>
            <w:tcW w:w="2430" w:type="dxa"/>
          </w:tcPr>
          <w:p w14:paraId="3E1ECBFD" w14:textId="77777777" w:rsidR="00F76E50" w:rsidRPr="009E7FF4" w:rsidRDefault="00F76E50" w:rsidP="001C625B">
            <w:pPr>
              <w:pStyle w:val="TableHeaderCENTER"/>
              <w:keepNext/>
              <w:keepLines/>
            </w:pPr>
            <w:r w:rsidRPr="009E7FF4">
              <w:t>5B/6B Disparity -</w:t>
            </w:r>
            <w:proofErr w:type="spellStart"/>
            <w:r w:rsidRPr="009E7FF4">
              <w:t>ve</w:t>
            </w:r>
            <w:proofErr w:type="spellEnd"/>
          </w:p>
          <w:p w14:paraId="3E849016" w14:textId="77777777" w:rsidR="00F76E50" w:rsidRPr="009E7FF4" w:rsidRDefault="00F76E50" w:rsidP="001C625B">
            <w:pPr>
              <w:pStyle w:val="TableHeaderCENTER"/>
              <w:keepNext/>
              <w:keepLines/>
            </w:pPr>
            <w:proofErr w:type="spellStart"/>
            <w:r w:rsidRPr="009E7FF4">
              <w:t>fghj</w:t>
            </w:r>
            <w:proofErr w:type="spellEnd"/>
          </w:p>
        </w:tc>
        <w:tc>
          <w:tcPr>
            <w:tcW w:w="2322" w:type="dxa"/>
          </w:tcPr>
          <w:p w14:paraId="7E987A66" w14:textId="77777777" w:rsidR="00F76E50" w:rsidRPr="009E7FF4" w:rsidRDefault="00F76E50" w:rsidP="001C625B">
            <w:pPr>
              <w:pStyle w:val="TableHeaderCENTER"/>
              <w:keepNext/>
              <w:keepLines/>
            </w:pPr>
            <w:r w:rsidRPr="009E7FF4">
              <w:t>5B/6B Disparity +</w:t>
            </w:r>
            <w:proofErr w:type="spellStart"/>
            <w:r w:rsidRPr="009E7FF4">
              <w:t>ve</w:t>
            </w:r>
            <w:proofErr w:type="spellEnd"/>
          </w:p>
          <w:p w14:paraId="3A9C962A" w14:textId="77777777" w:rsidR="00F76E50" w:rsidRPr="009E7FF4" w:rsidRDefault="00F76E50" w:rsidP="001C625B">
            <w:pPr>
              <w:pStyle w:val="TableHeaderCENTER"/>
              <w:keepNext/>
              <w:keepLines/>
            </w:pPr>
            <w:proofErr w:type="spellStart"/>
            <w:r w:rsidRPr="009E7FF4">
              <w:t>fghj</w:t>
            </w:r>
            <w:proofErr w:type="spellEnd"/>
          </w:p>
        </w:tc>
      </w:tr>
      <w:tr w:rsidR="00F76E50" w:rsidRPr="009E7FF4" w14:paraId="7B710A2A" w14:textId="77777777" w:rsidTr="00E45A4F">
        <w:trPr>
          <w:jc w:val="center"/>
        </w:trPr>
        <w:tc>
          <w:tcPr>
            <w:tcW w:w="1620" w:type="dxa"/>
          </w:tcPr>
          <w:p w14:paraId="4EF6ED00" w14:textId="77777777" w:rsidR="00F76E50" w:rsidRPr="009E7FF4" w:rsidRDefault="00F76E50" w:rsidP="001C625B">
            <w:pPr>
              <w:pStyle w:val="TablecellCENTER"/>
              <w:keepNext/>
              <w:keepLines/>
            </w:pPr>
            <w:r w:rsidRPr="009E7FF4">
              <w:t>D/Kxx.0</w:t>
            </w:r>
          </w:p>
        </w:tc>
        <w:tc>
          <w:tcPr>
            <w:tcW w:w="1620" w:type="dxa"/>
          </w:tcPr>
          <w:p w14:paraId="71EEEFFD" w14:textId="77777777" w:rsidR="00F76E50" w:rsidRPr="009E7FF4" w:rsidRDefault="00F76E50" w:rsidP="001C625B">
            <w:pPr>
              <w:pStyle w:val="TablecellCENTER"/>
              <w:keepNext/>
              <w:keepLines/>
            </w:pPr>
            <w:r w:rsidRPr="009E7FF4">
              <w:t>000</w:t>
            </w:r>
          </w:p>
        </w:tc>
        <w:tc>
          <w:tcPr>
            <w:tcW w:w="2430" w:type="dxa"/>
          </w:tcPr>
          <w:p w14:paraId="7679B8B0" w14:textId="77777777" w:rsidR="00F76E50" w:rsidRPr="009E7FF4" w:rsidRDefault="00F76E50" w:rsidP="001C625B">
            <w:pPr>
              <w:pStyle w:val="TablecellCENTER"/>
              <w:keepNext/>
              <w:keepLines/>
            </w:pPr>
            <w:r w:rsidRPr="009E7FF4">
              <w:t>1011</w:t>
            </w:r>
          </w:p>
        </w:tc>
        <w:tc>
          <w:tcPr>
            <w:tcW w:w="2322" w:type="dxa"/>
          </w:tcPr>
          <w:p w14:paraId="36AF3AD7" w14:textId="77777777" w:rsidR="00F76E50" w:rsidRPr="009E7FF4" w:rsidRDefault="00F76E50" w:rsidP="001C625B">
            <w:pPr>
              <w:pStyle w:val="TablecellCENTER"/>
              <w:keepNext/>
              <w:keepLines/>
            </w:pPr>
            <w:r w:rsidRPr="009E7FF4">
              <w:t>0100</w:t>
            </w:r>
          </w:p>
        </w:tc>
      </w:tr>
      <w:tr w:rsidR="00F76E50" w:rsidRPr="009E7FF4" w14:paraId="08D4721E" w14:textId="77777777" w:rsidTr="00E45A4F">
        <w:trPr>
          <w:jc w:val="center"/>
        </w:trPr>
        <w:tc>
          <w:tcPr>
            <w:tcW w:w="1620" w:type="dxa"/>
          </w:tcPr>
          <w:p w14:paraId="3A9FF913" w14:textId="77777777" w:rsidR="00F76E50" w:rsidRPr="009E7FF4" w:rsidRDefault="00F76E50" w:rsidP="001C625B">
            <w:pPr>
              <w:pStyle w:val="TablecellCENTER"/>
              <w:keepNext/>
              <w:keepLines/>
            </w:pPr>
            <w:r w:rsidRPr="009E7FF4">
              <w:t>Dxx.1</w:t>
            </w:r>
          </w:p>
        </w:tc>
        <w:tc>
          <w:tcPr>
            <w:tcW w:w="1620" w:type="dxa"/>
          </w:tcPr>
          <w:p w14:paraId="262325A5" w14:textId="77777777" w:rsidR="00F76E50" w:rsidRPr="009E7FF4" w:rsidRDefault="00F76E50" w:rsidP="001C625B">
            <w:pPr>
              <w:pStyle w:val="TablecellCENTER"/>
              <w:keepNext/>
              <w:keepLines/>
            </w:pPr>
            <w:r w:rsidRPr="009E7FF4">
              <w:t>001</w:t>
            </w:r>
          </w:p>
        </w:tc>
        <w:tc>
          <w:tcPr>
            <w:tcW w:w="4752" w:type="dxa"/>
            <w:gridSpan w:val="2"/>
          </w:tcPr>
          <w:p w14:paraId="2D67F951" w14:textId="77777777" w:rsidR="00F76E50" w:rsidRPr="009E7FF4" w:rsidRDefault="00F76E50" w:rsidP="001C625B">
            <w:pPr>
              <w:pStyle w:val="TablecellCENTER"/>
              <w:keepNext/>
              <w:keepLines/>
            </w:pPr>
            <w:r w:rsidRPr="009E7FF4">
              <w:t>1001</w:t>
            </w:r>
          </w:p>
        </w:tc>
      </w:tr>
      <w:tr w:rsidR="00F76E50" w:rsidRPr="009E7FF4" w14:paraId="6B5F2824" w14:textId="77777777" w:rsidTr="00E45A4F">
        <w:trPr>
          <w:jc w:val="center"/>
        </w:trPr>
        <w:tc>
          <w:tcPr>
            <w:tcW w:w="1620" w:type="dxa"/>
          </w:tcPr>
          <w:p w14:paraId="592AACA2" w14:textId="77777777" w:rsidR="00F76E50" w:rsidRPr="009E7FF4" w:rsidRDefault="00F76E50" w:rsidP="001C625B">
            <w:pPr>
              <w:pStyle w:val="TablecellCENTER"/>
              <w:keepNext/>
              <w:keepLines/>
            </w:pPr>
            <w:r w:rsidRPr="009E7FF4">
              <w:t>Kxx.1</w:t>
            </w:r>
          </w:p>
        </w:tc>
        <w:tc>
          <w:tcPr>
            <w:tcW w:w="1620" w:type="dxa"/>
          </w:tcPr>
          <w:p w14:paraId="552DA47B" w14:textId="77777777" w:rsidR="00F76E50" w:rsidRPr="009E7FF4" w:rsidRDefault="00F76E50" w:rsidP="001C625B">
            <w:pPr>
              <w:pStyle w:val="TablecellCENTER"/>
              <w:keepNext/>
              <w:keepLines/>
            </w:pPr>
            <w:r w:rsidRPr="009E7FF4">
              <w:t>001</w:t>
            </w:r>
          </w:p>
        </w:tc>
        <w:tc>
          <w:tcPr>
            <w:tcW w:w="2430" w:type="dxa"/>
          </w:tcPr>
          <w:p w14:paraId="530BF686" w14:textId="77777777" w:rsidR="00F76E50" w:rsidRPr="009E7FF4" w:rsidRDefault="00F76E50" w:rsidP="001C625B">
            <w:pPr>
              <w:pStyle w:val="TablecellCENTER"/>
              <w:keepNext/>
              <w:keepLines/>
            </w:pPr>
            <w:r w:rsidRPr="009E7FF4">
              <w:t>0110</w:t>
            </w:r>
          </w:p>
        </w:tc>
        <w:tc>
          <w:tcPr>
            <w:tcW w:w="2322" w:type="dxa"/>
          </w:tcPr>
          <w:p w14:paraId="0CFD457B" w14:textId="77777777" w:rsidR="00F76E50" w:rsidRPr="009E7FF4" w:rsidRDefault="00F76E50" w:rsidP="001C625B">
            <w:pPr>
              <w:pStyle w:val="TablecellCENTER"/>
              <w:keepNext/>
              <w:keepLines/>
            </w:pPr>
            <w:r w:rsidRPr="009E7FF4">
              <w:t>1001</w:t>
            </w:r>
          </w:p>
        </w:tc>
      </w:tr>
      <w:tr w:rsidR="00F76E50" w:rsidRPr="009E7FF4" w14:paraId="082D50D3" w14:textId="77777777" w:rsidTr="00E45A4F">
        <w:trPr>
          <w:jc w:val="center"/>
        </w:trPr>
        <w:tc>
          <w:tcPr>
            <w:tcW w:w="1620" w:type="dxa"/>
          </w:tcPr>
          <w:p w14:paraId="3C93F094" w14:textId="77777777" w:rsidR="00F76E50" w:rsidRPr="009E7FF4" w:rsidRDefault="00F76E50" w:rsidP="001C625B">
            <w:pPr>
              <w:pStyle w:val="TablecellCENTER"/>
              <w:keepNext/>
              <w:keepLines/>
            </w:pPr>
            <w:r w:rsidRPr="009E7FF4">
              <w:t>Dxx.2</w:t>
            </w:r>
          </w:p>
        </w:tc>
        <w:tc>
          <w:tcPr>
            <w:tcW w:w="1620" w:type="dxa"/>
          </w:tcPr>
          <w:p w14:paraId="12812F37" w14:textId="77777777" w:rsidR="00F76E50" w:rsidRPr="009E7FF4" w:rsidRDefault="00F76E50" w:rsidP="001C625B">
            <w:pPr>
              <w:pStyle w:val="TablecellCENTER"/>
              <w:keepNext/>
              <w:keepLines/>
            </w:pPr>
            <w:r w:rsidRPr="009E7FF4">
              <w:t>010</w:t>
            </w:r>
          </w:p>
        </w:tc>
        <w:tc>
          <w:tcPr>
            <w:tcW w:w="4752" w:type="dxa"/>
            <w:gridSpan w:val="2"/>
          </w:tcPr>
          <w:p w14:paraId="00FD1578" w14:textId="77777777" w:rsidR="00F76E50" w:rsidRPr="009E7FF4" w:rsidRDefault="00F76E50" w:rsidP="001C625B">
            <w:pPr>
              <w:pStyle w:val="TablecellCENTER"/>
              <w:keepNext/>
              <w:keepLines/>
            </w:pPr>
            <w:r w:rsidRPr="009E7FF4">
              <w:t>0101</w:t>
            </w:r>
          </w:p>
        </w:tc>
      </w:tr>
      <w:tr w:rsidR="00F76E50" w:rsidRPr="009E7FF4" w14:paraId="79BC36CD" w14:textId="77777777" w:rsidTr="00E45A4F">
        <w:trPr>
          <w:jc w:val="center"/>
        </w:trPr>
        <w:tc>
          <w:tcPr>
            <w:tcW w:w="1620" w:type="dxa"/>
          </w:tcPr>
          <w:p w14:paraId="4D8252EB" w14:textId="77777777" w:rsidR="00F76E50" w:rsidRPr="009E7FF4" w:rsidRDefault="00F76E50" w:rsidP="001C625B">
            <w:pPr>
              <w:pStyle w:val="TablecellCENTER"/>
              <w:keepNext/>
              <w:keepLines/>
            </w:pPr>
            <w:r w:rsidRPr="009E7FF4">
              <w:t>Kxx.2</w:t>
            </w:r>
          </w:p>
        </w:tc>
        <w:tc>
          <w:tcPr>
            <w:tcW w:w="1620" w:type="dxa"/>
          </w:tcPr>
          <w:p w14:paraId="1BB3E36B" w14:textId="77777777" w:rsidR="00F76E50" w:rsidRPr="009E7FF4" w:rsidRDefault="00F76E50" w:rsidP="001C625B">
            <w:pPr>
              <w:pStyle w:val="TablecellCENTER"/>
              <w:keepNext/>
              <w:keepLines/>
            </w:pPr>
            <w:r w:rsidRPr="009E7FF4">
              <w:t>010</w:t>
            </w:r>
          </w:p>
        </w:tc>
        <w:tc>
          <w:tcPr>
            <w:tcW w:w="2430" w:type="dxa"/>
          </w:tcPr>
          <w:p w14:paraId="5F283A2A" w14:textId="77777777" w:rsidR="00F76E50" w:rsidRPr="009E7FF4" w:rsidRDefault="00F76E50" w:rsidP="001C625B">
            <w:pPr>
              <w:pStyle w:val="TablecellCENTER"/>
              <w:keepNext/>
              <w:keepLines/>
            </w:pPr>
            <w:r w:rsidRPr="009E7FF4">
              <w:t>1010</w:t>
            </w:r>
          </w:p>
        </w:tc>
        <w:tc>
          <w:tcPr>
            <w:tcW w:w="2322" w:type="dxa"/>
          </w:tcPr>
          <w:p w14:paraId="254C433D" w14:textId="77777777" w:rsidR="00F76E50" w:rsidRPr="009E7FF4" w:rsidRDefault="00F76E50" w:rsidP="001C625B">
            <w:pPr>
              <w:pStyle w:val="TablecellCENTER"/>
              <w:keepNext/>
              <w:keepLines/>
            </w:pPr>
            <w:r w:rsidRPr="009E7FF4">
              <w:t>0101</w:t>
            </w:r>
          </w:p>
        </w:tc>
      </w:tr>
      <w:tr w:rsidR="00F76E50" w:rsidRPr="009E7FF4" w14:paraId="2F73A2EA" w14:textId="77777777" w:rsidTr="00E45A4F">
        <w:trPr>
          <w:jc w:val="center"/>
        </w:trPr>
        <w:tc>
          <w:tcPr>
            <w:tcW w:w="1620" w:type="dxa"/>
          </w:tcPr>
          <w:p w14:paraId="448F46CA" w14:textId="77777777" w:rsidR="00F76E50" w:rsidRPr="009E7FF4" w:rsidRDefault="00F76E50" w:rsidP="001C625B">
            <w:pPr>
              <w:pStyle w:val="TablecellCENTER"/>
              <w:keepNext/>
              <w:keepLines/>
            </w:pPr>
            <w:r w:rsidRPr="009E7FF4">
              <w:t>D/Kxx.3</w:t>
            </w:r>
          </w:p>
        </w:tc>
        <w:tc>
          <w:tcPr>
            <w:tcW w:w="1620" w:type="dxa"/>
          </w:tcPr>
          <w:p w14:paraId="479B9803" w14:textId="77777777" w:rsidR="00F76E50" w:rsidRPr="009E7FF4" w:rsidRDefault="00F76E50" w:rsidP="001C625B">
            <w:pPr>
              <w:pStyle w:val="TablecellCENTER"/>
              <w:keepNext/>
              <w:keepLines/>
            </w:pPr>
            <w:r w:rsidRPr="009E7FF4">
              <w:t>011</w:t>
            </w:r>
          </w:p>
        </w:tc>
        <w:tc>
          <w:tcPr>
            <w:tcW w:w="2430" w:type="dxa"/>
            <w:shd w:val="clear" w:color="auto" w:fill="auto"/>
          </w:tcPr>
          <w:p w14:paraId="372382C2" w14:textId="77777777" w:rsidR="00F76E50" w:rsidRPr="009E7FF4" w:rsidRDefault="00F76E50" w:rsidP="001C625B">
            <w:pPr>
              <w:pStyle w:val="TablecellCENTER"/>
              <w:keepNext/>
              <w:keepLines/>
            </w:pPr>
            <w:r w:rsidRPr="009E7FF4">
              <w:t>1100</w:t>
            </w:r>
          </w:p>
        </w:tc>
        <w:tc>
          <w:tcPr>
            <w:tcW w:w="2322" w:type="dxa"/>
            <w:shd w:val="clear" w:color="auto" w:fill="auto"/>
          </w:tcPr>
          <w:p w14:paraId="685C13E2" w14:textId="77777777" w:rsidR="00F76E50" w:rsidRPr="009E7FF4" w:rsidRDefault="00F76E50" w:rsidP="001C625B">
            <w:pPr>
              <w:pStyle w:val="TablecellCENTER"/>
              <w:keepNext/>
              <w:keepLines/>
            </w:pPr>
            <w:r w:rsidRPr="009E7FF4">
              <w:t>0011</w:t>
            </w:r>
          </w:p>
        </w:tc>
      </w:tr>
      <w:tr w:rsidR="00F76E50" w:rsidRPr="009E7FF4" w14:paraId="6D8B6874" w14:textId="77777777" w:rsidTr="00E45A4F">
        <w:trPr>
          <w:jc w:val="center"/>
        </w:trPr>
        <w:tc>
          <w:tcPr>
            <w:tcW w:w="1620" w:type="dxa"/>
          </w:tcPr>
          <w:p w14:paraId="023DAE5F" w14:textId="77777777" w:rsidR="00F76E50" w:rsidRPr="009E7FF4" w:rsidRDefault="00F76E50" w:rsidP="001C625B">
            <w:pPr>
              <w:pStyle w:val="TablecellCENTER"/>
              <w:keepNext/>
              <w:keepLines/>
            </w:pPr>
            <w:r w:rsidRPr="009E7FF4">
              <w:t>D/Kxx.4</w:t>
            </w:r>
          </w:p>
        </w:tc>
        <w:tc>
          <w:tcPr>
            <w:tcW w:w="1620" w:type="dxa"/>
          </w:tcPr>
          <w:p w14:paraId="1357314E" w14:textId="77777777" w:rsidR="00F76E50" w:rsidRPr="009E7FF4" w:rsidRDefault="00F76E50" w:rsidP="001C625B">
            <w:pPr>
              <w:pStyle w:val="TablecellCENTER"/>
              <w:keepNext/>
              <w:keepLines/>
            </w:pPr>
            <w:r w:rsidRPr="009E7FF4">
              <w:t>100</w:t>
            </w:r>
          </w:p>
        </w:tc>
        <w:tc>
          <w:tcPr>
            <w:tcW w:w="2430" w:type="dxa"/>
            <w:shd w:val="clear" w:color="auto" w:fill="auto"/>
          </w:tcPr>
          <w:p w14:paraId="130B390F" w14:textId="77777777" w:rsidR="00F76E50" w:rsidRPr="009E7FF4" w:rsidRDefault="00F76E50" w:rsidP="001C625B">
            <w:pPr>
              <w:pStyle w:val="TablecellCENTER"/>
              <w:keepNext/>
              <w:keepLines/>
            </w:pPr>
            <w:r w:rsidRPr="009E7FF4">
              <w:t>1101</w:t>
            </w:r>
          </w:p>
        </w:tc>
        <w:tc>
          <w:tcPr>
            <w:tcW w:w="2322" w:type="dxa"/>
            <w:shd w:val="clear" w:color="auto" w:fill="auto"/>
          </w:tcPr>
          <w:p w14:paraId="3098B603" w14:textId="77777777" w:rsidR="00F76E50" w:rsidRPr="009E7FF4" w:rsidRDefault="00F76E50" w:rsidP="001C625B">
            <w:pPr>
              <w:pStyle w:val="TablecellCENTER"/>
              <w:keepNext/>
              <w:keepLines/>
            </w:pPr>
            <w:r w:rsidRPr="009E7FF4">
              <w:t>0010</w:t>
            </w:r>
          </w:p>
        </w:tc>
      </w:tr>
      <w:tr w:rsidR="00F76E50" w:rsidRPr="009E7FF4" w14:paraId="5F7703B7" w14:textId="77777777" w:rsidTr="00E45A4F">
        <w:trPr>
          <w:jc w:val="center"/>
        </w:trPr>
        <w:tc>
          <w:tcPr>
            <w:tcW w:w="1620" w:type="dxa"/>
          </w:tcPr>
          <w:p w14:paraId="18332267" w14:textId="77777777" w:rsidR="00F76E50" w:rsidRPr="009E7FF4" w:rsidRDefault="00F76E50" w:rsidP="001C625B">
            <w:pPr>
              <w:pStyle w:val="TablecellCENTER"/>
              <w:keepNext/>
              <w:keepLines/>
            </w:pPr>
            <w:r w:rsidRPr="009E7FF4">
              <w:t>Dxx.5</w:t>
            </w:r>
          </w:p>
        </w:tc>
        <w:tc>
          <w:tcPr>
            <w:tcW w:w="1620" w:type="dxa"/>
          </w:tcPr>
          <w:p w14:paraId="7CBB916C" w14:textId="77777777" w:rsidR="00F76E50" w:rsidRPr="009E7FF4" w:rsidRDefault="00F76E50" w:rsidP="001C625B">
            <w:pPr>
              <w:pStyle w:val="TablecellCENTER"/>
              <w:keepNext/>
              <w:keepLines/>
            </w:pPr>
            <w:r w:rsidRPr="009E7FF4">
              <w:t>101</w:t>
            </w:r>
          </w:p>
        </w:tc>
        <w:tc>
          <w:tcPr>
            <w:tcW w:w="4752" w:type="dxa"/>
            <w:gridSpan w:val="2"/>
          </w:tcPr>
          <w:p w14:paraId="42C6CB6E" w14:textId="77777777" w:rsidR="00F76E50" w:rsidRPr="009E7FF4" w:rsidRDefault="00F76E50" w:rsidP="001C625B">
            <w:pPr>
              <w:pStyle w:val="TablecellCENTER"/>
              <w:keepNext/>
              <w:keepLines/>
            </w:pPr>
            <w:r w:rsidRPr="009E7FF4">
              <w:t>1010</w:t>
            </w:r>
          </w:p>
        </w:tc>
      </w:tr>
      <w:tr w:rsidR="00F76E50" w:rsidRPr="009E7FF4" w14:paraId="55699603" w14:textId="77777777" w:rsidTr="00E45A4F">
        <w:trPr>
          <w:jc w:val="center"/>
        </w:trPr>
        <w:tc>
          <w:tcPr>
            <w:tcW w:w="1620" w:type="dxa"/>
          </w:tcPr>
          <w:p w14:paraId="73D66BA1" w14:textId="77777777" w:rsidR="00F76E50" w:rsidRPr="009E7FF4" w:rsidRDefault="00F76E50" w:rsidP="001C625B">
            <w:pPr>
              <w:pStyle w:val="TablecellCENTER"/>
              <w:keepNext/>
              <w:keepLines/>
            </w:pPr>
            <w:r w:rsidRPr="009E7FF4">
              <w:t>Kxx.5</w:t>
            </w:r>
          </w:p>
        </w:tc>
        <w:tc>
          <w:tcPr>
            <w:tcW w:w="1620" w:type="dxa"/>
          </w:tcPr>
          <w:p w14:paraId="03EBEBC3" w14:textId="77777777" w:rsidR="00F76E50" w:rsidRPr="009E7FF4" w:rsidRDefault="00F76E50" w:rsidP="001C625B">
            <w:pPr>
              <w:pStyle w:val="TablecellCENTER"/>
              <w:keepNext/>
              <w:keepLines/>
            </w:pPr>
            <w:r w:rsidRPr="009E7FF4">
              <w:t>101</w:t>
            </w:r>
          </w:p>
        </w:tc>
        <w:tc>
          <w:tcPr>
            <w:tcW w:w="2430" w:type="dxa"/>
          </w:tcPr>
          <w:p w14:paraId="0CC05D74" w14:textId="77777777" w:rsidR="00F76E50" w:rsidRPr="009E7FF4" w:rsidRDefault="00F76E50" w:rsidP="001C625B">
            <w:pPr>
              <w:pStyle w:val="TablecellCENTER"/>
              <w:keepNext/>
              <w:keepLines/>
            </w:pPr>
            <w:r w:rsidRPr="009E7FF4">
              <w:t>0101</w:t>
            </w:r>
          </w:p>
        </w:tc>
        <w:tc>
          <w:tcPr>
            <w:tcW w:w="2322" w:type="dxa"/>
          </w:tcPr>
          <w:p w14:paraId="4ACDD4CD" w14:textId="77777777" w:rsidR="00F76E50" w:rsidRPr="009E7FF4" w:rsidRDefault="00F76E50" w:rsidP="001C625B">
            <w:pPr>
              <w:pStyle w:val="TablecellCENTER"/>
              <w:keepNext/>
              <w:keepLines/>
            </w:pPr>
            <w:r w:rsidRPr="009E7FF4">
              <w:t>1010</w:t>
            </w:r>
          </w:p>
        </w:tc>
      </w:tr>
      <w:tr w:rsidR="00F76E50" w:rsidRPr="009E7FF4" w14:paraId="2E7ED889" w14:textId="77777777" w:rsidTr="00E45A4F">
        <w:trPr>
          <w:jc w:val="center"/>
        </w:trPr>
        <w:tc>
          <w:tcPr>
            <w:tcW w:w="1620" w:type="dxa"/>
          </w:tcPr>
          <w:p w14:paraId="4EACCD40" w14:textId="77777777" w:rsidR="00F76E50" w:rsidRPr="009E7FF4" w:rsidRDefault="00F76E50" w:rsidP="001C625B">
            <w:pPr>
              <w:pStyle w:val="TablecellCENTER"/>
              <w:keepNext/>
              <w:keepLines/>
            </w:pPr>
            <w:r w:rsidRPr="009E7FF4">
              <w:t>Dxx.6</w:t>
            </w:r>
          </w:p>
        </w:tc>
        <w:tc>
          <w:tcPr>
            <w:tcW w:w="1620" w:type="dxa"/>
          </w:tcPr>
          <w:p w14:paraId="564AFA1F" w14:textId="77777777" w:rsidR="00F76E50" w:rsidRPr="009E7FF4" w:rsidRDefault="00F76E50" w:rsidP="001C625B">
            <w:pPr>
              <w:pStyle w:val="TablecellCENTER"/>
              <w:keepNext/>
              <w:keepLines/>
            </w:pPr>
            <w:r w:rsidRPr="009E7FF4">
              <w:t>110</w:t>
            </w:r>
          </w:p>
        </w:tc>
        <w:tc>
          <w:tcPr>
            <w:tcW w:w="4752" w:type="dxa"/>
            <w:gridSpan w:val="2"/>
            <w:shd w:val="clear" w:color="auto" w:fill="auto"/>
          </w:tcPr>
          <w:p w14:paraId="156A6A5B" w14:textId="77777777" w:rsidR="00F76E50" w:rsidRPr="009E7FF4" w:rsidRDefault="00F76E50" w:rsidP="001C625B">
            <w:pPr>
              <w:pStyle w:val="TablecellCENTER"/>
              <w:keepNext/>
              <w:keepLines/>
            </w:pPr>
            <w:r w:rsidRPr="009E7FF4">
              <w:t>0110</w:t>
            </w:r>
          </w:p>
        </w:tc>
      </w:tr>
      <w:tr w:rsidR="00F76E50" w:rsidRPr="009E7FF4" w14:paraId="05ED07D7" w14:textId="77777777" w:rsidTr="00E45A4F">
        <w:trPr>
          <w:jc w:val="center"/>
        </w:trPr>
        <w:tc>
          <w:tcPr>
            <w:tcW w:w="1620" w:type="dxa"/>
          </w:tcPr>
          <w:p w14:paraId="5345D171" w14:textId="77777777" w:rsidR="00F76E50" w:rsidRPr="009E7FF4" w:rsidRDefault="00F76E50" w:rsidP="001C625B">
            <w:pPr>
              <w:pStyle w:val="TablecellCENTER"/>
              <w:keepNext/>
              <w:keepLines/>
            </w:pPr>
            <w:r w:rsidRPr="009E7FF4">
              <w:t>Kxx.6</w:t>
            </w:r>
          </w:p>
        </w:tc>
        <w:tc>
          <w:tcPr>
            <w:tcW w:w="1620" w:type="dxa"/>
          </w:tcPr>
          <w:p w14:paraId="3880B571" w14:textId="77777777" w:rsidR="00F76E50" w:rsidRPr="009E7FF4" w:rsidRDefault="00F76E50" w:rsidP="001C625B">
            <w:pPr>
              <w:pStyle w:val="TablecellCENTER"/>
              <w:keepNext/>
              <w:keepLines/>
            </w:pPr>
            <w:r w:rsidRPr="009E7FF4">
              <w:t>110</w:t>
            </w:r>
          </w:p>
        </w:tc>
        <w:tc>
          <w:tcPr>
            <w:tcW w:w="2430" w:type="dxa"/>
            <w:shd w:val="clear" w:color="auto" w:fill="auto"/>
          </w:tcPr>
          <w:p w14:paraId="3CBD7E47" w14:textId="77777777" w:rsidR="00F76E50" w:rsidRPr="009E7FF4" w:rsidRDefault="00F76E50" w:rsidP="001C625B">
            <w:pPr>
              <w:pStyle w:val="TablecellCENTER"/>
              <w:keepNext/>
              <w:keepLines/>
            </w:pPr>
            <w:r w:rsidRPr="009E7FF4">
              <w:t>1001</w:t>
            </w:r>
          </w:p>
        </w:tc>
        <w:tc>
          <w:tcPr>
            <w:tcW w:w="2322" w:type="dxa"/>
            <w:shd w:val="clear" w:color="auto" w:fill="auto"/>
          </w:tcPr>
          <w:p w14:paraId="4CA2358C" w14:textId="77777777" w:rsidR="00F76E50" w:rsidRPr="009E7FF4" w:rsidRDefault="00F76E50" w:rsidP="001C625B">
            <w:pPr>
              <w:pStyle w:val="TablecellCENTER"/>
              <w:keepNext/>
              <w:keepLines/>
            </w:pPr>
            <w:r w:rsidRPr="009E7FF4">
              <w:t>0110</w:t>
            </w:r>
          </w:p>
        </w:tc>
      </w:tr>
      <w:tr w:rsidR="00F76E50" w:rsidRPr="009E7FF4" w14:paraId="568C2607" w14:textId="77777777" w:rsidTr="00E45A4F">
        <w:trPr>
          <w:jc w:val="center"/>
        </w:trPr>
        <w:tc>
          <w:tcPr>
            <w:tcW w:w="1620" w:type="dxa"/>
          </w:tcPr>
          <w:p w14:paraId="71527D9F" w14:textId="77777777" w:rsidR="00F76E50" w:rsidRPr="009E7FF4" w:rsidRDefault="00F76E50" w:rsidP="001C625B">
            <w:pPr>
              <w:pStyle w:val="TablecellCENTER"/>
              <w:keepNext/>
              <w:keepLines/>
            </w:pPr>
            <w:r w:rsidRPr="009E7FF4">
              <w:t>Dxx.7</w:t>
            </w:r>
          </w:p>
        </w:tc>
        <w:tc>
          <w:tcPr>
            <w:tcW w:w="1620" w:type="dxa"/>
          </w:tcPr>
          <w:p w14:paraId="04AA37A6" w14:textId="77777777" w:rsidR="00F76E50" w:rsidRPr="009E7FF4" w:rsidRDefault="00F76E50" w:rsidP="001C625B">
            <w:pPr>
              <w:pStyle w:val="TablecellCENTER"/>
              <w:keepNext/>
              <w:keepLines/>
            </w:pPr>
            <w:r w:rsidRPr="009E7FF4">
              <w:t>111</w:t>
            </w:r>
          </w:p>
        </w:tc>
        <w:tc>
          <w:tcPr>
            <w:tcW w:w="2430" w:type="dxa"/>
            <w:shd w:val="clear" w:color="auto" w:fill="auto"/>
          </w:tcPr>
          <w:p w14:paraId="11258A96" w14:textId="77777777" w:rsidR="00F76E50" w:rsidRPr="009E7FF4" w:rsidRDefault="00F76E50" w:rsidP="001C625B">
            <w:pPr>
              <w:pStyle w:val="TablecellCENTER"/>
              <w:keepNext/>
              <w:keepLines/>
            </w:pPr>
            <w:r w:rsidRPr="009E7FF4">
              <w:t>1110/0111</w:t>
            </w:r>
          </w:p>
        </w:tc>
        <w:tc>
          <w:tcPr>
            <w:tcW w:w="2322" w:type="dxa"/>
            <w:shd w:val="clear" w:color="auto" w:fill="auto"/>
          </w:tcPr>
          <w:p w14:paraId="68426791" w14:textId="77777777" w:rsidR="00F76E50" w:rsidRPr="009E7FF4" w:rsidRDefault="00F76E50" w:rsidP="001C625B">
            <w:pPr>
              <w:pStyle w:val="TablecellCENTER"/>
              <w:keepNext/>
              <w:keepLines/>
            </w:pPr>
            <w:r w:rsidRPr="009E7FF4">
              <w:t>0001/1000</w:t>
            </w:r>
          </w:p>
        </w:tc>
      </w:tr>
      <w:tr w:rsidR="00F76E50" w:rsidRPr="009E7FF4" w14:paraId="59A6C81E" w14:textId="77777777" w:rsidTr="00E45A4F">
        <w:trPr>
          <w:jc w:val="center"/>
        </w:trPr>
        <w:tc>
          <w:tcPr>
            <w:tcW w:w="1620" w:type="dxa"/>
          </w:tcPr>
          <w:p w14:paraId="599BBA26" w14:textId="77777777" w:rsidR="00F76E50" w:rsidRPr="009E7FF4" w:rsidRDefault="00F76E50" w:rsidP="001C625B">
            <w:pPr>
              <w:pStyle w:val="TablecellCENTER"/>
              <w:keepNext/>
              <w:keepLines/>
            </w:pPr>
            <w:r w:rsidRPr="009E7FF4">
              <w:t>Kxx.7</w:t>
            </w:r>
          </w:p>
        </w:tc>
        <w:tc>
          <w:tcPr>
            <w:tcW w:w="1620" w:type="dxa"/>
          </w:tcPr>
          <w:p w14:paraId="46413B51" w14:textId="77777777" w:rsidR="00F76E50" w:rsidRPr="009E7FF4" w:rsidRDefault="00F76E50" w:rsidP="001C625B">
            <w:pPr>
              <w:pStyle w:val="TablecellCENTER"/>
              <w:keepNext/>
              <w:keepLines/>
            </w:pPr>
            <w:r w:rsidRPr="009E7FF4">
              <w:t>111</w:t>
            </w:r>
          </w:p>
        </w:tc>
        <w:tc>
          <w:tcPr>
            <w:tcW w:w="2430" w:type="dxa"/>
            <w:shd w:val="clear" w:color="auto" w:fill="auto"/>
          </w:tcPr>
          <w:p w14:paraId="4F8D6166" w14:textId="77777777" w:rsidR="00F76E50" w:rsidRPr="009E7FF4" w:rsidRDefault="00F76E50" w:rsidP="001C625B">
            <w:pPr>
              <w:pStyle w:val="TablecellCENTER"/>
              <w:keepNext/>
              <w:keepLines/>
            </w:pPr>
            <w:r w:rsidRPr="009E7FF4">
              <w:t>0111</w:t>
            </w:r>
          </w:p>
        </w:tc>
        <w:tc>
          <w:tcPr>
            <w:tcW w:w="2322" w:type="dxa"/>
            <w:shd w:val="clear" w:color="auto" w:fill="auto"/>
          </w:tcPr>
          <w:p w14:paraId="7DDE7120" w14:textId="77777777" w:rsidR="00F76E50" w:rsidRPr="009E7FF4" w:rsidRDefault="00F76E50" w:rsidP="001C625B">
            <w:pPr>
              <w:pStyle w:val="TablecellCENTER"/>
              <w:keepNext/>
              <w:keepLines/>
            </w:pPr>
            <w:r w:rsidRPr="009E7FF4">
              <w:t>1000</w:t>
            </w:r>
          </w:p>
        </w:tc>
      </w:tr>
    </w:tbl>
    <w:p w14:paraId="6E580B86" w14:textId="77777777" w:rsidR="00D0265D" w:rsidRDefault="005A4BFF" w:rsidP="00CB05D9">
      <w:pPr>
        <w:pStyle w:val="Heading3"/>
      </w:pPr>
      <w:bookmarkStart w:id="192" w:name="_Toc508197155"/>
      <w:r w:rsidRPr="009E7FF4">
        <w:t>Lane</w:t>
      </w:r>
      <w:r w:rsidR="00662AD8" w:rsidRPr="009E7FF4">
        <w:t xml:space="preserve"> </w:t>
      </w:r>
      <w:r w:rsidR="003D4822" w:rsidRPr="009E7FF4">
        <w:t>control word</w:t>
      </w:r>
      <w:r w:rsidR="00662AD8" w:rsidRPr="009E7FF4">
        <w:t>s</w:t>
      </w:r>
      <w:bookmarkEnd w:id="187"/>
      <w:bookmarkEnd w:id="192"/>
    </w:p>
    <w:p w14:paraId="2F7ECF54" w14:textId="53C76F00" w:rsidR="002852E5" w:rsidRPr="002852E5" w:rsidRDefault="00E45A4F" w:rsidP="00E45A4F">
      <w:pPr>
        <w:pStyle w:val="Heading4"/>
      </w:pPr>
      <w:r>
        <w:t>General</w:t>
      </w:r>
    </w:p>
    <w:p w14:paraId="42BF11B6" w14:textId="77777777" w:rsidR="0094549A" w:rsidRPr="009E7FF4" w:rsidRDefault="00204121" w:rsidP="00CB05D9">
      <w:pPr>
        <w:pStyle w:val="requirelevel1"/>
      </w:pPr>
      <w:r w:rsidRPr="009E7FF4">
        <w:t xml:space="preserve">The </w:t>
      </w:r>
      <w:r w:rsidR="005A4BFF" w:rsidRPr="009E7FF4">
        <w:t>lane</w:t>
      </w:r>
      <w:r w:rsidRPr="009E7FF4">
        <w:t xml:space="preserve"> </w:t>
      </w:r>
      <w:r w:rsidR="003D4822" w:rsidRPr="009E7FF4">
        <w:t>control word</w:t>
      </w:r>
      <w:r w:rsidR="00C8653D" w:rsidRPr="009E7FF4">
        <w:t xml:space="preserve">s </w:t>
      </w:r>
      <w:r w:rsidR="0094549A" w:rsidRPr="009E7FF4">
        <w:t>shall be</w:t>
      </w:r>
      <w:r w:rsidR="00C8653D" w:rsidRPr="009E7FF4">
        <w:t xml:space="preserve"> used to initialise </w:t>
      </w:r>
      <w:r w:rsidR="005A4BFF" w:rsidRPr="009E7FF4">
        <w:t>a</w:t>
      </w:r>
      <w:r w:rsidR="0094549A" w:rsidRPr="009E7FF4">
        <w:t xml:space="preserve"> SpaceFibre </w:t>
      </w:r>
      <w:r w:rsidR="005A4BFF" w:rsidRPr="009E7FF4">
        <w:t>lane</w:t>
      </w:r>
      <w:r w:rsidR="00FC7C99" w:rsidRPr="009E7FF4">
        <w:t xml:space="preserve">, to indicate loss of signal, and to indicate that a </w:t>
      </w:r>
      <w:r w:rsidR="005A4BFF" w:rsidRPr="009E7FF4">
        <w:t>lane</w:t>
      </w:r>
      <w:r w:rsidR="00FC7C99" w:rsidRPr="009E7FF4">
        <w:t xml:space="preserve"> is about to go into standby.</w:t>
      </w:r>
    </w:p>
    <w:p w14:paraId="37173AAD" w14:textId="77777777" w:rsidR="00D32328" w:rsidRPr="009E7FF4" w:rsidRDefault="00204121" w:rsidP="004E1645">
      <w:pPr>
        <w:pStyle w:val="NOTE"/>
      </w:pPr>
      <w:r w:rsidRPr="009E7FF4">
        <w:t xml:space="preserve">The </w:t>
      </w:r>
      <w:r w:rsidR="005A4BFF" w:rsidRPr="009E7FF4">
        <w:t>lane</w:t>
      </w:r>
      <w:r w:rsidRPr="009E7FF4">
        <w:t xml:space="preserve"> </w:t>
      </w:r>
      <w:r w:rsidR="003D4822" w:rsidRPr="009E7FF4">
        <w:t>control word</w:t>
      </w:r>
      <w:r w:rsidR="0094549A" w:rsidRPr="009E7FF4">
        <w:t xml:space="preserve">s </w:t>
      </w:r>
      <w:r w:rsidR="00D32328" w:rsidRPr="009E7FF4">
        <w:t>are</w:t>
      </w:r>
      <w:r w:rsidR="0094549A" w:rsidRPr="009E7FF4">
        <w:t xml:space="preserve"> constructed as </w:t>
      </w:r>
      <w:r w:rsidR="00D32328" w:rsidRPr="009E7FF4">
        <w:t>shown</w:t>
      </w:r>
      <w:r w:rsidR="0094549A" w:rsidRPr="009E7FF4">
        <w:t xml:space="preserve"> in </w:t>
      </w:r>
      <w:r w:rsidR="00C8653D" w:rsidRPr="009E7FF4">
        <w:fldChar w:fldCharType="begin"/>
      </w:r>
      <w:r w:rsidR="00C8653D" w:rsidRPr="009E7FF4">
        <w:instrText xml:space="preserve"> REF _Ref125690451 \h  \* MERGEFORMAT </w:instrText>
      </w:r>
      <w:r w:rsidR="00C8653D" w:rsidRPr="009E7FF4">
        <w:fldChar w:fldCharType="separate"/>
      </w:r>
      <w:r w:rsidR="007D0C29" w:rsidRPr="00A7665D">
        <w:t xml:space="preserve">Table </w:t>
      </w:r>
      <w:r w:rsidR="007D0C29">
        <w:rPr>
          <w:noProof/>
        </w:rPr>
        <w:t>5</w:t>
      </w:r>
      <w:r w:rsidR="007D0C29" w:rsidRPr="00A7665D">
        <w:rPr>
          <w:noProof/>
        </w:rPr>
        <w:noBreakHyphen/>
      </w:r>
      <w:r w:rsidR="007D0C29">
        <w:rPr>
          <w:noProof/>
        </w:rPr>
        <w:t>3</w:t>
      </w:r>
      <w:r w:rsidR="00C8653D" w:rsidRPr="009E7FF4">
        <w:fldChar w:fldCharType="end"/>
      </w:r>
      <w:r w:rsidR="00D32328" w:rsidRPr="009E7FF4">
        <w:t>.</w:t>
      </w:r>
    </w:p>
    <w:p w14:paraId="1132C43C" w14:textId="77777777" w:rsidR="00A7665D" w:rsidRPr="00A7665D" w:rsidRDefault="00A7665D" w:rsidP="00A7665D">
      <w:pPr>
        <w:pStyle w:val="CaptionTable"/>
      </w:pPr>
      <w:bookmarkStart w:id="193" w:name="_Ref125690451"/>
      <w:bookmarkStart w:id="194" w:name="_Toc181781417"/>
      <w:bookmarkStart w:id="195" w:name="_Ref317234303"/>
      <w:bookmarkStart w:id="196" w:name="_Toc508197306"/>
      <w:r w:rsidRPr="00A7665D">
        <w:t xml:space="preserve">Table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Pr="00A7665D">
        <w:noBreakHyphen/>
      </w:r>
      <w:r w:rsidR="00301B26">
        <w:fldChar w:fldCharType="begin"/>
      </w:r>
      <w:r w:rsidR="00301B26">
        <w:instrText xml:space="preserve"> SEQ Table \* ARABIC \s 1 </w:instrText>
      </w:r>
      <w:r w:rsidR="00301B26">
        <w:fldChar w:fldCharType="separate"/>
      </w:r>
      <w:r w:rsidR="007D0C29">
        <w:rPr>
          <w:noProof/>
        </w:rPr>
        <w:t>3</w:t>
      </w:r>
      <w:r w:rsidR="00301B26">
        <w:rPr>
          <w:noProof/>
        </w:rPr>
        <w:fldChar w:fldCharType="end"/>
      </w:r>
      <w:bookmarkEnd w:id="193"/>
      <w:r w:rsidRPr="00A7665D">
        <w:t>: Lane control words</w:t>
      </w:r>
      <w:bookmarkEnd w:id="194"/>
      <w:bookmarkEnd w:id="195"/>
      <w:bookmarkEnd w:id="19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4"/>
        <w:gridCol w:w="3684"/>
        <w:gridCol w:w="3784"/>
      </w:tblGrid>
      <w:tr w:rsidR="00C8653D" w:rsidRPr="009E7FF4" w14:paraId="7C805AA5" w14:textId="77777777" w:rsidTr="00E45A4F">
        <w:trPr>
          <w:cantSplit/>
          <w:tblHeader/>
        </w:trPr>
        <w:tc>
          <w:tcPr>
            <w:tcW w:w="1604" w:type="dxa"/>
          </w:tcPr>
          <w:p w14:paraId="639EECEA" w14:textId="77777777" w:rsidR="00C8653D" w:rsidRPr="009E7FF4" w:rsidRDefault="00C8653D" w:rsidP="0036756C">
            <w:pPr>
              <w:pStyle w:val="TableHeaderCENTER"/>
            </w:pPr>
            <w:r w:rsidRPr="009E7FF4">
              <w:t>Name</w:t>
            </w:r>
          </w:p>
        </w:tc>
        <w:tc>
          <w:tcPr>
            <w:tcW w:w="3684" w:type="dxa"/>
          </w:tcPr>
          <w:p w14:paraId="62F3B2E9" w14:textId="77777777" w:rsidR="00C8653D" w:rsidRPr="009E7FF4" w:rsidRDefault="003D4822" w:rsidP="0036756C">
            <w:pPr>
              <w:pStyle w:val="TableHeaderCENTER"/>
            </w:pPr>
            <w:r w:rsidRPr="009E7FF4">
              <w:t>Control word</w:t>
            </w:r>
          </w:p>
        </w:tc>
        <w:tc>
          <w:tcPr>
            <w:tcW w:w="3784" w:type="dxa"/>
          </w:tcPr>
          <w:p w14:paraId="3A236FAF" w14:textId="77777777" w:rsidR="00C8653D" w:rsidRPr="009E7FF4" w:rsidRDefault="00C8653D" w:rsidP="0036756C">
            <w:pPr>
              <w:pStyle w:val="TableHeaderCENTER"/>
            </w:pPr>
            <w:r w:rsidRPr="009E7FF4">
              <w:t>Function</w:t>
            </w:r>
          </w:p>
        </w:tc>
      </w:tr>
      <w:tr w:rsidR="00C8653D" w:rsidRPr="009E7FF4" w14:paraId="5F8F0796" w14:textId="77777777" w:rsidTr="00E45A4F">
        <w:trPr>
          <w:cantSplit/>
        </w:trPr>
        <w:tc>
          <w:tcPr>
            <w:tcW w:w="1604" w:type="dxa"/>
          </w:tcPr>
          <w:p w14:paraId="6322767B" w14:textId="77777777" w:rsidR="00C8653D" w:rsidRPr="0036756C" w:rsidRDefault="00C8653D" w:rsidP="0036756C">
            <w:pPr>
              <w:pStyle w:val="TablecellLEFT"/>
            </w:pPr>
            <w:r w:rsidRPr="0036756C">
              <w:t>SKIP</w:t>
            </w:r>
          </w:p>
        </w:tc>
        <w:tc>
          <w:tcPr>
            <w:tcW w:w="3684" w:type="dxa"/>
          </w:tcPr>
          <w:p w14:paraId="3C284757" w14:textId="77777777" w:rsidR="00C8653D" w:rsidRPr="0036756C" w:rsidRDefault="00C8653D" w:rsidP="0036756C">
            <w:pPr>
              <w:pStyle w:val="TablecellLEFT"/>
            </w:pPr>
            <w:r w:rsidRPr="0036756C">
              <w:t xml:space="preserve">Comma, </w:t>
            </w:r>
            <w:r w:rsidR="00D32328" w:rsidRPr="0036756C">
              <w:t>LLCW</w:t>
            </w:r>
            <w:r w:rsidRPr="0036756C">
              <w:t xml:space="preserve">, </w:t>
            </w:r>
            <w:r w:rsidR="00C856BD" w:rsidRPr="0036756C">
              <w:t>SKIP, SKIP</w:t>
            </w:r>
          </w:p>
          <w:p w14:paraId="7045BBB4" w14:textId="77777777" w:rsidR="00C8653D" w:rsidRPr="0036756C" w:rsidRDefault="00C8653D" w:rsidP="0036756C">
            <w:pPr>
              <w:pStyle w:val="TablecellLEFT"/>
            </w:pPr>
            <w:r w:rsidRPr="0036756C">
              <w:t>K28.</w:t>
            </w:r>
            <w:r w:rsidR="000E4022" w:rsidRPr="0036756C">
              <w:t>7</w:t>
            </w:r>
            <w:r w:rsidRPr="0036756C">
              <w:t xml:space="preserve">, </w:t>
            </w:r>
            <w:r w:rsidR="000E4022" w:rsidRPr="0036756C">
              <w:t>D14.6</w:t>
            </w:r>
            <w:r w:rsidR="00400054" w:rsidRPr="0036756C">
              <w:t xml:space="preserve">, </w:t>
            </w:r>
            <w:r w:rsidR="000E4022" w:rsidRPr="0036756C">
              <w:t>D31.3</w:t>
            </w:r>
            <w:r w:rsidR="00400054" w:rsidRPr="0036756C">
              <w:t xml:space="preserve">, </w:t>
            </w:r>
            <w:r w:rsidR="000E4022" w:rsidRPr="0036756C">
              <w:t>D31.3</w:t>
            </w:r>
          </w:p>
          <w:p w14:paraId="3E3EE632" w14:textId="77777777" w:rsidR="00C856BD" w:rsidRPr="0036756C" w:rsidRDefault="00C856BD" w:rsidP="0036756C">
            <w:pPr>
              <w:pStyle w:val="TablecellLEFT"/>
            </w:pPr>
          </w:p>
        </w:tc>
        <w:tc>
          <w:tcPr>
            <w:tcW w:w="3784" w:type="dxa"/>
          </w:tcPr>
          <w:p w14:paraId="0E11E51B" w14:textId="77777777" w:rsidR="00C856BD" w:rsidRPr="0036756C" w:rsidRDefault="00C856BD" w:rsidP="0036756C">
            <w:pPr>
              <w:pStyle w:val="TablecellLEFT"/>
            </w:pPr>
            <w:r w:rsidRPr="0036756C">
              <w:t>Sent</w:t>
            </w:r>
            <w:r w:rsidR="000947B1" w:rsidRPr="0036756C">
              <w:t xml:space="preserve"> every 5000</w:t>
            </w:r>
            <w:r w:rsidR="00C8653D" w:rsidRPr="0036756C">
              <w:t xml:space="preserve"> </w:t>
            </w:r>
            <w:r w:rsidR="003D4822" w:rsidRPr="0036756C">
              <w:t>control word</w:t>
            </w:r>
            <w:r w:rsidR="00C8653D" w:rsidRPr="0036756C">
              <w:t>s or data words to support the receiver elastic buffer operation</w:t>
            </w:r>
            <w:r w:rsidR="00F33D35">
              <w:t>.</w:t>
            </w:r>
          </w:p>
        </w:tc>
      </w:tr>
      <w:tr w:rsidR="00C8653D" w:rsidRPr="009E7FF4" w14:paraId="1BFF4C7E" w14:textId="77777777" w:rsidTr="00E45A4F">
        <w:trPr>
          <w:cantSplit/>
        </w:trPr>
        <w:tc>
          <w:tcPr>
            <w:tcW w:w="1604" w:type="dxa"/>
          </w:tcPr>
          <w:p w14:paraId="0D22E9F9" w14:textId="77777777" w:rsidR="00C8653D" w:rsidRPr="0036756C" w:rsidRDefault="00C8653D" w:rsidP="0036756C">
            <w:pPr>
              <w:pStyle w:val="TablecellLEFT"/>
            </w:pPr>
            <w:r w:rsidRPr="0036756C">
              <w:t>IDLE</w:t>
            </w:r>
          </w:p>
        </w:tc>
        <w:tc>
          <w:tcPr>
            <w:tcW w:w="3684" w:type="dxa"/>
          </w:tcPr>
          <w:p w14:paraId="0F76BF31" w14:textId="77777777" w:rsidR="00C8653D" w:rsidRPr="0036756C" w:rsidRDefault="00C8653D" w:rsidP="0036756C">
            <w:pPr>
              <w:pStyle w:val="TablecellLEFT"/>
            </w:pPr>
            <w:r w:rsidRPr="0036756C">
              <w:t xml:space="preserve">Comma, </w:t>
            </w:r>
            <w:r w:rsidR="00D32328" w:rsidRPr="0036756C">
              <w:t>LLCW</w:t>
            </w:r>
            <w:r w:rsidRPr="0036756C">
              <w:t xml:space="preserve">, </w:t>
            </w:r>
            <w:r w:rsidR="00C856BD" w:rsidRPr="0036756C">
              <w:t>IDLE, IDLE</w:t>
            </w:r>
          </w:p>
          <w:p w14:paraId="59916416" w14:textId="77777777" w:rsidR="00C8653D" w:rsidRPr="0036756C" w:rsidRDefault="0086317F" w:rsidP="0036756C">
            <w:pPr>
              <w:pStyle w:val="TablecellLEFT"/>
            </w:pPr>
            <w:r w:rsidRPr="0036756C">
              <w:t>K28.7</w:t>
            </w:r>
            <w:r w:rsidR="00C8653D" w:rsidRPr="0036756C">
              <w:t xml:space="preserve">, </w:t>
            </w:r>
            <w:r w:rsidR="000E4022" w:rsidRPr="0036756C">
              <w:t>D14.6</w:t>
            </w:r>
            <w:r w:rsidR="00400054" w:rsidRPr="0036756C">
              <w:t xml:space="preserve">, </w:t>
            </w:r>
            <w:r w:rsidRPr="0036756C">
              <w:t>D15.6</w:t>
            </w:r>
            <w:r w:rsidR="00400054" w:rsidRPr="0036756C">
              <w:t xml:space="preserve">, </w:t>
            </w:r>
            <w:r w:rsidRPr="0036756C">
              <w:t>D15.6</w:t>
            </w:r>
          </w:p>
        </w:tc>
        <w:tc>
          <w:tcPr>
            <w:tcW w:w="3784" w:type="dxa"/>
          </w:tcPr>
          <w:p w14:paraId="39B97D0E" w14:textId="77777777" w:rsidR="005A07AA" w:rsidRPr="0036756C" w:rsidRDefault="00C8653D" w:rsidP="0036756C">
            <w:pPr>
              <w:pStyle w:val="TablecellLEFT"/>
            </w:pPr>
            <w:r w:rsidRPr="0036756C">
              <w:t xml:space="preserve">Sent </w:t>
            </w:r>
            <w:r w:rsidR="00F33D35">
              <w:t>when the link is initialis</w:t>
            </w:r>
            <w:r w:rsidR="00EF094E" w:rsidRPr="0036756C">
              <w:t xml:space="preserve">ed and the </w:t>
            </w:r>
            <w:r w:rsidR="000502D3" w:rsidRPr="0036756C">
              <w:t xml:space="preserve">Data Link </w:t>
            </w:r>
            <w:r w:rsidR="00F33D35">
              <w:t xml:space="preserve">or Multi-Lane </w:t>
            </w:r>
            <w:r w:rsidR="000502D3" w:rsidRPr="0036756C">
              <w:t>layer</w:t>
            </w:r>
            <w:r w:rsidR="00EF094E" w:rsidRPr="0036756C">
              <w:t xml:space="preserve"> does not provide valid words to be sent.</w:t>
            </w:r>
          </w:p>
        </w:tc>
      </w:tr>
      <w:tr w:rsidR="00EF094E" w:rsidRPr="009E7FF4" w14:paraId="75E1F292" w14:textId="77777777" w:rsidTr="00E45A4F">
        <w:trPr>
          <w:cantSplit/>
        </w:trPr>
        <w:tc>
          <w:tcPr>
            <w:tcW w:w="1604" w:type="dxa"/>
          </w:tcPr>
          <w:p w14:paraId="2C263F6A" w14:textId="77777777" w:rsidR="00EF094E" w:rsidRPr="0036756C" w:rsidRDefault="00EF094E" w:rsidP="0036756C">
            <w:pPr>
              <w:pStyle w:val="TablecellLEFT"/>
            </w:pPr>
            <w:r w:rsidRPr="0036756C">
              <w:t>INIT1</w:t>
            </w:r>
          </w:p>
        </w:tc>
        <w:tc>
          <w:tcPr>
            <w:tcW w:w="3684" w:type="dxa"/>
          </w:tcPr>
          <w:p w14:paraId="525B7D7A" w14:textId="77777777" w:rsidR="00EF094E" w:rsidRPr="0036756C" w:rsidRDefault="00DF1644" w:rsidP="0036756C">
            <w:pPr>
              <w:pStyle w:val="TablecellLEFT"/>
            </w:pPr>
            <w:proofErr w:type="spellStart"/>
            <w:r w:rsidRPr="0036756C">
              <w:t>Init</w:t>
            </w:r>
            <w:proofErr w:type="spellEnd"/>
            <w:r w:rsidRPr="0036756C">
              <w:t xml:space="preserve"> </w:t>
            </w:r>
            <w:r w:rsidR="00EF094E" w:rsidRPr="0036756C">
              <w:t>Comma, LLCW, INIT1, INIT1</w:t>
            </w:r>
          </w:p>
          <w:p w14:paraId="1AE9A576" w14:textId="77777777" w:rsidR="00EF094E" w:rsidRPr="0036756C" w:rsidRDefault="00EF094E" w:rsidP="0036756C">
            <w:pPr>
              <w:pStyle w:val="TablecellLEFT"/>
            </w:pPr>
            <w:r w:rsidRPr="0036756C">
              <w:t xml:space="preserve">K28.5, </w:t>
            </w:r>
            <w:r w:rsidR="000E4022" w:rsidRPr="0036756C">
              <w:t>D14.6</w:t>
            </w:r>
            <w:r w:rsidRPr="0036756C">
              <w:t xml:space="preserve">, </w:t>
            </w:r>
            <w:r w:rsidR="0086317F" w:rsidRPr="0036756C">
              <w:t>D6.2</w:t>
            </w:r>
            <w:r w:rsidRPr="0036756C">
              <w:t xml:space="preserve">, </w:t>
            </w:r>
            <w:r w:rsidR="0086317F" w:rsidRPr="0036756C">
              <w:t>D6.2</w:t>
            </w:r>
          </w:p>
        </w:tc>
        <w:tc>
          <w:tcPr>
            <w:tcW w:w="3784" w:type="dxa"/>
          </w:tcPr>
          <w:p w14:paraId="107D682D" w14:textId="77777777" w:rsidR="00EF094E" w:rsidRPr="0036756C" w:rsidRDefault="00EF094E" w:rsidP="0036756C">
            <w:pPr>
              <w:pStyle w:val="TablecellLEFT"/>
            </w:pPr>
            <w:r w:rsidRPr="0036756C">
              <w:t>Sen</w:t>
            </w:r>
            <w:r w:rsidR="001447A3">
              <w:t>t</w:t>
            </w:r>
            <w:r w:rsidRPr="0036756C">
              <w:t xml:space="preserve"> as part of the initialisation handshake.</w:t>
            </w:r>
          </w:p>
          <w:p w14:paraId="361244B0" w14:textId="77777777" w:rsidR="00EF094E" w:rsidRPr="0036756C" w:rsidRDefault="0086317F" w:rsidP="0036756C">
            <w:pPr>
              <w:pStyle w:val="TablecellLEFT"/>
            </w:pPr>
            <w:r w:rsidRPr="0036756C">
              <w:t>D6.2</w:t>
            </w:r>
            <w:r w:rsidR="00EF094E" w:rsidRPr="0036756C">
              <w:t xml:space="preserve"> has </w:t>
            </w:r>
            <w:r w:rsidR="003B094B" w:rsidRPr="0036756C">
              <w:t>neutral disparity</w:t>
            </w:r>
            <w:r w:rsidR="00EF094E" w:rsidRPr="0036756C">
              <w:t>.</w:t>
            </w:r>
          </w:p>
        </w:tc>
      </w:tr>
      <w:tr w:rsidR="00EF094E" w:rsidRPr="009E7FF4" w14:paraId="1CD4FE8C" w14:textId="77777777" w:rsidTr="00E45A4F">
        <w:trPr>
          <w:cantSplit/>
        </w:trPr>
        <w:tc>
          <w:tcPr>
            <w:tcW w:w="1604" w:type="dxa"/>
          </w:tcPr>
          <w:p w14:paraId="7823B4AF" w14:textId="77777777" w:rsidR="00EF094E" w:rsidRPr="0036756C" w:rsidRDefault="00EF094E" w:rsidP="0036756C">
            <w:pPr>
              <w:pStyle w:val="TablecellLEFT"/>
            </w:pPr>
            <w:r w:rsidRPr="0036756C">
              <w:lastRenderedPageBreak/>
              <w:t>inverse INIT1</w:t>
            </w:r>
          </w:p>
        </w:tc>
        <w:tc>
          <w:tcPr>
            <w:tcW w:w="3684" w:type="dxa"/>
          </w:tcPr>
          <w:p w14:paraId="0CD7A247" w14:textId="77777777" w:rsidR="00EF094E" w:rsidRPr="00574E33" w:rsidRDefault="00DF1644" w:rsidP="0036756C">
            <w:pPr>
              <w:pStyle w:val="TablecellLEFT"/>
              <w:rPr>
                <w:lang w:val="fr-FR"/>
              </w:rPr>
            </w:pPr>
            <w:proofErr w:type="spellStart"/>
            <w:r w:rsidRPr="00574E33">
              <w:rPr>
                <w:lang w:val="fr-FR"/>
              </w:rPr>
              <w:t>Init</w:t>
            </w:r>
            <w:proofErr w:type="spellEnd"/>
            <w:r w:rsidRPr="00574E33">
              <w:rPr>
                <w:lang w:val="fr-FR"/>
              </w:rPr>
              <w:t xml:space="preserve"> </w:t>
            </w:r>
            <w:r w:rsidR="00EF094E" w:rsidRPr="00574E33">
              <w:rPr>
                <w:lang w:val="fr-FR"/>
              </w:rPr>
              <w:t xml:space="preserve">Comma, </w:t>
            </w:r>
            <w:proofErr w:type="spellStart"/>
            <w:r w:rsidR="00EF094E" w:rsidRPr="00574E33">
              <w:rPr>
                <w:lang w:val="fr-FR"/>
              </w:rPr>
              <w:t>iLLCW</w:t>
            </w:r>
            <w:proofErr w:type="spellEnd"/>
            <w:r w:rsidR="00EF094E" w:rsidRPr="00574E33">
              <w:rPr>
                <w:lang w:val="fr-FR"/>
              </w:rPr>
              <w:t>, iINIT1, iINIT1</w:t>
            </w:r>
          </w:p>
          <w:p w14:paraId="47792548" w14:textId="77777777" w:rsidR="00EF094E" w:rsidRPr="00574E33" w:rsidRDefault="00EF094E" w:rsidP="0036756C">
            <w:pPr>
              <w:pStyle w:val="TablecellLEFT"/>
              <w:rPr>
                <w:lang w:val="fr-FR"/>
              </w:rPr>
            </w:pPr>
            <w:r w:rsidRPr="00574E33">
              <w:rPr>
                <w:lang w:val="fr-FR"/>
              </w:rPr>
              <w:t xml:space="preserve">K28.5, </w:t>
            </w:r>
            <w:r w:rsidR="009C0E75" w:rsidRPr="00574E33">
              <w:rPr>
                <w:lang w:val="fr-FR"/>
              </w:rPr>
              <w:t>D17.1,</w:t>
            </w:r>
            <w:r w:rsidRPr="00574E33">
              <w:rPr>
                <w:lang w:val="fr-FR"/>
              </w:rPr>
              <w:t xml:space="preserve"> </w:t>
            </w:r>
            <w:r w:rsidR="0086317F" w:rsidRPr="00574E33">
              <w:rPr>
                <w:lang w:val="fr-FR"/>
              </w:rPr>
              <w:t>D25.5</w:t>
            </w:r>
            <w:r w:rsidRPr="00574E33">
              <w:rPr>
                <w:lang w:val="fr-FR"/>
              </w:rPr>
              <w:t xml:space="preserve">, </w:t>
            </w:r>
            <w:r w:rsidR="0086317F" w:rsidRPr="00574E33">
              <w:rPr>
                <w:lang w:val="fr-FR"/>
              </w:rPr>
              <w:t>D25.5</w:t>
            </w:r>
          </w:p>
        </w:tc>
        <w:tc>
          <w:tcPr>
            <w:tcW w:w="3784" w:type="dxa"/>
          </w:tcPr>
          <w:p w14:paraId="0D980A6F" w14:textId="77777777" w:rsidR="00EF094E" w:rsidRPr="0036756C" w:rsidRDefault="00684CDC" w:rsidP="0036756C">
            <w:pPr>
              <w:pStyle w:val="TablecellLEFT"/>
            </w:pPr>
            <w:r w:rsidRPr="0036756C">
              <w:t xml:space="preserve">Received </w:t>
            </w:r>
            <w:r w:rsidR="00EF094E" w:rsidRPr="0036756C">
              <w:t xml:space="preserve">as part of the initialisation handshake if the </w:t>
            </w:r>
            <w:r w:rsidR="00F33D35">
              <w:t xml:space="preserve">Physical layer </w:t>
            </w:r>
            <w:r w:rsidR="00EF094E" w:rsidRPr="0036756C">
              <w:t>signals are inverted.</w:t>
            </w:r>
          </w:p>
        </w:tc>
      </w:tr>
      <w:tr w:rsidR="00C8653D" w:rsidRPr="009E7FF4" w14:paraId="64C2592A" w14:textId="77777777" w:rsidTr="00E45A4F">
        <w:trPr>
          <w:cantSplit/>
        </w:trPr>
        <w:tc>
          <w:tcPr>
            <w:tcW w:w="1604" w:type="dxa"/>
          </w:tcPr>
          <w:p w14:paraId="3235F982" w14:textId="77777777" w:rsidR="00C8653D" w:rsidRPr="0036756C" w:rsidRDefault="0052616A" w:rsidP="0036756C">
            <w:pPr>
              <w:pStyle w:val="TablecellLEFT"/>
            </w:pPr>
            <w:r w:rsidRPr="0036756C">
              <w:t>INIT</w:t>
            </w:r>
            <w:r w:rsidR="00EF094E" w:rsidRPr="0036756C">
              <w:t>2</w:t>
            </w:r>
          </w:p>
        </w:tc>
        <w:tc>
          <w:tcPr>
            <w:tcW w:w="3684" w:type="dxa"/>
          </w:tcPr>
          <w:p w14:paraId="5BB1AFFD" w14:textId="77777777" w:rsidR="00C8653D" w:rsidRPr="0036756C" w:rsidRDefault="00DF1644" w:rsidP="0036756C">
            <w:pPr>
              <w:pStyle w:val="TablecellLEFT"/>
            </w:pPr>
            <w:proofErr w:type="spellStart"/>
            <w:r w:rsidRPr="0036756C">
              <w:t>Init</w:t>
            </w:r>
            <w:proofErr w:type="spellEnd"/>
            <w:r w:rsidRPr="0036756C">
              <w:t xml:space="preserve"> </w:t>
            </w:r>
            <w:r w:rsidR="00C8653D" w:rsidRPr="0036756C">
              <w:t xml:space="preserve">Comma, </w:t>
            </w:r>
            <w:r w:rsidR="00D32328" w:rsidRPr="0036756C">
              <w:t>LLCW</w:t>
            </w:r>
            <w:r w:rsidR="003228A7" w:rsidRPr="0036756C">
              <w:t>, INIT</w:t>
            </w:r>
            <w:r w:rsidR="00EF094E" w:rsidRPr="0036756C">
              <w:t>2</w:t>
            </w:r>
            <w:r w:rsidR="005A07AA" w:rsidRPr="0036756C">
              <w:t xml:space="preserve">, </w:t>
            </w:r>
            <w:r w:rsidR="00400054" w:rsidRPr="0036756C">
              <w:t>INIT</w:t>
            </w:r>
            <w:r w:rsidR="00EF094E" w:rsidRPr="0036756C">
              <w:t>2</w:t>
            </w:r>
          </w:p>
          <w:p w14:paraId="4AB96CDA" w14:textId="77777777" w:rsidR="005A4BFF" w:rsidRPr="0036756C" w:rsidRDefault="00C8653D" w:rsidP="0036756C">
            <w:pPr>
              <w:pStyle w:val="TablecellLEFT"/>
            </w:pPr>
            <w:r w:rsidRPr="0036756C">
              <w:t xml:space="preserve">K28.5, </w:t>
            </w:r>
            <w:r w:rsidR="000E4022" w:rsidRPr="0036756C">
              <w:t>D14.6</w:t>
            </w:r>
            <w:r w:rsidR="005A07AA" w:rsidRPr="0036756C">
              <w:t xml:space="preserve">, </w:t>
            </w:r>
            <w:r w:rsidR="00400054" w:rsidRPr="0036756C">
              <w:t>D6</w:t>
            </w:r>
            <w:r w:rsidR="00DF700B" w:rsidRPr="0036756C">
              <w:t>.5</w:t>
            </w:r>
            <w:r w:rsidR="005A07AA" w:rsidRPr="0036756C">
              <w:t xml:space="preserve">, </w:t>
            </w:r>
            <w:r w:rsidR="00400054" w:rsidRPr="0036756C">
              <w:t>D6.5</w:t>
            </w:r>
          </w:p>
        </w:tc>
        <w:tc>
          <w:tcPr>
            <w:tcW w:w="3784" w:type="dxa"/>
          </w:tcPr>
          <w:p w14:paraId="4691CF45" w14:textId="77777777" w:rsidR="00C8653D" w:rsidRPr="0036756C" w:rsidRDefault="00C8653D" w:rsidP="0036756C">
            <w:pPr>
              <w:pStyle w:val="TablecellLEFT"/>
            </w:pPr>
            <w:r w:rsidRPr="0036756C">
              <w:t>Sen</w:t>
            </w:r>
            <w:r w:rsidR="001447A3">
              <w:t>t</w:t>
            </w:r>
            <w:r w:rsidRPr="0036756C">
              <w:t xml:space="preserve"> as part of the initialisation handshake.</w:t>
            </w:r>
          </w:p>
          <w:p w14:paraId="62C96F5E" w14:textId="77777777" w:rsidR="005A07AA" w:rsidRPr="0036756C" w:rsidRDefault="00400054" w:rsidP="0036756C">
            <w:pPr>
              <w:pStyle w:val="TablecellLEFT"/>
            </w:pPr>
            <w:r w:rsidRPr="0036756C">
              <w:t>D6</w:t>
            </w:r>
            <w:r w:rsidR="005A07AA" w:rsidRPr="0036756C">
              <w:t xml:space="preserve">.5 has </w:t>
            </w:r>
            <w:r w:rsidR="003B094B" w:rsidRPr="0036756C">
              <w:t>neutral disparity</w:t>
            </w:r>
            <w:r w:rsidRPr="0036756C">
              <w:t>.</w:t>
            </w:r>
          </w:p>
        </w:tc>
      </w:tr>
      <w:tr w:rsidR="00C8653D" w:rsidRPr="009E7FF4" w14:paraId="4999219C" w14:textId="77777777" w:rsidTr="00E45A4F">
        <w:trPr>
          <w:cantSplit/>
        </w:trPr>
        <w:tc>
          <w:tcPr>
            <w:tcW w:w="1604" w:type="dxa"/>
          </w:tcPr>
          <w:p w14:paraId="0EE38F4E" w14:textId="77777777" w:rsidR="00C8653D" w:rsidRPr="0036756C" w:rsidRDefault="005A4BFF" w:rsidP="0036756C">
            <w:pPr>
              <w:pStyle w:val="TablecellLEFT"/>
            </w:pPr>
            <w:r w:rsidRPr="0036756C">
              <w:t xml:space="preserve">inverse </w:t>
            </w:r>
            <w:r w:rsidR="0052616A" w:rsidRPr="0036756C">
              <w:t>INIT</w:t>
            </w:r>
            <w:r w:rsidR="00EF094E" w:rsidRPr="0036756C">
              <w:t>2</w:t>
            </w:r>
          </w:p>
        </w:tc>
        <w:tc>
          <w:tcPr>
            <w:tcW w:w="3684" w:type="dxa"/>
          </w:tcPr>
          <w:p w14:paraId="4AFD5E28" w14:textId="77777777" w:rsidR="005A07AA" w:rsidRPr="00574E33" w:rsidRDefault="00DF1644" w:rsidP="0036756C">
            <w:pPr>
              <w:pStyle w:val="TablecellLEFT"/>
              <w:rPr>
                <w:lang w:val="fr-FR"/>
              </w:rPr>
            </w:pPr>
            <w:proofErr w:type="spellStart"/>
            <w:r w:rsidRPr="00574E33">
              <w:rPr>
                <w:lang w:val="fr-FR"/>
              </w:rPr>
              <w:t>Init</w:t>
            </w:r>
            <w:proofErr w:type="spellEnd"/>
            <w:r w:rsidRPr="00574E33">
              <w:rPr>
                <w:lang w:val="fr-FR"/>
              </w:rPr>
              <w:t xml:space="preserve"> </w:t>
            </w:r>
            <w:r w:rsidR="005A07AA" w:rsidRPr="00574E33">
              <w:rPr>
                <w:lang w:val="fr-FR"/>
              </w:rPr>
              <w:t xml:space="preserve">Comma, </w:t>
            </w:r>
            <w:proofErr w:type="spellStart"/>
            <w:r w:rsidR="005A07AA" w:rsidRPr="00574E33">
              <w:rPr>
                <w:lang w:val="fr-FR"/>
              </w:rPr>
              <w:t>i</w:t>
            </w:r>
            <w:r w:rsidR="00D32328" w:rsidRPr="00574E33">
              <w:rPr>
                <w:lang w:val="fr-FR"/>
              </w:rPr>
              <w:t>LLCW</w:t>
            </w:r>
            <w:proofErr w:type="spellEnd"/>
            <w:r w:rsidR="003228A7" w:rsidRPr="00574E33">
              <w:rPr>
                <w:lang w:val="fr-FR"/>
              </w:rPr>
              <w:t>, iINIT</w:t>
            </w:r>
            <w:r w:rsidR="00EF094E" w:rsidRPr="00574E33">
              <w:rPr>
                <w:lang w:val="fr-FR"/>
              </w:rPr>
              <w:t>2</w:t>
            </w:r>
            <w:r w:rsidR="005A07AA" w:rsidRPr="00574E33">
              <w:rPr>
                <w:lang w:val="fr-FR"/>
              </w:rPr>
              <w:t xml:space="preserve">, </w:t>
            </w:r>
            <w:r w:rsidR="00400054" w:rsidRPr="00574E33">
              <w:rPr>
                <w:lang w:val="fr-FR"/>
              </w:rPr>
              <w:t>iINIT</w:t>
            </w:r>
            <w:r w:rsidR="00EF094E" w:rsidRPr="00574E33">
              <w:rPr>
                <w:lang w:val="fr-FR"/>
              </w:rPr>
              <w:t>2</w:t>
            </w:r>
          </w:p>
          <w:p w14:paraId="7511EE8F" w14:textId="77777777" w:rsidR="00B361F6" w:rsidRPr="00574E33" w:rsidRDefault="005A07AA" w:rsidP="0036756C">
            <w:pPr>
              <w:pStyle w:val="TablecellLEFT"/>
              <w:rPr>
                <w:lang w:val="fr-FR"/>
              </w:rPr>
            </w:pPr>
            <w:r w:rsidRPr="00574E33">
              <w:rPr>
                <w:lang w:val="fr-FR"/>
              </w:rPr>
              <w:t xml:space="preserve">K28.5, </w:t>
            </w:r>
            <w:r w:rsidR="009C0E75" w:rsidRPr="00574E33">
              <w:rPr>
                <w:lang w:val="fr-FR"/>
              </w:rPr>
              <w:t xml:space="preserve">D17.1, </w:t>
            </w:r>
            <w:r w:rsidR="00400054" w:rsidRPr="00574E33">
              <w:rPr>
                <w:lang w:val="fr-FR"/>
              </w:rPr>
              <w:t>D25</w:t>
            </w:r>
            <w:r w:rsidR="00C82526" w:rsidRPr="00574E33">
              <w:rPr>
                <w:lang w:val="fr-FR"/>
              </w:rPr>
              <w:t>.</w:t>
            </w:r>
            <w:r w:rsidR="00DF700B" w:rsidRPr="00574E33">
              <w:rPr>
                <w:lang w:val="fr-FR"/>
              </w:rPr>
              <w:t>2</w:t>
            </w:r>
            <w:r w:rsidRPr="00574E33">
              <w:rPr>
                <w:lang w:val="fr-FR"/>
              </w:rPr>
              <w:t xml:space="preserve">, </w:t>
            </w:r>
            <w:r w:rsidR="00400054" w:rsidRPr="00574E33">
              <w:rPr>
                <w:lang w:val="fr-FR"/>
              </w:rPr>
              <w:t>D25.2</w:t>
            </w:r>
          </w:p>
        </w:tc>
        <w:tc>
          <w:tcPr>
            <w:tcW w:w="3784" w:type="dxa"/>
          </w:tcPr>
          <w:p w14:paraId="4BF9CF79" w14:textId="77777777" w:rsidR="00C8653D" w:rsidRPr="0036756C" w:rsidRDefault="00684CDC" w:rsidP="0036756C">
            <w:pPr>
              <w:pStyle w:val="TablecellLEFT"/>
            </w:pPr>
            <w:r w:rsidRPr="0036756C">
              <w:t xml:space="preserve">Received </w:t>
            </w:r>
            <w:r w:rsidR="00C8653D" w:rsidRPr="0036756C">
              <w:t xml:space="preserve">as part of the initialisation handshake if the </w:t>
            </w:r>
            <w:r w:rsidR="00F33D35">
              <w:t xml:space="preserve">Physical layer </w:t>
            </w:r>
            <w:r w:rsidR="00C8653D" w:rsidRPr="0036756C">
              <w:t>signals are inverted.</w:t>
            </w:r>
          </w:p>
        </w:tc>
      </w:tr>
      <w:tr w:rsidR="00C8653D" w:rsidRPr="009E7FF4" w14:paraId="13863EFC" w14:textId="77777777" w:rsidTr="00E45A4F">
        <w:trPr>
          <w:cantSplit/>
        </w:trPr>
        <w:tc>
          <w:tcPr>
            <w:tcW w:w="1604" w:type="dxa"/>
          </w:tcPr>
          <w:p w14:paraId="12AB308C" w14:textId="77777777" w:rsidR="00C8653D" w:rsidRPr="0036756C" w:rsidRDefault="00EF094E" w:rsidP="0036756C">
            <w:pPr>
              <w:pStyle w:val="TablecellLEFT"/>
            </w:pPr>
            <w:r w:rsidRPr="0036756C">
              <w:t>INIT3</w:t>
            </w:r>
          </w:p>
        </w:tc>
        <w:tc>
          <w:tcPr>
            <w:tcW w:w="3684" w:type="dxa"/>
          </w:tcPr>
          <w:p w14:paraId="4C721A4A" w14:textId="77777777" w:rsidR="00C8653D" w:rsidRPr="0036756C" w:rsidRDefault="00DF1644" w:rsidP="0036756C">
            <w:pPr>
              <w:pStyle w:val="TablecellLEFT"/>
            </w:pPr>
            <w:proofErr w:type="spellStart"/>
            <w:r w:rsidRPr="0036756C">
              <w:t>Init</w:t>
            </w:r>
            <w:proofErr w:type="spellEnd"/>
            <w:r w:rsidRPr="0036756C">
              <w:t xml:space="preserve"> </w:t>
            </w:r>
            <w:r w:rsidR="00C8653D" w:rsidRPr="0036756C">
              <w:t xml:space="preserve">Comma, </w:t>
            </w:r>
            <w:r w:rsidR="00D32328" w:rsidRPr="0036756C">
              <w:t>LLCW</w:t>
            </w:r>
            <w:r w:rsidR="00C8653D" w:rsidRPr="0036756C">
              <w:t xml:space="preserve">, </w:t>
            </w:r>
            <w:r w:rsidR="00EF094E" w:rsidRPr="0036756C">
              <w:t>INIT3</w:t>
            </w:r>
            <w:r w:rsidR="00C8653D" w:rsidRPr="0036756C">
              <w:t xml:space="preserve">, </w:t>
            </w:r>
            <w:r w:rsidR="00F4361A" w:rsidRPr="0036756C">
              <w:t>Capability</w:t>
            </w:r>
          </w:p>
          <w:p w14:paraId="506761E6" w14:textId="77777777" w:rsidR="00C8653D" w:rsidRPr="0036756C" w:rsidRDefault="00C8653D" w:rsidP="0036756C">
            <w:pPr>
              <w:pStyle w:val="TablecellLEFT"/>
            </w:pPr>
            <w:r w:rsidRPr="0036756C">
              <w:t xml:space="preserve">K28.5, </w:t>
            </w:r>
            <w:r w:rsidR="000E4022" w:rsidRPr="0036756C">
              <w:t>D14.6</w:t>
            </w:r>
            <w:r w:rsidRPr="0036756C">
              <w:t xml:space="preserve">, </w:t>
            </w:r>
            <w:r w:rsidR="00090A1E" w:rsidRPr="0036756C">
              <w:t>D24.1</w:t>
            </w:r>
            <w:r w:rsidRPr="0036756C">
              <w:t xml:space="preserve">, </w:t>
            </w:r>
            <w:r w:rsidR="00F4361A" w:rsidRPr="0036756C">
              <w:t>D0.0-D31.7</w:t>
            </w:r>
          </w:p>
        </w:tc>
        <w:tc>
          <w:tcPr>
            <w:tcW w:w="3784" w:type="dxa"/>
          </w:tcPr>
          <w:p w14:paraId="2923864E" w14:textId="77777777" w:rsidR="00C8653D" w:rsidRPr="0036756C" w:rsidRDefault="00C8653D" w:rsidP="0036756C">
            <w:pPr>
              <w:pStyle w:val="TablecellLEFT"/>
            </w:pPr>
            <w:r w:rsidRPr="0036756C">
              <w:t>Sen</w:t>
            </w:r>
            <w:r w:rsidR="001447A3">
              <w:t>t</w:t>
            </w:r>
            <w:r w:rsidRPr="0036756C">
              <w:t xml:space="preserve"> as part of the initialisation handshake.</w:t>
            </w:r>
          </w:p>
          <w:p w14:paraId="52E41854" w14:textId="77777777" w:rsidR="00F4361A" w:rsidRPr="0036756C" w:rsidRDefault="00F4361A" w:rsidP="0036756C">
            <w:pPr>
              <w:pStyle w:val="TablecellLEFT"/>
            </w:pPr>
            <w:r w:rsidRPr="0036756C">
              <w:t xml:space="preserve">The </w:t>
            </w:r>
            <w:r w:rsidR="00B10F2B">
              <w:t>C</w:t>
            </w:r>
            <w:r w:rsidRPr="0036756C">
              <w:t xml:space="preserve">apability field describes the capability of the end of the </w:t>
            </w:r>
            <w:r w:rsidR="00FD5A1B" w:rsidRPr="0036756C">
              <w:t xml:space="preserve">lane </w:t>
            </w:r>
            <w:r w:rsidRPr="0036756C">
              <w:t xml:space="preserve">sending the </w:t>
            </w:r>
            <w:r w:rsidR="00EF094E" w:rsidRPr="0036756C">
              <w:t>INIT3</w:t>
            </w:r>
            <w:r w:rsidRPr="0036756C">
              <w:t xml:space="preserve">. This can be used to exchange information about the capability of the SpaceFibre interface at the other end of the </w:t>
            </w:r>
            <w:r w:rsidR="00FD5A1B" w:rsidRPr="0036756C">
              <w:t>lane</w:t>
            </w:r>
            <w:r w:rsidRPr="0036756C">
              <w:t xml:space="preserve">, so that the two ends of the </w:t>
            </w:r>
            <w:r w:rsidR="00FD5A1B" w:rsidRPr="0036756C">
              <w:t xml:space="preserve">lane </w:t>
            </w:r>
            <w:r w:rsidRPr="0036756C">
              <w:t xml:space="preserve">can operate in the most efficient way possible. </w:t>
            </w:r>
          </w:p>
        </w:tc>
      </w:tr>
      <w:tr w:rsidR="00B80757" w:rsidRPr="009E7FF4" w14:paraId="67AF1312" w14:textId="77777777" w:rsidTr="00E45A4F">
        <w:trPr>
          <w:cantSplit/>
        </w:trPr>
        <w:tc>
          <w:tcPr>
            <w:tcW w:w="1604" w:type="dxa"/>
          </w:tcPr>
          <w:p w14:paraId="202B15AD" w14:textId="77777777" w:rsidR="00B80757" w:rsidRPr="0036756C" w:rsidRDefault="00B80757" w:rsidP="0036756C">
            <w:pPr>
              <w:pStyle w:val="TablecellLEFT"/>
            </w:pPr>
            <w:r w:rsidRPr="0036756C">
              <w:t>STANDBY</w:t>
            </w:r>
          </w:p>
        </w:tc>
        <w:tc>
          <w:tcPr>
            <w:tcW w:w="3684" w:type="dxa"/>
          </w:tcPr>
          <w:p w14:paraId="2FEB564E" w14:textId="77777777" w:rsidR="00B80757" w:rsidRPr="0036756C" w:rsidRDefault="00D62F7C" w:rsidP="0036756C">
            <w:pPr>
              <w:pStyle w:val="TablecellLEFT"/>
            </w:pPr>
            <w:r w:rsidRPr="0036756C">
              <w:t xml:space="preserve">Comma, LLCW, STBY, </w:t>
            </w:r>
            <w:r w:rsidR="00BE5CB1" w:rsidRPr="0036756C">
              <w:t>Reason</w:t>
            </w:r>
          </w:p>
          <w:p w14:paraId="725ABA9C" w14:textId="77777777" w:rsidR="00B80757" w:rsidRPr="0036756C" w:rsidRDefault="0086317F" w:rsidP="0036756C">
            <w:pPr>
              <w:pStyle w:val="TablecellLEFT"/>
            </w:pPr>
            <w:r w:rsidRPr="0036756C">
              <w:t>K28.7</w:t>
            </w:r>
            <w:r w:rsidR="00B80757" w:rsidRPr="0036756C">
              <w:t xml:space="preserve">, </w:t>
            </w:r>
            <w:r w:rsidR="000E4022" w:rsidRPr="0036756C">
              <w:t>D14.6</w:t>
            </w:r>
            <w:r w:rsidR="00B80757" w:rsidRPr="0036756C">
              <w:t xml:space="preserve">, </w:t>
            </w:r>
            <w:r w:rsidR="00090A1E" w:rsidRPr="0036756C">
              <w:t>D30.3</w:t>
            </w:r>
            <w:r w:rsidR="00400054" w:rsidRPr="0036756C">
              <w:t xml:space="preserve">, </w:t>
            </w:r>
            <w:r w:rsidR="00D62F7C" w:rsidRPr="0036756C">
              <w:t>D0.0-D31.7</w:t>
            </w:r>
          </w:p>
        </w:tc>
        <w:tc>
          <w:tcPr>
            <w:tcW w:w="3784" w:type="dxa"/>
          </w:tcPr>
          <w:p w14:paraId="1DB5EF6E" w14:textId="77777777" w:rsidR="00B80757" w:rsidRPr="0036756C" w:rsidRDefault="00B80757" w:rsidP="00D565B6">
            <w:pPr>
              <w:pStyle w:val="TablecellLEFT"/>
            </w:pPr>
            <w:r w:rsidRPr="0036756C">
              <w:t>Indicates that</w:t>
            </w:r>
            <w:r w:rsidR="001447A3">
              <w:t xml:space="preserve"> the</w:t>
            </w:r>
            <w:r w:rsidRPr="0036756C">
              <w:t xml:space="preserve"> transmitter is moving to the Standby state and </w:t>
            </w:r>
            <w:r w:rsidR="00D565B6">
              <w:t>about to</w:t>
            </w:r>
            <w:r w:rsidR="00D565B6" w:rsidRPr="0036756C">
              <w:t xml:space="preserve"> </w:t>
            </w:r>
            <w:proofErr w:type="spellStart"/>
            <w:r w:rsidRPr="0036756C">
              <w:t>tri-state</w:t>
            </w:r>
            <w:proofErr w:type="spellEnd"/>
            <w:r w:rsidRPr="0036756C">
              <w:t xml:space="preserve"> its driver.</w:t>
            </w:r>
            <w:r w:rsidR="00A20FC7" w:rsidRPr="0036756C">
              <w:t xml:space="preserve"> This can be used to save power when the host has no data to transmit and no data is currently being received.</w:t>
            </w:r>
            <w:r w:rsidR="00D62F7C" w:rsidRPr="0036756C">
              <w:t xml:space="preserve"> The </w:t>
            </w:r>
            <w:r w:rsidR="00BE5CB1" w:rsidRPr="0036756C">
              <w:t xml:space="preserve">Standby Reason field </w:t>
            </w:r>
            <w:r w:rsidR="00D62F7C" w:rsidRPr="0036756C">
              <w:t xml:space="preserve">can be used to indicate the reason </w:t>
            </w:r>
            <w:r w:rsidR="00F33D35">
              <w:t>why</w:t>
            </w:r>
            <w:r w:rsidR="00D62F7C" w:rsidRPr="0036756C">
              <w:t xml:space="preserve"> the STANDBY control word was sent or other status information.</w:t>
            </w:r>
          </w:p>
        </w:tc>
      </w:tr>
      <w:tr w:rsidR="00B80757" w:rsidRPr="009E7FF4" w14:paraId="40F97BEC" w14:textId="77777777" w:rsidTr="00E45A4F">
        <w:trPr>
          <w:cantSplit/>
        </w:trPr>
        <w:tc>
          <w:tcPr>
            <w:tcW w:w="1604" w:type="dxa"/>
          </w:tcPr>
          <w:p w14:paraId="427B77A6" w14:textId="77777777" w:rsidR="00B80757" w:rsidRPr="0036756C" w:rsidRDefault="00A20FC7" w:rsidP="0036756C">
            <w:pPr>
              <w:pStyle w:val="TablecellLEFT"/>
            </w:pPr>
            <w:r w:rsidRPr="0036756C">
              <w:t>LOST_SIGNAL</w:t>
            </w:r>
          </w:p>
        </w:tc>
        <w:tc>
          <w:tcPr>
            <w:tcW w:w="3684" w:type="dxa"/>
          </w:tcPr>
          <w:p w14:paraId="15A9FA8B" w14:textId="77777777" w:rsidR="00B80757" w:rsidRPr="0036756C" w:rsidRDefault="00F33D35" w:rsidP="0036756C">
            <w:pPr>
              <w:pStyle w:val="TablecellLEFT"/>
            </w:pPr>
            <w:r>
              <w:t>Comma, LLCW, LO</w:t>
            </w:r>
            <w:r w:rsidR="00B80757" w:rsidRPr="0036756C">
              <w:t xml:space="preserve">S, </w:t>
            </w:r>
            <w:r w:rsidR="00D0771C">
              <w:t>Reason</w:t>
            </w:r>
          </w:p>
          <w:p w14:paraId="34FD54CE" w14:textId="77777777" w:rsidR="00B80757" w:rsidRPr="0036756C" w:rsidRDefault="0086317F" w:rsidP="0036756C">
            <w:pPr>
              <w:pStyle w:val="TablecellLEFT"/>
            </w:pPr>
            <w:r w:rsidRPr="0036756C">
              <w:t>K28.7</w:t>
            </w:r>
            <w:r w:rsidR="00B80757" w:rsidRPr="0036756C">
              <w:t xml:space="preserve">, </w:t>
            </w:r>
            <w:r w:rsidR="000E4022" w:rsidRPr="0036756C">
              <w:t>D14.6</w:t>
            </w:r>
            <w:r w:rsidR="00B80757" w:rsidRPr="0036756C">
              <w:t xml:space="preserve">, </w:t>
            </w:r>
            <w:r w:rsidR="00090A1E" w:rsidRPr="0036756C">
              <w:t>D4.3</w:t>
            </w:r>
            <w:r w:rsidR="00400054" w:rsidRPr="0036756C">
              <w:t xml:space="preserve">, </w:t>
            </w:r>
            <w:r w:rsidR="00C15101" w:rsidRPr="0036756C">
              <w:t>D0.0-D</w:t>
            </w:r>
            <w:r w:rsidR="00D0771C">
              <w:t>2</w:t>
            </w:r>
            <w:r w:rsidR="00C15101" w:rsidRPr="0036756C">
              <w:t>.0</w:t>
            </w:r>
          </w:p>
        </w:tc>
        <w:tc>
          <w:tcPr>
            <w:tcW w:w="3784" w:type="dxa"/>
          </w:tcPr>
          <w:p w14:paraId="75AB200D" w14:textId="77777777" w:rsidR="00B80757" w:rsidRPr="0036756C" w:rsidRDefault="00B80757" w:rsidP="0036756C">
            <w:pPr>
              <w:pStyle w:val="TablecellLEFT"/>
            </w:pPr>
            <w:r w:rsidRPr="0036756C">
              <w:t>Indicates that the end of the link sending the LOST_SIGNAL control word has lost signal on its receiver.</w:t>
            </w:r>
            <w:r w:rsidR="00E05CB2" w:rsidRPr="0036756C">
              <w:t xml:space="preserve"> The </w:t>
            </w:r>
            <w:r w:rsidR="00D0771C">
              <w:t>Reason field</w:t>
            </w:r>
            <w:r w:rsidR="00D0771C" w:rsidRPr="0036756C">
              <w:t xml:space="preserve"> </w:t>
            </w:r>
            <w:r w:rsidR="00E05CB2" w:rsidRPr="0036756C">
              <w:t xml:space="preserve">is used to indicate the cause of the </w:t>
            </w:r>
            <w:proofErr w:type="spellStart"/>
            <w:r w:rsidR="00DD322B">
              <w:t>NoSignal</w:t>
            </w:r>
            <w:proofErr w:type="spellEnd"/>
            <w:r w:rsidR="00E05CB2" w:rsidRPr="0036756C">
              <w:t>.</w:t>
            </w:r>
          </w:p>
        </w:tc>
      </w:tr>
    </w:tbl>
    <w:p w14:paraId="3E13E779" w14:textId="77777777" w:rsidR="0036756C" w:rsidRDefault="0036756C" w:rsidP="0036756C">
      <w:pPr>
        <w:pStyle w:val="paragraph"/>
      </w:pPr>
    </w:p>
    <w:p w14:paraId="1CA3E586" w14:textId="77777777" w:rsidR="006F5542" w:rsidRPr="009E7FF4" w:rsidRDefault="001464F4" w:rsidP="00E45A4F">
      <w:pPr>
        <w:pStyle w:val="Heading4"/>
      </w:pPr>
      <w:r>
        <w:t>SKIP</w:t>
      </w:r>
      <w:r w:rsidR="006F5542" w:rsidRPr="009E7FF4">
        <w:t xml:space="preserve"> control word</w:t>
      </w:r>
    </w:p>
    <w:p w14:paraId="56A913FB" w14:textId="77777777" w:rsidR="00D32328" w:rsidRPr="009E7FF4" w:rsidRDefault="00D32328" w:rsidP="00CB05D9">
      <w:pPr>
        <w:pStyle w:val="requirelevel1"/>
      </w:pPr>
      <w:r w:rsidRPr="009E7FF4">
        <w:t xml:space="preserve">The </w:t>
      </w:r>
      <w:r w:rsidR="001464F4">
        <w:t>SKIP</w:t>
      </w:r>
      <w:r w:rsidRPr="009E7FF4">
        <w:t xml:space="preserve"> contro</w:t>
      </w:r>
      <w:r w:rsidR="003C1ACB">
        <w:t xml:space="preserve">l word shall begin with a comma, </w:t>
      </w:r>
      <w:r w:rsidR="0086317F" w:rsidRPr="009E7FF4">
        <w:t>K28.7</w:t>
      </w:r>
      <w:r w:rsidRPr="009E7FF4">
        <w:t>, which is in the least significant symbol position of the control word and is sent first.</w:t>
      </w:r>
    </w:p>
    <w:p w14:paraId="2F7056E8" w14:textId="77777777" w:rsidR="00D32328" w:rsidRPr="009E7FF4" w:rsidRDefault="00D32328" w:rsidP="00CB05D9">
      <w:pPr>
        <w:pStyle w:val="requirelevel1"/>
      </w:pPr>
      <w:r w:rsidRPr="009E7FF4">
        <w:t xml:space="preserve">The second symbol in the </w:t>
      </w:r>
      <w:r w:rsidR="001464F4">
        <w:t>SKIP</w:t>
      </w:r>
      <w:r w:rsidRPr="009E7FF4">
        <w:t xml:space="preserve"> control word shall be the </w:t>
      </w:r>
      <w:r w:rsidR="00FD5A1B" w:rsidRPr="009E7FF4">
        <w:t>Lane</w:t>
      </w:r>
      <w:r w:rsidR="003C1ACB">
        <w:t xml:space="preserve"> Layer Control Word, LLCW,</w:t>
      </w:r>
      <w:r w:rsidR="0015284C" w:rsidRPr="009E7FF4">
        <w:t xml:space="preserve"> identifier</w:t>
      </w:r>
      <w:r w:rsidRPr="009E7FF4">
        <w:t xml:space="preserve">, which has the value </w:t>
      </w:r>
      <w:r w:rsidR="000E4022" w:rsidRPr="009E7FF4">
        <w:t>D14.6</w:t>
      </w:r>
      <w:r w:rsidRPr="009E7FF4">
        <w:t xml:space="preserve"> and identifies the control word as being a control word generated and used by the </w:t>
      </w:r>
      <w:r w:rsidR="000502D3">
        <w:t>Lane layer</w:t>
      </w:r>
      <w:r w:rsidRPr="009E7FF4">
        <w:t>.</w:t>
      </w:r>
    </w:p>
    <w:p w14:paraId="03C2CA24" w14:textId="77777777" w:rsidR="00D32328" w:rsidRPr="009E7FF4" w:rsidRDefault="00D32328" w:rsidP="00CB05D9">
      <w:pPr>
        <w:pStyle w:val="requirelevel1"/>
      </w:pPr>
      <w:r w:rsidRPr="009E7FF4">
        <w:t xml:space="preserve">The third symbol in the </w:t>
      </w:r>
      <w:r w:rsidR="001464F4">
        <w:t>SKIP</w:t>
      </w:r>
      <w:r w:rsidRPr="009E7FF4">
        <w:t xml:space="preserve"> control word shall identify the </w:t>
      </w:r>
      <w:r w:rsidR="000502D3">
        <w:t>Lane layer</w:t>
      </w:r>
      <w:r w:rsidRPr="009E7FF4">
        <w:t xml:space="preserve"> control word as being a </w:t>
      </w:r>
      <w:r w:rsidR="001464F4">
        <w:t>SKIP</w:t>
      </w:r>
      <w:r w:rsidRPr="009E7FF4">
        <w:t xml:space="preserve"> co</w:t>
      </w:r>
      <w:r w:rsidR="00400054" w:rsidRPr="009E7FF4">
        <w:t xml:space="preserve">ntrol word, and has the value </w:t>
      </w:r>
      <w:r w:rsidR="000E4022" w:rsidRPr="009E7FF4">
        <w:t>D31.3</w:t>
      </w:r>
      <w:r w:rsidRPr="009E7FF4">
        <w:t>.</w:t>
      </w:r>
    </w:p>
    <w:p w14:paraId="62D181F8" w14:textId="77777777" w:rsidR="000947B1" w:rsidRPr="009E7FF4" w:rsidRDefault="00D32328" w:rsidP="000947B1">
      <w:pPr>
        <w:pStyle w:val="requirelevel1"/>
      </w:pPr>
      <w:r w:rsidRPr="009E7FF4">
        <w:lastRenderedPageBreak/>
        <w:t xml:space="preserve">The fourth and final symbol in the </w:t>
      </w:r>
      <w:r w:rsidR="001464F4">
        <w:t>SKIP</w:t>
      </w:r>
      <w:r w:rsidRPr="009E7FF4">
        <w:t xml:space="preserve"> control word shall be a copy of the </w:t>
      </w:r>
      <w:r w:rsidR="00960F46" w:rsidRPr="009E7FF4">
        <w:t xml:space="preserve">third symbol. </w:t>
      </w:r>
    </w:p>
    <w:p w14:paraId="1A73FE75" w14:textId="77777777" w:rsidR="00960F46" w:rsidRPr="009E7FF4" w:rsidRDefault="003C1ACB" w:rsidP="004E1645">
      <w:pPr>
        <w:pStyle w:val="NOTE"/>
      </w:pPr>
      <w:r>
        <w:t xml:space="preserve">The </w:t>
      </w:r>
      <w:r w:rsidR="001464F4">
        <w:t xml:space="preserve">SKIP </w:t>
      </w:r>
      <w:r>
        <w:t>control word</w:t>
      </w:r>
      <w:r w:rsidR="001464F4">
        <w:t xml:space="preserve"> </w:t>
      </w:r>
      <w:r w:rsidR="000947B1" w:rsidRPr="009E7FF4">
        <w:t>is u</w:t>
      </w:r>
      <w:r w:rsidR="00DF0FED" w:rsidRPr="009E7FF4">
        <w:t xml:space="preserve">sed to support operation of the </w:t>
      </w:r>
      <w:r w:rsidR="00D0771C">
        <w:t xml:space="preserve">data </w:t>
      </w:r>
      <w:proofErr w:type="spellStart"/>
      <w:r w:rsidR="00D0771C">
        <w:t>signalling</w:t>
      </w:r>
      <w:proofErr w:type="spellEnd"/>
      <w:r w:rsidR="00D0771C">
        <w:t xml:space="preserve"> rate compensation </w:t>
      </w:r>
      <w:r w:rsidR="000947B1" w:rsidRPr="009E7FF4">
        <w:t>in the SpaceFibre receiver</w:t>
      </w:r>
      <w:r w:rsidR="00D0771C">
        <w:t xml:space="preserve">, see </w:t>
      </w:r>
      <w:r w:rsidR="00D0771C">
        <w:fldChar w:fldCharType="begin"/>
      </w:r>
      <w:r w:rsidR="00D0771C">
        <w:instrText xml:space="preserve"> REF _Ref470081998 \r \h </w:instrText>
      </w:r>
      <w:r w:rsidR="00D0771C">
        <w:fldChar w:fldCharType="separate"/>
      </w:r>
      <w:r w:rsidR="007D0C29">
        <w:t>5.5.3</w:t>
      </w:r>
      <w:r w:rsidR="00D0771C">
        <w:fldChar w:fldCharType="end"/>
      </w:r>
      <w:r w:rsidR="000947B1" w:rsidRPr="009E7FF4">
        <w:t>.</w:t>
      </w:r>
    </w:p>
    <w:p w14:paraId="6EF58F8A" w14:textId="77777777" w:rsidR="006F5542" w:rsidRPr="009E7FF4" w:rsidRDefault="00BA7690" w:rsidP="005A4E4C">
      <w:pPr>
        <w:pStyle w:val="Heading4"/>
      </w:pPr>
      <w:r>
        <w:t>IDLE</w:t>
      </w:r>
      <w:r w:rsidRPr="009E7FF4">
        <w:t xml:space="preserve"> </w:t>
      </w:r>
      <w:r w:rsidR="006F5542" w:rsidRPr="009E7FF4">
        <w:t>control word</w:t>
      </w:r>
    </w:p>
    <w:p w14:paraId="5D909472" w14:textId="77777777" w:rsidR="00960F46" w:rsidRPr="009E7FF4" w:rsidRDefault="003C1ACB" w:rsidP="00CB05D9">
      <w:pPr>
        <w:pStyle w:val="requirelevel1"/>
      </w:pPr>
      <w:r>
        <w:t xml:space="preserve">The </w:t>
      </w:r>
      <w:r w:rsidR="00BA7690">
        <w:t xml:space="preserve">IDLE </w:t>
      </w:r>
      <w:r>
        <w:t>control word</w:t>
      </w:r>
      <w:r w:rsidR="00BA7690">
        <w:t xml:space="preserve"> </w:t>
      </w:r>
      <w:r>
        <w:t xml:space="preserve">shall begin with a comma, </w:t>
      </w:r>
      <w:r w:rsidR="0086317F" w:rsidRPr="009E7FF4">
        <w:t>K28.7</w:t>
      </w:r>
      <w:r w:rsidR="00960F46" w:rsidRPr="009E7FF4">
        <w:t>, which is in the least significant symbol position of the control word and is sent first.</w:t>
      </w:r>
    </w:p>
    <w:p w14:paraId="0E9BC83D" w14:textId="77777777" w:rsidR="00960F46" w:rsidRPr="009E7FF4" w:rsidRDefault="00960F46" w:rsidP="00CB05D9">
      <w:pPr>
        <w:pStyle w:val="requirelevel1"/>
      </w:pPr>
      <w:r w:rsidRPr="009E7FF4">
        <w:t xml:space="preserve">The second symbol in the </w:t>
      </w:r>
      <w:r w:rsidR="00BA7690">
        <w:t xml:space="preserve">IDLE </w:t>
      </w:r>
      <w:r w:rsidRPr="009E7FF4">
        <w:t xml:space="preserve">control word shall be the </w:t>
      </w:r>
      <w:r w:rsidR="003C1ACB">
        <w:t>Lane Layer Control Word, LLCW,</w:t>
      </w:r>
      <w:r w:rsidR="0015284C" w:rsidRPr="009E7FF4">
        <w:t xml:space="preserve"> identifier</w:t>
      </w:r>
      <w:r w:rsidRPr="009E7FF4">
        <w:t>, which</w:t>
      </w:r>
      <w:r w:rsidR="006F5542" w:rsidRPr="009E7FF4">
        <w:t xml:space="preserve"> has the value </w:t>
      </w:r>
      <w:r w:rsidR="000E4022" w:rsidRPr="009E7FF4">
        <w:t>D14.6</w:t>
      </w:r>
      <w:r w:rsidR="006F5542" w:rsidRPr="009E7FF4">
        <w:t xml:space="preserve"> and</w:t>
      </w:r>
      <w:r w:rsidRPr="009E7FF4">
        <w:t xml:space="preserve"> identifies the control word as being a control word generated and used by the </w:t>
      </w:r>
      <w:r w:rsidR="000502D3">
        <w:t>Lane layer</w:t>
      </w:r>
      <w:r w:rsidRPr="009E7FF4">
        <w:t>.</w:t>
      </w:r>
    </w:p>
    <w:p w14:paraId="095D7214" w14:textId="77777777" w:rsidR="00960F46" w:rsidRPr="009E7FF4" w:rsidRDefault="00960F46" w:rsidP="00CB05D9">
      <w:pPr>
        <w:pStyle w:val="requirelevel1"/>
      </w:pPr>
      <w:r w:rsidRPr="009E7FF4">
        <w:t xml:space="preserve">The third symbol in the </w:t>
      </w:r>
      <w:r w:rsidR="00BA7690">
        <w:t xml:space="preserve">IDLE </w:t>
      </w:r>
      <w:r w:rsidRPr="009E7FF4">
        <w:t xml:space="preserve">control word shall identify the </w:t>
      </w:r>
      <w:r w:rsidR="00FD5A1B" w:rsidRPr="009E7FF4">
        <w:t xml:space="preserve">Lane Layer Control Word </w:t>
      </w:r>
      <w:r w:rsidRPr="009E7FF4">
        <w:t>as being a</w:t>
      </w:r>
      <w:r w:rsidR="001447A3">
        <w:t>n</w:t>
      </w:r>
      <w:r w:rsidRPr="009E7FF4">
        <w:t xml:space="preserve"> </w:t>
      </w:r>
      <w:r w:rsidR="00BA7690">
        <w:t xml:space="preserve">IDLE </w:t>
      </w:r>
      <w:r w:rsidRPr="009E7FF4">
        <w:t>co</w:t>
      </w:r>
      <w:r w:rsidR="00400054" w:rsidRPr="009E7FF4">
        <w:t xml:space="preserve">ntrol word, and has the value </w:t>
      </w:r>
      <w:r w:rsidR="0086317F" w:rsidRPr="009E7FF4">
        <w:t>D15.6</w:t>
      </w:r>
      <w:r w:rsidRPr="009E7FF4">
        <w:t>.</w:t>
      </w:r>
    </w:p>
    <w:p w14:paraId="60EE194B" w14:textId="77777777" w:rsidR="00960F46" w:rsidRPr="009E7FF4" w:rsidRDefault="00960F46" w:rsidP="00CB05D9">
      <w:pPr>
        <w:pStyle w:val="requirelevel1"/>
      </w:pPr>
      <w:r w:rsidRPr="009E7FF4">
        <w:t xml:space="preserve">The fourth and final symbol in the </w:t>
      </w:r>
      <w:r w:rsidR="00BA7690">
        <w:t xml:space="preserve">IDLE </w:t>
      </w:r>
      <w:r w:rsidRPr="009E7FF4">
        <w:t xml:space="preserve">control word shall be a copy of the third symbol. </w:t>
      </w:r>
    </w:p>
    <w:p w14:paraId="294D3CA5" w14:textId="77777777" w:rsidR="000947B1" w:rsidRPr="009E7FF4" w:rsidRDefault="003C1ACB" w:rsidP="004E1645">
      <w:pPr>
        <w:pStyle w:val="NOTE"/>
      </w:pPr>
      <w:r>
        <w:t xml:space="preserve">The </w:t>
      </w:r>
      <w:r w:rsidR="00BA7690">
        <w:t xml:space="preserve">IDLE </w:t>
      </w:r>
      <w:r>
        <w:t>control word</w:t>
      </w:r>
      <w:r w:rsidR="00BA7690">
        <w:t xml:space="preserve"> </w:t>
      </w:r>
      <w:r w:rsidR="000947B1" w:rsidRPr="009E7FF4">
        <w:t>is sent</w:t>
      </w:r>
      <w:r w:rsidR="007B6DD5">
        <w:t>,</w:t>
      </w:r>
      <w:r w:rsidR="000947B1" w:rsidRPr="009E7FF4">
        <w:t xml:space="preserve"> </w:t>
      </w:r>
      <w:r w:rsidR="007B6DD5">
        <w:t xml:space="preserve">after </w:t>
      </w:r>
      <w:proofErr w:type="spellStart"/>
      <w:r w:rsidR="007B6DD5">
        <w:t>initialisation</w:t>
      </w:r>
      <w:proofErr w:type="spellEnd"/>
      <w:r w:rsidR="007B6DD5">
        <w:t xml:space="preserve">, </w:t>
      </w:r>
      <w:r w:rsidR="000947B1" w:rsidRPr="009E7FF4">
        <w:t>to keep the lane running when there is no other information to send.</w:t>
      </w:r>
    </w:p>
    <w:p w14:paraId="131C5D16" w14:textId="77777777" w:rsidR="006F5542" w:rsidRPr="009E7FF4" w:rsidRDefault="003166AF" w:rsidP="005A4E4C">
      <w:pPr>
        <w:pStyle w:val="Heading4"/>
      </w:pPr>
      <w:r w:rsidRPr="009E7FF4">
        <w:t>INIT</w:t>
      </w:r>
      <w:r w:rsidR="00EF094E" w:rsidRPr="009E7FF4">
        <w:t>1</w:t>
      </w:r>
      <w:r w:rsidR="006F5542" w:rsidRPr="009E7FF4">
        <w:t xml:space="preserve"> control word</w:t>
      </w:r>
    </w:p>
    <w:p w14:paraId="422BD1FC" w14:textId="77777777" w:rsidR="006F5542" w:rsidRPr="009E7FF4" w:rsidRDefault="006F5542" w:rsidP="00CB05D9">
      <w:pPr>
        <w:pStyle w:val="requirelevel1"/>
      </w:pPr>
      <w:r w:rsidRPr="009E7FF4">
        <w:t xml:space="preserve">The </w:t>
      </w:r>
      <w:r w:rsidR="003166AF" w:rsidRPr="009E7FF4">
        <w:t>INIT</w:t>
      </w:r>
      <w:r w:rsidR="00EF094E" w:rsidRPr="009E7FF4">
        <w:t>1</w:t>
      </w:r>
      <w:r w:rsidRPr="009E7FF4">
        <w:t xml:space="preserve"> control word</w:t>
      </w:r>
      <w:r w:rsidR="0015284C" w:rsidRPr="009E7FF4">
        <w:t>,</w:t>
      </w:r>
      <w:r w:rsidRPr="009E7FF4">
        <w:t xml:space="preserve"> </w:t>
      </w:r>
      <w:r w:rsidR="0038727B" w:rsidRPr="009E7FF4">
        <w:t xml:space="preserve">used during </w:t>
      </w:r>
      <w:r w:rsidR="00FD5A1B" w:rsidRPr="009E7FF4">
        <w:t>lane initialisation</w:t>
      </w:r>
      <w:r w:rsidR="0038727B" w:rsidRPr="009E7FF4">
        <w:t>,</w:t>
      </w:r>
      <w:r w:rsidRPr="009E7FF4">
        <w:t xml:space="preserve"> shall begin with </w:t>
      </w:r>
      <w:r w:rsidR="003C1ACB">
        <w:t>an initialisation comma, K28.5</w:t>
      </w:r>
      <w:r w:rsidRPr="009E7FF4">
        <w:t>, which is in the least significant symbol position of the control word and is sent first.</w:t>
      </w:r>
    </w:p>
    <w:p w14:paraId="262384D8" w14:textId="77777777" w:rsidR="006F5542" w:rsidRPr="009E7FF4" w:rsidRDefault="006F5542" w:rsidP="00CB05D9">
      <w:pPr>
        <w:pStyle w:val="requirelevel1"/>
      </w:pPr>
      <w:r w:rsidRPr="009E7FF4">
        <w:t xml:space="preserve">The second symbol in the </w:t>
      </w:r>
      <w:r w:rsidR="003166AF" w:rsidRPr="009E7FF4">
        <w:t>INIT</w:t>
      </w:r>
      <w:r w:rsidR="00EF094E" w:rsidRPr="009E7FF4">
        <w:t>1</w:t>
      </w:r>
      <w:r w:rsidRPr="009E7FF4">
        <w:t xml:space="preserve"> control word shall be the </w:t>
      </w:r>
      <w:r w:rsidR="003C1ACB">
        <w:t>Lane Layer Control Word, LLCW,</w:t>
      </w:r>
      <w:r w:rsidR="0015284C" w:rsidRPr="009E7FF4">
        <w:t xml:space="preserve"> identifier</w:t>
      </w:r>
      <w:r w:rsidRPr="009E7FF4">
        <w:t xml:space="preserve">, which has the value </w:t>
      </w:r>
      <w:r w:rsidR="000E4022" w:rsidRPr="009E7FF4">
        <w:t>D14.6</w:t>
      </w:r>
      <w:r w:rsidRPr="009E7FF4">
        <w:t xml:space="preserve"> and identifies the control word as being a control word generated and used by the </w:t>
      </w:r>
      <w:r w:rsidR="000502D3">
        <w:t>Lane layer</w:t>
      </w:r>
      <w:r w:rsidRPr="009E7FF4">
        <w:t>.</w:t>
      </w:r>
    </w:p>
    <w:p w14:paraId="3BAC1335" w14:textId="77777777" w:rsidR="006F5542" w:rsidRPr="009E7FF4" w:rsidRDefault="006F5542" w:rsidP="00CB05D9">
      <w:pPr>
        <w:pStyle w:val="requirelevel1"/>
      </w:pPr>
      <w:r w:rsidRPr="009E7FF4">
        <w:t xml:space="preserve">The third symbol in the </w:t>
      </w:r>
      <w:r w:rsidR="003166AF" w:rsidRPr="009E7FF4">
        <w:t>INIT</w:t>
      </w:r>
      <w:r w:rsidR="00EF094E" w:rsidRPr="009E7FF4">
        <w:t>1</w:t>
      </w:r>
      <w:r w:rsidR="003166AF" w:rsidRPr="009E7FF4">
        <w:t xml:space="preserve"> </w:t>
      </w:r>
      <w:r w:rsidRPr="009E7FF4">
        <w:t xml:space="preserve">control word shall identify the </w:t>
      </w:r>
      <w:r w:rsidR="00FD5A1B" w:rsidRPr="009E7FF4">
        <w:t xml:space="preserve">Lane Layer Control Word </w:t>
      </w:r>
      <w:r w:rsidRPr="009E7FF4">
        <w:t xml:space="preserve">as being an </w:t>
      </w:r>
      <w:r w:rsidR="003166AF" w:rsidRPr="009E7FF4">
        <w:t>INIT</w:t>
      </w:r>
      <w:r w:rsidR="00EF094E" w:rsidRPr="009E7FF4">
        <w:t>1</w:t>
      </w:r>
      <w:r w:rsidR="003166AF" w:rsidRPr="009E7FF4">
        <w:t xml:space="preserve"> </w:t>
      </w:r>
      <w:r w:rsidRPr="009E7FF4">
        <w:t>co</w:t>
      </w:r>
      <w:r w:rsidR="00400054" w:rsidRPr="009E7FF4">
        <w:t xml:space="preserve">ntrol word, and has the value </w:t>
      </w:r>
      <w:r w:rsidR="0086317F" w:rsidRPr="009E7FF4">
        <w:t>D6.2</w:t>
      </w:r>
      <w:r w:rsidRPr="009E7FF4">
        <w:t>.</w:t>
      </w:r>
    </w:p>
    <w:p w14:paraId="5369AFB2" w14:textId="77777777" w:rsidR="006F5542" w:rsidRPr="009E7FF4" w:rsidRDefault="006F5542" w:rsidP="00CB05D9">
      <w:pPr>
        <w:pStyle w:val="requirelevel1"/>
      </w:pPr>
      <w:r w:rsidRPr="009E7FF4">
        <w:t xml:space="preserve">The fourth and final symbol in the </w:t>
      </w:r>
      <w:r w:rsidR="003166AF" w:rsidRPr="009E7FF4">
        <w:t>INIT</w:t>
      </w:r>
      <w:r w:rsidR="00EF094E" w:rsidRPr="009E7FF4">
        <w:t>1</w:t>
      </w:r>
      <w:r w:rsidR="003166AF" w:rsidRPr="009E7FF4">
        <w:t xml:space="preserve"> </w:t>
      </w:r>
      <w:r w:rsidR="00400054" w:rsidRPr="009E7FF4">
        <w:t xml:space="preserve">control word </w:t>
      </w:r>
      <w:r w:rsidRPr="009E7FF4">
        <w:t xml:space="preserve">shall </w:t>
      </w:r>
      <w:r w:rsidR="00400054" w:rsidRPr="009E7FF4">
        <w:t>be a copy of the third symbol</w:t>
      </w:r>
      <w:r w:rsidRPr="009E7FF4">
        <w:t>.</w:t>
      </w:r>
    </w:p>
    <w:p w14:paraId="18861888" w14:textId="77777777" w:rsidR="006F5542" w:rsidRPr="009E7FF4" w:rsidRDefault="00CA4307" w:rsidP="005A4E4C">
      <w:pPr>
        <w:pStyle w:val="Heading4"/>
      </w:pPr>
      <w:r w:rsidRPr="009E7FF4">
        <w:t>Inverse</w:t>
      </w:r>
      <w:r w:rsidR="006F5542" w:rsidRPr="009E7FF4">
        <w:t xml:space="preserve"> </w:t>
      </w:r>
      <w:r w:rsidR="003166AF" w:rsidRPr="009E7FF4">
        <w:t>INIT</w:t>
      </w:r>
      <w:r w:rsidR="00EF094E" w:rsidRPr="009E7FF4">
        <w:t>1</w:t>
      </w:r>
      <w:r w:rsidR="003166AF" w:rsidRPr="009E7FF4">
        <w:t xml:space="preserve"> </w:t>
      </w:r>
      <w:r w:rsidR="006F5542" w:rsidRPr="009E7FF4">
        <w:t>control word</w:t>
      </w:r>
    </w:p>
    <w:p w14:paraId="6B67DD37" w14:textId="77777777" w:rsidR="00E270BC" w:rsidRPr="009E7FF4" w:rsidRDefault="00E270BC" w:rsidP="00CB05D9">
      <w:pPr>
        <w:pStyle w:val="requirelevel1"/>
      </w:pPr>
      <w:r w:rsidRPr="009E7FF4">
        <w:t xml:space="preserve">The </w:t>
      </w:r>
      <w:r w:rsidR="00CA4307" w:rsidRPr="009E7FF4">
        <w:t xml:space="preserve">Inverse </w:t>
      </w:r>
      <w:r w:rsidR="003166AF" w:rsidRPr="009E7FF4">
        <w:t>INIT</w:t>
      </w:r>
      <w:r w:rsidR="00EF094E" w:rsidRPr="009E7FF4">
        <w:t>1</w:t>
      </w:r>
      <w:r w:rsidR="003166AF" w:rsidRPr="009E7FF4">
        <w:t xml:space="preserve"> </w:t>
      </w:r>
      <w:r w:rsidR="003C1ACB">
        <w:t xml:space="preserve">control word, </w:t>
      </w:r>
      <w:r w:rsidR="00CA4307" w:rsidRPr="009E7FF4">
        <w:t>i</w:t>
      </w:r>
      <w:r w:rsidR="003166AF" w:rsidRPr="009E7FF4">
        <w:t>INIT</w:t>
      </w:r>
      <w:r w:rsidR="00EF094E" w:rsidRPr="009E7FF4">
        <w:t>1</w:t>
      </w:r>
      <w:r w:rsidR="003C1ACB">
        <w:t>,</w:t>
      </w:r>
      <w:r w:rsidRPr="009E7FF4">
        <w:t xml:space="preserve"> shall begin with </w:t>
      </w:r>
      <w:r w:rsidR="003C1ACB">
        <w:t>an initialisation comma, K28.5</w:t>
      </w:r>
      <w:r w:rsidRPr="009E7FF4">
        <w:t xml:space="preserve">, which is in the least significant symbol position of the control word and is </w:t>
      </w:r>
      <w:r w:rsidR="000947B1" w:rsidRPr="009E7FF4">
        <w:t>received</w:t>
      </w:r>
      <w:r w:rsidRPr="009E7FF4">
        <w:t xml:space="preserve"> first.</w:t>
      </w:r>
    </w:p>
    <w:p w14:paraId="0A9E6F95" w14:textId="77777777" w:rsidR="00E270BC" w:rsidRPr="009E7FF4" w:rsidRDefault="00E270BC" w:rsidP="00CB05D9">
      <w:pPr>
        <w:pStyle w:val="requirelevel1"/>
      </w:pPr>
      <w:r w:rsidRPr="009E7FF4">
        <w:t xml:space="preserve">The second symbol in the </w:t>
      </w:r>
      <w:r w:rsidR="00CA4307" w:rsidRPr="009E7FF4">
        <w:t xml:space="preserve">Inverse </w:t>
      </w:r>
      <w:r w:rsidR="003166AF" w:rsidRPr="009E7FF4">
        <w:t>INIT</w:t>
      </w:r>
      <w:r w:rsidR="00EF094E" w:rsidRPr="009E7FF4">
        <w:t>1</w:t>
      </w:r>
      <w:r w:rsidR="003166AF" w:rsidRPr="009E7FF4">
        <w:t xml:space="preserve"> </w:t>
      </w:r>
      <w:r w:rsidRPr="009E7FF4">
        <w:t xml:space="preserve">control word shall be the </w:t>
      </w:r>
      <w:r w:rsidR="008F672F" w:rsidRPr="009E7FF4">
        <w:t xml:space="preserve">Inverse </w:t>
      </w:r>
      <w:r w:rsidR="003C1ACB">
        <w:t xml:space="preserve">Lane Layer Control Word, </w:t>
      </w:r>
      <w:proofErr w:type="spellStart"/>
      <w:r w:rsidR="008F672F" w:rsidRPr="009E7FF4">
        <w:t>i</w:t>
      </w:r>
      <w:r w:rsidR="003C1ACB">
        <w:t>LLCW</w:t>
      </w:r>
      <w:proofErr w:type="spellEnd"/>
      <w:r w:rsidR="003C1ACB">
        <w:t>,</w:t>
      </w:r>
      <w:r w:rsidR="0015284C" w:rsidRPr="009E7FF4">
        <w:t xml:space="preserve"> identifier</w:t>
      </w:r>
      <w:r w:rsidR="00FD5A1B" w:rsidRPr="009E7FF4">
        <w:t xml:space="preserve">, which has the value </w:t>
      </w:r>
      <w:r w:rsidR="009C0E75" w:rsidRPr="009E7FF4">
        <w:t>D17.1</w:t>
      </w:r>
      <w:r w:rsidRPr="009E7FF4">
        <w:t xml:space="preserve"> and identifies the control word as being a control word generated and used by the </w:t>
      </w:r>
      <w:r w:rsidR="000502D3">
        <w:t>Lane layer</w:t>
      </w:r>
      <w:r w:rsidRPr="009E7FF4">
        <w:t>.</w:t>
      </w:r>
    </w:p>
    <w:p w14:paraId="7B2B707B" w14:textId="77777777" w:rsidR="00E270BC" w:rsidRPr="009E7FF4" w:rsidRDefault="00E270BC" w:rsidP="00CB05D9">
      <w:pPr>
        <w:pStyle w:val="requirelevel1"/>
      </w:pPr>
      <w:r w:rsidRPr="009E7FF4">
        <w:lastRenderedPageBreak/>
        <w:t xml:space="preserve">The third symbol in the </w:t>
      </w:r>
      <w:r w:rsidR="00CA4307" w:rsidRPr="009E7FF4">
        <w:t xml:space="preserve">Inverse </w:t>
      </w:r>
      <w:r w:rsidR="003166AF" w:rsidRPr="009E7FF4">
        <w:t>INIT</w:t>
      </w:r>
      <w:r w:rsidR="00EF094E" w:rsidRPr="009E7FF4">
        <w:t>1</w:t>
      </w:r>
      <w:r w:rsidR="003166AF" w:rsidRPr="009E7FF4">
        <w:t xml:space="preserve"> </w:t>
      </w:r>
      <w:r w:rsidRPr="009E7FF4">
        <w:t xml:space="preserve">control word shall identify the </w:t>
      </w:r>
      <w:r w:rsidR="00FD5A1B" w:rsidRPr="009E7FF4">
        <w:t xml:space="preserve">Lane Layer Control Word </w:t>
      </w:r>
      <w:r w:rsidRPr="009E7FF4">
        <w:t xml:space="preserve">as being an </w:t>
      </w:r>
      <w:r w:rsidR="00CA4307" w:rsidRPr="009E7FF4">
        <w:t xml:space="preserve">Inverse </w:t>
      </w:r>
      <w:r w:rsidR="003166AF" w:rsidRPr="009E7FF4">
        <w:t>INIT</w:t>
      </w:r>
      <w:r w:rsidR="00EF094E" w:rsidRPr="009E7FF4">
        <w:t>1</w:t>
      </w:r>
      <w:r w:rsidR="003166AF" w:rsidRPr="009E7FF4">
        <w:t xml:space="preserve"> </w:t>
      </w:r>
      <w:r w:rsidRPr="009E7FF4">
        <w:t>cont</w:t>
      </w:r>
      <w:r w:rsidR="00400054" w:rsidRPr="009E7FF4">
        <w:t xml:space="preserve">rol word, and has the value </w:t>
      </w:r>
      <w:r w:rsidR="0086317F" w:rsidRPr="009E7FF4">
        <w:t>D25.5</w:t>
      </w:r>
      <w:r w:rsidRPr="009E7FF4">
        <w:t>.</w:t>
      </w:r>
    </w:p>
    <w:p w14:paraId="4C871838" w14:textId="77777777" w:rsidR="00E270BC" w:rsidRPr="009E7FF4" w:rsidRDefault="00E270BC" w:rsidP="00CB05D9">
      <w:pPr>
        <w:pStyle w:val="requirelevel1"/>
      </w:pPr>
      <w:r w:rsidRPr="009E7FF4">
        <w:t xml:space="preserve">The fourth and final symbol in the </w:t>
      </w:r>
      <w:r w:rsidR="00CA4307" w:rsidRPr="009E7FF4">
        <w:t xml:space="preserve">Inverse </w:t>
      </w:r>
      <w:r w:rsidR="003166AF" w:rsidRPr="009E7FF4">
        <w:t>INIT</w:t>
      </w:r>
      <w:r w:rsidR="00EF094E" w:rsidRPr="009E7FF4">
        <w:t>1</w:t>
      </w:r>
      <w:r w:rsidR="003166AF" w:rsidRPr="009E7FF4">
        <w:t xml:space="preserve"> </w:t>
      </w:r>
      <w:r w:rsidRPr="009E7FF4">
        <w:t xml:space="preserve">control word shall </w:t>
      </w:r>
      <w:r w:rsidR="00400054" w:rsidRPr="009E7FF4">
        <w:t>be a copy of the third symbol.</w:t>
      </w:r>
    </w:p>
    <w:p w14:paraId="75B8E7CB" w14:textId="77777777" w:rsidR="00E270BC" w:rsidRPr="009E7FF4" w:rsidRDefault="00E270BC" w:rsidP="00CB05D9">
      <w:pPr>
        <w:pStyle w:val="requirelevel1"/>
      </w:pPr>
      <w:r w:rsidRPr="009E7FF4">
        <w:t xml:space="preserve">The Inverse </w:t>
      </w:r>
      <w:r w:rsidR="003166AF" w:rsidRPr="009E7FF4">
        <w:t>INIT</w:t>
      </w:r>
      <w:r w:rsidR="00EF094E" w:rsidRPr="009E7FF4">
        <w:t>1</w:t>
      </w:r>
      <w:r w:rsidR="003166AF" w:rsidRPr="009E7FF4">
        <w:t xml:space="preserve"> </w:t>
      </w:r>
      <w:r w:rsidR="00CA4307" w:rsidRPr="009E7FF4">
        <w:t>control word</w:t>
      </w:r>
      <w:r w:rsidRPr="009E7FF4">
        <w:t xml:space="preserve"> shall not be generated by the </w:t>
      </w:r>
      <w:r w:rsidR="00FB7FB4" w:rsidRPr="009E7FF4">
        <w:t>SpaceFibre port</w:t>
      </w:r>
      <w:r w:rsidRPr="009E7FF4">
        <w:t>.</w:t>
      </w:r>
    </w:p>
    <w:p w14:paraId="51A15393" w14:textId="77777777" w:rsidR="00E270BC" w:rsidRPr="009E7FF4" w:rsidRDefault="00E270BC" w:rsidP="004E1645">
      <w:pPr>
        <w:pStyle w:val="NOTE"/>
      </w:pPr>
      <w:r w:rsidRPr="009E7FF4">
        <w:t xml:space="preserve">The Inverse </w:t>
      </w:r>
      <w:r w:rsidR="003166AF" w:rsidRPr="009E7FF4">
        <w:t>INIT</w:t>
      </w:r>
      <w:r w:rsidR="00EF094E" w:rsidRPr="009E7FF4">
        <w:t>1</w:t>
      </w:r>
      <w:r w:rsidR="003166AF" w:rsidRPr="009E7FF4">
        <w:t xml:space="preserve"> </w:t>
      </w:r>
      <w:r w:rsidRPr="009E7FF4">
        <w:t>is formed when the PCB layout in a SpaceFibre transmitter or receive</w:t>
      </w:r>
      <w:r w:rsidR="003C1ACB">
        <w:t>r crosses over the two signals, CML+ and CML-,</w:t>
      </w:r>
      <w:r w:rsidRPr="009E7FF4">
        <w:t xml:space="preserve"> making up the differential signal.</w:t>
      </w:r>
    </w:p>
    <w:p w14:paraId="35101FEB" w14:textId="77777777" w:rsidR="00EF094E" w:rsidRPr="009E7FF4" w:rsidRDefault="00EF094E" w:rsidP="005A4E4C">
      <w:pPr>
        <w:pStyle w:val="Heading4"/>
      </w:pPr>
      <w:r w:rsidRPr="009E7FF4">
        <w:t>INIT2 control word</w:t>
      </w:r>
    </w:p>
    <w:p w14:paraId="46A55B54" w14:textId="77777777" w:rsidR="00EF094E" w:rsidRPr="009E7FF4" w:rsidRDefault="00EF094E" w:rsidP="00CB05D9">
      <w:pPr>
        <w:pStyle w:val="requirelevel1"/>
      </w:pPr>
      <w:r w:rsidRPr="009E7FF4">
        <w:t xml:space="preserve">The INIT2 control word, used during lane initialisation, shall begin with </w:t>
      </w:r>
      <w:r w:rsidR="003C1ACB">
        <w:t>an initialisation comma, K28.5</w:t>
      </w:r>
      <w:r w:rsidRPr="009E7FF4">
        <w:t>, which is in the least significant symbol position of the control word and is sent first.</w:t>
      </w:r>
    </w:p>
    <w:p w14:paraId="50AD8101" w14:textId="77777777" w:rsidR="00EF094E" w:rsidRPr="009E7FF4" w:rsidRDefault="00EF094E" w:rsidP="00CB05D9">
      <w:pPr>
        <w:pStyle w:val="requirelevel1"/>
      </w:pPr>
      <w:r w:rsidRPr="009E7FF4">
        <w:t xml:space="preserve">The second symbol in the INIT2 control word shall </w:t>
      </w:r>
      <w:r w:rsidR="003C1ACB">
        <w:t>be the Lane Layer Control Word, LLCW,</w:t>
      </w:r>
      <w:r w:rsidRPr="009E7FF4">
        <w:t xml:space="preserve"> identifier, which has the value </w:t>
      </w:r>
      <w:r w:rsidR="000E4022" w:rsidRPr="009E7FF4">
        <w:t>D14.6</w:t>
      </w:r>
      <w:r w:rsidRPr="009E7FF4">
        <w:t xml:space="preserve"> and identifies the control word as being a control word generated and used by the </w:t>
      </w:r>
      <w:r w:rsidR="000502D3">
        <w:t>Lane layer</w:t>
      </w:r>
      <w:r w:rsidRPr="009E7FF4">
        <w:t>.</w:t>
      </w:r>
    </w:p>
    <w:p w14:paraId="2B3AD4E3" w14:textId="77777777" w:rsidR="00EF094E" w:rsidRPr="009E7FF4" w:rsidRDefault="00EF094E" w:rsidP="00CB05D9">
      <w:pPr>
        <w:pStyle w:val="requirelevel1"/>
      </w:pPr>
      <w:r w:rsidRPr="009E7FF4">
        <w:t>The third symbol in the INIT2 control word shall identify the Lane Layer Control Word as being an INIT2 control word, and has the value D6.5.</w:t>
      </w:r>
    </w:p>
    <w:p w14:paraId="0B05D3EC" w14:textId="77777777" w:rsidR="00EF094E" w:rsidRPr="009E7FF4" w:rsidRDefault="00EF094E" w:rsidP="00CB05D9">
      <w:pPr>
        <w:pStyle w:val="requirelevel1"/>
      </w:pPr>
      <w:r w:rsidRPr="009E7FF4">
        <w:t>The fourth and final symbol in the INIT2 control word shall be a copy of the third symbol.</w:t>
      </w:r>
    </w:p>
    <w:p w14:paraId="799FB4D6" w14:textId="77777777" w:rsidR="00EF094E" w:rsidRPr="009E7FF4" w:rsidRDefault="00EF094E" w:rsidP="005A4E4C">
      <w:pPr>
        <w:pStyle w:val="Heading4"/>
      </w:pPr>
      <w:r w:rsidRPr="009E7FF4">
        <w:t>Inverse INIT2 control word</w:t>
      </w:r>
    </w:p>
    <w:p w14:paraId="7EE9671B" w14:textId="77777777" w:rsidR="00EF094E" w:rsidRPr="009E7FF4" w:rsidRDefault="003C1ACB" w:rsidP="00CB05D9">
      <w:pPr>
        <w:pStyle w:val="requirelevel1"/>
      </w:pPr>
      <w:r>
        <w:t>The Inverse INIT2 control word, iINIT2,</w:t>
      </w:r>
      <w:r w:rsidR="00EF094E" w:rsidRPr="009E7FF4">
        <w:t xml:space="preserve"> shall begin with </w:t>
      </w:r>
      <w:r w:rsidR="00777828" w:rsidRPr="009E7FF4">
        <w:t>an i</w:t>
      </w:r>
      <w:r>
        <w:t>nitialisation comma, K28.5</w:t>
      </w:r>
      <w:r w:rsidR="00EF094E" w:rsidRPr="009E7FF4">
        <w:t xml:space="preserve">, which is in the least significant symbol position of the control word and is </w:t>
      </w:r>
      <w:r w:rsidR="000947B1" w:rsidRPr="009E7FF4">
        <w:t>received</w:t>
      </w:r>
      <w:r w:rsidR="00EF094E" w:rsidRPr="009E7FF4">
        <w:t xml:space="preserve"> first.</w:t>
      </w:r>
    </w:p>
    <w:p w14:paraId="5B257044" w14:textId="77777777" w:rsidR="00EF094E" w:rsidRPr="009E7FF4" w:rsidRDefault="00EF094E" w:rsidP="00CB05D9">
      <w:pPr>
        <w:pStyle w:val="requirelevel1"/>
      </w:pPr>
      <w:r w:rsidRPr="009E7FF4">
        <w:t xml:space="preserve">The second symbol in the Inverse INIT2 control word shall be the </w:t>
      </w:r>
      <w:r w:rsidR="008F672F" w:rsidRPr="009E7FF4">
        <w:t xml:space="preserve">Inverse </w:t>
      </w:r>
      <w:r w:rsidR="003C1ACB">
        <w:t xml:space="preserve">Lane Layer Control Word, </w:t>
      </w:r>
      <w:proofErr w:type="spellStart"/>
      <w:r w:rsidR="008F672F" w:rsidRPr="009E7FF4">
        <w:t>i</w:t>
      </w:r>
      <w:r w:rsidR="003C1ACB">
        <w:t>LLCW</w:t>
      </w:r>
      <w:proofErr w:type="spellEnd"/>
      <w:r w:rsidR="003C1ACB">
        <w:t>,</w:t>
      </w:r>
      <w:r w:rsidRPr="009E7FF4">
        <w:t xml:space="preserve"> identifier, which has the value </w:t>
      </w:r>
      <w:r w:rsidR="009C0E75" w:rsidRPr="009E7FF4">
        <w:t>D17.1</w:t>
      </w:r>
      <w:r w:rsidRPr="009E7FF4">
        <w:t xml:space="preserve"> and identifies the control word as being a control word generated and used by the </w:t>
      </w:r>
      <w:r w:rsidR="000502D3">
        <w:t>Lane layer</w:t>
      </w:r>
      <w:r w:rsidRPr="009E7FF4">
        <w:t>.</w:t>
      </w:r>
    </w:p>
    <w:p w14:paraId="4650CB7A" w14:textId="77777777" w:rsidR="00EF094E" w:rsidRPr="009E7FF4" w:rsidRDefault="00EF094E" w:rsidP="00CB05D9">
      <w:pPr>
        <w:pStyle w:val="requirelevel1"/>
      </w:pPr>
      <w:r w:rsidRPr="009E7FF4">
        <w:t>The third symbol in the Inverse INIT2 control word shall identify the Lane Layer Control Word as being an Inverse INIT2 control word, and has the value D25.2.</w:t>
      </w:r>
    </w:p>
    <w:p w14:paraId="249ADAF1" w14:textId="77777777" w:rsidR="00EF094E" w:rsidRPr="009E7FF4" w:rsidRDefault="00EF094E" w:rsidP="00CB05D9">
      <w:pPr>
        <w:pStyle w:val="requirelevel1"/>
      </w:pPr>
      <w:r w:rsidRPr="009E7FF4">
        <w:t>The fourth and final symbol in the Inverse INIT2 control word shall be a copy of the third symbol.</w:t>
      </w:r>
    </w:p>
    <w:p w14:paraId="63CE1E4C" w14:textId="77777777" w:rsidR="00EF094E" w:rsidRPr="009E7FF4" w:rsidRDefault="00EF094E" w:rsidP="00CB05D9">
      <w:pPr>
        <w:pStyle w:val="requirelevel1"/>
      </w:pPr>
      <w:r w:rsidRPr="009E7FF4">
        <w:t xml:space="preserve">The Inverse INIT2 control word shall not be generated by the </w:t>
      </w:r>
      <w:r w:rsidR="00FB7FB4" w:rsidRPr="009E7FF4">
        <w:t>SpaceFibre port</w:t>
      </w:r>
      <w:r w:rsidRPr="009E7FF4">
        <w:t>.</w:t>
      </w:r>
    </w:p>
    <w:p w14:paraId="756D4623" w14:textId="77777777" w:rsidR="00EF094E" w:rsidRPr="009E7FF4" w:rsidRDefault="00EF094E" w:rsidP="004E1645">
      <w:pPr>
        <w:pStyle w:val="NOTE"/>
      </w:pPr>
      <w:r w:rsidRPr="009E7FF4">
        <w:t>The Inverse INIT2 is formed when the PCB layout in a SpaceFibre transmitter or receive</w:t>
      </w:r>
      <w:r w:rsidR="003C1ACB">
        <w:t>r crosses over the two signals, CML+ and CML-,</w:t>
      </w:r>
      <w:r w:rsidRPr="009E7FF4">
        <w:t xml:space="preserve"> making up the differential signal.</w:t>
      </w:r>
    </w:p>
    <w:p w14:paraId="7C28A891" w14:textId="77777777" w:rsidR="00960F46" w:rsidRPr="009E7FF4" w:rsidRDefault="00EF094E" w:rsidP="005A4E4C">
      <w:pPr>
        <w:pStyle w:val="Heading4"/>
      </w:pPr>
      <w:r w:rsidRPr="009E7FF4">
        <w:lastRenderedPageBreak/>
        <w:t>INIT3</w:t>
      </w:r>
      <w:r w:rsidR="0038727B" w:rsidRPr="009E7FF4">
        <w:t xml:space="preserve"> control word</w:t>
      </w:r>
    </w:p>
    <w:p w14:paraId="3ED7CC9F" w14:textId="77777777" w:rsidR="0015284C" w:rsidRPr="009E7FF4" w:rsidRDefault="0015284C" w:rsidP="00CB05D9">
      <w:pPr>
        <w:pStyle w:val="requirelevel1"/>
      </w:pPr>
      <w:r w:rsidRPr="009E7FF4">
        <w:t xml:space="preserve">The </w:t>
      </w:r>
      <w:r w:rsidR="00EF094E" w:rsidRPr="009E7FF4">
        <w:t>INIT3</w:t>
      </w:r>
      <w:r w:rsidR="003166AF" w:rsidRPr="009E7FF4">
        <w:t xml:space="preserve"> </w:t>
      </w:r>
      <w:r w:rsidRPr="009E7FF4">
        <w:t xml:space="preserve">control word, used during </w:t>
      </w:r>
      <w:r w:rsidR="00FD5A1B" w:rsidRPr="009E7FF4">
        <w:t>lane initialisation</w:t>
      </w:r>
      <w:r w:rsidRPr="009E7FF4">
        <w:t xml:space="preserve">, shall begin with </w:t>
      </w:r>
      <w:r w:rsidR="003C1ACB">
        <w:t>an initialisation comma, K28.5</w:t>
      </w:r>
      <w:r w:rsidRPr="009E7FF4">
        <w:t>, which is in the least significant symbol position of the control word and is sent first.</w:t>
      </w:r>
    </w:p>
    <w:p w14:paraId="77D1B2AB" w14:textId="77777777" w:rsidR="0015284C" w:rsidRPr="009E7FF4" w:rsidRDefault="0015284C" w:rsidP="00CB05D9">
      <w:pPr>
        <w:pStyle w:val="requirelevel1"/>
      </w:pPr>
      <w:r w:rsidRPr="009E7FF4">
        <w:t xml:space="preserve">The second symbol in the </w:t>
      </w:r>
      <w:r w:rsidR="00EF094E" w:rsidRPr="009E7FF4">
        <w:t>INIT3</w:t>
      </w:r>
      <w:r w:rsidR="003166AF" w:rsidRPr="009E7FF4">
        <w:t xml:space="preserve"> </w:t>
      </w:r>
      <w:r w:rsidRPr="009E7FF4">
        <w:t xml:space="preserve">control word shall be the </w:t>
      </w:r>
      <w:r w:rsidR="003C1ACB">
        <w:t>Lane Layer Control Word, LLCW,</w:t>
      </w:r>
      <w:r w:rsidRPr="009E7FF4">
        <w:t xml:space="preserve"> identifier, which has the value </w:t>
      </w:r>
      <w:r w:rsidR="000E4022" w:rsidRPr="009E7FF4">
        <w:t>D14.6</w:t>
      </w:r>
      <w:r w:rsidRPr="009E7FF4">
        <w:t xml:space="preserve"> and identifies the control word as being a control word generated and used by the </w:t>
      </w:r>
      <w:r w:rsidR="000502D3">
        <w:t>Lane layer</w:t>
      </w:r>
      <w:r w:rsidRPr="009E7FF4">
        <w:t>.</w:t>
      </w:r>
    </w:p>
    <w:p w14:paraId="42C05231" w14:textId="77777777" w:rsidR="0015284C" w:rsidRPr="009E7FF4" w:rsidRDefault="0015284C" w:rsidP="00CB05D9">
      <w:pPr>
        <w:pStyle w:val="requirelevel1"/>
      </w:pPr>
      <w:r w:rsidRPr="009E7FF4">
        <w:t xml:space="preserve">The third symbol in the </w:t>
      </w:r>
      <w:r w:rsidR="00EF094E" w:rsidRPr="009E7FF4">
        <w:t>INIT3</w:t>
      </w:r>
      <w:r w:rsidR="003166AF" w:rsidRPr="009E7FF4">
        <w:t xml:space="preserve"> </w:t>
      </w:r>
      <w:r w:rsidRPr="009E7FF4">
        <w:t xml:space="preserve">control word shall identify the </w:t>
      </w:r>
      <w:r w:rsidR="00FD5A1B" w:rsidRPr="009E7FF4">
        <w:t xml:space="preserve">Lane Layer Control Word </w:t>
      </w:r>
      <w:r w:rsidRPr="009E7FF4">
        <w:t xml:space="preserve">as being an </w:t>
      </w:r>
      <w:r w:rsidR="00EF094E" w:rsidRPr="009E7FF4">
        <w:t>INIT3</w:t>
      </w:r>
      <w:r w:rsidR="003166AF" w:rsidRPr="009E7FF4">
        <w:t xml:space="preserve"> </w:t>
      </w:r>
      <w:r w:rsidRPr="009E7FF4">
        <w:t>co</w:t>
      </w:r>
      <w:r w:rsidR="00400054" w:rsidRPr="009E7FF4">
        <w:t xml:space="preserve">ntrol word, and has the value </w:t>
      </w:r>
      <w:r w:rsidR="00090A1E" w:rsidRPr="009E7FF4">
        <w:t>D24.1</w:t>
      </w:r>
      <w:r w:rsidRPr="009E7FF4">
        <w:t>.</w:t>
      </w:r>
    </w:p>
    <w:p w14:paraId="671DF63E" w14:textId="77777777" w:rsidR="0015284C" w:rsidRPr="009E7FF4" w:rsidRDefault="0015284C" w:rsidP="00CB05D9">
      <w:pPr>
        <w:pStyle w:val="requirelevel1"/>
      </w:pPr>
      <w:r w:rsidRPr="009E7FF4">
        <w:t xml:space="preserve">The fourth and final symbol in the </w:t>
      </w:r>
      <w:r w:rsidR="00EF094E" w:rsidRPr="009E7FF4">
        <w:t>INIT3</w:t>
      </w:r>
      <w:r w:rsidR="003166AF" w:rsidRPr="009E7FF4">
        <w:t xml:space="preserve"> </w:t>
      </w:r>
      <w:r w:rsidR="003C1ACB">
        <w:t xml:space="preserve">control word, </w:t>
      </w:r>
      <w:r w:rsidR="00400054" w:rsidRPr="009E7FF4">
        <w:t>Capability</w:t>
      </w:r>
      <w:r w:rsidR="003C1ACB">
        <w:t>,</w:t>
      </w:r>
      <w:r w:rsidRPr="009E7FF4">
        <w:t xml:space="preserve"> shall </w:t>
      </w:r>
      <w:r w:rsidR="00CD642E" w:rsidRPr="009E7FF4">
        <w:t xml:space="preserve">be a data symbol with any value from D0.0 to D31.7 and encode a data character </w:t>
      </w:r>
      <w:r w:rsidRPr="009E7FF4">
        <w:t>contain</w:t>
      </w:r>
      <w:r w:rsidR="00CD642E" w:rsidRPr="009E7FF4">
        <w:t>ing</w:t>
      </w:r>
      <w:r w:rsidRPr="009E7FF4">
        <w:t xml:space="preserve"> </w:t>
      </w:r>
      <w:r w:rsidR="007D02E2" w:rsidRPr="009E7FF4">
        <w:t>control flags</w:t>
      </w:r>
      <w:r w:rsidRPr="009E7FF4">
        <w:t xml:space="preserve"> </w:t>
      </w:r>
      <w:r w:rsidR="007D02E2" w:rsidRPr="009E7FF4">
        <w:t xml:space="preserve">and information </w:t>
      </w:r>
      <w:r w:rsidRPr="009E7FF4">
        <w:t xml:space="preserve">about the capability of the </w:t>
      </w:r>
      <w:r w:rsidR="00FD5A1B" w:rsidRPr="009E7FF4">
        <w:t>lane</w:t>
      </w:r>
      <w:r w:rsidR="00CD642E" w:rsidRPr="009E7FF4">
        <w:t>.</w:t>
      </w:r>
    </w:p>
    <w:p w14:paraId="037C9D91" w14:textId="2810D8D3" w:rsidR="0015284C" w:rsidRPr="009E7FF4" w:rsidRDefault="0015284C" w:rsidP="004E1645">
      <w:pPr>
        <w:pStyle w:val="NOTE"/>
      </w:pPr>
      <w:r w:rsidRPr="009E7FF4">
        <w:t>It is n</w:t>
      </w:r>
      <w:r w:rsidR="00400054" w:rsidRPr="009E7FF4">
        <w:t>ot necessary for the Capability</w:t>
      </w:r>
      <w:r w:rsidRPr="009E7FF4">
        <w:t xml:space="preserve"> field to have valid inverse symbols, since by the time </w:t>
      </w:r>
      <w:r w:rsidR="00EF094E" w:rsidRPr="009E7FF4">
        <w:t>INIT3</w:t>
      </w:r>
      <w:r w:rsidR="003166AF" w:rsidRPr="009E7FF4">
        <w:t xml:space="preserve">s </w:t>
      </w:r>
      <w:r w:rsidRPr="009E7FF4">
        <w:t xml:space="preserve">are being sent any necessary receiver inversion </w:t>
      </w:r>
      <w:r w:rsidR="00BA5913">
        <w:t>are already</w:t>
      </w:r>
      <w:r w:rsidRPr="009E7FF4">
        <w:t xml:space="preserve"> completed.</w:t>
      </w:r>
    </w:p>
    <w:p w14:paraId="5EB56C83" w14:textId="77777777" w:rsidR="00EF094E" w:rsidRPr="009E7FF4" w:rsidRDefault="00D72680" w:rsidP="00CB05D9">
      <w:pPr>
        <w:pStyle w:val="requirelevel1"/>
      </w:pPr>
      <w:r w:rsidRPr="009E7FF4">
        <w:t>The Capability</w:t>
      </w:r>
      <w:r w:rsidR="003332E2" w:rsidRPr="009E7FF4">
        <w:t xml:space="preserve"> </w:t>
      </w:r>
      <w:r w:rsidR="00CD642E" w:rsidRPr="009E7FF4">
        <w:t xml:space="preserve">data </w:t>
      </w:r>
      <w:r w:rsidR="003332E2" w:rsidRPr="009E7FF4">
        <w:t>character</w:t>
      </w:r>
      <w:r w:rsidR="00CD642E" w:rsidRPr="009E7FF4">
        <w:t xml:space="preserve"> </w:t>
      </w:r>
      <w:r w:rsidRPr="009E7FF4">
        <w:t xml:space="preserve">shall contain several fields </w:t>
      </w:r>
      <w:r w:rsidR="007D02E2" w:rsidRPr="009E7FF4">
        <w:t>as follows</w:t>
      </w:r>
      <w:r w:rsidR="00EF094E" w:rsidRPr="009E7FF4">
        <w:t>:</w:t>
      </w:r>
    </w:p>
    <w:p w14:paraId="7110B734" w14:textId="77777777" w:rsidR="00031DD9" w:rsidRPr="009E7FF4" w:rsidRDefault="007D02E2" w:rsidP="00CB05D9">
      <w:pPr>
        <w:pStyle w:val="requirelevel2"/>
      </w:pPr>
      <w:r w:rsidRPr="009E7FF4">
        <w:t xml:space="preserve">Bit 0: the </w:t>
      </w:r>
      <w:r w:rsidR="00F33D35">
        <w:t>INIT3LinkResetFlag</w:t>
      </w:r>
      <w:r w:rsidR="003E3046">
        <w:t>.</w:t>
      </w:r>
    </w:p>
    <w:p w14:paraId="29512906" w14:textId="77777777" w:rsidR="00031DD9" w:rsidRPr="009E7FF4" w:rsidRDefault="007D02E2" w:rsidP="00CB05D9">
      <w:pPr>
        <w:pStyle w:val="requirelevel2"/>
      </w:pPr>
      <w:r w:rsidRPr="009E7FF4">
        <w:t xml:space="preserve">Bit 1: the </w:t>
      </w:r>
      <w:r w:rsidR="00F33D35">
        <w:t>INIT3LaneStart</w:t>
      </w:r>
      <w:r w:rsidRPr="009E7FF4">
        <w:t xml:space="preserve"> flag</w:t>
      </w:r>
      <w:r w:rsidR="003E3046">
        <w:t>.</w:t>
      </w:r>
    </w:p>
    <w:p w14:paraId="299F8AA5" w14:textId="77777777" w:rsidR="00031DD9" w:rsidRDefault="007D02E2" w:rsidP="00CB05D9">
      <w:pPr>
        <w:pStyle w:val="requirelevel2"/>
      </w:pPr>
      <w:r w:rsidRPr="009E7FF4">
        <w:t xml:space="preserve">Bit 2: </w:t>
      </w:r>
      <w:r w:rsidR="00031DD9" w:rsidRPr="009E7FF4">
        <w:t xml:space="preserve">the </w:t>
      </w:r>
      <w:r w:rsidR="00F33D35">
        <w:t>INIT3DataScrambled</w:t>
      </w:r>
      <w:r w:rsidR="00D52E59">
        <w:t xml:space="preserve"> flag</w:t>
      </w:r>
      <w:r w:rsidR="003E3046">
        <w:t>.</w:t>
      </w:r>
    </w:p>
    <w:p w14:paraId="6896B002" w14:textId="77777777" w:rsidR="005D36C5" w:rsidRPr="009E7FF4" w:rsidRDefault="005D36C5" w:rsidP="00CB05D9">
      <w:pPr>
        <w:pStyle w:val="requirelevel2"/>
      </w:pPr>
      <w:r>
        <w:t xml:space="preserve">Bit 3: the </w:t>
      </w:r>
      <w:r w:rsidR="00F33D35">
        <w:t>INIT3Multi-LaneCapable</w:t>
      </w:r>
      <w:r w:rsidR="00D52E59">
        <w:t xml:space="preserve"> flag</w:t>
      </w:r>
      <w:r w:rsidR="003E3046">
        <w:t>.</w:t>
      </w:r>
    </w:p>
    <w:p w14:paraId="77EB3548" w14:textId="77777777" w:rsidR="00031DD9" w:rsidRPr="009E7FF4" w:rsidRDefault="005D36C5" w:rsidP="00CB05D9">
      <w:pPr>
        <w:pStyle w:val="requirelevel2"/>
      </w:pPr>
      <w:r>
        <w:t>Bits 4</w:t>
      </w:r>
      <w:r w:rsidR="00031DD9" w:rsidRPr="009E7FF4">
        <w:t xml:space="preserve"> to 7</w:t>
      </w:r>
      <w:r w:rsidR="007D02E2" w:rsidRPr="009E7FF4">
        <w:t xml:space="preserve">: </w:t>
      </w:r>
      <w:r w:rsidR="00D72680" w:rsidRPr="009E7FF4">
        <w:t xml:space="preserve">reserved, which </w:t>
      </w:r>
      <w:r w:rsidR="001447A3">
        <w:t>are</w:t>
      </w:r>
      <w:r w:rsidR="001447A3" w:rsidRPr="009E7FF4">
        <w:t xml:space="preserve"> </w:t>
      </w:r>
      <w:r w:rsidR="00D72680" w:rsidRPr="009E7FF4">
        <w:t>set to zero when transmitted and ignored when received.</w:t>
      </w:r>
    </w:p>
    <w:p w14:paraId="15681554" w14:textId="77777777" w:rsidR="007D02E2" w:rsidRPr="009E7FF4" w:rsidRDefault="007D02E2" w:rsidP="00CB05D9">
      <w:pPr>
        <w:pStyle w:val="requirelevel1"/>
      </w:pPr>
      <w:r w:rsidRPr="009E7FF4">
        <w:t xml:space="preserve">The </w:t>
      </w:r>
      <w:r w:rsidR="00F33D35">
        <w:t>INIT3LinkResetFlag</w:t>
      </w:r>
      <w:r w:rsidRPr="009E7FF4">
        <w:t xml:space="preserve"> shall </w:t>
      </w:r>
      <w:r w:rsidR="002D3C80" w:rsidRPr="009E7FF4">
        <w:t>take on one of the following values:</w:t>
      </w:r>
    </w:p>
    <w:p w14:paraId="5506E8E4" w14:textId="77777777" w:rsidR="002D3C80" w:rsidRPr="009E7FF4" w:rsidRDefault="00F33D35" w:rsidP="00AF1FE3">
      <w:pPr>
        <w:pStyle w:val="requirelevel2"/>
      </w:pPr>
      <w:r>
        <w:t>INIT3LinkResetFlag</w:t>
      </w:r>
      <w:r w:rsidR="00AF1FE3">
        <w:t>=</w:t>
      </w:r>
      <w:r w:rsidR="002D3C80" w:rsidRPr="009E7FF4">
        <w:t>0, which means that</w:t>
      </w:r>
      <w:r w:rsidR="00BA7690">
        <w:t xml:space="preserve"> at least one lane of</w:t>
      </w:r>
      <w:r w:rsidR="002D3C80" w:rsidRPr="009E7FF4">
        <w:t xml:space="preserve"> </w:t>
      </w:r>
      <w:r w:rsidR="00FE7DF2" w:rsidRPr="009E7FF4">
        <w:t xml:space="preserve">the SpaceFibre port sending the </w:t>
      </w:r>
      <w:r w:rsidR="000947B1" w:rsidRPr="009E7FF4">
        <w:t>INIT3</w:t>
      </w:r>
      <w:r w:rsidR="00FE7DF2" w:rsidRPr="009E7FF4">
        <w:t xml:space="preserve"> control word </w:t>
      </w:r>
      <w:r w:rsidR="007B6DD5">
        <w:t>has been</w:t>
      </w:r>
      <w:r w:rsidR="007B6DD5" w:rsidRPr="007B6DD5">
        <w:t xml:space="preserve"> in </w:t>
      </w:r>
      <w:r w:rsidR="007B6DD5">
        <w:t xml:space="preserve">the </w:t>
      </w:r>
      <w:r w:rsidR="007B6DD5" w:rsidRPr="007B6DD5">
        <w:t>Active state at least once since the last link reset or power on reset.</w:t>
      </w:r>
    </w:p>
    <w:p w14:paraId="05216792" w14:textId="77777777" w:rsidR="001C130E" w:rsidRPr="009E7FF4" w:rsidRDefault="00F33D35" w:rsidP="00AF1FE3">
      <w:pPr>
        <w:pStyle w:val="requirelevel2"/>
      </w:pPr>
      <w:r>
        <w:t>INIT3LinkResetFlag</w:t>
      </w:r>
      <w:r w:rsidR="00AF1FE3">
        <w:t>=</w:t>
      </w:r>
      <w:r w:rsidR="002D3C80" w:rsidRPr="009E7FF4">
        <w:t xml:space="preserve">1, which means that </w:t>
      </w:r>
      <w:r w:rsidR="00FE7DF2" w:rsidRPr="009E7FF4">
        <w:t xml:space="preserve">the SpaceFibre port sending the </w:t>
      </w:r>
      <w:r w:rsidR="000947B1" w:rsidRPr="009E7FF4">
        <w:t>INIT3</w:t>
      </w:r>
      <w:r w:rsidR="00FE7DF2" w:rsidRPr="009E7FF4">
        <w:t xml:space="preserve"> control word </w:t>
      </w:r>
      <w:r w:rsidR="00490527">
        <w:t>has</w:t>
      </w:r>
      <w:r>
        <w:t xml:space="preserve"> not </w:t>
      </w:r>
      <w:r w:rsidR="00490527">
        <w:t>had</w:t>
      </w:r>
      <w:r>
        <w:t xml:space="preserve"> any lane in the </w:t>
      </w:r>
      <w:r w:rsidR="007B6DD5" w:rsidRPr="007B6DD5">
        <w:t>Active state since the last link reset or power on reset.</w:t>
      </w:r>
    </w:p>
    <w:p w14:paraId="6D8EFF5D" w14:textId="77777777" w:rsidR="000947B1" w:rsidRPr="009E7FF4" w:rsidRDefault="000947B1" w:rsidP="004E1645">
      <w:pPr>
        <w:pStyle w:val="NOTE"/>
      </w:pPr>
      <w:r w:rsidRPr="009E7FF4">
        <w:t>The reset values of various parameters are specified in</w:t>
      </w:r>
      <w:r w:rsidR="001447A3">
        <w:t xml:space="preserve"> clause</w:t>
      </w:r>
      <w:r w:rsidRPr="009E7FF4">
        <w:t xml:space="preserve"> </w:t>
      </w:r>
      <w:r w:rsidRPr="009E7FF4">
        <w:fldChar w:fldCharType="begin"/>
      </w:r>
      <w:r w:rsidRPr="009E7FF4">
        <w:instrText xml:space="preserve"> REF _Ref436391834 \r \h </w:instrText>
      </w:r>
      <w:r w:rsidRPr="009E7FF4">
        <w:fldChar w:fldCharType="separate"/>
      </w:r>
      <w:r w:rsidR="007D0C29">
        <w:t>5.9</w:t>
      </w:r>
      <w:r w:rsidRPr="009E7FF4">
        <w:fldChar w:fldCharType="end"/>
      </w:r>
      <w:r w:rsidRPr="009E7FF4">
        <w:t>.</w:t>
      </w:r>
    </w:p>
    <w:p w14:paraId="21E77CE3" w14:textId="77777777" w:rsidR="002D3C80" w:rsidRPr="009E7FF4" w:rsidRDefault="002D3C80" w:rsidP="00A20FC7">
      <w:pPr>
        <w:pStyle w:val="requirelevel1"/>
      </w:pPr>
      <w:r w:rsidRPr="009E7FF4">
        <w:t xml:space="preserve">The </w:t>
      </w:r>
      <w:r w:rsidR="00F33D35">
        <w:t>INIT3LaneStart</w:t>
      </w:r>
      <w:r w:rsidRPr="009E7FF4">
        <w:t xml:space="preserve"> flag shall take on one of the following values:</w:t>
      </w:r>
    </w:p>
    <w:p w14:paraId="48AECBBC" w14:textId="77777777" w:rsidR="002D3C80" w:rsidRPr="009E7FF4" w:rsidRDefault="00F33D35" w:rsidP="00AF1FE3">
      <w:pPr>
        <w:pStyle w:val="requirelevel2"/>
      </w:pPr>
      <w:r>
        <w:t>INIT3LaneStart</w:t>
      </w:r>
      <w:r w:rsidR="00AF1FE3">
        <w:t>=</w:t>
      </w:r>
      <w:r w:rsidR="002D3C80" w:rsidRPr="009E7FF4">
        <w:t xml:space="preserve">0, which means that the </w:t>
      </w:r>
      <w:r w:rsidR="00FB7FB4" w:rsidRPr="009E7FF4">
        <w:t xml:space="preserve">SpaceFibre </w:t>
      </w:r>
      <w:r w:rsidR="00331F3C">
        <w:t>lane</w:t>
      </w:r>
      <w:r w:rsidR="00331F3C" w:rsidRPr="009E7FF4">
        <w:t xml:space="preserve"> </w:t>
      </w:r>
      <w:r w:rsidR="002D3C80" w:rsidRPr="009E7FF4">
        <w:t xml:space="preserve">sending the </w:t>
      </w:r>
      <w:r w:rsidR="000947B1" w:rsidRPr="009E7FF4">
        <w:t>INIT3</w:t>
      </w:r>
      <w:r w:rsidR="002D3C80" w:rsidRPr="009E7FF4">
        <w:t xml:space="preserve"> control word </w:t>
      </w:r>
      <w:r w:rsidR="001C130E" w:rsidRPr="009E7FF4">
        <w:t xml:space="preserve">has </w:t>
      </w:r>
      <w:r w:rsidR="00490527">
        <w:t xml:space="preserve">its </w:t>
      </w:r>
      <w:proofErr w:type="spellStart"/>
      <w:r>
        <w:t>LaneStart</w:t>
      </w:r>
      <w:proofErr w:type="spellEnd"/>
      <w:r w:rsidR="001C130E" w:rsidRPr="009E7FF4">
        <w:t xml:space="preserve"> </w:t>
      </w:r>
      <w:r w:rsidR="00490527">
        <w:t xml:space="preserve">management parameter </w:t>
      </w:r>
      <w:r w:rsidR="000947B1" w:rsidRPr="009E7FF4">
        <w:t xml:space="preserve">NOT </w:t>
      </w:r>
      <w:r w:rsidR="001C130E" w:rsidRPr="009E7FF4">
        <w:t>set</w:t>
      </w:r>
      <w:r w:rsidR="003E3046">
        <w:t>.</w:t>
      </w:r>
    </w:p>
    <w:p w14:paraId="74CAB8C5" w14:textId="77777777" w:rsidR="002D3C80" w:rsidRPr="009E7FF4" w:rsidRDefault="00F33D35" w:rsidP="00AF1FE3">
      <w:pPr>
        <w:pStyle w:val="requirelevel2"/>
      </w:pPr>
      <w:r>
        <w:t>INIT3LaneStart</w:t>
      </w:r>
      <w:r w:rsidR="00AF1FE3">
        <w:t>=</w:t>
      </w:r>
      <w:r w:rsidR="002D3C80" w:rsidRPr="009E7FF4">
        <w:t xml:space="preserve">1, which means </w:t>
      </w:r>
      <w:r w:rsidR="00D72680" w:rsidRPr="009E7FF4">
        <w:t xml:space="preserve">that the </w:t>
      </w:r>
      <w:r w:rsidR="00FB7FB4" w:rsidRPr="009E7FF4">
        <w:t xml:space="preserve">SpaceFibre </w:t>
      </w:r>
      <w:r w:rsidR="00BA7690">
        <w:t>lane</w:t>
      </w:r>
      <w:r w:rsidR="00BA7690" w:rsidRPr="009E7FF4">
        <w:t xml:space="preserve"> </w:t>
      </w:r>
      <w:r w:rsidR="00D72680" w:rsidRPr="009E7FF4">
        <w:t xml:space="preserve">sending the </w:t>
      </w:r>
      <w:r w:rsidR="000947B1" w:rsidRPr="009E7FF4">
        <w:t>INIT3</w:t>
      </w:r>
      <w:r w:rsidR="00D72680" w:rsidRPr="009E7FF4">
        <w:t xml:space="preserve"> control word </w:t>
      </w:r>
      <w:r w:rsidR="001C130E" w:rsidRPr="009E7FF4">
        <w:t xml:space="preserve">has </w:t>
      </w:r>
      <w:r w:rsidR="00490527">
        <w:t xml:space="preserve">its </w:t>
      </w:r>
      <w:proofErr w:type="spellStart"/>
      <w:r>
        <w:t>LaneStart</w:t>
      </w:r>
      <w:proofErr w:type="spellEnd"/>
      <w:r w:rsidR="001C130E" w:rsidRPr="009E7FF4">
        <w:t xml:space="preserve"> </w:t>
      </w:r>
      <w:r w:rsidR="00490527">
        <w:t xml:space="preserve">management parameter </w:t>
      </w:r>
      <w:r w:rsidR="001C130E" w:rsidRPr="009E7FF4">
        <w:t>set</w:t>
      </w:r>
      <w:r w:rsidR="00D72680" w:rsidRPr="009E7FF4">
        <w:t>.</w:t>
      </w:r>
    </w:p>
    <w:p w14:paraId="201F56BA" w14:textId="77777777" w:rsidR="005D36C5" w:rsidRPr="009E7FF4" w:rsidRDefault="005D36C5" w:rsidP="00012B45">
      <w:pPr>
        <w:pStyle w:val="requirelevel1"/>
        <w:keepNext/>
      </w:pPr>
      <w:r w:rsidRPr="009E7FF4">
        <w:lastRenderedPageBreak/>
        <w:t xml:space="preserve">The </w:t>
      </w:r>
      <w:r w:rsidR="00F33D35">
        <w:t>INIT3DataScrambled</w:t>
      </w:r>
      <w:r w:rsidR="00D52E59">
        <w:t xml:space="preserve"> flag</w:t>
      </w:r>
      <w:r w:rsidRPr="009E7FF4">
        <w:t xml:space="preserve"> shall take on one of the following values:</w:t>
      </w:r>
    </w:p>
    <w:p w14:paraId="6D4EEC78" w14:textId="77777777" w:rsidR="005D36C5" w:rsidRPr="009E7FF4" w:rsidRDefault="00BC7656" w:rsidP="00AF1FE3">
      <w:pPr>
        <w:pStyle w:val="requirelevel2"/>
      </w:pPr>
      <w:r>
        <w:t>INIT3Data</w:t>
      </w:r>
      <w:r w:rsidR="00AF1FE3">
        <w:t>Scrambled=</w:t>
      </w:r>
      <w:r w:rsidR="005D36C5" w:rsidRPr="009E7FF4">
        <w:t xml:space="preserve">0, which means that the SpaceFibre port sending the INIT3 control word </w:t>
      </w:r>
      <w:r w:rsidR="00900E4F">
        <w:t>does</w:t>
      </w:r>
      <w:r w:rsidR="005D36C5" w:rsidRPr="009E7FF4">
        <w:t xml:space="preserve"> NOT scramble data in its data frames</w:t>
      </w:r>
      <w:r w:rsidR="003E3046">
        <w:t>.</w:t>
      </w:r>
    </w:p>
    <w:p w14:paraId="07D29BB4" w14:textId="77777777" w:rsidR="005D36C5" w:rsidRPr="009E7FF4" w:rsidRDefault="00BC7656" w:rsidP="00AF1FE3">
      <w:pPr>
        <w:pStyle w:val="requirelevel2"/>
      </w:pPr>
      <w:r>
        <w:t>INIT3Data</w:t>
      </w:r>
      <w:r w:rsidR="00AF1FE3">
        <w:t>Scrambled=</w:t>
      </w:r>
      <w:r w:rsidR="005D36C5" w:rsidRPr="009E7FF4">
        <w:t xml:space="preserve">1, which means that the SpaceFibre port sending the INIT3 control word </w:t>
      </w:r>
      <w:r w:rsidR="00900E4F">
        <w:t>does</w:t>
      </w:r>
      <w:r w:rsidR="005D36C5" w:rsidRPr="009E7FF4">
        <w:t xml:space="preserve"> scramble data in its data frames.</w:t>
      </w:r>
    </w:p>
    <w:p w14:paraId="35ABEF48" w14:textId="77777777" w:rsidR="00D72680" w:rsidRPr="009E7FF4" w:rsidRDefault="00D72680" w:rsidP="00CB05D9">
      <w:pPr>
        <w:pStyle w:val="requirelevel1"/>
      </w:pPr>
      <w:r w:rsidRPr="009E7FF4">
        <w:t xml:space="preserve">The </w:t>
      </w:r>
      <w:r w:rsidR="00F33D35">
        <w:t>INIT3Multi-LaneCapable</w:t>
      </w:r>
      <w:r w:rsidR="00D52E59">
        <w:t xml:space="preserve"> flag</w:t>
      </w:r>
      <w:r w:rsidRPr="009E7FF4">
        <w:t xml:space="preserve"> shall take on one of the following values:</w:t>
      </w:r>
    </w:p>
    <w:p w14:paraId="20075B0D" w14:textId="77777777" w:rsidR="00D72680" w:rsidRPr="009E7FF4" w:rsidRDefault="00F33D35" w:rsidP="00AF1FE3">
      <w:pPr>
        <w:pStyle w:val="requirelevel2"/>
      </w:pPr>
      <w:r>
        <w:t>INIT3Multi-LaneCapable</w:t>
      </w:r>
      <w:r w:rsidR="00AF1FE3">
        <w:t>=</w:t>
      </w:r>
      <w:r w:rsidR="00D72680" w:rsidRPr="009E7FF4">
        <w:t xml:space="preserve">0, which means that the </w:t>
      </w:r>
      <w:r w:rsidR="00FB7FB4" w:rsidRPr="009E7FF4">
        <w:t xml:space="preserve">SpaceFibre </w:t>
      </w:r>
      <w:r w:rsidR="008B439E">
        <w:t>lane</w:t>
      </w:r>
      <w:r w:rsidR="00D72680" w:rsidRPr="009E7FF4">
        <w:t xml:space="preserve"> sending the </w:t>
      </w:r>
      <w:r w:rsidR="000947B1" w:rsidRPr="009E7FF4">
        <w:t>INIT3</w:t>
      </w:r>
      <w:r w:rsidR="00D72680" w:rsidRPr="009E7FF4">
        <w:t xml:space="preserve"> control word </w:t>
      </w:r>
      <w:r w:rsidR="005D36C5">
        <w:t>is</w:t>
      </w:r>
      <w:r w:rsidR="00D72680" w:rsidRPr="009E7FF4">
        <w:t xml:space="preserve"> NOT </w:t>
      </w:r>
      <w:r w:rsidR="005D36C5">
        <w:t>capable of operating as a lane in a multi-lane link</w:t>
      </w:r>
      <w:r w:rsidR="003E3046">
        <w:t>.</w:t>
      </w:r>
    </w:p>
    <w:p w14:paraId="553CB68C" w14:textId="77777777" w:rsidR="002D3C80" w:rsidRPr="009E7FF4" w:rsidRDefault="00F33D35" w:rsidP="00AF1FE3">
      <w:pPr>
        <w:pStyle w:val="requirelevel2"/>
      </w:pPr>
      <w:r>
        <w:t>INIT3Multi-LaneCapable</w:t>
      </w:r>
      <w:r w:rsidR="00AF1FE3">
        <w:t>=</w:t>
      </w:r>
      <w:r w:rsidR="00D72680" w:rsidRPr="009E7FF4">
        <w:t xml:space="preserve">1, which means that the </w:t>
      </w:r>
      <w:r w:rsidR="00FB7FB4" w:rsidRPr="009E7FF4">
        <w:t xml:space="preserve">SpaceFibre </w:t>
      </w:r>
      <w:r w:rsidR="008B439E">
        <w:t>lane</w:t>
      </w:r>
      <w:r w:rsidR="00D72680" w:rsidRPr="009E7FF4">
        <w:t xml:space="preserve"> sending the </w:t>
      </w:r>
      <w:r w:rsidR="000947B1" w:rsidRPr="009E7FF4">
        <w:t>INIT3</w:t>
      </w:r>
      <w:r w:rsidR="00D72680" w:rsidRPr="009E7FF4">
        <w:t xml:space="preserve"> control word </w:t>
      </w:r>
      <w:r w:rsidR="005D36C5">
        <w:t>is</w:t>
      </w:r>
      <w:r w:rsidR="005D36C5" w:rsidRPr="009E7FF4">
        <w:t xml:space="preserve"> </w:t>
      </w:r>
      <w:r w:rsidR="005D36C5">
        <w:t>capable of operating as a lane in a multi-lane link.</w:t>
      </w:r>
    </w:p>
    <w:p w14:paraId="1533F4E0" w14:textId="77777777" w:rsidR="0038727B" w:rsidRPr="009E7FF4" w:rsidRDefault="001464F4" w:rsidP="005A4E4C">
      <w:pPr>
        <w:pStyle w:val="Heading4"/>
      </w:pPr>
      <w:r>
        <w:t>STANDBY</w:t>
      </w:r>
      <w:r w:rsidR="0038727B" w:rsidRPr="009E7FF4">
        <w:t xml:space="preserve"> control word</w:t>
      </w:r>
    </w:p>
    <w:p w14:paraId="0545EAF4" w14:textId="77777777" w:rsidR="00C07157" w:rsidRPr="009E7FF4" w:rsidRDefault="00C07157" w:rsidP="00CB05D9">
      <w:pPr>
        <w:pStyle w:val="requirelevel1"/>
      </w:pPr>
      <w:r w:rsidRPr="009E7FF4">
        <w:t xml:space="preserve">The </w:t>
      </w:r>
      <w:r w:rsidR="001464F4">
        <w:t>STANDBY</w:t>
      </w:r>
      <w:r w:rsidRPr="009E7FF4">
        <w:t xml:space="preserve"> contro</w:t>
      </w:r>
      <w:r w:rsidR="003C1ACB">
        <w:t xml:space="preserve">l word shall begin with a comma, </w:t>
      </w:r>
      <w:r w:rsidR="0086317F" w:rsidRPr="009E7FF4">
        <w:t>K28.7</w:t>
      </w:r>
      <w:r w:rsidRPr="009E7FF4">
        <w:t>, which is in the least significant symbol position of the control word and is sent first.</w:t>
      </w:r>
    </w:p>
    <w:p w14:paraId="6653413E" w14:textId="77777777" w:rsidR="00C07157" w:rsidRPr="009E7FF4" w:rsidRDefault="00C07157" w:rsidP="00CB05D9">
      <w:pPr>
        <w:pStyle w:val="requirelevel1"/>
      </w:pPr>
      <w:r w:rsidRPr="009E7FF4">
        <w:t xml:space="preserve">The second symbol in the </w:t>
      </w:r>
      <w:r w:rsidR="001464F4">
        <w:t>STANDBY</w:t>
      </w:r>
      <w:r w:rsidRPr="009E7FF4">
        <w:t xml:space="preserve"> control word shall be the </w:t>
      </w:r>
      <w:r w:rsidR="003C1ACB">
        <w:t>Lane Layer Control Word, LLCW,</w:t>
      </w:r>
      <w:r w:rsidRPr="009E7FF4">
        <w:t xml:space="preserve"> identifier, which has the value </w:t>
      </w:r>
      <w:r w:rsidR="000E4022" w:rsidRPr="009E7FF4">
        <w:t>D14.6</w:t>
      </w:r>
      <w:r w:rsidRPr="009E7FF4">
        <w:t xml:space="preserve"> and identifies the control word as being a control word generated and used by the </w:t>
      </w:r>
      <w:r w:rsidR="000502D3">
        <w:t>Lane layer</w:t>
      </w:r>
      <w:r w:rsidRPr="009E7FF4">
        <w:t>.</w:t>
      </w:r>
    </w:p>
    <w:p w14:paraId="22FAE6FB" w14:textId="77777777" w:rsidR="00C07157" w:rsidRPr="009E7FF4" w:rsidRDefault="00C07157" w:rsidP="00CB05D9">
      <w:pPr>
        <w:pStyle w:val="requirelevel1"/>
      </w:pPr>
      <w:r w:rsidRPr="009E7FF4">
        <w:t xml:space="preserve">The third symbol in the </w:t>
      </w:r>
      <w:r w:rsidR="001464F4">
        <w:t>STANDBY</w:t>
      </w:r>
      <w:r w:rsidRPr="009E7FF4">
        <w:t xml:space="preserve"> control word shall identify the </w:t>
      </w:r>
      <w:r w:rsidR="00FD5A1B" w:rsidRPr="009E7FF4">
        <w:t xml:space="preserve">Lane Layer Control Word </w:t>
      </w:r>
      <w:r w:rsidRPr="009E7FF4">
        <w:t xml:space="preserve">as being a </w:t>
      </w:r>
      <w:r w:rsidR="001464F4">
        <w:t>STANDBY</w:t>
      </w:r>
      <w:r w:rsidRPr="009E7FF4">
        <w:t xml:space="preserve"> co</w:t>
      </w:r>
      <w:r w:rsidR="00881B2A" w:rsidRPr="009E7FF4">
        <w:t xml:space="preserve">ntrol word, and has the value </w:t>
      </w:r>
      <w:r w:rsidR="00090A1E" w:rsidRPr="009E7FF4">
        <w:t>D30.3</w:t>
      </w:r>
      <w:r w:rsidRPr="009E7FF4">
        <w:t>.</w:t>
      </w:r>
    </w:p>
    <w:p w14:paraId="0E7BDD8A" w14:textId="77777777" w:rsidR="00B62741" w:rsidRDefault="00B62741" w:rsidP="00B62741">
      <w:pPr>
        <w:pStyle w:val="requirelevel1"/>
      </w:pPr>
      <w:r w:rsidRPr="009E7FF4">
        <w:t xml:space="preserve">The fourth and final symbol in the </w:t>
      </w:r>
      <w:r w:rsidR="001464F4">
        <w:t>STANDBY</w:t>
      </w:r>
      <w:r w:rsidR="003C1ACB">
        <w:t xml:space="preserve"> control word, </w:t>
      </w:r>
      <w:r w:rsidR="001464F4">
        <w:t>Standby</w:t>
      </w:r>
      <w:r>
        <w:t xml:space="preserve"> Reason</w:t>
      </w:r>
      <w:r w:rsidRPr="009E7FF4">
        <w:t xml:space="preserve"> </w:t>
      </w:r>
      <w:r w:rsidR="00BE5CB1">
        <w:t>field</w:t>
      </w:r>
      <w:r w:rsidR="003C1ACB">
        <w:t>,</w:t>
      </w:r>
      <w:r w:rsidRPr="009E7FF4">
        <w:t xml:space="preserve"> shall be a data symbol with any value from D0.0 to D31.7 and encode a data character containing information about the </w:t>
      </w:r>
      <w:r>
        <w:t xml:space="preserve">reason that the </w:t>
      </w:r>
      <w:r w:rsidR="001464F4">
        <w:t>STANDBY</w:t>
      </w:r>
      <w:r>
        <w:t xml:space="preserve"> symbol was sent</w:t>
      </w:r>
      <w:r w:rsidRPr="009E7FF4">
        <w:t>.</w:t>
      </w:r>
    </w:p>
    <w:p w14:paraId="40EEAD02" w14:textId="77777777" w:rsidR="00B62741" w:rsidRPr="009E7FF4" w:rsidRDefault="00B62741" w:rsidP="00B62741">
      <w:pPr>
        <w:pStyle w:val="requirelevel1"/>
      </w:pPr>
      <w:r>
        <w:t xml:space="preserve">The </w:t>
      </w:r>
      <w:r w:rsidR="001464F4">
        <w:t>Standby</w:t>
      </w:r>
      <w:r>
        <w:t xml:space="preserve"> </w:t>
      </w:r>
      <w:r w:rsidR="00BE5CB1">
        <w:t>Reason field</w:t>
      </w:r>
      <w:r>
        <w:t xml:space="preserve"> may be set to D0.0, if the SpaceFibre interface does not support the sending of the reason for the lane </w:t>
      </w:r>
      <w:r w:rsidR="001464F4">
        <w:t>s</w:t>
      </w:r>
      <w:r>
        <w:t>tandby.</w:t>
      </w:r>
    </w:p>
    <w:p w14:paraId="1F6FF035" w14:textId="77777777" w:rsidR="000947B1" w:rsidRDefault="003C1ACB" w:rsidP="004E1645">
      <w:pPr>
        <w:pStyle w:val="NOTE"/>
      </w:pPr>
      <w:r>
        <w:t xml:space="preserve">The </w:t>
      </w:r>
      <w:r w:rsidR="001464F4">
        <w:t>STANDBY</w:t>
      </w:r>
      <w:r>
        <w:t xml:space="preserve"> control word</w:t>
      </w:r>
      <w:r w:rsidR="00BA7690">
        <w:t xml:space="preserve"> </w:t>
      </w:r>
      <w:r w:rsidR="000947B1" w:rsidRPr="009E7FF4">
        <w:t xml:space="preserve">is used to inform the </w:t>
      </w:r>
      <w:r w:rsidR="00DC0D7D">
        <w:t>far-end</w:t>
      </w:r>
      <w:r w:rsidR="000947B1" w:rsidRPr="009E7FF4">
        <w:t xml:space="preserve"> of a lane that the SpaceFibre interface is about to go into standby mode with its line driver turned off.</w:t>
      </w:r>
    </w:p>
    <w:p w14:paraId="245EE9DD" w14:textId="77777777" w:rsidR="00971701" w:rsidRDefault="00173464" w:rsidP="00173464">
      <w:pPr>
        <w:pStyle w:val="requirelevel1"/>
      </w:pPr>
      <w:r w:rsidRPr="00173464">
        <w:t xml:space="preserve">The </w:t>
      </w:r>
      <w:r>
        <w:t xml:space="preserve">Standby Reason </w:t>
      </w:r>
      <w:r w:rsidRPr="00173464">
        <w:t>data character shall co</w:t>
      </w:r>
      <w:r>
        <w:t>ntain several fields as follows</w:t>
      </w:r>
      <w:r w:rsidR="00971701">
        <w:t>:</w:t>
      </w:r>
    </w:p>
    <w:p w14:paraId="683E7722" w14:textId="6A0BE4DC" w:rsidR="001621EF" w:rsidRDefault="001621EF" w:rsidP="001621EF">
      <w:pPr>
        <w:pStyle w:val="requirelevel2"/>
      </w:pPr>
      <w:r>
        <w:t>Bit 0: When set to 1, indica</w:t>
      </w:r>
      <w:r w:rsidR="00B94821">
        <w:t>tes that the reason field is su</w:t>
      </w:r>
      <w:r>
        <w:t>pported and the othe</w:t>
      </w:r>
      <w:r w:rsidR="00B94821">
        <w:t>r bits are valid</w:t>
      </w:r>
      <w:r w:rsidR="0072288E">
        <w:t>,</w:t>
      </w:r>
      <w:r w:rsidR="006505AA">
        <w:t xml:space="preserve"> while w</w:t>
      </w:r>
      <w:r w:rsidR="00B94821">
        <w:t xml:space="preserve">hen set to 0, </w:t>
      </w:r>
      <w:r>
        <w:t xml:space="preserve">indicates that the reason field is not supported and the other bits </w:t>
      </w:r>
      <w:r w:rsidR="00B94821">
        <w:t>are all set to 0 on transmit and ignored when received</w:t>
      </w:r>
      <w:r>
        <w:t>.</w:t>
      </w:r>
    </w:p>
    <w:p w14:paraId="3F6D47DE" w14:textId="62CE5C04" w:rsidR="001621EF" w:rsidRDefault="00BF375E" w:rsidP="001621EF">
      <w:pPr>
        <w:pStyle w:val="requirelevel2"/>
      </w:pPr>
      <w:r>
        <w:t xml:space="preserve">Bit 1: </w:t>
      </w:r>
      <w:r w:rsidR="001621EF">
        <w:t xml:space="preserve">When set to 1, indicates that the sender of the STANDBY assert </w:t>
      </w:r>
      <w:proofErr w:type="spellStart"/>
      <w:r w:rsidR="001621EF">
        <w:t>AutoStart</w:t>
      </w:r>
      <w:proofErr w:type="spellEnd"/>
      <w:r w:rsidR="001621EF">
        <w:t xml:space="preserve"> after the lane disconnects, which allows the receiver of the STANDBY to start the lane again</w:t>
      </w:r>
      <w:r w:rsidR="0072288E">
        <w:t>,</w:t>
      </w:r>
      <w:r w:rsidR="006505AA">
        <w:t xml:space="preserve"> </w:t>
      </w:r>
      <w:r w:rsidR="00A83A64">
        <w:t>w</w:t>
      </w:r>
      <w:r w:rsidR="006505AA">
        <w:t>hile</w:t>
      </w:r>
      <w:r w:rsidR="0072288E">
        <w:t xml:space="preserve"> when</w:t>
      </w:r>
      <w:r w:rsidR="001621EF">
        <w:t xml:space="preserve"> se</w:t>
      </w:r>
      <w:r w:rsidR="00B94821">
        <w:t xml:space="preserve">t to </w:t>
      </w:r>
      <w:r w:rsidR="00B94821">
        <w:lastRenderedPageBreak/>
        <w:t xml:space="preserve">0, </w:t>
      </w:r>
      <w:r w:rsidR="001621EF">
        <w:t xml:space="preserve">means that </w:t>
      </w:r>
      <w:proofErr w:type="spellStart"/>
      <w:r w:rsidR="001621EF">
        <w:t>AutoStart</w:t>
      </w:r>
      <w:proofErr w:type="spellEnd"/>
      <w:r w:rsidR="001621EF">
        <w:t xml:space="preserve"> </w:t>
      </w:r>
      <w:r w:rsidR="00A2679C">
        <w:t>is</w:t>
      </w:r>
      <w:r w:rsidR="001621EF">
        <w:t xml:space="preserve"> de-asserted after the lane disconnects, so the receiver of the STANDBY cannot decide to start the lane again.</w:t>
      </w:r>
    </w:p>
    <w:p w14:paraId="5E6AD46E" w14:textId="02B9927F" w:rsidR="001621EF" w:rsidRDefault="001621EF" w:rsidP="00003492">
      <w:pPr>
        <w:pStyle w:val="requirelevel2"/>
      </w:pPr>
      <w:r>
        <w:t xml:space="preserve">Bit 2: When set to 1, indicates that the sender of the STANDBY </w:t>
      </w:r>
      <w:r w:rsidR="00A2679C">
        <w:t>can</w:t>
      </w:r>
      <w:r>
        <w:t xml:space="preserve"> later assert </w:t>
      </w:r>
      <w:proofErr w:type="spellStart"/>
      <w:r w:rsidR="0078143F">
        <w:t>LaneStart</w:t>
      </w:r>
      <w:proofErr w:type="spellEnd"/>
      <w:r w:rsidR="0078143F">
        <w:t xml:space="preserve"> </w:t>
      </w:r>
      <w:r>
        <w:t>and try to star</w:t>
      </w:r>
      <w:r w:rsidR="00B94821">
        <w:t>t the lane</w:t>
      </w:r>
      <w:r w:rsidR="0072288E">
        <w:t xml:space="preserve">, </w:t>
      </w:r>
      <w:r w:rsidR="006505AA">
        <w:t>while w</w:t>
      </w:r>
      <w:r w:rsidR="00B94821">
        <w:t xml:space="preserve">hen set to 0, </w:t>
      </w:r>
      <w:r w:rsidR="0078143F">
        <w:t xml:space="preserve">indicates that </w:t>
      </w:r>
      <w:proofErr w:type="spellStart"/>
      <w:r w:rsidR="0078143F">
        <w:t>LaneStart</w:t>
      </w:r>
      <w:proofErr w:type="spellEnd"/>
      <w:r w:rsidR="00BF375E">
        <w:t xml:space="preserve"> </w:t>
      </w:r>
      <w:r w:rsidR="0078143F">
        <w:t>remain</w:t>
      </w:r>
      <w:r w:rsidR="00A2679C">
        <w:t>s</w:t>
      </w:r>
      <w:r>
        <w:t xml:space="preserve"> </w:t>
      </w:r>
      <w:r w:rsidR="00B94821">
        <w:t>de-asserted.</w:t>
      </w:r>
    </w:p>
    <w:p w14:paraId="4364766C" w14:textId="68F46C89" w:rsidR="001621EF" w:rsidRDefault="0078143F" w:rsidP="00971701">
      <w:pPr>
        <w:pStyle w:val="requirelevel2"/>
      </w:pPr>
      <w:r>
        <w:t>Bit 3: When set to 1</w:t>
      </w:r>
      <w:r w:rsidR="00B94821">
        <w:t>, indicates that bits 4-7 of the Standby Reason field contain implementation dependent information</w:t>
      </w:r>
      <w:r w:rsidR="0072288E">
        <w:t>, w</w:t>
      </w:r>
      <w:r w:rsidR="006505AA">
        <w:t>hile w</w:t>
      </w:r>
      <w:r>
        <w:t>hen set to 0, indicates that bits 4-7 of the Standby Reason field are reserved.</w:t>
      </w:r>
    </w:p>
    <w:p w14:paraId="001FEDBF" w14:textId="3D415157" w:rsidR="0078143F" w:rsidRDefault="0078143F" w:rsidP="00971701">
      <w:pPr>
        <w:pStyle w:val="requirelevel2"/>
      </w:pPr>
      <w:r>
        <w:t>Bits 4 to 7:</w:t>
      </w:r>
      <w:r w:rsidR="00BF375E">
        <w:t xml:space="preserve"> </w:t>
      </w:r>
      <w:r>
        <w:t xml:space="preserve">When bit 3 is set to 1, bits 4 to 7 </w:t>
      </w:r>
      <w:r w:rsidRPr="00424C2C">
        <w:t>contain imple</w:t>
      </w:r>
      <w:r>
        <w:t>mentation dependent information about the reason of the lane being disabled</w:t>
      </w:r>
      <w:r w:rsidR="0072288E">
        <w:t>, while w</w:t>
      </w:r>
      <w:r>
        <w:t xml:space="preserve">hen bit 3 is set to 0, bits 4 to 7 are reserved </w:t>
      </w:r>
      <w:r w:rsidR="0072288E">
        <w:t xml:space="preserve">being </w:t>
      </w:r>
      <w:r>
        <w:t>set to zero when transmitted and ignored when received.</w:t>
      </w:r>
    </w:p>
    <w:p w14:paraId="63F06A10" w14:textId="77777777" w:rsidR="0038727B" w:rsidRPr="009E7FF4" w:rsidRDefault="000F6AB8" w:rsidP="005A4E4C">
      <w:pPr>
        <w:pStyle w:val="Heading4"/>
      </w:pPr>
      <w:r w:rsidRPr="009E7FF4">
        <w:t>LOST_SIGNAL</w:t>
      </w:r>
      <w:r w:rsidR="00C07157" w:rsidRPr="009E7FF4">
        <w:t xml:space="preserve"> </w:t>
      </w:r>
      <w:r w:rsidR="0038727B" w:rsidRPr="009E7FF4">
        <w:t>control word</w:t>
      </w:r>
    </w:p>
    <w:p w14:paraId="1921D211" w14:textId="77777777" w:rsidR="00C07157" w:rsidRPr="009E7FF4" w:rsidRDefault="00C07157" w:rsidP="00CB05D9">
      <w:pPr>
        <w:pStyle w:val="requirelevel1"/>
      </w:pPr>
      <w:r w:rsidRPr="009E7FF4">
        <w:t xml:space="preserve">The </w:t>
      </w:r>
      <w:r w:rsidR="000F6AB8" w:rsidRPr="009E7FF4">
        <w:t xml:space="preserve">LOST_SIGNAL control word </w:t>
      </w:r>
      <w:r w:rsidR="003C1ACB">
        <w:t xml:space="preserve">shall begin with a comma, </w:t>
      </w:r>
      <w:r w:rsidR="0086317F" w:rsidRPr="009E7FF4">
        <w:t>K28.7</w:t>
      </w:r>
      <w:r w:rsidRPr="009E7FF4">
        <w:t>, which is in the least significant symbol position of the control word and is sent first.</w:t>
      </w:r>
    </w:p>
    <w:p w14:paraId="41848767" w14:textId="77777777" w:rsidR="00C07157" w:rsidRPr="009E7FF4" w:rsidRDefault="00C07157" w:rsidP="00CB05D9">
      <w:pPr>
        <w:pStyle w:val="requirelevel1"/>
      </w:pPr>
      <w:r w:rsidRPr="009E7FF4">
        <w:t xml:space="preserve">The second symbol in the </w:t>
      </w:r>
      <w:r w:rsidR="000F6AB8" w:rsidRPr="009E7FF4">
        <w:t>LOST_SIGNAL control word</w:t>
      </w:r>
      <w:r w:rsidRPr="009E7FF4">
        <w:t xml:space="preserve"> shall be the </w:t>
      </w:r>
      <w:r w:rsidR="003C1ACB">
        <w:t>Lane Layer Control Word, LLCW,</w:t>
      </w:r>
      <w:r w:rsidRPr="009E7FF4">
        <w:t xml:space="preserve"> identifier, which has the value </w:t>
      </w:r>
      <w:r w:rsidR="000E4022" w:rsidRPr="009E7FF4">
        <w:t>D14.6</w:t>
      </w:r>
      <w:r w:rsidRPr="009E7FF4">
        <w:t xml:space="preserve"> and identifies the control word as being a control word generated and used by the </w:t>
      </w:r>
      <w:r w:rsidR="000502D3">
        <w:t>Lane layer</w:t>
      </w:r>
      <w:r w:rsidRPr="009E7FF4">
        <w:t>.</w:t>
      </w:r>
    </w:p>
    <w:p w14:paraId="144B6139" w14:textId="77777777" w:rsidR="00C07157" w:rsidRPr="009E7FF4" w:rsidRDefault="00C07157" w:rsidP="00CB05D9">
      <w:pPr>
        <w:pStyle w:val="requirelevel1"/>
      </w:pPr>
      <w:r w:rsidRPr="009E7FF4">
        <w:t xml:space="preserve">The third symbol in the </w:t>
      </w:r>
      <w:r w:rsidR="000F6AB8" w:rsidRPr="009E7FF4">
        <w:t>LOST_SIGNAL control word</w:t>
      </w:r>
      <w:r w:rsidRPr="009E7FF4">
        <w:t xml:space="preserve"> shall identify the </w:t>
      </w:r>
      <w:r w:rsidR="00FD5A1B" w:rsidRPr="009E7FF4">
        <w:t xml:space="preserve">Lane Layer Control Word </w:t>
      </w:r>
      <w:r w:rsidRPr="009E7FF4">
        <w:t xml:space="preserve">as being a </w:t>
      </w:r>
      <w:r w:rsidR="000F6AB8" w:rsidRPr="009E7FF4">
        <w:t>LOST_SIGNAL control word</w:t>
      </w:r>
      <w:r w:rsidR="00881B2A" w:rsidRPr="009E7FF4">
        <w:t xml:space="preserve">, and has the value </w:t>
      </w:r>
      <w:r w:rsidR="00090A1E" w:rsidRPr="009E7FF4">
        <w:t>D4.3</w:t>
      </w:r>
      <w:r w:rsidRPr="009E7FF4">
        <w:t>.</w:t>
      </w:r>
    </w:p>
    <w:p w14:paraId="2ADD8347" w14:textId="77777777" w:rsidR="00D72680" w:rsidRPr="009E7FF4" w:rsidRDefault="00C07157" w:rsidP="00CB05D9">
      <w:pPr>
        <w:pStyle w:val="requirelevel1"/>
      </w:pPr>
      <w:r w:rsidRPr="009E7FF4">
        <w:t xml:space="preserve">The fourth and final symbol in the </w:t>
      </w:r>
      <w:r w:rsidR="000F6AB8" w:rsidRPr="009E7FF4">
        <w:t>LOST_SIGNAL control word</w:t>
      </w:r>
      <w:r w:rsidR="003C1ACB">
        <w:t xml:space="preserve">, </w:t>
      </w:r>
      <w:r w:rsidR="00BA7690">
        <w:t xml:space="preserve">Lost Signal </w:t>
      </w:r>
      <w:r w:rsidR="00D923DC">
        <w:t xml:space="preserve">Reason </w:t>
      </w:r>
      <w:r w:rsidR="004760B5">
        <w:t>field</w:t>
      </w:r>
      <w:r w:rsidR="003C1ACB">
        <w:t>,</w:t>
      </w:r>
      <w:r w:rsidR="00D72680" w:rsidRPr="009E7FF4">
        <w:t xml:space="preserve"> shall </w:t>
      </w:r>
      <w:r w:rsidR="00CD642E" w:rsidRPr="009E7FF4">
        <w:t>be a data symbol with any value from D0.0 to D</w:t>
      </w:r>
      <w:r w:rsidR="005519B1">
        <w:t>2.0</w:t>
      </w:r>
      <w:r w:rsidR="00CD642E" w:rsidRPr="009E7FF4">
        <w:t xml:space="preserve"> and encode a data character containing </w:t>
      </w:r>
      <w:r w:rsidR="00D72680" w:rsidRPr="009E7FF4">
        <w:t>information about the cause of the loss of signal</w:t>
      </w:r>
      <w:r w:rsidR="00CD642E" w:rsidRPr="009E7FF4">
        <w:t>.</w:t>
      </w:r>
    </w:p>
    <w:p w14:paraId="0F01FDC8" w14:textId="77777777" w:rsidR="00D72680" w:rsidRPr="009E7FF4" w:rsidRDefault="00D72680" w:rsidP="00CB05D9">
      <w:pPr>
        <w:pStyle w:val="requirelevel1"/>
      </w:pPr>
      <w:r w:rsidRPr="009E7FF4">
        <w:t xml:space="preserve">The </w:t>
      </w:r>
      <w:r w:rsidR="00BA7690">
        <w:t xml:space="preserve">Lost Signal </w:t>
      </w:r>
      <w:r w:rsidR="00D923DC">
        <w:t>Reason</w:t>
      </w:r>
      <w:r w:rsidRPr="009E7FF4">
        <w:t xml:space="preserve"> </w:t>
      </w:r>
      <w:r w:rsidR="00CD642E" w:rsidRPr="009E7FF4">
        <w:t xml:space="preserve">data </w:t>
      </w:r>
      <w:r w:rsidR="003332E2" w:rsidRPr="009E7FF4">
        <w:t>character</w:t>
      </w:r>
      <w:r w:rsidR="00CD642E" w:rsidRPr="009E7FF4">
        <w:t xml:space="preserve"> </w:t>
      </w:r>
      <w:r w:rsidRPr="009E7FF4">
        <w:t>shall contain two fields as follows:</w:t>
      </w:r>
    </w:p>
    <w:p w14:paraId="5A71A3F7" w14:textId="77777777" w:rsidR="00D72680" w:rsidRPr="009E7FF4" w:rsidRDefault="00D72680" w:rsidP="00CB05D9">
      <w:pPr>
        <w:pStyle w:val="requirelevel2"/>
      </w:pPr>
      <w:r w:rsidRPr="009E7FF4">
        <w:t>Bit 0</w:t>
      </w:r>
      <w:r w:rsidR="001F5317">
        <w:t xml:space="preserve"> to 1</w:t>
      </w:r>
      <w:r w:rsidRPr="009E7FF4">
        <w:t xml:space="preserve">: the </w:t>
      </w:r>
      <w:proofErr w:type="spellStart"/>
      <w:r w:rsidR="004760B5">
        <w:t>LO</w:t>
      </w:r>
      <w:r w:rsidR="00465CD1" w:rsidRPr="009E7FF4">
        <w:t>S_Cause</w:t>
      </w:r>
      <w:proofErr w:type="spellEnd"/>
      <w:r w:rsidRPr="009E7FF4">
        <w:t xml:space="preserve"> </w:t>
      </w:r>
      <w:r w:rsidR="007A1865" w:rsidRPr="009E7FF4">
        <w:t>status bit</w:t>
      </w:r>
      <w:r w:rsidR="001F5317">
        <w:t>s</w:t>
      </w:r>
      <w:r w:rsidR="003E3046">
        <w:t>.</w:t>
      </w:r>
    </w:p>
    <w:p w14:paraId="54AC316A" w14:textId="77777777" w:rsidR="00D72680" w:rsidRPr="009E7FF4" w:rsidRDefault="00D72680" w:rsidP="00CB05D9">
      <w:pPr>
        <w:pStyle w:val="requirelevel2"/>
      </w:pPr>
      <w:r w:rsidRPr="009E7FF4">
        <w:t>Bit</w:t>
      </w:r>
      <w:r w:rsidR="001F5317">
        <w:t>s 2</w:t>
      </w:r>
      <w:r w:rsidRPr="009E7FF4">
        <w:t xml:space="preserve"> to 7: reserved, which </w:t>
      </w:r>
      <w:r w:rsidR="00C42CFA">
        <w:t>are</w:t>
      </w:r>
      <w:r w:rsidRPr="009E7FF4">
        <w:t xml:space="preserve"> set to zero when transmitted and ignored when received.</w:t>
      </w:r>
    </w:p>
    <w:p w14:paraId="6CF0A4EB" w14:textId="77777777" w:rsidR="00D72680" w:rsidRPr="009E7FF4" w:rsidRDefault="00F24225" w:rsidP="00CB05D9">
      <w:pPr>
        <w:pStyle w:val="requirelevel1"/>
      </w:pPr>
      <w:r>
        <w:t xml:space="preserve">The </w:t>
      </w:r>
      <w:proofErr w:type="spellStart"/>
      <w:r>
        <w:t>LO</w:t>
      </w:r>
      <w:r w:rsidR="00D72680" w:rsidRPr="009E7FF4">
        <w:t>S_Cause</w:t>
      </w:r>
      <w:proofErr w:type="spellEnd"/>
      <w:r w:rsidR="00D72680" w:rsidRPr="009E7FF4">
        <w:t xml:space="preserve"> </w:t>
      </w:r>
      <w:r w:rsidR="00BA7690">
        <w:t>status bits</w:t>
      </w:r>
      <w:r w:rsidR="00BA7690" w:rsidRPr="009E7FF4">
        <w:t xml:space="preserve"> </w:t>
      </w:r>
      <w:r w:rsidR="00D72680" w:rsidRPr="009E7FF4">
        <w:t>shall take on one of the following values:</w:t>
      </w:r>
    </w:p>
    <w:p w14:paraId="66F3BD69" w14:textId="77777777" w:rsidR="00D72680" w:rsidRPr="009E7FF4" w:rsidRDefault="00F24225" w:rsidP="00AF1FE3">
      <w:pPr>
        <w:pStyle w:val="requirelevel2"/>
      </w:pPr>
      <w:proofErr w:type="spellStart"/>
      <w:r>
        <w:t>LO</w:t>
      </w:r>
      <w:r w:rsidR="00AF1FE3">
        <w:t>S_Cause</w:t>
      </w:r>
      <w:proofErr w:type="spellEnd"/>
      <w:r w:rsidR="00AF1FE3">
        <w:t>=</w:t>
      </w:r>
      <w:r w:rsidR="00D72680" w:rsidRPr="009E7FF4">
        <w:t>0</w:t>
      </w:r>
      <w:r w:rsidR="001F5317">
        <w:t>b00</w:t>
      </w:r>
      <w:r w:rsidR="00D72680" w:rsidRPr="009E7FF4">
        <w:t xml:space="preserve">, which means that the </w:t>
      </w:r>
      <w:r w:rsidR="00465CD1" w:rsidRPr="009E7FF4">
        <w:t xml:space="preserve">receiver in the </w:t>
      </w:r>
      <w:r w:rsidR="00FB7FB4" w:rsidRPr="009E7FF4">
        <w:t>SpaceFibre port</w:t>
      </w:r>
      <w:r w:rsidR="00465CD1" w:rsidRPr="009E7FF4">
        <w:t xml:space="preserve"> sending the LOS</w:t>
      </w:r>
      <w:r w:rsidR="00EE63C4">
        <w:t>T_SIGNAL</w:t>
      </w:r>
      <w:r w:rsidR="00465CD1" w:rsidRPr="009E7FF4">
        <w:t xml:space="preserve"> control word is not receiving a strong enough signal</w:t>
      </w:r>
      <w:r w:rsidR="003E3046">
        <w:t>.</w:t>
      </w:r>
    </w:p>
    <w:p w14:paraId="2FB650AB" w14:textId="77777777" w:rsidR="001F5317" w:rsidRDefault="00F24225" w:rsidP="00AF1FE3">
      <w:pPr>
        <w:pStyle w:val="requirelevel2"/>
      </w:pPr>
      <w:proofErr w:type="spellStart"/>
      <w:r>
        <w:t>LO</w:t>
      </w:r>
      <w:r w:rsidR="00AF1FE3">
        <w:t>S_Cause</w:t>
      </w:r>
      <w:proofErr w:type="spellEnd"/>
      <w:r w:rsidR="00AF1FE3">
        <w:t>=</w:t>
      </w:r>
      <w:r w:rsidR="001F5317">
        <w:t>0b01</w:t>
      </w:r>
      <w:r w:rsidR="00D72680" w:rsidRPr="009E7FF4">
        <w:t xml:space="preserve">, which means that </w:t>
      </w:r>
      <w:r w:rsidR="00465CD1" w:rsidRPr="009E7FF4">
        <w:t xml:space="preserve">the receiver in the </w:t>
      </w:r>
      <w:r w:rsidR="00FB7FB4" w:rsidRPr="009E7FF4">
        <w:t>SpaceFibre port</w:t>
      </w:r>
      <w:r w:rsidR="00465CD1" w:rsidRPr="009E7FF4">
        <w:t xml:space="preserve"> sending the LOS</w:t>
      </w:r>
      <w:r w:rsidR="00EE63C4">
        <w:t>T_SIGNAL</w:t>
      </w:r>
      <w:r w:rsidR="00465CD1" w:rsidRPr="009E7FF4">
        <w:t xml:space="preserve"> control word is detecting too many receive errors to operate reliably</w:t>
      </w:r>
      <w:r w:rsidR="003E3046">
        <w:t>.</w:t>
      </w:r>
    </w:p>
    <w:p w14:paraId="00417CB4" w14:textId="77777777" w:rsidR="00D72680" w:rsidRPr="009E7FF4" w:rsidRDefault="00F24225" w:rsidP="003E3046">
      <w:pPr>
        <w:pStyle w:val="requirelevel2"/>
      </w:pPr>
      <w:proofErr w:type="spellStart"/>
      <w:r>
        <w:t>LO</w:t>
      </w:r>
      <w:r w:rsidR="005519B1">
        <w:t>S_Cause</w:t>
      </w:r>
      <w:proofErr w:type="spellEnd"/>
      <w:r w:rsidR="005519B1">
        <w:t>=0b10</w:t>
      </w:r>
      <w:r w:rsidR="001F5317" w:rsidRPr="009E7FF4">
        <w:t>, which means that the receiver in the SpaceFibre port sending the LOS</w:t>
      </w:r>
      <w:r w:rsidR="00EE63C4">
        <w:t>T_SIGNAL</w:t>
      </w:r>
      <w:r w:rsidR="001F5317" w:rsidRPr="009E7FF4">
        <w:t xml:space="preserve"> control word </w:t>
      </w:r>
      <w:r w:rsidR="001F5317">
        <w:t xml:space="preserve">received an INIT1 while in the Active state and the lane is not </w:t>
      </w:r>
      <w:r w:rsidR="00D52E59">
        <w:t xml:space="preserve">an </w:t>
      </w:r>
      <w:proofErr w:type="spellStart"/>
      <w:r w:rsidR="00D52E59">
        <w:t>Rx</w:t>
      </w:r>
      <w:r w:rsidR="001F5317">
        <w:t>Only</w:t>
      </w:r>
      <w:proofErr w:type="spellEnd"/>
      <w:r w:rsidR="001F5317">
        <w:t xml:space="preserve"> lane.</w:t>
      </w:r>
    </w:p>
    <w:p w14:paraId="6B59AAED" w14:textId="77777777" w:rsidR="0099116F" w:rsidRDefault="00D52E59" w:rsidP="0099116F">
      <w:pPr>
        <w:pStyle w:val="Heading3"/>
      </w:pPr>
      <w:bookmarkStart w:id="197" w:name="_Toc440903608"/>
      <w:bookmarkStart w:id="198" w:name="_Toc508197156"/>
      <w:r>
        <w:lastRenderedPageBreak/>
        <w:t>Multi-Lane</w:t>
      </w:r>
      <w:r w:rsidR="0099116F">
        <w:t xml:space="preserve"> control words</w:t>
      </w:r>
      <w:bookmarkEnd w:id="197"/>
      <w:bookmarkEnd w:id="198"/>
    </w:p>
    <w:p w14:paraId="7E5897A4" w14:textId="27BE6C89" w:rsidR="00012B45" w:rsidRPr="00012B45" w:rsidRDefault="00012B45" w:rsidP="00012B45">
      <w:pPr>
        <w:pStyle w:val="Heading4"/>
      </w:pPr>
      <w:r>
        <w:t>General</w:t>
      </w:r>
    </w:p>
    <w:p w14:paraId="69FF4660" w14:textId="77777777" w:rsidR="0099116F" w:rsidRDefault="00D52E59" w:rsidP="0099116F">
      <w:pPr>
        <w:pStyle w:val="requirelevel1"/>
      </w:pPr>
      <w:r>
        <w:t>Multi-Lane</w:t>
      </w:r>
      <w:r w:rsidR="0099116F">
        <w:t xml:space="preserve"> control words shall be used to </w:t>
      </w:r>
      <w:r w:rsidR="005519B1">
        <w:t xml:space="preserve">align </w:t>
      </w:r>
      <w:r w:rsidR="00233E83">
        <w:t>control</w:t>
      </w:r>
      <w:r w:rsidR="005519B1">
        <w:t xml:space="preserve"> word</w:t>
      </w:r>
      <w:r w:rsidR="0099116F">
        <w:t>s flowing over multiple lanes and to support the initialisation of unidirectional lanes in an asymmetric link.</w:t>
      </w:r>
    </w:p>
    <w:p w14:paraId="013BB7E8" w14:textId="77777777" w:rsidR="0099116F" w:rsidRDefault="00D52E59" w:rsidP="004E1645">
      <w:pPr>
        <w:pStyle w:val="NOTE"/>
      </w:pPr>
      <w:r>
        <w:t>Multi-Lane</w:t>
      </w:r>
      <w:r w:rsidR="0099116F">
        <w:t xml:space="preserve"> control words are constructed as illustrated in </w:t>
      </w:r>
      <w:r w:rsidR="006E62CD">
        <w:fldChar w:fldCharType="begin"/>
      </w:r>
      <w:r w:rsidR="006E62CD">
        <w:instrText xml:space="preserve"> REF _Ref304362631 </w:instrText>
      </w:r>
      <w:r w:rsidR="006E62CD">
        <w:fldChar w:fldCharType="separate"/>
      </w:r>
      <w:r w:rsidR="007D0C29" w:rsidRPr="00CD1C7C">
        <w:t xml:space="preserve">Table </w:t>
      </w:r>
      <w:r w:rsidR="007D0C29">
        <w:rPr>
          <w:noProof/>
        </w:rPr>
        <w:t>5</w:t>
      </w:r>
      <w:r w:rsidR="007D0C29">
        <w:noBreakHyphen/>
      </w:r>
      <w:r w:rsidR="007D0C29">
        <w:rPr>
          <w:noProof/>
        </w:rPr>
        <w:t>4</w:t>
      </w:r>
      <w:r w:rsidR="006E62CD">
        <w:rPr>
          <w:noProof/>
        </w:rPr>
        <w:fldChar w:fldCharType="end"/>
      </w:r>
      <w:r w:rsidR="0099116F">
        <w:t>.</w:t>
      </w:r>
    </w:p>
    <w:p w14:paraId="6B0AE963" w14:textId="77777777" w:rsidR="00A7665D" w:rsidRPr="00CD1C7C" w:rsidRDefault="00A7665D" w:rsidP="00A7665D">
      <w:pPr>
        <w:pStyle w:val="CaptionTable"/>
      </w:pPr>
      <w:bookmarkStart w:id="199" w:name="_Ref304362631"/>
      <w:bookmarkStart w:id="200" w:name="_Toc440903724"/>
      <w:bookmarkStart w:id="201" w:name="_Toc508197307"/>
      <w:r w:rsidRPr="00CD1C7C">
        <w:t xml:space="preserve">Table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noBreakHyphen/>
      </w:r>
      <w:r w:rsidR="00301B26">
        <w:fldChar w:fldCharType="begin"/>
      </w:r>
      <w:r w:rsidR="00301B26">
        <w:instrText xml:space="preserve"> SEQ Table \* ARABIC \s 1 </w:instrText>
      </w:r>
      <w:r w:rsidR="00301B26">
        <w:fldChar w:fldCharType="separate"/>
      </w:r>
      <w:r w:rsidR="007D0C29">
        <w:rPr>
          <w:noProof/>
        </w:rPr>
        <w:t>4</w:t>
      </w:r>
      <w:r w:rsidR="00301B26">
        <w:rPr>
          <w:noProof/>
        </w:rPr>
        <w:fldChar w:fldCharType="end"/>
      </w:r>
      <w:bookmarkEnd w:id="199"/>
      <w:r w:rsidRPr="00CD1C7C">
        <w:t xml:space="preserve">: </w:t>
      </w:r>
      <w:r w:rsidR="00D52E59">
        <w:t>Multi-Lane</w:t>
      </w:r>
      <w:r>
        <w:t xml:space="preserve"> control word</w:t>
      </w:r>
      <w:r w:rsidRPr="00CD1C7C">
        <w:t>s</w:t>
      </w:r>
      <w:bookmarkEnd w:id="200"/>
      <w:bookmarkEnd w:id="20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6"/>
        <w:gridCol w:w="3542"/>
        <w:gridCol w:w="4394"/>
      </w:tblGrid>
      <w:tr w:rsidR="0099116F" w14:paraId="5D498102" w14:textId="77777777" w:rsidTr="005242CE">
        <w:trPr>
          <w:tblHeader/>
        </w:trPr>
        <w:tc>
          <w:tcPr>
            <w:tcW w:w="1136" w:type="dxa"/>
          </w:tcPr>
          <w:p w14:paraId="1CA87E51" w14:textId="77777777" w:rsidR="0099116F" w:rsidRPr="006F2A8C" w:rsidRDefault="0099116F" w:rsidP="0036756C">
            <w:pPr>
              <w:pStyle w:val="TableHeaderCENTER"/>
            </w:pPr>
            <w:r w:rsidRPr="006F2A8C">
              <w:t>Name</w:t>
            </w:r>
          </w:p>
        </w:tc>
        <w:tc>
          <w:tcPr>
            <w:tcW w:w="3542" w:type="dxa"/>
          </w:tcPr>
          <w:p w14:paraId="0702B87B" w14:textId="77777777" w:rsidR="0099116F" w:rsidRPr="006F2A8C" w:rsidRDefault="0099116F" w:rsidP="0036756C">
            <w:pPr>
              <w:pStyle w:val="TableHeaderCENTER"/>
            </w:pPr>
            <w:r>
              <w:t>Control word</w:t>
            </w:r>
          </w:p>
        </w:tc>
        <w:tc>
          <w:tcPr>
            <w:tcW w:w="4394" w:type="dxa"/>
          </w:tcPr>
          <w:p w14:paraId="0E6BEC00" w14:textId="77777777" w:rsidR="0099116F" w:rsidRPr="006F2A8C" w:rsidRDefault="0099116F" w:rsidP="0036756C">
            <w:pPr>
              <w:pStyle w:val="TableHeaderCENTER"/>
            </w:pPr>
            <w:r w:rsidRPr="006F2A8C">
              <w:t>Function</w:t>
            </w:r>
          </w:p>
        </w:tc>
      </w:tr>
      <w:tr w:rsidR="0099116F" w14:paraId="15EBAF4F" w14:textId="77777777" w:rsidTr="00A7665D">
        <w:tc>
          <w:tcPr>
            <w:tcW w:w="1136" w:type="dxa"/>
          </w:tcPr>
          <w:p w14:paraId="67E70EBA" w14:textId="77777777" w:rsidR="0099116F" w:rsidRPr="005242CE" w:rsidRDefault="0099116F" w:rsidP="005242CE">
            <w:pPr>
              <w:pStyle w:val="TablecellLEFT"/>
            </w:pPr>
            <w:r w:rsidRPr="005242CE">
              <w:t>ACTIVE</w:t>
            </w:r>
          </w:p>
        </w:tc>
        <w:tc>
          <w:tcPr>
            <w:tcW w:w="3542" w:type="dxa"/>
          </w:tcPr>
          <w:p w14:paraId="262CF014" w14:textId="77777777" w:rsidR="0099116F" w:rsidRPr="005242CE" w:rsidRDefault="0099116F" w:rsidP="005242CE">
            <w:pPr>
              <w:pStyle w:val="TablecellLEFT"/>
            </w:pPr>
            <w:r w:rsidRPr="005242CE">
              <w:t>Comma, ACTIVE, ACT_LS, ACT_MS</w:t>
            </w:r>
          </w:p>
          <w:p w14:paraId="2503086F" w14:textId="77777777" w:rsidR="0099116F" w:rsidRPr="005242CE" w:rsidRDefault="0099116F" w:rsidP="005242CE">
            <w:pPr>
              <w:pStyle w:val="TablecellLEFT"/>
            </w:pPr>
            <w:r w:rsidRPr="005242CE">
              <w:t xml:space="preserve">K28.7, D0.1, </w:t>
            </w:r>
            <w:r w:rsidR="00FC3ADF" w:rsidRPr="005242CE">
              <w:t>D0.0-</w:t>
            </w:r>
            <w:r w:rsidRPr="005242CE">
              <w:t>D31.7</w:t>
            </w:r>
            <w:r w:rsidR="00FC3ADF" w:rsidRPr="005242CE">
              <w:t>, D0.0-D31.7</w:t>
            </w:r>
          </w:p>
        </w:tc>
        <w:tc>
          <w:tcPr>
            <w:tcW w:w="4394" w:type="dxa"/>
          </w:tcPr>
          <w:p w14:paraId="006743A6" w14:textId="77777777" w:rsidR="0099116F" w:rsidRPr="005242CE" w:rsidRDefault="00F24225" w:rsidP="005242CE">
            <w:pPr>
              <w:pStyle w:val="TablecellLEFT"/>
            </w:pPr>
            <w:r>
              <w:t>U</w:t>
            </w:r>
            <w:r w:rsidR="0099116F" w:rsidRPr="005242CE">
              <w:t>nidirectional lane initialisation.</w:t>
            </w:r>
          </w:p>
          <w:p w14:paraId="149AE90F" w14:textId="77777777" w:rsidR="0099116F" w:rsidRPr="005242CE" w:rsidRDefault="0099116F" w:rsidP="00CF038C">
            <w:pPr>
              <w:pStyle w:val="TablecellLEFT"/>
            </w:pPr>
            <w:r w:rsidRPr="005242CE">
              <w:t xml:space="preserve">The ACT_LS and ACT_MS fields together contain </w:t>
            </w:r>
            <w:r w:rsidR="00F24225">
              <w:t>16 bits</w:t>
            </w:r>
            <w:r w:rsidRPr="005242CE">
              <w:t xml:space="preserve">, one for each possible lane, with </w:t>
            </w:r>
            <w:r w:rsidR="00F24225">
              <w:t>bit N</w:t>
            </w:r>
            <w:r w:rsidRPr="005242CE">
              <w:t xml:space="preserve"> corresponding to </w:t>
            </w:r>
            <w:r w:rsidR="00F24225">
              <w:t>lane N</w:t>
            </w:r>
            <w:r w:rsidRPr="005242CE">
              <w:t xml:space="preserve">. When a particular bit is set, it indicates that the corresponding lane at the end of the link sending the Active control word is in the Active state. The </w:t>
            </w:r>
            <w:r w:rsidR="00233E83">
              <w:t>ACTIVE control</w:t>
            </w:r>
            <w:r w:rsidRPr="005242CE">
              <w:t xml:space="preserve"> </w:t>
            </w:r>
            <w:r w:rsidR="005519B1">
              <w:t xml:space="preserve">word </w:t>
            </w:r>
            <w:r w:rsidRPr="005242CE">
              <w:t xml:space="preserve">is sent simultaneously over all </w:t>
            </w:r>
            <w:r w:rsidR="003761BC">
              <w:t>active</w:t>
            </w:r>
            <w:r w:rsidR="003761BC" w:rsidRPr="005242CE">
              <w:t xml:space="preserve"> </w:t>
            </w:r>
            <w:r w:rsidRPr="005242CE">
              <w:t xml:space="preserve">lanes. </w:t>
            </w:r>
          </w:p>
        </w:tc>
      </w:tr>
      <w:tr w:rsidR="0099116F" w14:paraId="125E8887" w14:textId="77777777" w:rsidTr="00A7665D">
        <w:tc>
          <w:tcPr>
            <w:tcW w:w="1136" w:type="dxa"/>
          </w:tcPr>
          <w:p w14:paraId="0DB116CA" w14:textId="77777777" w:rsidR="0099116F" w:rsidRPr="005242CE" w:rsidRDefault="0099116F" w:rsidP="005242CE">
            <w:pPr>
              <w:pStyle w:val="TablecellLEFT"/>
            </w:pPr>
            <w:r w:rsidRPr="005242CE">
              <w:t>ALIGN</w:t>
            </w:r>
          </w:p>
        </w:tc>
        <w:tc>
          <w:tcPr>
            <w:tcW w:w="3542" w:type="dxa"/>
          </w:tcPr>
          <w:p w14:paraId="5DC40C0B" w14:textId="77777777" w:rsidR="0099116F" w:rsidRPr="00574E33" w:rsidRDefault="0099116F" w:rsidP="005242CE">
            <w:pPr>
              <w:pStyle w:val="TablecellLEFT"/>
              <w:rPr>
                <w:lang w:val="it-IT"/>
              </w:rPr>
            </w:pPr>
            <w:r w:rsidRPr="00574E33">
              <w:rPr>
                <w:lang w:val="it-IT"/>
              </w:rPr>
              <w:t xml:space="preserve">Comma, ALIGN, LANES, </w:t>
            </w:r>
            <w:proofErr w:type="spellStart"/>
            <w:r w:rsidRPr="00574E33">
              <w:rPr>
                <w:lang w:val="it-IT"/>
              </w:rPr>
              <w:t>iLANES</w:t>
            </w:r>
            <w:proofErr w:type="spellEnd"/>
          </w:p>
          <w:p w14:paraId="450EEB07" w14:textId="77777777" w:rsidR="0099116F" w:rsidRPr="00574E33" w:rsidRDefault="0099116F" w:rsidP="005242CE">
            <w:pPr>
              <w:pStyle w:val="TablecellLEFT"/>
              <w:rPr>
                <w:lang w:val="it-IT"/>
              </w:rPr>
            </w:pPr>
            <w:r w:rsidRPr="00574E33">
              <w:rPr>
                <w:lang w:val="it-IT"/>
              </w:rPr>
              <w:t>K28.7, D23.3, D</w:t>
            </w:r>
            <w:r w:rsidR="00FC3ADF" w:rsidRPr="00574E33">
              <w:rPr>
                <w:lang w:val="it-IT"/>
              </w:rPr>
              <w:t>0</w:t>
            </w:r>
            <w:r w:rsidRPr="00574E33">
              <w:rPr>
                <w:lang w:val="it-IT"/>
              </w:rPr>
              <w:t>.0-D31.7, D0.0-D31.7</w:t>
            </w:r>
          </w:p>
        </w:tc>
        <w:tc>
          <w:tcPr>
            <w:tcW w:w="4394" w:type="dxa"/>
          </w:tcPr>
          <w:p w14:paraId="685B4036" w14:textId="77777777" w:rsidR="0099116F" w:rsidRPr="005242CE" w:rsidRDefault="00D52E59" w:rsidP="005242CE">
            <w:pPr>
              <w:pStyle w:val="TablecellLEFT"/>
            </w:pPr>
            <w:r>
              <w:t>Multi-Lane</w:t>
            </w:r>
            <w:r w:rsidR="0099116F" w:rsidRPr="005242CE">
              <w:t xml:space="preserve"> alignment.</w:t>
            </w:r>
          </w:p>
          <w:p w14:paraId="0FBB3B33" w14:textId="5AB5338E" w:rsidR="0099116F" w:rsidRPr="005242CE" w:rsidRDefault="0099116F" w:rsidP="005242CE">
            <w:pPr>
              <w:pStyle w:val="TablecellLEFT"/>
            </w:pPr>
            <w:r w:rsidRPr="005242CE">
              <w:t xml:space="preserve">The </w:t>
            </w:r>
            <w:r w:rsidR="00BA7690">
              <w:t>LANES</w:t>
            </w:r>
            <w:r w:rsidR="00BA7690" w:rsidRPr="005242CE">
              <w:t xml:space="preserve"> </w:t>
            </w:r>
            <w:r w:rsidRPr="005242CE">
              <w:t>field contains t</w:t>
            </w:r>
            <w:r w:rsidR="00A379AA" w:rsidRPr="005242CE">
              <w:t>wo sub-fields: Number of Lanes</w:t>
            </w:r>
            <w:r w:rsidR="001447A3">
              <w:t xml:space="preserve"> </w:t>
            </w:r>
            <w:r w:rsidRPr="005242CE">
              <w:t>and Lane Number</w:t>
            </w:r>
            <w:r w:rsidR="00A379AA" w:rsidRPr="005242CE">
              <w:t>. The Number of Lanes field</w:t>
            </w:r>
            <w:r w:rsidR="001447A3">
              <w:t xml:space="preserve"> (</w:t>
            </w:r>
            <w:r w:rsidR="00A379AA" w:rsidRPr="005242CE">
              <w:t>#Lanes</w:t>
            </w:r>
            <w:r w:rsidR="001447A3">
              <w:t>)</w:t>
            </w:r>
            <w:r w:rsidRPr="005242CE">
              <w:t xml:space="preserve"> is </w:t>
            </w:r>
            <w:r w:rsidR="00F24225">
              <w:t>4 bits</w:t>
            </w:r>
            <w:r w:rsidRPr="005242CE">
              <w:t xml:space="preserve"> in length and contains the number of active lanes at the end of the link sending the ALIGN control word. The Lane Number field is </w:t>
            </w:r>
            <w:r w:rsidR="00F24225">
              <w:t>4 bits</w:t>
            </w:r>
            <w:r w:rsidRPr="005242CE">
              <w:t xml:space="preserve"> in length and contains the number of the lane sending the ALIGN control word. For a multi-lane link with several </w:t>
            </w:r>
            <w:r w:rsidR="003761BC">
              <w:t>active</w:t>
            </w:r>
            <w:r w:rsidR="003761BC" w:rsidRPr="005242CE">
              <w:t xml:space="preserve"> </w:t>
            </w:r>
            <w:r w:rsidRPr="005242CE">
              <w:t xml:space="preserve">lanes, the ALIGN control word sent over each lane </w:t>
            </w:r>
            <w:r w:rsidR="00A2679C">
              <w:t xml:space="preserve">is </w:t>
            </w:r>
            <w:r w:rsidRPr="005242CE">
              <w:t>unique, each containing their lane number.</w:t>
            </w:r>
          </w:p>
          <w:p w14:paraId="1CDAD65E" w14:textId="77777777" w:rsidR="00FC3ADF" w:rsidRPr="005242CE" w:rsidRDefault="00FC3ADF" w:rsidP="005242CE">
            <w:pPr>
              <w:pStyle w:val="TablecellLEFT"/>
            </w:pPr>
            <w:r w:rsidRPr="005242CE">
              <w:t xml:space="preserve">The </w:t>
            </w:r>
            <w:proofErr w:type="spellStart"/>
            <w:r w:rsidRPr="005242CE">
              <w:t>iLAN</w:t>
            </w:r>
            <w:r w:rsidR="00E27C0B" w:rsidRPr="005242CE">
              <w:t>ES</w:t>
            </w:r>
            <w:proofErr w:type="spellEnd"/>
            <w:r w:rsidR="00E27C0B" w:rsidRPr="005242CE">
              <w:t xml:space="preserve"> field is the bit-wise inverse</w:t>
            </w:r>
            <w:r w:rsidRPr="005242CE">
              <w:t xml:space="preserve"> of the LANE</w:t>
            </w:r>
            <w:r w:rsidR="001F4D47">
              <w:t>S</w:t>
            </w:r>
            <w:r w:rsidRPr="005242CE">
              <w:t xml:space="preserve"> field used for checking the integrity of the information.</w:t>
            </w:r>
          </w:p>
        </w:tc>
      </w:tr>
      <w:tr w:rsidR="0099116F" w14:paraId="005C2899" w14:textId="77777777" w:rsidTr="00A7665D">
        <w:tc>
          <w:tcPr>
            <w:tcW w:w="1136" w:type="dxa"/>
          </w:tcPr>
          <w:p w14:paraId="4FA8553F" w14:textId="77777777" w:rsidR="0099116F" w:rsidRPr="005242CE" w:rsidRDefault="0099116F" w:rsidP="005242CE">
            <w:pPr>
              <w:pStyle w:val="TablecellLEFT"/>
            </w:pPr>
            <w:r w:rsidRPr="005242CE">
              <w:t>PAD</w:t>
            </w:r>
          </w:p>
        </w:tc>
        <w:tc>
          <w:tcPr>
            <w:tcW w:w="3542" w:type="dxa"/>
          </w:tcPr>
          <w:p w14:paraId="07DB2031" w14:textId="6F6CB43A" w:rsidR="0099116F" w:rsidRPr="005242CE" w:rsidRDefault="0099116F" w:rsidP="005242CE">
            <w:pPr>
              <w:pStyle w:val="TablecellLEFT"/>
            </w:pPr>
            <w:r w:rsidRPr="005242CE">
              <w:t>Comma, F</w:t>
            </w:r>
            <w:r w:rsidR="009478FF">
              <w:t>ill</w:t>
            </w:r>
            <w:r w:rsidRPr="005242CE">
              <w:t>, F</w:t>
            </w:r>
            <w:r w:rsidR="009478FF">
              <w:t>ill</w:t>
            </w:r>
            <w:r w:rsidRPr="005242CE">
              <w:t>, F</w:t>
            </w:r>
            <w:r w:rsidR="009478FF">
              <w:t>ill</w:t>
            </w:r>
          </w:p>
          <w:p w14:paraId="7C6EA428" w14:textId="77777777" w:rsidR="0099116F" w:rsidRPr="005242CE" w:rsidRDefault="0099116F" w:rsidP="005242CE">
            <w:pPr>
              <w:pStyle w:val="TablecellLEFT"/>
            </w:pPr>
            <w:r w:rsidRPr="005242CE">
              <w:t>K28.7, K27.7, K27.7, K27.7</w:t>
            </w:r>
          </w:p>
        </w:tc>
        <w:tc>
          <w:tcPr>
            <w:tcW w:w="4394" w:type="dxa"/>
          </w:tcPr>
          <w:p w14:paraId="3B9C80C0" w14:textId="77777777" w:rsidR="0099116F" w:rsidRPr="005242CE" w:rsidRDefault="00D52E59" w:rsidP="005242CE">
            <w:pPr>
              <w:pStyle w:val="TablecellLEFT"/>
            </w:pPr>
            <w:r>
              <w:t>Multi-Lane</w:t>
            </w:r>
            <w:r w:rsidR="0099116F" w:rsidRPr="005242CE">
              <w:t xml:space="preserve"> padding.</w:t>
            </w:r>
          </w:p>
          <w:p w14:paraId="7E042714" w14:textId="384B0204" w:rsidR="0099116F" w:rsidRPr="005242CE" w:rsidRDefault="0099116F" w:rsidP="005242CE">
            <w:pPr>
              <w:pStyle w:val="TablecellLEFT"/>
            </w:pPr>
            <w:r w:rsidRPr="005242CE">
              <w:t>The three symbols</w:t>
            </w:r>
            <w:r w:rsidR="00A379AA" w:rsidRPr="005242CE">
              <w:t xml:space="preserve"> after the Comma are all K27.7, F</w:t>
            </w:r>
            <w:r w:rsidR="009478FF">
              <w:t>ill</w:t>
            </w:r>
            <w:r w:rsidR="00A379AA" w:rsidRPr="005242CE">
              <w:t>,</w:t>
            </w:r>
            <w:r w:rsidRPr="005242CE">
              <w:t xml:space="preserve"> which identify the word as being a PAD word.</w:t>
            </w:r>
          </w:p>
        </w:tc>
      </w:tr>
    </w:tbl>
    <w:p w14:paraId="6A8E32A5" w14:textId="77777777" w:rsidR="005242CE" w:rsidRPr="005242CE" w:rsidRDefault="005242CE" w:rsidP="005242CE">
      <w:pPr>
        <w:pStyle w:val="paragraph"/>
      </w:pPr>
    </w:p>
    <w:p w14:paraId="6C39E591" w14:textId="77777777" w:rsidR="00FC3ADF" w:rsidRDefault="00FC3ADF" w:rsidP="00012B45">
      <w:pPr>
        <w:pStyle w:val="Heading4"/>
      </w:pPr>
      <w:r>
        <w:t>ACTIVE control word</w:t>
      </w:r>
    </w:p>
    <w:p w14:paraId="0428DD0C" w14:textId="77777777" w:rsidR="0099116F" w:rsidRDefault="0099116F" w:rsidP="0099116F">
      <w:pPr>
        <w:pStyle w:val="requirelevel1"/>
      </w:pPr>
      <w:r>
        <w:t>The ACTIVE control</w:t>
      </w:r>
      <w:r w:rsidR="003C1ACB">
        <w:t xml:space="preserve"> word shall begin with a comma, K28.7</w:t>
      </w:r>
      <w:r>
        <w:t>, which is in the least significant symbol position of the control word and is sent first.</w:t>
      </w:r>
    </w:p>
    <w:p w14:paraId="2EB4C218" w14:textId="77777777" w:rsidR="0099116F" w:rsidRDefault="0099116F" w:rsidP="0099116F">
      <w:pPr>
        <w:pStyle w:val="requirelevel1"/>
      </w:pPr>
      <w:r>
        <w:lastRenderedPageBreak/>
        <w:t>The second symbol in the ACTIVE control word shall identify the control word as being an ACTIVE control word, and has the value D0.1.</w:t>
      </w:r>
    </w:p>
    <w:p w14:paraId="6786D70D" w14:textId="77777777" w:rsidR="0099116F" w:rsidRDefault="0099116F" w:rsidP="0099116F">
      <w:pPr>
        <w:pStyle w:val="requirelevel1"/>
      </w:pPr>
      <w:r>
        <w:t xml:space="preserve">The third symbol in the ACTIVE control word shall contain the least-significant </w:t>
      </w:r>
      <w:r w:rsidR="00F24225">
        <w:t>8 bits</w:t>
      </w:r>
      <w:r>
        <w:t xml:space="preserve"> of the 16-bit ACT field which has one bit for each possible lane, with </w:t>
      </w:r>
      <w:r w:rsidR="00F24225">
        <w:t>bit N</w:t>
      </w:r>
      <w:r>
        <w:t xml:space="preserve"> corresponding to </w:t>
      </w:r>
      <w:r w:rsidR="00F24225">
        <w:t>lane N</w:t>
      </w:r>
      <w:r>
        <w:t xml:space="preserve">. </w:t>
      </w:r>
    </w:p>
    <w:p w14:paraId="3AF500BD" w14:textId="77777777" w:rsidR="0099116F" w:rsidRDefault="0099116F" w:rsidP="0099116F">
      <w:pPr>
        <w:pStyle w:val="requirelevel1"/>
      </w:pPr>
      <w:r>
        <w:t xml:space="preserve">The fourth symbol in the ACTIVE control word shall contain the most-significant </w:t>
      </w:r>
      <w:r w:rsidR="00F24225">
        <w:t>8 bits</w:t>
      </w:r>
      <w:r>
        <w:t xml:space="preserve"> of the 16-bit ACT field. </w:t>
      </w:r>
    </w:p>
    <w:p w14:paraId="642A2587" w14:textId="77777777" w:rsidR="0099116F" w:rsidRDefault="0099116F" w:rsidP="0099116F">
      <w:pPr>
        <w:pStyle w:val="requirelevel1"/>
      </w:pPr>
      <w:r>
        <w:t xml:space="preserve">When a particular bit is set in the ACT field of an </w:t>
      </w:r>
      <w:r w:rsidR="00FC3ADF">
        <w:t>ACTIVE</w:t>
      </w:r>
      <w:r>
        <w:t xml:space="preserve"> control word, it shall indicate that the corresponding lane at the end of the link sending the </w:t>
      </w:r>
      <w:r w:rsidR="00FC3ADF">
        <w:t>ACTIVE</w:t>
      </w:r>
      <w:r>
        <w:t xml:space="preserve"> control word is in the Active state.</w:t>
      </w:r>
    </w:p>
    <w:p w14:paraId="3FEEA833" w14:textId="77777777" w:rsidR="00FC3ADF" w:rsidRDefault="00FC3ADF" w:rsidP="005A4E4C">
      <w:pPr>
        <w:pStyle w:val="Heading4"/>
      </w:pPr>
      <w:r>
        <w:t>ALIGN control word</w:t>
      </w:r>
    </w:p>
    <w:p w14:paraId="41B7858B" w14:textId="77777777" w:rsidR="0099116F" w:rsidRDefault="0099116F" w:rsidP="0099116F">
      <w:pPr>
        <w:pStyle w:val="requirelevel1"/>
      </w:pPr>
      <w:r>
        <w:t>The ALIGN control</w:t>
      </w:r>
      <w:r w:rsidR="003C1ACB">
        <w:t xml:space="preserve"> word shall begin with a comma, K28.7</w:t>
      </w:r>
      <w:r>
        <w:t>, which is in the least significant symbol position of the control word and is sent first.</w:t>
      </w:r>
    </w:p>
    <w:p w14:paraId="388AF73E" w14:textId="77777777" w:rsidR="0099116F" w:rsidRDefault="0099116F" w:rsidP="0099116F">
      <w:pPr>
        <w:pStyle w:val="requirelevel1"/>
      </w:pPr>
      <w:r>
        <w:t>The second symbol in the ALIGN control word shall identify the control word as being a</w:t>
      </w:r>
      <w:r w:rsidR="001447A3">
        <w:t>n</w:t>
      </w:r>
      <w:r>
        <w:t xml:space="preserve"> ALIGN control word, and has the value D23.3.</w:t>
      </w:r>
    </w:p>
    <w:p w14:paraId="463BE5E2" w14:textId="77777777" w:rsidR="0099116F" w:rsidRDefault="0099116F" w:rsidP="0099116F">
      <w:pPr>
        <w:pStyle w:val="requirelevel1"/>
      </w:pPr>
      <w:r>
        <w:t xml:space="preserve">The third symbol in the ALIGN control word shall contain the 8-bit </w:t>
      </w:r>
      <w:r w:rsidR="001F4D47">
        <w:t xml:space="preserve">LANES </w:t>
      </w:r>
      <w:r>
        <w:t>field which co</w:t>
      </w:r>
      <w:r w:rsidR="003C1ACB">
        <w:t>mprises two sub-fields: #Lanes, bits 0-3, and Lane Number, bits 4-7</w:t>
      </w:r>
      <w:r>
        <w:t>.</w:t>
      </w:r>
    </w:p>
    <w:p w14:paraId="02EED936" w14:textId="77777777" w:rsidR="0099116F" w:rsidRDefault="0099116F" w:rsidP="0099116F">
      <w:pPr>
        <w:pStyle w:val="requirelevel1"/>
      </w:pPr>
      <w:r>
        <w:t>The 4-bit #Lanes field</w:t>
      </w:r>
      <w:r w:rsidRPr="00D8597E">
        <w:t xml:space="preserve"> </w:t>
      </w:r>
      <w:r>
        <w:t>of the ALIGN control word shall contain the number of lanes that are in the Active state at the end of the link sending the ALIGN control word</w:t>
      </w:r>
      <w:r w:rsidR="00D850AC">
        <w:t>, where a value of 0b0000 means that 16 lanes are in the Active state.</w:t>
      </w:r>
    </w:p>
    <w:p w14:paraId="200F9262" w14:textId="77777777" w:rsidR="0099116F" w:rsidRDefault="0099116F" w:rsidP="0099116F">
      <w:pPr>
        <w:pStyle w:val="requirelevel1"/>
      </w:pPr>
      <w:r>
        <w:t>The 4-bit Lane Number field of the ALIGN control word shall contain</w:t>
      </w:r>
      <w:r w:rsidRPr="00D8597E">
        <w:t xml:space="preserve"> </w:t>
      </w:r>
      <w:r>
        <w:t>the lane number of the lane used to send the ALIGN control word.</w:t>
      </w:r>
    </w:p>
    <w:p w14:paraId="106F8210" w14:textId="77777777" w:rsidR="0099116F" w:rsidRDefault="0099116F" w:rsidP="0099116F">
      <w:pPr>
        <w:pStyle w:val="requirelevel1"/>
      </w:pPr>
      <w:r>
        <w:t>The fourth and final symbol in the ALIGN control word shall contain the bitwise inverse of the third symbol, which is used to confirm the integrity of the LANES field when received before its contents are acted upon.</w:t>
      </w:r>
    </w:p>
    <w:p w14:paraId="20DD5CBB" w14:textId="77777777" w:rsidR="00FC3ADF" w:rsidRDefault="00FC3ADF" w:rsidP="005A4E4C">
      <w:pPr>
        <w:pStyle w:val="Heading4"/>
      </w:pPr>
      <w:r>
        <w:t>PAD control word</w:t>
      </w:r>
    </w:p>
    <w:p w14:paraId="673B3F42" w14:textId="77777777" w:rsidR="0099116F" w:rsidRDefault="0099116F" w:rsidP="0099116F">
      <w:pPr>
        <w:pStyle w:val="requirelevel1"/>
      </w:pPr>
      <w:r>
        <w:t xml:space="preserve">The PAD control </w:t>
      </w:r>
      <w:r w:rsidRPr="00E91312">
        <w:t>word</w:t>
      </w:r>
      <w:r w:rsidR="003C1ACB">
        <w:t xml:space="preserve"> shall begin with a comma, K28.7</w:t>
      </w:r>
      <w:r>
        <w:t>, which is in the least significant symbol position of the control word and is sent first.</w:t>
      </w:r>
    </w:p>
    <w:p w14:paraId="66F6B232" w14:textId="77777777" w:rsidR="0099116F" w:rsidRDefault="0099116F" w:rsidP="0099116F">
      <w:pPr>
        <w:pStyle w:val="requirelevel1"/>
      </w:pPr>
      <w:r>
        <w:t>The second</w:t>
      </w:r>
      <w:r w:rsidR="001447A3">
        <w:t>,</w:t>
      </w:r>
      <w:r>
        <w:t xml:space="preserve"> third and fourth symbols in the PAD control word shall all have the same value, K27.7</w:t>
      </w:r>
      <w:r w:rsidR="00BA7690">
        <w:t>,</w:t>
      </w:r>
      <w:r>
        <w:t xml:space="preserve"> identifying the control word as being a PAD control word.</w:t>
      </w:r>
    </w:p>
    <w:p w14:paraId="211F2599" w14:textId="77777777" w:rsidR="00E91312" w:rsidRPr="009E7FF4" w:rsidRDefault="00D52E59" w:rsidP="00CB05D9">
      <w:pPr>
        <w:pStyle w:val="Heading3"/>
      </w:pPr>
      <w:bookmarkStart w:id="202" w:name="_Toc508197157"/>
      <w:r>
        <w:t>Data Link control</w:t>
      </w:r>
      <w:r w:rsidR="00E91312" w:rsidRPr="009E7FF4">
        <w:t xml:space="preserve"> words</w:t>
      </w:r>
      <w:bookmarkEnd w:id="202"/>
    </w:p>
    <w:p w14:paraId="42F2149B" w14:textId="77777777" w:rsidR="00C8653D" w:rsidRDefault="00AE1B32" w:rsidP="005A4E4C">
      <w:pPr>
        <w:pStyle w:val="Heading4"/>
      </w:pPr>
      <w:r w:rsidRPr="009E7FF4">
        <w:t xml:space="preserve">Framing </w:t>
      </w:r>
      <w:r w:rsidR="003D4822" w:rsidRPr="009E7FF4">
        <w:t>control word</w:t>
      </w:r>
      <w:r w:rsidR="00D0265D" w:rsidRPr="009E7FF4">
        <w:t>s</w:t>
      </w:r>
    </w:p>
    <w:p w14:paraId="5C0D56B9" w14:textId="77777777" w:rsidR="00A7665D" w:rsidRPr="00A7665D" w:rsidRDefault="00D565B6" w:rsidP="00A7665D">
      <w:pPr>
        <w:pStyle w:val="Heading5"/>
      </w:pPr>
      <w:r>
        <w:rPr>
          <w:lang w:val="en-US"/>
        </w:rPr>
        <w:t>Use of framing control words</w:t>
      </w:r>
    </w:p>
    <w:p w14:paraId="06C4DDF0" w14:textId="77777777" w:rsidR="00F101EE" w:rsidRPr="009E7FF4" w:rsidRDefault="00C24153" w:rsidP="00CB05D9">
      <w:pPr>
        <w:pStyle w:val="requirelevel1"/>
      </w:pPr>
      <w:r w:rsidRPr="009E7FF4">
        <w:t>F</w:t>
      </w:r>
      <w:r w:rsidR="00C8653D" w:rsidRPr="009E7FF4">
        <w:t xml:space="preserve">raming </w:t>
      </w:r>
      <w:r w:rsidR="003D4822" w:rsidRPr="009E7FF4">
        <w:t>control word</w:t>
      </w:r>
      <w:r w:rsidR="00C8653D" w:rsidRPr="009E7FF4">
        <w:t xml:space="preserve">s </w:t>
      </w:r>
      <w:r w:rsidR="00F101EE" w:rsidRPr="009E7FF4">
        <w:t xml:space="preserve">shall </w:t>
      </w:r>
      <w:r w:rsidR="0009399C" w:rsidRPr="009E7FF4">
        <w:t>be used to encapsulate</w:t>
      </w:r>
      <w:r w:rsidR="00C8653D" w:rsidRPr="009E7FF4">
        <w:t xml:space="preserve"> the data frames</w:t>
      </w:r>
      <w:r w:rsidR="0009399C" w:rsidRPr="009E7FF4">
        <w:t>, broadcast frames,</w:t>
      </w:r>
      <w:r w:rsidR="00C8653D" w:rsidRPr="009E7FF4">
        <w:t xml:space="preserve"> and idle frames being se</w:t>
      </w:r>
      <w:r w:rsidR="006C1533" w:rsidRPr="009E7FF4">
        <w:t>n</w:t>
      </w:r>
      <w:r w:rsidR="00C8653D" w:rsidRPr="009E7FF4">
        <w:t>t across the link.</w:t>
      </w:r>
    </w:p>
    <w:p w14:paraId="4982F4C9" w14:textId="77777777" w:rsidR="00C8653D" w:rsidRDefault="00F47E97" w:rsidP="00000024">
      <w:pPr>
        <w:pStyle w:val="NOTEnumbered"/>
      </w:pPr>
      <w:r>
        <w:lastRenderedPageBreak/>
        <w:t>1</w:t>
      </w:r>
      <w:r>
        <w:tab/>
      </w:r>
      <w:r w:rsidR="00C24153" w:rsidRPr="009E7FF4">
        <w:t>F</w:t>
      </w:r>
      <w:r w:rsidR="00F101EE" w:rsidRPr="009E7FF4">
        <w:t xml:space="preserve">raming </w:t>
      </w:r>
      <w:r w:rsidR="003D4822" w:rsidRPr="009E7FF4">
        <w:t>control word</w:t>
      </w:r>
      <w:r w:rsidR="00F101EE" w:rsidRPr="009E7FF4">
        <w:t>s</w:t>
      </w:r>
      <w:r w:rsidR="00C8653D" w:rsidRPr="009E7FF4">
        <w:t xml:space="preserve"> </w:t>
      </w:r>
      <w:r w:rsidR="00C24153" w:rsidRPr="009E7FF4">
        <w:t>are</w:t>
      </w:r>
      <w:r w:rsidR="00F101EE" w:rsidRPr="009E7FF4">
        <w:t xml:space="preserve"> </w:t>
      </w:r>
      <w:r w:rsidR="00B43D3B" w:rsidRPr="009E7FF4">
        <w:t>illustrated</w:t>
      </w:r>
      <w:r w:rsidR="00F101EE" w:rsidRPr="009E7FF4">
        <w:t xml:space="preserve"> in </w:t>
      </w:r>
      <w:r w:rsidR="00D46C4A">
        <w:fldChar w:fldCharType="begin"/>
      </w:r>
      <w:r w:rsidR="00D46C4A">
        <w:instrText xml:space="preserve"> REF _Ref460859797 \h </w:instrText>
      </w:r>
      <w:r w:rsidR="00D46C4A">
        <w:fldChar w:fldCharType="separate"/>
      </w:r>
      <w:r w:rsidR="007D0C29" w:rsidRPr="009E7FF4">
        <w:t xml:space="preserve">Table </w:t>
      </w:r>
      <w:r w:rsidR="007D0C29">
        <w:rPr>
          <w:noProof/>
        </w:rPr>
        <w:t>5</w:t>
      </w:r>
      <w:r w:rsidR="007D0C29">
        <w:noBreakHyphen/>
      </w:r>
      <w:r w:rsidR="007D0C29">
        <w:rPr>
          <w:noProof/>
        </w:rPr>
        <w:t>5</w:t>
      </w:r>
      <w:r w:rsidR="00D46C4A">
        <w:fldChar w:fldCharType="end"/>
      </w:r>
      <w:r w:rsidR="00D46C4A">
        <w:t>.</w:t>
      </w:r>
    </w:p>
    <w:p w14:paraId="3FF5B07D" w14:textId="69CF48AB" w:rsidR="00C15101" w:rsidRPr="009E7FF4" w:rsidRDefault="00F47E97" w:rsidP="00000024">
      <w:pPr>
        <w:pStyle w:val="NOTEnumbered"/>
      </w:pPr>
      <w:r>
        <w:t>2</w:t>
      </w:r>
      <w:r>
        <w:tab/>
      </w:r>
      <w:r w:rsidR="00C15101" w:rsidRPr="009E7FF4">
        <w:t>The specific values of the K-</w:t>
      </w:r>
      <w:r w:rsidR="001F2E6E">
        <w:t>codes</w:t>
      </w:r>
      <w:r w:rsidR="001F2E6E" w:rsidRPr="009E7FF4">
        <w:t xml:space="preserve"> </w:t>
      </w:r>
      <w:r w:rsidR="00C15101" w:rsidRPr="009E7FF4">
        <w:t>and D-</w:t>
      </w:r>
      <w:r w:rsidR="001F2E6E">
        <w:t>codes</w:t>
      </w:r>
      <w:r w:rsidR="001F2E6E" w:rsidRPr="009E7FF4">
        <w:t xml:space="preserve"> </w:t>
      </w:r>
      <w:r w:rsidR="00C15101" w:rsidRPr="009E7FF4">
        <w:t xml:space="preserve">used in the control words have been designed to </w:t>
      </w:r>
      <w:r w:rsidR="0009715E" w:rsidRPr="009E7FF4">
        <w:t>maximize</w:t>
      </w:r>
      <w:r w:rsidR="00C15101" w:rsidRPr="009E7FF4">
        <w:t xml:space="preserve"> the Hamming distance between one </w:t>
      </w:r>
      <w:r w:rsidR="001F2E6E">
        <w:t>symbol</w:t>
      </w:r>
      <w:r w:rsidR="001F2E6E" w:rsidRPr="009E7FF4">
        <w:t xml:space="preserve"> </w:t>
      </w:r>
      <w:r w:rsidR="00C15101" w:rsidRPr="009E7FF4">
        <w:t xml:space="preserve">and </w:t>
      </w:r>
      <w:r w:rsidR="001447A3">
        <w:t xml:space="preserve">any </w:t>
      </w:r>
      <w:r w:rsidR="00C15101" w:rsidRPr="009E7FF4">
        <w:t xml:space="preserve">other </w:t>
      </w:r>
      <w:r w:rsidR="001F2E6E">
        <w:t>symbol</w:t>
      </w:r>
      <w:r w:rsidR="00C15101" w:rsidRPr="009E7FF4">
        <w:t>, helping to reduce the likelihood of an undetected error.</w:t>
      </w:r>
    </w:p>
    <w:p w14:paraId="4F8093B6" w14:textId="77777777" w:rsidR="00BC1E81" w:rsidRPr="009E7FF4" w:rsidRDefault="00BC1E81" w:rsidP="00A25A25">
      <w:pPr>
        <w:pStyle w:val="CaptionTable"/>
      </w:pPr>
      <w:bookmarkStart w:id="203" w:name="_Ref460859797"/>
      <w:bookmarkStart w:id="204" w:name="_Toc508197308"/>
      <w:bookmarkStart w:id="205" w:name="_Toc181781419"/>
      <w:bookmarkStart w:id="206" w:name="_Ref125690694"/>
      <w:r w:rsidRPr="009E7FF4">
        <w:t xml:space="preserve">Table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noBreakHyphen/>
      </w:r>
      <w:r w:rsidR="00301B26">
        <w:fldChar w:fldCharType="begin"/>
      </w:r>
      <w:r w:rsidR="00301B26">
        <w:instrText xml:space="preserve"> SEQ Table \* ARABIC \s 1 </w:instrText>
      </w:r>
      <w:r w:rsidR="00301B26">
        <w:fldChar w:fldCharType="separate"/>
      </w:r>
      <w:r w:rsidR="007D0C29">
        <w:rPr>
          <w:noProof/>
        </w:rPr>
        <w:t>5</w:t>
      </w:r>
      <w:r w:rsidR="00301B26">
        <w:rPr>
          <w:noProof/>
        </w:rPr>
        <w:fldChar w:fldCharType="end"/>
      </w:r>
      <w:bookmarkEnd w:id="203"/>
      <w:r w:rsidRPr="009E7FF4">
        <w:t xml:space="preserve">: Data </w:t>
      </w:r>
      <w:r w:rsidR="001447A3">
        <w:t>f</w:t>
      </w:r>
      <w:r w:rsidRPr="009E7FF4">
        <w:t xml:space="preserve">raming </w:t>
      </w:r>
      <w:r w:rsidR="001447A3">
        <w:t>c</w:t>
      </w:r>
      <w:r w:rsidRPr="009E7FF4">
        <w:t>ontrol words</w:t>
      </w:r>
      <w:bookmarkEnd w:id="20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3969"/>
        <w:gridCol w:w="4253"/>
      </w:tblGrid>
      <w:tr w:rsidR="00C8653D" w:rsidRPr="009E7FF4" w14:paraId="0520363E" w14:textId="77777777" w:rsidTr="005242CE">
        <w:trPr>
          <w:tblHeader/>
        </w:trPr>
        <w:tc>
          <w:tcPr>
            <w:tcW w:w="850" w:type="dxa"/>
          </w:tcPr>
          <w:bookmarkEnd w:id="205"/>
          <w:bookmarkEnd w:id="206"/>
          <w:p w14:paraId="12AF80F7" w14:textId="77777777" w:rsidR="00C8653D" w:rsidRPr="009E7FF4" w:rsidRDefault="00C8653D" w:rsidP="0036756C">
            <w:pPr>
              <w:pStyle w:val="TableHeaderCENTER"/>
            </w:pPr>
            <w:r w:rsidRPr="009E7FF4">
              <w:t>Name</w:t>
            </w:r>
          </w:p>
        </w:tc>
        <w:tc>
          <w:tcPr>
            <w:tcW w:w="3969" w:type="dxa"/>
          </w:tcPr>
          <w:p w14:paraId="71F34105" w14:textId="77777777" w:rsidR="00C8653D" w:rsidRPr="009E7FF4" w:rsidRDefault="003D4822" w:rsidP="0036756C">
            <w:pPr>
              <w:pStyle w:val="TableHeaderCENTER"/>
            </w:pPr>
            <w:r w:rsidRPr="009E7FF4">
              <w:t>Control word</w:t>
            </w:r>
          </w:p>
        </w:tc>
        <w:tc>
          <w:tcPr>
            <w:tcW w:w="4253" w:type="dxa"/>
          </w:tcPr>
          <w:p w14:paraId="1C124CFD" w14:textId="77777777" w:rsidR="00C8653D" w:rsidRPr="009E7FF4" w:rsidRDefault="00C8653D" w:rsidP="0036756C">
            <w:pPr>
              <w:pStyle w:val="TableHeaderCENTER"/>
            </w:pPr>
            <w:r w:rsidRPr="009E7FF4">
              <w:t>Function</w:t>
            </w:r>
          </w:p>
        </w:tc>
      </w:tr>
      <w:tr w:rsidR="00C8653D" w:rsidRPr="009E7FF4" w14:paraId="5DA0A36E" w14:textId="77777777" w:rsidTr="00A7665D">
        <w:tc>
          <w:tcPr>
            <w:tcW w:w="850" w:type="dxa"/>
          </w:tcPr>
          <w:p w14:paraId="3FCDA212" w14:textId="77777777" w:rsidR="00C8653D" w:rsidRPr="009E7FF4" w:rsidRDefault="00C8653D" w:rsidP="0036756C">
            <w:pPr>
              <w:pStyle w:val="TablecellLEFT"/>
            </w:pPr>
            <w:r w:rsidRPr="009E7FF4">
              <w:t>SDF</w:t>
            </w:r>
          </w:p>
        </w:tc>
        <w:tc>
          <w:tcPr>
            <w:tcW w:w="3969" w:type="dxa"/>
          </w:tcPr>
          <w:p w14:paraId="4ECF5332" w14:textId="77777777" w:rsidR="00C8653D" w:rsidRPr="009E7FF4" w:rsidRDefault="00C8653D" w:rsidP="0036756C">
            <w:pPr>
              <w:pStyle w:val="TablecellLEFT"/>
            </w:pPr>
            <w:r w:rsidRPr="009E7FF4">
              <w:t xml:space="preserve">Comma, SDF, </w:t>
            </w:r>
            <w:r w:rsidR="00F101EE" w:rsidRPr="009E7FF4">
              <w:t>VC</w:t>
            </w:r>
            <w:r w:rsidRPr="009E7FF4">
              <w:t xml:space="preserve">, </w:t>
            </w:r>
            <w:r w:rsidR="003219E7" w:rsidRPr="009E7FF4">
              <w:t>Reserved</w:t>
            </w:r>
          </w:p>
          <w:p w14:paraId="02B78A06" w14:textId="77777777" w:rsidR="00F101EE" w:rsidRPr="009E7FF4" w:rsidRDefault="0086317F" w:rsidP="0036756C">
            <w:pPr>
              <w:pStyle w:val="TablecellLEFT"/>
            </w:pPr>
            <w:r w:rsidRPr="009E7FF4">
              <w:t>K28.7</w:t>
            </w:r>
            <w:r w:rsidR="00C8653D" w:rsidRPr="009E7FF4">
              <w:t xml:space="preserve">, </w:t>
            </w:r>
            <w:r w:rsidR="00481D2A" w:rsidRPr="009E7FF4">
              <w:t>D16.2</w:t>
            </w:r>
            <w:r w:rsidR="00C8653D" w:rsidRPr="009E7FF4">
              <w:t xml:space="preserve">, </w:t>
            </w:r>
            <w:r w:rsidR="00C555B3">
              <w:t>D0.0-D31.0</w:t>
            </w:r>
            <w:r w:rsidR="00C8653D" w:rsidRPr="009E7FF4">
              <w:t xml:space="preserve">, </w:t>
            </w:r>
            <w:r w:rsidR="00C47DFC" w:rsidRPr="009E7FF4">
              <w:t>D0.0</w:t>
            </w:r>
          </w:p>
        </w:tc>
        <w:tc>
          <w:tcPr>
            <w:tcW w:w="4253" w:type="dxa"/>
          </w:tcPr>
          <w:p w14:paraId="5636A806" w14:textId="77777777" w:rsidR="00C8653D" w:rsidRPr="009E7FF4" w:rsidRDefault="00C8653D" w:rsidP="0036756C">
            <w:pPr>
              <w:pStyle w:val="TablecellLEFT"/>
            </w:pPr>
            <w:r w:rsidRPr="009E7FF4">
              <w:t>Start of Data Frame.</w:t>
            </w:r>
          </w:p>
          <w:p w14:paraId="09D8CF98" w14:textId="77777777" w:rsidR="00C8653D" w:rsidRPr="009E7FF4" w:rsidRDefault="00B361F6" w:rsidP="0036756C">
            <w:pPr>
              <w:pStyle w:val="TablecellLEFT"/>
            </w:pPr>
            <w:r w:rsidRPr="009E7FF4">
              <w:t xml:space="preserve">Contains type of frame and </w:t>
            </w:r>
            <w:r w:rsidR="0009399C" w:rsidRPr="009E7FF4">
              <w:t>virtual channel,</w:t>
            </w:r>
            <w:r w:rsidR="00C8653D" w:rsidRPr="009E7FF4">
              <w:t xml:space="preserve"> </w:t>
            </w:r>
            <w:r w:rsidR="0009399C" w:rsidRPr="009E7FF4">
              <w:t>number</w:t>
            </w:r>
            <w:r w:rsidR="00C555B3">
              <w:t xml:space="preserve"> in the range 0 to 31.</w:t>
            </w:r>
          </w:p>
        </w:tc>
      </w:tr>
      <w:tr w:rsidR="00B36F0B" w:rsidRPr="009E7FF4" w14:paraId="077C1633" w14:textId="77777777" w:rsidTr="00A7665D">
        <w:tc>
          <w:tcPr>
            <w:tcW w:w="850" w:type="dxa"/>
          </w:tcPr>
          <w:p w14:paraId="76AA890D" w14:textId="77777777" w:rsidR="00B36F0B" w:rsidRPr="009E7FF4" w:rsidRDefault="00B36F0B" w:rsidP="0036756C">
            <w:pPr>
              <w:pStyle w:val="TablecellLEFT"/>
            </w:pPr>
            <w:r w:rsidRPr="009E7FF4">
              <w:t>EDF</w:t>
            </w:r>
          </w:p>
        </w:tc>
        <w:tc>
          <w:tcPr>
            <w:tcW w:w="3969" w:type="dxa"/>
          </w:tcPr>
          <w:p w14:paraId="0758AC9D" w14:textId="77777777" w:rsidR="00B36F0B" w:rsidRPr="009E7FF4" w:rsidRDefault="00B36F0B" w:rsidP="0036756C">
            <w:pPr>
              <w:pStyle w:val="TablecellLEFT"/>
            </w:pPr>
            <w:r w:rsidRPr="009E7FF4">
              <w:t>EDF, SEQ_NUM, CRC_LS, CRC_MS</w:t>
            </w:r>
          </w:p>
          <w:p w14:paraId="6FE2C44C" w14:textId="77777777" w:rsidR="00B36F0B" w:rsidRPr="009E7FF4" w:rsidRDefault="00B36F0B" w:rsidP="0036756C">
            <w:pPr>
              <w:pStyle w:val="TablecellLEFT"/>
            </w:pPr>
            <w:r w:rsidRPr="009E7FF4">
              <w:t>K28.0, D0.0-D31.7, D0.0-D31.7, D0.0-D31.7</w:t>
            </w:r>
          </w:p>
        </w:tc>
        <w:tc>
          <w:tcPr>
            <w:tcW w:w="4253" w:type="dxa"/>
          </w:tcPr>
          <w:p w14:paraId="69917977" w14:textId="77777777" w:rsidR="00B36F0B" w:rsidRPr="009E7FF4" w:rsidRDefault="00B36F0B" w:rsidP="0036756C">
            <w:pPr>
              <w:pStyle w:val="TablecellLEFT"/>
            </w:pPr>
            <w:r w:rsidRPr="009E7FF4">
              <w:t>End of Data Frame.</w:t>
            </w:r>
          </w:p>
          <w:p w14:paraId="0CEDACC4" w14:textId="77777777" w:rsidR="007266C0" w:rsidRPr="009E7FF4" w:rsidRDefault="007266C0" w:rsidP="007266C0">
            <w:pPr>
              <w:pStyle w:val="TablecellLEFT"/>
            </w:pPr>
            <w:r w:rsidRPr="009E7FF4">
              <w:t xml:space="preserve">The SEQ_NUM is a Sequence Number added to the </w:t>
            </w:r>
            <w:r w:rsidR="00BA7690">
              <w:t>EDF</w:t>
            </w:r>
            <w:r w:rsidRPr="009E7FF4">
              <w:t xml:space="preserve"> by the </w:t>
            </w:r>
            <w:r>
              <w:t>Data Link layer</w:t>
            </w:r>
            <w:r w:rsidRPr="009E7FF4">
              <w:t xml:space="preserve"> to check for missing, duplicate or out of sequence data frames, broadcast frames and FCTs.</w:t>
            </w:r>
          </w:p>
          <w:p w14:paraId="15098936" w14:textId="77777777" w:rsidR="007266C0" w:rsidRPr="009E7FF4" w:rsidRDefault="00BA7690" w:rsidP="007266C0">
            <w:pPr>
              <w:pStyle w:val="TablecellLEFT"/>
            </w:pPr>
            <w:r>
              <w:t>CRC is a 16</w:t>
            </w:r>
            <w:r w:rsidR="004561F9">
              <w:t xml:space="preserve">-bit CRC, which is </w:t>
            </w:r>
            <w:r w:rsidR="007266C0" w:rsidRPr="009E7FF4">
              <w:t xml:space="preserve">used to ensure that the </w:t>
            </w:r>
            <w:r>
              <w:t>data frame</w:t>
            </w:r>
            <w:r w:rsidR="007266C0" w:rsidRPr="009E7FF4">
              <w:t xml:space="preserve"> does not contain any errors.</w:t>
            </w:r>
          </w:p>
          <w:p w14:paraId="29E1A453" w14:textId="77777777" w:rsidR="00B36F0B" w:rsidRPr="009E7FF4" w:rsidRDefault="00B36F0B" w:rsidP="0036756C">
            <w:pPr>
              <w:pStyle w:val="TablecellLEFT"/>
            </w:pPr>
            <w:r w:rsidRPr="009E7FF4">
              <w:t xml:space="preserve">Note that the EDF starts with K28.0 which is not a comma. This code differentiates all other control words from the EDF control word. </w:t>
            </w:r>
          </w:p>
          <w:p w14:paraId="5069D779" w14:textId="77777777" w:rsidR="00B36F0B" w:rsidRPr="009E7FF4" w:rsidRDefault="00B36F0B" w:rsidP="0036756C">
            <w:pPr>
              <w:pStyle w:val="TablecellLEFT"/>
            </w:pPr>
            <w:r w:rsidRPr="009E7FF4">
              <w:t>Note the sequence number is over the link NOT per VC.</w:t>
            </w:r>
          </w:p>
        </w:tc>
      </w:tr>
      <w:tr w:rsidR="00B36F0B" w:rsidRPr="009E7FF4" w14:paraId="48CD00EE" w14:textId="77777777" w:rsidTr="00A7665D">
        <w:tc>
          <w:tcPr>
            <w:tcW w:w="850" w:type="dxa"/>
          </w:tcPr>
          <w:p w14:paraId="3E6C62D1" w14:textId="77777777" w:rsidR="00B36F0B" w:rsidRPr="009E7FF4" w:rsidRDefault="00B36F0B" w:rsidP="0036756C">
            <w:pPr>
              <w:pStyle w:val="TablecellLEFT"/>
            </w:pPr>
            <w:r w:rsidRPr="009E7FF4">
              <w:t>SBF</w:t>
            </w:r>
          </w:p>
        </w:tc>
        <w:tc>
          <w:tcPr>
            <w:tcW w:w="3969" w:type="dxa"/>
          </w:tcPr>
          <w:p w14:paraId="5F17BFEB" w14:textId="77777777" w:rsidR="00B36F0B" w:rsidRPr="009E7FF4" w:rsidRDefault="00B36F0B" w:rsidP="0036756C">
            <w:pPr>
              <w:pStyle w:val="TablecellLEFT"/>
            </w:pPr>
            <w:r w:rsidRPr="009E7FF4">
              <w:t>Comm</w:t>
            </w:r>
            <w:r w:rsidR="00E27C0B">
              <w:t>a, SBF, BC, B_TYPE</w:t>
            </w:r>
          </w:p>
          <w:p w14:paraId="2D2A8BF7" w14:textId="77777777" w:rsidR="00B36F0B" w:rsidRPr="009E7FF4" w:rsidRDefault="00B36F0B" w:rsidP="0036756C">
            <w:pPr>
              <w:pStyle w:val="TablecellLEFT"/>
            </w:pPr>
            <w:r w:rsidRPr="009E7FF4">
              <w:t>K28.7, D29.2, D0.0-D31.7, D0.0-D31.7</w:t>
            </w:r>
          </w:p>
        </w:tc>
        <w:tc>
          <w:tcPr>
            <w:tcW w:w="4253" w:type="dxa"/>
          </w:tcPr>
          <w:p w14:paraId="5448444B" w14:textId="77777777" w:rsidR="00B36F0B" w:rsidRDefault="00B36F0B" w:rsidP="0036756C">
            <w:pPr>
              <w:pStyle w:val="TablecellLEFT"/>
            </w:pPr>
            <w:r w:rsidRPr="009E7FF4">
              <w:t>Start of Broadcast Frame.</w:t>
            </w:r>
          </w:p>
          <w:p w14:paraId="7370C89C" w14:textId="77777777" w:rsidR="001F2E6E" w:rsidRPr="009E7FF4" w:rsidRDefault="001F2E6E" w:rsidP="002B6536">
            <w:pPr>
              <w:pStyle w:val="TablecellLEFT"/>
            </w:pPr>
            <w:r w:rsidRPr="009E7FF4">
              <w:t xml:space="preserve">Contains type </w:t>
            </w:r>
            <w:r>
              <w:t>of frame, broadcast channel</w:t>
            </w:r>
            <w:r w:rsidR="006116BA">
              <w:t xml:space="preserve"> (BC),</w:t>
            </w:r>
            <w:r>
              <w:t xml:space="preserve"> a </w:t>
            </w:r>
            <w:r w:rsidRPr="009E7FF4">
              <w:t>number</w:t>
            </w:r>
            <w:r>
              <w:t xml:space="preserve"> in the range 0 to 255</w:t>
            </w:r>
            <w:r w:rsidR="006116BA">
              <w:t xml:space="preserve"> giving the number of the broadcast channel,</w:t>
            </w:r>
            <w:r>
              <w:t xml:space="preserve"> and broadcast type </w:t>
            </w:r>
            <w:r w:rsidR="00532715">
              <w:t>(B_</w:t>
            </w:r>
            <w:r w:rsidR="006116BA">
              <w:t>TYPE), a number in the range 0-255 which identifies the type of broadcast message.</w:t>
            </w:r>
          </w:p>
        </w:tc>
      </w:tr>
      <w:tr w:rsidR="00B36F0B" w:rsidRPr="009E7FF4" w14:paraId="25C1808A" w14:textId="77777777" w:rsidTr="00A7665D">
        <w:tc>
          <w:tcPr>
            <w:tcW w:w="850" w:type="dxa"/>
          </w:tcPr>
          <w:p w14:paraId="7BA998D4" w14:textId="77777777" w:rsidR="00B36F0B" w:rsidRPr="009E7FF4" w:rsidRDefault="00B36F0B" w:rsidP="0036756C">
            <w:pPr>
              <w:pStyle w:val="TablecellLEFT"/>
            </w:pPr>
            <w:r w:rsidRPr="009E7FF4">
              <w:t>EBF</w:t>
            </w:r>
          </w:p>
        </w:tc>
        <w:tc>
          <w:tcPr>
            <w:tcW w:w="3969" w:type="dxa"/>
          </w:tcPr>
          <w:p w14:paraId="3458EC36" w14:textId="77777777" w:rsidR="00B36F0B" w:rsidRPr="009E7FF4" w:rsidRDefault="00B36F0B" w:rsidP="0036756C">
            <w:pPr>
              <w:pStyle w:val="TablecellLEFT"/>
            </w:pPr>
            <w:r w:rsidRPr="009E7FF4">
              <w:t xml:space="preserve">EBF, </w:t>
            </w:r>
            <w:r w:rsidR="00C75836">
              <w:t>STATUS</w:t>
            </w:r>
            <w:r w:rsidRPr="009E7FF4">
              <w:t>, SEQ_NUM, CRC</w:t>
            </w:r>
          </w:p>
          <w:p w14:paraId="526A9C5F" w14:textId="77777777" w:rsidR="00B36F0B" w:rsidRPr="009E7FF4" w:rsidRDefault="00B36F0B" w:rsidP="0036756C">
            <w:pPr>
              <w:pStyle w:val="TablecellLEFT"/>
            </w:pPr>
            <w:r w:rsidRPr="009E7FF4">
              <w:t>K28.2, D0.0-D1.0, D0.0-D31.7, D0.0-D31.7</w:t>
            </w:r>
          </w:p>
        </w:tc>
        <w:tc>
          <w:tcPr>
            <w:tcW w:w="4253" w:type="dxa"/>
          </w:tcPr>
          <w:p w14:paraId="5EFDD0A9" w14:textId="77777777" w:rsidR="00B36F0B" w:rsidRDefault="00B36F0B" w:rsidP="0036756C">
            <w:pPr>
              <w:pStyle w:val="TablecellLEFT"/>
            </w:pPr>
            <w:r w:rsidRPr="009E7FF4">
              <w:t>End of Broadcast Frame.</w:t>
            </w:r>
          </w:p>
          <w:p w14:paraId="4A3ACFAA" w14:textId="0ADFBC01" w:rsidR="00532715" w:rsidRPr="009E7FF4" w:rsidRDefault="00532715" w:rsidP="0036756C">
            <w:pPr>
              <w:pStyle w:val="TablecellLEFT"/>
            </w:pPr>
            <w:r>
              <w:t xml:space="preserve">The </w:t>
            </w:r>
            <w:r w:rsidR="00C75836">
              <w:t>STATUS</w:t>
            </w:r>
            <w:r>
              <w:t xml:space="preserve"> field has </w:t>
            </w:r>
            <w:r w:rsidR="004561F9">
              <w:t xml:space="preserve">six reserved bits, a DELAYED flag </w:t>
            </w:r>
            <w:r>
              <w:t xml:space="preserve">and a </w:t>
            </w:r>
            <w:r w:rsidR="004561F9">
              <w:t>LATE</w:t>
            </w:r>
            <w:r>
              <w:t xml:space="preserve"> flag. </w:t>
            </w:r>
            <w:r w:rsidR="008B0110">
              <w:t xml:space="preserve">The DELAYED flag is set when a broadcast message is delayed in a routing switch </w:t>
            </w:r>
            <w:r w:rsidR="00764140">
              <w:t xml:space="preserve">because </w:t>
            </w:r>
            <w:r w:rsidR="008B0110">
              <w:t>a previous broadcast message is still in the process of being sent</w:t>
            </w:r>
            <w:r w:rsidR="00764140">
              <w:t xml:space="preserve"> or several broadcast messages arrive at the same time</w:t>
            </w:r>
            <w:r w:rsidR="008B0110">
              <w:t xml:space="preserve">. </w:t>
            </w:r>
            <w:r w:rsidR="00714DC7">
              <w:t>T</w:t>
            </w:r>
            <w:r>
              <w:t xml:space="preserve">he </w:t>
            </w:r>
            <w:r w:rsidR="004561F9">
              <w:t>LATE</w:t>
            </w:r>
            <w:r>
              <w:t xml:space="preserve"> flag is </w:t>
            </w:r>
            <w:r w:rsidR="00714DC7">
              <w:t>set when a broadcast message has been delayed because of an error.</w:t>
            </w:r>
            <w:r w:rsidR="00BF375E">
              <w:t xml:space="preserve"> </w:t>
            </w:r>
            <w:r w:rsidR="00714DC7">
              <w:t xml:space="preserve">The LATE flag is used in the broadcast mechanism to prevent duplication of a broadcast message when a copy of the </w:t>
            </w:r>
            <w:r w:rsidR="00714DC7">
              <w:lastRenderedPageBreak/>
              <w:t>broadcast message is delay</w:t>
            </w:r>
            <w:r w:rsidR="00E72884">
              <w:t>ed</w:t>
            </w:r>
            <w:r w:rsidR="00714DC7">
              <w:t>.</w:t>
            </w:r>
          </w:p>
          <w:p w14:paraId="4D3D98A7" w14:textId="77777777" w:rsidR="007266C0" w:rsidRPr="009E7FF4" w:rsidRDefault="007266C0" w:rsidP="007266C0">
            <w:pPr>
              <w:pStyle w:val="TablecellLEFT"/>
            </w:pPr>
            <w:r w:rsidRPr="009E7FF4">
              <w:t xml:space="preserve">The SEQ_NUM is a Sequence Number added to the </w:t>
            </w:r>
            <w:r w:rsidR="00BA7690">
              <w:t>EBF</w:t>
            </w:r>
            <w:r w:rsidRPr="009E7FF4">
              <w:t xml:space="preserve"> by the </w:t>
            </w:r>
            <w:r>
              <w:t>Data Link layer</w:t>
            </w:r>
            <w:r w:rsidRPr="009E7FF4">
              <w:t xml:space="preserve"> to check for missing, duplicate or out of sequence data</w:t>
            </w:r>
            <w:r w:rsidR="00E72884">
              <w:t xml:space="preserve"> </w:t>
            </w:r>
            <w:r w:rsidRPr="009E7FF4">
              <w:t>frames, broadcast frames and FCTs.</w:t>
            </w:r>
          </w:p>
          <w:p w14:paraId="4F162E16" w14:textId="77777777" w:rsidR="00E33E60" w:rsidRDefault="007266C0" w:rsidP="0036756C">
            <w:pPr>
              <w:pStyle w:val="TablecellLEFT"/>
            </w:pPr>
            <w:r w:rsidRPr="009E7FF4">
              <w:t xml:space="preserve">CRC is an 8-bit CRC used to ensure that the </w:t>
            </w:r>
            <w:r w:rsidR="00BA7690">
              <w:t>broadcast frame</w:t>
            </w:r>
            <w:r w:rsidRPr="009E7FF4">
              <w:t xml:space="preserve"> does not contain any errors.</w:t>
            </w:r>
          </w:p>
          <w:p w14:paraId="20F2DFA8" w14:textId="77777777" w:rsidR="00B36F0B" w:rsidRPr="009E7FF4" w:rsidRDefault="00B36F0B" w:rsidP="0036756C">
            <w:pPr>
              <w:pStyle w:val="TablecellLEFT"/>
            </w:pPr>
            <w:r w:rsidRPr="009E7FF4">
              <w:t xml:space="preserve">Note that the EBF starts with K28.2 which is not a comma. This code differentiates all other control words from the EBF control word. </w:t>
            </w:r>
          </w:p>
          <w:p w14:paraId="207AE575" w14:textId="77777777" w:rsidR="00B36F0B" w:rsidRPr="009E7FF4" w:rsidRDefault="00B36F0B" w:rsidP="0036756C">
            <w:pPr>
              <w:pStyle w:val="TablecellLEFT"/>
            </w:pPr>
            <w:r w:rsidRPr="009E7FF4">
              <w:t>Note the sequence number is over the link NOT per VC.</w:t>
            </w:r>
          </w:p>
        </w:tc>
      </w:tr>
      <w:tr w:rsidR="00B36F0B" w:rsidRPr="009E7FF4" w14:paraId="0A12B81E" w14:textId="77777777" w:rsidTr="00A7665D">
        <w:tc>
          <w:tcPr>
            <w:tcW w:w="850" w:type="dxa"/>
          </w:tcPr>
          <w:p w14:paraId="0B6CE91B" w14:textId="77777777" w:rsidR="00B36F0B" w:rsidRPr="009E7FF4" w:rsidRDefault="00B36F0B" w:rsidP="0036756C">
            <w:pPr>
              <w:pStyle w:val="TablecellLEFT"/>
            </w:pPr>
            <w:r w:rsidRPr="009E7FF4">
              <w:lastRenderedPageBreak/>
              <w:t>SIF</w:t>
            </w:r>
          </w:p>
        </w:tc>
        <w:tc>
          <w:tcPr>
            <w:tcW w:w="3969" w:type="dxa"/>
          </w:tcPr>
          <w:p w14:paraId="6C376269" w14:textId="77777777" w:rsidR="00B36F0B" w:rsidRPr="00574E33" w:rsidRDefault="00B36F0B" w:rsidP="0036756C">
            <w:pPr>
              <w:pStyle w:val="TablecellLEFT"/>
              <w:rPr>
                <w:lang w:val="it-IT"/>
              </w:rPr>
            </w:pPr>
            <w:r w:rsidRPr="00574E33">
              <w:rPr>
                <w:lang w:val="it-IT"/>
              </w:rPr>
              <w:t>Comma, SIF, SEQ_NUM, CRC</w:t>
            </w:r>
          </w:p>
          <w:p w14:paraId="23C7396D" w14:textId="77777777" w:rsidR="00B36F0B" w:rsidRPr="00574E33" w:rsidRDefault="00B36F0B" w:rsidP="0036756C">
            <w:pPr>
              <w:pStyle w:val="TablecellLEFT"/>
              <w:rPr>
                <w:lang w:val="it-IT"/>
              </w:rPr>
            </w:pPr>
            <w:r w:rsidRPr="00574E33">
              <w:rPr>
                <w:lang w:val="it-IT"/>
              </w:rPr>
              <w:t>K28.7, D4.2, D0.0-D31.7, D0.0-D31.7</w:t>
            </w:r>
          </w:p>
        </w:tc>
        <w:tc>
          <w:tcPr>
            <w:tcW w:w="4253" w:type="dxa"/>
          </w:tcPr>
          <w:p w14:paraId="2CF2D800" w14:textId="77777777" w:rsidR="00B36F0B" w:rsidRDefault="00B36F0B" w:rsidP="0036756C">
            <w:pPr>
              <w:pStyle w:val="TablecellLEFT"/>
            </w:pPr>
            <w:r w:rsidRPr="009E7FF4">
              <w:t>Start of Idle Frame.</w:t>
            </w:r>
          </w:p>
          <w:p w14:paraId="7B5543D3" w14:textId="77777777" w:rsidR="00532715" w:rsidRPr="009E7FF4" w:rsidRDefault="00532715" w:rsidP="0036756C">
            <w:pPr>
              <w:pStyle w:val="TablecellLEFT"/>
            </w:pPr>
            <w:r>
              <w:t>Contains the type of frame, a sequence number and a CRC.</w:t>
            </w:r>
          </w:p>
          <w:p w14:paraId="1117EEF7" w14:textId="77777777" w:rsidR="007266C0" w:rsidRPr="009E7FF4" w:rsidRDefault="007266C0" w:rsidP="007266C0">
            <w:pPr>
              <w:pStyle w:val="TablecellLEFT"/>
            </w:pPr>
            <w:r w:rsidRPr="009E7FF4">
              <w:t xml:space="preserve">The SEQ_NUM is a Sequence Number added to the </w:t>
            </w:r>
            <w:r w:rsidR="00BA7690">
              <w:t>SIF</w:t>
            </w:r>
            <w:r w:rsidRPr="009E7FF4">
              <w:t xml:space="preserve"> by the </w:t>
            </w:r>
            <w:r>
              <w:t>Data Link layer</w:t>
            </w:r>
            <w:r w:rsidRPr="009E7FF4">
              <w:t xml:space="preserve"> to check for missing, duplicate or out of sequence data frames, broadcast frames and FCTs.</w:t>
            </w:r>
          </w:p>
          <w:p w14:paraId="5E373034" w14:textId="77777777" w:rsidR="007266C0" w:rsidRDefault="007266C0" w:rsidP="0036756C">
            <w:pPr>
              <w:pStyle w:val="TablecellLEFT"/>
            </w:pPr>
            <w:r w:rsidRPr="009E7FF4">
              <w:t xml:space="preserve">CRC is an 8-bit CRC used to ensure that the </w:t>
            </w:r>
            <w:r w:rsidR="00BA7690">
              <w:t>SIF control word</w:t>
            </w:r>
            <w:r w:rsidRPr="009E7FF4">
              <w:t xml:space="preserve"> does not contain any errors.</w:t>
            </w:r>
          </w:p>
          <w:p w14:paraId="064116C2" w14:textId="77777777" w:rsidR="00B36F0B" w:rsidRPr="009E7FF4" w:rsidRDefault="00B36F0B" w:rsidP="0036756C">
            <w:pPr>
              <w:pStyle w:val="TablecellLEFT"/>
            </w:pPr>
            <w:r w:rsidRPr="009E7FF4">
              <w:t>Note there is no end of idle frame control word.</w:t>
            </w:r>
          </w:p>
        </w:tc>
      </w:tr>
    </w:tbl>
    <w:p w14:paraId="0B2E0DC0" w14:textId="77777777" w:rsidR="00FD5A1B" w:rsidRPr="009E7FF4" w:rsidRDefault="00FD5A1B" w:rsidP="00CB05D9">
      <w:pPr>
        <w:pStyle w:val="paragraph"/>
      </w:pPr>
    </w:p>
    <w:p w14:paraId="00D230BB" w14:textId="77777777" w:rsidR="00915F03" w:rsidRPr="009E7FF4" w:rsidRDefault="002E01C6" w:rsidP="000C753E">
      <w:pPr>
        <w:pStyle w:val="Heading5"/>
      </w:pPr>
      <w:bookmarkStart w:id="207" w:name="_Ref355468104"/>
      <w:r w:rsidRPr="009E7FF4">
        <w:t>Sequence Number</w:t>
      </w:r>
      <w:bookmarkEnd w:id="207"/>
    </w:p>
    <w:p w14:paraId="1AA42F55" w14:textId="77777777" w:rsidR="00BA7690" w:rsidRDefault="00915F03" w:rsidP="00CB05D9">
      <w:pPr>
        <w:pStyle w:val="requirelevel1"/>
      </w:pPr>
      <w:r w:rsidRPr="009E7FF4">
        <w:t xml:space="preserve">The </w:t>
      </w:r>
      <w:r w:rsidR="002E01C6" w:rsidRPr="009E7FF4">
        <w:t>Sequence Number</w:t>
      </w:r>
      <w:r w:rsidR="006833AF">
        <w:t xml:space="preserve">, </w:t>
      </w:r>
      <w:r w:rsidR="00753FE7" w:rsidRPr="009E7FF4">
        <w:t>SEQ_NUM</w:t>
      </w:r>
      <w:r w:rsidR="008C5F6D" w:rsidRPr="009E7FF4">
        <w:t>,</w:t>
      </w:r>
      <w:r w:rsidRPr="009E7FF4">
        <w:t xml:space="preserve"> u</w:t>
      </w:r>
      <w:r w:rsidR="006833AF">
        <w:t>sed in the Start of Idle Frame, SIF, End of Data Frame, EDF</w:t>
      </w:r>
      <w:r w:rsidRPr="009E7FF4">
        <w:t>, End of Bro</w:t>
      </w:r>
      <w:r w:rsidR="006833AF">
        <w:t>adcast Frame, EBF,</w:t>
      </w:r>
      <w:r w:rsidRPr="009E7FF4">
        <w:t xml:space="preserve"> and in the FCT </w:t>
      </w:r>
      <w:r w:rsidR="008C5F6D" w:rsidRPr="009E7FF4">
        <w:t xml:space="preserve">and </w:t>
      </w:r>
      <w:r w:rsidR="00AE0070" w:rsidRPr="009E7FF4">
        <w:t>ACK, NACK</w:t>
      </w:r>
      <w:r w:rsidR="001447A3">
        <w:t xml:space="preserve"> and</w:t>
      </w:r>
      <w:r w:rsidR="00AE0070" w:rsidRPr="009E7FF4">
        <w:t xml:space="preserve"> </w:t>
      </w:r>
      <w:r w:rsidR="008C5F6D" w:rsidRPr="009E7FF4">
        <w:t xml:space="preserve">FULL control words, </w:t>
      </w:r>
      <w:r w:rsidRPr="009E7FF4">
        <w:t>shall contain two fields</w:t>
      </w:r>
      <w:r w:rsidR="00BA7690">
        <w:t xml:space="preserve"> as follows:</w:t>
      </w:r>
    </w:p>
    <w:p w14:paraId="27B8889A" w14:textId="77777777" w:rsidR="00BA7690" w:rsidRDefault="00BA7690" w:rsidP="0016330C">
      <w:pPr>
        <w:pStyle w:val="requirelevel2"/>
      </w:pPr>
      <w:r>
        <w:t xml:space="preserve">Bit 0 to 6: </w:t>
      </w:r>
      <w:r w:rsidR="00915F03" w:rsidRPr="009E7FF4">
        <w:t xml:space="preserve">a 7-bit </w:t>
      </w:r>
      <w:r w:rsidR="00AE0070" w:rsidRPr="009E7FF4">
        <w:t>s</w:t>
      </w:r>
      <w:r w:rsidR="00915F03" w:rsidRPr="009E7FF4">
        <w:t xml:space="preserve">equence </w:t>
      </w:r>
      <w:r w:rsidR="00AE0070" w:rsidRPr="009E7FF4">
        <w:t>c</w:t>
      </w:r>
      <w:r w:rsidR="00915F03" w:rsidRPr="009E7FF4">
        <w:t>ount</w:t>
      </w:r>
      <w:r>
        <w:t>.</w:t>
      </w:r>
    </w:p>
    <w:p w14:paraId="6D5D4E2D" w14:textId="77777777" w:rsidR="00915F03" w:rsidRDefault="00BA7690" w:rsidP="0016330C">
      <w:pPr>
        <w:pStyle w:val="requirelevel2"/>
      </w:pPr>
      <w:r>
        <w:t xml:space="preserve">Bit 7: </w:t>
      </w:r>
      <w:r w:rsidRPr="009E7FF4">
        <w:t xml:space="preserve">a </w:t>
      </w:r>
      <w:r>
        <w:t xml:space="preserve">sequence count </w:t>
      </w:r>
      <w:r w:rsidRPr="009E7FF4">
        <w:t>polarity flag</w:t>
      </w:r>
      <w:r w:rsidR="00915F03" w:rsidRPr="009E7FF4">
        <w:t>.</w:t>
      </w:r>
    </w:p>
    <w:p w14:paraId="2F8D0ED2" w14:textId="77777777" w:rsidR="006833AF" w:rsidRPr="009E7FF4" w:rsidRDefault="006833AF" w:rsidP="004E1645">
      <w:pPr>
        <w:pStyle w:val="NOTE"/>
      </w:pPr>
      <w:r>
        <w:t xml:space="preserve">See </w:t>
      </w:r>
      <w:r w:rsidRPr="009E7FF4">
        <w:t xml:space="preserve">clause </w:t>
      </w:r>
      <w:r w:rsidRPr="009E7FF4">
        <w:fldChar w:fldCharType="begin"/>
      </w:r>
      <w:r w:rsidRPr="009E7FF4">
        <w:instrText xml:space="preserve"> REF _Ref336356723 \r \h </w:instrText>
      </w:r>
      <w:r w:rsidRPr="009E7FF4">
        <w:fldChar w:fldCharType="separate"/>
      </w:r>
      <w:r w:rsidR="007D0C29">
        <w:t>5.3.5.2</w:t>
      </w:r>
      <w:r w:rsidRPr="009E7FF4">
        <w:fldChar w:fldCharType="end"/>
      </w:r>
      <w:r>
        <w:t xml:space="preserve"> for details of the FCT, and </w:t>
      </w:r>
      <w:r w:rsidRPr="009E7FF4">
        <w:t xml:space="preserve">clause </w:t>
      </w:r>
      <w:r w:rsidRPr="009E7FF4">
        <w:fldChar w:fldCharType="begin"/>
      </w:r>
      <w:r w:rsidRPr="009E7FF4">
        <w:instrText xml:space="preserve"> REF _Ref427906873 \r \h </w:instrText>
      </w:r>
      <w:r w:rsidRPr="009E7FF4">
        <w:fldChar w:fldCharType="separate"/>
      </w:r>
      <w:r w:rsidR="007D0C29">
        <w:t>5.3.5.3</w:t>
      </w:r>
      <w:r w:rsidRPr="009E7FF4">
        <w:fldChar w:fldCharType="end"/>
      </w:r>
      <w:r>
        <w:t xml:space="preserve"> for details of ACK, NACK and FULL.</w:t>
      </w:r>
    </w:p>
    <w:p w14:paraId="517E50E6" w14:textId="77777777" w:rsidR="00915F03" w:rsidRPr="009E7FF4" w:rsidRDefault="00915F03" w:rsidP="00CB05D9">
      <w:pPr>
        <w:pStyle w:val="requirelevel1"/>
      </w:pPr>
      <w:r w:rsidRPr="009E7FF4">
        <w:t xml:space="preserve">The 7-bit </w:t>
      </w:r>
      <w:r w:rsidR="00837156" w:rsidRPr="009E7FF4">
        <w:t>S</w:t>
      </w:r>
      <w:r w:rsidRPr="009E7FF4">
        <w:t xml:space="preserve">equence </w:t>
      </w:r>
      <w:r w:rsidR="00837156" w:rsidRPr="009E7FF4">
        <w:t>C</w:t>
      </w:r>
      <w:r w:rsidRPr="009E7FF4">
        <w:t xml:space="preserve">ount field shall contain a modulo-128 integer, which is incremented </w:t>
      </w:r>
      <w:r w:rsidR="00532715">
        <w:t>immediately prior to the sending of</w:t>
      </w:r>
      <w:r w:rsidRPr="009E7FF4">
        <w:t xml:space="preserve"> a new data frame</w:t>
      </w:r>
      <w:r w:rsidR="00532715">
        <w:t>, broadcast frame or FCT</w:t>
      </w:r>
      <w:r w:rsidRPr="009E7FF4">
        <w:t xml:space="preserve">. </w:t>
      </w:r>
    </w:p>
    <w:p w14:paraId="75F273C0" w14:textId="77777777" w:rsidR="00915F03" w:rsidRPr="009E7FF4" w:rsidRDefault="00915F03" w:rsidP="00CB05D9">
      <w:pPr>
        <w:pStyle w:val="requirelevel1"/>
      </w:pPr>
      <w:bookmarkStart w:id="208" w:name="_Ref504568762"/>
      <w:r w:rsidRPr="009E7FF4">
        <w:t xml:space="preserve">The 7-bit </w:t>
      </w:r>
      <w:r w:rsidR="00837156" w:rsidRPr="009E7FF4">
        <w:t>S</w:t>
      </w:r>
      <w:r w:rsidRPr="009E7FF4">
        <w:t xml:space="preserve">equence </w:t>
      </w:r>
      <w:r w:rsidR="00837156" w:rsidRPr="009E7FF4">
        <w:t>C</w:t>
      </w:r>
      <w:r w:rsidRPr="009E7FF4">
        <w:t xml:space="preserve">ount field shall be set to zero following a </w:t>
      </w:r>
      <w:r w:rsidR="0027179B" w:rsidRPr="009E7FF4">
        <w:t>link</w:t>
      </w:r>
      <w:r w:rsidRPr="009E7FF4">
        <w:t xml:space="preserve"> reset</w:t>
      </w:r>
      <w:r w:rsidR="004B5468" w:rsidRPr="009E7FF4">
        <w:t>.</w:t>
      </w:r>
      <w:bookmarkEnd w:id="208"/>
    </w:p>
    <w:p w14:paraId="714F71AD" w14:textId="77777777" w:rsidR="00915F03" w:rsidRPr="009E7FF4" w:rsidRDefault="00915F03" w:rsidP="00CB05D9">
      <w:pPr>
        <w:pStyle w:val="requirelevel1"/>
      </w:pPr>
      <w:r w:rsidRPr="009E7FF4">
        <w:t xml:space="preserve">The polarity flag shall be set to zero following a </w:t>
      </w:r>
      <w:r w:rsidR="0027179B" w:rsidRPr="009E7FF4">
        <w:t>link</w:t>
      </w:r>
      <w:r w:rsidRPr="009E7FF4">
        <w:t xml:space="preserve"> reset.</w:t>
      </w:r>
    </w:p>
    <w:p w14:paraId="0FC8ED77" w14:textId="77777777" w:rsidR="008C32E5" w:rsidRPr="009E7FF4" w:rsidRDefault="008C32E5" w:rsidP="00CB05D9">
      <w:pPr>
        <w:pStyle w:val="requirelevel1"/>
      </w:pPr>
      <w:r w:rsidRPr="009E7FF4">
        <w:t>If the polarity flag is zero, the polarity of the Sequence Number shall be considered positive.</w:t>
      </w:r>
    </w:p>
    <w:p w14:paraId="2A4AAC33" w14:textId="77777777" w:rsidR="008C32E5" w:rsidRPr="009E7FF4" w:rsidRDefault="008C32E5" w:rsidP="00CB05D9">
      <w:pPr>
        <w:pStyle w:val="requirelevel1"/>
      </w:pPr>
      <w:r w:rsidRPr="009E7FF4">
        <w:lastRenderedPageBreak/>
        <w:t>If the polarity flag is one, the polarity of the Sequence Number shall be considered negative.</w:t>
      </w:r>
    </w:p>
    <w:p w14:paraId="0DBCDC53" w14:textId="77777777" w:rsidR="00915F03" w:rsidRPr="009E7FF4" w:rsidRDefault="00915F03" w:rsidP="00CB05D9">
      <w:pPr>
        <w:pStyle w:val="requirelevel1"/>
      </w:pPr>
      <w:r w:rsidRPr="009E7FF4">
        <w:t xml:space="preserve">The polarity flag shall be inverted every time a new </w:t>
      </w:r>
      <w:r w:rsidR="00294D17">
        <w:t>error recovery</w:t>
      </w:r>
      <w:r w:rsidRPr="009E7FF4">
        <w:t xml:space="preserve"> is started.</w:t>
      </w:r>
    </w:p>
    <w:p w14:paraId="215D0DAF" w14:textId="77777777" w:rsidR="00915F03" w:rsidRPr="009E7FF4" w:rsidRDefault="00915F03" w:rsidP="004E1645">
      <w:pPr>
        <w:pStyle w:val="NOTE"/>
      </w:pPr>
      <w:r w:rsidRPr="009E7FF4">
        <w:t>The polarity flag is used to distinguish frames, ACKs and NACKs sent before a</w:t>
      </w:r>
      <w:r w:rsidR="00294D17">
        <w:t>n e</w:t>
      </w:r>
      <w:r w:rsidR="003C1ACB">
        <w:t xml:space="preserve">rror recovery procedure starts, </w:t>
      </w:r>
      <w:r w:rsidR="00294D17">
        <w:t>in</w:t>
      </w:r>
      <w:r w:rsidR="003C1ACB">
        <w:t>dicated by a RETRY control word,</w:t>
      </w:r>
      <w:r w:rsidR="00294D17">
        <w:t xml:space="preserve"> from those that follow the star</w:t>
      </w:r>
      <w:r w:rsidR="00FC3ADF">
        <w:t>t</w:t>
      </w:r>
      <w:r w:rsidR="00294D17">
        <w:t xml:space="preserve"> of the error recovery</w:t>
      </w:r>
      <w:r w:rsidRPr="009E7FF4">
        <w:t xml:space="preserve">. Each time a new </w:t>
      </w:r>
      <w:r w:rsidR="00294D17">
        <w:t>error recovery procedure</w:t>
      </w:r>
      <w:r w:rsidRPr="009E7FF4">
        <w:t xml:space="preserve"> starts </w:t>
      </w:r>
      <w:r w:rsidR="00294D17">
        <w:t xml:space="preserve">and a RETRY control word is sent, </w:t>
      </w:r>
      <w:r w:rsidRPr="009E7FF4">
        <w:t>the polarity bit is flipped to distinguish the new sequence of frames etc. from the old sequence.</w:t>
      </w:r>
      <w:r w:rsidR="00AE0070" w:rsidRPr="009E7FF4">
        <w:t xml:space="preserve"> See clause </w:t>
      </w:r>
      <w:r w:rsidR="00AE0070" w:rsidRPr="009E7FF4">
        <w:fldChar w:fldCharType="begin"/>
      </w:r>
      <w:r w:rsidR="00AE0070" w:rsidRPr="009E7FF4">
        <w:instrText xml:space="preserve"> REF _Ref355468165 \r \h </w:instrText>
      </w:r>
      <w:r w:rsidR="00AE0070" w:rsidRPr="009E7FF4">
        <w:fldChar w:fldCharType="separate"/>
      </w:r>
      <w:r w:rsidR="007D0C29">
        <w:t>5.7.7.3</w:t>
      </w:r>
      <w:r w:rsidR="00AE0070" w:rsidRPr="009E7FF4">
        <w:fldChar w:fldCharType="end"/>
      </w:r>
      <w:r w:rsidR="00AE0070" w:rsidRPr="009E7FF4">
        <w:t>.</w:t>
      </w:r>
    </w:p>
    <w:p w14:paraId="09E2A887" w14:textId="77777777" w:rsidR="00C8653D" w:rsidRPr="009E7FF4" w:rsidRDefault="009B543D" w:rsidP="00CB05D9">
      <w:pPr>
        <w:pStyle w:val="Heading5"/>
      </w:pPr>
      <w:bookmarkStart w:id="209" w:name="_Ref436392132"/>
      <w:r w:rsidRPr="009E7FF4">
        <w:t>Start of data frame control word</w:t>
      </w:r>
      <w:bookmarkEnd w:id="209"/>
      <w:r w:rsidR="001A7940">
        <w:t xml:space="preserve"> (SDF)</w:t>
      </w:r>
    </w:p>
    <w:p w14:paraId="5767EE20" w14:textId="09E4CAE8" w:rsidR="009B543D" w:rsidRPr="009E7FF4" w:rsidRDefault="009B543D" w:rsidP="00C765A6">
      <w:pPr>
        <w:pStyle w:val="requirelevel1"/>
        <w:keepNext/>
        <w:keepLines/>
        <w:numPr>
          <w:ilvl w:val="5"/>
          <w:numId w:val="35"/>
        </w:numPr>
      </w:pPr>
      <w:r w:rsidRPr="009E7FF4">
        <w:t xml:space="preserve">The </w:t>
      </w:r>
      <w:r w:rsidR="003C1ACB">
        <w:t>SDF</w:t>
      </w:r>
      <w:r w:rsidR="001A7940">
        <w:t xml:space="preserve"> control word</w:t>
      </w:r>
      <w:r w:rsidRPr="009E7FF4">
        <w:t xml:space="preserve"> shall be used to indicate the start of a data frame.</w:t>
      </w:r>
    </w:p>
    <w:p w14:paraId="49272C79" w14:textId="77777777" w:rsidR="009B543D" w:rsidRPr="009E7FF4" w:rsidRDefault="009B543D" w:rsidP="00C765A6">
      <w:pPr>
        <w:pStyle w:val="requirelevel1"/>
        <w:numPr>
          <w:ilvl w:val="5"/>
          <w:numId w:val="35"/>
        </w:numPr>
      </w:pPr>
      <w:r w:rsidRPr="009E7FF4">
        <w:t>The SDF control</w:t>
      </w:r>
      <w:r w:rsidR="003C1ACB">
        <w:t xml:space="preserve"> word shall begin with a comma, </w:t>
      </w:r>
      <w:r w:rsidR="0086317F" w:rsidRPr="009E7FF4">
        <w:t>K28.7</w:t>
      </w:r>
      <w:r w:rsidRPr="009E7FF4">
        <w:t>, which is in the least significant symbol position of the control word and is sent first.</w:t>
      </w:r>
    </w:p>
    <w:p w14:paraId="7EE1F88B" w14:textId="77777777" w:rsidR="009B543D" w:rsidRPr="009E7FF4" w:rsidRDefault="009B543D" w:rsidP="00CB05D9">
      <w:pPr>
        <w:pStyle w:val="requirelevel1"/>
      </w:pPr>
      <w:r w:rsidRPr="009E7FF4">
        <w:t>The second symbol in the SDF control word shall identify the control word as being an SDF cont</w:t>
      </w:r>
      <w:r w:rsidR="00B87C2F" w:rsidRPr="009E7FF4">
        <w:t xml:space="preserve">rol word, and has the value </w:t>
      </w:r>
      <w:r w:rsidR="00481D2A" w:rsidRPr="009E7FF4">
        <w:t>D16.2</w:t>
      </w:r>
      <w:r w:rsidRPr="009E7FF4">
        <w:t>.</w:t>
      </w:r>
    </w:p>
    <w:p w14:paraId="3E08DD7D" w14:textId="0A00B56F" w:rsidR="00C555B3" w:rsidRDefault="009B543D" w:rsidP="00C555B3">
      <w:pPr>
        <w:pStyle w:val="requirelevel1"/>
      </w:pPr>
      <w:bookmarkStart w:id="210" w:name="_Ref503965626"/>
      <w:r w:rsidRPr="009E7FF4">
        <w:t xml:space="preserve">The third symbol in the SDF control word shall </w:t>
      </w:r>
      <w:r w:rsidR="00B36F0B" w:rsidRPr="009E7FF4">
        <w:t>be a data symbol w</w:t>
      </w:r>
      <w:r w:rsidR="00C555B3">
        <w:t>ith any value from D0.0 to D31.0</w:t>
      </w:r>
      <w:r w:rsidR="00B36F0B" w:rsidRPr="009E7FF4">
        <w:t xml:space="preserve"> and encode a data character containing </w:t>
      </w:r>
      <w:r w:rsidR="003C1ACB">
        <w:t xml:space="preserve">the virtual channel number, </w:t>
      </w:r>
      <w:r w:rsidR="00C555B3">
        <w:t>VC0 to VC31 respec</w:t>
      </w:r>
      <w:r w:rsidR="003C1ACB">
        <w:t>tively,</w:t>
      </w:r>
      <w:r w:rsidR="00C555B3">
        <w:t xml:space="preserve"> </w:t>
      </w:r>
      <w:r w:rsidRPr="009E7FF4">
        <w:t>that this data frame is travelling over.</w:t>
      </w:r>
      <w:bookmarkEnd w:id="210"/>
    </w:p>
    <w:p w14:paraId="7525DAF3" w14:textId="77777777" w:rsidR="00532715" w:rsidRDefault="00A2679C" w:rsidP="00000024">
      <w:pPr>
        <w:pStyle w:val="NOTEnumbered"/>
      </w:pPr>
      <w:r>
        <w:t>1</w:t>
      </w:r>
      <w:r>
        <w:tab/>
      </w:r>
      <w:r w:rsidR="00532715">
        <w:t>All other values (except D0.0 to D31.0) are reserved.</w:t>
      </w:r>
    </w:p>
    <w:p w14:paraId="484D949D" w14:textId="0006A0F0" w:rsidR="00A2679C" w:rsidRDefault="00A2679C" w:rsidP="00000024">
      <w:pPr>
        <w:pStyle w:val="NOTEnumbered"/>
      </w:pPr>
      <w:r>
        <w:t>2</w:t>
      </w:r>
      <w:r>
        <w:tab/>
      </w:r>
      <w:r w:rsidR="00811824">
        <w:t xml:space="preserve"> D0.0 to D31.0 </w:t>
      </w:r>
      <w:r w:rsidR="00B929C1">
        <w:t xml:space="preserve">all have the </w:t>
      </w:r>
      <w:r w:rsidR="00811824">
        <w:t>t</w:t>
      </w:r>
      <w:r>
        <w:t xml:space="preserve">hree most significant bits </w:t>
      </w:r>
      <w:r w:rsidR="00B929C1">
        <w:t xml:space="preserve">set to </w:t>
      </w:r>
      <w:r>
        <w:t>zero</w:t>
      </w:r>
      <w:r w:rsidR="00B929C1">
        <w:t>.</w:t>
      </w:r>
    </w:p>
    <w:p w14:paraId="634B1A15" w14:textId="77777777" w:rsidR="009B543D" w:rsidRPr="009E7FF4" w:rsidRDefault="009B543D" w:rsidP="00CB05D9">
      <w:pPr>
        <w:pStyle w:val="requirelevel1"/>
      </w:pPr>
      <w:bookmarkStart w:id="211" w:name="_Ref503965646"/>
      <w:r w:rsidRPr="009E7FF4">
        <w:t xml:space="preserve">The fourth and final symbol in the SDF control word </w:t>
      </w:r>
      <w:r w:rsidR="00491AC9" w:rsidRPr="009E7FF4">
        <w:t>is reserved and shall be set to D0.0.</w:t>
      </w:r>
      <w:bookmarkEnd w:id="211"/>
    </w:p>
    <w:p w14:paraId="533489AB" w14:textId="77777777" w:rsidR="00B36F0B" w:rsidRPr="009E7FF4" w:rsidRDefault="00B36F0B" w:rsidP="00B36F0B">
      <w:pPr>
        <w:pStyle w:val="Heading5"/>
      </w:pPr>
      <w:bookmarkStart w:id="212" w:name="_Ref471712018"/>
      <w:r w:rsidRPr="009E7FF4">
        <w:t>End of data frame control word</w:t>
      </w:r>
      <w:bookmarkEnd w:id="212"/>
      <w:r w:rsidR="00BE0104">
        <w:t xml:space="preserve"> (EDF)</w:t>
      </w:r>
    </w:p>
    <w:p w14:paraId="2192507F" w14:textId="1DF07B47" w:rsidR="00B36F0B" w:rsidRPr="009E7FF4" w:rsidRDefault="00B36F0B" w:rsidP="00C765A6">
      <w:pPr>
        <w:pStyle w:val="requirelevel1"/>
        <w:numPr>
          <w:ilvl w:val="5"/>
          <w:numId w:val="35"/>
        </w:numPr>
      </w:pPr>
      <w:r w:rsidRPr="009E7FF4">
        <w:t xml:space="preserve">The </w:t>
      </w:r>
      <w:r w:rsidR="003C1ACB">
        <w:t>EDF</w:t>
      </w:r>
      <w:r w:rsidR="001A7940">
        <w:t xml:space="preserve"> control word</w:t>
      </w:r>
      <w:r w:rsidRPr="009E7FF4">
        <w:t xml:space="preserve"> shall be used to indicate the end of a data frame.</w:t>
      </w:r>
    </w:p>
    <w:p w14:paraId="0526D6C8" w14:textId="77777777" w:rsidR="00B36F0B" w:rsidRPr="009E7FF4" w:rsidRDefault="00B36F0B" w:rsidP="00C765A6">
      <w:pPr>
        <w:pStyle w:val="requirelevel1"/>
        <w:numPr>
          <w:ilvl w:val="5"/>
          <w:numId w:val="35"/>
        </w:numPr>
      </w:pPr>
      <w:r w:rsidRPr="009E7FF4">
        <w:t xml:space="preserve">The EDF control word shall begin with the </w:t>
      </w:r>
      <w:r w:rsidR="00FD7154">
        <w:t>control character</w:t>
      </w:r>
      <w:r w:rsidRPr="009E7FF4">
        <w:t xml:space="preserve"> K28.0, which is in the least significant symbol position of the control word and is sent first.</w:t>
      </w:r>
    </w:p>
    <w:p w14:paraId="3E0A6470" w14:textId="77777777" w:rsidR="00B36F0B" w:rsidRPr="009E7FF4" w:rsidRDefault="00B36F0B" w:rsidP="00B36F0B">
      <w:pPr>
        <w:pStyle w:val="requirelevel1"/>
      </w:pPr>
      <w:bookmarkStart w:id="213" w:name="_Ref503965692"/>
      <w:r w:rsidRPr="009E7FF4">
        <w:t xml:space="preserve">The second symbol in the EDF control word shall </w:t>
      </w:r>
      <w:r w:rsidR="00F22D57" w:rsidRPr="009E7FF4">
        <w:t xml:space="preserve">be a data symbol with any value from D0.0 to D31.7 and encode a data character containing </w:t>
      </w:r>
      <w:r w:rsidRPr="009E7FF4">
        <w:t>the Sequence Number of the current data frame.</w:t>
      </w:r>
      <w:bookmarkEnd w:id="213"/>
    </w:p>
    <w:p w14:paraId="2FBBF5DA" w14:textId="77777777" w:rsidR="00B36F0B" w:rsidRPr="009E7FF4" w:rsidRDefault="00B36F0B" w:rsidP="00B36F0B">
      <w:pPr>
        <w:pStyle w:val="requirelevel1"/>
      </w:pPr>
      <w:bookmarkStart w:id="214" w:name="_Ref503965710"/>
      <w:r w:rsidRPr="009E7FF4">
        <w:t xml:space="preserve">The third symbol of the EDF control word shall </w:t>
      </w:r>
      <w:r w:rsidR="00F22D57" w:rsidRPr="009E7FF4">
        <w:t xml:space="preserve">be a data symbol with any value from D0.0 to D31.7 and encode a data character containing </w:t>
      </w:r>
      <w:r w:rsidRPr="009E7FF4">
        <w:t xml:space="preserve">the least significant byte of a 16-bit CRC which covers </w:t>
      </w:r>
      <w:r w:rsidR="00E33E60">
        <w:t xml:space="preserve">the part of the entire data frame sent on this lane, </w:t>
      </w:r>
      <w:r w:rsidRPr="009E7FF4">
        <w:t>including the SDF and EDF</w:t>
      </w:r>
      <w:r w:rsidR="00A84889">
        <w:t>, excluding the 16-bit CRC field in the EDF</w:t>
      </w:r>
      <w:r w:rsidRPr="009E7FF4">
        <w:t>.</w:t>
      </w:r>
      <w:bookmarkEnd w:id="214"/>
    </w:p>
    <w:p w14:paraId="58D38BE1" w14:textId="77777777" w:rsidR="002103D5" w:rsidRDefault="00B36F0B" w:rsidP="00B36F0B">
      <w:pPr>
        <w:pStyle w:val="requirelevel1"/>
      </w:pPr>
      <w:r w:rsidRPr="009E7FF4">
        <w:t xml:space="preserve">The fourth symbol of the EDF control word shall </w:t>
      </w:r>
      <w:r w:rsidR="00F22D57" w:rsidRPr="009E7FF4">
        <w:t xml:space="preserve">be a data symbol with any value from D0.0 to D31.7 and encode a data character containing </w:t>
      </w:r>
      <w:r w:rsidRPr="009E7FF4">
        <w:t xml:space="preserve">the </w:t>
      </w:r>
      <w:r w:rsidRPr="009E7FF4">
        <w:lastRenderedPageBreak/>
        <w:t xml:space="preserve">most significant byte of a 16-bit CRC which covers the </w:t>
      </w:r>
      <w:r w:rsidR="00E33E60">
        <w:t xml:space="preserve">part of the </w:t>
      </w:r>
      <w:r w:rsidRPr="009E7FF4">
        <w:t xml:space="preserve">entire data frame </w:t>
      </w:r>
      <w:r w:rsidR="00E33E60">
        <w:t xml:space="preserve">sent on this lane, </w:t>
      </w:r>
      <w:r w:rsidRPr="009E7FF4">
        <w:t>including the SDF and EDF</w:t>
      </w:r>
      <w:r w:rsidR="00A84889">
        <w:t>, excluding the 16-bit CRC field in the EDF</w:t>
      </w:r>
      <w:r w:rsidR="0058219C">
        <w:t>, which is used to confirm the integrity of the data frame before its contents are acted upon</w:t>
      </w:r>
      <w:r w:rsidR="00A84889" w:rsidRPr="009E7FF4">
        <w:t>.</w:t>
      </w:r>
    </w:p>
    <w:p w14:paraId="46AA0EDB" w14:textId="77777777" w:rsidR="00B36F0B" w:rsidRPr="009E7FF4" w:rsidRDefault="002103D5" w:rsidP="004E1645">
      <w:pPr>
        <w:pStyle w:val="NOTE"/>
      </w:pPr>
      <w:r w:rsidRPr="009E7FF4">
        <w:t>The CRC includes the da</w:t>
      </w:r>
      <w:r>
        <w:t xml:space="preserve">ta </w:t>
      </w:r>
      <w:r w:rsidR="0058219C">
        <w:t>value</w:t>
      </w:r>
      <w:r>
        <w:t xml:space="preserve"> of the K-code</w:t>
      </w:r>
      <w:r w:rsidR="0058219C">
        <w:t>s in the data frame, i.e. ignoring the value of the D/K flag.</w:t>
      </w:r>
    </w:p>
    <w:p w14:paraId="0508B26A" w14:textId="77777777" w:rsidR="009B543D" w:rsidRPr="009E7FF4" w:rsidRDefault="009B543D" w:rsidP="00CB05D9">
      <w:pPr>
        <w:pStyle w:val="Heading5"/>
      </w:pPr>
      <w:r w:rsidRPr="009E7FF4">
        <w:t>Start of broadcast frame control word</w:t>
      </w:r>
      <w:r w:rsidR="001A7940">
        <w:t xml:space="preserve"> (SBF)</w:t>
      </w:r>
    </w:p>
    <w:p w14:paraId="39B15198" w14:textId="21CE23ED" w:rsidR="000E4F52" w:rsidRPr="009E7FF4" w:rsidRDefault="000E4F52" w:rsidP="00C765A6">
      <w:pPr>
        <w:pStyle w:val="requirelevel1"/>
        <w:numPr>
          <w:ilvl w:val="5"/>
          <w:numId w:val="35"/>
        </w:numPr>
      </w:pPr>
      <w:r w:rsidRPr="009E7FF4">
        <w:t xml:space="preserve">The </w:t>
      </w:r>
      <w:r w:rsidR="003C1ACB">
        <w:t>SBF</w:t>
      </w:r>
      <w:r w:rsidR="001A7940">
        <w:t xml:space="preserve"> control word</w:t>
      </w:r>
      <w:r w:rsidRPr="009E7FF4">
        <w:t xml:space="preserve"> shall be used to indicate the start of a broadcast frame.</w:t>
      </w:r>
    </w:p>
    <w:p w14:paraId="6293F9D3" w14:textId="77777777" w:rsidR="000E4F52" w:rsidRPr="009E7FF4" w:rsidRDefault="000E4F52" w:rsidP="00C765A6">
      <w:pPr>
        <w:pStyle w:val="requirelevel1"/>
        <w:numPr>
          <w:ilvl w:val="5"/>
          <w:numId w:val="35"/>
        </w:numPr>
      </w:pPr>
      <w:r w:rsidRPr="009E7FF4">
        <w:t>The SBF control</w:t>
      </w:r>
      <w:r w:rsidR="003C1ACB">
        <w:t xml:space="preserve"> word shall begin with a comma, </w:t>
      </w:r>
      <w:r w:rsidR="0086317F" w:rsidRPr="009E7FF4">
        <w:t>K28.7</w:t>
      </w:r>
      <w:r w:rsidRPr="009E7FF4">
        <w:t>, which is in the least significant symbol position of the control word and is sent first.</w:t>
      </w:r>
    </w:p>
    <w:p w14:paraId="61E40A0A" w14:textId="77777777" w:rsidR="000E4F52" w:rsidRPr="009E7FF4" w:rsidRDefault="000E4F52" w:rsidP="00CB05D9">
      <w:pPr>
        <w:pStyle w:val="requirelevel1"/>
      </w:pPr>
      <w:r w:rsidRPr="009E7FF4">
        <w:t>The second symbol in the SBF control word shall identify the control word as being an SBF cont</w:t>
      </w:r>
      <w:r w:rsidR="00B87C2F" w:rsidRPr="009E7FF4">
        <w:t xml:space="preserve">rol word, and has the value </w:t>
      </w:r>
      <w:r w:rsidR="00481D2A" w:rsidRPr="009E7FF4">
        <w:t>D29.2</w:t>
      </w:r>
      <w:r w:rsidRPr="009E7FF4">
        <w:t>.</w:t>
      </w:r>
    </w:p>
    <w:p w14:paraId="0461FB2D" w14:textId="77777777" w:rsidR="000E4F52" w:rsidRPr="009E7FF4" w:rsidRDefault="000E4F52" w:rsidP="00CB05D9">
      <w:pPr>
        <w:pStyle w:val="requirelevel1"/>
      </w:pPr>
      <w:r w:rsidRPr="009E7FF4">
        <w:t xml:space="preserve">The third symbol in the SBF control word shall </w:t>
      </w:r>
      <w:r w:rsidR="00B36F0B" w:rsidRPr="009E7FF4">
        <w:t xml:space="preserve">be a data symbol with any value from D0.0 to D31.7 and encode a data character containing </w:t>
      </w:r>
      <w:r w:rsidRPr="009E7FF4">
        <w:t>the broadcast channel number that this broadcast frame is travelling over.</w:t>
      </w:r>
    </w:p>
    <w:p w14:paraId="3DEDA326" w14:textId="77777777" w:rsidR="000E4F52" w:rsidRDefault="000E4F52" w:rsidP="00CB05D9">
      <w:pPr>
        <w:pStyle w:val="requirelevel1"/>
      </w:pPr>
      <w:r w:rsidRPr="0016330C">
        <w:t xml:space="preserve">The fourth and final symbol in the SBF control word shall </w:t>
      </w:r>
      <w:r w:rsidR="00B36F0B" w:rsidRPr="0016330C">
        <w:t xml:space="preserve">be a data symbol with any value from D0.0 to D31.7 and encode a data character containing </w:t>
      </w:r>
      <w:r w:rsidR="003C1ACB" w:rsidRPr="0016330C">
        <w:t>the Broadcast Type, B_TYPE</w:t>
      </w:r>
      <w:r w:rsidRPr="0016330C">
        <w:t>.</w:t>
      </w:r>
    </w:p>
    <w:p w14:paraId="6098AC50" w14:textId="77777777" w:rsidR="00AD3EE8" w:rsidRPr="0016330C" w:rsidRDefault="00AD3EE8" w:rsidP="004E1645">
      <w:pPr>
        <w:pStyle w:val="NOTE"/>
      </w:pPr>
      <w:r>
        <w:t xml:space="preserve">The Broadcast Type determines the type of the broadcast message, e.g. time message, error message, event </w:t>
      </w:r>
      <w:proofErr w:type="spellStart"/>
      <w:r>
        <w:t>signalling</w:t>
      </w:r>
      <w:proofErr w:type="spellEnd"/>
      <w:r>
        <w:t xml:space="preserve"> message, and the priority with which it is forwarded by a router when several different broadcast messages arrive at the same time.</w:t>
      </w:r>
    </w:p>
    <w:p w14:paraId="5C176C27" w14:textId="77777777" w:rsidR="00A247CA" w:rsidRPr="009E7FF4" w:rsidRDefault="00A247CA" w:rsidP="00CB05D9">
      <w:pPr>
        <w:pStyle w:val="Heading5"/>
      </w:pPr>
      <w:r w:rsidRPr="009E7FF4">
        <w:t>End of broadcast frame control word</w:t>
      </w:r>
      <w:r w:rsidR="001D7469">
        <w:t xml:space="preserve"> (EBF)</w:t>
      </w:r>
    </w:p>
    <w:p w14:paraId="099CEE03" w14:textId="39D3E27E" w:rsidR="00A247CA" w:rsidRPr="009E7FF4" w:rsidRDefault="00A247CA" w:rsidP="00C765A6">
      <w:pPr>
        <w:pStyle w:val="requirelevel1"/>
        <w:numPr>
          <w:ilvl w:val="5"/>
          <w:numId w:val="35"/>
        </w:numPr>
      </w:pPr>
      <w:r w:rsidRPr="009E7FF4">
        <w:t xml:space="preserve">The </w:t>
      </w:r>
      <w:r w:rsidR="003C1ACB">
        <w:t>EBF</w:t>
      </w:r>
      <w:r w:rsidR="001D7469">
        <w:t xml:space="preserve"> control word</w:t>
      </w:r>
      <w:r w:rsidRPr="009E7FF4">
        <w:t xml:space="preserve"> shall be used to indicate the end of a broadcast frame.</w:t>
      </w:r>
    </w:p>
    <w:p w14:paraId="64639466" w14:textId="77777777" w:rsidR="00A247CA" w:rsidRPr="009E7FF4" w:rsidRDefault="00A247CA" w:rsidP="00C765A6">
      <w:pPr>
        <w:pStyle w:val="requirelevel1"/>
        <w:numPr>
          <w:ilvl w:val="5"/>
          <w:numId w:val="35"/>
        </w:numPr>
      </w:pPr>
      <w:r w:rsidRPr="009E7FF4">
        <w:t xml:space="preserve">The EBF control word shall begin with the </w:t>
      </w:r>
      <w:r w:rsidR="00FD7154">
        <w:t>control character</w:t>
      </w:r>
      <w:r w:rsidRPr="009E7FF4">
        <w:t xml:space="preserve"> K28.2, which is in the least significant symbol position of the control word and is sent first.</w:t>
      </w:r>
    </w:p>
    <w:p w14:paraId="5B40E671" w14:textId="77777777" w:rsidR="00714DC7" w:rsidRDefault="00A247CA" w:rsidP="00CB05D9">
      <w:pPr>
        <w:pStyle w:val="requirelevel1"/>
      </w:pPr>
      <w:r w:rsidRPr="009E7FF4">
        <w:t xml:space="preserve">The second symbol in the EBF control word shall </w:t>
      </w:r>
      <w:r w:rsidR="00F22D57" w:rsidRPr="009E7FF4">
        <w:t xml:space="preserve">be a data symbol with </w:t>
      </w:r>
      <w:r w:rsidR="0065735B">
        <w:t>any</w:t>
      </w:r>
      <w:r w:rsidR="00F22D57" w:rsidRPr="009E7FF4">
        <w:t xml:space="preserve"> value </w:t>
      </w:r>
      <w:r w:rsidR="00995C75">
        <w:t xml:space="preserve">from </w:t>
      </w:r>
      <w:r w:rsidR="00F22D57" w:rsidRPr="009E7FF4">
        <w:t>D0.</w:t>
      </w:r>
      <w:r w:rsidR="0065735B">
        <w:t>0 to D3</w:t>
      </w:r>
      <w:r w:rsidR="00F22D57" w:rsidRPr="009E7FF4">
        <w:t xml:space="preserve">.0 and encode a data character containing </w:t>
      </w:r>
      <w:r w:rsidRPr="009E7FF4">
        <w:t xml:space="preserve">the </w:t>
      </w:r>
      <w:r w:rsidR="00714DC7">
        <w:t>following flags:</w:t>
      </w:r>
    </w:p>
    <w:p w14:paraId="63D571A3" w14:textId="77777777" w:rsidR="00714DC7" w:rsidRDefault="00714DC7" w:rsidP="00714DC7">
      <w:pPr>
        <w:pStyle w:val="requirelevel2"/>
      </w:pPr>
      <w:bookmarkStart w:id="215" w:name="_Hlk497821803"/>
      <w:r>
        <w:t xml:space="preserve">The DELAYED flag in bit 1, which when set indicates that the current broadcast frame has been delayed </w:t>
      </w:r>
      <w:r w:rsidR="00E72884">
        <w:t xml:space="preserve">because of another broadcast frame. </w:t>
      </w:r>
    </w:p>
    <w:p w14:paraId="0E756C55" w14:textId="77777777" w:rsidR="00D26D6A" w:rsidRDefault="00714DC7" w:rsidP="00714DC7">
      <w:pPr>
        <w:pStyle w:val="requirelevel2"/>
      </w:pPr>
      <w:r>
        <w:t xml:space="preserve">The </w:t>
      </w:r>
      <w:r w:rsidR="00A247CA" w:rsidRPr="009E7FF4">
        <w:t xml:space="preserve">LATE flag in bit 0, which </w:t>
      </w:r>
      <w:r w:rsidR="00AE0070" w:rsidRPr="009E7FF4">
        <w:t xml:space="preserve">when set </w:t>
      </w:r>
      <w:r w:rsidR="00A247CA" w:rsidRPr="009E7FF4">
        <w:t>indicates th</w:t>
      </w:r>
      <w:r>
        <w:t>at the broadcast frame has been delayed by a transient or persi</w:t>
      </w:r>
      <w:r w:rsidR="00E72884">
        <w:t xml:space="preserve">stent error occurring on a link or no link being available to forward the </w:t>
      </w:r>
      <w:r w:rsidR="005B5829">
        <w:t>broadcast frame.</w:t>
      </w:r>
    </w:p>
    <w:p w14:paraId="49C9C4DB" w14:textId="77777777" w:rsidR="00592781" w:rsidRDefault="00714DC7" w:rsidP="00000024">
      <w:pPr>
        <w:pStyle w:val="NOTEnumbered"/>
      </w:pPr>
      <w:r>
        <w:t>1</w:t>
      </w:r>
      <w:r>
        <w:tab/>
      </w:r>
      <w:r w:rsidR="00592781">
        <w:t xml:space="preserve">The DELAYED flag is set by the Network layer </w:t>
      </w:r>
      <w:r w:rsidR="00772F3A">
        <w:t xml:space="preserve">when a broadcast message is delayed in a routing switch because a previous broadcast </w:t>
      </w:r>
      <w:r w:rsidR="00772F3A">
        <w:lastRenderedPageBreak/>
        <w:t xml:space="preserve">message is still in the process of being sent or several broadcast messages arrive at the same time. </w:t>
      </w:r>
      <w:r w:rsidR="00592781">
        <w:t xml:space="preserve">The DELAYED flag is used to indicate that the broadcast message has been subject to a short delay and ought not be used for time </w:t>
      </w:r>
      <w:r w:rsidR="00592781" w:rsidRPr="00772F3A">
        <w:rPr>
          <w:lang w:val="en-GB"/>
        </w:rPr>
        <w:t>synchronisation</w:t>
      </w:r>
      <w:r w:rsidR="00592781">
        <w:t xml:space="preserve"> purposes.</w:t>
      </w:r>
    </w:p>
    <w:p w14:paraId="5C91E671" w14:textId="77777777" w:rsidR="00B15C89" w:rsidRDefault="00592781" w:rsidP="00000024">
      <w:pPr>
        <w:pStyle w:val="NOTEnumbered"/>
      </w:pPr>
      <w:r>
        <w:t>2</w:t>
      </w:r>
      <w:r>
        <w:tab/>
      </w:r>
      <w:r w:rsidR="00B15C89">
        <w:t>The latency of a broadcast message where the DELAYED flag and LATE flag are not set, is implementation dependent and ought to be specified in the data sheet for a particular device.</w:t>
      </w:r>
    </w:p>
    <w:p w14:paraId="64425191" w14:textId="77777777" w:rsidR="00714DC7" w:rsidRDefault="00B15C89" w:rsidP="00000024">
      <w:pPr>
        <w:pStyle w:val="NOTEnumbered"/>
      </w:pPr>
      <w:r>
        <w:t>3</w:t>
      </w:r>
      <w:r>
        <w:tab/>
      </w:r>
      <w:r w:rsidR="00592781">
        <w:t>The LATE flag is set when there is an error in the Data Link layer</w:t>
      </w:r>
      <w:r w:rsidR="00714DC7">
        <w:t xml:space="preserve"> or there is no active lane</w:t>
      </w:r>
      <w:r w:rsidR="00592781">
        <w:t xml:space="preserve"> to forward the broadcast frame over</w:t>
      </w:r>
      <w:r w:rsidR="00714DC7">
        <w:t xml:space="preserve">. The LATE flag is used to discard old broadcast messages and to avoid broadcast message duplication. </w:t>
      </w:r>
      <w:r w:rsidR="00772F3A">
        <w:t xml:space="preserve">See clause </w:t>
      </w:r>
      <w:r w:rsidR="00772F3A">
        <w:fldChar w:fldCharType="begin"/>
      </w:r>
      <w:r w:rsidR="00772F3A">
        <w:instrText xml:space="preserve"> REF _Ref497840368 \r \h </w:instrText>
      </w:r>
      <w:r w:rsidR="00772F3A">
        <w:fldChar w:fldCharType="separate"/>
      </w:r>
      <w:r w:rsidR="007D0C29">
        <w:t>5.8.12.2</w:t>
      </w:r>
      <w:r w:rsidR="00772F3A">
        <w:fldChar w:fldCharType="end"/>
      </w:r>
      <w:r w:rsidR="00772F3A">
        <w:t>.</w:t>
      </w:r>
    </w:p>
    <w:bookmarkEnd w:id="215"/>
    <w:p w14:paraId="5F4023AE" w14:textId="77777777" w:rsidR="00A247CA" w:rsidRPr="009E7FF4" w:rsidRDefault="00E72884" w:rsidP="00CB05D9">
      <w:pPr>
        <w:pStyle w:val="requirelevel1"/>
      </w:pPr>
      <w:r>
        <w:t>The remaining bits, bits 2</w:t>
      </w:r>
      <w:r w:rsidR="003C1ACB">
        <w:t xml:space="preserve"> to 7,</w:t>
      </w:r>
      <w:r w:rsidR="00A247CA" w:rsidRPr="009E7FF4">
        <w:t xml:space="preserve"> of the second </w:t>
      </w:r>
      <w:r w:rsidR="00F22D57" w:rsidRPr="009E7FF4">
        <w:t>data character</w:t>
      </w:r>
      <w:r w:rsidR="00A247CA" w:rsidRPr="009E7FF4">
        <w:t xml:space="preserve"> of the EBF control word shall be reserved, set to zero when transmitted and ignored when received.</w:t>
      </w:r>
    </w:p>
    <w:p w14:paraId="3AA5BBA7" w14:textId="77777777" w:rsidR="00A247CA" w:rsidRPr="009E7FF4" w:rsidRDefault="00A247CA" w:rsidP="00CB05D9">
      <w:pPr>
        <w:pStyle w:val="requirelevel1"/>
      </w:pPr>
      <w:r w:rsidRPr="009E7FF4">
        <w:t xml:space="preserve">The third symbol in the EBF control word shall </w:t>
      </w:r>
      <w:r w:rsidR="00F22D57" w:rsidRPr="009E7FF4">
        <w:t xml:space="preserve">be a data symbol with any value from D0.0 to D31.7 and encode a data character containing </w:t>
      </w:r>
      <w:r w:rsidRPr="009E7FF4">
        <w:t>the Sequence Number of the current broadcast frame.</w:t>
      </w:r>
    </w:p>
    <w:p w14:paraId="031CCFA9" w14:textId="77777777" w:rsidR="00A247CA" w:rsidRDefault="00A247CA" w:rsidP="00CB05D9">
      <w:pPr>
        <w:pStyle w:val="requirelevel1"/>
      </w:pPr>
      <w:r w:rsidRPr="009E7FF4">
        <w:t xml:space="preserve">The fourth symbol of the EBF control word shall </w:t>
      </w:r>
      <w:r w:rsidR="00F50F8D" w:rsidRPr="009E7FF4">
        <w:t xml:space="preserve">be a data symbol with any value from D0.0 to D31.7 and encode a data character containing </w:t>
      </w:r>
      <w:r w:rsidRPr="009E7FF4">
        <w:t>an 8-bit CRC covering the entire broadcast frame including the SBF and EBF</w:t>
      </w:r>
      <w:r w:rsidR="00AD3EE8">
        <w:t>, excluding the 8-bit CRC field in the EBF</w:t>
      </w:r>
      <w:r w:rsidR="0058219C">
        <w:t>, which is used to confirm the integrity of the broadcast frame before its contents are acted upon</w:t>
      </w:r>
      <w:r w:rsidRPr="009E7FF4">
        <w:t>.</w:t>
      </w:r>
    </w:p>
    <w:p w14:paraId="03573FA5" w14:textId="77777777" w:rsidR="002103D5" w:rsidRPr="009E7FF4" w:rsidRDefault="0058219C" w:rsidP="004E1645">
      <w:pPr>
        <w:pStyle w:val="NOTE"/>
      </w:pPr>
      <w:r w:rsidRPr="009E7FF4">
        <w:t>The CRC includes the da</w:t>
      </w:r>
      <w:r>
        <w:t>ta value of the K-codes in the broadcast frame, i.e. ignoring the value of the D/K flag</w:t>
      </w:r>
      <w:r w:rsidR="002103D5" w:rsidRPr="009E7FF4">
        <w:t>.</w:t>
      </w:r>
    </w:p>
    <w:p w14:paraId="453147BA" w14:textId="77777777" w:rsidR="009B543D" w:rsidRPr="009E7FF4" w:rsidRDefault="009B543D" w:rsidP="00CB05D9">
      <w:pPr>
        <w:pStyle w:val="Heading5"/>
      </w:pPr>
      <w:bookmarkStart w:id="216" w:name="_Ref436392220"/>
      <w:r w:rsidRPr="009E7FF4">
        <w:t>Start of idle frame control word</w:t>
      </w:r>
      <w:bookmarkEnd w:id="216"/>
      <w:r w:rsidR="00EE004F">
        <w:t xml:space="preserve"> (SIF)</w:t>
      </w:r>
    </w:p>
    <w:p w14:paraId="0E99908B" w14:textId="15FA87E3" w:rsidR="000E4F52" w:rsidRPr="009E7FF4" w:rsidRDefault="000E4F52" w:rsidP="00C765A6">
      <w:pPr>
        <w:pStyle w:val="requirelevel1"/>
        <w:numPr>
          <w:ilvl w:val="5"/>
          <w:numId w:val="35"/>
        </w:numPr>
      </w:pPr>
      <w:r w:rsidRPr="009E7FF4">
        <w:t xml:space="preserve">The </w:t>
      </w:r>
      <w:r w:rsidR="003C1ACB">
        <w:t>SIF</w:t>
      </w:r>
      <w:r w:rsidR="00EE004F">
        <w:t xml:space="preserve"> control word</w:t>
      </w:r>
      <w:r w:rsidRPr="009E7FF4">
        <w:t xml:space="preserve"> shall be used to indicate the start of a</w:t>
      </w:r>
      <w:r w:rsidR="009D589F" w:rsidRPr="009E7FF4">
        <w:t>n</w:t>
      </w:r>
      <w:r w:rsidRPr="009E7FF4">
        <w:t xml:space="preserve"> idle frame.</w:t>
      </w:r>
    </w:p>
    <w:p w14:paraId="344AD0DB" w14:textId="77777777" w:rsidR="000E4F52" w:rsidRPr="009E7FF4" w:rsidRDefault="000E4F52" w:rsidP="00C765A6">
      <w:pPr>
        <w:pStyle w:val="requirelevel1"/>
        <w:numPr>
          <w:ilvl w:val="5"/>
          <w:numId w:val="35"/>
        </w:numPr>
      </w:pPr>
      <w:r w:rsidRPr="009E7FF4">
        <w:t>The SIF control</w:t>
      </w:r>
      <w:r w:rsidR="003C1ACB">
        <w:t xml:space="preserve"> word shall begin with a comma, </w:t>
      </w:r>
      <w:r w:rsidR="0086317F" w:rsidRPr="009E7FF4">
        <w:t>K28.7</w:t>
      </w:r>
      <w:r w:rsidRPr="009E7FF4">
        <w:t>, which is in the least significant symbol position of the control word and is sent first.</w:t>
      </w:r>
    </w:p>
    <w:p w14:paraId="353B296A" w14:textId="77777777" w:rsidR="000E4F52" w:rsidRPr="009E7FF4" w:rsidRDefault="000E4F52" w:rsidP="00CB05D9">
      <w:pPr>
        <w:pStyle w:val="requirelevel1"/>
      </w:pPr>
      <w:bookmarkStart w:id="217" w:name="_Ref460932799"/>
      <w:r w:rsidRPr="009E7FF4">
        <w:t xml:space="preserve">The second symbol in the SIF control word shall identify the control word as being </w:t>
      </w:r>
      <w:r w:rsidR="00D52E59">
        <w:t>an SIF</w:t>
      </w:r>
      <w:r w:rsidRPr="009E7FF4">
        <w:t xml:space="preserve"> cont</w:t>
      </w:r>
      <w:r w:rsidR="00B87C2F" w:rsidRPr="009E7FF4">
        <w:t xml:space="preserve">rol word, and has the value </w:t>
      </w:r>
      <w:r w:rsidR="00481D2A" w:rsidRPr="009E7FF4">
        <w:t>D4.2</w:t>
      </w:r>
      <w:r w:rsidRPr="009E7FF4">
        <w:t>.</w:t>
      </w:r>
      <w:bookmarkEnd w:id="217"/>
    </w:p>
    <w:p w14:paraId="39B0A8C4" w14:textId="77777777" w:rsidR="000E4F52" w:rsidRPr="009E7FF4" w:rsidRDefault="000E4F52" w:rsidP="00CB05D9">
      <w:pPr>
        <w:pStyle w:val="requirelevel1"/>
      </w:pPr>
      <w:bookmarkStart w:id="218" w:name="_Ref460932747"/>
      <w:r w:rsidRPr="009E7FF4">
        <w:t xml:space="preserve">The third symbol in the SIF control word shall </w:t>
      </w:r>
      <w:r w:rsidR="00F50F8D" w:rsidRPr="009E7FF4">
        <w:t xml:space="preserve">be a data symbol with any value from D0.0 to D31.7 and encode a data character containing </w:t>
      </w:r>
      <w:r w:rsidRPr="009E7FF4">
        <w:t xml:space="preserve">the </w:t>
      </w:r>
      <w:r w:rsidR="002E01C6" w:rsidRPr="009E7FF4">
        <w:t>Sequence Number</w:t>
      </w:r>
      <w:r w:rsidRPr="009E7FF4">
        <w:t xml:space="preserve"> of the last data frame, FCT or broadcast frame sent over the SpaceFibre link.</w:t>
      </w:r>
      <w:bookmarkEnd w:id="218"/>
    </w:p>
    <w:p w14:paraId="49473833" w14:textId="77777777" w:rsidR="000E4F52" w:rsidRPr="009E7FF4" w:rsidRDefault="00F61C61" w:rsidP="00CB05D9">
      <w:pPr>
        <w:pStyle w:val="requirelevel1"/>
      </w:pPr>
      <w:bookmarkStart w:id="219" w:name="_Ref460932749"/>
      <w:r w:rsidRPr="009E7FF4">
        <w:t xml:space="preserve">The fourth symbol of the SIF control word shall </w:t>
      </w:r>
      <w:r w:rsidR="00F50F8D" w:rsidRPr="009E7FF4">
        <w:t xml:space="preserve">be a data symbol with any value from D0.0 to D31.7 and encode a data character containing </w:t>
      </w:r>
      <w:r w:rsidRPr="009E7FF4">
        <w:t xml:space="preserve">an 8-bit CRC covering the </w:t>
      </w:r>
      <w:r w:rsidR="00AD3EE8">
        <w:t>first three characters of the</w:t>
      </w:r>
      <w:r w:rsidR="00AD3EE8" w:rsidRPr="009E7FF4">
        <w:t xml:space="preserve"> </w:t>
      </w:r>
      <w:r w:rsidR="00ED6419" w:rsidRPr="009E7FF4">
        <w:t>control word</w:t>
      </w:r>
      <w:r w:rsidR="00AD3EE8">
        <w:t>, excluding the 8-bit CRC field itself</w:t>
      </w:r>
      <w:r w:rsidR="0058219C">
        <w:t>, which is used to confirm the integrity of the SIF control word before its contents are acted upon</w:t>
      </w:r>
      <w:r w:rsidR="00AD3EE8">
        <w:t>.</w:t>
      </w:r>
      <w:bookmarkEnd w:id="219"/>
    </w:p>
    <w:p w14:paraId="4C43E3EE" w14:textId="77777777" w:rsidR="0058219C" w:rsidRDefault="0058219C" w:rsidP="00000024">
      <w:pPr>
        <w:pStyle w:val="NOTEnumbered"/>
      </w:pPr>
      <w:r>
        <w:lastRenderedPageBreak/>
        <w:t>1</w:t>
      </w:r>
      <w:r>
        <w:tab/>
      </w:r>
      <w:r w:rsidR="000E4F52" w:rsidRPr="009E7FF4">
        <w:t xml:space="preserve">There is no end of idle frame control word. Idle frames are ended by </w:t>
      </w:r>
      <w:r w:rsidR="00D52E59">
        <w:t>an SDF</w:t>
      </w:r>
      <w:r w:rsidR="000E4F52" w:rsidRPr="009E7FF4">
        <w:t>, SBF or SIF.</w:t>
      </w:r>
      <w:r w:rsidR="002103D5">
        <w:t xml:space="preserve"> </w:t>
      </w:r>
    </w:p>
    <w:p w14:paraId="638BEE69" w14:textId="77777777" w:rsidR="009B543D" w:rsidRPr="009E7FF4" w:rsidRDefault="0058219C" w:rsidP="00000024">
      <w:pPr>
        <w:pStyle w:val="NOTEnumbered"/>
      </w:pPr>
      <w:r>
        <w:t>2</w:t>
      </w:r>
      <w:r>
        <w:tab/>
      </w:r>
      <w:r w:rsidRPr="009E7FF4">
        <w:t>The CRC includes the da</w:t>
      </w:r>
      <w:r>
        <w:t>ta value of the K-code in the SIF control word, i.e. ignoring the value of the D/K flag</w:t>
      </w:r>
      <w:r w:rsidR="002103D5" w:rsidRPr="009E7FF4">
        <w:t>.</w:t>
      </w:r>
    </w:p>
    <w:p w14:paraId="0A4620E4" w14:textId="77777777" w:rsidR="00D0265D" w:rsidRPr="009E7FF4" w:rsidRDefault="00AE1B32" w:rsidP="005A4E4C">
      <w:pPr>
        <w:pStyle w:val="Heading4"/>
      </w:pPr>
      <w:bookmarkStart w:id="220" w:name="_Ref336356723"/>
      <w:r w:rsidRPr="009E7FF4">
        <w:t xml:space="preserve">Flow control </w:t>
      </w:r>
      <w:r w:rsidR="003D4822" w:rsidRPr="009E7FF4">
        <w:t>word</w:t>
      </w:r>
      <w:bookmarkEnd w:id="220"/>
      <w:r w:rsidR="00C032F9">
        <w:t xml:space="preserve"> </w:t>
      </w:r>
    </w:p>
    <w:p w14:paraId="3F689023" w14:textId="77777777" w:rsidR="00B43D3B" w:rsidRPr="009E7FF4" w:rsidRDefault="00D637E7" w:rsidP="00CB05D9">
      <w:pPr>
        <w:pStyle w:val="requirelevel1"/>
      </w:pPr>
      <w:r w:rsidRPr="009E7FF4">
        <w:t xml:space="preserve">The </w:t>
      </w:r>
      <w:r w:rsidR="003D4822" w:rsidRPr="009E7FF4">
        <w:t>Flow control word</w:t>
      </w:r>
      <w:r w:rsidR="00D0265D" w:rsidRPr="009E7FF4">
        <w:t xml:space="preserve"> support</w:t>
      </w:r>
      <w:r w:rsidRPr="009E7FF4">
        <w:t>s</w:t>
      </w:r>
      <w:r w:rsidR="00D0265D" w:rsidRPr="009E7FF4">
        <w:t xml:space="preserve"> flow control across virtual channels. </w:t>
      </w:r>
    </w:p>
    <w:p w14:paraId="296E693B" w14:textId="10D11F1D" w:rsidR="00D0265D" w:rsidRPr="009E7FF4" w:rsidRDefault="00D0265D" w:rsidP="004E1645">
      <w:pPr>
        <w:pStyle w:val="NOTE"/>
      </w:pPr>
      <w:r w:rsidRPr="009E7FF4">
        <w:t xml:space="preserve">The </w:t>
      </w:r>
      <w:r w:rsidR="002C575A">
        <w:t>F</w:t>
      </w:r>
      <w:r w:rsidR="003D4822" w:rsidRPr="009E7FF4">
        <w:t>low control word</w:t>
      </w:r>
      <w:r w:rsidRPr="009E7FF4">
        <w:t xml:space="preserve"> </w:t>
      </w:r>
      <w:r w:rsidR="00A946CF" w:rsidRPr="009E7FF4">
        <w:t>is</w:t>
      </w:r>
      <w:r w:rsidR="00D637E7" w:rsidRPr="009E7FF4">
        <w:t xml:space="preserve"> illustrated in</w:t>
      </w:r>
      <w:r w:rsidRPr="009E7FF4">
        <w:t xml:space="preserve"> </w:t>
      </w:r>
      <w:r w:rsidR="00D46C4A">
        <w:fldChar w:fldCharType="begin"/>
      </w:r>
      <w:r w:rsidR="00D46C4A">
        <w:instrText xml:space="preserve"> REF _Ref460859774 \h </w:instrText>
      </w:r>
      <w:r w:rsidR="00D46C4A">
        <w:fldChar w:fldCharType="separate"/>
      </w:r>
      <w:r w:rsidR="007D0C29" w:rsidRPr="009E7FF4">
        <w:t xml:space="preserve">Table </w:t>
      </w:r>
      <w:r w:rsidR="007D0C29">
        <w:rPr>
          <w:noProof/>
        </w:rPr>
        <w:t>5</w:t>
      </w:r>
      <w:r w:rsidR="007D0C29">
        <w:noBreakHyphen/>
      </w:r>
      <w:r w:rsidR="007D0C29">
        <w:rPr>
          <w:noProof/>
        </w:rPr>
        <w:t>6</w:t>
      </w:r>
      <w:r w:rsidR="00D46C4A">
        <w:fldChar w:fldCharType="end"/>
      </w:r>
      <w:r w:rsidR="00B43D3B" w:rsidRPr="009E7FF4">
        <w:t>.</w:t>
      </w:r>
    </w:p>
    <w:p w14:paraId="0BC7C019" w14:textId="77777777" w:rsidR="00BC1E81" w:rsidRDefault="00BC1E81" w:rsidP="00D46C4A">
      <w:pPr>
        <w:pStyle w:val="CaptionTable"/>
      </w:pPr>
      <w:bookmarkStart w:id="221" w:name="_Ref460859774"/>
      <w:bookmarkStart w:id="222" w:name="_Toc508197309"/>
      <w:r w:rsidRPr="009E7FF4">
        <w:t xml:space="preserve">Table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noBreakHyphen/>
      </w:r>
      <w:r w:rsidR="00301B26">
        <w:fldChar w:fldCharType="begin"/>
      </w:r>
      <w:r w:rsidR="00301B26">
        <w:instrText xml:space="preserve"> SEQ Table \* ARABIC \s 1 </w:instrText>
      </w:r>
      <w:r w:rsidR="00301B26">
        <w:fldChar w:fldCharType="separate"/>
      </w:r>
      <w:r w:rsidR="007D0C29">
        <w:rPr>
          <w:noProof/>
        </w:rPr>
        <w:t>6</w:t>
      </w:r>
      <w:r w:rsidR="00301B26">
        <w:rPr>
          <w:noProof/>
        </w:rPr>
        <w:fldChar w:fldCharType="end"/>
      </w:r>
      <w:bookmarkEnd w:id="221"/>
      <w:r w:rsidRPr="009E7FF4">
        <w:t>: Flow control word</w:t>
      </w:r>
      <w:bookmarkEnd w:id="222"/>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4112"/>
        <w:gridCol w:w="4110"/>
      </w:tblGrid>
      <w:tr w:rsidR="00C8653D" w:rsidRPr="009E7FF4" w14:paraId="7777629F" w14:textId="77777777" w:rsidTr="0016330C">
        <w:trPr>
          <w:tblHeader/>
        </w:trPr>
        <w:tc>
          <w:tcPr>
            <w:tcW w:w="850" w:type="dxa"/>
          </w:tcPr>
          <w:p w14:paraId="09213363" w14:textId="77777777" w:rsidR="00C8653D" w:rsidRPr="009E7FF4" w:rsidRDefault="00C8653D" w:rsidP="0036756C">
            <w:pPr>
              <w:pStyle w:val="TableHeaderCENTER"/>
            </w:pPr>
            <w:r w:rsidRPr="009E7FF4">
              <w:t>Name</w:t>
            </w:r>
          </w:p>
        </w:tc>
        <w:tc>
          <w:tcPr>
            <w:tcW w:w="4112" w:type="dxa"/>
          </w:tcPr>
          <w:p w14:paraId="59BD0832" w14:textId="77777777" w:rsidR="00C8653D" w:rsidRPr="009E7FF4" w:rsidRDefault="003D4822" w:rsidP="0036756C">
            <w:pPr>
              <w:pStyle w:val="TableHeaderCENTER"/>
            </w:pPr>
            <w:r w:rsidRPr="009E7FF4">
              <w:t>Control word</w:t>
            </w:r>
          </w:p>
        </w:tc>
        <w:tc>
          <w:tcPr>
            <w:tcW w:w="4110" w:type="dxa"/>
          </w:tcPr>
          <w:p w14:paraId="43F05EF3" w14:textId="77777777" w:rsidR="00C8653D" w:rsidRPr="009E7FF4" w:rsidRDefault="00C8653D" w:rsidP="0036756C">
            <w:pPr>
              <w:pStyle w:val="TableHeaderCENTER"/>
            </w:pPr>
            <w:r w:rsidRPr="009E7FF4">
              <w:t>Function</w:t>
            </w:r>
          </w:p>
        </w:tc>
      </w:tr>
      <w:tr w:rsidR="00C8653D" w:rsidRPr="009E7FF4" w14:paraId="7E21B2C1" w14:textId="77777777" w:rsidTr="0016330C">
        <w:tc>
          <w:tcPr>
            <w:tcW w:w="850" w:type="dxa"/>
          </w:tcPr>
          <w:p w14:paraId="3A0F5F81" w14:textId="77777777" w:rsidR="00C8653D" w:rsidRPr="009E7FF4" w:rsidRDefault="00C8653D" w:rsidP="0036756C">
            <w:pPr>
              <w:pStyle w:val="TablecellLEFT"/>
            </w:pPr>
            <w:r w:rsidRPr="009E7FF4">
              <w:t>FCT</w:t>
            </w:r>
          </w:p>
        </w:tc>
        <w:tc>
          <w:tcPr>
            <w:tcW w:w="4112" w:type="dxa"/>
          </w:tcPr>
          <w:p w14:paraId="7ACFA782" w14:textId="77777777" w:rsidR="00C8653D" w:rsidRPr="009E7FF4" w:rsidRDefault="00C8653D" w:rsidP="0036756C">
            <w:pPr>
              <w:pStyle w:val="TablecellLEFT"/>
            </w:pPr>
            <w:r w:rsidRPr="009E7FF4">
              <w:t xml:space="preserve">FCT, </w:t>
            </w:r>
            <w:r w:rsidR="003E0CE1">
              <w:t>Multiplier/</w:t>
            </w:r>
            <w:r w:rsidR="008B54F9" w:rsidRPr="009E7FF4">
              <w:t>Channel#</w:t>
            </w:r>
            <w:r w:rsidR="00BA4FFA">
              <w:t xml:space="preserve">, </w:t>
            </w:r>
            <w:r w:rsidR="00753FE7" w:rsidRPr="009E7FF4">
              <w:t>SEQ_NUM</w:t>
            </w:r>
            <w:r w:rsidR="009C468F" w:rsidRPr="009E7FF4">
              <w:t>, CRC</w:t>
            </w:r>
          </w:p>
          <w:p w14:paraId="0B5A29A8" w14:textId="77777777" w:rsidR="00C8653D" w:rsidRPr="009E7FF4" w:rsidRDefault="00481D2A" w:rsidP="0036756C">
            <w:pPr>
              <w:pStyle w:val="TablecellLEFT"/>
            </w:pPr>
            <w:r w:rsidRPr="009E7FF4">
              <w:t>K28.3</w:t>
            </w:r>
            <w:r w:rsidR="00230CFF" w:rsidRPr="009E7FF4">
              <w:t xml:space="preserve">, </w:t>
            </w:r>
            <w:r w:rsidR="008B54F9" w:rsidRPr="009E7FF4">
              <w:t>D0.0-D31.7, D0.0-D31.7</w:t>
            </w:r>
            <w:r w:rsidR="009C468F" w:rsidRPr="009E7FF4">
              <w:t>, D0.0-D31.7</w:t>
            </w:r>
          </w:p>
        </w:tc>
        <w:tc>
          <w:tcPr>
            <w:tcW w:w="4110" w:type="dxa"/>
          </w:tcPr>
          <w:p w14:paraId="1CFCB639" w14:textId="77777777" w:rsidR="00C8653D" w:rsidRPr="009E7FF4" w:rsidRDefault="00C8653D" w:rsidP="0036756C">
            <w:pPr>
              <w:pStyle w:val="TablecellLEFT"/>
            </w:pPr>
            <w:r w:rsidRPr="009E7FF4">
              <w:t>Flow Control Token</w:t>
            </w:r>
            <w:r w:rsidR="001C5245">
              <w:t xml:space="preserve"> (FCT)</w:t>
            </w:r>
          </w:p>
          <w:p w14:paraId="25E77848" w14:textId="77777777" w:rsidR="00C8653D" w:rsidRPr="009E7FF4" w:rsidRDefault="00C8653D" w:rsidP="0036756C">
            <w:pPr>
              <w:pStyle w:val="TablecellLEFT"/>
            </w:pPr>
            <w:r w:rsidRPr="009E7FF4">
              <w:t>Indicates that the receive buffer for a specific virtual channel has room for another complete data frame.</w:t>
            </w:r>
          </w:p>
          <w:p w14:paraId="3BFE3840" w14:textId="77777777" w:rsidR="00430AAA" w:rsidRPr="009E7FF4" w:rsidRDefault="00430AAA" w:rsidP="0036756C">
            <w:pPr>
              <w:pStyle w:val="TablecellLEFT"/>
            </w:pPr>
            <w:r w:rsidRPr="009E7FF4">
              <w:t>FCT is a K-code</w:t>
            </w:r>
            <w:r w:rsidR="003C1ACB">
              <w:t xml:space="preserve">, </w:t>
            </w:r>
            <w:r w:rsidR="00481D2A" w:rsidRPr="009E7FF4">
              <w:t>K28.3</w:t>
            </w:r>
            <w:r w:rsidR="003C1ACB">
              <w:t>,</w:t>
            </w:r>
            <w:r w:rsidRPr="009E7FF4">
              <w:t xml:space="preserve"> indicating that this control word is an FCT.</w:t>
            </w:r>
          </w:p>
          <w:p w14:paraId="22C0BDC7" w14:textId="77777777" w:rsidR="003E0CE1" w:rsidRDefault="003E0CE1" w:rsidP="0036756C">
            <w:pPr>
              <w:pStyle w:val="TablecellLEFT"/>
            </w:pPr>
            <w:r>
              <w:t>Multiplier is a 3-bit field that determines the value of the FCT.</w:t>
            </w:r>
          </w:p>
          <w:p w14:paraId="573D3C8E" w14:textId="77777777" w:rsidR="008B54F9" w:rsidRPr="009E7FF4" w:rsidRDefault="008B54F9" w:rsidP="0036756C">
            <w:pPr>
              <w:pStyle w:val="TablecellLEFT"/>
            </w:pPr>
            <w:r w:rsidRPr="009E7FF4">
              <w:t>Channel number identifies the virtual channel which this FCT is for.</w:t>
            </w:r>
          </w:p>
          <w:p w14:paraId="6348F571" w14:textId="77777777" w:rsidR="00C07EC6" w:rsidRPr="009E7FF4" w:rsidRDefault="00977B42" w:rsidP="0036756C">
            <w:pPr>
              <w:pStyle w:val="TablecellLEFT"/>
            </w:pPr>
            <w:r w:rsidRPr="009E7FF4">
              <w:t xml:space="preserve">The </w:t>
            </w:r>
            <w:r w:rsidR="00753FE7" w:rsidRPr="009E7FF4">
              <w:t>SEQ_NUM</w:t>
            </w:r>
            <w:r w:rsidRPr="009E7FF4">
              <w:t xml:space="preserve"> is a </w:t>
            </w:r>
            <w:r w:rsidR="002E01C6" w:rsidRPr="009E7FF4">
              <w:t>Sequence Number</w:t>
            </w:r>
            <w:r w:rsidRPr="009E7FF4">
              <w:t xml:space="preserve"> added to the FCT by the </w:t>
            </w:r>
            <w:r w:rsidR="000502D3">
              <w:t>Data Link layer</w:t>
            </w:r>
            <w:r w:rsidRPr="009E7FF4">
              <w:t xml:space="preserve"> to check for missing, duplicate or out of sequence data frame</w:t>
            </w:r>
            <w:r w:rsidR="006F44BE" w:rsidRPr="009E7FF4">
              <w:t>s</w:t>
            </w:r>
            <w:r w:rsidRPr="009E7FF4">
              <w:t>, broadcast frames and FCTs.</w:t>
            </w:r>
          </w:p>
          <w:p w14:paraId="00FCD270" w14:textId="77777777" w:rsidR="00430AAA" w:rsidRPr="009E7FF4" w:rsidRDefault="00430AAA" w:rsidP="0036756C">
            <w:pPr>
              <w:pStyle w:val="TablecellLEFT"/>
            </w:pPr>
            <w:r w:rsidRPr="009E7FF4">
              <w:t>CRC is an 8-bit CRC used to ensure that the FCT does not contain any errors.</w:t>
            </w:r>
          </w:p>
        </w:tc>
      </w:tr>
    </w:tbl>
    <w:p w14:paraId="6DD38C6C" w14:textId="77777777" w:rsidR="0036756C" w:rsidRDefault="0036756C" w:rsidP="0036756C">
      <w:pPr>
        <w:pStyle w:val="paragraph"/>
      </w:pPr>
    </w:p>
    <w:p w14:paraId="67BF0FC8" w14:textId="01292327" w:rsidR="00D637E7" w:rsidRPr="009E7FF4" w:rsidRDefault="00D637E7" w:rsidP="00F22592">
      <w:pPr>
        <w:pStyle w:val="requirelevel1"/>
      </w:pPr>
      <w:r w:rsidRPr="009E7FF4">
        <w:t xml:space="preserve">The </w:t>
      </w:r>
      <w:r w:rsidR="003C1ACB">
        <w:t>FCT</w:t>
      </w:r>
      <w:r w:rsidR="001C5245">
        <w:t xml:space="preserve"> control word</w:t>
      </w:r>
      <w:r w:rsidRPr="009E7FF4">
        <w:t xml:space="preserve"> shall be used to indicate that the receive buffer for the specified virtual channel has room for another complete data frame.</w:t>
      </w:r>
    </w:p>
    <w:p w14:paraId="27CD51EF" w14:textId="77777777" w:rsidR="00D637E7" w:rsidRPr="009E7FF4" w:rsidRDefault="00D637E7" w:rsidP="00C765A6">
      <w:pPr>
        <w:pStyle w:val="requirelevel1"/>
        <w:numPr>
          <w:ilvl w:val="5"/>
          <w:numId w:val="35"/>
        </w:numPr>
      </w:pPr>
      <w:r w:rsidRPr="009E7FF4">
        <w:t>The FCT</w:t>
      </w:r>
      <w:r w:rsidR="001A1DAA" w:rsidRPr="009E7FF4">
        <w:t xml:space="preserve"> control word shall begin with</w:t>
      </w:r>
      <w:r w:rsidRPr="009E7FF4">
        <w:t xml:space="preserve"> </w:t>
      </w:r>
      <w:r w:rsidR="00A1247E" w:rsidRPr="009E7FF4">
        <w:t xml:space="preserve">the </w:t>
      </w:r>
      <w:r w:rsidR="00481D2A" w:rsidRPr="009E7FF4">
        <w:t>K28.3</w:t>
      </w:r>
      <w:r w:rsidR="00491AC9" w:rsidRPr="009E7FF4">
        <w:t xml:space="preserve"> </w:t>
      </w:r>
      <w:r w:rsidR="00331F3C">
        <w:t>control character</w:t>
      </w:r>
      <w:r w:rsidRPr="009E7FF4">
        <w:t xml:space="preserve"> which is in the least significant symbol position of the control word and is sent first.</w:t>
      </w:r>
    </w:p>
    <w:p w14:paraId="0ACD1558" w14:textId="77777777" w:rsidR="00F22592" w:rsidRDefault="00D637E7" w:rsidP="00CB05D9">
      <w:pPr>
        <w:pStyle w:val="requirelevel1"/>
      </w:pPr>
      <w:r w:rsidRPr="009E7FF4">
        <w:t xml:space="preserve">The second symbol in the FCT control word </w:t>
      </w:r>
      <w:r w:rsidR="00491AC9" w:rsidRPr="009E7FF4">
        <w:t xml:space="preserve">shall </w:t>
      </w:r>
      <w:r w:rsidR="00F50F8D" w:rsidRPr="009E7FF4">
        <w:t>be a data symbol wi</w:t>
      </w:r>
      <w:r w:rsidR="003E0CE1">
        <w:t>th any value from D0.0 to D31</w:t>
      </w:r>
      <w:r w:rsidR="00F22592">
        <w:t>.7, which comprises two fields:</w:t>
      </w:r>
    </w:p>
    <w:p w14:paraId="78B88A70" w14:textId="77777777" w:rsidR="00F22592" w:rsidRDefault="003E0CE1" w:rsidP="00F22592">
      <w:pPr>
        <w:pStyle w:val="requirelevel2"/>
      </w:pPr>
      <w:r>
        <w:t xml:space="preserve">a 3-bit Multiplier field </w:t>
      </w:r>
      <w:r w:rsidR="00F22592">
        <w:t>in bits 7:5</w:t>
      </w:r>
      <w:r w:rsidR="003E3046">
        <w:t>.</w:t>
      </w:r>
    </w:p>
    <w:p w14:paraId="5AA3D0BD" w14:textId="77777777" w:rsidR="003E0CE1" w:rsidRDefault="003E0CE1" w:rsidP="00F22592">
      <w:pPr>
        <w:pStyle w:val="requirelevel2"/>
      </w:pPr>
      <w:r>
        <w:t>a 5-bit Channel Number field</w:t>
      </w:r>
      <w:r w:rsidR="00F22592">
        <w:t xml:space="preserve"> in bits 4:0</w:t>
      </w:r>
      <w:r>
        <w:t>.</w:t>
      </w:r>
    </w:p>
    <w:p w14:paraId="598BCBC9" w14:textId="77777777" w:rsidR="0041503A" w:rsidRDefault="003E0CE1" w:rsidP="0041503A">
      <w:pPr>
        <w:pStyle w:val="requirelevel1"/>
      </w:pPr>
      <w:bookmarkStart w:id="223" w:name="_Ref460932858"/>
      <w:r>
        <w:t>The Multiplier field shall indicate the v</w:t>
      </w:r>
      <w:r w:rsidR="00532715">
        <w:t>alue</w:t>
      </w:r>
      <w:r w:rsidR="0041503A">
        <w:t xml:space="preserve"> of the FCT, the FCT being exchanged for Mx64 data words, where M is the value of the FCT Multiplier field</w:t>
      </w:r>
      <w:r w:rsidR="00BA4FFA">
        <w:t xml:space="preserve"> plus 1, so that M=1 to 8 corresponds to field values of 0 to 7 respectively.</w:t>
      </w:r>
      <w:bookmarkEnd w:id="223"/>
    </w:p>
    <w:p w14:paraId="6315B1CA" w14:textId="77777777" w:rsidR="00D637E7" w:rsidRPr="009E7FF4" w:rsidRDefault="00716849" w:rsidP="00CB05D9">
      <w:pPr>
        <w:pStyle w:val="requirelevel1"/>
      </w:pPr>
      <w:r>
        <w:lastRenderedPageBreak/>
        <w:t>The Channel Number fiel</w:t>
      </w:r>
      <w:r w:rsidR="0041503A">
        <w:t>d shall contain</w:t>
      </w:r>
      <w:r w:rsidR="00F50F8D" w:rsidRPr="009E7FF4">
        <w:t xml:space="preserve"> </w:t>
      </w:r>
      <w:r w:rsidR="00491AC9" w:rsidRPr="009E7FF4">
        <w:t>the virtual channel number that this FCT is for.</w:t>
      </w:r>
    </w:p>
    <w:p w14:paraId="52526F11" w14:textId="77777777" w:rsidR="00491AC9" w:rsidRPr="009E7FF4" w:rsidRDefault="00D637E7" w:rsidP="00CB05D9">
      <w:pPr>
        <w:pStyle w:val="requirelevel1"/>
      </w:pPr>
      <w:r w:rsidRPr="009E7FF4">
        <w:t xml:space="preserve">The third symbol in the FCT control word </w:t>
      </w:r>
      <w:r w:rsidR="00491AC9" w:rsidRPr="009E7FF4">
        <w:t xml:space="preserve">shall </w:t>
      </w:r>
      <w:r w:rsidR="00F50F8D" w:rsidRPr="009E7FF4">
        <w:t xml:space="preserve">be a data symbol with any value from D0.0 to D31.7 and encode a data character containing </w:t>
      </w:r>
      <w:r w:rsidR="00491AC9" w:rsidRPr="009E7FF4">
        <w:t xml:space="preserve">the </w:t>
      </w:r>
      <w:r w:rsidR="002E01C6" w:rsidRPr="009E7FF4">
        <w:t>Sequence Number</w:t>
      </w:r>
      <w:r w:rsidR="00491AC9" w:rsidRPr="009E7FF4">
        <w:t xml:space="preserve"> of the current FCT.</w:t>
      </w:r>
    </w:p>
    <w:p w14:paraId="3F7BD377" w14:textId="77777777" w:rsidR="00491AC9" w:rsidRPr="009E7FF4" w:rsidRDefault="00491AC9" w:rsidP="004E1645">
      <w:pPr>
        <w:pStyle w:val="NOTE"/>
      </w:pPr>
      <w:r w:rsidRPr="009E7FF4">
        <w:t xml:space="preserve">The FCT shares the same </w:t>
      </w:r>
      <w:r w:rsidR="002E01C6" w:rsidRPr="009E7FF4">
        <w:t>Sequence Number</w:t>
      </w:r>
      <w:r w:rsidRPr="009E7FF4">
        <w:t>s as the data frames and broadcast frames.</w:t>
      </w:r>
    </w:p>
    <w:p w14:paraId="0C6C527A" w14:textId="77777777" w:rsidR="002D37C6" w:rsidRDefault="00D637E7" w:rsidP="00CB05D9">
      <w:pPr>
        <w:pStyle w:val="requirelevel1"/>
      </w:pPr>
      <w:r w:rsidRPr="009E7FF4">
        <w:t xml:space="preserve">The fourth and final symbol in the FCT control word </w:t>
      </w:r>
      <w:r w:rsidR="00491AC9" w:rsidRPr="009E7FF4">
        <w:t xml:space="preserve">shall </w:t>
      </w:r>
      <w:r w:rsidR="00F50F8D" w:rsidRPr="009E7FF4">
        <w:t xml:space="preserve">be a data symbol with any value from D0.0 to D31.7 and encode a data character containing </w:t>
      </w:r>
      <w:r w:rsidR="00491AC9" w:rsidRPr="009E7FF4">
        <w:t xml:space="preserve">an 8–bit CRC covering </w:t>
      </w:r>
      <w:r w:rsidR="007E2FED">
        <w:t>the first three characters of the</w:t>
      </w:r>
      <w:r w:rsidR="007E2FED" w:rsidRPr="009E7FF4">
        <w:t xml:space="preserve"> FCT</w:t>
      </w:r>
      <w:r w:rsidR="006E2BD7" w:rsidRPr="009E7FF4">
        <w:t>,</w:t>
      </w:r>
      <w:r w:rsidR="00DB739C">
        <w:t xml:space="preserve"> excluding the 8-bit CRC field itself,</w:t>
      </w:r>
      <w:r w:rsidR="006E2BD7" w:rsidRPr="009E7FF4">
        <w:t xml:space="preserve"> which is used to check the integrity of the FCT when received, before it is acted upon.</w:t>
      </w:r>
    </w:p>
    <w:p w14:paraId="32A4C86B" w14:textId="77777777" w:rsidR="002103D5" w:rsidRPr="009E7FF4" w:rsidRDefault="00DB739C" w:rsidP="004E1645">
      <w:pPr>
        <w:pStyle w:val="NOTE"/>
      </w:pPr>
      <w:r w:rsidRPr="009E7FF4">
        <w:t>The CRC includes the da</w:t>
      </w:r>
      <w:r>
        <w:t>ta value of the K-code in the FCT, i.e. ignoring the value of the D/K flag</w:t>
      </w:r>
      <w:r w:rsidR="002103D5" w:rsidRPr="009E7FF4">
        <w:t>.</w:t>
      </w:r>
    </w:p>
    <w:p w14:paraId="76A99040" w14:textId="77777777" w:rsidR="00CB05D9" w:rsidRDefault="00CB05D9" w:rsidP="005A4E4C">
      <w:pPr>
        <w:pStyle w:val="Heading4"/>
      </w:pPr>
      <w:bookmarkStart w:id="224" w:name="_Ref427906873"/>
      <w:r w:rsidRPr="009E7FF4">
        <w:t>Error recovery control words</w:t>
      </w:r>
      <w:bookmarkEnd w:id="224"/>
    </w:p>
    <w:p w14:paraId="20986457" w14:textId="6D888828" w:rsidR="00012B45" w:rsidRPr="00012B45" w:rsidRDefault="0009715E" w:rsidP="00012B45">
      <w:pPr>
        <w:pStyle w:val="Heading5"/>
      </w:pPr>
      <w:r>
        <w:t>General</w:t>
      </w:r>
    </w:p>
    <w:p w14:paraId="620FF038" w14:textId="77777777" w:rsidR="00CB05D9" w:rsidRPr="009E7FF4" w:rsidRDefault="00CB05D9" w:rsidP="00CB05D9">
      <w:pPr>
        <w:pStyle w:val="requirelevel1"/>
      </w:pPr>
      <w:r w:rsidRPr="009E7FF4">
        <w:t xml:space="preserve">Error recovery control words shall be used to acknowledge data frames, broadcast frames and FCTs that are received correctly and to negatively acknowledge those that are received incorrectly. </w:t>
      </w:r>
    </w:p>
    <w:p w14:paraId="187F6FAF" w14:textId="77777777" w:rsidR="00CB05D9" w:rsidRPr="009E7FF4" w:rsidRDefault="00CB05D9" w:rsidP="004E1645">
      <w:pPr>
        <w:pStyle w:val="NOTE"/>
      </w:pPr>
      <w:r w:rsidRPr="009E7FF4">
        <w:t xml:space="preserve">The error recovery control words are constructed as illustrated in </w:t>
      </w:r>
      <w:r w:rsidR="00BC1E81">
        <w:fldChar w:fldCharType="begin"/>
      </w:r>
      <w:r w:rsidR="00BC1E81">
        <w:instrText xml:space="preserve"> REF _Ref460858792 \h </w:instrText>
      </w:r>
      <w:r w:rsidR="00BC1E81">
        <w:fldChar w:fldCharType="separate"/>
      </w:r>
      <w:r w:rsidR="007D0C29" w:rsidRPr="009E7FF4">
        <w:t xml:space="preserve">Table </w:t>
      </w:r>
      <w:r w:rsidR="007D0C29">
        <w:rPr>
          <w:noProof/>
        </w:rPr>
        <w:t>5</w:t>
      </w:r>
      <w:r w:rsidR="007D0C29">
        <w:noBreakHyphen/>
      </w:r>
      <w:r w:rsidR="007D0C29">
        <w:rPr>
          <w:noProof/>
        </w:rPr>
        <w:t>7</w:t>
      </w:r>
      <w:r w:rsidR="00BC1E81">
        <w:fldChar w:fldCharType="end"/>
      </w:r>
      <w:r w:rsidRPr="009E7FF4">
        <w:t>.</w:t>
      </w:r>
    </w:p>
    <w:p w14:paraId="6BEC5028" w14:textId="77777777" w:rsidR="00BC1E81" w:rsidRPr="009E7FF4" w:rsidRDefault="00BC1E81" w:rsidP="00BC1E81">
      <w:pPr>
        <w:pStyle w:val="CaptionTable"/>
      </w:pPr>
      <w:bookmarkStart w:id="225" w:name="_Ref460858792"/>
      <w:bookmarkStart w:id="226" w:name="_Ref460858789"/>
      <w:bookmarkStart w:id="227" w:name="_Toc508197310"/>
      <w:r w:rsidRPr="009E7FF4">
        <w:t xml:space="preserve">Table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noBreakHyphen/>
      </w:r>
      <w:r w:rsidR="00301B26">
        <w:fldChar w:fldCharType="begin"/>
      </w:r>
      <w:r w:rsidR="00301B26">
        <w:instrText xml:space="preserve"> SEQ Table \* ARABIC \s 1 </w:instrText>
      </w:r>
      <w:r w:rsidR="00301B26">
        <w:fldChar w:fldCharType="separate"/>
      </w:r>
      <w:r w:rsidR="007D0C29">
        <w:rPr>
          <w:noProof/>
        </w:rPr>
        <w:t>7</w:t>
      </w:r>
      <w:r w:rsidR="00301B26">
        <w:rPr>
          <w:noProof/>
        </w:rPr>
        <w:fldChar w:fldCharType="end"/>
      </w:r>
      <w:bookmarkEnd w:id="225"/>
      <w:r w:rsidRPr="009E7FF4">
        <w:t>: Error recovery control words</w:t>
      </w:r>
      <w:bookmarkEnd w:id="226"/>
      <w:bookmarkEnd w:id="227"/>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2"/>
        <w:gridCol w:w="3674"/>
        <w:gridCol w:w="4536"/>
      </w:tblGrid>
      <w:tr w:rsidR="00CB05D9" w:rsidRPr="009E7FF4" w14:paraId="09751E8A" w14:textId="77777777" w:rsidTr="004F5566">
        <w:trPr>
          <w:tblHeader/>
        </w:trPr>
        <w:tc>
          <w:tcPr>
            <w:tcW w:w="862" w:type="dxa"/>
          </w:tcPr>
          <w:p w14:paraId="63CC0896" w14:textId="77777777" w:rsidR="00CB05D9" w:rsidRPr="009E7FF4" w:rsidRDefault="00CB05D9" w:rsidP="0036756C">
            <w:pPr>
              <w:pStyle w:val="TableHeaderCENTER"/>
            </w:pPr>
            <w:r w:rsidRPr="009E7FF4">
              <w:t>Name</w:t>
            </w:r>
          </w:p>
        </w:tc>
        <w:tc>
          <w:tcPr>
            <w:tcW w:w="3674" w:type="dxa"/>
          </w:tcPr>
          <w:p w14:paraId="25725EA6" w14:textId="77777777" w:rsidR="00CB05D9" w:rsidRPr="009E7FF4" w:rsidRDefault="00CB05D9" w:rsidP="0036756C">
            <w:pPr>
              <w:pStyle w:val="TableHeaderCENTER"/>
            </w:pPr>
            <w:r w:rsidRPr="009E7FF4">
              <w:t>Control word</w:t>
            </w:r>
          </w:p>
        </w:tc>
        <w:tc>
          <w:tcPr>
            <w:tcW w:w="4536" w:type="dxa"/>
          </w:tcPr>
          <w:p w14:paraId="2FA5DF52" w14:textId="77777777" w:rsidR="00CB05D9" w:rsidRPr="009E7FF4" w:rsidRDefault="00CB05D9" w:rsidP="0036756C">
            <w:pPr>
              <w:pStyle w:val="TableHeaderCENTER"/>
            </w:pPr>
            <w:r w:rsidRPr="009E7FF4">
              <w:t>Function</w:t>
            </w:r>
          </w:p>
        </w:tc>
      </w:tr>
      <w:tr w:rsidR="00CB05D9" w:rsidRPr="009E7FF4" w14:paraId="15C4A250" w14:textId="77777777" w:rsidTr="00D46C4A">
        <w:tc>
          <w:tcPr>
            <w:tcW w:w="862" w:type="dxa"/>
          </w:tcPr>
          <w:p w14:paraId="6D214E20" w14:textId="77777777" w:rsidR="00CB05D9" w:rsidRPr="009E7FF4" w:rsidRDefault="00CB05D9" w:rsidP="00CB05D9">
            <w:pPr>
              <w:pStyle w:val="TablecellLEFT"/>
            </w:pPr>
            <w:r w:rsidRPr="009E7FF4">
              <w:t>ACK</w:t>
            </w:r>
          </w:p>
        </w:tc>
        <w:tc>
          <w:tcPr>
            <w:tcW w:w="3674" w:type="dxa"/>
          </w:tcPr>
          <w:p w14:paraId="31BF1218" w14:textId="77777777" w:rsidR="00CB05D9" w:rsidRPr="00574E33" w:rsidRDefault="00CB05D9" w:rsidP="00CB05D9">
            <w:pPr>
              <w:pStyle w:val="TablecellLEFT"/>
              <w:rPr>
                <w:lang w:val="it-IT"/>
              </w:rPr>
            </w:pPr>
            <w:r w:rsidRPr="00574E33">
              <w:rPr>
                <w:lang w:val="it-IT"/>
              </w:rPr>
              <w:t>Comma, ACK, SEQ_NUM, CRC</w:t>
            </w:r>
          </w:p>
          <w:p w14:paraId="0A25EEED" w14:textId="77777777" w:rsidR="00CB05D9" w:rsidRPr="00574E33" w:rsidRDefault="00CB05D9" w:rsidP="00CB05D9">
            <w:pPr>
              <w:pStyle w:val="TablecellLEFT"/>
              <w:rPr>
                <w:lang w:val="it-IT"/>
              </w:rPr>
            </w:pPr>
            <w:r w:rsidRPr="00574E33">
              <w:rPr>
                <w:lang w:val="it-IT"/>
              </w:rPr>
              <w:t>K28.7, D2.5, D0.0-D31.7, D0.0-D31.7</w:t>
            </w:r>
          </w:p>
        </w:tc>
        <w:tc>
          <w:tcPr>
            <w:tcW w:w="4536" w:type="dxa"/>
          </w:tcPr>
          <w:p w14:paraId="6C4BA328" w14:textId="77777777" w:rsidR="00CB05D9" w:rsidRPr="009E7FF4" w:rsidRDefault="00CB05D9" w:rsidP="00CB05D9">
            <w:pPr>
              <w:pStyle w:val="TablecellLEFT"/>
            </w:pPr>
            <w:r w:rsidRPr="009E7FF4">
              <w:t>Frame Acknowledge.</w:t>
            </w:r>
          </w:p>
          <w:p w14:paraId="2CBF240D" w14:textId="77777777" w:rsidR="00CB05D9" w:rsidRPr="009E7FF4" w:rsidRDefault="00CB05D9" w:rsidP="00CB05D9">
            <w:pPr>
              <w:pStyle w:val="TablecellLEFT"/>
            </w:pPr>
            <w:r w:rsidRPr="009E7FF4">
              <w:t>Indicates that a data frame, broadcast frame or FCT has been received without error and in order.</w:t>
            </w:r>
          </w:p>
          <w:p w14:paraId="3BD6DD91" w14:textId="77777777" w:rsidR="00CB05D9" w:rsidRPr="009E7FF4" w:rsidRDefault="00CB05D9" w:rsidP="00CB05D9">
            <w:pPr>
              <w:pStyle w:val="TablecellLEFT"/>
            </w:pPr>
            <w:r w:rsidRPr="009E7FF4">
              <w:t>Sequenc</w:t>
            </w:r>
            <w:r w:rsidR="003C1ACB">
              <w:t xml:space="preserve">e number is the Sequence Number, SEQ_NUM, </w:t>
            </w:r>
            <w:r w:rsidRPr="009E7FF4">
              <w:t xml:space="preserve">from the data frame, broadcast frame or FCT that is being acknowledged. </w:t>
            </w:r>
          </w:p>
          <w:p w14:paraId="3CFECB28" w14:textId="77777777" w:rsidR="00CB05D9" w:rsidRPr="009E7FF4" w:rsidRDefault="00CB05D9" w:rsidP="00CB05D9">
            <w:pPr>
              <w:pStyle w:val="TablecellLEFT"/>
            </w:pPr>
            <w:r w:rsidRPr="009E7FF4">
              <w:t>CRC is an 8-bit CRC that is used to confirm the integrity of the ACK.</w:t>
            </w:r>
          </w:p>
        </w:tc>
      </w:tr>
      <w:tr w:rsidR="00CB05D9" w:rsidRPr="009E7FF4" w14:paraId="07B47DDC" w14:textId="77777777" w:rsidTr="00D46C4A">
        <w:tc>
          <w:tcPr>
            <w:tcW w:w="862" w:type="dxa"/>
          </w:tcPr>
          <w:p w14:paraId="3393964E" w14:textId="77777777" w:rsidR="00CB05D9" w:rsidRPr="009E7FF4" w:rsidRDefault="00CB05D9" w:rsidP="00CB05D9">
            <w:pPr>
              <w:pStyle w:val="TablecellLEFT"/>
            </w:pPr>
            <w:r w:rsidRPr="009E7FF4">
              <w:t>NACK</w:t>
            </w:r>
          </w:p>
        </w:tc>
        <w:tc>
          <w:tcPr>
            <w:tcW w:w="3674" w:type="dxa"/>
          </w:tcPr>
          <w:p w14:paraId="3FF9ED80" w14:textId="77777777" w:rsidR="00CB05D9" w:rsidRPr="009E7FF4" w:rsidRDefault="00CB05D9" w:rsidP="00CB05D9">
            <w:pPr>
              <w:pStyle w:val="TablecellLEFT"/>
            </w:pPr>
            <w:r w:rsidRPr="009E7FF4">
              <w:t>Comma, NACK, SEQ_NUM, CRC</w:t>
            </w:r>
          </w:p>
          <w:p w14:paraId="7219260F" w14:textId="77777777" w:rsidR="00CB05D9" w:rsidRPr="009E7FF4" w:rsidRDefault="00CB05D9" w:rsidP="00CB05D9">
            <w:pPr>
              <w:pStyle w:val="TablecellLEFT"/>
            </w:pPr>
            <w:r w:rsidRPr="009E7FF4">
              <w:t>K28.7, D27.5, D0.0-D31.7, D0.0-D31.7</w:t>
            </w:r>
          </w:p>
        </w:tc>
        <w:tc>
          <w:tcPr>
            <w:tcW w:w="4536" w:type="dxa"/>
          </w:tcPr>
          <w:p w14:paraId="49D5F021" w14:textId="77777777" w:rsidR="00CB05D9" w:rsidRPr="009E7FF4" w:rsidRDefault="00CB05D9" w:rsidP="00CB05D9">
            <w:pPr>
              <w:pStyle w:val="TablecellLEFT"/>
            </w:pPr>
            <w:r w:rsidRPr="009E7FF4">
              <w:t>Frame Negative Acknowledge.</w:t>
            </w:r>
          </w:p>
          <w:p w14:paraId="2F6A045F" w14:textId="77777777" w:rsidR="00CB05D9" w:rsidRPr="009E7FF4" w:rsidRDefault="00CB05D9" w:rsidP="00CB05D9">
            <w:pPr>
              <w:pStyle w:val="TablecellLEFT"/>
            </w:pPr>
            <w:r w:rsidRPr="009E7FF4">
              <w:t>Indicates that a data frame, broadcast frame or FCT has not been received correctly.</w:t>
            </w:r>
          </w:p>
          <w:p w14:paraId="113676F3" w14:textId="77777777" w:rsidR="00CB05D9" w:rsidRPr="009E7FF4" w:rsidRDefault="00CB05D9" w:rsidP="00CB05D9">
            <w:pPr>
              <w:pStyle w:val="TablecellLEFT"/>
            </w:pPr>
            <w:r w:rsidRPr="009E7FF4">
              <w:t>Sequence</w:t>
            </w:r>
            <w:r w:rsidR="003C1ACB">
              <w:t xml:space="preserve"> number is the Sequence Number, SEQ_NUM,</w:t>
            </w:r>
            <w:r w:rsidRPr="009E7FF4">
              <w:t xml:space="preserve"> of the last correctly received data frame, FCT, or broadcast frame.</w:t>
            </w:r>
          </w:p>
          <w:p w14:paraId="717DF1DC" w14:textId="77777777" w:rsidR="00CB05D9" w:rsidRPr="009E7FF4" w:rsidRDefault="00CB05D9" w:rsidP="00CB05D9">
            <w:pPr>
              <w:pStyle w:val="TablecellLEFT"/>
            </w:pPr>
            <w:r w:rsidRPr="009E7FF4">
              <w:t>CRC is an 8-bit CRC that is used to confirm the integrity of the NACK.</w:t>
            </w:r>
          </w:p>
        </w:tc>
      </w:tr>
      <w:tr w:rsidR="00CB05D9" w:rsidRPr="009E7FF4" w14:paraId="6B1FA6C8" w14:textId="77777777" w:rsidTr="00D46C4A">
        <w:tc>
          <w:tcPr>
            <w:tcW w:w="862" w:type="dxa"/>
          </w:tcPr>
          <w:p w14:paraId="324D1AFE" w14:textId="77777777" w:rsidR="00CB05D9" w:rsidRPr="009E7FF4" w:rsidRDefault="00CB05D9" w:rsidP="00CB05D9">
            <w:pPr>
              <w:pStyle w:val="TablecellLEFT"/>
            </w:pPr>
            <w:r w:rsidRPr="009E7FF4">
              <w:t>FULL</w:t>
            </w:r>
          </w:p>
        </w:tc>
        <w:tc>
          <w:tcPr>
            <w:tcW w:w="3674" w:type="dxa"/>
          </w:tcPr>
          <w:p w14:paraId="53115358" w14:textId="77777777" w:rsidR="00CB05D9" w:rsidRPr="009E7FF4" w:rsidRDefault="00CB05D9" w:rsidP="00CB05D9">
            <w:pPr>
              <w:pStyle w:val="TablecellLEFT"/>
            </w:pPr>
            <w:r w:rsidRPr="009E7FF4">
              <w:t>Comma, FULL, SEQ_NUM, CRC</w:t>
            </w:r>
          </w:p>
          <w:p w14:paraId="5AB74556" w14:textId="77777777" w:rsidR="00CB05D9" w:rsidRPr="009E7FF4" w:rsidRDefault="00CB05D9" w:rsidP="00CB05D9">
            <w:pPr>
              <w:pStyle w:val="TablecellLEFT"/>
            </w:pPr>
            <w:r w:rsidRPr="009E7FF4">
              <w:lastRenderedPageBreak/>
              <w:t>K28.7, D15.3, D0.0-D31.7, D0.0-D31.7</w:t>
            </w:r>
          </w:p>
        </w:tc>
        <w:tc>
          <w:tcPr>
            <w:tcW w:w="4536" w:type="dxa"/>
          </w:tcPr>
          <w:p w14:paraId="43EBE370" w14:textId="77777777" w:rsidR="00CB05D9" w:rsidRPr="009E7FF4" w:rsidRDefault="00CB05D9" w:rsidP="00CB05D9">
            <w:pPr>
              <w:pStyle w:val="TablecellLEFT"/>
            </w:pPr>
            <w:r w:rsidRPr="009E7FF4">
              <w:lastRenderedPageBreak/>
              <w:t>Error recovery buffer full indication.</w:t>
            </w:r>
          </w:p>
          <w:p w14:paraId="4B810871" w14:textId="77777777" w:rsidR="00CB05D9" w:rsidRPr="009E7FF4" w:rsidRDefault="00CB05D9" w:rsidP="00CB05D9">
            <w:pPr>
              <w:pStyle w:val="TablecellLEFT"/>
            </w:pPr>
            <w:r w:rsidRPr="009E7FF4">
              <w:lastRenderedPageBreak/>
              <w:t>Indicates that a</w:t>
            </w:r>
            <w:r w:rsidR="007A1865" w:rsidRPr="009E7FF4">
              <w:t>n</w:t>
            </w:r>
            <w:r w:rsidRPr="009E7FF4">
              <w:t xml:space="preserve"> error recovery buffer has become full. To alleviate this situation</w:t>
            </w:r>
            <w:r w:rsidR="005648F9">
              <w:t>,</w:t>
            </w:r>
            <w:r w:rsidRPr="009E7FF4">
              <w:t xml:space="preserve"> the other end of the link send</w:t>
            </w:r>
            <w:r w:rsidR="00CE6988">
              <w:t>s</w:t>
            </w:r>
            <w:r w:rsidRPr="009E7FF4">
              <w:t xml:space="preserve"> an acknowledgement to a previously received frame/FCT which when received result</w:t>
            </w:r>
            <w:r w:rsidR="00CE6988">
              <w:t>s</w:t>
            </w:r>
            <w:r w:rsidRPr="009E7FF4">
              <w:t xml:space="preserve"> in space in the error recovery buffers being freed. </w:t>
            </w:r>
          </w:p>
          <w:p w14:paraId="302DBF34" w14:textId="77777777" w:rsidR="00CB05D9" w:rsidRPr="009E7FF4" w:rsidRDefault="00CB05D9" w:rsidP="00CB05D9">
            <w:pPr>
              <w:pStyle w:val="TablecellLEFT"/>
            </w:pPr>
            <w:r w:rsidRPr="009E7FF4">
              <w:t>Sequenc</w:t>
            </w:r>
            <w:r w:rsidR="003C1ACB">
              <w:t>e number is the Sequence Number, SEQ_NUM,</w:t>
            </w:r>
            <w:r w:rsidRPr="009E7FF4">
              <w:t xml:space="preserve"> of the last data</w:t>
            </w:r>
            <w:r w:rsidR="007A1865" w:rsidRPr="009E7FF4">
              <w:t xml:space="preserve"> frame, FCT, or broadcast frame sent over the SpaceFibre link.</w:t>
            </w:r>
          </w:p>
          <w:p w14:paraId="660CF3CC" w14:textId="77777777" w:rsidR="00CB05D9" w:rsidRPr="009E7FF4" w:rsidRDefault="00CB05D9" w:rsidP="00CB05D9">
            <w:pPr>
              <w:pStyle w:val="TablecellLEFT"/>
            </w:pPr>
            <w:r w:rsidRPr="009E7FF4">
              <w:t>CRC is an 8-bit CRC that is used to confirm the integrity of the FULL.</w:t>
            </w:r>
          </w:p>
          <w:p w14:paraId="19F1C502" w14:textId="77777777" w:rsidR="00CB05D9" w:rsidRPr="009E7FF4" w:rsidRDefault="00CB05D9" w:rsidP="002B6536">
            <w:pPr>
              <w:pStyle w:val="TablecellLEFT"/>
            </w:pPr>
            <w:r w:rsidRPr="009E7FF4">
              <w:t xml:space="preserve">FULL </w:t>
            </w:r>
            <w:r w:rsidR="00CE6988">
              <w:t>is</w:t>
            </w:r>
            <w:r w:rsidR="00CE6988" w:rsidRPr="009E7FF4">
              <w:t xml:space="preserve"> </w:t>
            </w:r>
            <w:r w:rsidRPr="009E7FF4">
              <w:t>not normally sent</w:t>
            </w:r>
            <w:r w:rsidR="00CE6988">
              <w:t>,</w:t>
            </w:r>
            <w:r w:rsidRPr="009E7FF4">
              <w:t xml:space="preserve"> provided that the error recovery buffers are large enough to handle </w:t>
            </w:r>
            <w:r w:rsidR="000F6AB8" w:rsidRPr="009E7FF4">
              <w:t xml:space="preserve">approximately </w:t>
            </w:r>
            <w:r w:rsidRPr="009E7FF4">
              <w:t>twice the number of characters that can fit on the line. Hence, FULL only occur</w:t>
            </w:r>
            <w:r w:rsidR="00CE6988">
              <w:t>s</w:t>
            </w:r>
            <w:r w:rsidRPr="009E7FF4">
              <w:t xml:space="preserve"> when an implementation has small error recovery buffers and is operating with a very long cable or the link is disconnected while sending data.</w:t>
            </w:r>
          </w:p>
        </w:tc>
      </w:tr>
      <w:tr w:rsidR="00CB05D9" w:rsidRPr="009E7FF4" w14:paraId="2C83316B" w14:textId="77777777" w:rsidTr="00D46C4A">
        <w:tc>
          <w:tcPr>
            <w:tcW w:w="862" w:type="dxa"/>
          </w:tcPr>
          <w:p w14:paraId="384E2451" w14:textId="77777777" w:rsidR="00CB05D9" w:rsidRPr="009E7FF4" w:rsidRDefault="00CB05D9" w:rsidP="00CB05D9">
            <w:pPr>
              <w:pStyle w:val="TablecellLEFT"/>
            </w:pPr>
            <w:r w:rsidRPr="009E7FF4">
              <w:lastRenderedPageBreak/>
              <w:t>RETRY</w:t>
            </w:r>
          </w:p>
        </w:tc>
        <w:tc>
          <w:tcPr>
            <w:tcW w:w="3674" w:type="dxa"/>
          </w:tcPr>
          <w:p w14:paraId="28D4135D" w14:textId="77777777" w:rsidR="00CB05D9" w:rsidRPr="009E7FF4" w:rsidRDefault="00CB05D9" w:rsidP="00CB05D9">
            <w:pPr>
              <w:pStyle w:val="TablecellLEFT"/>
            </w:pPr>
            <w:r w:rsidRPr="009E7FF4">
              <w:t>Comma, RETRY, Reserved, Reserved</w:t>
            </w:r>
          </w:p>
          <w:p w14:paraId="6AF7ABC0" w14:textId="77777777" w:rsidR="00CB05D9" w:rsidRPr="009E7FF4" w:rsidRDefault="00CB05D9" w:rsidP="00CB05D9">
            <w:pPr>
              <w:pStyle w:val="TablecellLEFT"/>
            </w:pPr>
            <w:r w:rsidRPr="009E7FF4">
              <w:t>K28.7, D7.4, D0.0, D0.0</w:t>
            </w:r>
          </w:p>
        </w:tc>
        <w:tc>
          <w:tcPr>
            <w:tcW w:w="4536" w:type="dxa"/>
          </w:tcPr>
          <w:p w14:paraId="3A84E434" w14:textId="77777777" w:rsidR="00CB05D9" w:rsidRPr="009E7FF4" w:rsidRDefault="00294D17" w:rsidP="00CB05D9">
            <w:pPr>
              <w:pStyle w:val="TablecellLEFT"/>
            </w:pPr>
            <w:r>
              <w:t>Error recovery</w:t>
            </w:r>
            <w:r w:rsidR="00CB05D9" w:rsidRPr="009E7FF4">
              <w:t xml:space="preserve"> indication.</w:t>
            </w:r>
          </w:p>
          <w:p w14:paraId="173377AF" w14:textId="77777777" w:rsidR="00CB05D9" w:rsidRPr="009E7FF4" w:rsidRDefault="00CB05D9" w:rsidP="00CB05D9">
            <w:pPr>
              <w:pStyle w:val="TablecellLEFT"/>
            </w:pPr>
            <w:r w:rsidRPr="009E7FF4">
              <w:t xml:space="preserve">Indicates to the </w:t>
            </w:r>
            <w:r w:rsidR="00DC0D7D">
              <w:t>far-end</w:t>
            </w:r>
            <w:r w:rsidRPr="009E7FF4">
              <w:t xml:space="preserve"> of a link that a NACK has been received and the contents of the error recovery buffer are about to be transmitted.</w:t>
            </w:r>
          </w:p>
        </w:tc>
      </w:tr>
    </w:tbl>
    <w:p w14:paraId="400B9C3B" w14:textId="7C005824" w:rsidR="00CB05D9" w:rsidRPr="009E7FF4" w:rsidRDefault="006C5068" w:rsidP="00012B45">
      <w:pPr>
        <w:pStyle w:val="Heading5"/>
      </w:pPr>
      <w:r>
        <w:t>Acknowledgment</w:t>
      </w:r>
      <w:r w:rsidR="00CB05D9" w:rsidRPr="009E7FF4">
        <w:t xml:space="preserve"> control word</w:t>
      </w:r>
      <w:r w:rsidR="001C5245">
        <w:t xml:space="preserve"> (ACK)</w:t>
      </w:r>
    </w:p>
    <w:p w14:paraId="18754C6B" w14:textId="14F6CE58" w:rsidR="00CB05D9" w:rsidRPr="009E7FF4" w:rsidRDefault="00F8542C" w:rsidP="00C765A6">
      <w:pPr>
        <w:pStyle w:val="requirelevel1"/>
        <w:numPr>
          <w:ilvl w:val="5"/>
          <w:numId w:val="35"/>
        </w:numPr>
      </w:pPr>
      <w:r>
        <w:t>ACK</w:t>
      </w:r>
      <w:r w:rsidR="001C5245">
        <w:t xml:space="preserve"> control word</w:t>
      </w:r>
      <w:r w:rsidR="00CB05D9" w:rsidRPr="009E7FF4">
        <w:t xml:space="preserve"> shall be used to indicate that a data frame, FCT, or broadcast frame has been received without error and in the correct order.</w:t>
      </w:r>
    </w:p>
    <w:p w14:paraId="67015533" w14:textId="77777777" w:rsidR="00CB05D9" w:rsidRPr="009E7FF4" w:rsidRDefault="00CB05D9" w:rsidP="00C765A6">
      <w:pPr>
        <w:pStyle w:val="requirelevel1"/>
        <w:numPr>
          <w:ilvl w:val="5"/>
          <w:numId w:val="35"/>
        </w:numPr>
      </w:pPr>
      <w:r w:rsidRPr="009E7FF4">
        <w:t>The ACK control</w:t>
      </w:r>
      <w:r w:rsidR="00F8542C">
        <w:t xml:space="preserve"> word shall begin with a comma, K28.7</w:t>
      </w:r>
      <w:r w:rsidRPr="009E7FF4">
        <w:t>, which is in the least significant symbol position of the control word and is sent first.</w:t>
      </w:r>
    </w:p>
    <w:p w14:paraId="392E6570" w14:textId="77777777" w:rsidR="00CB05D9" w:rsidRPr="009E7FF4" w:rsidRDefault="00CB05D9" w:rsidP="00CB05D9">
      <w:pPr>
        <w:pStyle w:val="requirelevel1"/>
      </w:pPr>
      <w:r w:rsidRPr="009E7FF4">
        <w:t>The second symbol in the ACK control word shall identify the control word as being an ACK control word, and has the value D2.5.</w:t>
      </w:r>
    </w:p>
    <w:p w14:paraId="43F64058" w14:textId="77777777" w:rsidR="00D26D6A" w:rsidRDefault="00CB05D9" w:rsidP="00CB05D9">
      <w:pPr>
        <w:pStyle w:val="requirelevel1"/>
      </w:pPr>
      <w:r w:rsidRPr="009E7FF4">
        <w:t xml:space="preserve">The third symbol in the ACK control word shall </w:t>
      </w:r>
      <w:r w:rsidR="00F50F8D" w:rsidRPr="009E7FF4">
        <w:t xml:space="preserve">be a data symbol with any value from D0.0 to D31.7 and encode a data character containing </w:t>
      </w:r>
      <w:r w:rsidR="00F8542C">
        <w:t>a Sequence Number, SEQ_NUM</w:t>
      </w:r>
      <w:r w:rsidRPr="009E7FF4">
        <w:t>, which is the Sequence Number of the data frame, FCT, or broadcast frame that</w:t>
      </w:r>
      <w:r w:rsidR="00D26D6A">
        <w:t xml:space="preserve"> is being acknowledged</w:t>
      </w:r>
      <w:r w:rsidR="00570889">
        <w:t>.</w:t>
      </w:r>
    </w:p>
    <w:p w14:paraId="590F54D2" w14:textId="77777777" w:rsidR="00CB05D9" w:rsidRPr="009E7FF4" w:rsidRDefault="00D26D6A" w:rsidP="004E1645">
      <w:pPr>
        <w:pStyle w:val="NOTE"/>
      </w:pPr>
      <w:r>
        <w:t>The item being acknowledged</w:t>
      </w:r>
      <w:r w:rsidR="00CB05D9" w:rsidRPr="009E7FF4">
        <w:t xml:space="preserve"> has been correctly received at the </w:t>
      </w:r>
      <w:r w:rsidR="00DC0D7D">
        <w:t>far-end</w:t>
      </w:r>
      <w:r w:rsidR="00CB05D9" w:rsidRPr="009E7FF4">
        <w:t xml:space="preserve"> of the link.</w:t>
      </w:r>
    </w:p>
    <w:p w14:paraId="3C35E8DC" w14:textId="77777777" w:rsidR="00CB05D9" w:rsidRPr="009E7FF4" w:rsidRDefault="00CB05D9" w:rsidP="00CB05D9">
      <w:pPr>
        <w:pStyle w:val="requirelevel1"/>
      </w:pPr>
      <w:r w:rsidRPr="009E7FF4">
        <w:t xml:space="preserve">The fourth and final symbol in the ACK control word shall </w:t>
      </w:r>
      <w:r w:rsidR="00F50F8D" w:rsidRPr="009E7FF4">
        <w:t xml:space="preserve">be a data symbol with any value from D0.0 to D31.7 and encode a data character containing </w:t>
      </w:r>
      <w:r w:rsidRPr="009E7FF4">
        <w:t xml:space="preserve">an 8-bit CRC covering </w:t>
      </w:r>
      <w:r w:rsidR="002103D5">
        <w:t xml:space="preserve">the first three characters </w:t>
      </w:r>
      <w:r w:rsidRPr="009E7FF4">
        <w:t>in the ACK control word,</w:t>
      </w:r>
      <w:r w:rsidR="00DB739C">
        <w:t xml:space="preserve"> excluding the 8-bit CRC field itself, </w:t>
      </w:r>
      <w:r w:rsidRPr="009E7FF4">
        <w:t>which is used to confirm the integrity of the ACK when received before its contents are acted upon.</w:t>
      </w:r>
    </w:p>
    <w:p w14:paraId="7B332153" w14:textId="77777777" w:rsidR="00CB05D9" w:rsidRPr="009E7FF4" w:rsidRDefault="00DB739C" w:rsidP="004E1645">
      <w:pPr>
        <w:pStyle w:val="NOTE"/>
      </w:pPr>
      <w:r w:rsidRPr="009E7FF4">
        <w:lastRenderedPageBreak/>
        <w:t>The CRC includes the da</w:t>
      </w:r>
      <w:r>
        <w:t>ta value of the K-code in the ACK, i.e. ignoring the value of the D/K flag</w:t>
      </w:r>
      <w:r w:rsidR="00EE63C4">
        <w:t>.</w:t>
      </w:r>
    </w:p>
    <w:p w14:paraId="73927272" w14:textId="2BB5A525" w:rsidR="00CB05D9" w:rsidRPr="009E7FF4" w:rsidRDefault="00CB05D9" w:rsidP="00CB05D9">
      <w:pPr>
        <w:pStyle w:val="Heading5"/>
      </w:pPr>
      <w:r w:rsidRPr="009E7FF4">
        <w:t xml:space="preserve"> </w:t>
      </w:r>
      <w:r w:rsidR="006C5068">
        <w:t xml:space="preserve">Negative Acknowledgment </w:t>
      </w:r>
      <w:r w:rsidRPr="009E7FF4">
        <w:t>control word</w:t>
      </w:r>
      <w:r w:rsidR="006C5068">
        <w:t xml:space="preserve"> (NACK)</w:t>
      </w:r>
    </w:p>
    <w:p w14:paraId="543D8503" w14:textId="09A97B93" w:rsidR="00CB05D9" w:rsidRPr="009E7FF4" w:rsidRDefault="00CB05D9" w:rsidP="00C765A6">
      <w:pPr>
        <w:pStyle w:val="requirelevel1"/>
        <w:numPr>
          <w:ilvl w:val="5"/>
          <w:numId w:val="35"/>
        </w:numPr>
      </w:pPr>
      <w:r w:rsidRPr="009E7FF4">
        <w:t xml:space="preserve">The </w:t>
      </w:r>
      <w:r w:rsidR="00F8542C">
        <w:t>NACK</w:t>
      </w:r>
      <w:r w:rsidR="006C5068">
        <w:t xml:space="preserve"> control word</w:t>
      </w:r>
      <w:r w:rsidRPr="009E7FF4">
        <w:t xml:space="preserve"> shall be used to indicate that a data frame, FCT, or broadcast frame has not been received correctly.</w:t>
      </w:r>
    </w:p>
    <w:p w14:paraId="572498D5" w14:textId="77777777" w:rsidR="00CB05D9" w:rsidRPr="009E7FF4" w:rsidRDefault="00CB05D9" w:rsidP="00C765A6">
      <w:pPr>
        <w:pStyle w:val="requirelevel1"/>
        <w:numPr>
          <w:ilvl w:val="5"/>
          <w:numId w:val="35"/>
        </w:numPr>
      </w:pPr>
      <w:r w:rsidRPr="009E7FF4">
        <w:t>The NACK control</w:t>
      </w:r>
      <w:r w:rsidR="00F8542C">
        <w:t xml:space="preserve"> word shall begin with a comma, K28.7</w:t>
      </w:r>
      <w:r w:rsidRPr="009E7FF4">
        <w:t>, which is in the least significant symbol position of the control word and is sent first.</w:t>
      </w:r>
    </w:p>
    <w:p w14:paraId="32080DEE" w14:textId="77777777" w:rsidR="00CB05D9" w:rsidRPr="009E7FF4" w:rsidRDefault="00CB05D9" w:rsidP="00CB05D9">
      <w:pPr>
        <w:pStyle w:val="requirelevel1"/>
      </w:pPr>
      <w:r w:rsidRPr="009E7FF4">
        <w:t>The second symbol in the NACK control word shall identify the control word as being a NACK control word, and has the value D27.5.</w:t>
      </w:r>
    </w:p>
    <w:p w14:paraId="7A0B222C" w14:textId="77777777" w:rsidR="00CB05D9" w:rsidRPr="009E7FF4" w:rsidRDefault="00CB05D9" w:rsidP="00CB05D9">
      <w:pPr>
        <w:pStyle w:val="requirelevel1"/>
      </w:pPr>
      <w:r w:rsidRPr="009E7FF4">
        <w:t xml:space="preserve">The third symbol in the NACK control word shall </w:t>
      </w:r>
      <w:r w:rsidR="00F50F8D" w:rsidRPr="009E7FF4">
        <w:t xml:space="preserve">be a data symbol with any value from D0.0 to D31.7 and encode a data character containing </w:t>
      </w:r>
      <w:r w:rsidR="00F8542C">
        <w:t>a Sequence Number, SEQ_NUM</w:t>
      </w:r>
      <w:r w:rsidRPr="009E7FF4">
        <w:t>, which is the Sequence Number of the last correctly received data frame, FCT, or broadcast frame.</w:t>
      </w:r>
    </w:p>
    <w:p w14:paraId="182AF377" w14:textId="77777777" w:rsidR="00CB05D9" w:rsidRPr="009E7FF4" w:rsidRDefault="00CB05D9" w:rsidP="004E1645">
      <w:pPr>
        <w:pStyle w:val="NOTE"/>
      </w:pPr>
      <w:r w:rsidRPr="009E7FF4">
        <w:t xml:space="preserve">All data frames, FCTs, and broadcast frames that have already been sent following that </w:t>
      </w:r>
      <w:r w:rsidR="00342C6E" w:rsidRPr="009E7FF4">
        <w:t xml:space="preserve">sequence </w:t>
      </w:r>
      <w:r w:rsidRPr="009E7FF4">
        <w:t xml:space="preserve">indicated in the NACK </w:t>
      </w:r>
      <w:r w:rsidR="00CE6988">
        <w:t xml:space="preserve">are </w:t>
      </w:r>
      <w:r w:rsidRPr="009E7FF4">
        <w:t>resent</w:t>
      </w:r>
      <w:r w:rsidR="000F6AB8" w:rsidRPr="009E7FF4">
        <w:t>, possibly in a different order.</w:t>
      </w:r>
    </w:p>
    <w:p w14:paraId="42CACAE9" w14:textId="77777777" w:rsidR="00CB05D9" w:rsidRPr="009E7FF4" w:rsidRDefault="00CB05D9" w:rsidP="00CB05D9">
      <w:pPr>
        <w:pStyle w:val="requirelevel1"/>
      </w:pPr>
      <w:r w:rsidRPr="009E7FF4">
        <w:t xml:space="preserve">The fourth and final symbol in the NACK control word shall </w:t>
      </w:r>
      <w:r w:rsidR="00F50F8D" w:rsidRPr="009E7FF4">
        <w:t xml:space="preserve">be a data symbol with any value from D0.0 to D31.7 and encode a data character containing </w:t>
      </w:r>
      <w:r w:rsidRPr="009E7FF4">
        <w:t xml:space="preserve">an 8-bit CRC covering </w:t>
      </w:r>
      <w:r w:rsidR="00A751A8">
        <w:t xml:space="preserve">the first three characters </w:t>
      </w:r>
      <w:r w:rsidRPr="009E7FF4">
        <w:t>in the NACK control word,</w:t>
      </w:r>
      <w:r w:rsidR="00DB739C">
        <w:t xml:space="preserve"> excluding the 8-bit CRC field itself, </w:t>
      </w:r>
      <w:r w:rsidRPr="009E7FF4">
        <w:t xml:space="preserve">which is used to confirm the integrity of the NACK when received before its contents are acted upon. </w:t>
      </w:r>
    </w:p>
    <w:p w14:paraId="78D72CB3" w14:textId="77777777" w:rsidR="00CB05D9" w:rsidRPr="009E7FF4" w:rsidRDefault="00DB739C" w:rsidP="004E1645">
      <w:pPr>
        <w:pStyle w:val="NOTE"/>
      </w:pPr>
      <w:r w:rsidRPr="009E7FF4">
        <w:t>The CRC includes the da</w:t>
      </w:r>
      <w:r>
        <w:t>ta value of the K-code in the NACK, i.e. ignoring the value of the D/K flag</w:t>
      </w:r>
      <w:r w:rsidR="00CB05D9" w:rsidRPr="009E7FF4">
        <w:t>.</w:t>
      </w:r>
    </w:p>
    <w:p w14:paraId="71DAC9FB" w14:textId="1449E773" w:rsidR="00CB05D9" w:rsidRPr="009E7FF4" w:rsidRDefault="00CB05D9" w:rsidP="00CB05D9">
      <w:pPr>
        <w:pStyle w:val="Heading5"/>
      </w:pPr>
      <w:bookmarkStart w:id="228" w:name="_Ref336360309"/>
      <w:r w:rsidRPr="009E7FF4">
        <w:t>F</w:t>
      </w:r>
      <w:r w:rsidR="006C5068">
        <w:t>ull</w:t>
      </w:r>
      <w:r w:rsidRPr="009E7FF4">
        <w:t xml:space="preserve"> control word</w:t>
      </w:r>
      <w:bookmarkEnd w:id="228"/>
      <w:r w:rsidR="006C5068">
        <w:t xml:space="preserve"> (FULL)</w:t>
      </w:r>
    </w:p>
    <w:p w14:paraId="7183A53B" w14:textId="100A6A90" w:rsidR="00CB05D9" w:rsidRPr="009E7FF4" w:rsidRDefault="00F8542C" w:rsidP="00C765A6">
      <w:pPr>
        <w:pStyle w:val="requirelevel1"/>
        <w:numPr>
          <w:ilvl w:val="5"/>
          <w:numId w:val="35"/>
        </w:numPr>
      </w:pPr>
      <w:r>
        <w:t>The FULL</w:t>
      </w:r>
      <w:r w:rsidR="006C5068">
        <w:t xml:space="preserve"> control word</w:t>
      </w:r>
      <w:r w:rsidR="00CB05D9" w:rsidRPr="009E7FF4">
        <w:t xml:space="preserve"> shall be used to indicate that a</w:t>
      </w:r>
      <w:r w:rsidR="00262802" w:rsidRPr="009E7FF4">
        <w:t>n</w:t>
      </w:r>
      <w:r w:rsidR="00CB05D9" w:rsidRPr="009E7FF4">
        <w:t xml:space="preserve"> error recovery buffer has become full.</w:t>
      </w:r>
    </w:p>
    <w:p w14:paraId="6266BCCC" w14:textId="77777777" w:rsidR="00CB05D9" w:rsidRPr="009E7FF4" w:rsidRDefault="00CB05D9" w:rsidP="00C765A6">
      <w:pPr>
        <w:pStyle w:val="requirelevel1"/>
        <w:numPr>
          <w:ilvl w:val="5"/>
          <w:numId w:val="35"/>
        </w:numPr>
      </w:pPr>
      <w:r w:rsidRPr="009E7FF4">
        <w:t>The FULL control</w:t>
      </w:r>
      <w:r w:rsidR="00F8542C">
        <w:t xml:space="preserve"> word shall begin with a comma, K28.7</w:t>
      </w:r>
      <w:r w:rsidRPr="009E7FF4">
        <w:t>, which is in the least significant symbol position of the control word and is sent first.</w:t>
      </w:r>
    </w:p>
    <w:p w14:paraId="1A65BB66" w14:textId="77777777" w:rsidR="00CB05D9" w:rsidRPr="009E7FF4" w:rsidRDefault="00CB05D9" w:rsidP="00CB05D9">
      <w:pPr>
        <w:pStyle w:val="requirelevel1"/>
      </w:pPr>
      <w:r w:rsidRPr="009E7FF4">
        <w:t>The second symbol in the FULL control word shall identify the control words as being a FULL control word, and has the value D15.3.</w:t>
      </w:r>
    </w:p>
    <w:p w14:paraId="4BD2F100" w14:textId="77777777" w:rsidR="00CB05D9" w:rsidRPr="009E7FF4" w:rsidRDefault="00CB05D9" w:rsidP="00CB05D9">
      <w:pPr>
        <w:pStyle w:val="requirelevel1"/>
      </w:pPr>
      <w:r w:rsidRPr="009E7FF4">
        <w:t xml:space="preserve">The third symbol in the FULL control word shall </w:t>
      </w:r>
      <w:r w:rsidR="00F50F8D" w:rsidRPr="009E7FF4">
        <w:t xml:space="preserve">be a data symbol with any value from D0.0 to D31.7 and encode a data character containing </w:t>
      </w:r>
      <w:r w:rsidR="00F8542C">
        <w:t>a Sequence Number, SEQ_NUM,</w:t>
      </w:r>
      <w:r w:rsidRPr="009E7FF4">
        <w:t xml:space="preserve"> of the last data frame, FCT or broadcast frame sent over the SpaceFibre link.</w:t>
      </w:r>
    </w:p>
    <w:p w14:paraId="767468A2" w14:textId="77777777" w:rsidR="00CB05D9" w:rsidRPr="009E7FF4" w:rsidRDefault="00CB05D9" w:rsidP="00CB05D9">
      <w:pPr>
        <w:pStyle w:val="requirelevel1"/>
      </w:pPr>
      <w:r w:rsidRPr="009E7FF4">
        <w:t xml:space="preserve">The fourth and final symbol in the FULL control word shall </w:t>
      </w:r>
      <w:r w:rsidR="00F50F8D" w:rsidRPr="009E7FF4">
        <w:t xml:space="preserve">be a data symbol with any value from D0.0 to D31.7 and encode a data character containing </w:t>
      </w:r>
      <w:r w:rsidRPr="009E7FF4">
        <w:t xml:space="preserve">an 8-bit CRC covering </w:t>
      </w:r>
      <w:r w:rsidR="00A751A8">
        <w:t xml:space="preserve">the first three characters </w:t>
      </w:r>
      <w:r w:rsidRPr="009E7FF4">
        <w:t xml:space="preserve">in the FULL control word, </w:t>
      </w:r>
      <w:r w:rsidR="00DB739C">
        <w:t xml:space="preserve">excluding the 8-bit CRC field itself, </w:t>
      </w:r>
      <w:r w:rsidRPr="009E7FF4">
        <w:t xml:space="preserve">which is used to confirm the integrity of the FULL when received before its contents are acted upon. </w:t>
      </w:r>
    </w:p>
    <w:p w14:paraId="6ADF14AC" w14:textId="77777777" w:rsidR="00CB05D9" w:rsidRPr="009E7FF4" w:rsidRDefault="00DB739C" w:rsidP="004E1645">
      <w:pPr>
        <w:pStyle w:val="NOTE"/>
      </w:pPr>
      <w:r w:rsidRPr="009E7FF4">
        <w:lastRenderedPageBreak/>
        <w:t>The CRC includes the da</w:t>
      </w:r>
      <w:r>
        <w:t>ta value of the K-code in the FULL, i.e. ignoring the value of the D/K flag</w:t>
      </w:r>
      <w:r w:rsidR="00CB05D9" w:rsidRPr="009E7FF4">
        <w:t>.</w:t>
      </w:r>
    </w:p>
    <w:p w14:paraId="0B28F436" w14:textId="669B96D1" w:rsidR="00CB05D9" w:rsidRPr="009E7FF4" w:rsidRDefault="00CB05D9" w:rsidP="00CB05D9">
      <w:pPr>
        <w:pStyle w:val="Heading5"/>
      </w:pPr>
      <w:r w:rsidRPr="009E7FF4">
        <w:t>control word</w:t>
      </w:r>
      <w:r w:rsidR="0045456B" w:rsidRPr="0045456B">
        <w:t xml:space="preserve"> </w:t>
      </w:r>
      <w:r w:rsidR="0045456B">
        <w:t>(</w:t>
      </w:r>
      <w:r w:rsidR="0045456B" w:rsidRPr="009E7FF4">
        <w:t>RETRY</w:t>
      </w:r>
      <w:r w:rsidR="0045456B">
        <w:t>)</w:t>
      </w:r>
    </w:p>
    <w:p w14:paraId="3D2D7A7C" w14:textId="73F47261" w:rsidR="00CB05D9" w:rsidRPr="009E7FF4" w:rsidRDefault="00F8542C" w:rsidP="00C765A6">
      <w:pPr>
        <w:pStyle w:val="requirelevel1"/>
        <w:numPr>
          <w:ilvl w:val="5"/>
          <w:numId w:val="35"/>
        </w:numPr>
      </w:pPr>
      <w:r>
        <w:t>The RETRY</w:t>
      </w:r>
      <w:r w:rsidR="0045456B">
        <w:t xml:space="preserve"> control word</w:t>
      </w:r>
      <w:r w:rsidR="00CB05D9" w:rsidRPr="009E7FF4">
        <w:t xml:space="preserve"> shall be used to indicate that the contents of the error recovery buffer </w:t>
      </w:r>
      <w:r w:rsidR="005648F9" w:rsidRPr="009E7FF4">
        <w:t>are</w:t>
      </w:r>
      <w:r w:rsidR="00CB05D9" w:rsidRPr="009E7FF4">
        <w:t xml:space="preserve"> about to be sent.</w:t>
      </w:r>
    </w:p>
    <w:p w14:paraId="14C0A9BC" w14:textId="77777777" w:rsidR="00CB05D9" w:rsidRPr="009E7FF4" w:rsidRDefault="00CB05D9" w:rsidP="00C765A6">
      <w:pPr>
        <w:pStyle w:val="requirelevel1"/>
        <w:numPr>
          <w:ilvl w:val="5"/>
          <w:numId w:val="35"/>
        </w:numPr>
      </w:pPr>
      <w:r w:rsidRPr="009E7FF4">
        <w:t>The RETRY control word shall begin with a comma</w:t>
      </w:r>
      <w:r w:rsidR="00F8542C">
        <w:t xml:space="preserve">, </w:t>
      </w:r>
      <w:r w:rsidRPr="009E7FF4">
        <w:t>K</w:t>
      </w:r>
      <w:r w:rsidR="00F8542C">
        <w:t>28.7</w:t>
      </w:r>
      <w:r w:rsidRPr="009E7FF4">
        <w:t>, which is in the least significant symbol position of the control word and is sent first.</w:t>
      </w:r>
    </w:p>
    <w:p w14:paraId="3E3C5E19" w14:textId="77777777" w:rsidR="00CB05D9" w:rsidRPr="009E7FF4" w:rsidRDefault="00CB05D9" w:rsidP="00CB05D9">
      <w:pPr>
        <w:pStyle w:val="requirelevel1"/>
      </w:pPr>
      <w:r w:rsidRPr="009E7FF4">
        <w:t>The second symbol in the RETRY control word shall identify the control word as being a RETRY control word, and has the value D7.4.</w:t>
      </w:r>
    </w:p>
    <w:p w14:paraId="2CF2C5E4" w14:textId="77777777" w:rsidR="00CB05D9" w:rsidRPr="009E7FF4" w:rsidRDefault="00CB05D9" w:rsidP="00CB05D9">
      <w:pPr>
        <w:pStyle w:val="requirelevel1"/>
      </w:pPr>
      <w:r w:rsidRPr="009E7FF4">
        <w:t>The third and fourth symbols in the RETRY control word are re</w:t>
      </w:r>
      <w:r w:rsidR="006913E0">
        <w:t>served and shall be set to D0.0 when transmitted and ignored when received.</w:t>
      </w:r>
    </w:p>
    <w:p w14:paraId="789E8960" w14:textId="77777777" w:rsidR="00A946CF" w:rsidRPr="009E7FF4" w:rsidRDefault="00A946CF" w:rsidP="00CB05D9">
      <w:pPr>
        <w:pStyle w:val="Heading3"/>
      </w:pPr>
      <w:bookmarkStart w:id="229" w:name="_Ref436396775"/>
      <w:bookmarkStart w:id="230" w:name="_Toc508197158"/>
      <w:r w:rsidRPr="009E7FF4">
        <w:t>Receive error indication control word</w:t>
      </w:r>
      <w:bookmarkEnd w:id="229"/>
      <w:r w:rsidR="0045456B">
        <w:t xml:space="preserve"> (RXERR)</w:t>
      </w:r>
      <w:bookmarkEnd w:id="230"/>
    </w:p>
    <w:p w14:paraId="75092800" w14:textId="77777777" w:rsidR="00A946CF" w:rsidRPr="009E7FF4" w:rsidRDefault="00A946CF" w:rsidP="00CB05D9">
      <w:pPr>
        <w:pStyle w:val="requirelevel1"/>
      </w:pPr>
      <w:r w:rsidRPr="009E7FF4">
        <w:t xml:space="preserve">The receive error indication control word is used by the </w:t>
      </w:r>
      <w:r w:rsidR="000502D3">
        <w:t>Lane layer</w:t>
      </w:r>
      <w:r w:rsidRPr="009E7FF4">
        <w:t xml:space="preserve"> to indicate that a disparity error or invalid code error or other form of error was detected in the received data stream.</w:t>
      </w:r>
    </w:p>
    <w:p w14:paraId="7B507937" w14:textId="77777777" w:rsidR="00A946CF" w:rsidRPr="009E7FF4" w:rsidRDefault="00D502D4" w:rsidP="004E1645">
      <w:pPr>
        <w:pStyle w:val="NOTE"/>
      </w:pPr>
      <w:r w:rsidRPr="009E7FF4">
        <w:t xml:space="preserve">The receive error indication control word is not sent over the SpaceFibre link. It is used within the receiver to indicate to higher protocol layers that an error has occurred. </w:t>
      </w:r>
      <w:r w:rsidR="00A946CF" w:rsidRPr="009E7FF4">
        <w:t>The receiv</w:t>
      </w:r>
      <w:r w:rsidRPr="009E7FF4">
        <w:t>e error indication control word</w:t>
      </w:r>
      <w:r w:rsidR="00A946CF" w:rsidRPr="009E7FF4">
        <w:t xml:space="preserve"> </w:t>
      </w:r>
      <w:r w:rsidRPr="009E7FF4">
        <w:t>is</w:t>
      </w:r>
      <w:r w:rsidR="00A946CF" w:rsidRPr="009E7FF4">
        <w:t xml:space="preserve"> illustrated in </w:t>
      </w:r>
      <w:r w:rsidR="00DF2F73" w:rsidRPr="009E7FF4">
        <w:fldChar w:fldCharType="begin"/>
      </w:r>
      <w:r w:rsidR="00DF2F73" w:rsidRPr="009E7FF4">
        <w:instrText xml:space="preserve"> REF _Ref355627078 \h </w:instrText>
      </w:r>
      <w:r w:rsidR="00DF2F73" w:rsidRPr="009E7FF4">
        <w:fldChar w:fldCharType="separate"/>
      </w:r>
      <w:r w:rsidR="007D0C29" w:rsidRPr="009E7FF4">
        <w:t xml:space="preserve">Table </w:t>
      </w:r>
      <w:r w:rsidR="007D0C29">
        <w:rPr>
          <w:noProof/>
        </w:rPr>
        <w:t>5</w:t>
      </w:r>
      <w:r w:rsidR="007D0C29">
        <w:noBreakHyphen/>
      </w:r>
      <w:r w:rsidR="007D0C29">
        <w:rPr>
          <w:noProof/>
        </w:rPr>
        <w:t>8</w:t>
      </w:r>
      <w:r w:rsidR="00DF2F73" w:rsidRPr="009E7FF4">
        <w:fldChar w:fldCharType="end"/>
      </w:r>
      <w:r w:rsidR="004F5566">
        <w:t>.</w:t>
      </w:r>
    </w:p>
    <w:p w14:paraId="59471E80" w14:textId="77777777" w:rsidR="004F5566" w:rsidRPr="009E7FF4" w:rsidRDefault="004F5566" w:rsidP="004F5566">
      <w:pPr>
        <w:pStyle w:val="CaptionTable"/>
      </w:pPr>
      <w:bookmarkStart w:id="231" w:name="_Ref355627078"/>
      <w:bookmarkStart w:id="232" w:name="_Toc508197311"/>
      <w:r w:rsidRPr="009E7FF4">
        <w:t xml:space="preserve">Table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noBreakHyphen/>
      </w:r>
      <w:r w:rsidR="00301B26">
        <w:fldChar w:fldCharType="begin"/>
      </w:r>
      <w:r w:rsidR="00301B26">
        <w:instrText xml:space="preserve"> SEQ Table \* ARABIC \s 1 </w:instrText>
      </w:r>
      <w:r w:rsidR="00301B26">
        <w:fldChar w:fldCharType="separate"/>
      </w:r>
      <w:r w:rsidR="007D0C29">
        <w:rPr>
          <w:noProof/>
        </w:rPr>
        <w:t>8</w:t>
      </w:r>
      <w:r w:rsidR="00301B26">
        <w:rPr>
          <w:noProof/>
        </w:rPr>
        <w:fldChar w:fldCharType="end"/>
      </w:r>
      <w:bookmarkEnd w:id="231"/>
      <w:r w:rsidRPr="009E7FF4">
        <w:t>: Receive error indication control word</w:t>
      </w:r>
      <w:bookmarkEnd w:id="232"/>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3"/>
        <w:gridCol w:w="3670"/>
        <w:gridCol w:w="4529"/>
      </w:tblGrid>
      <w:tr w:rsidR="00A946CF" w:rsidRPr="009E7FF4" w14:paraId="6C511F6D" w14:textId="77777777" w:rsidTr="004F5566">
        <w:tc>
          <w:tcPr>
            <w:tcW w:w="873" w:type="dxa"/>
          </w:tcPr>
          <w:p w14:paraId="186A0785" w14:textId="77777777" w:rsidR="00A946CF" w:rsidRPr="009E7FF4" w:rsidRDefault="00A946CF" w:rsidP="0036756C">
            <w:pPr>
              <w:pStyle w:val="TableHeaderCENTER"/>
            </w:pPr>
            <w:r w:rsidRPr="009E7FF4">
              <w:t>Name</w:t>
            </w:r>
          </w:p>
        </w:tc>
        <w:tc>
          <w:tcPr>
            <w:tcW w:w="3670" w:type="dxa"/>
          </w:tcPr>
          <w:p w14:paraId="36AF25D3" w14:textId="77777777" w:rsidR="00A946CF" w:rsidRPr="009E7FF4" w:rsidRDefault="00A946CF" w:rsidP="0036756C">
            <w:pPr>
              <w:pStyle w:val="TableHeaderCENTER"/>
            </w:pPr>
            <w:r w:rsidRPr="009E7FF4">
              <w:t>Control word</w:t>
            </w:r>
          </w:p>
        </w:tc>
        <w:tc>
          <w:tcPr>
            <w:tcW w:w="4529" w:type="dxa"/>
          </w:tcPr>
          <w:p w14:paraId="784AE571" w14:textId="77777777" w:rsidR="00A946CF" w:rsidRPr="009E7FF4" w:rsidRDefault="00A946CF" w:rsidP="0036756C">
            <w:pPr>
              <w:pStyle w:val="TableHeaderCENTER"/>
            </w:pPr>
            <w:r w:rsidRPr="009E7FF4">
              <w:t>Function</w:t>
            </w:r>
          </w:p>
        </w:tc>
      </w:tr>
      <w:tr w:rsidR="00A946CF" w:rsidRPr="009E7FF4" w14:paraId="4D5D08AA" w14:textId="77777777" w:rsidTr="004F5566">
        <w:tc>
          <w:tcPr>
            <w:tcW w:w="873" w:type="dxa"/>
          </w:tcPr>
          <w:p w14:paraId="7F2F90B4" w14:textId="77777777" w:rsidR="00A946CF" w:rsidRPr="009E7FF4" w:rsidRDefault="00A946CF" w:rsidP="00CB05D9">
            <w:pPr>
              <w:pStyle w:val="TablecellLEFT"/>
              <w:keepNext/>
              <w:keepLines/>
            </w:pPr>
            <w:r w:rsidRPr="009E7FF4">
              <w:t>RXERR</w:t>
            </w:r>
          </w:p>
        </w:tc>
        <w:tc>
          <w:tcPr>
            <w:tcW w:w="3670" w:type="dxa"/>
          </w:tcPr>
          <w:p w14:paraId="5ECF502F" w14:textId="77777777" w:rsidR="00A946CF" w:rsidRPr="009E7FF4" w:rsidRDefault="00A946CF" w:rsidP="00CB05D9">
            <w:pPr>
              <w:pStyle w:val="TablecellLEFT"/>
              <w:keepNext/>
              <w:keepLines/>
            </w:pPr>
            <w:r w:rsidRPr="009E7FF4">
              <w:t xml:space="preserve">Error, </w:t>
            </w:r>
            <w:r w:rsidR="0027726F" w:rsidRPr="009E7FF4">
              <w:t>Reserved</w:t>
            </w:r>
            <w:r w:rsidRPr="009E7FF4">
              <w:t xml:space="preserve">, </w:t>
            </w:r>
            <w:r w:rsidR="0027726F" w:rsidRPr="009E7FF4">
              <w:t>Reserved</w:t>
            </w:r>
            <w:r w:rsidRPr="009E7FF4">
              <w:t xml:space="preserve">, </w:t>
            </w:r>
            <w:r w:rsidR="0027726F" w:rsidRPr="009E7FF4">
              <w:t>Reserved</w:t>
            </w:r>
          </w:p>
          <w:p w14:paraId="52441296" w14:textId="77777777" w:rsidR="00A946CF" w:rsidRPr="009E7FF4" w:rsidRDefault="00A946CF" w:rsidP="00CB05D9">
            <w:pPr>
              <w:pStyle w:val="TablecellLEFT"/>
              <w:keepNext/>
              <w:keepLines/>
            </w:pPr>
            <w:r w:rsidRPr="009E7FF4">
              <w:t xml:space="preserve">K0.0, </w:t>
            </w:r>
            <w:r w:rsidR="0027726F" w:rsidRPr="009E7FF4">
              <w:t>D</w:t>
            </w:r>
            <w:r w:rsidRPr="009E7FF4">
              <w:t xml:space="preserve">0.0, </w:t>
            </w:r>
            <w:r w:rsidR="0027726F" w:rsidRPr="009E7FF4">
              <w:t>D</w:t>
            </w:r>
            <w:r w:rsidRPr="009E7FF4">
              <w:t xml:space="preserve">0.0, </w:t>
            </w:r>
            <w:r w:rsidR="0027726F" w:rsidRPr="009E7FF4">
              <w:t>D</w:t>
            </w:r>
            <w:r w:rsidRPr="009E7FF4">
              <w:t>0.0</w:t>
            </w:r>
          </w:p>
        </w:tc>
        <w:tc>
          <w:tcPr>
            <w:tcW w:w="4529" w:type="dxa"/>
          </w:tcPr>
          <w:p w14:paraId="1889D378" w14:textId="77777777" w:rsidR="00A946CF" w:rsidRPr="009E7FF4" w:rsidRDefault="00A946CF" w:rsidP="00CB05D9">
            <w:pPr>
              <w:pStyle w:val="TablecellLEFT"/>
              <w:keepNext/>
              <w:keepLines/>
            </w:pPr>
            <w:r w:rsidRPr="009E7FF4">
              <w:t>Receive error indication</w:t>
            </w:r>
            <w:r w:rsidR="0045456B">
              <w:t xml:space="preserve"> (RXERR)</w:t>
            </w:r>
            <w:r w:rsidR="001D048D" w:rsidRPr="009E7FF4">
              <w:t>.</w:t>
            </w:r>
          </w:p>
          <w:p w14:paraId="7A82674D" w14:textId="77777777" w:rsidR="00A946CF" w:rsidRPr="009E7FF4" w:rsidRDefault="00A946CF" w:rsidP="00CB05D9">
            <w:pPr>
              <w:pStyle w:val="TablecellLEFT"/>
              <w:keepNext/>
              <w:keepLines/>
            </w:pPr>
            <w:r w:rsidRPr="009E7FF4">
              <w:t>Indicates that an error has been detected in the received data stream by the decoder.</w:t>
            </w:r>
          </w:p>
          <w:p w14:paraId="77C1E476" w14:textId="77777777" w:rsidR="00A946CF" w:rsidRPr="009E7FF4" w:rsidRDefault="00A946CF" w:rsidP="00CB05D9">
            <w:pPr>
              <w:pStyle w:val="TablecellLEFT"/>
              <w:keepNext/>
              <w:keepLines/>
            </w:pPr>
            <w:r w:rsidRPr="009E7FF4">
              <w:t xml:space="preserve">Any word containing one or more symbols in error </w:t>
            </w:r>
            <w:r w:rsidR="00CE6988">
              <w:t>is</w:t>
            </w:r>
            <w:r w:rsidR="00CE6988" w:rsidRPr="009E7FF4">
              <w:t xml:space="preserve"> </w:t>
            </w:r>
            <w:r w:rsidRPr="009E7FF4">
              <w:t xml:space="preserve">replaced by the RXERR control word. </w:t>
            </w:r>
          </w:p>
          <w:p w14:paraId="64668DDB" w14:textId="77777777" w:rsidR="00A946CF" w:rsidRPr="009E7FF4" w:rsidRDefault="00A946CF" w:rsidP="00CB05D9">
            <w:pPr>
              <w:pStyle w:val="TablecellLEFT"/>
              <w:keepNext/>
              <w:keepLines/>
            </w:pPr>
            <w:r w:rsidRPr="009E7FF4">
              <w:t>The received data stream is replace</w:t>
            </w:r>
            <w:r w:rsidR="005648F9">
              <w:t>d</w:t>
            </w:r>
            <w:r w:rsidRPr="009E7FF4">
              <w:t xml:space="preserve"> by RXERR control words when</w:t>
            </w:r>
            <w:r w:rsidR="00A1247E" w:rsidRPr="009E7FF4">
              <w:t>ever the receive synchronisation state machine is not in the ready state.</w:t>
            </w:r>
          </w:p>
        </w:tc>
      </w:tr>
    </w:tbl>
    <w:p w14:paraId="05223023" w14:textId="05AC2D7C" w:rsidR="00A946CF" w:rsidRPr="009E7FF4" w:rsidRDefault="00A946CF" w:rsidP="00F22592">
      <w:pPr>
        <w:pStyle w:val="requirelevel1"/>
      </w:pPr>
      <w:r w:rsidRPr="009E7FF4">
        <w:t xml:space="preserve">The </w:t>
      </w:r>
      <w:r w:rsidR="00AE45B6" w:rsidRPr="009E7FF4">
        <w:t>RXERR</w:t>
      </w:r>
      <w:r w:rsidR="00755B37">
        <w:t xml:space="preserve"> control word</w:t>
      </w:r>
      <w:r w:rsidRPr="009E7FF4">
        <w:t xml:space="preserve">, shall be used to indicate that the </w:t>
      </w:r>
      <w:r w:rsidR="00A1247E" w:rsidRPr="009E7FF4">
        <w:t>received data or control word contained an error or is likely to have contained an error.</w:t>
      </w:r>
    </w:p>
    <w:p w14:paraId="0B9D620B" w14:textId="7BEE88C3" w:rsidR="00A946CF" w:rsidRPr="009E7FF4" w:rsidRDefault="00A946CF" w:rsidP="00C765A6">
      <w:pPr>
        <w:pStyle w:val="requirelevel1"/>
        <w:numPr>
          <w:ilvl w:val="5"/>
          <w:numId w:val="35"/>
        </w:numPr>
      </w:pPr>
      <w:r w:rsidRPr="009E7FF4">
        <w:t xml:space="preserve">The </w:t>
      </w:r>
      <w:r w:rsidR="00755B37">
        <w:t xml:space="preserve">RXERR control word </w:t>
      </w:r>
      <w:r w:rsidRPr="009E7FF4">
        <w:t xml:space="preserve">shall </w:t>
      </w:r>
      <w:r w:rsidR="00A1247E" w:rsidRPr="009E7FF4">
        <w:t xml:space="preserve">comprise </w:t>
      </w:r>
      <w:r w:rsidR="0027726F" w:rsidRPr="009E7FF4">
        <w:t xml:space="preserve">one </w:t>
      </w:r>
      <w:r w:rsidR="00A1247E" w:rsidRPr="009E7FF4">
        <w:t>error symbol</w:t>
      </w:r>
      <w:r w:rsidR="00F8542C">
        <w:t xml:space="preserve">, </w:t>
      </w:r>
      <w:r w:rsidR="00A1247E" w:rsidRPr="009E7FF4">
        <w:t>K</w:t>
      </w:r>
      <w:r w:rsidR="00F8542C">
        <w:t>0.0,</w:t>
      </w:r>
      <w:r w:rsidR="0027726F" w:rsidRPr="009E7FF4">
        <w:t xml:space="preserve"> followed by three symbols </w:t>
      </w:r>
      <w:r w:rsidR="001D048D" w:rsidRPr="009E7FF4">
        <w:t>each set to D0.0</w:t>
      </w:r>
      <w:r w:rsidR="0027726F" w:rsidRPr="009E7FF4">
        <w:t>.</w:t>
      </w:r>
    </w:p>
    <w:p w14:paraId="2FC703BC" w14:textId="77777777" w:rsidR="00A1247E" w:rsidRPr="009E7FF4" w:rsidRDefault="00A1247E" w:rsidP="00CB05D9">
      <w:pPr>
        <w:pStyle w:val="requirelevel1"/>
      </w:pPr>
      <w:r w:rsidRPr="009E7FF4">
        <w:t>Since the receive error indication control word contains invalid symbols it shall not be transmitted, and is only used in the receiver to indicate receive errors to higher layers.</w:t>
      </w:r>
    </w:p>
    <w:p w14:paraId="00E6FE92" w14:textId="77777777" w:rsidR="00E771C9" w:rsidRPr="009E7FF4" w:rsidRDefault="00F8542C" w:rsidP="00CB05D9">
      <w:pPr>
        <w:pStyle w:val="requirelevel1"/>
      </w:pPr>
      <w:r>
        <w:lastRenderedPageBreak/>
        <w:t xml:space="preserve">When loss of signal, </w:t>
      </w:r>
      <w:r w:rsidR="00755B37">
        <w:t>(</w:t>
      </w:r>
      <w:proofErr w:type="spellStart"/>
      <w:r>
        <w:t>LoS</w:t>
      </w:r>
      <w:proofErr w:type="spellEnd"/>
      <w:r w:rsidR="00755B37">
        <w:t>)</w:t>
      </w:r>
      <w:r>
        <w:t>,</w:t>
      </w:r>
      <w:r w:rsidR="007A1865" w:rsidRPr="009E7FF4">
        <w:t xml:space="preserve"> </w:t>
      </w:r>
      <w:r>
        <w:t>is detected</w:t>
      </w:r>
      <w:r w:rsidR="00570889">
        <w:t>,</w:t>
      </w:r>
      <w:r>
        <w:t xml:space="preserve"> at least one RXERR</w:t>
      </w:r>
      <w:r w:rsidR="00E771C9" w:rsidRPr="009E7FF4">
        <w:t xml:space="preserve"> word </w:t>
      </w:r>
      <w:r w:rsidR="001D048D" w:rsidRPr="009E7FF4">
        <w:t>shall</w:t>
      </w:r>
      <w:r w:rsidR="00E771C9" w:rsidRPr="009E7FF4">
        <w:t xml:space="preserve"> be passed </w:t>
      </w:r>
      <w:r w:rsidR="009C0E75" w:rsidRPr="009E7FF4">
        <w:t xml:space="preserve">up to the </w:t>
      </w:r>
      <w:r w:rsidR="00570889">
        <w:t>M</w:t>
      </w:r>
      <w:r w:rsidR="009C0E75" w:rsidRPr="009E7FF4">
        <w:t>ulti-</w:t>
      </w:r>
      <w:r w:rsidR="00570889">
        <w:t>L</w:t>
      </w:r>
      <w:r w:rsidR="009C0E75" w:rsidRPr="009E7FF4">
        <w:t xml:space="preserve">ane or </w:t>
      </w:r>
      <w:r w:rsidR="000502D3">
        <w:t>Data Link layer</w:t>
      </w:r>
    </w:p>
    <w:p w14:paraId="38C0CE27" w14:textId="77777777" w:rsidR="00AE0070" w:rsidRPr="009E7FF4" w:rsidRDefault="00AE0070" w:rsidP="00AE0070">
      <w:pPr>
        <w:pStyle w:val="requirelevel1"/>
      </w:pPr>
      <w:r w:rsidRPr="009E7FF4">
        <w:t xml:space="preserve">Data and control words shall not be passed up to the </w:t>
      </w:r>
      <w:r w:rsidR="00570889">
        <w:t>M</w:t>
      </w:r>
      <w:r w:rsidRPr="009E7FF4">
        <w:t>ulti-</w:t>
      </w:r>
      <w:r w:rsidR="00570889">
        <w:t>L</w:t>
      </w:r>
      <w:r w:rsidRPr="009E7FF4">
        <w:t xml:space="preserve">ane or </w:t>
      </w:r>
      <w:r w:rsidR="000502D3">
        <w:t>Data Link layer</w:t>
      </w:r>
      <w:r w:rsidRPr="009E7FF4">
        <w:t xml:space="preserve"> when the receiv</w:t>
      </w:r>
      <w:r w:rsidR="00F8542C">
        <w:t>er has no signal on its inputs,</w:t>
      </w:r>
      <w:r w:rsidR="00EE63C4">
        <w:t xml:space="preserve"> </w:t>
      </w:r>
      <w:proofErr w:type="spellStart"/>
      <w:r w:rsidR="00EE63C4">
        <w:t>LoS</w:t>
      </w:r>
      <w:proofErr w:type="spellEnd"/>
      <w:r w:rsidR="00EE63C4">
        <w:t>.</w:t>
      </w:r>
    </w:p>
    <w:p w14:paraId="57B180F7" w14:textId="77777777" w:rsidR="00556CD5" w:rsidRPr="009E7FF4" w:rsidRDefault="00556CD5" w:rsidP="00CB05D9">
      <w:pPr>
        <w:pStyle w:val="requirelevel1"/>
      </w:pPr>
      <w:r w:rsidRPr="009E7FF4">
        <w:t xml:space="preserve">The RXERR control word may be passed up to the </w:t>
      </w:r>
      <w:r w:rsidR="00570889">
        <w:t>M</w:t>
      </w:r>
      <w:r w:rsidRPr="009E7FF4">
        <w:t>ulti-</w:t>
      </w:r>
      <w:r w:rsidR="00570889">
        <w:t>L</w:t>
      </w:r>
      <w:r w:rsidRPr="009E7FF4">
        <w:t xml:space="preserve">ane or </w:t>
      </w:r>
      <w:r w:rsidR="000502D3">
        <w:t>Data Link layer</w:t>
      </w:r>
      <w:r w:rsidRPr="009E7FF4">
        <w:t xml:space="preserve"> </w:t>
      </w:r>
      <w:r w:rsidR="009C0E75" w:rsidRPr="009E7FF4">
        <w:t xml:space="preserve">continuously </w:t>
      </w:r>
      <w:r w:rsidRPr="009E7FF4">
        <w:t>when the receiver has no signal on its</w:t>
      </w:r>
      <w:r w:rsidR="00F8542C">
        <w:t xml:space="preserve"> inputs,</w:t>
      </w:r>
      <w:r w:rsidR="00EE63C4">
        <w:t xml:space="preserve"> </w:t>
      </w:r>
      <w:proofErr w:type="spellStart"/>
      <w:r w:rsidR="00EE63C4">
        <w:t>LoS</w:t>
      </w:r>
      <w:proofErr w:type="spellEnd"/>
      <w:r w:rsidR="00EE63C4">
        <w:t>.</w:t>
      </w:r>
    </w:p>
    <w:p w14:paraId="4FAD5E05" w14:textId="77777777" w:rsidR="001A6633" w:rsidRPr="009E7FF4" w:rsidRDefault="00B35C10" w:rsidP="00ED42CA">
      <w:pPr>
        <w:pStyle w:val="Heading3"/>
      </w:pPr>
      <w:bookmarkStart w:id="233" w:name="_Toc508197159"/>
      <w:r w:rsidRPr="009E7FF4">
        <w:t>C</w:t>
      </w:r>
      <w:r w:rsidR="00642664" w:rsidRPr="009E7FF4">
        <w:t>haracters</w:t>
      </w:r>
      <w:bookmarkEnd w:id="233"/>
    </w:p>
    <w:p w14:paraId="48FCBAEF" w14:textId="77777777" w:rsidR="00642664" w:rsidRPr="009E7FF4" w:rsidRDefault="00642664" w:rsidP="005A4E4C">
      <w:pPr>
        <w:pStyle w:val="Heading4"/>
      </w:pPr>
      <w:r w:rsidRPr="009E7FF4">
        <w:t>N-Chars</w:t>
      </w:r>
    </w:p>
    <w:p w14:paraId="229C49DA" w14:textId="77777777" w:rsidR="001A6633" w:rsidRPr="009E7FF4" w:rsidRDefault="008E5FAF" w:rsidP="00012B45">
      <w:pPr>
        <w:pStyle w:val="requirelevel1"/>
        <w:keepNext/>
      </w:pPr>
      <w:r w:rsidRPr="009E7FF4">
        <w:t xml:space="preserve">SpaceFibre data characters </w:t>
      </w:r>
      <w:r w:rsidR="00847968" w:rsidRPr="009E7FF4">
        <w:t>shall be directly represented by data symbols D0.0 to D31.7</w:t>
      </w:r>
      <w:r w:rsidR="001A6633" w:rsidRPr="009E7FF4">
        <w:t>.</w:t>
      </w:r>
    </w:p>
    <w:p w14:paraId="60CA00AB" w14:textId="77777777" w:rsidR="008E5FAF" w:rsidRPr="009E7FF4" w:rsidRDefault="00F47E97" w:rsidP="00000024">
      <w:pPr>
        <w:pStyle w:val="NOTEnumbered"/>
      </w:pPr>
      <w:r>
        <w:t>1</w:t>
      </w:r>
      <w:r>
        <w:tab/>
      </w:r>
      <w:r w:rsidR="008E5FAF" w:rsidRPr="009E7FF4">
        <w:t>For example, SpaceFibre data character 0x39 is r</w:t>
      </w:r>
      <w:r w:rsidR="00C74E5D" w:rsidRPr="009E7FF4">
        <w:t>epresented by data symbol D25.1.</w:t>
      </w:r>
    </w:p>
    <w:p w14:paraId="40887D1B" w14:textId="77777777" w:rsidR="008E5FAF" w:rsidRPr="009E7FF4" w:rsidRDefault="00F47E97" w:rsidP="00000024">
      <w:pPr>
        <w:pStyle w:val="NOTEnumbered"/>
      </w:pPr>
      <w:r>
        <w:t>2</w:t>
      </w:r>
      <w:r>
        <w:tab/>
      </w:r>
      <w:r w:rsidR="008E5FAF" w:rsidRPr="009E7FF4">
        <w:t xml:space="preserve">SpaceFibre </w:t>
      </w:r>
      <w:r w:rsidR="00A94FE8" w:rsidRPr="009E7FF4">
        <w:t>N-Char</w:t>
      </w:r>
      <w:r w:rsidR="008E5FAF" w:rsidRPr="009E7FF4">
        <w:t>s, data characters, EOPs and EEP</w:t>
      </w:r>
      <w:r w:rsidR="00570889">
        <w:t>s</w:t>
      </w:r>
      <w:r w:rsidR="008E5FAF" w:rsidRPr="009E7FF4">
        <w:t xml:space="preserve"> are equivalent to SpaceWire N-Chars, data characters, EOPs and EEPs carrying the same type of information, although with a different encoding.</w:t>
      </w:r>
    </w:p>
    <w:p w14:paraId="4F345E9B" w14:textId="77777777" w:rsidR="001A6633" w:rsidRPr="009E7FF4" w:rsidRDefault="00F47E97" w:rsidP="00000024">
      <w:pPr>
        <w:pStyle w:val="NOTEnumbered"/>
      </w:pPr>
      <w:r>
        <w:t>3</w:t>
      </w:r>
      <w:r>
        <w:tab/>
      </w:r>
      <w:r w:rsidR="001A6633" w:rsidRPr="009E7FF4">
        <w:t>The Space</w:t>
      </w:r>
      <w:r w:rsidR="008E5FAF" w:rsidRPr="009E7FF4">
        <w:t>Fibre</w:t>
      </w:r>
      <w:r w:rsidR="001A6633" w:rsidRPr="009E7FF4">
        <w:t xml:space="preserve"> </w:t>
      </w:r>
      <w:r w:rsidR="00C07EC6" w:rsidRPr="009E7FF4">
        <w:t>N-Chars</w:t>
      </w:r>
      <w:r w:rsidR="001A6633" w:rsidRPr="009E7FF4">
        <w:t xml:space="preserve"> </w:t>
      </w:r>
      <w:r w:rsidR="006D3C3B" w:rsidRPr="009E7FF4">
        <w:t>are</w:t>
      </w:r>
      <w:r w:rsidR="001A6633" w:rsidRPr="009E7FF4">
        <w:t xml:space="preserve"> constructed as </w:t>
      </w:r>
      <w:r w:rsidR="006D3C3B" w:rsidRPr="009E7FF4">
        <w:t>illustrated</w:t>
      </w:r>
      <w:r w:rsidR="001A6633" w:rsidRPr="009E7FF4">
        <w:t xml:space="preserve"> in </w:t>
      </w:r>
      <w:r w:rsidR="001A6633" w:rsidRPr="009E7FF4">
        <w:fldChar w:fldCharType="begin"/>
      </w:r>
      <w:r w:rsidR="001A6633" w:rsidRPr="009E7FF4">
        <w:instrText xml:space="preserve"> REF _Ref302714290 </w:instrText>
      </w:r>
      <w:r>
        <w:instrText xml:space="preserve"> \* MERGEFORMAT </w:instrText>
      </w:r>
      <w:r w:rsidR="001A6633" w:rsidRPr="009E7FF4">
        <w:fldChar w:fldCharType="separate"/>
      </w:r>
      <w:r w:rsidR="007D0C29" w:rsidRPr="009E7FF4">
        <w:t xml:space="preserve">Table </w:t>
      </w:r>
      <w:r w:rsidR="007D0C29">
        <w:rPr>
          <w:noProof/>
        </w:rPr>
        <w:t>5</w:t>
      </w:r>
      <w:r w:rsidR="007D0C29">
        <w:rPr>
          <w:noProof/>
        </w:rPr>
        <w:noBreakHyphen/>
        <w:t>9</w:t>
      </w:r>
      <w:r w:rsidR="001A6633" w:rsidRPr="009E7FF4">
        <w:fldChar w:fldCharType="end"/>
      </w:r>
      <w:r w:rsidR="001A6633" w:rsidRPr="009E7FF4">
        <w:t>.</w:t>
      </w:r>
    </w:p>
    <w:p w14:paraId="271E4C6F" w14:textId="77777777" w:rsidR="004F5566" w:rsidRPr="009E7FF4" w:rsidRDefault="004F5566" w:rsidP="004F5566">
      <w:pPr>
        <w:pStyle w:val="CaptionTable"/>
      </w:pPr>
      <w:bookmarkStart w:id="234" w:name="_Ref302714290"/>
      <w:bookmarkStart w:id="235" w:name="_Toc508197312"/>
      <w:r w:rsidRPr="009E7FF4">
        <w:t xml:space="preserve">Table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noBreakHyphen/>
      </w:r>
      <w:r w:rsidR="00301B26">
        <w:fldChar w:fldCharType="begin"/>
      </w:r>
      <w:r w:rsidR="00301B26">
        <w:instrText xml:space="preserve"> SEQ Table \* ARABIC \s 1 </w:instrText>
      </w:r>
      <w:r w:rsidR="00301B26">
        <w:fldChar w:fldCharType="separate"/>
      </w:r>
      <w:r w:rsidR="007D0C29">
        <w:rPr>
          <w:noProof/>
        </w:rPr>
        <w:t>9</w:t>
      </w:r>
      <w:r w:rsidR="00301B26">
        <w:rPr>
          <w:noProof/>
        </w:rPr>
        <w:fldChar w:fldCharType="end"/>
      </w:r>
      <w:bookmarkEnd w:id="234"/>
      <w:r w:rsidRPr="009E7FF4">
        <w:t>: SpaceFibre N-Char Symbols</w:t>
      </w:r>
      <w:bookmarkEnd w:id="235"/>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
        <w:gridCol w:w="2948"/>
        <w:gridCol w:w="5103"/>
      </w:tblGrid>
      <w:tr w:rsidR="001A6633" w:rsidRPr="009E7FF4" w14:paraId="727457C1" w14:textId="77777777" w:rsidTr="00532983">
        <w:trPr>
          <w:cantSplit/>
          <w:tblHeader/>
        </w:trPr>
        <w:tc>
          <w:tcPr>
            <w:tcW w:w="1021" w:type="dxa"/>
          </w:tcPr>
          <w:p w14:paraId="5066F5EC" w14:textId="77777777" w:rsidR="001A6633" w:rsidRPr="009E7FF4" w:rsidRDefault="001A6633" w:rsidP="0036756C">
            <w:pPr>
              <w:pStyle w:val="TableHeaderCENTER"/>
            </w:pPr>
            <w:r w:rsidRPr="009E7FF4">
              <w:t>Name</w:t>
            </w:r>
          </w:p>
        </w:tc>
        <w:tc>
          <w:tcPr>
            <w:tcW w:w="2948" w:type="dxa"/>
          </w:tcPr>
          <w:p w14:paraId="18F53009" w14:textId="77777777" w:rsidR="001A6633" w:rsidRPr="009E7FF4" w:rsidRDefault="001A6633" w:rsidP="0036756C">
            <w:pPr>
              <w:pStyle w:val="TableHeaderCENTER"/>
            </w:pPr>
            <w:r w:rsidRPr="009E7FF4">
              <w:t>Symbol</w:t>
            </w:r>
          </w:p>
        </w:tc>
        <w:tc>
          <w:tcPr>
            <w:tcW w:w="5103" w:type="dxa"/>
          </w:tcPr>
          <w:p w14:paraId="11407FD2" w14:textId="77777777" w:rsidR="001A6633" w:rsidRPr="009E7FF4" w:rsidRDefault="001A6633" w:rsidP="0036756C">
            <w:pPr>
              <w:pStyle w:val="TableHeaderCENTER"/>
            </w:pPr>
            <w:r w:rsidRPr="009E7FF4">
              <w:t>Function</w:t>
            </w:r>
          </w:p>
        </w:tc>
      </w:tr>
      <w:tr w:rsidR="001A6633" w:rsidRPr="009E7FF4" w14:paraId="6F6E20A4" w14:textId="77777777" w:rsidTr="00532983">
        <w:trPr>
          <w:cantSplit/>
        </w:trPr>
        <w:tc>
          <w:tcPr>
            <w:tcW w:w="1021" w:type="dxa"/>
          </w:tcPr>
          <w:p w14:paraId="7457775A" w14:textId="77777777" w:rsidR="001A6633" w:rsidRPr="009E7FF4" w:rsidRDefault="001A6633" w:rsidP="00726DBB">
            <w:pPr>
              <w:pStyle w:val="TablecellLEFT"/>
            </w:pPr>
            <w:r w:rsidRPr="009E7FF4">
              <w:t>Data</w:t>
            </w:r>
          </w:p>
        </w:tc>
        <w:tc>
          <w:tcPr>
            <w:tcW w:w="2948" w:type="dxa"/>
          </w:tcPr>
          <w:p w14:paraId="5A8ABBCB" w14:textId="77777777" w:rsidR="001A6633" w:rsidRPr="009E7FF4" w:rsidRDefault="001A6633" w:rsidP="00726DBB">
            <w:pPr>
              <w:pStyle w:val="TablecellLEFT"/>
            </w:pPr>
            <w:r w:rsidRPr="009E7FF4">
              <w:t>D0.0 to D31.7</w:t>
            </w:r>
          </w:p>
        </w:tc>
        <w:tc>
          <w:tcPr>
            <w:tcW w:w="5103" w:type="dxa"/>
          </w:tcPr>
          <w:p w14:paraId="17533D94" w14:textId="77777777" w:rsidR="001A6633" w:rsidRPr="009E7FF4" w:rsidRDefault="00847968" w:rsidP="008E5FAF">
            <w:pPr>
              <w:pStyle w:val="TablecellLEFT"/>
            </w:pPr>
            <w:r w:rsidRPr="009E7FF4">
              <w:t xml:space="preserve">Each </w:t>
            </w:r>
            <w:r w:rsidR="008E5FAF" w:rsidRPr="009E7FF4">
              <w:t xml:space="preserve">SpaceFibre </w:t>
            </w:r>
            <w:r w:rsidRPr="009E7FF4">
              <w:t>character contains one byte of data. Data byte 0x00 is represented by symbol D0.0, data byte 0x01 by D01.0, and s</w:t>
            </w:r>
            <w:r w:rsidR="000843C4" w:rsidRPr="009E7FF4">
              <w:t xml:space="preserve">o </w:t>
            </w:r>
            <w:r w:rsidRPr="009E7FF4">
              <w:t>on up to data byte 0xFF which is represented by D31.7.</w:t>
            </w:r>
          </w:p>
        </w:tc>
      </w:tr>
      <w:tr w:rsidR="001A6633" w:rsidRPr="009E7FF4" w14:paraId="422E7268" w14:textId="77777777" w:rsidTr="00532983">
        <w:trPr>
          <w:cantSplit/>
        </w:trPr>
        <w:tc>
          <w:tcPr>
            <w:tcW w:w="1021" w:type="dxa"/>
          </w:tcPr>
          <w:p w14:paraId="6EE73786" w14:textId="77777777" w:rsidR="001A6633" w:rsidRPr="009E7FF4" w:rsidRDefault="001A6633" w:rsidP="00726DBB">
            <w:pPr>
              <w:pStyle w:val="TablecellLEFT"/>
            </w:pPr>
            <w:r w:rsidRPr="009E7FF4">
              <w:t>EOP</w:t>
            </w:r>
          </w:p>
        </w:tc>
        <w:tc>
          <w:tcPr>
            <w:tcW w:w="2948" w:type="dxa"/>
          </w:tcPr>
          <w:p w14:paraId="374A0AF0" w14:textId="77777777" w:rsidR="001A6633" w:rsidRPr="009E7FF4" w:rsidRDefault="00481D2A" w:rsidP="00726DBB">
            <w:pPr>
              <w:pStyle w:val="TablecellLEFT"/>
            </w:pPr>
            <w:r w:rsidRPr="009E7FF4">
              <w:t>K29.7</w:t>
            </w:r>
          </w:p>
        </w:tc>
        <w:tc>
          <w:tcPr>
            <w:tcW w:w="5103" w:type="dxa"/>
          </w:tcPr>
          <w:p w14:paraId="2E926B63" w14:textId="77777777" w:rsidR="001A6633" w:rsidRPr="009E7FF4" w:rsidRDefault="00847968" w:rsidP="00726DBB">
            <w:pPr>
              <w:pStyle w:val="TablecellLEFT"/>
            </w:pPr>
            <w:r w:rsidRPr="009E7FF4">
              <w:t>Represents</w:t>
            </w:r>
            <w:r w:rsidR="001A6633" w:rsidRPr="009E7FF4">
              <w:t xml:space="preserve"> a </w:t>
            </w:r>
            <w:r w:rsidR="008E5FAF" w:rsidRPr="009E7FF4">
              <w:t xml:space="preserve">SpaceFibre </w:t>
            </w:r>
            <w:r w:rsidR="001A6633" w:rsidRPr="009E7FF4">
              <w:t>EOP</w:t>
            </w:r>
            <w:r w:rsidRPr="009E7FF4">
              <w:t xml:space="preserve">. This can occur at any point in the data field of a data frame, indicating the end of a </w:t>
            </w:r>
            <w:r w:rsidR="008E5FAF" w:rsidRPr="009E7FF4">
              <w:t xml:space="preserve">SpaceFibre </w:t>
            </w:r>
            <w:r w:rsidRPr="009E7FF4">
              <w:t>packet. The data byte following the EOP is the first byte of the next packet.</w:t>
            </w:r>
          </w:p>
        </w:tc>
      </w:tr>
      <w:tr w:rsidR="001A6633" w:rsidRPr="009E7FF4" w14:paraId="246CEE1B" w14:textId="77777777" w:rsidTr="00532983">
        <w:trPr>
          <w:cantSplit/>
        </w:trPr>
        <w:tc>
          <w:tcPr>
            <w:tcW w:w="1021" w:type="dxa"/>
          </w:tcPr>
          <w:p w14:paraId="0AE7D787" w14:textId="77777777" w:rsidR="001A6633" w:rsidRPr="009E7FF4" w:rsidRDefault="00847968" w:rsidP="00726DBB">
            <w:pPr>
              <w:pStyle w:val="TablecellLEFT"/>
            </w:pPr>
            <w:r w:rsidRPr="009E7FF4">
              <w:t>EEP</w:t>
            </w:r>
          </w:p>
        </w:tc>
        <w:tc>
          <w:tcPr>
            <w:tcW w:w="2948" w:type="dxa"/>
          </w:tcPr>
          <w:p w14:paraId="7B43FE0D" w14:textId="77777777" w:rsidR="001A6633" w:rsidRPr="009E7FF4" w:rsidRDefault="00481D2A" w:rsidP="00726DBB">
            <w:pPr>
              <w:pStyle w:val="TablecellLEFT"/>
            </w:pPr>
            <w:r w:rsidRPr="009E7FF4">
              <w:t>K30.7</w:t>
            </w:r>
          </w:p>
        </w:tc>
        <w:tc>
          <w:tcPr>
            <w:tcW w:w="5103" w:type="dxa"/>
          </w:tcPr>
          <w:p w14:paraId="7A7638C6" w14:textId="77777777" w:rsidR="001A6633" w:rsidRPr="009E7FF4" w:rsidRDefault="00847968" w:rsidP="00847968">
            <w:pPr>
              <w:pStyle w:val="TablecellLEFT"/>
            </w:pPr>
            <w:r w:rsidRPr="009E7FF4">
              <w:t xml:space="preserve">Represents a </w:t>
            </w:r>
            <w:r w:rsidR="008E5FAF" w:rsidRPr="009E7FF4">
              <w:t xml:space="preserve">SpaceFibre </w:t>
            </w:r>
            <w:r w:rsidRPr="009E7FF4">
              <w:t xml:space="preserve">EEP. This can occur at any point in the data field of a data frame, indicating that the </w:t>
            </w:r>
            <w:r w:rsidR="008E5FAF" w:rsidRPr="009E7FF4">
              <w:t xml:space="preserve">SpaceFibre </w:t>
            </w:r>
            <w:r w:rsidRPr="009E7FF4">
              <w:t>packet has terminated with an error. The data byte following the EEP is the first byte of the next packet.</w:t>
            </w:r>
          </w:p>
        </w:tc>
      </w:tr>
    </w:tbl>
    <w:p w14:paraId="01F74420" w14:textId="77777777" w:rsidR="0036756C" w:rsidRDefault="0036756C" w:rsidP="0036756C">
      <w:pPr>
        <w:pStyle w:val="paragraph"/>
      </w:pPr>
    </w:p>
    <w:p w14:paraId="05FD2997" w14:textId="77777777" w:rsidR="006D3C3B" w:rsidRPr="009E7FF4" w:rsidRDefault="006D3C3B" w:rsidP="006D3C3B">
      <w:pPr>
        <w:pStyle w:val="requirelevel1"/>
      </w:pPr>
      <w:r w:rsidRPr="009E7FF4">
        <w:t xml:space="preserve">The </w:t>
      </w:r>
      <w:r w:rsidR="008E5FAF" w:rsidRPr="009E7FF4">
        <w:t xml:space="preserve">SpaceFibre </w:t>
      </w:r>
      <w:r w:rsidRPr="009E7FF4">
        <w:t>E</w:t>
      </w:r>
      <w:r w:rsidR="00A1247E" w:rsidRPr="009E7FF4">
        <w:t xml:space="preserve">OP shall be represented by </w:t>
      </w:r>
      <w:r w:rsidR="00481D2A" w:rsidRPr="009E7FF4">
        <w:t>K29.7</w:t>
      </w:r>
      <w:r w:rsidRPr="009E7FF4">
        <w:t>.</w:t>
      </w:r>
    </w:p>
    <w:p w14:paraId="5C312E8B" w14:textId="77777777" w:rsidR="006D3C3B" w:rsidRPr="009E7FF4" w:rsidRDefault="006D3C3B" w:rsidP="006D3C3B">
      <w:pPr>
        <w:pStyle w:val="requirelevel1"/>
      </w:pPr>
      <w:r w:rsidRPr="009E7FF4">
        <w:t xml:space="preserve">The </w:t>
      </w:r>
      <w:r w:rsidR="008E5FAF" w:rsidRPr="009E7FF4">
        <w:t xml:space="preserve">SpaceFibre </w:t>
      </w:r>
      <w:r w:rsidRPr="009E7FF4">
        <w:t>E</w:t>
      </w:r>
      <w:r w:rsidR="00A1247E" w:rsidRPr="009E7FF4">
        <w:t xml:space="preserve">EP shall be represented by </w:t>
      </w:r>
      <w:r w:rsidR="00481D2A" w:rsidRPr="009E7FF4">
        <w:t>K30.7</w:t>
      </w:r>
      <w:r w:rsidRPr="009E7FF4">
        <w:t>.</w:t>
      </w:r>
    </w:p>
    <w:p w14:paraId="65D36D2A" w14:textId="77777777" w:rsidR="0027726F" w:rsidRPr="009E7FF4" w:rsidRDefault="005760E4" w:rsidP="006D3C3B">
      <w:pPr>
        <w:pStyle w:val="requirelevel1"/>
      </w:pPr>
      <w:r w:rsidRPr="009E7FF4">
        <w:t xml:space="preserve">No more than </w:t>
      </w:r>
      <w:r w:rsidR="00A90C36" w:rsidRPr="009E7FF4">
        <w:t>one</w:t>
      </w:r>
      <w:r w:rsidR="0027726F" w:rsidRPr="009E7FF4">
        <w:t xml:space="preserve"> </w:t>
      </w:r>
      <w:r w:rsidR="006D3C3B" w:rsidRPr="009E7FF4">
        <w:t xml:space="preserve">EOP </w:t>
      </w:r>
      <w:r w:rsidR="0027726F" w:rsidRPr="009E7FF4">
        <w:t xml:space="preserve">or </w:t>
      </w:r>
      <w:r w:rsidR="006D3C3B" w:rsidRPr="009E7FF4">
        <w:t xml:space="preserve">EEP </w:t>
      </w:r>
      <w:r w:rsidR="00F50F8D" w:rsidRPr="009E7FF4">
        <w:t>character</w:t>
      </w:r>
      <w:r w:rsidR="006D3C3B" w:rsidRPr="009E7FF4">
        <w:t xml:space="preserve"> </w:t>
      </w:r>
      <w:r w:rsidRPr="009E7FF4">
        <w:t>shall be</w:t>
      </w:r>
      <w:r w:rsidR="00A02B1E" w:rsidRPr="009E7FF4">
        <w:t xml:space="preserve"> </w:t>
      </w:r>
      <w:r w:rsidR="006D3C3B" w:rsidRPr="009E7FF4">
        <w:t xml:space="preserve">allowed to appear </w:t>
      </w:r>
      <w:r w:rsidR="00A90C36" w:rsidRPr="009E7FF4">
        <w:t xml:space="preserve">in </w:t>
      </w:r>
      <w:r w:rsidR="00A02B1E" w:rsidRPr="009E7FF4">
        <w:t>the same word of a data frame</w:t>
      </w:r>
      <w:r w:rsidR="00A90C36" w:rsidRPr="009E7FF4">
        <w:t xml:space="preserve">. </w:t>
      </w:r>
    </w:p>
    <w:p w14:paraId="7B0FDDA3" w14:textId="77777777" w:rsidR="006D3C3B" w:rsidRPr="009E7FF4" w:rsidRDefault="006D3C3B" w:rsidP="006D3C3B">
      <w:pPr>
        <w:pStyle w:val="requirelevel1"/>
      </w:pPr>
      <w:r w:rsidRPr="009E7FF4">
        <w:lastRenderedPageBreak/>
        <w:t xml:space="preserve">The EOP and EEP </w:t>
      </w:r>
      <w:r w:rsidR="00F50F8D" w:rsidRPr="009E7FF4">
        <w:t>characters</w:t>
      </w:r>
      <w:r w:rsidRPr="009E7FF4">
        <w:t xml:space="preserve"> shall indicate the end of a </w:t>
      </w:r>
      <w:r w:rsidR="008E5FAF" w:rsidRPr="009E7FF4">
        <w:t xml:space="preserve">SpaceFibre </w:t>
      </w:r>
      <w:r w:rsidRPr="009E7FF4">
        <w:t>packet.</w:t>
      </w:r>
    </w:p>
    <w:p w14:paraId="2AB6C04F" w14:textId="77777777" w:rsidR="00A02B1E" w:rsidRPr="009E7FF4" w:rsidRDefault="005760E4" w:rsidP="006D3C3B">
      <w:pPr>
        <w:pStyle w:val="requirelevel1"/>
      </w:pPr>
      <w:r w:rsidRPr="009E7FF4">
        <w:t xml:space="preserve">Data characters in any particular word of a data frame shall come from the same SpaceWire packet. </w:t>
      </w:r>
    </w:p>
    <w:p w14:paraId="3FFC678C" w14:textId="77777777" w:rsidR="006D3C3B" w:rsidRPr="009E7FF4" w:rsidRDefault="006D3C3B" w:rsidP="006D3C3B">
      <w:pPr>
        <w:pStyle w:val="requirelevel1"/>
      </w:pPr>
      <w:r w:rsidRPr="009E7FF4">
        <w:t xml:space="preserve">The data </w:t>
      </w:r>
      <w:r w:rsidR="00F50F8D" w:rsidRPr="009E7FF4">
        <w:t>character</w:t>
      </w:r>
      <w:r w:rsidRPr="009E7FF4">
        <w:t xml:space="preserve"> following an EOP or EEP </w:t>
      </w:r>
      <w:r w:rsidR="00F50F8D" w:rsidRPr="009E7FF4">
        <w:t>character</w:t>
      </w:r>
      <w:r w:rsidRPr="009E7FF4">
        <w:t xml:space="preserve"> shall be the first data </w:t>
      </w:r>
      <w:r w:rsidR="00F50F8D" w:rsidRPr="009E7FF4">
        <w:t>character</w:t>
      </w:r>
      <w:r w:rsidRPr="009E7FF4">
        <w:t xml:space="preserve"> of the subsequent </w:t>
      </w:r>
      <w:r w:rsidR="008E5FAF" w:rsidRPr="009E7FF4">
        <w:t xml:space="preserve">SpaceFibre </w:t>
      </w:r>
      <w:r w:rsidRPr="009E7FF4">
        <w:t>packet.</w:t>
      </w:r>
    </w:p>
    <w:p w14:paraId="511D3F53" w14:textId="77777777" w:rsidR="00642664" w:rsidRPr="009E7FF4" w:rsidRDefault="00016966" w:rsidP="005A4E4C">
      <w:pPr>
        <w:pStyle w:val="Heading4"/>
      </w:pPr>
      <w:bookmarkStart w:id="236" w:name="_Ref428007366"/>
      <w:r w:rsidRPr="009E7FF4">
        <w:t>Fill</w:t>
      </w:r>
      <w:r w:rsidR="00481D2A" w:rsidRPr="009E7FF4">
        <w:t xml:space="preserve"> control </w:t>
      </w:r>
      <w:r w:rsidR="00373FEB" w:rsidRPr="009E7FF4">
        <w:t>character</w:t>
      </w:r>
      <w:bookmarkEnd w:id="236"/>
    </w:p>
    <w:p w14:paraId="6A132858" w14:textId="77777777" w:rsidR="00EF366A" w:rsidRPr="009E7FF4" w:rsidRDefault="00EF366A" w:rsidP="00532983">
      <w:pPr>
        <w:pStyle w:val="requirelevel1"/>
        <w:keepNext/>
      </w:pPr>
      <w:r w:rsidRPr="009E7FF4">
        <w:t xml:space="preserve">The </w:t>
      </w:r>
      <w:r w:rsidR="00777828" w:rsidRPr="009E7FF4">
        <w:t>Fill</w:t>
      </w:r>
      <w:r w:rsidR="00481D2A" w:rsidRPr="009E7FF4">
        <w:t xml:space="preserve"> control </w:t>
      </w:r>
      <w:r w:rsidR="00373FEB" w:rsidRPr="009E7FF4">
        <w:t xml:space="preserve">character </w:t>
      </w:r>
      <w:r w:rsidRPr="009E7FF4">
        <w:t xml:space="preserve">shall be represented by </w:t>
      </w:r>
      <w:r w:rsidR="00481D2A" w:rsidRPr="009E7FF4">
        <w:t>K27.7</w:t>
      </w:r>
    </w:p>
    <w:p w14:paraId="7BFFA5F6" w14:textId="77777777" w:rsidR="00642664" w:rsidRPr="00F47E97" w:rsidRDefault="005242CE" w:rsidP="00000024">
      <w:pPr>
        <w:pStyle w:val="NOTEnumbered"/>
      </w:pPr>
      <w:r>
        <w:t>1</w:t>
      </w:r>
      <w:r w:rsidR="00F47E97">
        <w:tab/>
      </w:r>
      <w:r w:rsidR="00642664" w:rsidRPr="00F47E97">
        <w:t xml:space="preserve">The </w:t>
      </w:r>
      <w:r w:rsidR="00777828" w:rsidRPr="00F47E97">
        <w:t>Fill</w:t>
      </w:r>
      <w:r w:rsidR="00481D2A" w:rsidRPr="00F47E97">
        <w:t xml:space="preserve"> control </w:t>
      </w:r>
      <w:r w:rsidR="00373FEB" w:rsidRPr="00F47E97">
        <w:t xml:space="preserve">character </w:t>
      </w:r>
      <w:r w:rsidR="00642664" w:rsidRPr="00F47E97">
        <w:t xml:space="preserve">is constructed as illustrated in </w:t>
      </w:r>
      <w:r w:rsidR="00642664" w:rsidRPr="00F47E97">
        <w:fldChar w:fldCharType="begin"/>
      </w:r>
      <w:r w:rsidR="00642664" w:rsidRPr="00F47E97">
        <w:instrText xml:space="preserve"> REF _Ref305396579 </w:instrText>
      </w:r>
      <w:r w:rsidR="00F47E97">
        <w:instrText xml:space="preserve"> \* MERGEFORMAT </w:instrText>
      </w:r>
      <w:r w:rsidR="00642664" w:rsidRPr="00F47E97">
        <w:fldChar w:fldCharType="separate"/>
      </w:r>
      <w:r w:rsidR="007D0C29" w:rsidRPr="009E7FF4">
        <w:t xml:space="preserve">Table </w:t>
      </w:r>
      <w:r w:rsidR="007D0C29">
        <w:t>5</w:t>
      </w:r>
      <w:r w:rsidR="007D0C29">
        <w:noBreakHyphen/>
        <w:t>10</w:t>
      </w:r>
      <w:r w:rsidR="00642664" w:rsidRPr="00F47E97">
        <w:fldChar w:fldCharType="end"/>
      </w:r>
      <w:r w:rsidR="00642664" w:rsidRPr="00F47E97">
        <w:t>.</w:t>
      </w:r>
    </w:p>
    <w:p w14:paraId="198EC116" w14:textId="77777777" w:rsidR="00642664" w:rsidRPr="00F47E97" w:rsidRDefault="005242CE" w:rsidP="00000024">
      <w:pPr>
        <w:pStyle w:val="NOTEnumbered"/>
      </w:pPr>
      <w:r>
        <w:t>2</w:t>
      </w:r>
      <w:r w:rsidR="00F47E97">
        <w:tab/>
      </w:r>
      <w:r w:rsidR="001A1DAA" w:rsidRPr="00F47E97">
        <w:t xml:space="preserve">This character is called a </w:t>
      </w:r>
      <w:r w:rsidR="00777828" w:rsidRPr="00F47E97">
        <w:t>Fill</w:t>
      </w:r>
      <w:r w:rsidR="00481D2A" w:rsidRPr="00F47E97">
        <w:t xml:space="preserve"> control </w:t>
      </w:r>
      <w:r w:rsidR="00373FEB" w:rsidRPr="00F47E97">
        <w:t xml:space="preserve">character </w:t>
      </w:r>
      <w:r w:rsidR="001A1DAA" w:rsidRPr="00F47E97">
        <w:t xml:space="preserve">because it is used to fill out space at the </w:t>
      </w:r>
      <w:r w:rsidR="00DD00E7" w:rsidRPr="00F47E97">
        <w:t xml:space="preserve">beginning or </w:t>
      </w:r>
      <w:r w:rsidR="001A1DAA" w:rsidRPr="00F47E97">
        <w:t xml:space="preserve">end of a </w:t>
      </w:r>
      <w:r w:rsidR="008E5FAF" w:rsidRPr="00F47E97">
        <w:t xml:space="preserve">SpaceFibre </w:t>
      </w:r>
      <w:r w:rsidR="001A1DAA" w:rsidRPr="00F47E97">
        <w:t>packet.</w:t>
      </w:r>
    </w:p>
    <w:p w14:paraId="14922011" w14:textId="77777777" w:rsidR="004F5566" w:rsidRPr="009E7FF4" w:rsidRDefault="004F5566" w:rsidP="004F5566">
      <w:pPr>
        <w:pStyle w:val="CaptionTable"/>
      </w:pPr>
      <w:bookmarkStart w:id="237" w:name="_Ref305396579"/>
      <w:bookmarkStart w:id="238" w:name="_Toc508197313"/>
      <w:r w:rsidRPr="009E7FF4">
        <w:t xml:space="preserve">Table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noBreakHyphen/>
      </w:r>
      <w:r w:rsidR="00301B26">
        <w:fldChar w:fldCharType="begin"/>
      </w:r>
      <w:r w:rsidR="00301B26">
        <w:instrText xml:space="preserve"> SEQ Table \* ARABIC \s 1 </w:instrText>
      </w:r>
      <w:r w:rsidR="00301B26">
        <w:fldChar w:fldCharType="separate"/>
      </w:r>
      <w:r w:rsidR="007D0C29">
        <w:rPr>
          <w:noProof/>
        </w:rPr>
        <w:t>10</w:t>
      </w:r>
      <w:r w:rsidR="00301B26">
        <w:rPr>
          <w:noProof/>
        </w:rPr>
        <w:fldChar w:fldCharType="end"/>
      </w:r>
      <w:bookmarkEnd w:id="237"/>
      <w:r w:rsidRPr="009E7FF4">
        <w:t>: Fill control character symbol</w:t>
      </w:r>
      <w:bookmarkEnd w:id="238"/>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
        <w:gridCol w:w="2948"/>
        <w:gridCol w:w="5103"/>
      </w:tblGrid>
      <w:tr w:rsidR="00642664" w:rsidRPr="009E7FF4" w14:paraId="7E3A3660" w14:textId="77777777" w:rsidTr="00532983">
        <w:trPr>
          <w:tblHeader/>
        </w:trPr>
        <w:tc>
          <w:tcPr>
            <w:tcW w:w="1021" w:type="dxa"/>
          </w:tcPr>
          <w:p w14:paraId="44E4F30F" w14:textId="77777777" w:rsidR="00642664" w:rsidRPr="009E7FF4" w:rsidRDefault="00642664" w:rsidP="0036756C">
            <w:pPr>
              <w:pStyle w:val="TableHeaderCENTER"/>
            </w:pPr>
            <w:r w:rsidRPr="009E7FF4">
              <w:t>Name</w:t>
            </w:r>
          </w:p>
        </w:tc>
        <w:tc>
          <w:tcPr>
            <w:tcW w:w="2948" w:type="dxa"/>
          </w:tcPr>
          <w:p w14:paraId="1E4D59D9" w14:textId="77777777" w:rsidR="00642664" w:rsidRPr="009E7FF4" w:rsidRDefault="00642664" w:rsidP="0036756C">
            <w:pPr>
              <w:pStyle w:val="TableHeaderCENTER"/>
            </w:pPr>
            <w:r w:rsidRPr="009E7FF4">
              <w:t>Symbol</w:t>
            </w:r>
          </w:p>
        </w:tc>
        <w:tc>
          <w:tcPr>
            <w:tcW w:w="5103" w:type="dxa"/>
          </w:tcPr>
          <w:p w14:paraId="187C93AE" w14:textId="77777777" w:rsidR="00642664" w:rsidRPr="009E7FF4" w:rsidRDefault="00642664" w:rsidP="0036756C">
            <w:pPr>
              <w:pStyle w:val="TableHeaderCENTER"/>
            </w:pPr>
            <w:r w:rsidRPr="009E7FF4">
              <w:t>Function</w:t>
            </w:r>
          </w:p>
        </w:tc>
      </w:tr>
      <w:tr w:rsidR="00642664" w:rsidRPr="009E7FF4" w14:paraId="05547280" w14:textId="77777777" w:rsidTr="004F5566">
        <w:tc>
          <w:tcPr>
            <w:tcW w:w="1021" w:type="dxa"/>
          </w:tcPr>
          <w:p w14:paraId="1A44FB9C" w14:textId="77777777" w:rsidR="00642664" w:rsidRPr="009E7FF4" w:rsidRDefault="00481D2A" w:rsidP="00F11601">
            <w:pPr>
              <w:pStyle w:val="TablecellLEFT"/>
            </w:pPr>
            <w:r w:rsidRPr="009E7FF4">
              <w:t>Fill</w:t>
            </w:r>
          </w:p>
        </w:tc>
        <w:tc>
          <w:tcPr>
            <w:tcW w:w="2948" w:type="dxa"/>
          </w:tcPr>
          <w:p w14:paraId="63755787" w14:textId="77777777" w:rsidR="00642664" w:rsidRPr="009E7FF4" w:rsidRDefault="00481D2A" w:rsidP="00F11601">
            <w:pPr>
              <w:pStyle w:val="TablecellLEFT"/>
            </w:pPr>
            <w:r w:rsidRPr="009E7FF4">
              <w:t>K27.7</w:t>
            </w:r>
          </w:p>
        </w:tc>
        <w:tc>
          <w:tcPr>
            <w:tcW w:w="5103" w:type="dxa"/>
          </w:tcPr>
          <w:p w14:paraId="01A3D5F9" w14:textId="11BDD7C7" w:rsidR="00490527" w:rsidRPr="009E7FF4" w:rsidRDefault="00642664" w:rsidP="009F4EB9">
            <w:pPr>
              <w:pStyle w:val="TablecellLEFT"/>
            </w:pPr>
            <w:r w:rsidRPr="009E7FF4">
              <w:t>Used when there is not a multiple of 4 N-Chars in an output VCB to be sent.</w:t>
            </w:r>
          </w:p>
        </w:tc>
      </w:tr>
    </w:tbl>
    <w:p w14:paraId="13B93F18" w14:textId="77777777" w:rsidR="0036756C" w:rsidRDefault="0036756C" w:rsidP="0036756C">
      <w:pPr>
        <w:pStyle w:val="paragraph"/>
      </w:pPr>
    </w:p>
    <w:p w14:paraId="44B6293C" w14:textId="77777777" w:rsidR="007157AB" w:rsidRPr="009E7FF4" w:rsidRDefault="005760E4" w:rsidP="002951E3">
      <w:pPr>
        <w:pStyle w:val="requirelevel1"/>
      </w:pPr>
      <w:r w:rsidRPr="009E7FF4">
        <w:t xml:space="preserve">The Fill character shall be used </w:t>
      </w:r>
      <w:r w:rsidR="007157AB" w:rsidRPr="009E7FF4">
        <w:t>in a data word containing an EOP or EEP to fill otherwise empty characters that follow the EOP or EEP.</w:t>
      </w:r>
    </w:p>
    <w:p w14:paraId="1B58AF22" w14:textId="247F13C5" w:rsidR="000243F7" w:rsidRDefault="006913E0" w:rsidP="00000024">
      <w:pPr>
        <w:pStyle w:val="NOTEnumbered"/>
      </w:pPr>
      <w:r>
        <w:t>1</w:t>
      </w:r>
      <w:r>
        <w:tab/>
      </w:r>
      <w:r w:rsidR="007157AB" w:rsidRPr="009E7FF4">
        <w:t xml:space="preserve">This can be used to support 32-bit alignment of the VCBs. </w:t>
      </w:r>
      <w:r w:rsidRPr="009E7FF4">
        <w:t>For example, if there are three N-Chars in an output VCB and the last one is an EOP, it is important to send this tail end of the SpaceFibre packet, without waiting for data from another packet to be added to the buffer. Since SpaceFibre sends data in words of four N-Chars each</w:t>
      </w:r>
      <w:r>
        <w:t>,</w:t>
      </w:r>
      <w:r w:rsidRPr="009E7FF4">
        <w:t xml:space="preserve"> it is necessary to have a character that fill</w:t>
      </w:r>
      <w:r>
        <w:t>s</w:t>
      </w:r>
      <w:r w:rsidRPr="009E7FF4">
        <w:t xml:space="preserve"> out the space at the beginning or end of the words when </w:t>
      </w:r>
      <w:r w:rsidR="001F1F16">
        <w:t>needed</w:t>
      </w:r>
      <w:r w:rsidRPr="009E7FF4">
        <w:t xml:space="preserve">. </w:t>
      </w:r>
    </w:p>
    <w:p w14:paraId="34436A38" w14:textId="77777777" w:rsidR="006913E0" w:rsidRDefault="006913E0" w:rsidP="00000024">
      <w:pPr>
        <w:pStyle w:val="NOTEnumbered"/>
      </w:pPr>
      <w:r>
        <w:t>2</w:t>
      </w:r>
      <w:r>
        <w:tab/>
      </w:r>
      <w:r w:rsidRPr="009E7FF4">
        <w:t>An example showing two small packets in part of a frame, 32-bit aligned</w:t>
      </w:r>
      <w:r>
        <w:t>,</w:t>
      </w:r>
      <w:r w:rsidRPr="009E7FF4">
        <w:t xml:space="preserve"> is shown in </w:t>
      </w:r>
      <w:r w:rsidRPr="009E7FF4">
        <w:fldChar w:fldCharType="begin"/>
      </w:r>
      <w:r w:rsidRPr="009E7FF4">
        <w:instrText xml:space="preserve"> REF _Ref428006674 \h </w:instrText>
      </w:r>
      <w:r w:rsidRPr="009E7FF4">
        <w:fldChar w:fldCharType="separate"/>
      </w:r>
      <w:r w:rsidR="007D0C29" w:rsidRPr="009E7FF4">
        <w:t xml:space="preserve">Figure </w:t>
      </w:r>
      <w:r w:rsidR="007D0C29">
        <w:rPr>
          <w:noProof/>
        </w:rPr>
        <w:t>5</w:t>
      </w:r>
      <w:r w:rsidR="007D0C29">
        <w:noBreakHyphen/>
      </w:r>
      <w:r w:rsidR="007D0C29">
        <w:rPr>
          <w:noProof/>
        </w:rPr>
        <w:t>3</w:t>
      </w:r>
      <w:r w:rsidRPr="009E7FF4">
        <w:fldChar w:fldCharType="end"/>
      </w:r>
      <w:r w:rsidRPr="009E7FF4">
        <w:t>, where D represents a data character, E an EOP or EEP, and F a Fill.</w:t>
      </w:r>
    </w:p>
    <w:p w14:paraId="0CF470C6" w14:textId="77777777" w:rsidR="002037C3" w:rsidRPr="009E7FF4" w:rsidRDefault="002037C3" w:rsidP="002037C3">
      <w:pPr>
        <w:pStyle w:val="paragraph"/>
      </w:pPr>
    </w:p>
    <w:tbl>
      <w:tblPr>
        <w:tblW w:w="0" w:type="auto"/>
        <w:tblInd w:w="4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425"/>
        <w:gridCol w:w="425"/>
        <w:gridCol w:w="426"/>
      </w:tblGrid>
      <w:tr w:rsidR="000243F7" w:rsidRPr="00532983" w14:paraId="4BE9A293" w14:textId="77777777" w:rsidTr="00C81687">
        <w:tc>
          <w:tcPr>
            <w:tcW w:w="391" w:type="dxa"/>
            <w:shd w:val="clear" w:color="auto" w:fill="C6D9F1"/>
          </w:tcPr>
          <w:p w14:paraId="79B764B4" w14:textId="77777777" w:rsidR="000243F7" w:rsidRPr="00532983" w:rsidRDefault="000243F7" w:rsidP="00532983">
            <w:pPr>
              <w:pStyle w:val="TablecellCENTER"/>
            </w:pPr>
            <w:r w:rsidRPr="00532983">
              <w:t>D</w:t>
            </w:r>
          </w:p>
        </w:tc>
        <w:tc>
          <w:tcPr>
            <w:tcW w:w="425" w:type="dxa"/>
            <w:shd w:val="clear" w:color="auto" w:fill="C6D9F1"/>
          </w:tcPr>
          <w:p w14:paraId="0B9F5491" w14:textId="77777777" w:rsidR="000243F7" w:rsidRPr="00532983" w:rsidRDefault="001E09A7" w:rsidP="00532983">
            <w:pPr>
              <w:pStyle w:val="TablecellCENTER"/>
            </w:pPr>
            <w:r w:rsidRPr="00532983">
              <w:t>D</w:t>
            </w:r>
          </w:p>
        </w:tc>
        <w:tc>
          <w:tcPr>
            <w:tcW w:w="425" w:type="dxa"/>
            <w:shd w:val="clear" w:color="auto" w:fill="C6D9F1"/>
          </w:tcPr>
          <w:p w14:paraId="7A7BE5DC" w14:textId="77777777" w:rsidR="000243F7" w:rsidRPr="00532983" w:rsidRDefault="001E09A7" w:rsidP="00532983">
            <w:pPr>
              <w:pStyle w:val="TablecellCENTER"/>
            </w:pPr>
            <w:r w:rsidRPr="00532983">
              <w:t>D</w:t>
            </w:r>
          </w:p>
        </w:tc>
        <w:tc>
          <w:tcPr>
            <w:tcW w:w="426" w:type="dxa"/>
            <w:shd w:val="clear" w:color="auto" w:fill="C6D9F1"/>
          </w:tcPr>
          <w:p w14:paraId="7E2E290C" w14:textId="77777777" w:rsidR="000243F7" w:rsidRPr="00532983" w:rsidRDefault="001E09A7" w:rsidP="00532983">
            <w:pPr>
              <w:pStyle w:val="TablecellCENTER"/>
            </w:pPr>
            <w:r w:rsidRPr="00532983">
              <w:t>D</w:t>
            </w:r>
          </w:p>
        </w:tc>
      </w:tr>
      <w:tr w:rsidR="000243F7" w:rsidRPr="00532983" w14:paraId="79B7A965" w14:textId="77777777" w:rsidTr="00C81687">
        <w:tc>
          <w:tcPr>
            <w:tcW w:w="391" w:type="dxa"/>
            <w:shd w:val="clear" w:color="auto" w:fill="C6D9F1"/>
          </w:tcPr>
          <w:p w14:paraId="5D0ECCEC" w14:textId="77777777" w:rsidR="000243F7" w:rsidRPr="00532983" w:rsidRDefault="001E09A7" w:rsidP="00532983">
            <w:pPr>
              <w:pStyle w:val="TablecellCENTER"/>
            </w:pPr>
            <w:r w:rsidRPr="00532983">
              <w:t>D</w:t>
            </w:r>
          </w:p>
        </w:tc>
        <w:tc>
          <w:tcPr>
            <w:tcW w:w="425" w:type="dxa"/>
            <w:shd w:val="clear" w:color="auto" w:fill="FFFF00"/>
          </w:tcPr>
          <w:p w14:paraId="1BD86CAD" w14:textId="77777777" w:rsidR="000243F7" w:rsidRPr="00532983" w:rsidRDefault="001E09A7" w:rsidP="00532983">
            <w:pPr>
              <w:pStyle w:val="TablecellCENTER"/>
            </w:pPr>
            <w:r w:rsidRPr="00532983">
              <w:t>E</w:t>
            </w:r>
          </w:p>
        </w:tc>
        <w:tc>
          <w:tcPr>
            <w:tcW w:w="425" w:type="dxa"/>
          </w:tcPr>
          <w:p w14:paraId="58CDF4C0" w14:textId="77777777" w:rsidR="000243F7" w:rsidRPr="00532983" w:rsidRDefault="00481D2A" w:rsidP="00532983">
            <w:pPr>
              <w:pStyle w:val="TablecellCENTER"/>
            </w:pPr>
            <w:r w:rsidRPr="00532983">
              <w:t>F</w:t>
            </w:r>
          </w:p>
        </w:tc>
        <w:tc>
          <w:tcPr>
            <w:tcW w:w="426" w:type="dxa"/>
          </w:tcPr>
          <w:p w14:paraId="703343A9" w14:textId="77777777" w:rsidR="000243F7" w:rsidRPr="00532983" w:rsidRDefault="00481D2A" w:rsidP="00532983">
            <w:pPr>
              <w:pStyle w:val="TablecellCENTER"/>
            </w:pPr>
            <w:r w:rsidRPr="00532983">
              <w:t>F</w:t>
            </w:r>
          </w:p>
        </w:tc>
      </w:tr>
      <w:tr w:rsidR="000243F7" w:rsidRPr="00532983" w14:paraId="3E3439B8" w14:textId="77777777" w:rsidTr="00A80163">
        <w:tc>
          <w:tcPr>
            <w:tcW w:w="391" w:type="dxa"/>
            <w:shd w:val="clear" w:color="auto" w:fill="BDD6EE"/>
          </w:tcPr>
          <w:p w14:paraId="15EA8367" w14:textId="77777777" w:rsidR="000243F7" w:rsidRPr="00532983" w:rsidRDefault="00B673CA" w:rsidP="00532983">
            <w:pPr>
              <w:pStyle w:val="TablecellCENTER"/>
            </w:pPr>
            <w:r w:rsidRPr="00532983">
              <w:t>D</w:t>
            </w:r>
          </w:p>
        </w:tc>
        <w:tc>
          <w:tcPr>
            <w:tcW w:w="425" w:type="dxa"/>
            <w:shd w:val="clear" w:color="auto" w:fill="BDD6EE"/>
          </w:tcPr>
          <w:p w14:paraId="60BFB5B2" w14:textId="77777777" w:rsidR="000243F7" w:rsidRPr="00532983" w:rsidRDefault="00B673CA" w:rsidP="00532983">
            <w:pPr>
              <w:pStyle w:val="TablecellCENTER"/>
            </w:pPr>
            <w:r w:rsidRPr="00532983">
              <w:t>D</w:t>
            </w:r>
          </w:p>
        </w:tc>
        <w:tc>
          <w:tcPr>
            <w:tcW w:w="425" w:type="dxa"/>
            <w:shd w:val="clear" w:color="auto" w:fill="BDD6EE"/>
          </w:tcPr>
          <w:p w14:paraId="35AA5F1B" w14:textId="77777777" w:rsidR="000243F7" w:rsidRPr="00532983" w:rsidRDefault="001E09A7" w:rsidP="00532983">
            <w:pPr>
              <w:pStyle w:val="TablecellCENTER"/>
            </w:pPr>
            <w:r w:rsidRPr="00532983">
              <w:t>D</w:t>
            </w:r>
          </w:p>
        </w:tc>
        <w:tc>
          <w:tcPr>
            <w:tcW w:w="426" w:type="dxa"/>
            <w:shd w:val="clear" w:color="auto" w:fill="C6D9F1"/>
          </w:tcPr>
          <w:p w14:paraId="640F68CC" w14:textId="77777777" w:rsidR="000243F7" w:rsidRPr="00532983" w:rsidRDefault="001E09A7" w:rsidP="00532983">
            <w:pPr>
              <w:pStyle w:val="TablecellCENTER"/>
            </w:pPr>
            <w:r w:rsidRPr="00532983">
              <w:t>D</w:t>
            </w:r>
          </w:p>
        </w:tc>
      </w:tr>
      <w:tr w:rsidR="000243F7" w:rsidRPr="00532983" w14:paraId="6F4F748B" w14:textId="77777777" w:rsidTr="00C81687">
        <w:tc>
          <w:tcPr>
            <w:tcW w:w="391" w:type="dxa"/>
            <w:shd w:val="clear" w:color="auto" w:fill="C6D9F1"/>
          </w:tcPr>
          <w:p w14:paraId="749718FD" w14:textId="77777777" w:rsidR="000243F7" w:rsidRPr="00532983" w:rsidRDefault="001E09A7" w:rsidP="00532983">
            <w:pPr>
              <w:pStyle w:val="TablecellCENTER"/>
            </w:pPr>
            <w:r w:rsidRPr="00532983">
              <w:t>D</w:t>
            </w:r>
          </w:p>
        </w:tc>
        <w:tc>
          <w:tcPr>
            <w:tcW w:w="425" w:type="dxa"/>
            <w:shd w:val="clear" w:color="auto" w:fill="C6D9F1"/>
          </w:tcPr>
          <w:p w14:paraId="63A6973F" w14:textId="77777777" w:rsidR="000243F7" w:rsidRPr="00532983" w:rsidRDefault="001E09A7" w:rsidP="00532983">
            <w:pPr>
              <w:pStyle w:val="TablecellCENTER"/>
            </w:pPr>
            <w:r w:rsidRPr="00532983">
              <w:t>D</w:t>
            </w:r>
          </w:p>
        </w:tc>
        <w:tc>
          <w:tcPr>
            <w:tcW w:w="425" w:type="dxa"/>
            <w:shd w:val="clear" w:color="auto" w:fill="C6D9F1"/>
          </w:tcPr>
          <w:p w14:paraId="0905371D" w14:textId="77777777" w:rsidR="000243F7" w:rsidRPr="00532983" w:rsidRDefault="001E09A7" w:rsidP="00532983">
            <w:pPr>
              <w:pStyle w:val="TablecellCENTER"/>
            </w:pPr>
            <w:r w:rsidRPr="00532983">
              <w:t>D</w:t>
            </w:r>
          </w:p>
        </w:tc>
        <w:tc>
          <w:tcPr>
            <w:tcW w:w="426" w:type="dxa"/>
            <w:shd w:val="clear" w:color="auto" w:fill="C6D9F1"/>
          </w:tcPr>
          <w:p w14:paraId="2820043E" w14:textId="77777777" w:rsidR="000243F7" w:rsidRPr="00532983" w:rsidRDefault="001E09A7" w:rsidP="00532983">
            <w:pPr>
              <w:pStyle w:val="TablecellCENTER"/>
            </w:pPr>
            <w:r w:rsidRPr="00532983">
              <w:t>D</w:t>
            </w:r>
          </w:p>
        </w:tc>
      </w:tr>
      <w:tr w:rsidR="000243F7" w:rsidRPr="00532983" w14:paraId="5B3561E6" w14:textId="77777777" w:rsidTr="00C81687">
        <w:tc>
          <w:tcPr>
            <w:tcW w:w="391" w:type="dxa"/>
            <w:shd w:val="clear" w:color="auto" w:fill="FFFF00"/>
          </w:tcPr>
          <w:p w14:paraId="5636F746" w14:textId="77777777" w:rsidR="000243F7" w:rsidRPr="00532983" w:rsidRDefault="001E09A7" w:rsidP="00532983">
            <w:pPr>
              <w:pStyle w:val="TablecellCENTER"/>
            </w:pPr>
            <w:r w:rsidRPr="00532983">
              <w:t>E</w:t>
            </w:r>
          </w:p>
        </w:tc>
        <w:tc>
          <w:tcPr>
            <w:tcW w:w="425" w:type="dxa"/>
          </w:tcPr>
          <w:p w14:paraId="15B91F29" w14:textId="77777777" w:rsidR="000243F7" w:rsidRPr="00532983" w:rsidRDefault="00481D2A" w:rsidP="00532983">
            <w:pPr>
              <w:pStyle w:val="TablecellCENTER"/>
            </w:pPr>
            <w:r w:rsidRPr="00532983">
              <w:t>F</w:t>
            </w:r>
          </w:p>
        </w:tc>
        <w:tc>
          <w:tcPr>
            <w:tcW w:w="425" w:type="dxa"/>
          </w:tcPr>
          <w:p w14:paraId="79ED1C7E" w14:textId="77777777" w:rsidR="000243F7" w:rsidRPr="00532983" w:rsidRDefault="00481D2A" w:rsidP="00532983">
            <w:pPr>
              <w:pStyle w:val="TablecellCENTER"/>
            </w:pPr>
            <w:r w:rsidRPr="00532983">
              <w:t>F</w:t>
            </w:r>
          </w:p>
        </w:tc>
        <w:tc>
          <w:tcPr>
            <w:tcW w:w="426" w:type="dxa"/>
          </w:tcPr>
          <w:p w14:paraId="186AFB3F" w14:textId="77777777" w:rsidR="000243F7" w:rsidRPr="00532983" w:rsidRDefault="00481D2A" w:rsidP="00532983">
            <w:pPr>
              <w:pStyle w:val="TablecellCENTER"/>
            </w:pPr>
            <w:r w:rsidRPr="00532983">
              <w:t>F</w:t>
            </w:r>
          </w:p>
        </w:tc>
      </w:tr>
    </w:tbl>
    <w:p w14:paraId="29F98F5F" w14:textId="77777777" w:rsidR="000243F7" w:rsidRPr="009E7FF4" w:rsidRDefault="001E09A7" w:rsidP="004F5566">
      <w:pPr>
        <w:pStyle w:val="Caption"/>
      </w:pPr>
      <w:bookmarkStart w:id="239" w:name="_Ref317232989"/>
      <w:bookmarkStart w:id="240" w:name="_Ref428006674"/>
      <w:bookmarkStart w:id="241" w:name="_Toc508197250"/>
      <w:r w:rsidRPr="009E7FF4">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3</w:t>
      </w:r>
      <w:r w:rsidR="00301B26">
        <w:rPr>
          <w:noProof/>
        </w:rPr>
        <w:fldChar w:fldCharType="end"/>
      </w:r>
      <w:bookmarkEnd w:id="239"/>
      <w:bookmarkEnd w:id="240"/>
      <w:r w:rsidR="00A25A25">
        <w:rPr>
          <w:lang w:val="en-US"/>
        </w:rPr>
        <w:t>:</w:t>
      </w:r>
      <w:r w:rsidRPr="009E7FF4">
        <w:t xml:space="preserve"> </w:t>
      </w:r>
      <w:r w:rsidR="00481D2A" w:rsidRPr="009E7FF4">
        <w:t xml:space="preserve">Fills </w:t>
      </w:r>
      <w:r w:rsidR="00B673CA" w:rsidRPr="009E7FF4">
        <w:t>at the end of packets</w:t>
      </w:r>
      <w:bookmarkEnd w:id="241"/>
    </w:p>
    <w:p w14:paraId="65FDE8AE" w14:textId="77777777" w:rsidR="002B4E4B" w:rsidRDefault="002B4E4B" w:rsidP="00735383">
      <w:pPr>
        <w:pStyle w:val="requirelevel1"/>
      </w:pPr>
      <w:r>
        <w:lastRenderedPageBreak/>
        <w:t xml:space="preserve">Fill characters shall only be sent between the EOP or EEP at the end of a packet and the first data character of the next packet. </w:t>
      </w:r>
    </w:p>
    <w:p w14:paraId="58D44BC1" w14:textId="77777777" w:rsidR="005760E4" w:rsidRPr="009E7FF4" w:rsidRDefault="002B4E4B" w:rsidP="00000024">
      <w:pPr>
        <w:pStyle w:val="NOTEnumbered"/>
      </w:pPr>
      <w:r>
        <w:t>1</w:t>
      </w:r>
      <w:r>
        <w:tab/>
      </w:r>
      <w:r w:rsidR="005760E4" w:rsidRPr="009E7FF4">
        <w:t xml:space="preserve">Fill characters </w:t>
      </w:r>
      <w:r>
        <w:t>are</w:t>
      </w:r>
      <w:r w:rsidR="005760E4" w:rsidRPr="009E7FF4">
        <w:t xml:space="preserve"> added at the beginning of a packet</w:t>
      </w:r>
      <w:r w:rsidR="00AC3047" w:rsidRPr="009E7FF4">
        <w:t>, to align a path address which is not a multiple of four data characters in length</w:t>
      </w:r>
      <w:r w:rsidR="007157AB" w:rsidRPr="009E7FF4">
        <w:t xml:space="preserve"> or to fill spaces that were previously occupied by a path address</w:t>
      </w:r>
      <w:r w:rsidR="00AC3047" w:rsidRPr="009E7FF4">
        <w:t>.</w:t>
      </w:r>
    </w:p>
    <w:p w14:paraId="636AFE35" w14:textId="77777777" w:rsidR="005760E4" w:rsidRPr="009E7FF4" w:rsidRDefault="002B4E4B" w:rsidP="00000024">
      <w:pPr>
        <w:pStyle w:val="NOTEnumbered"/>
      </w:pPr>
      <w:r>
        <w:t>2</w:t>
      </w:r>
      <w:r>
        <w:tab/>
      </w:r>
      <w:r w:rsidR="002951E3" w:rsidRPr="009E7FF4">
        <w:t>This allows the</w:t>
      </w:r>
      <w:r w:rsidR="005760E4" w:rsidRPr="009E7FF4">
        <w:t xml:space="preserve"> leading </w:t>
      </w:r>
      <w:r w:rsidR="007A1865" w:rsidRPr="009E7FF4">
        <w:t>SpaceFibre</w:t>
      </w:r>
      <w:r w:rsidR="005760E4" w:rsidRPr="009E7FF4">
        <w:t xml:space="preserve"> path address bytes </w:t>
      </w:r>
      <w:r w:rsidR="002951E3" w:rsidRPr="009E7FF4">
        <w:t>to</w:t>
      </w:r>
      <w:r w:rsidR="005760E4" w:rsidRPr="009E7FF4">
        <w:t xml:space="preserve"> be removed by </w:t>
      </w:r>
      <w:r w:rsidR="002951E3" w:rsidRPr="009E7FF4">
        <w:t>a</w:t>
      </w:r>
      <w:r w:rsidR="005760E4" w:rsidRPr="009E7FF4">
        <w:t xml:space="preserve"> router </w:t>
      </w:r>
      <w:r w:rsidR="00340B30" w:rsidRPr="009E7FF4">
        <w:t xml:space="preserve">and replaced by Fill characters </w:t>
      </w:r>
      <w:r w:rsidR="005760E4" w:rsidRPr="009E7FF4">
        <w:t xml:space="preserve">in order </w:t>
      </w:r>
      <w:r w:rsidR="00340B30" w:rsidRPr="009E7FF4">
        <w:t>to keep</w:t>
      </w:r>
      <w:r w:rsidR="005760E4" w:rsidRPr="009E7FF4">
        <w:t xml:space="preserve"> the </w:t>
      </w:r>
      <w:r w:rsidR="002951E3" w:rsidRPr="009E7FF4">
        <w:t xml:space="preserve">word-alignment of the </w:t>
      </w:r>
      <w:r w:rsidR="005760E4" w:rsidRPr="009E7FF4">
        <w:t xml:space="preserve">SpaceWire cargo </w:t>
      </w:r>
      <w:r w:rsidR="002951E3" w:rsidRPr="009E7FF4">
        <w:t>when it</w:t>
      </w:r>
      <w:r w:rsidR="005760E4" w:rsidRPr="009E7FF4">
        <w:t xml:space="preserve"> arrives </w:t>
      </w:r>
      <w:r w:rsidR="002951E3" w:rsidRPr="009E7FF4">
        <w:t>at</w:t>
      </w:r>
      <w:r w:rsidR="005760E4" w:rsidRPr="009E7FF4">
        <w:t xml:space="preserve"> the destination</w:t>
      </w:r>
      <w:r w:rsidR="002951E3" w:rsidRPr="009E7FF4">
        <w:t>.</w:t>
      </w:r>
      <w:r w:rsidR="005760E4" w:rsidRPr="009E7FF4">
        <w:t xml:space="preserve"> </w:t>
      </w:r>
      <w:r w:rsidR="00AC3047" w:rsidRPr="009E7FF4">
        <w:t xml:space="preserve">It also allows some fills to be added to the start of a packet to ensure that the cargo of the packet is 32-bit aligned when there is a path address that is not a multiple of four data characters. An example is illustrated in </w:t>
      </w:r>
      <w:r w:rsidR="00B673CA" w:rsidRPr="009E7FF4">
        <w:fldChar w:fldCharType="begin"/>
      </w:r>
      <w:r w:rsidR="00B673CA" w:rsidRPr="009E7FF4">
        <w:instrText xml:space="preserve"> REF _Ref427907575 \h </w:instrText>
      </w:r>
      <w:r w:rsidR="00B673CA" w:rsidRPr="009E7FF4">
        <w:fldChar w:fldCharType="separate"/>
      </w:r>
      <w:r w:rsidR="007D0C29" w:rsidRPr="009E7FF4">
        <w:t xml:space="preserve">Figure </w:t>
      </w:r>
      <w:r w:rsidR="007D0C29">
        <w:rPr>
          <w:noProof/>
        </w:rPr>
        <w:t>5</w:t>
      </w:r>
      <w:r w:rsidR="007D0C29">
        <w:noBreakHyphen/>
      </w:r>
      <w:r w:rsidR="007D0C29">
        <w:rPr>
          <w:noProof/>
        </w:rPr>
        <w:t>4</w:t>
      </w:r>
      <w:r w:rsidR="00B673CA" w:rsidRPr="009E7FF4">
        <w:fldChar w:fldCharType="end"/>
      </w:r>
      <w:r w:rsidR="00B673CA" w:rsidRPr="009E7FF4">
        <w:t xml:space="preserve">, where </w:t>
      </w:r>
      <w:r w:rsidR="007157AB" w:rsidRPr="009E7FF4">
        <w:t xml:space="preserve">D represents a data character, E an EOP </w:t>
      </w:r>
      <w:r w:rsidR="00570889">
        <w:t>or</w:t>
      </w:r>
      <w:r w:rsidR="00570889" w:rsidRPr="009E7FF4">
        <w:t xml:space="preserve"> </w:t>
      </w:r>
      <w:r w:rsidR="007157AB" w:rsidRPr="009E7FF4">
        <w:t xml:space="preserve">EEP, F a Fill, and </w:t>
      </w:r>
      <w:r w:rsidR="00B673CA" w:rsidRPr="009E7FF4">
        <w:t>P a data cha</w:t>
      </w:r>
      <w:r w:rsidR="007157AB" w:rsidRPr="009E7FF4">
        <w:t>racter which is a path address.</w:t>
      </w:r>
    </w:p>
    <w:p w14:paraId="1AA721F4" w14:textId="77777777" w:rsidR="00AC3047" w:rsidRPr="009E7FF4" w:rsidRDefault="00AC3047" w:rsidP="00532983">
      <w:pPr>
        <w:pStyle w:val="paragraph"/>
      </w:pPr>
    </w:p>
    <w:tbl>
      <w:tblPr>
        <w:tblW w:w="0" w:type="auto"/>
        <w:tblInd w:w="4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425"/>
        <w:gridCol w:w="425"/>
        <w:gridCol w:w="426"/>
      </w:tblGrid>
      <w:tr w:rsidR="00AC3047" w:rsidRPr="009E7FF4" w14:paraId="12C5362D" w14:textId="77777777" w:rsidTr="00A80163">
        <w:tc>
          <w:tcPr>
            <w:tcW w:w="391" w:type="dxa"/>
            <w:shd w:val="clear" w:color="auto" w:fill="auto"/>
          </w:tcPr>
          <w:p w14:paraId="18CE5A4C" w14:textId="77777777" w:rsidR="00AC3047" w:rsidRPr="009E7FF4" w:rsidRDefault="00B673CA" w:rsidP="00532983">
            <w:pPr>
              <w:pStyle w:val="TablecellCENTER"/>
            </w:pPr>
            <w:r w:rsidRPr="009E7FF4">
              <w:t>F</w:t>
            </w:r>
          </w:p>
        </w:tc>
        <w:tc>
          <w:tcPr>
            <w:tcW w:w="425" w:type="dxa"/>
            <w:shd w:val="clear" w:color="auto" w:fill="auto"/>
          </w:tcPr>
          <w:p w14:paraId="3F6AC21E" w14:textId="77777777" w:rsidR="00AC3047" w:rsidRPr="009E7FF4" w:rsidRDefault="00B673CA" w:rsidP="00532983">
            <w:pPr>
              <w:pStyle w:val="TablecellCENTER"/>
            </w:pPr>
            <w:r w:rsidRPr="009E7FF4">
              <w:t>F</w:t>
            </w:r>
          </w:p>
        </w:tc>
        <w:tc>
          <w:tcPr>
            <w:tcW w:w="425" w:type="dxa"/>
            <w:shd w:val="clear" w:color="auto" w:fill="auto"/>
          </w:tcPr>
          <w:p w14:paraId="7DA5CEB0" w14:textId="77777777" w:rsidR="00AC3047" w:rsidRPr="009E7FF4" w:rsidRDefault="00B673CA" w:rsidP="00532983">
            <w:pPr>
              <w:pStyle w:val="TablecellCENTER"/>
            </w:pPr>
            <w:r w:rsidRPr="009E7FF4">
              <w:t>F</w:t>
            </w:r>
          </w:p>
        </w:tc>
        <w:tc>
          <w:tcPr>
            <w:tcW w:w="426" w:type="dxa"/>
            <w:shd w:val="clear" w:color="auto" w:fill="E2EFD9"/>
          </w:tcPr>
          <w:p w14:paraId="5CF73550" w14:textId="77777777" w:rsidR="00AC3047" w:rsidRPr="009E7FF4" w:rsidRDefault="00B673CA" w:rsidP="00532983">
            <w:pPr>
              <w:pStyle w:val="TablecellCENTER"/>
            </w:pPr>
            <w:r w:rsidRPr="009E7FF4">
              <w:t>P</w:t>
            </w:r>
          </w:p>
        </w:tc>
      </w:tr>
      <w:tr w:rsidR="00AC3047" w:rsidRPr="009E7FF4" w14:paraId="22C45010" w14:textId="77777777" w:rsidTr="00A80163">
        <w:tc>
          <w:tcPr>
            <w:tcW w:w="391" w:type="dxa"/>
            <w:shd w:val="clear" w:color="auto" w:fill="E2EFD9"/>
          </w:tcPr>
          <w:p w14:paraId="32BC1658" w14:textId="77777777" w:rsidR="00AC3047" w:rsidRPr="009E7FF4" w:rsidRDefault="00B673CA" w:rsidP="00532983">
            <w:pPr>
              <w:pStyle w:val="TablecellCENTER"/>
            </w:pPr>
            <w:r w:rsidRPr="009E7FF4">
              <w:t>P</w:t>
            </w:r>
          </w:p>
        </w:tc>
        <w:tc>
          <w:tcPr>
            <w:tcW w:w="425" w:type="dxa"/>
            <w:shd w:val="clear" w:color="auto" w:fill="E2EFD9"/>
          </w:tcPr>
          <w:p w14:paraId="74B1F812" w14:textId="77777777" w:rsidR="00AC3047" w:rsidRPr="009E7FF4" w:rsidRDefault="00B673CA" w:rsidP="00532983">
            <w:pPr>
              <w:pStyle w:val="TablecellCENTER"/>
            </w:pPr>
            <w:r w:rsidRPr="009E7FF4">
              <w:t>P</w:t>
            </w:r>
          </w:p>
        </w:tc>
        <w:tc>
          <w:tcPr>
            <w:tcW w:w="425" w:type="dxa"/>
            <w:shd w:val="clear" w:color="auto" w:fill="E2EFD9"/>
          </w:tcPr>
          <w:p w14:paraId="6A86BD07" w14:textId="77777777" w:rsidR="00AC3047" w:rsidRPr="009E7FF4" w:rsidRDefault="00B673CA" w:rsidP="00532983">
            <w:pPr>
              <w:pStyle w:val="TablecellCENTER"/>
            </w:pPr>
            <w:r w:rsidRPr="009E7FF4">
              <w:t>P</w:t>
            </w:r>
          </w:p>
        </w:tc>
        <w:tc>
          <w:tcPr>
            <w:tcW w:w="426" w:type="dxa"/>
            <w:shd w:val="clear" w:color="auto" w:fill="E2EFD9"/>
          </w:tcPr>
          <w:p w14:paraId="4E0EA45D" w14:textId="77777777" w:rsidR="00AC3047" w:rsidRPr="009E7FF4" w:rsidRDefault="00B673CA" w:rsidP="00532983">
            <w:pPr>
              <w:pStyle w:val="TablecellCENTER"/>
            </w:pPr>
            <w:r w:rsidRPr="009E7FF4">
              <w:t>P</w:t>
            </w:r>
          </w:p>
        </w:tc>
      </w:tr>
      <w:tr w:rsidR="00AC3047" w:rsidRPr="009E7FF4" w14:paraId="545AD410" w14:textId="77777777" w:rsidTr="00A80163">
        <w:tc>
          <w:tcPr>
            <w:tcW w:w="391" w:type="dxa"/>
            <w:shd w:val="clear" w:color="auto" w:fill="BDD6EE"/>
          </w:tcPr>
          <w:p w14:paraId="60404C34" w14:textId="77777777" w:rsidR="00AC3047" w:rsidRPr="009E7FF4" w:rsidRDefault="00B673CA" w:rsidP="00532983">
            <w:pPr>
              <w:pStyle w:val="TablecellCENTER"/>
            </w:pPr>
            <w:r w:rsidRPr="009E7FF4">
              <w:t>D</w:t>
            </w:r>
          </w:p>
        </w:tc>
        <w:tc>
          <w:tcPr>
            <w:tcW w:w="425" w:type="dxa"/>
            <w:shd w:val="clear" w:color="auto" w:fill="BDD6EE"/>
          </w:tcPr>
          <w:p w14:paraId="1DB8514B" w14:textId="77777777" w:rsidR="00AC3047" w:rsidRPr="009E7FF4" w:rsidRDefault="00B673CA" w:rsidP="00532983">
            <w:pPr>
              <w:pStyle w:val="TablecellCENTER"/>
            </w:pPr>
            <w:r w:rsidRPr="009E7FF4">
              <w:t>D</w:t>
            </w:r>
          </w:p>
        </w:tc>
        <w:tc>
          <w:tcPr>
            <w:tcW w:w="425" w:type="dxa"/>
            <w:shd w:val="clear" w:color="auto" w:fill="BDD6EE"/>
          </w:tcPr>
          <w:p w14:paraId="43135B06" w14:textId="77777777" w:rsidR="00AC3047" w:rsidRPr="009E7FF4" w:rsidRDefault="00AC3047" w:rsidP="00532983">
            <w:pPr>
              <w:pStyle w:val="TablecellCENTER"/>
            </w:pPr>
            <w:r w:rsidRPr="009E7FF4">
              <w:t>D</w:t>
            </w:r>
          </w:p>
        </w:tc>
        <w:tc>
          <w:tcPr>
            <w:tcW w:w="426" w:type="dxa"/>
            <w:shd w:val="clear" w:color="auto" w:fill="BDD6EE"/>
          </w:tcPr>
          <w:p w14:paraId="5897D889" w14:textId="77777777" w:rsidR="00AC3047" w:rsidRPr="009E7FF4" w:rsidRDefault="00AC3047" w:rsidP="00532983">
            <w:pPr>
              <w:pStyle w:val="TablecellCENTER"/>
            </w:pPr>
            <w:r w:rsidRPr="009E7FF4">
              <w:t>D</w:t>
            </w:r>
          </w:p>
        </w:tc>
      </w:tr>
      <w:tr w:rsidR="00AC3047" w:rsidRPr="009E7FF4" w14:paraId="43BEA35A" w14:textId="77777777" w:rsidTr="00A80163">
        <w:tc>
          <w:tcPr>
            <w:tcW w:w="391" w:type="dxa"/>
            <w:shd w:val="clear" w:color="auto" w:fill="BDD6EE"/>
          </w:tcPr>
          <w:p w14:paraId="3B8650EA" w14:textId="77777777" w:rsidR="00AC3047" w:rsidRPr="009E7FF4" w:rsidRDefault="00AC3047" w:rsidP="00532983">
            <w:pPr>
              <w:pStyle w:val="TablecellCENTER"/>
            </w:pPr>
            <w:r w:rsidRPr="009E7FF4">
              <w:t>D</w:t>
            </w:r>
          </w:p>
        </w:tc>
        <w:tc>
          <w:tcPr>
            <w:tcW w:w="425" w:type="dxa"/>
            <w:shd w:val="clear" w:color="auto" w:fill="BDD6EE"/>
          </w:tcPr>
          <w:p w14:paraId="2ADAF873" w14:textId="77777777" w:rsidR="00AC3047" w:rsidRPr="009E7FF4" w:rsidRDefault="00AC3047" w:rsidP="00532983">
            <w:pPr>
              <w:pStyle w:val="TablecellCENTER"/>
            </w:pPr>
            <w:r w:rsidRPr="009E7FF4">
              <w:t>D</w:t>
            </w:r>
          </w:p>
        </w:tc>
        <w:tc>
          <w:tcPr>
            <w:tcW w:w="425" w:type="dxa"/>
            <w:shd w:val="clear" w:color="auto" w:fill="BDD6EE"/>
          </w:tcPr>
          <w:p w14:paraId="2D7A2CA5" w14:textId="77777777" w:rsidR="00AC3047" w:rsidRPr="009E7FF4" w:rsidRDefault="00AC3047" w:rsidP="00532983">
            <w:pPr>
              <w:pStyle w:val="TablecellCENTER"/>
            </w:pPr>
            <w:r w:rsidRPr="009E7FF4">
              <w:t>D</w:t>
            </w:r>
          </w:p>
        </w:tc>
        <w:tc>
          <w:tcPr>
            <w:tcW w:w="426" w:type="dxa"/>
            <w:shd w:val="clear" w:color="auto" w:fill="BDD6EE"/>
          </w:tcPr>
          <w:p w14:paraId="430F79C0" w14:textId="77777777" w:rsidR="00AC3047" w:rsidRPr="009E7FF4" w:rsidRDefault="00AC3047" w:rsidP="00532983">
            <w:pPr>
              <w:pStyle w:val="TablecellCENTER"/>
            </w:pPr>
            <w:r w:rsidRPr="009E7FF4">
              <w:t>D</w:t>
            </w:r>
          </w:p>
        </w:tc>
      </w:tr>
      <w:tr w:rsidR="00AC3047" w:rsidRPr="009E7FF4" w14:paraId="163DE55F" w14:textId="77777777" w:rsidTr="00B673CA">
        <w:tc>
          <w:tcPr>
            <w:tcW w:w="391" w:type="dxa"/>
            <w:shd w:val="clear" w:color="auto" w:fill="FFFF00"/>
          </w:tcPr>
          <w:p w14:paraId="038D7D0E" w14:textId="77777777" w:rsidR="00AC3047" w:rsidRPr="009E7FF4" w:rsidRDefault="00AC3047" w:rsidP="00532983">
            <w:pPr>
              <w:pStyle w:val="TablecellCENTER"/>
            </w:pPr>
            <w:r w:rsidRPr="009E7FF4">
              <w:t>E</w:t>
            </w:r>
          </w:p>
        </w:tc>
        <w:tc>
          <w:tcPr>
            <w:tcW w:w="425" w:type="dxa"/>
            <w:shd w:val="clear" w:color="auto" w:fill="auto"/>
          </w:tcPr>
          <w:p w14:paraId="66032EE4" w14:textId="77777777" w:rsidR="00AC3047" w:rsidRPr="009E7FF4" w:rsidRDefault="00AC3047" w:rsidP="00532983">
            <w:pPr>
              <w:pStyle w:val="TablecellCENTER"/>
            </w:pPr>
            <w:r w:rsidRPr="009E7FF4">
              <w:t>F</w:t>
            </w:r>
          </w:p>
        </w:tc>
        <w:tc>
          <w:tcPr>
            <w:tcW w:w="425" w:type="dxa"/>
            <w:shd w:val="clear" w:color="auto" w:fill="auto"/>
          </w:tcPr>
          <w:p w14:paraId="232AD27F" w14:textId="77777777" w:rsidR="00AC3047" w:rsidRPr="009E7FF4" w:rsidRDefault="00AC3047" w:rsidP="00532983">
            <w:pPr>
              <w:pStyle w:val="TablecellCENTER"/>
            </w:pPr>
            <w:r w:rsidRPr="009E7FF4">
              <w:t>F</w:t>
            </w:r>
          </w:p>
        </w:tc>
        <w:tc>
          <w:tcPr>
            <w:tcW w:w="426" w:type="dxa"/>
            <w:shd w:val="clear" w:color="auto" w:fill="auto"/>
          </w:tcPr>
          <w:p w14:paraId="3CDA1AAB" w14:textId="77777777" w:rsidR="00AC3047" w:rsidRPr="009E7FF4" w:rsidRDefault="00AC3047" w:rsidP="00532983">
            <w:pPr>
              <w:pStyle w:val="TablecellCENTER"/>
            </w:pPr>
            <w:r w:rsidRPr="009E7FF4">
              <w:t>F</w:t>
            </w:r>
          </w:p>
        </w:tc>
      </w:tr>
    </w:tbl>
    <w:p w14:paraId="5F95196B" w14:textId="77777777" w:rsidR="00AC3047" w:rsidRPr="009E7FF4" w:rsidRDefault="00AC3047" w:rsidP="00CE6988">
      <w:pPr>
        <w:pStyle w:val="Caption"/>
      </w:pPr>
      <w:bookmarkStart w:id="242" w:name="_Ref427907575"/>
      <w:bookmarkStart w:id="243" w:name="_Toc508197251"/>
      <w:r w:rsidRPr="009E7FF4">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4</w:t>
      </w:r>
      <w:r w:rsidR="00301B26">
        <w:rPr>
          <w:noProof/>
        </w:rPr>
        <w:fldChar w:fldCharType="end"/>
      </w:r>
      <w:bookmarkEnd w:id="242"/>
      <w:r w:rsidR="00A25A25">
        <w:rPr>
          <w:lang w:val="en-US"/>
        </w:rPr>
        <w:t>:</w:t>
      </w:r>
      <w:r w:rsidRPr="009E7FF4">
        <w:t xml:space="preserve"> Fills </w:t>
      </w:r>
      <w:r w:rsidR="00B673CA" w:rsidRPr="009E7FF4">
        <w:t xml:space="preserve">at the start </w:t>
      </w:r>
      <w:r w:rsidR="006913E0">
        <w:t xml:space="preserve">and end </w:t>
      </w:r>
      <w:r w:rsidR="00B673CA" w:rsidRPr="009E7FF4">
        <w:t>of</w:t>
      </w:r>
      <w:r w:rsidRPr="009E7FF4">
        <w:t xml:space="preserve"> </w:t>
      </w:r>
      <w:r w:rsidR="00B673CA" w:rsidRPr="009E7FF4">
        <w:t>a packet</w:t>
      </w:r>
      <w:bookmarkEnd w:id="243"/>
    </w:p>
    <w:p w14:paraId="75FD08A4" w14:textId="77777777" w:rsidR="000243F7" w:rsidRPr="009E7FF4" w:rsidRDefault="00481D2A" w:rsidP="000243F7">
      <w:pPr>
        <w:pStyle w:val="requirelevel1"/>
      </w:pPr>
      <w:r w:rsidRPr="009E7FF4">
        <w:t xml:space="preserve">Fills </w:t>
      </w:r>
      <w:r w:rsidR="000243F7" w:rsidRPr="009E7FF4">
        <w:t>shall be transported across the SpaceFibre link and placed in the input virtual channel buffer at the receiving end of the link.</w:t>
      </w:r>
    </w:p>
    <w:p w14:paraId="07417591" w14:textId="77777777" w:rsidR="007157AB" w:rsidRDefault="00DD05FF" w:rsidP="000243F7">
      <w:pPr>
        <w:pStyle w:val="requirelevel1"/>
      </w:pPr>
      <w:r>
        <w:t>In a single-lane link, a</w:t>
      </w:r>
      <w:r w:rsidR="007157AB" w:rsidRPr="009E7FF4">
        <w:t xml:space="preserve"> data word which contains four Fills </w:t>
      </w:r>
      <w:r>
        <w:t>should</w:t>
      </w:r>
      <w:r w:rsidRPr="009E7FF4">
        <w:t xml:space="preserve"> </w:t>
      </w:r>
      <w:r w:rsidR="007157AB" w:rsidRPr="009E7FF4">
        <w:t>not be transmitted over the link.</w:t>
      </w:r>
    </w:p>
    <w:p w14:paraId="7547E40F" w14:textId="77777777" w:rsidR="00C8653D" w:rsidRDefault="00C03C84" w:rsidP="00ED42CA">
      <w:pPr>
        <w:pStyle w:val="Heading3"/>
      </w:pPr>
      <w:bookmarkStart w:id="244" w:name="_Toc471285863"/>
      <w:bookmarkStart w:id="245" w:name="_Toc471717311"/>
      <w:bookmarkStart w:id="246" w:name="_Toc471719004"/>
      <w:bookmarkStart w:id="247" w:name="_Toc508197160"/>
      <w:bookmarkEnd w:id="244"/>
      <w:bookmarkEnd w:id="245"/>
      <w:bookmarkEnd w:id="246"/>
      <w:r w:rsidRPr="009E7FF4">
        <w:t>Frame</w:t>
      </w:r>
      <w:r w:rsidR="00B35C10" w:rsidRPr="009E7FF4">
        <w:t>s</w:t>
      </w:r>
      <w:bookmarkEnd w:id="247"/>
    </w:p>
    <w:p w14:paraId="405EB172" w14:textId="0BCA3DC1" w:rsidR="00532983" w:rsidRPr="00532983" w:rsidRDefault="00532983" w:rsidP="00532983">
      <w:pPr>
        <w:pStyle w:val="Heading4"/>
      </w:pPr>
      <w:r>
        <w:t>General</w:t>
      </w:r>
    </w:p>
    <w:p w14:paraId="62050FFA" w14:textId="77777777" w:rsidR="00C8653D" w:rsidRPr="009E7FF4" w:rsidRDefault="00C8653D" w:rsidP="00417B19">
      <w:pPr>
        <w:pStyle w:val="requirelevel1"/>
      </w:pPr>
      <w:r w:rsidRPr="009E7FF4">
        <w:t>A frame shall contain user data</w:t>
      </w:r>
      <w:r w:rsidR="001A1DAA" w:rsidRPr="009E7FF4">
        <w:t>,</w:t>
      </w:r>
      <w:r w:rsidRPr="009E7FF4">
        <w:t xml:space="preserve"> </w:t>
      </w:r>
      <w:r w:rsidR="001A1DAA" w:rsidRPr="009E7FF4">
        <w:t xml:space="preserve">from a virtual channel or broadcast channel, </w:t>
      </w:r>
      <w:r w:rsidRPr="009E7FF4">
        <w:t>or idle data.</w:t>
      </w:r>
    </w:p>
    <w:p w14:paraId="7742E5D3" w14:textId="77777777" w:rsidR="00C07EC6" w:rsidRPr="009E7FF4" w:rsidRDefault="00C07EC6" w:rsidP="00417B19">
      <w:pPr>
        <w:pStyle w:val="requirelevel1"/>
      </w:pPr>
      <w:r w:rsidRPr="009E7FF4">
        <w:t xml:space="preserve">Three types of frame shall be supported: data frame, </w:t>
      </w:r>
      <w:r w:rsidR="005510A3" w:rsidRPr="009E7FF4">
        <w:t>broadcast frame, idle frame.</w:t>
      </w:r>
    </w:p>
    <w:p w14:paraId="5C77C118" w14:textId="77777777" w:rsidR="00C8653D" w:rsidRPr="00443593" w:rsidRDefault="00E57705" w:rsidP="00532983">
      <w:pPr>
        <w:pStyle w:val="Heading4"/>
      </w:pPr>
      <w:bookmarkStart w:id="248" w:name="_Ref446847027"/>
      <w:r w:rsidRPr="00443593">
        <w:t>Data f</w:t>
      </w:r>
      <w:r w:rsidR="005510A3" w:rsidRPr="00443593">
        <w:t>rame</w:t>
      </w:r>
      <w:bookmarkEnd w:id="248"/>
    </w:p>
    <w:p w14:paraId="79378FDB" w14:textId="77777777" w:rsidR="00C07EC6" w:rsidRPr="009E7FF4" w:rsidRDefault="00C07EC6" w:rsidP="00C07EC6">
      <w:pPr>
        <w:pStyle w:val="requirelevel1"/>
      </w:pPr>
      <w:r w:rsidRPr="009E7FF4">
        <w:t>A data frame shall s</w:t>
      </w:r>
      <w:r w:rsidR="00F8542C">
        <w:t>tart with a start of data frame, SDF,</w:t>
      </w:r>
      <w:r w:rsidRPr="009E7FF4">
        <w:t xml:space="preserve"> </w:t>
      </w:r>
      <w:r w:rsidR="003D4822" w:rsidRPr="009E7FF4">
        <w:t>control word</w:t>
      </w:r>
      <w:r w:rsidRPr="009E7FF4">
        <w:t>.</w:t>
      </w:r>
    </w:p>
    <w:p w14:paraId="6396B21A" w14:textId="77777777" w:rsidR="00C8653D" w:rsidRPr="009E7FF4" w:rsidRDefault="00C8653D" w:rsidP="004E1645">
      <w:pPr>
        <w:pStyle w:val="NOTE"/>
      </w:pPr>
      <w:r w:rsidRPr="009E7FF4">
        <w:t xml:space="preserve">The data frame </w:t>
      </w:r>
      <w:r w:rsidR="00E33E60">
        <w:t xml:space="preserve">for a single-lane </w:t>
      </w:r>
      <w:r w:rsidRPr="009E7FF4">
        <w:t xml:space="preserve">is illustrated in </w:t>
      </w:r>
      <w:r w:rsidRPr="009E7FF4">
        <w:fldChar w:fldCharType="begin"/>
      </w:r>
      <w:r w:rsidRPr="009E7FF4">
        <w:instrText xml:space="preserve"> REF _Ref181341385 \h </w:instrText>
      </w:r>
      <w:r w:rsidR="00417B19" w:rsidRPr="009E7FF4">
        <w:instrText xml:space="preserve"> \* MERGEFORMAT </w:instrText>
      </w:r>
      <w:r w:rsidRPr="009E7FF4">
        <w:fldChar w:fldCharType="separate"/>
      </w:r>
      <w:r w:rsidR="007D0C29" w:rsidRPr="009E7FF4">
        <w:t xml:space="preserve">Figure </w:t>
      </w:r>
      <w:r w:rsidR="007D0C29">
        <w:rPr>
          <w:noProof/>
        </w:rPr>
        <w:t>5</w:t>
      </w:r>
      <w:r w:rsidR="007D0C29">
        <w:rPr>
          <w:noProof/>
        </w:rPr>
        <w:noBreakHyphen/>
        <w:t>5</w:t>
      </w:r>
      <w:r w:rsidRPr="009E7FF4">
        <w:fldChar w:fldCharType="end"/>
      </w:r>
      <w:r w:rsidRPr="009E7FF4">
        <w:t>.</w:t>
      </w:r>
    </w:p>
    <w:p w14:paraId="273B7EDE" w14:textId="77777777" w:rsidR="005510A3" w:rsidRPr="009E7FF4" w:rsidRDefault="005510A3" w:rsidP="00532983">
      <w:pPr>
        <w:pStyle w:val="paragrap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801"/>
        <w:gridCol w:w="1800"/>
        <w:gridCol w:w="1801"/>
      </w:tblGrid>
      <w:tr w:rsidR="00C8653D" w:rsidRPr="009E7FF4" w14:paraId="5C574EB7" w14:textId="77777777" w:rsidTr="00CE6988">
        <w:trPr>
          <w:jc w:val="center"/>
        </w:trPr>
        <w:tc>
          <w:tcPr>
            <w:tcW w:w="1800" w:type="dxa"/>
            <w:tcBorders>
              <w:top w:val="nil"/>
              <w:left w:val="nil"/>
              <w:bottom w:val="single" w:sz="4" w:space="0" w:color="auto"/>
              <w:right w:val="nil"/>
            </w:tcBorders>
          </w:tcPr>
          <w:p w14:paraId="307EC1F2" w14:textId="77777777" w:rsidR="00C8653D" w:rsidRPr="009E7FF4" w:rsidRDefault="00F22B9D" w:rsidP="00532983">
            <w:pPr>
              <w:pStyle w:val="TablecellCENTER"/>
            </w:pPr>
            <w:r w:rsidRPr="009E7FF4">
              <w:t>0                      7</w:t>
            </w:r>
          </w:p>
        </w:tc>
        <w:tc>
          <w:tcPr>
            <w:tcW w:w="1801" w:type="dxa"/>
            <w:tcBorders>
              <w:top w:val="nil"/>
              <w:left w:val="nil"/>
              <w:bottom w:val="single" w:sz="4" w:space="0" w:color="auto"/>
              <w:right w:val="nil"/>
            </w:tcBorders>
          </w:tcPr>
          <w:p w14:paraId="09E33CB4" w14:textId="77777777" w:rsidR="00C8653D" w:rsidRPr="009E7FF4" w:rsidRDefault="00F22B9D" w:rsidP="00532983">
            <w:pPr>
              <w:pStyle w:val="TablecellCENTER"/>
            </w:pPr>
            <w:r w:rsidRPr="009E7FF4">
              <w:t>8                    15</w:t>
            </w:r>
          </w:p>
        </w:tc>
        <w:tc>
          <w:tcPr>
            <w:tcW w:w="1800" w:type="dxa"/>
            <w:tcBorders>
              <w:top w:val="nil"/>
              <w:left w:val="nil"/>
              <w:bottom w:val="single" w:sz="4" w:space="0" w:color="auto"/>
              <w:right w:val="nil"/>
            </w:tcBorders>
          </w:tcPr>
          <w:p w14:paraId="6D9C8C6C" w14:textId="77777777" w:rsidR="00C8653D" w:rsidRPr="009E7FF4" w:rsidRDefault="00C8653D" w:rsidP="00532983">
            <w:pPr>
              <w:pStyle w:val="TablecellCENTER"/>
            </w:pPr>
            <w:r w:rsidRPr="009E7FF4">
              <w:t>1</w:t>
            </w:r>
            <w:r w:rsidR="00F22B9D" w:rsidRPr="009E7FF4">
              <w:t>6                  23</w:t>
            </w:r>
          </w:p>
        </w:tc>
        <w:tc>
          <w:tcPr>
            <w:tcW w:w="1801" w:type="dxa"/>
            <w:tcBorders>
              <w:top w:val="nil"/>
              <w:left w:val="nil"/>
              <w:bottom w:val="single" w:sz="4" w:space="0" w:color="auto"/>
              <w:right w:val="nil"/>
            </w:tcBorders>
          </w:tcPr>
          <w:p w14:paraId="29C3EC91" w14:textId="77777777" w:rsidR="00C8653D" w:rsidRPr="009E7FF4" w:rsidRDefault="00F22B9D" w:rsidP="00532983">
            <w:pPr>
              <w:pStyle w:val="TablecellCENTER"/>
            </w:pPr>
            <w:r w:rsidRPr="009E7FF4">
              <w:t>24                  31</w:t>
            </w:r>
          </w:p>
        </w:tc>
      </w:tr>
      <w:tr w:rsidR="00C8653D" w:rsidRPr="009E7FF4" w14:paraId="6D742973" w14:textId="77777777" w:rsidTr="00CE6988">
        <w:trPr>
          <w:jc w:val="center"/>
        </w:trPr>
        <w:tc>
          <w:tcPr>
            <w:tcW w:w="1800" w:type="dxa"/>
            <w:tcBorders>
              <w:top w:val="single" w:sz="4" w:space="0" w:color="auto"/>
            </w:tcBorders>
            <w:shd w:val="pct10" w:color="auto" w:fill="auto"/>
          </w:tcPr>
          <w:p w14:paraId="1C73ACBB" w14:textId="77777777" w:rsidR="00C8653D" w:rsidRPr="009E7FF4" w:rsidRDefault="00C8653D" w:rsidP="00532983">
            <w:pPr>
              <w:pStyle w:val="TablecellCENTER"/>
            </w:pPr>
            <w:r w:rsidRPr="009E7FF4">
              <w:t>COMMA</w:t>
            </w:r>
          </w:p>
        </w:tc>
        <w:tc>
          <w:tcPr>
            <w:tcW w:w="1801" w:type="dxa"/>
            <w:tcBorders>
              <w:top w:val="single" w:sz="4" w:space="0" w:color="auto"/>
            </w:tcBorders>
            <w:shd w:val="pct10" w:color="auto" w:fill="auto"/>
          </w:tcPr>
          <w:p w14:paraId="1CB64B24" w14:textId="77777777" w:rsidR="00C8653D" w:rsidRPr="009E7FF4" w:rsidRDefault="00C8653D" w:rsidP="00532983">
            <w:pPr>
              <w:pStyle w:val="TablecellCENTER"/>
            </w:pPr>
            <w:r w:rsidRPr="009E7FF4">
              <w:t>SDF</w:t>
            </w:r>
          </w:p>
        </w:tc>
        <w:tc>
          <w:tcPr>
            <w:tcW w:w="1800" w:type="dxa"/>
            <w:tcBorders>
              <w:top w:val="single" w:sz="4" w:space="0" w:color="auto"/>
            </w:tcBorders>
            <w:shd w:val="pct10" w:color="auto" w:fill="auto"/>
          </w:tcPr>
          <w:p w14:paraId="186D6951" w14:textId="77777777" w:rsidR="00C8653D" w:rsidRPr="009E7FF4" w:rsidRDefault="004B17CF" w:rsidP="00532983">
            <w:pPr>
              <w:pStyle w:val="TablecellCENTER"/>
            </w:pPr>
            <w:r w:rsidRPr="009E7FF4">
              <w:t>VC</w:t>
            </w:r>
          </w:p>
        </w:tc>
        <w:tc>
          <w:tcPr>
            <w:tcW w:w="1801" w:type="dxa"/>
            <w:tcBorders>
              <w:top w:val="single" w:sz="4" w:space="0" w:color="auto"/>
            </w:tcBorders>
            <w:shd w:val="pct10" w:color="auto" w:fill="auto"/>
          </w:tcPr>
          <w:p w14:paraId="386DF59C" w14:textId="77777777" w:rsidR="00C8653D" w:rsidRPr="009E7FF4" w:rsidRDefault="00756FB0" w:rsidP="00532983">
            <w:pPr>
              <w:pStyle w:val="TablecellCENTER"/>
            </w:pPr>
            <w:r w:rsidRPr="009E7FF4">
              <w:t>RESERVED</w:t>
            </w:r>
          </w:p>
        </w:tc>
      </w:tr>
      <w:tr w:rsidR="00C8653D" w:rsidRPr="009E7FF4" w14:paraId="1EBC9509" w14:textId="77777777" w:rsidTr="00CE6988">
        <w:trPr>
          <w:jc w:val="center"/>
        </w:trPr>
        <w:tc>
          <w:tcPr>
            <w:tcW w:w="1800" w:type="dxa"/>
          </w:tcPr>
          <w:p w14:paraId="1C67216F" w14:textId="77777777" w:rsidR="00C8653D" w:rsidRPr="009E7FF4" w:rsidRDefault="003F5D45" w:rsidP="00532983">
            <w:pPr>
              <w:pStyle w:val="TablecellCENTER"/>
            </w:pPr>
            <w:r w:rsidRPr="009E7FF4">
              <w:t>DATA 1 L</w:t>
            </w:r>
            <w:r w:rsidR="00C8653D" w:rsidRPr="009E7FF4">
              <w:t>S</w:t>
            </w:r>
          </w:p>
        </w:tc>
        <w:tc>
          <w:tcPr>
            <w:tcW w:w="1801" w:type="dxa"/>
          </w:tcPr>
          <w:p w14:paraId="3B7A4E28" w14:textId="77777777" w:rsidR="00C8653D" w:rsidRPr="009E7FF4" w:rsidRDefault="00C8653D" w:rsidP="00532983">
            <w:pPr>
              <w:pStyle w:val="TablecellCENTER"/>
            </w:pPr>
            <w:r w:rsidRPr="009E7FF4">
              <w:t>DATA 1</w:t>
            </w:r>
          </w:p>
        </w:tc>
        <w:tc>
          <w:tcPr>
            <w:tcW w:w="1800" w:type="dxa"/>
          </w:tcPr>
          <w:p w14:paraId="5E151C29" w14:textId="77777777" w:rsidR="00C8653D" w:rsidRPr="009E7FF4" w:rsidRDefault="00C8653D" w:rsidP="00532983">
            <w:pPr>
              <w:pStyle w:val="TablecellCENTER"/>
            </w:pPr>
            <w:r w:rsidRPr="009E7FF4">
              <w:t>DATA 1</w:t>
            </w:r>
          </w:p>
        </w:tc>
        <w:tc>
          <w:tcPr>
            <w:tcW w:w="1801" w:type="dxa"/>
          </w:tcPr>
          <w:p w14:paraId="6AE6439C" w14:textId="77777777" w:rsidR="00C8653D" w:rsidRPr="009E7FF4" w:rsidRDefault="003F5D45" w:rsidP="00532983">
            <w:pPr>
              <w:pStyle w:val="TablecellCENTER"/>
            </w:pPr>
            <w:r w:rsidRPr="009E7FF4">
              <w:t>DATA 1 M</w:t>
            </w:r>
            <w:r w:rsidR="00C8653D" w:rsidRPr="009E7FF4">
              <w:t>S</w:t>
            </w:r>
          </w:p>
        </w:tc>
      </w:tr>
      <w:tr w:rsidR="00C8653D" w:rsidRPr="009E7FF4" w14:paraId="4EDCD69F" w14:textId="77777777" w:rsidTr="00CE6988">
        <w:trPr>
          <w:jc w:val="center"/>
        </w:trPr>
        <w:tc>
          <w:tcPr>
            <w:tcW w:w="1800" w:type="dxa"/>
          </w:tcPr>
          <w:p w14:paraId="43AE3A55" w14:textId="77777777" w:rsidR="00C8653D" w:rsidRPr="009E7FF4" w:rsidRDefault="003F5D45" w:rsidP="00532983">
            <w:pPr>
              <w:pStyle w:val="TablecellCENTER"/>
            </w:pPr>
            <w:r w:rsidRPr="009E7FF4">
              <w:t>DATA 2 L</w:t>
            </w:r>
            <w:r w:rsidR="00C8653D" w:rsidRPr="009E7FF4">
              <w:t>S</w:t>
            </w:r>
          </w:p>
        </w:tc>
        <w:tc>
          <w:tcPr>
            <w:tcW w:w="1801" w:type="dxa"/>
          </w:tcPr>
          <w:p w14:paraId="0E00B456" w14:textId="77777777" w:rsidR="00C8653D" w:rsidRPr="009E7FF4" w:rsidRDefault="00C8653D" w:rsidP="00532983">
            <w:pPr>
              <w:pStyle w:val="TablecellCENTER"/>
            </w:pPr>
            <w:r w:rsidRPr="009E7FF4">
              <w:t>DATA 2</w:t>
            </w:r>
          </w:p>
        </w:tc>
        <w:tc>
          <w:tcPr>
            <w:tcW w:w="1800" w:type="dxa"/>
          </w:tcPr>
          <w:p w14:paraId="4C12F878" w14:textId="77777777" w:rsidR="00C8653D" w:rsidRPr="009E7FF4" w:rsidRDefault="00C8653D" w:rsidP="00532983">
            <w:pPr>
              <w:pStyle w:val="TablecellCENTER"/>
            </w:pPr>
            <w:r w:rsidRPr="009E7FF4">
              <w:t>DATA 2</w:t>
            </w:r>
          </w:p>
        </w:tc>
        <w:tc>
          <w:tcPr>
            <w:tcW w:w="1801" w:type="dxa"/>
          </w:tcPr>
          <w:p w14:paraId="0ED2FA66" w14:textId="77777777" w:rsidR="00C8653D" w:rsidRPr="009E7FF4" w:rsidRDefault="003F5D45" w:rsidP="00532983">
            <w:pPr>
              <w:pStyle w:val="TablecellCENTER"/>
            </w:pPr>
            <w:r w:rsidRPr="009E7FF4">
              <w:t>DATA 2 M</w:t>
            </w:r>
            <w:r w:rsidR="00C8653D" w:rsidRPr="009E7FF4">
              <w:t>S</w:t>
            </w:r>
          </w:p>
        </w:tc>
      </w:tr>
      <w:tr w:rsidR="00C8653D" w:rsidRPr="009E7FF4" w14:paraId="7B0742CE" w14:textId="77777777" w:rsidTr="00CE6988">
        <w:trPr>
          <w:jc w:val="center"/>
        </w:trPr>
        <w:tc>
          <w:tcPr>
            <w:tcW w:w="1800" w:type="dxa"/>
          </w:tcPr>
          <w:p w14:paraId="09227B1D" w14:textId="77777777" w:rsidR="00C8653D" w:rsidRPr="009E7FF4" w:rsidRDefault="00C8653D" w:rsidP="00532983">
            <w:pPr>
              <w:pStyle w:val="TablecellCENTER"/>
            </w:pPr>
            <w:r w:rsidRPr="009E7FF4">
              <w:t>...</w:t>
            </w:r>
          </w:p>
        </w:tc>
        <w:tc>
          <w:tcPr>
            <w:tcW w:w="1801" w:type="dxa"/>
          </w:tcPr>
          <w:p w14:paraId="0AD9C9DA" w14:textId="77777777" w:rsidR="00C8653D" w:rsidRPr="009E7FF4" w:rsidRDefault="00C8653D" w:rsidP="00532983">
            <w:pPr>
              <w:pStyle w:val="TablecellCENTER"/>
            </w:pPr>
            <w:r w:rsidRPr="009E7FF4">
              <w:t>...</w:t>
            </w:r>
          </w:p>
        </w:tc>
        <w:tc>
          <w:tcPr>
            <w:tcW w:w="1800" w:type="dxa"/>
          </w:tcPr>
          <w:p w14:paraId="60215A27" w14:textId="77777777" w:rsidR="00C8653D" w:rsidRPr="009E7FF4" w:rsidRDefault="00C8653D" w:rsidP="00532983">
            <w:pPr>
              <w:pStyle w:val="TablecellCENTER"/>
            </w:pPr>
            <w:r w:rsidRPr="009E7FF4">
              <w:t>...</w:t>
            </w:r>
          </w:p>
        </w:tc>
        <w:tc>
          <w:tcPr>
            <w:tcW w:w="1801" w:type="dxa"/>
          </w:tcPr>
          <w:p w14:paraId="7A8C7F94" w14:textId="77777777" w:rsidR="00C8653D" w:rsidRPr="009E7FF4" w:rsidRDefault="00C8653D" w:rsidP="00532983">
            <w:pPr>
              <w:pStyle w:val="TablecellCENTER"/>
            </w:pPr>
            <w:r w:rsidRPr="009E7FF4">
              <w:t>...</w:t>
            </w:r>
          </w:p>
        </w:tc>
      </w:tr>
      <w:tr w:rsidR="00C8653D" w:rsidRPr="009E7FF4" w14:paraId="4036A439" w14:textId="77777777" w:rsidTr="00CE6988">
        <w:trPr>
          <w:jc w:val="center"/>
        </w:trPr>
        <w:tc>
          <w:tcPr>
            <w:tcW w:w="1800" w:type="dxa"/>
          </w:tcPr>
          <w:p w14:paraId="609AC45B" w14:textId="77777777" w:rsidR="00C8653D" w:rsidRPr="009E7FF4" w:rsidRDefault="003F5D45" w:rsidP="00532983">
            <w:pPr>
              <w:pStyle w:val="TablecellCENTER"/>
            </w:pPr>
            <w:r w:rsidRPr="009E7FF4">
              <w:t>DATA N L</w:t>
            </w:r>
            <w:r w:rsidR="00C8653D" w:rsidRPr="009E7FF4">
              <w:t>S</w:t>
            </w:r>
          </w:p>
        </w:tc>
        <w:tc>
          <w:tcPr>
            <w:tcW w:w="1801" w:type="dxa"/>
          </w:tcPr>
          <w:p w14:paraId="2C6BCA13" w14:textId="77777777" w:rsidR="00C8653D" w:rsidRPr="009E7FF4" w:rsidRDefault="00C8653D" w:rsidP="00532983">
            <w:pPr>
              <w:pStyle w:val="TablecellCENTER"/>
            </w:pPr>
            <w:r w:rsidRPr="009E7FF4">
              <w:t>DATA N</w:t>
            </w:r>
          </w:p>
        </w:tc>
        <w:tc>
          <w:tcPr>
            <w:tcW w:w="1800" w:type="dxa"/>
          </w:tcPr>
          <w:p w14:paraId="3E340DC6" w14:textId="77777777" w:rsidR="00C8653D" w:rsidRPr="009E7FF4" w:rsidRDefault="00C8653D" w:rsidP="00532983">
            <w:pPr>
              <w:pStyle w:val="TablecellCENTER"/>
            </w:pPr>
            <w:r w:rsidRPr="009E7FF4">
              <w:t>DATA N</w:t>
            </w:r>
          </w:p>
        </w:tc>
        <w:tc>
          <w:tcPr>
            <w:tcW w:w="1801" w:type="dxa"/>
          </w:tcPr>
          <w:p w14:paraId="6E013AB8" w14:textId="77777777" w:rsidR="00C8653D" w:rsidRPr="009E7FF4" w:rsidRDefault="003F5D45" w:rsidP="00532983">
            <w:pPr>
              <w:pStyle w:val="TablecellCENTER"/>
            </w:pPr>
            <w:r w:rsidRPr="009E7FF4">
              <w:t>DATA N M</w:t>
            </w:r>
            <w:r w:rsidR="00C8653D" w:rsidRPr="009E7FF4">
              <w:t>S</w:t>
            </w:r>
          </w:p>
        </w:tc>
      </w:tr>
      <w:tr w:rsidR="004B17CF" w:rsidRPr="009E7FF4" w14:paraId="0EEAB125" w14:textId="77777777" w:rsidTr="00CE6988">
        <w:trPr>
          <w:jc w:val="center"/>
        </w:trPr>
        <w:tc>
          <w:tcPr>
            <w:tcW w:w="1800" w:type="dxa"/>
            <w:shd w:val="clear" w:color="auto" w:fill="D9D9D9"/>
          </w:tcPr>
          <w:p w14:paraId="0B46F075" w14:textId="77777777" w:rsidR="004B17CF" w:rsidRPr="009E7FF4" w:rsidRDefault="005510A3" w:rsidP="00532983">
            <w:pPr>
              <w:pStyle w:val="TablecellCENTER"/>
            </w:pPr>
            <w:r w:rsidRPr="009E7FF4">
              <w:t>E</w:t>
            </w:r>
            <w:r w:rsidR="0078170B" w:rsidRPr="009E7FF4">
              <w:t>DF</w:t>
            </w:r>
          </w:p>
        </w:tc>
        <w:tc>
          <w:tcPr>
            <w:tcW w:w="1801" w:type="dxa"/>
            <w:shd w:val="clear" w:color="auto" w:fill="D9D9D9"/>
          </w:tcPr>
          <w:p w14:paraId="3B837280" w14:textId="77777777" w:rsidR="004B17CF" w:rsidRPr="009E7FF4" w:rsidRDefault="00753FE7" w:rsidP="00532983">
            <w:pPr>
              <w:pStyle w:val="TablecellCENTER"/>
            </w:pPr>
            <w:r w:rsidRPr="009E7FF4">
              <w:t>SEQ_NUM</w:t>
            </w:r>
          </w:p>
        </w:tc>
        <w:tc>
          <w:tcPr>
            <w:tcW w:w="1800" w:type="dxa"/>
            <w:shd w:val="clear" w:color="auto" w:fill="D9D9D9"/>
          </w:tcPr>
          <w:p w14:paraId="3CCC629B" w14:textId="77777777" w:rsidR="004B17CF" w:rsidRPr="009E7FF4" w:rsidRDefault="003F5D45" w:rsidP="00532983">
            <w:pPr>
              <w:pStyle w:val="TablecellCENTER"/>
            </w:pPr>
            <w:r w:rsidRPr="009E7FF4">
              <w:t>CRC_L</w:t>
            </w:r>
            <w:r w:rsidR="004B17CF" w:rsidRPr="009E7FF4">
              <w:t>S</w:t>
            </w:r>
          </w:p>
        </w:tc>
        <w:tc>
          <w:tcPr>
            <w:tcW w:w="1801" w:type="dxa"/>
            <w:shd w:val="clear" w:color="auto" w:fill="D9D9D9"/>
          </w:tcPr>
          <w:p w14:paraId="07EFA071" w14:textId="77777777" w:rsidR="004B17CF" w:rsidRPr="009E7FF4" w:rsidRDefault="003F5D45" w:rsidP="00532983">
            <w:pPr>
              <w:pStyle w:val="TablecellCENTER"/>
            </w:pPr>
            <w:r w:rsidRPr="009E7FF4">
              <w:t>CRC_MS</w:t>
            </w:r>
          </w:p>
        </w:tc>
      </w:tr>
    </w:tbl>
    <w:p w14:paraId="5C9AA4B8" w14:textId="77777777" w:rsidR="00C8653D" w:rsidRPr="009E7FF4" w:rsidRDefault="00C8653D" w:rsidP="00A25A25">
      <w:pPr>
        <w:pStyle w:val="Caption"/>
      </w:pPr>
      <w:bookmarkStart w:id="249" w:name="_Ref181341385"/>
      <w:bookmarkStart w:id="250" w:name="_Toc181781459"/>
      <w:bookmarkStart w:id="251" w:name="_Toc508197252"/>
      <w:r w:rsidRPr="009E7FF4">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5</w:t>
      </w:r>
      <w:r w:rsidR="00301B26">
        <w:rPr>
          <w:noProof/>
        </w:rPr>
        <w:fldChar w:fldCharType="end"/>
      </w:r>
      <w:bookmarkEnd w:id="249"/>
      <w:r w:rsidR="00A25A25">
        <w:rPr>
          <w:lang w:val="en-US"/>
        </w:rPr>
        <w:t>:</w:t>
      </w:r>
      <w:r w:rsidRPr="009E7FF4">
        <w:t xml:space="preserve"> Data </w:t>
      </w:r>
      <w:r w:rsidR="00570889">
        <w:t>f</w:t>
      </w:r>
      <w:r w:rsidRPr="009E7FF4">
        <w:t xml:space="preserve">rame </w:t>
      </w:r>
      <w:r w:rsidR="00570889">
        <w:t>f</w:t>
      </w:r>
      <w:r w:rsidRPr="009E7FF4">
        <w:t>ormat</w:t>
      </w:r>
      <w:bookmarkEnd w:id="250"/>
      <w:r w:rsidR="00E33E60">
        <w:t xml:space="preserve"> for a single lane</w:t>
      </w:r>
      <w:bookmarkEnd w:id="251"/>
    </w:p>
    <w:p w14:paraId="33ADFD3D" w14:textId="77777777" w:rsidR="00C24153" w:rsidRPr="009E7FF4" w:rsidRDefault="00C24153" w:rsidP="00C24153">
      <w:pPr>
        <w:pStyle w:val="requirelevel1"/>
      </w:pPr>
      <w:r w:rsidRPr="009E7FF4">
        <w:t xml:space="preserve">A data frame shall end with an end of </w:t>
      </w:r>
      <w:r w:rsidR="001A1DAA" w:rsidRPr="009E7FF4">
        <w:t xml:space="preserve">data </w:t>
      </w:r>
      <w:r w:rsidR="00F8542C">
        <w:t>frame, EDF,</w:t>
      </w:r>
      <w:r w:rsidRPr="009E7FF4">
        <w:t xml:space="preserve"> control word.</w:t>
      </w:r>
    </w:p>
    <w:p w14:paraId="34D8D132" w14:textId="5AEBBDAE" w:rsidR="00C24153" w:rsidRDefault="0056377B" w:rsidP="0056377B">
      <w:pPr>
        <w:pStyle w:val="requirelevel1"/>
      </w:pPr>
      <w:r w:rsidRPr="0056377B">
        <w:t>A data frame shall contain between one and Nx64 data words each, where N is an integer less than or equal to the "maximum number o</w:t>
      </w:r>
      <w:r>
        <w:t xml:space="preserve">f </w:t>
      </w:r>
      <w:r w:rsidR="00995C75">
        <w:t>data-sending</w:t>
      </w:r>
      <w:r>
        <w:t xml:space="preserve"> lanes" parameter</w:t>
      </w:r>
      <w:r w:rsidR="0039572F" w:rsidRPr="0039572F">
        <w:t>.</w:t>
      </w:r>
    </w:p>
    <w:p w14:paraId="7CDE424D" w14:textId="77777777" w:rsidR="00C24153" w:rsidRPr="009E7FF4" w:rsidRDefault="00C24153" w:rsidP="00C24153">
      <w:pPr>
        <w:pStyle w:val="requirelevel1"/>
      </w:pPr>
      <w:r w:rsidRPr="009E7FF4">
        <w:t xml:space="preserve">Each data word shall contain four </w:t>
      </w:r>
      <w:r w:rsidR="008E5FAF" w:rsidRPr="009E7FF4">
        <w:t>SpaceFibre</w:t>
      </w:r>
      <w:r w:rsidRPr="009E7FF4">
        <w:t xml:space="preserve"> N-Chars</w:t>
      </w:r>
      <w:r w:rsidR="00386306" w:rsidRPr="009E7FF4">
        <w:t xml:space="preserve"> or Fills</w:t>
      </w:r>
      <w:r w:rsidRPr="009E7FF4">
        <w:t>.</w:t>
      </w:r>
    </w:p>
    <w:p w14:paraId="75A28DB0" w14:textId="1AB641E3" w:rsidR="00C24153" w:rsidRPr="009E7FF4" w:rsidRDefault="00F8542C" w:rsidP="00C24153">
      <w:pPr>
        <w:pStyle w:val="requirelevel1"/>
      </w:pPr>
      <w:r>
        <w:t>The virtual channel,</w:t>
      </w:r>
      <w:r w:rsidR="00755B37">
        <w:t xml:space="preserve"> (</w:t>
      </w:r>
      <w:r>
        <w:t>VC</w:t>
      </w:r>
      <w:r w:rsidR="00755B37">
        <w:t>)</w:t>
      </w:r>
      <w:r>
        <w:t>,</w:t>
      </w:r>
      <w:r w:rsidR="00C24153" w:rsidRPr="009E7FF4">
        <w:t xml:space="preserve"> field in the </w:t>
      </w:r>
      <w:r w:rsidR="00340B30" w:rsidRPr="009E7FF4">
        <w:t xml:space="preserve">start of </w:t>
      </w:r>
      <w:r>
        <w:t>data frame, SDF,</w:t>
      </w:r>
      <w:r w:rsidR="00340B30" w:rsidRPr="009E7FF4">
        <w:t xml:space="preserve"> </w:t>
      </w:r>
      <w:r w:rsidR="00C24153" w:rsidRPr="009E7FF4">
        <w:t xml:space="preserve">shall identify the VC sending the data frame and </w:t>
      </w:r>
      <w:r w:rsidR="007A1865" w:rsidRPr="009E7FF4">
        <w:t xml:space="preserve">into which it is received, as specified in </w:t>
      </w:r>
      <w:r w:rsidR="00755B37">
        <w:fldChar w:fldCharType="begin"/>
      </w:r>
      <w:r w:rsidR="00755B37">
        <w:instrText xml:space="preserve"> REF _Ref503965626 \r \h </w:instrText>
      </w:r>
      <w:r w:rsidR="00755B37">
        <w:fldChar w:fldCharType="separate"/>
      </w:r>
      <w:r w:rsidR="007D0C29">
        <w:t>5.3.5.1.3d</w:t>
      </w:r>
      <w:r w:rsidR="00755B37">
        <w:fldChar w:fldCharType="end"/>
      </w:r>
      <w:r w:rsidR="0061133D">
        <w:t xml:space="preserve"> </w:t>
      </w:r>
      <w:r w:rsidR="00DB739C">
        <w:t>.</w:t>
      </w:r>
    </w:p>
    <w:p w14:paraId="782293BE" w14:textId="6EEF8E05" w:rsidR="006E2BD7" w:rsidRPr="009E7FF4" w:rsidRDefault="00C24153" w:rsidP="00C24153">
      <w:pPr>
        <w:pStyle w:val="requirelevel1"/>
      </w:pPr>
      <w:r w:rsidRPr="009E7FF4">
        <w:t xml:space="preserve">The </w:t>
      </w:r>
      <w:r w:rsidR="006E2BD7" w:rsidRPr="009E7FF4">
        <w:t>reserved</w:t>
      </w:r>
      <w:r w:rsidRPr="009E7FF4">
        <w:t xml:space="preserve"> fi</w:t>
      </w:r>
      <w:r w:rsidR="00F8542C">
        <w:t>eld in the start of data frame, SDF,</w:t>
      </w:r>
      <w:r w:rsidRPr="009E7FF4">
        <w:t xml:space="preserve"> </w:t>
      </w:r>
      <w:r w:rsidR="006E2BD7" w:rsidRPr="009E7FF4">
        <w:t>is reserved and shall be set to D0.0</w:t>
      </w:r>
      <w:r w:rsidR="00EB098D" w:rsidRPr="009E7FF4">
        <w:t xml:space="preserve"> and shall be ignored by the receiver when the word is identified</w:t>
      </w:r>
      <w:r w:rsidR="007A1865" w:rsidRPr="009E7FF4">
        <w:t>, as specified in</w:t>
      </w:r>
      <w:r w:rsidR="00755B37">
        <w:fldChar w:fldCharType="begin"/>
      </w:r>
      <w:r w:rsidR="00755B37">
        <w:instrText xml:space="preserve"> REF _Ref503965646 \r \h </w:instrText>
      </w:r>
      <w:r w:rsidR="00755B37">
        <w:fldChar w:fldCharType="separate"/>
      </w:r>
      <w:r w:rsidR="007D0C29">
        <w:t>5.3.5.1.3e</w:t>
      </w:r>
      <w:r w:rsidR="00755B37">
        <w:fldChar w:fldCharType="end"/>
      </w:r>
      <w:r w:rsidR="007A1865" w:rsidRPr="009E7FF4">
        <w:t>.</w:t>
      </w:r>
    </w:p>
    <w:p w14:paraId="618AD522" w14:textId="753DFC75" w:rsidR="00340B30" w:rsidRPr="009E7FF4" w:rsidRDefault="00F8542C" w:rsidP="00340B30">
      <w:pPr>
        <w:pStyle w:val="requirelevel1"/>
        <w:rPr>
          <w:lang w:eastAsia="en-US"/>
        </w:rPr>
      </w:pPr>
      <w:r>
        <w:t>The Sequence Number, SEQ_NUM,</w:t>
      </w:r>
      <w:r w:rsidR="00340B30" w:rsidRPr="009E7FF4">
        <w:t xml:space="preserve"> in the end of </w:t>
      </w:r>
      <w:r w:rsidR="006913E0">
        <w:t xml:space="preserve">data </w:t>
      </w:r>
      <w:r w:rsidR="00340B30" w:rsidRPr="009E7FF4">
        <w:t>frame</w:t>
      </w:r>
      <w:r w:rsidR="00DB739C">
        <w:t>, EDF,</w:t>
      </w:r>
      <w:r w:rsidR="00340B30" w:rsidRPr="009E7FF4">
        <w:t xml:space="preserve"> shall contain the Sequence Number for the current frame</w:t>
      </w:r>
      <w:r w:rsidR="007A1865" w:rsidRPr="009E7FF4">
        <w:t>, as specified in</w:t>
      </w:r>
      <w:r w:rsidR="00DB739C">
        <w:t xml:space="preserve"> </w:t>
      </w:r>
      <w:r w:rsidR="00EF00A9">
        <w:fldChar w:fldCharType="begin"/>
      </w:r>
      <w:r w:rsidR="00EF00A9">
        <w:instrText xml:space="preserve"> REF _Ref503965692 \r \h </w:instrText>
      </w:r>
      <w:r w:rsidR="00EF00A9">
        <w:fldChar w:fldCharType="separate"/>
      </w:r>
      <w:r w:rsidR="007D0C29">
        <w:t>5.3.5.1.4c</w:t>
      </w:r>
      <w:r w:rsidR="00EF00A9">
        <w:fldChar w:fldCharType="end"/>
      </w:r>
      <w:r w:rsidR="0061133D">
        <w:t xml:space="preserve"> </w:t>
      </w:r>
      <w:r w:rsidR="00DB739C">
        <w:t>.</w:t>
      </w:r>
    </w:p>
    <w:p w14:paraId="261F75F6" w14:textId="46871356" w:rsidR="00C24153" w:rsidRPr="009E7FF4" w:rsidRDefault="00C24153" w:rsidP="00C24153">
      <w:pPr>
        <w:pStyle w:val="requirelevel1"/>
      </w:pPr>
      <w:r w:rsidRPr="009E7FF4">
        <w:t>The end of data fr</w:t>
      </w:r>
      <w:r w:rsidR="001A1DAA" w:rsidRPr="009E7FF4">
        <w:t>ame</w:t>
      </w:r>
      <w:r w:rsidR="00DB739C">
        <w:t>, EDF,</w:t>
      </w:r>
      <w:r w:rsidR="001A1DAA" w:rsidRPr="009E7FF4">
        <w:t xml:space="preserve"> shall contain a 16-bit CRC</w:t>
      </w:r>
      <w:r w:rsidR="00FD0BB1" w:rsidRPr="009E7FF4">
        <w:t xml:space="preserve"> </w:t>
      </w:r>
      <w:r w:rsidRPr="009E7FF4">
        <w:t>covering the SDF control word, the data in the data frame, and the EDF control word</w:t>
      </w:r>
      <w:r w:rsidR="007A1865" w:rsidRPr="009E7FF4">
        <w:t>, as specified in</w:t>
      </w:r>
      <w:r w:rsidR="00DB739C">
        <w:t xml:space="preserve"> </w:t>
      </w:r>
      <w:r w:rsidR="00EF00A9">
        <w:fldChar w:fldCharType="begin"/>
      </w:r>
      <w:r w:rsidR="00EF00A9">
        <w:instrText xml:space="preserve"> REF _Ref503965710 \r \h </w:instrText>
      </w:r>
      <w:r w:rsidR="00EF00A9">
        <w:fldChar w:fldCharType="separate"/>
      </w:r>
      <w:r w:rsidR="007D0C29">
        <w:t>5.3.5.1.4d</w:t>
      </w:r>
      <w:r w:rsidR="00EF00A9">
        <w:fldChar w:fldCharType="end"/>
      </w:r>
      <w:r w:rsidR="0061133D">
        <w:t xml:space="preserve"> </w:t>
      </w:r>
      <w:r w:rsidR="00DB739C">
        <w:t>.</w:t>
      </w:r>
      <w:r w:rsidR="005242CE">
        <w:t xml:space="preserve"> and </w:t>
      </w:r>
      <w:r w:rsidR="005242CE">
        <w:fldChar w:fldCharType="begin"/>
      </w:r>
      <w:r w:rsidR="005242CE">
        <w:instrText xml:space="preserve"> REF _Ref460932749 \w \h </w:instrText>
      </w:r>
      <w:r w:rsidR="005242CE">
        <w:fldChar w:fldCharType="separate"/>
      </w:r>
      <w:r w:rsidR="007D0C29">
        <w:t>5.3.5.1.7e</w:t>
      </w:r>
      <w:r w:rsidR="005242CE">
        <w:fldChar w:fldCharType="end"/>
      </w:r>
      <w:r w:rsidR="007A1865" w:rsidRPr="009E7FF4">
        <w:t>.</w:t>
      </w:r>
    </w:p>
    <w:p w14:paraId="1FFD1478" w14:textId="77777777" w:rsidR="00C03C84" w:rsidRPr="009E7FF4" w:rsidRDefault="00C03C84" w:rsidP="005A4E4C">
      <w:pPr>
        <w:pStyle w:val="Heading4"/>
      </w:pPr>
      <w:bookmarkStart w:id="252" w:name="_Ref447093261"/>
      <w:r w:rsidRPr="009E7FF4">
        <w:t xml:space="preserve">Idle </w:t>
      </w:r>
      <w:r w:rsidR="00E57705" w:rsidRPr="009E7FF4">
        <w:t>f</w:t>
      </w:r>
      <w:r w:rsidRPr="009E7FF4">
        <w:t>rames</w:t>
      </w:r>
      <w:bookmarkEnd w:id="252"/>
    </w:p>
    <w:p w14:paraId="4B06F89D" w14:textId="77777777" w:rsidR="00735383" w:rsidRPr="009E7FF4" w:rsidRDefault="00735383" w:rsidP="00735383">
      <w:pPr>
        <w:pStyle w:val="requirelevel1"/>
      </w:pPr>
      <w:r w:rsidRPr="009E7FF4">
        <w:t>An idle frame shall start with an idle frame control word.</w:t>
      </w:r>
    </w:p>
    <w:p w14:paraId="657C81A4" w14:textId="77777777" w:rsidR="00735383" w:rsidRDefault="00735383" w:rsidP="004E1645">
      <w:pPr>
        <w:pStyle w:val="NOTE"/>
      </w:pPr>
      <w:r w:rsidRPr="009E7FF4">
        <w:t xml:space="preserve">An idle frame is illustrated in </w:t>
      </w:r>
      <w:r w:rsidR="00340B30" w:rsidRPr="009E7FF4">
        <w:fldChar w:fldCharType="begin"/>
      </w:r>
      <w:r w:rsidR="00340B30" w:rsidRPr="009E7FF4">
        <w:instrText xml:space="preserve"> REF _Ref366608241 \h </w:instrText>
      </w:r>
      <w:r w:rsidR="00340B30" w:rsidRPr="009E7FF4">
        <w:fldChar w:fldCharType="separate"/>
      </w:r>
      <w:r w:rsidR="007D0C29" w:rsidRPr="009E7FF4">
        <w:t xml:space="preserve">Figure </w:t>
      </w:r>
      <w:r w:rsidR="007D0C29">
        <w:rPr>
          <w:noProof/>
        </w:rPr>
        <w:t>5</w:t>
      </w:r>
      <w:r w:rsidR="007D0C29">
        <w:noBreakHyphen/>
      </w:r>
      <w:r w:rsidR="007D0C29">
        <w:rPr>
          <w:noProof/>
        </w:rPr>
        <w:t>6</w:t>
      </w:r>
      <w:r w:rsidR="00340B30" w:rsidRPr="009E7FF4">
        <w:fldChar w:fldCharType="end"/>
      </w:r>
      <w:r w:rsidR="00340B30" w:rsidRPr="009E7FF4">
        <w:t>.</w:t>
      </w:r>
    </w:p>
    <w:p w14:paraId="20D8B034" w14:textId="77777777" w:rsidR="00532983" w:rsidRPr="009E7FF4" w:rsidRDefault="00532983" w:rsidP="00532983">
      <w:pPr>
        <w:pStyle w:val="paragraph"/>
      </w:pPr>
    </w:p>
    <w:tbl>
      <w:tblPr>
        <w:tblW w:w="0" w:type="auto"/>
        <w:jc w:val="center"/>
        <w:tblInd w:w="2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801"/>
        <w:gridCol w:w="1800"/>
        <w:gridCol w:w="1801"/>
      </w:tblGrid>
      <w:tr w:rsidR="00735383" w:rsidRPr="009E7FF4" w14:paraId="35E5C437" w14:textId="77777777" w:rsidTr="00532983">
        <w:trPr>
          <w:jc w:val="center"/>
        </w:trPr>
        <w:tc>
          <w:tcPr>
            <w:tcW w:w="1800" w:type="dxa"/>
            <w:tcBorders>
              <w:top w:val="nil"/>
              <w:left w:val="nil"/>
              <w:bottom w:val="single" w:sz="4" w:space="0" w:color="auto"/>
              <w:right w:val="nil"/>
            </w:tcBorders>
          </w:tcPr>
          <w:p w14:paraId="74864BEA" w14:textId="77777777" w:rsidR="00735383" w:rsidRPr="009E7FF4" w:rsidRDefault="00735383" w:rsidP="00532983">
            <w:pPr>
              <w:pStyle w:val="TablecellCENTER"/>
            </w:pPr>
            <w:r w:rsidRPr="009E7FF4">
              <w:t>0                      7</w:t>
            </w:r>
          </w:p>
        </w:tc>
        <w:tc>
          <w:tcPr>
            <w:tcW w:w="1801" w:type="dxa"/>
            <w:tcBorders>
              <w:top w:val="nil"/>
              <w:left w:val="nil"/>
              <w:bottom w:val="single" w:sz="4" w:space="0" w:color="auto"/>
              <w:right w:val="nil"/>
            </w:tcBorders>
          </w:tcPr>
          <w:p w14:paraId="5F1B39F4" w14:textId="77777777" w:rsidR="00735383" w:rsidRPr="009E7FF4" w:rsidRDefault="00735383" w:rsidP="00532983">
            <w:pPr>
              <w:pStyle w:val="TablecellCENTER"/>
            </w:pPr>
            <w:r w:rsidRPr="009E7FF4">
              <w:t>8                    15</w:t>
            </w:r>
          </w:p>
        </w:tc>
        <w:tc>
          <w:tcPr>
            <w:tcW w:w="1800" w:type="dxa"/>
            <w:tcBorders>
              <w:top w:val="nil"/>
              <w:left w:val="nil"/>
              <w:bottom w:val="single" w:sz="4" w:space="0" w:color="auto"/>
              <w:right w:val="nil"/>
            </w:tcBorders>
          </w:tcPr>
          <w:p w14:paraId="328B3FDA" w14:textId="77777777" w:rsidR="00735383" w:rsidRPr="009E7FF4" w:rsidRDefault="00735383" w:rsidP="00532983">
            <w:pPr>
              <w:pStyle w:val="TablecellCENTER"/>
            </w:pPr>
            <w:r w:rsidRPr="009E7FF4">
              <w:t>16                  23</w:t>
            </w:r>
          </w:p>
        </w:tc>
        <w:tc>
          <w:tcPr>
            <w:tcW w:w="1801" w:type="dxa"/>
            <w:tcBorders>
              <w:top w:val="nil"/>
              <w:left w:val="nil"/>
              <w:bottom w:val="single" w:sz="4" w:space="0" w:color="auto"/>
              <w:right w:val="nil"/>
            </w:tcBorders>
          </w:tcPr>
          <w:p w14:paraId="231D4B7D" w14:textId="77777777" w:rsidR="00735383" w:rsidRPr="009E7FF4" w:rsidRDefault="00735383" w:rsidP="00532983">
            <w:pPr>
              <w:pStyle w:val="TablecellCENTER"/>
            </w:pPr>
            <w:r w:rsidRPr="009E7FF4">
              <w:t>24                  31</w:t>
            </w:r>
          </w:p>
        </w:tc>
      </w:tr>
      <w:tr w:rsidR="00735383" w:rsidRPr="009E7FF4" w14:paraId="09048648" w14:textId="77777777" w:rsidTr="00532983">
        <w:trPr>
          <w:jc w:val="center"/>
        </w:trPr>
        <w:tc>
          <w:tcPr>
            <w:tcW w:w="1800" w:type="dxa"/>
            <w:tcBorders>
              <w:top w:val="single" w:sz="4" w:space="0" w:color="auto"/>
            </w:tcBorders>
            <w:shd w:val="pct10" w:color="auto" w:fill="auto"/>
          </w:tcPr>
          <w:p w14:paraId="4AA54899" w14:textId="77777777" w:rsidR="00735383" w:rsidRPr="009E7FF4" w:rsidRDefault="00735383" w:rsidP="00532983">
            <w:pPr>
              <w:pStyle w:val="TablecellCENTER"/>
            </w:pPr>
            <w:r w:rsidRPr="009E7FF4">
              <w:t>COMMA</w:t>
            </w:r>
          </w:p>
        </w:tc>
        <w:tc>
          <w:tcPr>
            <w:tcW w:w="1801" w:type="dxa"/>
            <w:tcBorders>
              <w:top w:val="single" w:sz="4" w:space="0" w:color="auto"/>
            </w:tcBorders>
            <w:shd w:val="pct10" w:color="auto" w:fill="auto"/>
          </w:tcPr>
          <w:p w14:paraId="41DEEE86" w14:textId="77777777" w:rsidR="00735383" w:rsidRPr="009E7FF4" w:rsidRDefault="00735383" w:rsidP="00532983">
            <w:pPr>
              <w:pStyle w:val="TablecellCENTER"/>
            </w:pPr>
            <w:r w:rsidRPr="009E7FF4">
              <w:t>SIF</w:t>
            </w:r>
          </w:p>
        </w:tc>
        <w:tc>
          <w:tcPr>
            <w:tcW w:w="1800" w:type="dxa"/>
            <w:tcBorders>
              <w:top w:val="single" w:sz="4" w:space="0" w:color="auto"/>
            </w:tcBorders>
            <w:shd w:val="pct10" w:color="auto" w:fill="auto"/>
          </w:tcPr>
          <w:p w14:paraId="20715576" w14:textId="77777777" w:rsidR="00735383" w:rsidRPr="009E7FF4" w:rsidRDefault="00735383" w:rsidP="00532983">
            <w:pPr>
              <w:pStyle w:val="TablecellCENTER"/>
            </w:pPr>
            <w:r w:rsidRPr="009E7FF4">
              <w:t>SEQ_NUM</w:t>
            </w:r>
          </w:p>
        </w:tc>
        <w:tc>
          <w:tcPr>
            <w:tcW w:w="1801" w:type="dxa"/>
            <w:tcBorders>
              <w:top w:val="single" w:sz="4" w:space="0" w:color="auto"/>
            </w:tcBorders>
            <w:shd w:val="pct10" w:color="auto" w:fill="auto"/>
          </w:tcPr>
          <w:p w14:paraId="36E84DFC" w14:textId="77777777" w:rsidR="00735383" w:rsidRPr="009E7FF4" w:rsidRDefault="00735383" w:rsidP="00532983">
            <w:pPr>
              <w:pStyle w:val="TablecellCENTER"/>
            </w:pPr>
            <w:r w:rsidRPr="009E7FF4">
              <w:t>CRC</w:t>
            </w:r>
          </w:p>
        </w:tc>
      </w:tr>
      <w:tr w:rsidR="00735383" w:rsidRPr="009E7FF4" w14:paraId="2173B1C6" w14:textId="77777777" w:rsidTr="00532983">
        <w:trPr>
          <w:jc w:val="center"/>
        </w:trPr>
        <w:tc>
          <w:tcPr>
            <w:tcW w:w="1800" w:type="dxa"/>
          </w:tcPr>
          <w:p w14:paraId="0DA02172" w14:textId="77777777" w:rsidR="00735383" w:rsidRPr="009E7FF4" w:rsidRDefault="00735383" w:rsidP="00532983">
            <w:pPr>
              <w:pStyle w:val="TablecellCENTER"/>
            </w:pPr>
            <w:r w:rsidRPr="009E7FF4">
              <w:t>PRBS 1 LS</w:t>
            </w:r>
          </w:p>
        </w:tc>
        <w:tc>
          <w:tcPr>
            <w:tcW w:w="1801" w:type="dxa"/>
          </w:tcPr>
          <w:p w14:paraId="532FC91C" w14:textId="77777777" w:rsidR="00735383" w:rsidRPr="009E7FF4" w:rsidRDefault="00735383" w:rsidP="00532983">
            <w:pPr>
              <w:pStyle w:val="TablecellCENTER"/>
            </w:pPr>
            <w:r w:rsidRPr="009E7FF4">
              <w:t>PRBS 1</w:t>
            </w:r>
          </w:p>
        </w:tc>
        <w:tc>
          <w:tcPr>
            <w:tcW w:w="1800" w:type="dxa"/>
          </w:tcPr>
          <w:p w14:paraId="6B4327F0" w14:textId="77777777" w:rsidR="00735383" w:rsidRPr="009E7FF4" w:rsidRDefault="00735383" w:rsidP="00532983">
            <w:pPr>
              <w:pStyle w:val="TablecellCENTER"/>
            </w:pPr>
            <w:r w:rsidRPr="009E7FF4">
              <w:t>PRBS 1</w:t>
            </w:r>
          </w:p>
        </w:tc>
        <w:tc>
          <w:tcPr>
            <w:tcW w:w="1801" w:type="dxa"/>
          </w:tcPr>
          <w:p w14:paraId="0A600A31" w14:textId="77777777" w:rsidR="00735383" w:rsidRPr="009E7FF4" w:rsidRDefault="00735383" w:rsidP="00532983">
            <w:pPr>
              <w:pStyle w:val="TablecellCENTER"/>
            </w:pPr>
            <w:r w:rsidRPr="009E7FF4">
              <w:t>PRBS 1 MS</w:t>
            </w:r>
          </w:p>
        </w:tc>
      </w:tr>
      <w:tr w:rsidR="00735383" w:rsidRPr="009E7FF4" w14:paraId="7C339C02" w14:textId="77777777" w:rsidTr="00532983">
        <w:trPr>
          <w:jc w:val="center"/>
        </w:trPr>
        <w:tc>
          <w:tcPr>
            <w:tcW w:w="1800" w:type="dxa"/>
          </w:tcPr>
          <w:p w14:paraId="6E77C6B4" w14:textId="77777777" w:rsidR="00735383" w:rsidRPr="009E7FF4" w:rsidRDefault="00735383" w:rsidP="00532983">
            <w:pPr>
              <w:pStyle w:val="TablecellCENTER"/>
            </w:pPr>
            <w:r w:rsidRPr="009E7FF4">
              <w:t>PRBS 2 LS</w:t>
            </w:r>
          </w:p>
        </w:tc>
        <w:tc>
          <w:tcPr>
            <w:tcW w:w="1801" w:type="dxa"/>
          </w:tcPr>
          <w:p w14:paraId="040ED610" w14:textId="77777777" w:rsidR="00735383" w:rsidRPr="009E7FF4" w:rsidRDefault="00735383" w:rsidP="00532983">
            <w:pPr>
              <w:pStyle w:val="TablecellCENTER"/>
            </w:pPr>
            <w:r w:rsidRPr="009E7FF4">
              <w:t>PRBS 2</w:t>
            </w:r>
          </w:p>
        </w:tc>
        <w:tc>
          <w:tcPr>
            <w:tcW w:w="1800" w:type="dxa"/>
          </w:tcPr>
          <w:p w14:paraId="4836E23A" w14:textId="77777777" w:rsidR="00735383" w:rsidRPr="009E7FF4" w:rsidRDefault="00735383" w:rsidP="00532983">
            <w:pPr>
              <w:pStyle w:val="TablecellCENTER"/>
            </w:pPr>
            <w:r w:rsidRPr="009E7FF4">
              <w:t>PRBS 2</w:t>
            </w:r>
          </w:p>
        </w:tc>
        <w:tc>
          <w:tcPr>
            <w:tcW w:w="1801" w:type="dxa"/>
          </w:tcPr>
          <w:p w14:paraId="7C91B0AB" w14:textId="77777777" w:rsidR="00735383" w:rsidRPr="009E7FF4" w:rsidRDefault="00735383" w:rsidP="00532983">
            <w:pPr>
              <w:pStyle w:val="TablecellCENTER"/>
            </w:pPr>
            <w:r w:rsidRPr="009E7FF4">
              <w:t>PRBS 2 MS</w:t>
            </w:r>
          </w:p>
        </w:tc>
      </w:tr>
      <w:tr w:rsidR="00735383" w:rsidRPr="009E7FF4" w14:paraId="0AC33291" w14:textId="77777777" w:rsidTr="00532983">
        <w:trPr>
          <w:jc w:val="center"/>
        </w:trPr>
        <w:tc>
          <w:tcPr>
            <w:tcW w:w="1800" w:type="dxa"/>
          </w:tcPr>
          <w:p w14:paraId="62F4FDB9" w14:textId="77777777" w:rsidR="00735383" w:rsidRPr="009E7FF4" w:rsidRDefault="00735383" w:rsidP="00532983">
            <w:pPr>
              <w:pStyle w:val="TablecellCENTER"/>
            </w:pPr>
            <w:r w:rsidRPr="009E7FF4">
              <w:t>...</w:t>
            </w:r>
          </w:p>
        </w:tc>
        <w:tc>
          <w:tcPr>
            <w:tcW w:w="1801" w:type="dxa"/>
          </w:tcPr>
          <w:p w14:paraId="6BB68BEE" w14:textId="77777777" w:rsidR="00735383" w:rsidRPr="009E7FF4" w:rsidRDefault="00735383" w:rsidP="00532983">
            <w:pPr>
              <w:pStyle w:val="TablecellCENTER"/>
            </w:pPr>
            <w:r w:rsidRPr="009E7FF4">
              <w:t>...</w:t>
            </w:r>
          </w:p>
        </w:tc>
        <w:tc>
          <w:tcPr>
            <w:tcW w:w="1800" w:type="dxa"/>
          </w:tcPr>
          <w:p w14:paraId="55230E9D" w14:textId="77777777" w:rsidR="00735383" w:rsidRPr="009E7FF4" w:rsidRDefault="00735383" w:rsidP="00532983">
            <w:pPr>
              <w:pStyle w:val="TablecellCENTER"/>
            </w:pPr>
            <w:r w:rsidRPr="009E7FF4">
              <w:t>...</w:t>
            </w:r>
          </w:p>
        </w:tc>
        <w:tc>
          <w:tcPr>
            <w:tcW w:w="1801" w:type="dxa"/>
          </w:tcPr>
          <w:p w14:paraId="3CF47F44" w14:textId="77777777" w:rsidR="00735383" w:rsidRPr="009E7FF4" w:rsidRDefault="00735383" w:rsidP="00532983">
            <w:pPr>
              <w:pStyle w:val="TablecellCENTER"/>
            </w:pPr>
            <w:r w:rsidRPr="009E7FF4">
              <w:t>...</w:t>
            </w:r>
          </w:p>
        </w:tc>
      </w:tr>
      <w:tr w:rsidR="00735383" w:rsidRPr="009E7FF4" w14:paraId="5BBF955D" w14:textId="77777777" w:rsidTr="00532983">
        <w:trPr>
          <w:jc w:val="center"/>
        </w:trPr>
        <w:tc>
          <w:tcPr>
            <w:tcW w:w="1800" w:type="dxa"/>
          </w:tcPr>
          <w:p w14:paraId="7D779680" w14:textId="77777777" w:rsidR="00735383" w:rsidRPr="009E7FF4" w:rsidRDefault="00735383" w:rsidP="00532983">
            <w:pPr>
              <w:pStyle w:val="TablecellCENTER"/>
            </w:pPr>
            <w:r w:rsidRPr="009E7FF4">
              <w:t>PRBS N LS</w:t>
            </w:r>
          </w:p>
        </w:tc>
        <w:tc>
          <w:tcPr>
            <w:tcW w:w="1801" w:type="dxa"/>
          </w:tcPr>
          <w:p w14:paraId="6FD5A4AF" w14:textId="77777777" w:rsidR="00735383" w:rsidRPr="009E7FF4" w:rsidRDefault="00735383" w:rsidP="00532983">
            <w:pPr>
              <w:pStyle w:val="TablecellCENTER"/>
            </w:pPr>
            <w:r w:rsidRPr="009E7FF4">
              <w:t>PRBS N</w:t>
            </w:r>
          </w:p>
        </w:tc>
        <w:tc>
          <w:tcPr>
            <w:tcW w:w="1800" w:type="dxa"/>
          </w:tcPr>
          <w:p w14:paraId="721BB4E6" w14:textId="77777777" w:rsidR="00735383" w:rsidRPr="009E7FF4" w:rsidRDefault="00735383" w:rsidP="00532983">
            <w:pPr>
              <w:pStyle w:val="TablecellCENTER"/>
            </w:pPr>
            <w:r w:rsidRPr="009E7FF4">
              <w:t>PRBS N</w:t>
            </w:r>
          </w:p>
        </w:tc>
        <w:tc>
          <w:tcPr>
            <w:tcW w:w="1801" w:type="dxa"/>
          </w:tcPr>
          <w:p w14:paraId="2BF7C7FA" w14:textId="77777777" w:rsidR="00735383" w:rsidRPr="009E7FF4" w:rsidRDefault="00735383" w:rsidP="00532983">
            <w:pPr>
              <w:pStyle w:val="TablecellCENTER"/>
            </w:pPr>
            <w:r w:rsidRPr="009E7FF4">
              <w:t>PRBS N MS</w:t>
            </w:r>
          </w:p>
        </w:tc>
      </w:tr>
    </w:tbl>
    <w:p w14:paraId="5FD1FEEE" w14:textId="77777777" w:rsidR="00735383" w:rsidRPr="009E7FF4" w:rsidRDefault="00735383" w:rsidP="00A25A25">
      <w:pPr>
        <w:pStyle w:val="Caption"/>
      </w:pPr>
      <w:bookmarkStart w:id="253" w:name="_Ref366608241"/>
      <w:bookmarkStart w:id="254" w:name="_Toc508197253"/>
      <w:r w:rsidRPr="009E7FF4">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6</w:t>
      </w:r>
      <w:r w:rsidR="00301B26">
        <w:rPr>
          <w:noProof/>
        </w:rPr>
        <w:fldChar w:fldCharType="end"/>
      </w:r>
      <w:bookmarkEnd w:id="253"/>
      <w:r w:rsidR="00A25A25">
        <w:rPr>
          <w:lang w:val="en-US"/>
        </w:rPr>
        <w:t>:</w:t>
      </w:r>
      <w:r w:rsidRPr="009E7FF4">
        <w:t xml:space="preserve"> Idle </w:t>
      </w:r>
      <w:r w:rsidR="00570889">
        <w:t>f</w:t>
      </w:r>
      <w:r w:rsidRPr="009E7FF4">
        <w:t xml:space="preserve">rame </w:t>
      </w:r>
      <w:r w:rsidR="00570889">
        <w:t>f</w:t>
      </w:r>
      <w:r w:rsidRPr="009E7FF4">
        <w:t>ormat</w:t>
      </w:r>
      <w:bookmarkEnd w:id="254"/>
    </w:p>
    <w:p w14:paraId="162DCAC1" w14:textId="77777777" w:rsidR="00735383" w:rsidRPr="009E7FF4" w:rsidRDefault="00735383" w:rsidP="0039572F">
      <w:pPr>
        <w:pStyle w:val="requirelevel1"/>
      </w:pPr>
      <w:r w:rsidRPr="009E7FF4">
        <w:lastRenderedPageBreak/>
        <w:t xml:space="preserve">An idle frame shall contain between zero and </w:t>
      </w:r>
      <w:r w:rsidR="004B221A">
        <w:t>Nx</w:t>
      </w:r>
      <w:r w:rsidR="004B221A" w:rsidRPr="009E7FF4">
        <w:t>64 data words each</w:t>
      </w:r>
      <w:r w:rsidR="004B221A">
        <w:t xml:space="preserve">, </w:t>
      </w:r>
      <w:r w:rsidR="0056377B" w:rsidRPr="0056377B">
        <w:t>where N is an integer less than or equal to the "maximum number o</w:t>
      </w:r>
      <w:r w:rsidR="0056377B">
        <w:t xml:space="preserve">f </w:t>
      </w:r>
      <w:r w:rsidR="00995C75">
        <w:t>data-sending</w:t>
      </w:r>
      <w:r w:rsidR="0056377B">
        <w:t xml:space="preserve"> lanes" parameter</w:t>
      </w:r>
      <w:r w:rsidR="0056377B" w:rsidRPr="0039572F">
        <w:t>.</w:t>
      </w:r>
    </w:p>
    <w:p w14:paraId="75C7FCDE" w14:textId="77777777" w:rsidR="007A1865" w:rsidRPr="009E7FF4" w:rsidRDefault="007A1865" w:rsidP="004E1645">
      <w:pPr>
        <w:pStyle w:val="NOTE"/>
      </w:pPr>
      <w:r w:rsidRPr="009E7FF4">
        <w:t>An idle frame contains</w:t>
      </w:r>
      <w:r w:rsidR="00F8542C">
        <w:t xml:space="preserve"> at least a start of idle frame, SIF,</w:t>
      </w:r>
      <w:r w:rsidRPr="009E7FF4">
        <w:t xml:space="preserve"> control word.</w:t>
      </w:r>
    </w:p>
    <w:p w14:paraId="143CB7AE" w14:textId="77777777" w:rsidR="00735383" w:rsidRPr="009E7FF4" w:rsidRDefault="00735383" w:rsidP="00735383">
      <w:pPr>
        <w:pStyle w:val="requirelevel1"/>
      </w:pPr>
      <w:r w:rsidRPr="009E7FF4">
        <w:t>An idle frame shall end with the start of a data frame, broadcast frame, or next idle frame.</w:t>
      </w:r>
    </w:p>
    <w:p w14:paraId="785F3864" w14:textId="77777777" w:rsidR="00735383" w:rsidRPr="009E7FF4" w:rsidRDefault="00735383" w:rsidP="004E1645">
      <w:pPr>
        <w:pStyle w:val="NOTE"/>
      </w:pPr>
      <w:r w:rsidRPr="009E7FF4">
        <w:t>There is no end of idle frame control word.</w:t>
      </w:r>
    </w:p>
    <w:p w14:paraId="78035EA5" w14:textId="77777777" w:rsidR="00735383" w:rsidRPr="009E7FF4" w:rsidRDefault="00F8542C" w:rsidP="00735383">
      <w:pPr>
        <w:pStyle w:val="requirelevel1"/>
      </w:pPr>
      <w:r>
        <w:t>The Sequence Number, SEQ_NUM,</w:t>
      </w:r>
      <w:r w:rsidR="00735383" w:rsidRPr="009E7FF4">
        <w:t xml:space="preserve"> shall be the Sequence Number of the last sent data frame, broadcast frame or FCT.</w:t>
      </w:r>
    </w:p>
    <w:p w14:paraId="3452C5C5" w14:textId="77777777" w:rsidR="00735383" w:rsidRPr="009E7FF4" w:rsidRDefault="00735383" w:rsidP="00735383">
      <w:pPr>
        <w:pStyle w:val="requirelevel1"/>
      </w:pPr>
      <w:r w:rsidRPr="009E7FF4">
        <w:t>The PRBS in an idle frame shall contai</w:t>
      </w:r>
      <w:r w:rsidR="00F8542C">
        <w:t>n a pseudo-random bit sequence, PRBS</w:t>
      </w:r>
      <w:r w:rsidRPr="009E7FF4">
        <w:t>.</w:t>
      </w:r>
    </w:p>
    <w:p w14:paraId="6679EAB5" w14:textId="77777777" w:rsidR="00735383" w:rsidRPr="009E7FF4" w:rsidRDefault="00735383" w:rsidP="004E1645">
      <w:pPr>
        <w:pStyle w:val="NOTE"/>
      </w:pPr>
      <w:r w:rsidRPr="009E7FF4">
        <w:t>Sending a PRBS avoids EMI emission peak</w:t>
      </w:r>
      <w:r w:rsidR="006913E0">
        <w:t>s when idle</w:t>
      </w:r>
      <w:r w:rsidRPr="009E7FF4">
        <w:t xml:space="preserve"> frames are being transmitted. </w:t>
      </w:r>
    </w:p>
    <w:p w14:paraId="6E2E2148" w14:textId="5E0650C1" w:rsidR="00735383" w:rsidRPr="009E7FF4" w:rsidRDefault="00735383" w:rsidP="00735383">
      <w:pPr>
        <w:pStyle w:val="requirelevel1"/>
      </w:pPr>
      <w:r w:rsidRPr="009E7FF4">
        <w:t xml:space="preserve">The PRBS shall be generated using the algorithm </w:t>
      </w:r>
      <w:r w:rsidR="00E024C7">
        <w:t>specified</w:t>
      </w:r>
      <w:r w:rsidRPr="009E7FF4">
        <w:t xml:space="preserve"> in </w:t>
      </w:r>
      <w:r w:rsidR="00F05D6B">
        <w:t>clause</w:t>
      </w:r>
      <w:r w:rsidRPr="009E7FF4">
        <w:t xml:space="preserve"> </w:t>
      </w:r>
      <w:r w:rsidRPr="009E7FF4">
        <w:fldChar w:fldCharType="begin"/>
      </w:r>
      <w:r w:rsidRPr="009E7FF4">
        <w:instrText xml:space="preserve"> REF _Ref355244997 \r \h </w:instrText>
      </w:r>
      <w:r w:rsidRPr="009E7FF4">
        <w:fldChar w:fldCharType="separate"/>
      </w:r>
      <w:r w:rsidR="007D0C29">
        <w:t>5.7.6.2.3</w:t>
      </w:r>
      <w:r w:rsidRPr="009E7FF4">
        <w:fldChar w:fldCharType="end"/>
      </w:r>
      <w:r w:rsidRPr="009E7FF4">
        <w:t>.</w:t>
      </w:r>
    </w:p>
    <w:p w14:paraId="7ABFA6D6" w14:textId="77777777" w:rsidR="00735383" w:rsidRPr="009E7FF4" w:rsidRDefault="00735383" w:rsidP="00735383">
      <w:pPr>
        <w:pStyle w:val="requirelevel1"/>
      </w:pPr>
      <w:r w:rsidRPr="009E7FF4">
        <w:t xml:space="preserve">The PRBS seed used to compute the first idle frame following a </w:t>
      </w:r>
      <w:r w:rsidR="0027179B" w:rsidRPr="009E7FF4">
        <w:t>link</w:t>
      </w:r>
      <w:r w:rsidRPr="009E7FF4">
        <w:t xml:space="preserve"> reset shall be set to 0xFFFF.</w:t>
      </w:r>
    </w:p>
    <w:p w14:paraId="25705E4C" w14:textId="77777777" w:rsidR="00BA4FFA" w:rsidRDefault="00BA4FFA" w:rsidP="00735383">
      <w:pPr>
        <w:pStyle w:val="requirelevel1"/>
      </w:pPr>
      <w:r>
        <w:t>In a multi-lane link, the PRBS words shall have the same value in e</w:t>
      </w:r>
      <w:r w:rsidR="00D26D6A">
        <w:t>ach lane.</w:t>
      </w:r>
    </w:p>
    <w:p w14:paraId="62DE5B81" w14:textId="77777777" w:rsidR="00BA4FFA" w:rsidRDefault="00D26D6A" w:rsidP="004E1645">
      <w:pPr>
        <w:pStyle w:val="NOTE"/>
      </w:pPr>
      <w:r>
        <w:t xml:space="preserve">The PRBS words are then replicated across all words in a row, see clause </w:t>
      </w:r>
      <w:r>
        <w:fldChar w:fldCharType="begin"/>
      </w:r>
      <w:r>
        <w:instrText xml:space="preserve"> REF _Ref447038948 \r \h </w:instrText>
      </w:r>
      <w:r>
        <w:fldChar w:fldCharType="separate"/>
      </w:r>
      <w:r w:rsidR="007D0C29">
        <w:t>5.6.4.1</w:t>
      </w:r>
      <w:r>
        <w:fldChar w:fldCharType="end"/>
      </w:r>
      <w:r>
        <w:t xml:space="preserve">. </w:t>
      </w:r>
      <w:r w:rsidR="00BA4FFA">
        <w:t xml:space="preserve">This is so that a single PRBS generator can be used rather than having one for each lane or a single PRBS generator running </w:t>
      </w:r>
      <w:r w:rsidR="0039572F">
        <w:t>L</w:t>
      </w:r>
      <w:r w:rsidR="00BA4FFA">
        <w:t xml:space="preserve">x faster, where </w:t>
      </w:r>
      <w:r w:rsidR="0039572F">
        <w:t>L</w:t>
      </w:r>
      <w:r w:rsidR="00BA4FFA">
        <w:t xml:space="preserve"> is the number of lanes.</w:t>
      </w:r>
    </w:p>
    <w:p w14:paraId="07695229" w14:textId="77777777" w:rsidR="00340B30" w:rsidRPr="009E7FF4" w:rsidRDefault="00340B30" w:rsidP="00735383">
      <w:pPr>
        <w:pStyle w:val="requirelevel1"/>
      </w:pPr>
      <w:r w:rsidRPr="009E7FF4">
        <w:t>The pseudo-random bit generator shall carry on generating the random bit sequence from one idle frame to the next.</w:t>
      </w:r>
    </w:p>
    <w:p w14:paraId="6E81B0C1" w14:textId="77777777" w:rsidR="00735383" w:rsidRPr="009E7FF4" w:rsidRDefault="00735383" w:rsidP="00735383">
      <w:pPr>
        <w:pStyle w:val="requirelevel1"/>
      </w:pPr>
      <w:r w:rsidRPr="009E7FF4">
        <w:t xml:space="preserve">An idle frame shall be terminated </w:t>
      </w:r>
      <w:r w:rsidR="00FC3ADF">
        <w:t xml:space="preserve">on a word boundary </w:t>
      </w:r>
      <w:r w:rsidRPr="009E7FF4">
        <w:t xml:space="preserve">as soon as there is a broadcast frame, or data frame to send. </w:t>
      </w:r>
    </w:p>
    <w:p w14:paraId="0066CF5B" w14:textId="77777777" w:rsidR="00735383" w:rsidRPr="009E7FF4" w:rsidRDefault="00735383" w:rsidP="0039572F">
      <w:pPr>
        <w:pStyle w:val="requirelevel1"/>
      </w:pPr>
      <w:r w:rsidRPr="009E7FF4">
        <w:t>An idle frame shall be terminated in any case wh</w:t>
      </w:r>
      <w:r w:rsidR="004B221A">
        <w:t>en 64 PRBS words have been sent</w:t>
      </w:r>
      <w:r w:rsidR="007F7CE1">
        <w:t xml:space="preserve"> over the same lane</w:t>
      </w:r>
      <w:r w:rsidR="004B221A" w:rsidRPr="009E7FF4">
        <w:t>.</w:t>
      </w:r>
    </w:p>
    <w:p w14:paraId="032D97A0" w14:textId="77777777" w:rsidR="00735383" w:rsidRDefault="00735383" w:rsidP="004E1645">
      <w:pPr>
        <w:pStyle w:val="NOTE"/>
      </w:pPr>
      <w:r w:rsidRPr="009E7FF4">
        <w:t>This means that the length of the</w:t>
      </w:r>
      <w:r w:rsidR="004B221A">
        <w:t xml:space="preserve"> idle frame can contain zero to </w:t>
      </w:r>
      <w:r w:rsidRPr="009E7FF4">
        <w:t xml:space="preserve">64 </w:t>
      </w:r>
      <w:r w:rsidR="00DD2ED4">
        <w:t>data</w:t>
      </w:r>
      <w:r w:rsidR="00DD2ED4" w:rsidRPr="009E7FF4">
        <w:t xml:space="preserve"> </w:t>
      </w:r>
      <w:r w:rsidRPr="009E7FF4">
        <w:t>words</w:t>
      </w:r>
      <w:r w:rsidR="004B221A">
        <w:t xml:space="preserve"> for each lane</w:t>
      </w:r>
      <w:r w:rsidRPr="009E7FF4">
        <w:t xml:space="preserve"> depending on when there are more broadcast or data frames to send.</w:t>
      </w:r>
    </w:p>
    <w:p w14:paraId="071E8622" w14:textId="77777777" w:rsidR="00D276CB" w:rsidRPr="009E7FF4" w:rsidRDefault="00D276CB" w:rsidP="00D276CB">
      <w:pPr>
        <w:pStyle w:val="requirelevel1"/>
      </w:pPr>
      <w:r>
        <w:t>If an idle frame is terminated and there is nothing else to send, another idle frame shall be sent immediately.</w:t>
      </w:r>
    </w:p>
    <w:p w14:paraId="390C8043" w14:textId="77777777" w:rsidR="005510A3" w:rsidRPr="009E7FF4" w:rsidRDefault="005510A3" w:rsidP="005A4E4C">
      <w:pPr>
        <w:pStyle w:val="Heading4"/>
      </w:pPr>
      <w:bookmarkStart w:id="255" w:name="_Ref447092906"/>
      <w:r w:rsidRPr="009E7FF4">
        <w:t>Broadcast</w:t>
      </w:r>
      <w:r w:rsidR="00E57705" w:rsidRPr="009E7FF4">
        <w:t xml:space="preserve"> f</w:t>
      </w:r>
      <w:r w:rsidRPr="009E7FF4">
        <w:t>rame</w:t>
      </w:r>
      <w:bookmarkEnd w:id="255"/>
    </w:p>
    <w:p w14:paraId="2FA14D97" w14:textId="77777777" w:rsidR="005510A3" w:rsidRPr="009E7FF4" w:rsidRDefault="005510A3" w:rsidP="005510A3">
      <w:pPr>
        <w:pStyle w:val="requirelevel1"/>
      </w:pPr>
      <w:r w:rsidRPr="009E7FF4">
        <w:t xml:space="preserve">A broadcast frame shall start with a start </w:t>
      </w:r>
      <w:r w:rsidR="00F8542C">
        <w:t>of broadcast frame, SBF,</w:t>
      </w:r>
      <w:r w:rsidRPr="009E7FF4">
        <w:t xml:space="preserve"> </w:t>
      </w:r>
      <w:r w:rsidR="003D4822" w:rsidRPr="009E7FF4">
        <w:t>control word</w:t>
      </w:r>
      <w:r w:rsidRPr="009E7FF4">
        <w:t>.</w:t>
      </w:r>
    </w:p>
    <w:p w14:paraId="5A2A6156" w14:textId="77777777" w:rsidR="005510A3" w:rsidRPr="009E7FF4" w:rsidRDefault="005510A3" w:rsidP="004E1645">
      <w:pPr>
        <w:pStyle w:val="NOTE"/>
      </w:pPr>
      <w:r w:rsidRPr="009E7FF4">
        <w:t xml:space="preserve">The broadcast frame is illustrated in </w:t>
      </w:r>
      <w:r w:rsidR="006E62CD">
        <w:fldChar w:fldCharType="begin"/>
      </w:r>
      <w:r w:rsidR="006E62CD">
        <w:instrText xml:space="preserve"> REF _Ref302975230 </w:instrText>
      </w:r>
      <w:r w:rsidR="006E62CD">
        <w:fldChar w:fldCharType="separate"/>
      </w:r>
      <w:r w:rsidR="007D0C29" w:rsidRPr="009E7FF4">
        <w:t xml:space="preserve">Figure </w:t>
      </w:r>
      <w:r w:rsidR="007D0C29">
        <w:rPr>
          <w:noProof/>
        </w:rPr>
        <w:t>5</w:t>
      </w:r>
      <w:r w:rsidR="007D0C29">
        <w:noBreakHyphen/>
      </w:r>
      <w:r w:rsidR="007D0C29">
        <w:rPr>
          <w:noProof/>
        </w:rPr>
        <w:t>7</w:t>
      </w:r>
      <w:r w:rsidR="006E62CD">
        <w:rPr>
          <w:noProof/>
        </w:rPr>
        <w:fldChar w:fldCharType="end"/>
      </w:r>
      <w:r w:rsidRPr="009E7FF4">
        <w:t>.</w:t>
      </w:r>
    </w:p>
    <w:p w14:paraId="26E50506" w14:textId="77777777" w:rsidR="005510A3" w:rsidRPr="009E7FF4" w:rsidRDefault="005510A3" w:rsidP="00230549">
      <w:pPr>
        <w:pStyle w:val="paragrap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801"/>
        <w:gridCol w:w="1800"/>
        <w:gridCol w:w="1801"/>
      </w:tblGrid>
      <w:tr w:rsidR="005510A3" w:rsidRPr="009E7FF4" w14:paraId="20970EDD" w14:textId="77777777" w:rsidTr="00CD1BC1">
        <w:trPr>
          <w:jc w:val="center"/>
        </w:trPr>
        <w:tc>
          <w:tcPr>
            <w:tcW w:w="1800" w:type="dxa"/>
            <w:tcBorders>
              <w:top w:val="nil"/>
              <w:left w:val="nil"/>
              <w:bottom w:val="single" w:sz="4" w:space="0" w:color="auto"/>
              <w:right w:val="nil"/>
            </w:tcBorders>
          </w:tcPr>
          <w:p w14:paraId="3AFE766B" w14:textId="77777777" w:rsidR="005510A3" w:rsidRPr="009E7FF4" w:rsidRDefault="00BC4AD8" w:rsidP="00230549">
            <w:pPr>
              <w:pStyle w:val="TablecellCENTER"/>
            </w:pPr>
            <w:r w:rsidRPr="009E7FF4">
              <w:t xml:space="preserve">0              </w:t>
            </w:r>
            <w:r w:rsidR="005510A3" w:rsidRPr="009E7FF4">
              <w:t xml:space="preserve">      7</w:t>
            </w:r>
          </w:p>
        </w:tc>
        <w:tc>
          <w:tcPr>
            <w:tcW w:w="1801" w:type="dxa"/>
            <w:tcBorders>
              <w:top w:val="nil"/>
              <w:left w:val="nil"/>
              <w:bottom w:val="single" w:sz="4" w:space="0" w:color="auto"/>
              <w:right w:val="nil"/>
            </w:tcBorders>
          </w:tcPr>
          <w:p w14:paraId="4F11CC66" w14:textId="77777777" w:rsidR="005510A3" w:rsidRPr="009E7FF4" w:rsidRDefault="00BC4AD8" w:rsidP="00230549">
            <w:pPr>
              <w:pStyle w:val="TablecellCENTER"/>
            </w:pPr>
            <w:r w:rsidRPr="009E7FF4">
              <w:t xml:space="preserve">8         </w:t>
            </w:r>
            <w:r w:rsidR="005510A3" w:rsidRPr="009E7FF4">
              <w:t xml:space="preserve">          15</w:t>
            </w:r>
          </w:p>
        </w:tc>
        <w:tc>
          <w:tcPr>
            <w:tcW w:w="1800" w:type="dxa"/>
            <w:tcBorders>
              <w:top w:val="nil"/>
              <w:left w:val="nil"/>
              <w:bottom w:val="single" w:sz="4" w:space="0" w:color="auto"/>
              <w:right w:val="nil"/>
            </w:tcBorders>
          </w:tcPr>
          <w:p w14:paraId="78DB439C" w14:textId="77777777" w:rsidR="005510A3" w:rsidRPr="009E7FF4" w:rsidRDefault="00BC4AD8" w:rsidP="00230549">
            <w:pPr>
              <w:pStyle w:val="TablecellCENTER"/>
            </w:pPr>
            <w:r w:rsidRPr="009E7FF4">
              <w:t xml:space="preserve">16     </w:t>
            </w:r>
            <w:r w:rsidR="005510A3" w:rsidRPr="009E7FF4">
              <w:t xml:space="preserve">            23</w:t>
            </w:r>
          </w:p>
        </w:tc>
        <w:tc>
          <w:tcPr>
            <w:tcW w:w="1801" w:type="dxa"/>
            <w:tcBorders>
              <w:top w:val="nil"/>
              <w:left w:val="nil"/>
              <w:bottom w:val="single" w:sz="4" w:space="0" w:color="auto"/>
              <w:right w:val="nil"/>
            </w:tcBorders>
          </w:tcPr>
          <w:p w14:paraId="0EBDC0B8" w14:textId="77777777" w:rsidR="005510A3" w:rsidRPr="009E7FF4" w:rsidRDefault="005510A3" w:rsidP="00230549">
            <w:pPr>
              <w:pStyle w:val="TablecellCENTER"/>
            </w:pPr>
            <w:r w:rsidRPr="009E7FF4">
              <w:t>24                  31</w:t>
            </w:r>
          </w:p>
        </w:tc>
      </w:tr>
      <w:tr w:rsidR="005510A3" w:rsidRPr="009E7FF4" w14:paraId="4D16D254" w14:textId="77777777" w:rsidTr="00CD1BC1">
        <w:trPr>
          <w:jc w:val="center"/>
        </w:trPr>
        <w:tc>
          <w:tcPr>
            <w:tcW w:w="1800" w:type="dxa"/>
            <w:tcBorders>
              <w:top w:val="single" w:sz="4" w:space="0" w:color="auto"/>
            </w:tcBorders>
            <w:shd w:val="pct10" w:color="auto" w:fill="auto"/>
          </w:tcPr>
          <w:p w14:paraId="5E21FAB7" w14:textId="77777777" w:rsidR="005510A3" w:rsidRPr="009E7FF4" w:rsidRDefault="005510A3" w:rsidP="00230549">
            <w:pPr>
              <w:pStyle w:val="TablecellCENTER"/>
            </w:pPr>
            <w:r w:rsidRPr="009E7FF4">
              <w:t>COMMA</w:t>
            </w:r>
          </w:p>
        </w:tc>
        <w:tc>
          <w:tcPr>
            <w:tcW w:w="1801" w:type="dxa"/>
            <w:tcBorders>
              <w:top w:val="single" w:sz="4" w:space="0" w:color="auto"/>
            </w:tcBorders>
            <w:shd w:val="pct10" w:color="auto" w:fill="auto"/>
          </w:tcPr>
          <w:p w14:paraId="589C34CB" w14:textId="77777777" w:rsidR="005510A3" w:rsidRPr="009E7FF4" w:rsidRDefault="005510A3" w:rsidP="00230549">
            <w:pPr>
              <w:pStyle w:val="TablecellCENTER"/>
            </w:pPr>
            <w:r w:rsidRPr="009E7FF4">
              <w:t>SBF</w:t>
            </w:r>
          </w:p>
        </w:tc>
        <w:tc>
          <w:tcPr>
            <w:tcW w:w="1800" w:type="dxa"/>
            <w:tcBorders>
              <w:top w:val="single" w:sz="4" w:space="0" w:color="auto"/>
            </w:tcBorders>
            <w:shd w:val="pct10" w:color="auto" w:fill="auto"/>
          </w:tcPr>
          <w:p w14:paraId="7BA22250" w14:textId="77777777" w:rsidR="005510A3" w:rsidRPr="009E7FF4" w:rsidRDefault="005510A3" w:rsidP="00230549">
            <w:pPr>
              <w:pStyle w:val="TablecellCENTER"/>
            </w:pPr>
            <w:r w:rsidRPr="009E7FF4">
              <w:t>BC</w:t>
            </w:r>
          </w:p>
        </w:tc>
        <w:tc>
          <w:tcPr>
            <w:tcW w:w="1801" w:type="dxa"/>
            <w:tcBorders>
              <w:top w:val="single" w:sz="4" w:space="0" w:color="auto"/>
            </w:tcBorders>
            <w:shd w:val="pct10" w:color="auto" w:fill="auto"/>
          </w:tcPr>
          <w:p w14:paraId="160B5DB6" w14:textId="77777777" w:rsidR="005510A3" w:rsidRPr="009E7FF4" w:rsidRDefault="00BC4AD8" w:rsidP="00230549">
            <w:pPr>
              <w:pStyle w:val="TablecellCENTER"/>
            </w:pPr>
            <w:r w:rsidRPr="009E7FF4">
              <w:t>B_TYPE</w:t>
            </w:r>
          </w:p>
        </w:tc>
      </w:tr>
      <w:tr w:rsidR="005510A3" w:rsidRPr="009E7FF4" w14:paraId="1FCF07F8" w14:textId="77777777" w:rsidTr="00CD1BC1">
        <w:trPr>
          <w:jc w:val="center"/>
        </w:trPr>
        <w:tc>
          <w:tcPr>
            <w:tcW w:w="1800" w:type="dxa"/>
          </w:tcPr>
          <w:p w14:paraId="7F8FB7BB" w14:textId="77777777" w:rsidR="005510A3" w:rsidRPr="009E7FF4" w:rsidRDefault="00496626" w:rsidP="00230549">
            <w:pPr>
              <w:pStyle w:val="TablecellCENTER"/>
            </w:pPr>
            <w:r w:rsidRPr="009E7FF4">
              <w:t>DATA 1 L</w:t>
            </w:r>
            <w:r w:rsidR="00BC4AD8" w:rsidRPr="009E7FF4">
              <w:t>S</w:t>
            </w:r>
          </w:p>
        </w:tc>
        <w:tc>
          <w:tcPr>
            <w:tcW w:w="1801" w:type="dxa"/>
          </w:tcPr>
          <w:p w14:paraId="47886B42" w14:textId="77777777" w:rsidR="005510A3" w:rsidRPr="009E7FF4" w:rsidRDefault="005510A3" w:rsidP="00230549">
            <w:pPr>
              <w:pStyle w:val="TablecellCENTER"/>
            </w:pPr>
            <w:r w:rsidRPr="009E7FF4">
              <w:t>DATA 1</w:t>
            </w:r>
          </w:p>
        </w:tc>
        <w:tc>
          <w:tcPr>
            <w:tcW w:w="1800" w:type="dxa"/>
          </w:tcPr>
          <w:p w14:paraId="57879339" w14:textId="77777777" w:rsidR="005510A3" w:rsidRPr="009E7FF4" w:rsidRDefault="005510A3" w:rsidP="00230549">
            <w:pPr>
              <w:pStyle w:val="TablecellCENTER"/>
            </w:pPr>
            <w:r w:rsidRPr="009E7FF4">
              <w:t>DATA 1</w:t>
            </w:r>
          </w:p>
        </w:tc>
        <w:tc>
          <w:tcPr>
            <w:tcW w:w="1801" w:type="dxa"/>
          </w:tcPr>
          <w:p w14:paraId="0727E028" w14:textId="77777777" w:rsidR="005510A3" w:rsidRPr="009E7FF4" w:rsidRDefault="0007444D" w:rsidP="00230549">
            <w:pPr>
              <w:pStyle w:val="TablecellCENTER"/>
            </w:pPr>
            <w:r w:rsidRPr="009E7FF4">
              <w:t>DATA 1 M</w:t>
            </w:r>
            <w:r w:rsidR="005510A3" w:rsidRPr="009E7FF4">
              <w:t>S</w:t>
            </w:r>
          </w:p>
        </w:tc>
      </w:tr>
      <w:tr w:rsidR="005510A3" w:rsidRPr="009E7FF4" w14:paraId="3B23D336" w14:textId="77777777" w:rsidTr="00CD1BC1">
        <w:trPr>
          <w:jc w:val="center"/>
        </w:trPr>
        <w:tc>
          <w:tcPr>
            <w:tcW w:w="1800" w:type="dxa"/>
          </w:tcPr>
          <w:p w14:paraId="647179BA" w14:textId="77777777" w:rsidR="005510A3" w:rsidRPr="009E7FF4" w:rsidRDefault="0007444D" w:rsidP="00230549">
            <w:pPr>
              <w:pStyle w:val="TablecellCENTER"/>
            </w:pPr>
            <w:r w:rsidRPr="009E7FF4">
              <w:t>DATA 2 L</w:t>
            </w:r>
            <w:r w:rsidR="005510A3" w:rsidRPr="009E7FF4">
              <w:t>S</w:t>
            </w:r>
          </w:p>
        </w:tc>
        <w:tc>
          <w:tcPr>
            <w:tcW w:w="1801" w:type="dxa"/>
          </w:tcPr>
          <w:p w14:paraId="7057BD18" w14:textId="77777777" w:rsidR="005510A3" w:rsidRPr="009E7FF4" w:rsidRDefault="005510A3" w:rsidP="00230549">
            <w:pPr>
              <w:pStyle w:val="TablecellCENTER"/>
            </w:pPr>
            <w:r w:rsidRPr="009E7FF4">
              <w:t>DATA 2</w:t>
            </w:r>
          </w:p>
        </w:tc>
        <w:tc>
          <w:tcPr>
            <w:tcW w:w="1800" w:type="dxa"/>
          </w:tcPr>
          <w:p w14:paraId="70FE2A77" w14:textId="77777777" w:rsidR="005510A3" w:rsidRPr="009E7FF4" w:rsidRDefault="005510A3" w:rsidP="00230549">
            <w:pPr>
              <w:pStyle w:val="TablecellCENTER"/>
            </w:pPr>
            <w:r w:rsidRPr="009E7FF4">
              <w:t>DATA 2</w:t>
            </w:r>
          </w:p>
        </w:tc>
        <w:tc>
          <w:tcPr>
            <w:tcW w:w="1801" w:type="dxa"/>
          </w:tcPr>
          <w:p w14:paraId="61B01509" w14:textId="77777777" w:rsidR="005510A3" w:rsidRPr="009E7FF4" w:rsidRDefault="0007444D" w:rsidP="00230549">
            <w:pPr>
              <w:pStyle w:val="TablecellCENTER"/>
            </w:pPr>
            <w:r w:rsidRPr="009E7FF4">
              <w:t>DATA 2 M</w:t>
            </w:r>
            <w:r w:rsidR="005510A3" w:rsidRPr="009E7FF4">
              <w:t>S</w:t>
            </w:r>
          </w:p>
        </w:tc>
      </w:tr>
      <w:tr w:rsidR="00FA2782" w:rsidRPr="009E7FF4" w14:paraId="4F88C020" w14:textId="77777777" w:rsidTr="00CD1BC1">
        <w:trPr>
          <w:jc w:val="center"/>
        </w:trPr>
        <w:tc>
          <w:tcPr>
            <w:tcW w:w="1800" w:type="dxa"/>
            <w:shd w:val="clear" w:color="auto" w:fill="D9D9D9"/>
          </w:tcPr>
          <w:p w14:paraId="686A8965" w14:textId="77777777" w:rsidR="00FA2782" w:rsidRPr="009E7FF4" w:rsidRDefault="00FA2782" w:rsidP="00230549">
            <w:pPr>
              <w:pStyle w:val="TablecellCENTER"/>
            </w:pPr>
            <w:r w:rsidRPr="009E7FF4">
              <w:t>EBF</w:t>
            </w:r>
          </w:p>
        </w:tc>
        <w:tc>
          <w:tcPr>
            <w:tcW w:w="1801" w:type="dxa"/>
            <w:shd w:val="clear" w:color="auto" w:fill="D9D9D9"/>
          </w:tcPr>
          <w:p w14:paraId="5A25CC2B" w14:textId="77777777" w:rsidR="00FA2782" w:rsidRPr="009E7FF4" w:rsidRDefault="00C75836" w:rsidP="00230549">
            <w:pPr>
              <w:pStyle w:val="TablecellCENTER"/>
            </w:pPr>
            <w:r>
              <w:t>STATUS</w:t>
            </w:r>
          </w:p>
        </w:tc>
        <w:tc>
          <w:tcPr>
            <w:tcW w:w="1800" w:type="dxa"/>
            <w:shd w:val="clear" w:color="auto" w:fill="D9D9D9"/>
          </w:tcPr>
          <w:p w14:paraId="77167DB6" w14:textId="77777777" w:rsidR="00FA2782" w:rsidRPr="009E7FF4" w:rsidRDefault="00753FE7" w:rsidP="00230549">
            <w:pPr>
              <w:pStyle w:val="TablecellCENTER"/>
            </w:pPr>
            <w:r w:rsidRPr="009E7FF4">
              <w:t>SEQ_NUM</w:t>
            </w:r>
          </w:p>
        </w:tc>
        <w:tc>
          <w:tcPr>
            <w:tcW w:w="1801" w:type="dxa"/>
            <w:shd w:val="clear" w:color="auto" w:fill="D9D9D9"/>
          </w:tcPr>
          <w:p w14:paraId="34E1A521" w14:textId="77777777" w:rsidR="00FA2782" w:rsidRPr="009E7FF4" w:rsidRDefault="00BC4AD8" w:rsidP="00230549">
            <w:pPr>
              <w:pStyle w:val="TablecellCENTER"/>
            </w:pPr>
            <w:r w:rsidRPr="009E7FF4">
              <w:t>CRC</w:t>
            </w:r>
          </w:p>
        </w:tc>
      </w:tr>
    </w:tbl>
    <w:p w14:paraId="4C3F5CFF" w14:textId="77777777" w:rsidR="005510A3" w:rsidRPr="009E7FF4" w:rsidRDefault="005510A3" w:rsidP="00A25A25">
      <w:pPr>
        <w:pStyle w:val="Caption"/>
      </w:pPr>
      <w:bookmarkStart w:id="256" w:name="_Ref302975230"/>
      <w:bookmarkStart w:id="257" w:name="_Toc508197254"/>
      <w:r w:rsidRPr="009E7FF4">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7</w:t>
      </w:r>
      <w:r w:rsidR="00301B26">
        <w:rPr>
          <w:noProof/>
        </w:rPr>
        <w:fldChar w:fldCharType="end"/>
      </w:r>
      <w:bookmarkEnd w:id="256"/>
      <w:r w:rsidR="00A25A25">
        <w:rPr>
          <w:lang w:val="en-US"/>
        </w:rPr>
        <w:t>:</w:t>
      </w:r>
      <w:r w:rsidRPr="009E7FF4">
        <w:t xml:space="preserve"> Broadcast </w:t>
      </w:r>
      <w:r w:rsidR="00570889">
        <w:t>f</w:t>
      </w:r>
      <w:r w:rsidRPr="009E7FF4">
        <w:t xml:space="preserve">rame </w:t>
      </w:r>
      <w:r w:rsidR="00570889">
        <w:t>f</w:t>
      </w:r>
      <w:r w:rsidRPr="009E7FF4">
        <w:t>ormat</w:t>
      </w:r>
      <w:bookmarkEnd w:id="257"/>
    </w:p>
    <w:p w14:paraId="35DF8684" w14:textId="77777777" w:rsidR="00B63568" w:rsidRPr="009E7FF4" w:rsidRDefault="00B63568" w:rsidP="00B63568">
      <w:pPr>
        <w:pStyle w:val="requirelevel1"/>
      </w:pPr>
      <w:r w:rsidRPr="009E7FF4">
        <w:t xml:space="preserve">A broadcast frame shall end </w:t>
      </w:r>
      <w:r w:rsidR="00904B0E">
        <w:t>with an end of broadcast frame, EBF,</w:t>
      </w:r>
      <w:r w:rsidRPr="009E7FF4">
        <w:t xml:space="preserve"> control word.</w:t>
      </w:r>
    </w:p>
    <w:p w14:paraId="5B3854A9" w14:textId="77777777" w:rsidR="00B63568" w:rsidRPr="009E7FF4" w:rsidRDefault="00B63568" w:rsidP="00B63568">
      <w:pPr>
        <w:pStyle w:val="requirelevel1"/>
      </w:pPr>
      <w:r w:rsidRPr="009E7FF4">
        <w:t xml:space="preserve">A broadcast frame shall </w:t>
      </w:r>
      <w:r w:rsidR="00D50C62" w:rsidRPr="009E7FF4">
        <w:t>contain two data words each containing four data bytes.</w:t>
      </w:r>
    </w:p>
    <w:p w14:paraId="1B14C804" w14:textId="77777777" w:rsidR="00B63568" w:rsidRPr="006A011F" w:rsidRDefault="00904B0E" w:rsidP="00B63568">
      <w:pPr>
        <w:pStyle w:val="requirelevel1"/>
      </w:pPr>
      <w:r>
        <w:t>The broadcast channel, BC,</w:t>
      </w:r>
      <w:r w:rsidR="00B63568" w:rsidRPr="009E7FF4">
        <w:t xml:space="preserve"> field in the SBF con</w:t>
      </w:r>
      <w:r w:rsidR="00BC4AD8" w:rsidRPr="009E7FF4">
        <w:t xml:space="preserve">trol word shall identify </w:t>
      </w:r>
      <w:r w:rsidR="00BC4AD8" w:rsidRPr="00764589">
        <w:t>the broadcast channel transmitting and receiving</w:t>
      </w:r>
      <w:r w:rsidR="00B63568" w:rsidRPr="006A011F">
        <w:t xml:space="preserve"> the broadcast frame.</w:t>
      </w:r>
    </w:p>
    <w:p w14:paraId="0749F528" w14:textId="77777777" w:rsidR="00BC4AD8" w:rsidRPr="0016330C" w:rsidRDefault="00570889" w:rsidP="00B63568">
      <w:pPr>
        <w:pStyle w:val="requirelevel1"/>
      </w:pPr>
      <w:r>
        <w:t xml:space="preserve">The </w:t>
      </w:r>
      <w:r w:rsidR="00BC4AD8" w:rsidRPr="0016330C">
        <w:t xml:space="preserve">B_TYPE field shall </w:t>
      </w:r>
      <w:r w:rsidR="003E3046" w:rsidRPr="0016330C">
        <w:t>identify the type of broadcast message.</w:t>
      </w:r>
    </w:p>
    <w:p w14:paraId="3B4EBFBF" w14:textId="77777777" w:rsidR="00D50C62" w:rsidRPr="00B87788" w:rsidRDefault="00D50C62" w:rsidP="00B63568">
      <w:pPr>
        <w:pStyle w:val="requirelevel1"/>
      </w:pPr>
      <w:r w:rsidRPr="00B87788">
        <w:t>The</w:t>
      </w:r>
      <w:r w:rsidR="00DB739C">
        <w:t xml:space="preserve"> </w:t>
      </w:r>
      <w:r w:rsidR="00904B0E">
        <w:t>B_TYPE</w:t>
      </w:r>
      <w:r w:rsidR="00BC4AD8" w:rsidRPr="00B87788">
        <w:t xml:space="preserve"> field</w:t>
      </w:r>
      <w:r w:rsidRPr="00B87788">
        <w:t xml:space="preserve"> shall contain a broadcast type, which indicates the type of broadcast message and the meaning of the subsequent </w:t>
      </w:r>
      <w:r w:rsidR="00BC4AD8" w:rsidRPr="00B87788">
        <w:t>eight</w:t>
      </w:r>
      <w:r w:rsidRPr="00B87788">
        <w:t xml:space="preserve"> data bytes.</w:t>
      </w:r>
    </w:p>
    <w:p w14:paraId="571ECF69" w14:textId="77777777" w:rsidR="006677E0" w:rsidRPr="00B87788" w:rsidRDefault="00BC4AD8" w:rsidP="006677E0">
      <w:pPr>
        <w:pStyle w:val="requirelevel1"/>
      </w:pPr>
      <w:r w:rsidRPr="00B87788">
        <w:t xml:space="preserve">The end of broadcast frame shall contain a </w:t>
      </w:r>
      <w:r w:rsidR="00C75836">
        <w:t>STATUS</w:t>
      </w:r>
      <w:r w:rsidR="00556CD5" w:rsidRPr="00B87788">
        <w:t xml:space="preserve"> field which</w:t>
      </w:r>
      <w:r w:rsidR="006677E0" w:rsidRPr="00B87788">
        <w:t xml:space="preserve"> contains </w:t>
      </w:r>
      <w:r w:rsidR="00762B66">
        <w:t>three sub-fields: a 6</w:t>
      </w:r>
      <w:r w:rsidR="00904B0E">
        <w:t>-bit Reserved, RSVD,</w:t>
      </w:r>
      <w:r w:rsidR="00762B66">
        <w:t xml:space="preserve"> field, a 1-bit DELAYED flag in bit-1 and </w:t>
      </w:r>
      <w:r w:rsidR="006677E0" w:rsidRPr="00B87788">
        <w:t>a 1-bit LATE flag</w:t>
      </w:r>
      <w:r w:rsidR="00684CDC" w:rsidRPr="00B87788">
        <w:t xml:space="preserve"> in </w:t>
      </w:r>
      <w:r w:rsidR="00762B66">
        <w:t xml:space="preserve">bit-0, </w:t>
      </w:r>
      <w:r w:rsidR="00684CDC" w:rsidRPr="00B87788">
        <w:t xml:space="preserve">the least significant </w:t>
      </w:r>
      <w:r w:rsidR="00762B66">
        <w:t xml:space="preserve">bit </w:t>
      </w:r>
      <w:r w:rsidR="00684CDC" w:rsidRPr="00B87788">
        <w:t>position</w:t>
      </w:r>
      <w:r w:rsidR="006677E0" w:rsidRPr="00B87788">
        <w:t>.</w:t>
      </w:r>
    </w:p>
    <w:p w14:paraId="5407E4DB" w14:textId="77777777" w:rsidR="006677E0" w:rsidRPr="00B87788" w:rsidRDefault="00904B0E" w:rsidP="006677E0">
      <w:pPr>
        <w:pStyle w:val="requirelevel1"/>
      </w:pPr>
      <w:r>
        <w:t>The Reserved, RSVD,</w:t>
      </w:r>
      <w:r w:rsidR="006677E0" w:rsidRPr="00B87788">
        <w:t xml:space="preserve"> field in the EBF shall be set to zero when transmitted and ignored when received.</w:t>
      </w:r>
    </w:p>
    <w:p w14:paraId="4DE38D1C" w14:textId="77777777" w:rsidR="00762B66" w:rsidRDefault="00762B66" w:rsidP="001A3112">
      <w:pPr>
        <w:pStyle w:val="requirelevel1"/>
      </w:pPr>
      <w:r>
        <w:t xml:space="preserve">If a broadcast frame is delayed in a routing switch because </w:t>
      </w:r>
      <w:r w:rsidR="00772F3A">
        <w:t>a previous broadcast frame is still in the process of being sent or several broadcast frames arrive at the same time</w:t>
      </w:r>
      <w:r>
        <w:t xml:space="preserve">, the DELAYED flag in the </w:t>
      </w:r>
      <w:r w:rsidR="00C75836">
        <w:t>STATUS</w:t>
      </w:r>
      <w:r>
        <w:t xml:space="preserve"> field of the end of the broadcast frame, EBF, shall be set to one, otherwise, the DELAYED flag is </w:t>
      </w:r>
      <w:r w:rsidR="0056377B">
        <w:t>not changed</w:t>
      </w:r>
      <w:r>
        <w:t>.</w:t>
      </w:r>
    </w:p>
    <w:p w14:paraId="4C9283F2" w14:textId="0A871515" w:rsidR="004E1645" w:rsidRDefault="0056377B" w:rsidP="004E1645">
      <w:pPr>
        <w:pStyle w:val="NOTE"/>
      </w:pPr>
      <w:r>
        <w:t xml:space="preserve">The DELAYED flag is set when there are one or more pending broadcasts either in the process of being sent or waiting to be sent. </w:t>
      </w:r>
      <w:r w:rsidRPr="00B87788">
        <w:t xml:space="preserve">If the broadcast </w:t>
      </w:r>
      <w:r>
        <w:t>frame</w:t>
      </w:r>
      <w:r w:rsidRPr="00B87788">
        <w:t xml:space="preserve"> contains time </w:t>
      </w:r>
      <w:proofErr w:type="spellStart"/>
      <w:r w:rsidRPr="008A7A0A">
        <w:t>synchronisation</w:t>
      </w:r>
      <w:proofErr w:type="spellEnd"/>
      <w:r>
        <w:t>,</w:t>
      </w:r>
      <w:r w:rsidRPr="00B87788">
        <w:t xml:space="preserve"> the end user application </w:t>
      </w:r>
      <w:r>
        <w:t>can</w:t>
      </w:r>
      <w:r w:rsidRPr="00B87788">
        <w:t xml:space="preserve"> decide to ignore the broadcast </w:t>
      </w:r>
      <w:r>
        <w:t>message</w:t>
      </w:r>
      <w:r w:rsidRPr="00B87788">
        <w:t xml:space="preserve"> because it was </w:t>
      </w:r>
      <w:r>
        <w:t>delayed</w:t>
      </w:r>
      <w:r w:rsidRPr="00B87788">
        <w:t xml:space="preserve">. If the broadcast message contains event </w:t>
      </w:r>
      <w:proofErr w:type="spellStart"/>
      <w:r w:rsidRPr="00B87788">
        <w:t>signalling</w:t>
      </w:r>
      <w:proofErr w:type="spellEnd"/>
      <w:r w:rsidRPr="00B87788">
        <w:t xml:space="preserve"> information it </w:t>
      </w:r>
      <w:r>
        <w:t>can</w:t>
      </w:r>
      <w:r w:rsidRPr="00B87788">
        <w:t xml:space="preserve"> still be useful to the application even though it </w:t>
      </w:r>
      <w:r>
        <w:t>has been delayed</w:t>
      </w:r>
      <w:r w:rsidRPr="00B87788">
        <w:t xml:space="preserve">. The maximum delay depends upon </w:t>
      </w:r>
      <w:r>
        <w:t xml:space="preserve">how many broadcast frames </w:t>
      </w:r>
      <w:r w:rsidR="00811824">
        <w:t xml:space="preserve">are </w:t>
      </w:r>
      <w:r>
        <w:t>sent by the routing switch before the current broadcast frame can be sent.</w:t>
      </w:r>
    </w:p>
    <w:p w14:paraId="51F193F3" w14:textId="77777777" w:rsidR="001A3112" w:rsidRDefault="001A3112" w:rsidP="001A3112">
      <w:pPr>
        <w:pStyle w:val="requirelevel1"/>
      </w:pPr>
      <w:r>
        <w:t>If a broadcast frame is not sent immediately</w:t>
      </w:r>
      <w:r w:rsidR="008A7A0A">
        <w:t xml:space="preserve"> because a transient or persistent error occurred on a link or because there was no active link over which to send the broadcast message,</w:t>
      </w:r>
      <w:r>
        <w:t xml:space="preserve"> the LATE flag in the </w:t>
      </w:r>
      <w:r w:rsidR="00C75836">
        <w:t>STATUS</w:t>
      </w:r>
      <w:r>
        <w:t xml:space="preserve"> </w:t>
      </w:r>
      <w:r>
        <w:lastRenderedPageBreak/>
        <w:t xml:space="preserve">field of the end of broadcast frame, EBF, shall be set to one, otherwise the LATE flag is </w:t>
      </w:r>
      <w:r w:rsidR="0056377B">
        <w:t>not changed</w:t>
      </w:r>
      <w:r>
        <w:t>.</w:t>
      </w:r>
    </w:p>
    <w:p w14:paraId="3BC5BDB3" w14:textId="77777777" w:rsidR="003F6E99" w:rsidRDefault="003F6E99" w:rsidP="004E1645">
      <w:pPr>
        <w:pStyle w:val="NOTE"/>
      </w:pPr>
      <w:r>
        <w:t xml:space="preserve">The LATE flag is set when there is a transient or persistent error on a link, which causes the broadcast frame to be delayed, or when there is no active link to forward the broadcast frame and it remains pending. </w:t>
      </w:r>
      <w:r w:rsidR="00772F3A" w:rsidRPr="00B87788">
        <w:t xml:space="preserve">The maximum delay depends upon the type of error encountered and the number of errors that occur across the link. For a single, transient error, the delay </w:t>
      </w:r>
      <w:r w:rsidR="00772F3A">
        <w:t>is</w:t>
      </w:r>
      <w:r w:rsidR="00772F3A" w:rsidRPr="00B87788">
        <w:t xml:space="preserve"> a few µs.</w:t>
      </w:r>
    </w:p>
    <w:p w14:paraId="2C0B4F80" w14:textId="77777777" w:rsidR="00BC4AD8" w:rsidRPr="009E7FF4" w:rsidRDefault="00BC4AD8" w:rsidP="00BC4AD8">
      <w:pPr>
        <w:pStyle w:val="requirelevel1"/>
      </w:pPr>
      <w:r w:rsidRPr="009E7FF4">
        <w:t xml:space="preserve">The </w:t>
      </w:r>
      <w:r w:rsidR="002E01C6" w:rsidRPr="009E7FF4">
        <w:t>Sequence Number</w:t>
      </w:r>
      <w:r w:rsidR="00904B0E">
        <w:t xml:space="preserve">, </w:t>
      </w:r>
      <w:r w:rsidR="00753FE7" w:rsidRPr="009E7FF4">
        <w:t>SEQ_NUM</w:t>
      </w:r>
      <w:r w:rsidR="00904B0E">
        <w:t xml:space="preserve">, </w:t>
      </w:r>
      <w:r w:rsidRPr="009E7FF4">
        <w:t>in the end of broadcast frame shall contain the sequence number of the frame.</w:t>
      </w:r>
    </w:p>
    <w:p w14:paraId="48F5A250" w14:textId="77777777" w:rsidR="00BC4AD8" w:rsidRPr="009E7FF4" w:rsidRDefault="00BC4AD8" w:rsidP="004E1645">
      <w:pPr>
        <w:pStyle w:val="NOTE"/>
      </w:pPr>
      <w:r w:rsidRPr="009E7FF4">
        <w:t xml:space="preserve">This sequence number is used to support </w:t>
      </w:r>
      <w:r w:rsidR="00294D17">
        <w:t>error recovery</w:t>
      </w:r>
      <w:r w:rsidRPr="009E7FF4">
        <w:t>.</w:t>
      </w:r>
    </w:p>
    <w:p w14:paraId="1260B57A" w14:textId="77777777" w:rsidR="00B8613A" w:rsidRDefault="00B63568" w:rsidP="00B8613A">
      <w:pPr>
        <w:pStyle w:val="requirelevel1"/>
      </w:pPr>
      <w:r w:rsidRPr="009E7FF4">
        <w:t>The end of br</w:t>
      </w:r>
      <w:r w:rsidR="00BC4AD8" w:rsidRPr="009E7FF4">
        <w:t>oadcast frame shall contain an 8-bit CRC</w:t>
      </w:r>
      <w:r w:rsidR="00FD0BB1" w:rsidRPr="009E7FF4">
        <w:t xml:space="preserve"> </w:t>
      </w:r>
      <w:r w:rsidRPr="009E7FF4">
        <w:t xml:space="preserve">covering the SBF control word, the data in the data frame, and the </w:t>
      </w:r>
      <w:r w:rsidR="00F07AFE">
        <w:t xml:space="preserve">first three characters of the </w:t>
      </w:r>
      <w:r w:rsidRPr="009E7FF4">
        <w:t>EBF control word</w:t>
      </w:r>
      <w:r w:rsidR="00B8613A">
        <w:t>, excluding the 8-bit CRC field itself,</w:t>
      </w:r>
      <w:r w:rsidR="00B8613A" w:rsidRPr="009E7FF4">
        <w:t xml:space="preserve"> which is used to check the integrity of the </w:t>
      </w:r>
      <w:r w:rsidR="00B8613A">
        <w:t>broadcast</w:t>
      </w:r>
      <w:r w:rsidR="00B8613A" w:rsidRPr="009E7FF4">
        <w:t xml:space="preserve"> when received, before it is acted upon.</w:t>
      </w:r>
    </w:p>
    <w:p w14:paraId="231EB7B4" w14:textId="77777777" w:rsidR="00B63568" w:rsidRPr="009E7FF4" w:rsidRDefault="00B8613A" w:rsidP="004E1645">
      <w:pPr>
        <w:pStyle w:val="NOTE"/>
      </w:pPr>
      <w:r w:rsidRPr="009E7FF4">
        <w:t>The CRC includes the da</w:t>
      </w:r>
      <w:r>
        <w:t xml:space="preserve">ta value of the K-code in the </w:t>
      </w:r>
      <w:r w:rsidR="006913E0">
        <w:t>broadcast SBF and EBF control words</w:t>
      </w:r>
      <w:r>
        <w:t>, i.e. ignoring the value of the D/K flag</w:t>
      </w:r>
      <w:r w:rsidRPr="009E7FF4">
        <w:t>.</w:t>
      </w:r>
    </w:p>
    <w:p w14:paraId="6C7A3893" w14:textId="77777777" w:rsidR="00ED648C" w:rsidRPr="009E7FF4" w:rsidRDefault="00B35C10" w:rsidP="00ED42CA">
      <w:pPr>
        <w:pStyle w:val="Heading3"/>
      </w:pPr>
      <w:bookmarkStart w:id="258" w:name="_Ref504568320"/>
      <w:bookmarkStart w:id="259" w:name="_Toc508197161"/>
      <w:bookmarkStart w:id="260" w:name="_Ref317111956"/>
      <w:bookmarkStart w:id="261" w:name="_Toc181781384"/>
      <w:r w:rsidRPr="009E7FF4">
        <w:t>Packets</w:t>
      </w:r>
      <w:bookmarkEnd w:id="258"/>
      <w:bookmarkEnd w:id="259"/>
    </w:p>
    <w:p w14:paraId="27D9447B" w14:textId="77777777" w:rsidR="00ED648C" w:rsidRPr="009E7FF4" w:rsidRDefault="00ED648C" w:rsidP="00ED648C">
      <w:pPr>
        <w:pStyle w:val="requirelevel1"/>
      </w:pPr>
      <w:r w:rsidRPr="009E7FF4">
        <w:t>A SpaceFibre packet shall comprise a destination addres</w:t>
      </w:r>
      <w:r w:rsidR="00904B0E">
        <w:t>s, a cargo and an end of packet, EOP,</w:t>
      </w:r>
      <w:r w:rsidR="00214796" w:rsidRPr="009E7FF4">
        <w:t xml:space="preserve"> </w:t>
      </w:r>
      <w:r w:rsidR="00904B0E">
        <w:t>or error end of packet, EEP,</w:t>
      </w:r>
      <w:r w:rsidR="00214796" w:rsidRPr="009E7FF4">
        <w:t xml:space="preserve"> </w:t>
      </w:r>
      <w:r w:rsidRPr="009E7FF4">
        <w:t>marker.</w:t>
      </w:r>
    </w:p>
    <w:p w14:paraId="5524FDDF" w14:textId="77777777" w:rsidR="00214796" w:rsidRPr="009E7FF4" w:rsidRDefault="00214796" w:rsidP="004E1645">
      <w:pPr>
        <w:pStyle w:val="NOTE"/>
      </w:pPr>
      <w:r w:rsidRPr="009E7FF4">
        <w:t>This is the same format as a SpaceWire packet.</w:t>
      </w:r>
    </w:p>
    <w:p w14:paraId="072C3007" w14:textId="77777777" w:rsidR="00ED648C" w:rsidRPr="009E7FF4" w:rsidRDefault="00ED648C" w:rsidP="00ED648C">
      <w:pPr>
        <w:pStyle w:val="requirelevel1"/>
      </w:pPr>
      <w:r w:rsidRPr="009E7FF4">
        <w:t>The destination address shall comprise zero or more data characters that describe the path to or the identity of the destination of the packet.</w:t>
      </w:r>
    </w:p>
    <w:p w14:paraId="453B321E" w14:textId="77777777" w:rsidR="00ED648C" w:rsidRPr="009E7FF4" w:rsidRDefault="00ED648C" w:rsidP="00ED648C">
      <w:pPr>
        <w:pStyle w:val="requirelevel1"/>
      </w:pPr>
      <w:r w:rsidRPr="009E7FF4">
        <w:t>The cargo shall contain the data that is transferred from the source of the packet to the destination of the packet.</w:t>
      </w:r>
    </w:p>
    <w:p w14:paraId="0AFE7DDF" w14:textId="77777777" w:rsidR="00FC3ADF" w:rsidRDefault="00ED648C" w:rsidP="00ED648C">
      <w:pPr>
        <w:pStyle w:val="requirelevel1"/>
      </w:pPr>
      <w:r w:rsidRPr="009E7FF4">
        <w:t xml:space="preserve">A SpaceFibre packet shall be terminated by </w:t>
      </w:r>
      <w:r w:rsidR="00FC3ADF">
        <w:t xml:space="preserve">one of the following </w:t>
      </w:r>
      <w:r w:rsidR="001B7ECE">
        <w:t>N-Char</w:t>
      </w:r>
      <w:r w:rsidR="00FC3ADF">
        <w:t>s to signal the end of one packet and the start of the next packet:</w:t>
      </w:r>
    </w:p>
    <w:p w14:paraId="602F86BD" w14:textId="77777777" w:rsidR="00ED648C" w:rsidRDefault="00FC3ADF" w:rsidP="00FC3ADF">
      <w:pPr>
        <w:pStyle w:val="requirelevel2"/>
      </w:pPr>
      <w:r>
        <w:t>A</w:t>
      </w:r>
      <w:r w:rsidR="00ED648C" w:rsidRPr="009E7FF4">
        <w:t xml:space="preserve">n </w:t>
      </w:r>
      <w:r w:rsidR="00214796" w:rsidRPr="009E7FF4">
        <w:t>EOP</w:t>
      </w:r>
      <w:r w:rsidR="00ED648C" w:rsidRPr="009E7FF4">
        <w:t xml:space="preserve"> marker, which </w:t>
      </w:r>
      <w:r>
        <w:t xml:space="preserve">indicates that the packet </w:t>
      </w:r>
      <w:r w:rsidR="00D276CB">
        <w:t>has been received in full</w:t>
      </w:r>
      <w:r w:rsidR="001D3E7A">
        <w:t>.</w:t>
      </w:r>
    </w:p>
    <w:p w14:paraId="1A50D961" w14:textId="77777777" w:rsidR="00FC3ADF" w:rsidRPr="009E7FF4" w:rsidRDefault="00FC3ADF" w:rsidP="00FC3ADF">
      <w:pPr>
        <w:pStyle w:val="requirelevel2"/>
      </w:pPr>
      <w:r>
        <w:t xml:space="preserve">An EEP, which </w:t>
      </w:r>
      <w:r w:rsidR="00D276CB">
        <w:t>indicates that the packet has been terminated prematurely because of an error.</w:t>
      </w:r>
      <w:r>
        <w:t xml:space="preserve"> </w:t>
      </w:r>
    </w:p>
    <w:p w14:paraId="2AB0141D" w14:textId="77777777" w:rsidR="00214796" w:rsidRPr="009E7FF4" w:rsidRDefault="00FC3ADF" w:rsidP="00ED648C">
      <w:pPr>
        <w:pStyle w:val="requirelevel1"/>
      </w:pPr>
      <w:r>
        <w:t>When</w:t>
      </w:r>
      <w:r w:rsidR="005E4FAB" w:rsidRPr="009E7FF4">
        <w:t xml:space="preserve"> an error has occurred in a packet resulting in some of the data in the packet being lost, the packet shall be terminated by an </w:t>
      </w:r>
      <w:r w:rsidR="00214796" w:rsidRPr="009E7FF4">
        <w:t>EEP.</w:t>
      </w:r>
    </w:p>
    <w:p w14:paraId="40006704" w14:textId="77777777" w:rsidR="00214796" w:rsidRPr="009E7FF4" w:rsidRDefault="00214796" w:rsidP="00214796">
      <w:pPr>
        <w:pStyle w:val="requirelevel1"/>
      </w:pPr>
      <w:r w:rsidRPr="009E7FF4">
        <w:t>The data character following an EOP or EEP marker is the first data character of the next packet, which is usually the destination address or the first part of the destination address.</w:t>
      </w:r>
    </w:p>
    <w:p w14:paraId="6A7CCD0E" w14:textId="77777777" w:rsidR="00214796" w:rsidRPr="009E7FF4" w:rsidRDefault="00214796" w:rsidP="00214796">
      <w:pPr>
        <w:pStyle w:val="requirelevel1"/>
      </w:pPr>
      <w:r w:rsidRPr="009E7FF4">
        <w:t>A SpaceFibre packet shall be able to take on any length.</w:t>
      </w:r>
    </w:p>
    <w:p w14:paraId="50D392AA" w14:textId="77777777" w:rsidR="00214796" w:rsidRPr="009E7FF4" w:rsidRDefault="00D26D6A" w:rsidP="00214796">
      <w:pPr>
        <w:pStyle w:val="requirelevel1"/>
      </w:pPr>
      <w:r>
        <w:lastRenderedPageBreak/>
        <w:t xml:space="preserve">Packets of zero length </w:t>
      </w:r>
      <w:r w:rsidR="00214796" w:rsidRPr="009E7FF4">
        <w:t>shall not be generated by a packet source.</w:t>
      </w:r>
    </w:p>
    <w:p w14:paraId="5FAE51E8" w14:textId="77777777" w:rsidR="00214796" w:rsidRPr="009E7FF4" w:rsidRDefault="00214796" w:rsidP="004E1645">
      <w:pPr>
        <w:pStyle w:val="NOTE"/>
      </w:pPr>
      <w:r w:rsidRPr="009E7FF4">
        <w:t xml:space="preserve">Zero length packets </w:t>
      </w:r>
      <w:r w:rsidR="00D26D6A">
        <w:t xml:space="preserve">are formed by </w:t>
      </w:r>
      <w:r w:rsidR="00D26D6A" w:rsidRPr="009E7FF4">
        <w:t>an EOP or EEP followed imm</w:t>
      </w:r>
      <w:r w:rsidR="00D26D6A">
        <w:t xml:space="preserve">ediately by another EOP or EEP and </w:t>
      </w:r>
      <w:r w:rsidRPr="009E7FF4">
        <w:t xml:space="preserve">can occur on a network after an error, but </w:t>
      </w:r>
      <w:r w:rsidR="00F07AFE">
        <w:t>are</w:t>
      </w:r>
      <w:r w:rsidR="00F07AFE" w:rsidRPr="009E7FF4">
        <w:t xml:space="preserve"> </w:t>
      </w:r>
      <w:r w:rsidRPr="009E7FF4">
        <w:t>discarded by a routing switch.</w:t>
      </w:r>
    </w:p>
    <w:p w14:paraId="3D891C6E" w14:textId="77777777" w:rsidR="00C03C84" w:rsidRPr="009E7FF4" w:rsidRDefault="003D4822" w:rsidP="00ED42CA">
      <w:pPr>
        <w:pStyle w:val="Heading3"/>
      </w:pPr>
      <w:bookmarkStart w:id="262" w:name="_Ref427781750"/>
      <w:bookmarkStart w:id="263" w:name="_Toc508197162"/>
      <w:r w:rsidRPr="009E7FF4">
        <w:t>Control word</w:t>
      </w:r>
      <w:r w:rsidR="00AE1B32" w:rsidRPr="009E7FF4">
        <w:t xml:space="preserve"> and f</w:t>
      </w:r>
      <w:r w:rsidR="00E57705" w:rsidRPr="009E7FF4">
        <w:t xml:space="preserve">rame </w:t>
      </w:r>
      <w:r w:rsidR="00AE1B32" w:rsidRPr="009E7FF4">
        <w:t>p</w:t>
      </w:r>
      <w:r w:rsidR="00330E13" w:rsidRPr="009E7FF4">
        <w:t>recedence</w:t>
      </w:r>
      <w:bookmarkEnd w:id="260"/>
      <w:bookmarkEnd w:id="262"/>
      <w:bookmarkEnd w:id="263"/>
    </w:p>
    <w:p w14:paraId="5014780F" w14:textId="77777777" w:rsidR="00330E13" w:rsidRPr="009E7FF4" w:rsidRDefault="0027588E" w:rsidP="0027588E">
      <w:pPr>
        <w:pStyle w:val="requirelevel1"/>
      </w:pPr>
      <w:r w:rsidRPr="009E7FF4">
        <w:t xml:space="preserve">During </w:t>
      </w:r>
      <w:r w:rsidR="00FD5A1B" w:rsidRPr="009E7FF4">
        <w:t>lane initialisation</w:t>
      </w:r>
      <w:r w:rsidRPr="009E7FF4">
        <w:t xml:space="preserve">, prior to a link being established, only the following </w:t>
      </w:r>
      <w:r w:rsidR="00FD0BB1" w:rsidRPr="009E7FF4">
        <w:t xml:space="preserve">Lane Layer Control Words </w:t>
      </w:r>
      <w:r w:rsidRPr="009E7FF4">
        <w:t xml:space="preserve">shall be sent: </w:t>
      </w:r>
      <w:r w:rsidR="0089213B" w:rsidRPr="009E7FF4">
        <w:t xml:space="preserve">INIT1, </w:t>
      </w:r>
      <w:r w:rsidR="007A1865" w:rsidRPr="009E7FF4">
        <w:t>INIT2</w:t>
      </w:r>
      <w:r w:rsidR="0089213B" w:rsidRPr="009E7FF4">
        <w:t>,</w:t>
      </w:r>
      <w:r w:rsidR="00904AA3" w:rsidRPr="009E7FF4">
        <w:t xml:space="preserve"> </w:t>
      </w:r>
      <w:r w:rsidR="00E33E60">
        <w:t>INIT3</w:t>
      </w:r>
      <w:r w:rsidRPr="009E7FF4">
        <w:t>.</w:t>
      </w:r>
    </w:p>
    <w:p w14:paraId="3C4EB7F5" w14:textId="77777777" w:rsidR="007A1865" w:rsidRDefault="00CC47EC" w:rsidP="00000024">
      <w:pPr>
        <w:pStyle w:val="NOTEnumbered"/>
      </w:pPr>
      <w:r>
        <w:t>1</w:t>
      </w:r>
      <w:r>
        <w:tab/>
      </w:r>
      <w:r w:rsidR="007A1865" w:rsidRPr="009E7FF4">
        <w:t>iINIT1 and iINIT2 are not transmitted b</w:t>
      </w:r>
      <w:r w:rsidR="00542AE6">
        <w:t>ut</w:t>
      </w:r>
      <w:r w:rsidR="007A1865" w:rsidRPr="009E7FF4">
        <w:t xml:space="preserve"> can be created from an INIT1 or INIT2 if the </w:t>
      </w:r>
      <w:proofErr w:type="spellStart"/>
      <w:r w:rsidR="00A03A32">
        <w:t>TXp</w:t>
      </w:r>
      <w:proofErr w:type="spellEnd"/>
      <w:r w:rsidR="007A1865" w:rsidRPr="009E7FF4">
        <w:t xml:space="preserve"> and </w:t>
      </w:r>
      <w:proofErr w:type="spellStart"/>
      <w:r w:rsidR="00A03A32">
        <w:t>TXn</w:t>
      </w:r>
      <w:proofErr w:type="spellEnd"/>
      <w:r w:rsidR="007A1865" w:rsidRPr="009E7FF4">
        <w:t xml:space="preserve"> or </w:t>
      </w:r>
      <w:proofErr w:type="spellStart"/>
      <w:r w:rsidR="00A03A32">
        <w:t>RXp</w:t>
      </w:r>
      <w:proofErr w:type="spellEnd"/>
      <w:r w:rsidR="007A1865" w:rsidRPr="009E7FF4">
        <w:t xml:space="preserve"> and </w:t>
      </w:r>
      <w:proofErr w:type="spellStart"/>
      <w:r w:rsidR="00A03A32">
        <w:t>RXn</w:t>
      </w:r>
      <w:proofErr w:type="spellEnd"/>
      <w:r w:rsidR="007A1865" w:rsidRPr="009E7FF4">
        <w:t xml:space="preserve"> signals are crossed resulting in the bits of the control symbols being inverted.</w:t>
      </w:r>
    </w:p>
    <w:p w14:paraId="32F40A0C" w14:textId="77777777" w:rsidR="00CC47EC" w:rsidRDefault="00CC47EC" w:rsidP="00000024">
      <w:pPr>
        <w:pStyle w:val="NOTEnumbered"/>
      </w:pPr>
      <w:r>
        <w:t>2</w:t>
      </w:r>
      <w:r>
        <w:tab/>
      </w:r>
      <w:r w:rsidR="001464F4">
        <w:t>SKIP</w:t>
      </w:r>
      <w:r>
        <w:t xml:space="preserve"> control words are not sent during lane </w:t>
      </w:r>
      <w:proofErr w:type="spellStart"/>
      <w:r w:rsidR="002A6B43">
        <w:t>initialis</w:t>
      </w:r>
      <w:r>
        <w:t>ation</w:t>
      </w:r>
      <w:proofErr w:type="spellEnd"/>
      <w:r>
        <w:t xml:space="preserve"> since there is an </w:t>
      </w:r>
      <w:proofErr w:type="spellStart"/>
      <w:r w:rsidR="002A6B43">
        <w:t>initialis</w:t>
      </w:r>
      <w:r>
        <w:t>ation</w:t>
      </w:r>
      <w:proofErr w:type="spellEnd"/>
      <w:r>
        <w:t xml:space="preserve"> time-out timer which causes the </w:t>
      </w:r>
      <w:r w:rsidR="002A6B43">
        <w:t xml:space="preserve">lane </w:t>
      </w:r>
      <w:proofErr w:type="spellStart"/>
      <w:r w:rsidR="002A6B43">
        <w:t>initialisation</w:t>
      </w:r>
      <w:proofErr w:type="spellEnd"/>
      <w:r w:rsidR="002A6B43">
        <w:t xml:space="preserve"> state machine to start to re-</w:t>
      </w:r>
      <w:proofErr w:type="spellStart"/>
      <w:r w:rsidR="002A6B43">
        <w:t>initialise</w:t>
      </w:r>
      <w:proofErr w:type="spellEnd"/>
      <w:r w:rsidR="002A6B43">
        <w:t xml:space="preserve"> after 5000 words have been sent. </w:t>
      </w:r>
    </w:p>
    <w:p w14:paraId="5732323E" w14:textId="77777777" w:rsidR="00E33E60" w:rsidRPr="009E7FF4" w:rsidRDefault="00E33E60" w:rsidP="00000024">
      <w:pPr>
        <w:pStyle w:val="NOTEnumbered"/>
      </w:pPr>
      <w:r>
        <w:t>3</w:t>
      </w:r>
      <w:r>
        <w:tab/>
        <w:t xml:space="preserve">IDLE control words are not sent during the lane </w:t>
      </w:r>
      <w:proofErr w:type="spellStart"/>
      <w:r>
        <w:t>initialisation</w:t>
      </w:r>
      <w:proofErr w:type="spellEnd"/>
      <w:r>
        <w:t xml:space="preserve"> as they contain</w:t>
      </w:r>
      <w:r w:rsidR="006913E0">
        <w:t xml:space="preserve"> the Comma, K28.7, and can move</w:t>
      </w:r>
      <w:r>
        <w:t xml:space="preserve"> the lane </w:t>
      </w:r>
      <w:proofErr w:type="spellStart"/>
      <w:r>
        <w:t>initialisation</w:t>
      </w:r>
      <w:proofErr w:type="spellEnd"/>
      <w:r>
        <w:t xml:space="preserve"> state machine to the </w:t>
      </w:r>
      <w:proofErr w:type="spellStart"/>
      <w:r>
        <w:t>ClearLine</w:t>
      </w:r>
      <w:proofErr w:type="spellEnd"/>
      <w:r>
        <w:t xml:space="preserve"> state if sent during exchange of INIT3 control words.</w:t>
      </w:r>
    </w:p>
    <w:p w14:paraId="3BBE6418" w14:textId="77777777" w:rsidR="0027588E" w:rsidRPr="009E7FF4" w:rsidRDefault="0027588E" w:rsidP="0027588E">
      <w:pPr>
        <w:pStyle w:val="requirelevel1"/>
      </w:pPr>
      <w:r w:rsidRPr="009E7FF4">
        <w:t xml:space="preserve">During </w:t>
      </w:r>
      <w:r w:rsidR="00FD5A1B" w:rsidRPr="009E7FF4">
        <w:t>lane initialisation</w:t>
      </w:r>
      <w:r w:rsidRPr="009E7FF4">
        <w:t xml:space="preserve"> the </w:t>
      </w:r>
      <w:r w:rsidR="00FD0BB1" w:rsidRPr="009E7FF4">
        <w:t xml:space="preserve">Lane Layer Control Words </w:t>
      </w:r>
      <w:r w:rsidRPr="009E7FF4">
        <w:t xml:space="preserve">shall have the following </w:t>
      </w:r>
      <w:r w:rsidR="00F81E70" w:rsidRPr="009E7FF4">
        <w:t>precedence</w:t>
      </w:r>
      <w:r w:rsidRPr="009E7FF4">
        <w:t>:</w:t>
      </w:r>
    </w:p>
    <w:p w14:paraId="1212B1F5" w14:textId="77777777" w:rsidR="00330E13" w:rsidRPr="009E7FF4" w:rsidRDefault="003166AF" w:rsidP="00D276CB">
      <w:pPr>
        <w:pStyle w:val="requirelevel2"/>
      </w:pPr>
      <w:r w:rsidRPr="009E7FF4">
        <w:t>INIT</w:t>
      </w:r>
      <w:r w:rsidR="00EB098D" w:rsidRPr="009E7FF4">
        <w:t>1</w:t>
      </w:r>
      <w:r w:rsidRPr="009E7FF4">
        <w:t>,</w:t>
      </w:r>
      <w:r w:rsidR="0076787A">
        <w:t xml:space="preserve"> INIT2</w:t>
      </w:r>
      <w:r w:rsidR="00EB098D" w:rsidRPr="009E7FF4">
        <w:t>,</w:t>
      </w:r>
      <w:r w:rsidR="00A307A1" w:rsidRPr="009E7FF4">
        <w:t xml:space="preserve"> </w:t>
      </w:r>
      <w:r w:rsidR="00EF094E" w:rsidRPr="009E7FF4">
        <w:t>INIT3</w:t>
      </w:r>
      <w:r w:rsidR="00CC47EC" w:rsidRPr="009E7FF4">
        <w:t>, highest precedence</w:t>
      </w:r>
      <w:r w:rsidR="001D3E7A">
        <w:t>.</w:t>
      </w:r>
    </w:p>
    <w:p w14:paraId="7241B12F" w14:textId="77777777" w:rsidR="00D276CB" w:rsidRPr="009E7FF4" w:rsidRDefault="00D276CB" w:rsidP="004E1645">
      <w:pPr>
        <w:pStyle w:val="NOTE"/>
      </w:pPr>
      <w:r>
        <w:t xml:space="preserve">Data words </w:t>
      </w:r>
      <w:r w:rsidR="006913E0">
        <w:t xml:space="preserve">containing a PRBS </w:t>
      </w:r>
      <w:r>
        <w:t xml:space="preserve">can also occur during </w:t>
      </w:r>
      <w:proofErr w:type="spellStart"/>
      <w:r>
        <w:t>initialisation</w:t>
      </w:r>
      <w:proofErr w:type="spellEnd"/>
      <w:r>
        <w:t>.</w:t>
      </w:r>
    </w:p>
    <w:p w14:paraId="5D374638" w14:textId="77777777" w:rsidR="00330E13" w:rsidRPr="009E7FF4" w:rsidRDefault="00330E13" w:rsidP="0027588E">
      <w:pPr>
        <w:pStyle w:val="requirelevel1"/>
      </w:pPr>
      <w:bookmarkStart w:id="264" w:name="_Ref508197340"/>
      <w:r w:rsidRPr="009E7FF4">
        <w:t>Once</w:t>
      </w:r>
      <w:r w:rsidR="00FD0BB1" w:rsidRPr="009E7FF4">
        <w:t xml:space="preserve"> one or more lanes have been established to form</w:t>
      </w:r>
      <w:r w:rsidRPr="009E7FF4">
        <w:t xml:space="preserve"> a link</w:t>
      </w:r>
      <w:r w:rsidR="00FD0BB1" w:rsidRPr="009E7FF4">
        <w:t xml:space="preserve">, </w:t>
      </w:r>
      <w:r w:rsidR="0027588E" w:rsidRPr="009E7FF4">
        <w:t xml:space="preserve">the </w:t>
      </w:r>
      <w:r w:rsidR="003D4822" w:rsidRPr="009E7FF4">
        <w:t>control word</w:t>
      </w:r>
      <w:r w:rsidR="0027588E" w:rsidRPr="009E7FF4">
        <w:t xml:space="preserve">s and frames shall have the following </w:t>
      </w:r>
      <w:r w:rsidR="00AE1B32" w:rsidRPr="009E7FF4">
        <w:t>precedence</w:t>
      </w:r>
      <w:r w:rsidR="0027588E" w:rsidRPr="009E7FF4">
        <w:t>:</w:t>
      </w:r>
      <w:bookmarkEnd w:id="264"/>
    </w:p>
    <w:p w14:paraId="2C8DACC9" w14:textId="77777777" w:rsidR="0081788C" w:rsidRPr="009E7FF4" w:rsidRDefault="0081788C" w:rsidP="00D276CB">
      <w:pPr>
        <w:pStyle w:val="requirelevel2"/>
      </w:pPr>
      <w:r w:rsidRPr="009E7FF4">
        <w:t>SKIP</w:t>
      </w:r>
      <w:r w:rsidR="001D3E7A">
        <w:t>, highest precedence.</w:t>
      </w:r>
    </w:p>
    <w:p w14:paraId="522A57B6" w14:textId="77777777" w:rsidR="00330E13" w:rsidRPr="009E7FF4" w:rsidRDefault="0081788C" w:rsidP="00D276CB">
      <w:pPr>
        <w:pStyle w:val="requirelevel2"/>
      </w:pPr>
      <w:r w:rsidRPr="009E7FF4">
        <w:t>LOST_SIGNAL</w:t>
      </w:r>
      <w:r w:rsidR="001D3E7A">
        <w:t>.</w:t>
      </w:r>
    </w:p>
    <w:p w14:paraId="3D73BFE7" w14:textId="77777777" w:rsidR="0027588E" w:rsidRDefault="0003133A" w:rsidP="00D276CB">
      <w:pPr>
        <w:pStyle w:val="requirelevel2"/>
      </w:pPr>
      <w:r w:rsidRPr="009E7FF4">
        <w:t>STANDBY</w:t>
      </w:r>
      <w:r w:rsidR="001D3E7A">
        <w:t>.</w:t>
      </w:r>
    </w:p>
    <w:p w14:paraId="1C95D225" w14:textId="77777777" w:rsidR="004A0521" w:rsidRDefault="004A0521" w:rsidP="00D276CB">
      <w:pPr>
        <w:pStyle w:val="requirelevel2"/>
      </w:pPr>
      <w:r>
        <w:t>ALIGN.</w:t>
      </w:r>
    </w:p>
    <w:p w14:paraId="3AAB8506" w14:textId="77777777" w:rsidR="004A0521" w:rsidRPr="009E7FF4" w:rsidRDefault="004A0521" w:rsidP="00D276CB">
      <w:pPr>
        <w:pStyle w:val="requirelevel2"/>
      </w:pPr>
      <w:r>
        <w:t>ACTIVE.</w:t>
      </w:r>
    </w:p>
    <w:p w14:paraId="611AF7C4" w14:textId="77777777" w:rsidR="006677E0" w:rsidRDefault="006677E0" w:rsidP="00D276CB">
      <w:pPr>
        <w:pStyle w:val="requirelevel2"/>
      </w:pPr>
      <w:r w:rsidRPr="009E7FF4">
        <w:t>RETRY</w:t>
      </w:r>
      <w:r w:rsidR="001D3E7A">
        <w:t>.</w:t>
      </w:r>
    </w:p>
    <w:p w14:paraId="62A00A12" w14:textId="77777777" w:rsidR="00EC7F31" w:rsidRPr="009E7FF4" w:rsidRDefault="00EC7F31" w:rsidP="00D276CB">
      <w:pPr>
        <w:pStyle w:val="requirelevel2"/>
      </w:pPr>
      <w:r>
        <w:t>Broadcast frame in error recovery buffer to be resent</w:t>
      </w:r>
      <w:r w:rsidR="001D3E7A">
        <w:t>.</w:t>
      </w:r>
    </w:p>
    <w:p w14:paraId="30AF35A6" w14:textId="77777777" w:rsidR="00BC4AD8" w:rsidRPr="009E7FF4" w:rsidRDefault="00BC4AD8" w:rsidP="00D276CB">
      <w:pPr>
        <w:pStyle w:val="requirelevel2"/>
      </w:pPr>
      <w:r w:rsidRPr="009E7FF4">
        <w:t>Broadcast frame</w:t>
      </w:r>
      <w:r w:rsidR="001D3E7A">
        <w:t>.</w:t>
      </w:r>
    </w:p>
    <w:p w14:paraId="4CA9E45D" w14:textId="77777777" w:rsidR="00330E13" w:rsidRPr="009E7FF4" w:rsidRDefault="00330E13" w:rsidP="00D276CB">
      <w:pPr>
        <w:pStyle w:val="requirelevel2"/>
      </w:pPr>
      <w:r w:rsidRPr="009E7FF4">
        <w:t>ACK/NACK</w:t>
      </w:r>
      <w:r w:rsidR="001D3E7A">
        <w:t>.</w:t>
      </w:r>
    </w:p>
    <w:p w14:paraId="2CAAB36E" w14:textId="77777777" w:rsidR="00EC7F31" w:rsidRPr="009E7FF4" w:rsidRDefault="00EC7F31" w:rsidP="00EC7F31">
      <w:pPr>
        <w:pStyle w:val="requirelevel2"/>
      </w:pPr>
      <w:r>
        <w:t>FCT in error recovery buffer to be resent</w:t>
      </w:r>
      <w:r w:rsidR="001D3E7A">
        <w:t>.</w:t>
      </w:r>
    </w:p>
    <w:p w14:paraId="2BB24F2A" w14:textId="77777777" w:rsidR="00330E13" w:rsidRPr="009E7FF4" w:rsidRDefault="00330E13" w:rsidP="00D276CB">
      <w:pPr>
        <w:pStyle w:val="requirelevel2"/>
      </w:pPr>
      <w:r w:rsidRPr="009E7FF4">
        <w:t>FCT</w:t>
      </w:r>
      <w:r w:rsidR="001D3E7A">
        <w:t>.</w:t>
      </w:r>
    </w:p>
    <w:p w14:paraId="7293CDAE" w14:textId="77777777" w:rsidR="007A1865" w:rsidRPr="009E7FF4" w:rsidRDefault="007A1865" w:rsidP="00D276CB">
      <w:pPr>
        <w:pStyle w:val="requirelevel2"/>
      </w:pPr>
      <w:r w:rsidRPr="009E7FF4">
        <w:lastRenderedPageBreak/>
        <w:t>FULL</w:t>
      </w:r>
      <w:r w:rsidR="001D3E7A">
        <w:t>.</w:t>
      </w:r>
    </w:p>
    <w:p w14:paraId="2B467ABB" w14:textId="77777777" w:rsidR="00EC7F31" w:rsidRPr="009E7FF4" w:rsidRDefault="00EC7F31" w:rsidP="00EC7F31">
      <w:pPr>
        <w:pStyle w:val="requirelevel2"/>
      </w:pPr>
      <w:r>
        <w:t>Data frame in error recovery buffer to be resent</w:t>
      </w:r>
      <w:r w:rsidR="001D3E7A">
        <w:t>.</w:t>
      </w:r>
    </w:p>
    <w:p w14:paraId="49DF2EC6" w14:textId="77777777" w:rsidR="00330E13" w:rsidRPr="009E7FF4" w:rsidRDefault="00330E13" w:rsidP="00D276CB">
      <w:pPr>
        <w:pStyle w:val="requirelevel2"/>
      </w:pPr>
      <w:r w:rsidRPr="009E7FF4">
        <w:t>Data frame</w:t>
      </w:r>
      <w:r w:rsidR="001D3E7A">
        <w:t>.</w:t>
      </w:r>
    </w:p>
    <w:p w14:paraId="12124FC7" w14:textId="77777777" w:rsidR="001A75A5" w:rsidRPr="009E7FF4" w:rsidRDefault="00330E13" w:rsidP="00D276CB">
      <w:pPr>
        <w:pStyle w:val="requirelevel2"/>
      </w:pPr>
      <w:r w:rsidRPr="009E7FF4">
        <w:t>Idle frame</w:t>
      </w:r>
      <w:r w:rsidR="001D3E7A">
        <w:t>.</w:t>
      </w:r>
    </w:p>
    <w:p w14:paraId="638B43B5" w14:textId="77777777" w:rsidR="00C65E7C" w:rsidRPr="009E7FF4" w:rsidRDefault="00330E13" w:rsidP="00D276CB">
      <w:pPr>
        <w:pStyle w:val="requirelevel2"/>
      </w:pPr>
      <w:r w:rsidRPr="009E7FF4">
        <w:t>IDLE</w:t>
      </w:r>
      <w:r w:rsidR="0027588E" w:rsidRPr="009E7FF4">
        <w:t xml:space="preserve">, lowest </w:t>
      </w:r>
      <w:r w:rsidR="00AE1B32" w:rsidRPr="009E7FF4">
        <w:t>precedence.</w:t>
      </w:r>
    </w:p>
    <w:p w14:paraId="70B15C5B" w14:textId="77777777" w:rsidR="00904AA3" w:rsidRPr="009E7FF4" w:rsidRDefault="00904AA3" w:rsidP="004E1645">
      <w:pPr>
        <w:pStyle w:val="NOTE"/>
      </w:pPr>
      <w:r w:rsidRPr="009E7FF4">
        <w:t>It is not possible for an ACK and NACK to be waiting to be sent at the same time: one replaces the other.</w:t>
      </w:r>
    </w:p>
    <w:p w14:paraId="5F30F496" w14:textId="77777777" w:rsidR="00716976" w:rsidRPr="009E7FF4" w:rsidRDefault="00716976" w:rsidP="00716976">
      <w:pPr>
        <w:pStyle w:val="requirelevel1"/>
      </w:pPr>
      <w:r>
        <w:t>A</w:t>
      </w:r>
      <w:r w:rsidRPr="009E7FF4">
        <w:t xml:space="preserve"> </w:t>
      </w:r>
      <w:r w:rsidR="001464F4">
        <w:t>SKIP</w:t>
      </w:r>
      <w:r w:rsidR="000B1BA3" w:rsidRPr="009E7FF4">
        <w:t xml:space="preserve"> </w:t>
      </w:r>
      <w:r w:rsidRPr="009E7FF4">
        <w:t xml:space="preserve">control word </w:t>
      </w:r>
      <w:r>
        <w:t xml:space="preserve">shall be able to be inserted </w:t>
      </w:r>
      <w:r w:rsidRPr="009E7FF4">
        <w:t>within a data frame, broadcast frame or idle frame.</w:t>
      </w:r>
    </w:p>
    <w:p w14:paraId="7423FD20" w14:textId="77777777" w:rsidR="001A75A5" w:rsidRPr="009E7FF4" w:rsidRDefault="00716976" w:rsidP="001A75A5">
      <w:pPr>
        <w:pStyle w:val="requirelevel1"/>
      </w:pPr>
      <w:r>
        <w:t>A</w:t>
      </w:r>
      <w:r w:rsidR="00340B30" w:rsidRPr="009E7FF4">
        <w:t xml:space="preserve"> </w:t>
      </w:r>
      <w:r w:rsidR="002F0B3B" w:rsidRPr="009E7FF4">
        <w:t xml:space="preserve">LOST_SIGNAL </w:t>
      </w:r>
      <w:r w:rsidR="001A75A5" w:rsidRPr="009E7FF4">
        <w:t xml:space="preserve">control word </w:t>
      </w:r>
      <w:r>
        <w:t xml:space="preserve">shall be able to be inserted </w:t>
      </w:r>
      <w:r w:rsidR="001A75A5" w:rsidRPr="009E7FF4">
        <w:t>within a broadcast, data or idle frame.</w:t>
      </w:r>
    </w:p>
    <w:p w14:paraId="23B29E47" w14:textId="77777777" w:rsidR="001A75A5" w:rsidRPr="009E7FF4" w:rsidRDefault="00716976" w:rsidP="001A75A5">
      <w:pPr>
        <w:pStyle w:val="requirelevel1"/>
      </w:pPr>
      <w:r>
        <w:t>A</w:t>
      </w:r>
      <w:r w:rsidR="00340B30" w:rsidRPr="009E7FF4">
        <w:t xml:space="preserve"> </w:t>
      </w:r>
      <w:r w:rsidR="001464F4">
        <w:t>STANDBY</w:t>
      </w:r>
      <w:r w:rsidR="001A75A5" w:rsidRPr="009E7FF4">
        <w:t xml:space="preserve"> control word </w:t>
      </w:r>
      <w:r>
        <w:t xml:space="preserve">shall be able to be inserted </w:t>
      </w:r>
      <w:r w:rsidR="001A75A5" w:rsidRPr="009E7FF4">
        <w:t>within a broadcast, data or idle frame.</w:t>
      </w:r>
    </w:p>
    <w:p w14:paraId="166EC1C4" w14:textId="77777777" w:rsidR="004A0521" w:rsidRPr="009E7FF4" w:rsidRDefault="004A0521" w:rsidP="004A0521">
      <w:pPr>
        <w:pStyle w:val="requirelevel1"/>
      </w:pPr>
      <w:r>
        <w:t xml:space="preserve">An ALIGN </w:t>
      </w:r>
      <w:r w:rsidRPr="009E7FF4">
        <w:t xml:space="preserve">control word </w:t>
      </w:r>
      <w:r>
        <w:t xml:space="preserve">shall be able to be inserted </w:t>
      </w:r>
      <w:r w:rsidRPr="009E7FF4">
        <w:t>within a broadcast, data or idle frame.</w:t>
      </w:r>
    </w:p>
    <w:p w14:paraId="320C49FB" w14:textId="77777777" w:rsidR="004A0521" w:rsidRPr="009E7FF4" w:rsidRDefault="004A0521" w:rsidP="004A0521">
      <w:pPr>
        <w:pStyle w:val="requirelevel1"/>
      </w:pPr>
      <w:r>
        <w:t xml:space="preserve">An ACTIVE </w:t>
      </w:r>
      <w:r w:rsidRPr="009E7FF4">
        <w:t xml:space="preserve">control word </w:t>
      </w:r>
      <w:r>
        <w:t xml:space="preserve">shall be able to be inserted </w:t>
      </w:r>
      <w:r w:rsidRPr="009E7FF4">
        <w:t>within a broadcast, data or idle frame.</w:t>
      </w:r>
    </w:p>
    <w:p w14:paraId="1C7EEA7E" w14:textId="77777777" w:rsidR="005102E3" w:rsidRPr="009E7FF4" w:rsidRDefault="00716976" w:rsidP="005102E3">
      <w:pPr>
        <w:pStyle w:val="requirelevel1"/>
      </w:pPr>
      <w:r>
        <w:t>A</w:t>
      </w:r>
      <w:r w:rsidR="00340B30" w:rsidRPr="009E7FF4">
        <w:t xml:space="preserve"> </w:t>
      </w:r>
      <w:r w:rsidR="005102E3" w:rsidRPr="009E7FF4">
        <w:t xml:space="preserve">RETRY control word </w:t>
      </w:r>
      <w:r>
        <w:t xml:space="preserve">shall be able to be inserted </w:t>
      </w:r>
      <w:r w:rsidR="005102E3" w:rsidRPr="009E7FF4">
        <w:t>within a broadcast, data or idle frame.</w:t>
      </w:r>
    </w:p>
    <w:p w14:paraId="4BF6A21D" w14:textId="77777777" w:rsidR="00BC4AD8" w:rsidRPr="009E7FF4" w:rsidRDefault="00716976" w:rsidP="00BC4AD8">
      <w:pPr>
        <w:pStyle w:val="requirelevel1"/>
      </w:pPr>
      <w:r>
        <w:t>A</w:t>
      </w:r>
      <w:r w:rsidR="00340B30" w:rsidRPr="009E7FF4">
        <w:t xml:space="preserve"> </w:t>
      </w:r>
      <w:r w:rsidR="00A039EB" w:rsidRPr="009E7FF4">
        <w:t>b</w:t>
      </w:r>
      <w:r w:rsidR="00BC4AD8" w:rsidRPr="009E7FF4">
        <w:t xml:space="preserve">roadcast frame </w:t>
      </w:r>
      <w:r>
        <w:t xml:space="preserve">shall be able to be inserted </w:t>
      </w:r>
      <w:r w:rsidR="00A039EB" w:rsidRPr="009E7FF4">
        <w:t>within a data</w:t>
      </w:r>
      <w:r w:rsidR="00A307A1" w:rsidRPr="009E7FF4">
        <w:t xml:space="preserve"> frame</w:t>
      </w:r>
      <w:r w:rsidR="00A039EB" w:rsidRPr="009E7FF4">
        <w:t>.</w:t>
      </w:r>
    </w:p>
    <w:p w14:paraId="4FB6112B" w14:textId="77777777" w:rsidR="001A75A5" w:rsidRPr="009E7FF4" w:rsidRDefault="00716976" w:rsidP="001A75A5">
      <w:pPr>
        <w:pStyle w:val="requirelevel1"/>
      </w:pPr>
      <w:r>
        <w:t>An</w:t>
      </w:r>
      <w:r w:rsidR="001A75A5" w:rsidRPr="009E7FF4">
        <w:t xml:space="preserve"> ACK control word </w:t>
      </w:r>
      <w:r>
        <w:t xml:space="preserve">shall be able to be inserted </w:t>
      </w:r>
      <w:r w:rsidR="001A75A5" w:rsidRPr="009E7FF4">
        <w:t>within a data or idle frame.</w:t>
      </w:r>
    </w:p>
    <w:p w14:paraId="16BD8846" w14:textId="77777777" w:rsidR="001A75A5" w:rsidRPr="009E7FF4" w:rsidRDefault="00716976" w:rsidP="001A75A5">
      <w:pPr>
        <w:pStyle w:val="requirelevel1"/>
      </w:pPr>
      <w:r>
        <w:t>A</w:t>
      </w:r>
      <w:r w:rsidR="00340B30" w:rsidRPr="009E7FF4">
        <w:t xml:space="preserve"> </w:t>
      </w:r>
      <w:r w:rsidR="001A75A5" w:rsidRPr="009E7FF4">
        <w:t xml:space="preserve">NACK control word </w:t>
      </w:r>
      <w:r>
        <w:t xml:space="preserve">shall be able to be inserted </w:t>
      </w:r>
      <w:r w:rsidR="001A75A5" w:rsidRPr="009E7FF4">
        <w:t>within a data or idle frame.</w:t>
      </w:r>
    </w:p>
    <w:p w14:paraId="00219D41" w14:textId="77777777" w:rsidR="00A039EB" w:rsidRPr="009E7FF4" w:rsidRDefault="00716976" w:rsidP="00A039EB">
      <w:pPr>
        <w:pStyle w:val="requirelevel1"/>
      </w:pPr>
      <w:r>
        <w:t>An</w:t>
      </w:r>
      <w:r w:rsidR="001A75A5" w:rsidRPr="009E7FF4">
        <w:t xml:space="preserve"> FCT control word </w:t>
      </w:r>
      <w:r>
        <w:t xml:space="preserve">shall be able to be inserted </w:t>
      </w:r>
      <w:r w:rsidR="00A039EB" w:rsidRPr="009E7FF4">
        <w:t xml:space="preserve">within a data </w:t>
      </w:r>
      <w:r w:rsidR="00D276CB">
        <w:t>or idle frame</w:t>
      </w:r>
      <w:r w:rsidR="00A039EB" w:rsidRPr="009E7FF4">
        <w:t>.</w:t>
      </w:r>
    </w:p>
    <w:p w14:paraId="249A8674" w14:textId="77777777" w:rsidR="0089213B" w:rsidRPr="009E7FF4" w:rsidRDefault="00716976" w:rsidP="0089213B">
      <w:pPr>
        <w:pStyle w:val="requirelevel1"/>
      </w:pPr>
      <w:r>
        <w:t>A</w:t>
      </w:r>
      <w:r w:rsidR="0089213B" w:rsidRPr="009E7FF4">
        <w:t xml:space="preserve"> FULL control word </w:t>
      </w:r>
      <w:r>
        <w:t xml:space="preserve">shall be able to be inserted </w:t>
      </w:r>
      <w:r w:rsidR="0089213B" w:rsidRPr="009E7FF4">
        <w:t>within a data or idle frame.</w:t>
      </w:r>
    </w:p>
    <w:p w14:paraId="5724E0B0" w14:textId="77777777" w:rsidR="00A039EB" w:rsidRPr="009E7FF4" w:rsidRDefault="00A039EB" w:rsidP="00A039EB">
      <w:pPr>
        <w:pStyle w:val="requirelevel1"/>
      </w:pPr>
      <w:r w:rsidRPr="009E7FF4">
        <w:t xml:space="preserve">An idle frame shall be sent only when there are no data frames, broadcast frames or </w:t>
      </w:r>
      <w:r w:rsidR="00485503" w:rsidRPr="009E7FF4">
        <w:t xml:space="preserve">control words </w:t>
      </w:r>
      <w:r w:rsidRPr="009E7FF4">
        <w:t>to send.</w:t>
      </w:r>
    </w:p>
    <w:p w14:paraId="3CCCB247" w14:textId="77777777" w:rsidR="00A039EB" w:rsidRPr="009E7FF4" w:rsidRDefault="00A039EB" w:rsidP="00A039EB">
      <w:pPr>
        <w:pStyle w:val="requirelevel1"/>
      </w:pPr>
      <w:r w:rsidRPr="009E7FF4">
        <w:t xml:space="preserve">An IDLE control word shall be sent only when there are no other </w:t>
      </w:r>
      <w:r w:rsidR="00485503" w:rsidRPr="009E7FF4">
        <w:t xml:space="preserve">frames </w:t>
      </w:r>
      <w:r w:rsidRPr="009E7FF4">
        <w:t>or control words to send.</w:t>
      </w:r>
    </w:p>
    <w:p w14:paraId="13E02EAE" w14:textId="77777777" w:rsidR="00A039EB" w:rsidRDefault="00A039EB" w:rsidP="00A039EB">
      <w:pPr>
        <w:pStyle w:val="requirelevel1"/>
      </w:pPr>
      <w:r w:rsidRPr="009E7FF4">
        <w:t xml:space="preserve">While </w:t>
      </w:r>
      <w:r w:rsidR="00366877" w:rsidRPr="009E7FF4">
        <w:t>any broadcast frames in the</w:t>
      </w:r>
      <w:r w:rsidRPr="009E7FF4">
        <w:t xml:space="preserve"> </w:t>
      </w:r>
      <w:r w:rsidR="003F1A2C" w:rsidRPr="009E7FF4">
        <w:t>error recovery buffer</w:t>
      </w:r>
      <w:r w:rsidRPr="009E7FF4">
        <w:t xml:space="preserve"> are being resent</w:t>
      </w:r>
      <w:r w:rsidR="00904B0E">
        <w:t>,</w:t>
      </w:r>
      <w:r w:rsidRPr="009E7FF4">
        <w:t xml:space="preserve"> new broadcast frames cannot be sent and </w:t>
      </w:r>
      <w:r w:rsidR="003F6E99">
        <w:t>shall</w:t>
      </w:r>
      <w:r w:rsidRPr="009E7FF4">
        <w:t xml:space="preserve"> wait for the </w:t>
      </w:r>
      <w:r w:rsidR="003F1A2C" w:rsidRPr="009E7FF4">
        <w:t>error recovery buffer</w:t>
      </w:r>
      <w:r w:rsidR="00366877" w:rsidRPr="009E7FF4">
        <w:t xml:space="preserve"> to finish resending a</w:t>
      </w:r>
      <w:r w:rsidR="00B52710" w:rsidRPr="009E7FF4">
        <w:t>ny broadcast frames it contains.</w:t>
      </w:r>
    </w:p>
    <w:p w14:paraId="1A6B775F" w14:textId="77777777" w:rsidR="00904B0E" w:rsidRPr="009E7FF4" w:rsidRDefault="00904B0E" w:rsidP="004E1645">
      <w:pPr>
        <w:pStyle w:val="NOTE"/>
      </w:pPr>
      <w:r>
        <w:t>S</w:t>
      </w:r>
      <w:r w:rsidRPr="009E7FF4">
        <w:t xml:space="preserve">ee </w:t>
      </w:r>
      <w:r>
        <w:t>clause</w:t>
      </w:r>
      <w:r w:rsidRPr="009E7FF4">
        <w:t xml:space="preserve"> </w:t>
      </w:r>
      <w:r w:rsidRPr="009E7FF4">
        <w:fldChar w:fldCharType="begin"/>
      </w:r>
      <w:r w:rsidRPr="009E7FF4">
        <w:instrText xml:space="preserve"> REF _Ref427777530 \r \h </w:instrText>
      </w:r>
      <w:r w:rsidRPr="009E7FF4">
        <w:fldChar w:fldCharType="separate"/>
      </w:r>
      <w:r w:rsidR="007D0C29">
        <w:t>5.7.7</w:t>
      </w:r>
      <w:r w:rsidRPr="009E7FF4">
        <w:fldChar w:fldCharType="end"/>
      </w:r>
      <w:r>
        <w:t xml:space="preserve"> for details of error recovery.</w:t>
      </w:r>
    </w:p>
    <w:p w14:paraId="27CF26CB" w14:textId="77777777" w:rsidR="00366877" w:rsidRDefault="00366877" w:rsidP="00366877">
      <w:pPr>
        <w:pStyle w:val="requirelevel1"/>
      </w:pPr>
      <w:r w:rsidRPr="009E7FF4">
        <w:t xml:space="preserve">While any broadcast frames or FCTs in the </w:t>
      </w:r>
      <w:r w:rsidR="003F1A2C" w:rsidRPr="009E7FF4">
        <w:t>error recovery buffer</w:t>
      </w:r>
      <w:r w:rsidRPr="009E7FF4">
        <w:t xml:space="preserve"> are being resent, new FCTs cannot be sent and </w:t>
      </w:r>
      <w:r w:rsidR="003F6E99">
        <w:t xml:space="preserve">shall </w:t>
      </w:r>
      <w:r w:rsidRPr="009E7FF4">
        <w:t xml:space="preserve">wait for the </w:t>
      </w:r>
      <w:r w:rsidR="003F1A2C" w:rsidRPr="009E7FF4">
        <w:t>error recovery buffer</w:t>
      </w:r>
      <w:r w:rsidRPr="009E7FF4">
        <w:t xml:space="preserve"> to finish resending any broadcast frames or FCTs it contains.</w:t>
      </w:r>
    </w:p>
    <w:p w14:paraId="511004D3" w14:textId="77777777" w:rsidR="00904B0E" w:rsidRPr="009E7FF4" w:rsidRDefault="00904B0E" w:rsidP="004E1645">
      <w:pPr>
        <w:pStyle w:val="NOTE"/>
      </w:pPr>
      <w:r>
        <w:lastRenderedPageBreak/>
        <w:t>S</w:t>
      </w:r>
      <w:r w:rsidRPr="009E7FF4">
        <w:t xml:space="preserve">ee </w:t>
      </w:r>
      <w:r>
        <w:t>clause</w:t>
      </w:r>
      <w:r w:rsidRPr="009E7FF4">
        <w:t xml:space="preserve"> </w:t>
      </w:r>
      <w:r w:rsidRPr="009E7FF4">
        <w:fldChar w:fldCharType="begin"/>
      </w:r>
      <w:r w:rsidRPr="009E7FF4">
        <w:instrText xml:space="preserve"> REF _Ref427777530 \r \h </w:instrText>
      </w:r>
      <w:r w:rsidRPr="009E7FF4">
        <w:fldChar w:fldCharType="separate"/>
      </w:r>
      <w:r w:rsidR="007D0C29">
        <w:t>5.7.7</w:t>
      </w:r>
      <w:r w:rsidRPr="009E7FF4">
        <w:fldChar w:fldCharType="end"/>
      </w:r>
      <w:r>
        <w:t xml:space="preserve"> for details of error recovery.</w:t>
      </w:r>
    </w:p>
    <w:p w14:paraId="6E95ECA4" w14:textId="77777777" w:rsidR="00366877" w:rsidRDefault="00366877" w:rsidP="00366877">
      <w:pPr>
        <w:pStyle w:val="requirelevel1"/>
      </w:pPr>
      <w:r w:rsidRPr="009E7FF4">
        <w:t xml:space="preserve">While any broadcast frames or FCTs or data frames in the </w:t>
      </w:r>
      <w:r w:rsidR="003F1A2C" w:rsidRPr="009E7FF4">
        <w:t>error recovery buffer</w:t>
      </w:r>
      <w:r w:rsidR="00904B0E">
        <w:t xml:space="preserve"> are being resent, </w:t>
      </w:r>
      <w:r w:rsidRPr="009E7FF4">
        <w:t xml:space="preserve">new data frames cannot be sent and </w:t>
      </w:r>
      <w:r w:rsidR="003F6E99">
        <w:t>shall</w:t>
      </w:r>
      <w:r w:rsidRPr="009E7FF4">
        <w:t xml:space="preserve"> wait for the </w:t>
      </w:r>
      <w:r w:rsidR="003F1A2C" w:rsidRPr="009E7FF4">
        <w:t>error recovery buffer</w:t>
      </w:r>
      <w:r w:rsidRPr="009E7FF4">
        <w:t xml:space="preserve"> to finish resending any broadcast frames or FCTs or data frames it contains.</w:t>
      </w:r>
    </w:p>
    <w:p w14:paraId="08A42F31" w14:textId="77777777" w:rsidR="00904B0E" w:rsidRPr="009E7FF4" w:rsidRDefault="00904B0E" w:rsidP="004E1645">
      <w:pPr>
        <w:pStyle w:val="NOTE"/>
      </w:pPr>
      <w:r>
        <w:t>S</w:t>
      </w:r>
      <w:r w:rsidRPr="009E7FF4">
        <w:t xml:space="preserve">ee </w:t>
      </w:r>
      <w:r>
        <w:t>clause</w:t>
      </w:r>
      <w:r w:rsidRPr="009E7FF4">
        <w:t xml:space="preserve"> </w:t>
      </w:r>
      <w:r w:rsidRPr="009E7FF4">
        <w:fldChar w:fldCharType="begin"/>
      </w:r>
      <w:r w:rsidRPr="009E7FF4">
        <w:instrText xml:space="preserve"> REF _Ref427777530 \r \h </w:instrText>
      </w:r>
      <w:r w:rsidRPr="009E7FF4">
        <w:fldChar w:fldCharType="separate"/>
      </w:r>
      <w:r w:rsidR="007D0C29">
        <w:t>5.7.7</w:t>
      </w:r>
      <w:r w:rsidRPr="009E7FF4">
        <w:fldChar w:fldCharType="end"/>
      </w:r>
      <w:r>
        <w:t xml:space="preserve"> for details of error recovery.</w:t>
      </w:r>
    </w:p>
    <w:p w14:paraId="1DB31596" w14:textId="77777777" w:rsidR="00B27525" w:rsidRPr="009E7FF4" w:rsidRDefault="00B27525" w:rsidP="00ED42CA">
      <w:pPr>
        <w:pStyle w:val="Heading3"/>
      </w:pPr>
      <w:bookmarkStart w:id="265" w:name="_Toc508197163"/>
      <w:r w:rsidRPr="009E7FF4">
        <w:t>K-code summary</w:t>
      </w:r>
      <w:bookmarkEnd w:id="265"/>
    </w:p>
    <w:p w14:paraId="7A4FEA77" w14:textId="187595F3" w:rsidR="00B27525" w:rsidRPr="009E7FF4" w:rsidRDefault="00B27525" w:rsidP="00AF1FE3">
      <w:pPr>
        <w:pStyle w:val="requirelevel1"/>
      </w:pPr>
      <w:r w:rsidRPr="009E7FF4">
        <w:t xml:space="preserve">The meaning of K-codes within SpaceFibre shall be as in </w:t>
      </w:r>
      <w:r w:rsidRPr="009E7FF4">
        <w:fldChar w:fldCharType="begin"/>
      </w:r>
      <w:r w:rsidRPr="009E7FF4">
        <w:instrText xml:space="preserve"> REF _Ref311216850 \h </w:instrText>
      </w:r>
      <w:r w:rsidRPr="009E7FF4">
        <w:fldChar w:fldCharType="separate"/>
      </w:r>
      <w:r w:rsidR="007D0C29" w:rsidRPr="009E7FF4">
        <w:t xml:space="preserve">Table </w:t>
      </w:r>
      <w:r w:rsidR="007D0C29">
        <w:rPr>
          <w:noProof/>
        </w:rPr>
        <w:t>5</w:t>
      </w:r>
      <w:r w:rsidR="007D0C29">
        <w:noBreakHyphen/>
      </w:r>
      <w:r w:rsidR="007D0C29">
        <w:rPr>
          <w:noProof/>
        </w:rPr>
        <w:t>11</w:t>
      </w:r>
      <w:r w:rsidRPr="009E7FF4">
        <w:fldChar w:fldCharType="end"/>
      </w:r>
      <w:r w:rsidRPr="009E7FF4">
        <w:t>.</w:t>
      </w:r>
    </w:p>
    <w:p w14:paraId="66E2C24D" w14:textId="77777777" w:rsidR="0036756C" w:rsidRPr="009E7FF4" w:rsidRDefault="0036756C" w:rsidP="0036756C">
      <w:pPr>
        <w:pStyle w:val="CaptionTable"/>
      </w:pPr>
      <w:bookmarkStart w:id="266" w:name="_Ref311216850"/>
      <w:bookmarkStart w:id="267" w:name="_Toc508197314"/>
      <w:r w:rsidRPr="009E7FF4">
        <w:t xml:space="preserve">Table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noBreakHyphen/>
      </w:r>
      <w:r w:rsidR="00301B26">
        <w:fldChar w:fldCharType="begin"/>
      </w:r>
      <w:r w:rsidR="00301B26">
        <w:instrText xml:space="preserve"> SEQ Table \* ARABIC \s 1 </w:instrText>
      </w:r>
      <w:r w:rsidR="00301B26">
        <w:fldChar w:fldCharType="separate"/>
      </w:r>
      <w:r w:rsidR="007D0C29">
        <w:rPr>
          <w:noProof/>
        </w:rPr>
        <w:t>11</w:t>
      </w:r>
      <w:r w:rsidR="00301B26">
        <w:rPr>
          <w:noProof/>
        </w:rPr>
        <w:fldChar w:fldCharType="end"/>
      </w:r>
      <w:bookmarkEnd w:id="266"/>
      <w:r w:rsidRPr="009E7FF4">
        <w:t>: Meaning of K-codes</w:t>
      </w:r>
      <w:bookmarkEnd w:id="267"/>
    </w:p>
    <w:tbl>
      <w:tblPr>
        <w:tblW w:w="7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4"/>
        <w:gridCol w:w="2522"/>
        <w:gridCol w:w="2347"/>
      </w:tblGrid>
      <w:tr w:rsidR="0081788C" w:rsidRPr="009E7FF4" w14:paraId="27B2EB77" w14:textId="77777777" w:rsidTr="004E1645">
        <w:trPr>
          <w:tblHeader/>
          <w:jc w:val="center"/>
        </w:trPr>
        <w:tc>
          <w:tcPr>
            <w:tcW w:w="2324" w:type="dxa"/>
          </w:tcPr>
          <w:p w14:paraId="2444F38B" w14:textId="77777777" w:rsidR="0081788C" w:rsidRPr="009E7FF4" w:rsidRDefault="0081788C" w:rsidP="00031B04">
            <w:pPr>
              <w:pStyle w:val="TableHeaderCENTER"/>
              <w:keepNext/>
              <w:keepLines/>
            </w:pPr>
            <w:r w:rsidRPr="009E7FF4">
              <w:t>K-code</w:t>
            </w:r>
          </w:p>
        </w:tc>
        <w:tc>
          <w:tcPr>
            <w:tcW w:w="2522" w:type="dxa"/>
          </w:tcPr>
          <w:p w14:paraId="043FE0BC" w14:textId="77777777" w:rsidR="0081788C" w:rsidRPr="009E7FF4" w:rsidRDefault="0081788C" w:rsidP="00031B04">
            <w:pPr>
              <w:pStyle w:val="TableHeaderCENTER"/>
              <w:keepNext/>
              <w:keepLines/>
            </w:pPr>
            <w:r w:rsidRPr="009E7FF4">
              <w:t>Meaning</w:t>
            </w:r>
          </w:p>
        </w:tc>
        <w:tc>
          <w:tcPr>
            <w:tcW w:w="2347" w:type="dxa"/>
          </w:tcPr>
          <w:p w14:paraId="219D397B" w14:textId="77777777" w:rsidR="0081788C" w:rsidRPr="009E7FF4" w:rsidRDefault="0081788C" w:rsidP="00031B04">
            <w:pPr>
              <w:pStyle w:val="TableHeaderCENTER"/>
              <w:keepNext/>
              <w:keepLines/>
            </w:pPr>
            <w:r w:rsidRPr="009E7FF4">
              <w:t>Disparity</w:t>
            </w:r>
          </w:p>
        </w:tc>
      </w:tr>
      <w:tr w:rsidR="00B92B5A" w:rsidRPr="009E7FF4" w14:paraId="53CB732B" w14:textId="77777777" w:rsidTr="0036756C">
        <w:trPr>
          <w:jc w:val="center"/>
        </w:trPr>
        <w:tc>
          <w:tcPr>
            <w:tcW w:w="2324" w:type="dxa"/>
          </w:tcPr>
          <w:p w14:paraId="16000E86" w14:textId="77777777" w:rsidR="00B92B5A" w:rsidRPr="009E7FF4" w:rsidRDefault="00B92B5A" w:rsidP="00031B04">
            <w:pPr>
              <w:pStyle w:val="TablecellCENTER"/>
              <w:keepNext/>
              <w:keepLines/>
            </w:pPr>
            <w:r w:rsidRPr="009E7FF4">
              <w:t>K0.0</w:t>
            </w:r>
          </w:p>
        </w:tc>
        <w:tc>
          <w:tcPr>
            <w:tcW w:w="2522" w:type="dxa"/>
          </w:tcPr>
          <w:p w14:paraId="1B39D970" w14:textId="77777777" w:rsidR="00B92B5A" w:rsidRPr="009E7FF4" w:rsidRDefault="005102E3" w:rsidP="00031B04">
            <w:pPr>
              <w:pStyle w:val="TablecellCENTER"/>
              <w:keepNext/>
              <w:keepLines/>
            </w:pPr>
            <w:r w:rsidRPr="009E7FF4">
              <w:t>Rx Error</w:t>
            </w:r>
          </w:p>
        </w:tc>
        <w:tc>
          <w:tcPr>
            <w:tcW w:w="2347" w:type="dxa"/>
          </w:tcPr>
          <w:p w14:paraId="15575E5B" w14:textId="77777777" w:rsidR="00B92B5A" w:rsidRPr="009E7FF4" w:rsidRDefault="00815DF9" w:rsidP="00031B04">
            <w:pPr>
              <w:pStyle w:val="TablecellCENTER"/>
              <w:keepNext/>
              <w:keepLines/>
            </w:pPr>
            <w:r w:rsidRPr="009E7FF4">
              <w:t>N/A</w:t>
            </w:r>
          </w:p>
        </w:tc>
      </w:tr>
      <w:tr w:rsidR="0081788C" w:rsidRPr="009E7FF4" w14:paraId="59A6F06B" w14:textId="77777777" w:rsidTr="0036756C">
        <w:trPr>
          <w:jc w:val="center"/>
        </w:trPr>
        <w:tc>
          <w:tcPr>
            <w:tcW w:w="2324" w:type="dxa"/>
          </w:tcPr>
          <w:p w14:paraId="3F0E159C" w14:textId="77777777" w:rsidR="0081788C" w:rsidRPr="009E7FF4" w:rsidRDefault="0081788C" w:rsidP="00031B04">
            <w:pPr>
              <w:pStyle w:val="TablecellCENTER"/>
              <w:keepNext/>
              <w:keepLines/>
            </w:pPr>
            <w:r w:rsidRPr="009E7FF4">
              <w:t>K28.0</w:t>
            </w:r>
          </w:p>
        </w:tc>
        <w:tc>
          <w:tcPr>
            <w:tcW w:w="2522" w:type="dxa"/>
          </w:tcPr>
          <w:p w14:paraId="1A5FC51C" w14:textId="77777777" w:rsidR="0081788C" w:rsidRPr="009E7FF4" w:rsidRDefault="0086317F" w:rsidP="00031B04">
            <w:pPr>
              <w:pStyle w:val="TablecellCENTER"/>
              <w:keepNext/>
              <w:keepLines/>
            </w:pPr>
            <w:r w:rsidRPr="009E7FF4">
              <w:t>EDF</w:t>
            </w:r>
          </w:p>
        </w:tc>
        <w:tc>
          <w:tcPr>
            <w:tcW w:w="2347" w:type="dxa"/>
          </w:tcPr>
          <w:p w14:paraId="671988EE" w14:textId="77777777" w:rsidR="0081788C" w:rsidRPr="009E7FF4" w:rsidRDefault="007A1865" w:rsidP="00031B04">
            <w:pPr>
              <w:pStyle w:val="TablecellCENTER"/>
              <w:keepNext/>
              <w:keepLines/>
            </w:pPr>
            <w:r w:rsidRPr="009E7FF4">
              <w:t>neutral</w:t>
            </w:r>
          </w:p>
        </w:tc>
      </w:tr>
      <w:tr w:rsidR="0081788C" w:rsidRPr="009E7FF4" w14:paraId="4F5C79EE" w14:textId="77777777" w:rsidTr="0036756C">
        <w:trPr>
          <w:jc w:val="center"/>
        </w:trPr>
        <w:tc>
          <w:tcPr>
            <w:tcW w:w="2324" w:type="dxa"/>
          </w:tcPr>
          <w:p w14:paraId="74623087" w14:textId="77777777" w:rsidR="0081788C" w:rsidRPr="009E7FF4" w:rsidRDefault="0081788C" w:rsidP="00031B04">
            <w:pPr>
              <w:pStyle w:val="TablecellCENTER"/>
              <w:keepNext/>
              <w:keepLines/>
            </w:pPr>
            <w:r w:rsidRPr="009E7FF4">
              <w:t>K28.1</w:t>
            </w:r>
          </w:p>
        </w:tc>
        <w:tc>
          <w:tcPr>
            <w:tcW w:w="2522" w:type="dxa"/>
          </w:tcPr>
          <w:p w14:paraId="75ECAE50" w14:textId="77777777" w:rsidR="0081788C" w:rsidRPr="009E7FF4" w:rsidRDefault="0086317F" w:rsidP="00031B04">
            <w:pPr>
              <w:pStyle w:val="TablecellCENTER"/>
              <w:keepNext/>
              <w:keepLines/>
            </w:pPr>
            <w:r w:rsidRPr="009E7FF4">
              <w:t>Not used</w:t>
            </w:r>
            <w:r w:rsidRPr="009E7FF4" w:rsidDel="0086317F">
              <w:t xml:space="preserve"> </w:t>
            </w:r>
          </w:p>
        </w:tc>
        <w:tc>
          <w:tcPr>
            <w:tcW w:w="2347" w:type="dxa"/>
          </w:tcPr>
          <w:p w14:paraId="13E83C42" w14:textId="77777777" w:rsidR="0081788C" w:rsidRPr="009E7FF4" w:rsidRDefault="001471EA" w:rsidP="001471EA">
            <w:pPr>
              <w:pStyle w:val="TablecellCENTER"/>
              <w:keepNext/>
              <w:keepLines/>
            </w:pPr>
            <w:r w:rsidRPr="009E7FF4">
              <w:t>+2 or -2</w:t>
            </w:r>
          </w:p>
        </w:tc>
      </w:tr>
      <w:tr w:rsidR="0081788C" w:rsidRPr="009E7FF4" w14:paraId="63C18F19" w14:textId="77777777" w:rsidTr="0036756C">
        <w:trPr>
          <w:jc w:val="center"/>
        </w:trPr>
        <w:tc>
          <w:tcPr>
            <w:tcW w:w="2324" w:type="dxa"/>
          </w:tcPr>
          <w:p w14:paraId="29BE8404" w14:textId="77777777" w:rsidR="0081788C" w:rsidRPr="009E7FF4" w:rsidRDefault="0081788C" w:rsidP="00031B04">
            <w:pPr>
              <w:pStyle w:val="TablecellCENTER"/>
              <w:keepNext/>
              <w:keepLines/>
            </w:pPr>
            <w:r w:rsidRPr="009E7FF4">
              <w:t>K28.2</w:t>
            </w:r>
          </w:p>
        </w:tc>
        <w:tc>
          <w:tcPr>
            <w:tcW w:w="2522" w:type="dxa"/>
          </w:tcPr>
          <w:p w14:paraId="0CDB5E28" w14:textId="77777777" w:rsidR="0081788C" w:rsidRPr="009E7FF4" w:rsidRDefault="0086317F" w:rsidP="0086317F">
            <w:pPr>
              <w:pStyle w:val="TablecellCENTER"/>
              <w:keepNext/>
              <w:keepLines/>
            </w:pPr>
            <w:r w:rsidRPr="009E7FF4">
              <w:t xml:space="preserve">EBF </w:t>
            </w:r>
          </w:p>
        </w:tc>
        <w:tc>
          <w:tcPr>
            <w:tcW w:w="2347" w:type="dxa"/>
          </w:tcPr>
          <w:p w14:paraId="56B7C9B2" w14:textId="77777777" w:rsidR="0081788C" w:rsidRPr="009E7FF4" w:rsidRDefault="001471EA" w:rsidP="00031B04">
            <w:pPr>
              <w:pStyle w:val="TablecellCENTER"/>
              <w:keepNext/>
              <w:keepLines/>
            </w:pPr>
            <w:r w:rsidRPr="009E7FF4">
              <w:t>+2 or -2</w:t>
            </w:r>
          </w:p>
        </w:tc>
      </w:tr>
      <w:tr w:rsidR="0081788C" w:rsidRPr="009E7FF4" w14:paraId="77407BB9" w14:textId="77777777" w:rsidTr="0036756C">
        <w:trPr>
          <w:jc w:val="center"/>
        </w:trPr>
        <w:tc>
          <w:tcPr>
            <w:tcW w:w="2324" w:type="dxa"/>
          </w:tcPr>
          <w:p w14:paraId="139B9F55" w14:textId="77777777" w:rsidR="0081788C" w:rsidRPr="009E7FF4" w:rsidRDefault="0081788C" w:rsidP="00031B04">
            <w:pPr>
              <w:pStyle w:val="TablecellCENTER"/>
              <w:keepNext/>
              <w:keepLines/>
            </w:pPr>
            <w:r w:rsidRPr="009E7FF4">
              <w:t>K28.3</w:t>
            </w:r>
          </w:p>
        </w:tc>
        <w:tc>
          <w:tcPr>
            <w:tcW w:w="2522" w:type="dxa"/>
          </w:tcPr>
          <w:p w14:paraId="543C2CE9" w14:textId="77777777" w:rsidR="0081788C" w:rsidRPr="009E7FF4" w:rsidRDefault="0086317F" w:rsidP="0086317F">
            <w:pPr>
              <w:pStyle w:val="TablecellCENTER"/>
              <w:keepNext/>
              <w:keepLines/>
            </w:pPr>
            <w:r w:rsidRPr="009E7FF4">
              <w:t xml:space="preserve">FCT </w:t>
            </w:r>
          </w:p>
        </w:tc>
        <w:tc>
          <w:tcPr>
            <w:tcW w:w="2347" w:type="dxa"/>
          </w:tcPr>
          <w:p w14:paraId="2393C6DB" w14:textId="77777777" w:rsidR="0081788C" w:rsidRPr="009E7FF4" w:rsidRDefault="001471EA" w:rsidP="00031B04">
            <w:pPr>
              <w:pStyle w:val="TablecellCENTER"/>
              <w:keepNext/>
              <w:keepLines/>
            </w:pPr>
            <w:r w:rsidRPr="009E7FF4">
              <w:t>+2 or -2</w:t>
            </w:r>
          </w:p>
        </w:tc>
      </w:tr>
      <w:tr w:rsidR="0081788C" w:rsidRPr="009E7FF4" w14:paraId="054C2281" w14:textId="77777777" w:rsidTr="0036756C">
        <w:trPr>
          <w:jc w:val="center"/>
        </w:trPr>
        <w:tc>
          <w:tcPr>
            <w:tcW w:w="2324" w:type="dxa"/>
          </w:tcPr>
          <w:p w14:paraId="7FD762F0" w14:textId="77777777" w:rsidR="0081788C" w:rsidRPr="009E7FF4" w:rsidRDefault="0081788C" w:rsidP="00031B04">
            <w:pPr>
              <w:pStyle w:val="TablecellCENTER"/>
              <w:keepNext/>
              <w:keepLines/>
            </w:pPr>
            <w:r w:rsidRPr="009E7FF4">
              <w:t>K28.4</w:t>
            </w:r>
          </w:p>
        </w:tc>
        <w:tc>
          <w:tcPr>
            <w:tcW w:w="2522" w:type="dxa"/>
          </w:tcPr>
          <w:p w14:paraId="04FB7F69" w14:textId="77777777" w:rsidR="0081788C" w:rsidRPr="009E7FF4" w:rsidRDefault="00A575BD" w:rsidP="00031B04">
            <w:pPr>
              <w:pStyle w:val="TablecellCENTER"/>
              <w:keepNext/>
              <w:keepLines/>
            </w:pPr>
            <w:r w:rsidRPr="009E7FF4">
              <w:t>Not used</w:t>
            </w:r>
          </w:p>
        </w:tc>
        <w:tc>
          <w:tcPr>
            <w:tcW w:w="2347" w:type="dxa"/>
          </w:tcPr>
          <w:p w14:paraId="3F539A1D" w14:textId="77777777" w:rsidR="0081788C" w:rsidRPr="009E7FF4" w:rsidRDefault="007A1865" w:rsidP="00031B04">
            <w:pPr>
              <w:pStyle w:val="TablecellCENTER"/>
              <w:keepNext/>
              <w:keepLines/>
            </w:pPr>
            <w:r w:rsidRPr="009E7FF4">
              <w:t>neutral</w:t>
            </w:r>
          </w:p>
        </w:tc>
      </w:tr>
      <w:tr w:rsidR="0081788C" w:rsidRPr="009E7FF4" w14:paraId="2C6B98ED" w14:textId="77777777" w:rsidTr="0036756C">
        <w:trPr>
          <w:jc w:val="center"/>
        </w:trPr>
        <w:tc>
          <w:tcPr>
            <w:tcW w:w="2324" w:type="dxa"/>
          </w:tcPr>
          <w:p w14:paraId="54D46BC7" w14:textId="77777777" w:rsidR="0081788C" w:rsidRPr="009E7FF4" w:rsidRDefault="0081788C" w:rsidP="00031B04">
            <w:pPr>
              <w:pStyle w:val="TablecellCENTER"/>
              <w:keepNext/>
              <w:keepLines/>
            </w:pPr>
            <w:r w:rsidRPr="009E7FF4">
              <w:t>K28.5</w:t>
            </w:r>
          </w:p>
        </w:tc>
        <w:tc>
          <w:tcPr>
            <w:tcW w:w="2522" w:type="dxa"/>
          </w:tcPr>
          <w:p w14:paraId="7437A4FB" w14:textId="77777777" w:rsidR="0081788C" w:rsidRPr="009E7FF4" w:rsidRDefault="0086317F" w:rsidP="00031B04">
            <w:pPr>
              <w:pStyle w:val="TablecellCENTER"/>
              <w:keepNext/>
              <w:keepLines/>
            </w:pPr>
            <w:r w:rsidRPr="009E7FF4">
              <w:t xml:space="preserve">Initialisation </w:t>
            </w:r>
            <w:r w:rsidR="0081788C" w:rsidRPr="009E7FF4">
              <w:t>Comma</w:t>
            </w:r>
          </w:p>
        </w:tc>
        <w:tc>
          <w:tcPr>
            <w:tcW w:w="2347" w:type="dxa"/>
          </w:tcPr>
          <w:p w14:paraId="15C11C69" w14:textId="77777777" w:rsidR="0081788C" w:rsidRPr="009E7FF4" w:rsidRDefault="001471EA" w:rsidP="00031B04">
            <w:pPr>
              <w:pStyle w:val="TablecellCENTER"/>
              <w:keepNext/>
              <w:keepLines/>
            </w:pPr>
            <w:r w:rsidRPr="009E7FF4">
              <w:t>+2 or -2</w:t>
            </w:r>
          </w:p>
        </w:tc>
      </w:tr>
      <w:tr w:rsidR="0081788C" w:rsidRPr="009E7FF4" w14:paraId="6C8D0B38" w14:textId="77777777" w:rsidTr="0036756C">
        <w:trPr>
          <w:jc w:val="center"/>
        </w:trPr>
        <w:tc>
          <w:tcPr>
            <w:tcW w:w="2324" w:type="dxa"/>
          </w:tcPr>
          <w:p w14:paraId="36D67917" w14:textId="77777777" w:rsidR="0081788C" w:rsidRPr="009E7FF4" w:rsidRDefault="0081788C" w:rsidP="00031B04">
            <w:pPr>
              <w:pStyle w:val="TablecellCENTER"/>
              <w:keepNext/>
              <w:keepLines/>
            </w:pPr>
            <w:r w:rsidRPr="009E7FF4">
              <w:t>K28.6</w:t>
            </w:r>
          </w:p>
        </w:tc>
        <w:tc>
          <w:tcPr>
            <w:tcW w:w="2522" w:type="dxa"/>
          </w:tcPr>
          <w:p w14:paraId="5CF03BA6" w14:textId="77777777" w:rsidR="0081788C" w:rsidRPr="009E7FF4" w:rsidRDefault="0086317F" w:rsidP="00031B04">
            <w:pPr>
              <w:pStyle w:val="TablecellCENTER"/>
              <w:keepNext/>
              <w:keepLines/>
            </w:pPr>
            <w:r w:rsidRPr="009E7FF4">
              <w:t>Not used</w:t>
            </w:r>
            <w:r w:rsidRPr="009E7FF4" w:rsidDel="0086317F">
              <w:t xml:space="preserve"> </w:t>
            </w:r>
          </w:p>
        </w:tc>
        <w:tc>
          <w:tcPr>
            <w:tcW w:w="2347" w:type="dxa"/>
          </w:tcPr>
          <w:p w14:paraId="072D3669" w14:textId="77777777" w:rsidR="0081788C" w:rsidRPr="009E7FF4" w:rsidRDefault="001471EA" w:rsidP="00031B04">
            <w:pPr>
              <w:pStyle w:val="TablecellCENTER"/>
              <w:keepNext/>
              <w:keepLines/>
            </w:pPr>
            <w:r w:rsidRPr="009E7FF4">
              <w:t>+2 or -2</w:t>
            </w:r>
          </w:p>
        </w:tc>
      </w:tr>
      <w:tr w:rsidR="0081788C" w:rsidRPr="009E7FF4" w14:paraId="73CC2E59" w14:textId="77777777" w:rsidTr="0036756C">
        <w:trPr>
          <w:jc w:val="center"/>
        </w:trPr>
        <w:tc>
          <w:tcPr>
            <w:tcW w:w="2324" w:type="dxa"/>
          </w:tcPr>
          <w:p w14:paraId="79F46292" w14:textId="77777777" w:rsidR="0081788C" w:rsidRPr="009E7FF4" w:rsidRDefault="0081788C" w:rsidP="00031B04">
            <w:pPr>
              <w:pStyle w:val="TablecellCENTER"/>
              <w:keepNext/>
              <w:keepLines/>
            </w:pPr>
            <w:r w:rsidRPr="009E7FF4">
              <w:t>K28.7</w:t>
            </w:r>
          </w:p>
        </w:tc>
        <w:tc>
          <w:tcPr>
            <w:tcW w:w="2522" w:type="dxa"/>
          </w:tcPr>
          <w:p w14:paraId="2F76655D" w14:textId="77777777" w:rsidR="0081788C" w:rsidRPr="009E7FF4" w:rsidRDefault="0086317F" w:rsidP="00031B04">
            <w:pPr>
              <w:pStyle w:val="TablecellCENTER"/>
              <w:keepNext/>
              <w:keepLines/>
            </w:pPr>
            <w:r w:rsidRPr="009E7FF4">
              <w:t>Comma</w:t>
            </w:r>
          </w:p>
        </w:tc>
        <w:tc>
          <w:tcPr>
            <w:tcW w:w="2347" w:type="dxa"/>
          </w:tcPr>
          <w:p w14:paraId="6C1B7108" w14:textId="77777777" w:rsidR="0081788C" w:rsidRPr="009E7FF4" w:rsidRDefault="007A1865" w:rsidP="00031B04">
            <w:pPr>
              <w:pStyle w:val="TablecellCENTER"/>
              <w:keepNext/>
              <w:keepLines/>
            </w:pPr>
            <w:r w:rsidRPr="009E7FF4">
              <w:t>neutral</w:t>
            </w:r>
          </w:p>
        </w:tc>
      </w:tr>
      <w:tr w:rsidR="0081788C" w:rsidRPr="009E7FF4" w14:paraId="5B5A7145" w14:textId="77777777" w:rsidTr="0036756C">
        <w:trPr>
          <w:jc w:val="center"/>
        </w:trPr>
        <w:tc>
          <w:tcPr>
            <w:tcW w:w="2324" w:type="dxa"/>
          </w:tcPr>
          <w:p w14:paraId="7B1B02A4" w14:textId="77777777" w:rsidR="0081788C" w:rsidRPr="009E7FF4" w:rsidRDefault="0081788C" w:rsidP="00031B04">
            <w:pPr>
              <w:pStyle w:val="TablecellCENTER"/>
              <w:keepNext/>
              <w:keepLines/>
            </w:pPr>
            <w:r w:rsidRPr="009E7FF4">
              <w:t>K23.7</w:t>
            </w:r>
          </w:p>
        </w:tc>
        <w:tc>
          <w:tcPr>
            <w:tcW w:w="2522" w:type="dxa"/>
          </w:tcPr>
          <w:p w14:paraId="56414696" w14:textId="77777777" w:rsidR="0081788C" w:rsidRPr="009E7FF4" w:rsidRDefault="0086317F" w:rsidP="00031B04">
            <w:pPr>
              <w:pStyle w:val="TablecellCENTER"/>
              <w:keepNext/>
              <w:keepLines/>
            </w:pPr>
            <w:r w:rsidRPr="009E7FF4">
              <w:t>Not used</w:t>
            </w:r>
            <w:r w:rsidRPr="009E7FF4" w:rsidDel="0086317F">
              <w:t xml:space="preserve"> </w:t>
            </w:r>
          </w:p>
        </w:tc>
        <w:tc>
          <w:tcPr>
            <w:tcW w:w="2347" w:type="dxa"/>
          </w:tcPr>
          <w:p w14:paraId="213DCFD2" w14:textId="77777777" w:rsidR="0081788C" w:rsidRPr="009E7FF4" w:rsidRDefault="007A1865" w:rsidP="00031B04">
            <w:pPr>
              <w:pStyle w:val="TablecellCENTER"/>
              <w:keepNext/>
              <w:keepLines/>
            </w:pPr>
            <w:r w:rsidRPr="009E7FF4">
              <w:t>neutral</w:t>
            </w:r>
          </w:p>
        </w:tc>
      </w:tr>
      <w:tr w:rsidR="0081788C" w:rsidRPr="009E7FF4" w14:paraId="10EC54DC" w14:textId="77777777" w:rsidTr="0036756C">
        <w:trPr>
          <w:jc w:val="center"/>
        </w:trPr>
        <w:tc>
          <w:tcPr>
            <w:tcW w:w="2324" w:type="dxa"/>
          </w:tcPr>
          <w:p w14:paraId="37B856EF" w14:textId="77777777" w:rsidR="0081788C" w:rsidRPr="009E7FF4" w:rsidRDefault="0081788C" w:rsidP="00031B04">
            <w:pPr>
              <w:pStyle w:val="TablecellCENTER"/>
              <w:keepNext/>
              <w:keepLines/>
            </w:pPr>
            <w:r w:rsidRPr="009E7FF4">
              <w:t>K27.7</w:t>
            </w:r>
          </w:p>
        </w:tc>
        <w:tc>
          <w:tcPr>
            <w:tcW w:w="2522" w:type="dxa"/>
          </w:tcPr>
          <w:p w14:paraId="35EBD3C2" w14:textId="77777777" w:rsidR="0081788C" w:rsidRPr="009E7FF4" w:rsidRDefault="008E5FAF" w:rsidP="0086317F">
            <w:pPr>
              <w:pStyle w:val="TablecellCENTER"/>
              <w:keepNext/>
              <w:keepLines/>
            </w:pPr>
            <w:r w:rsidRPr="009E7FF4">
              <w:t>SpaceFibre</w:t>
            </w:r>
            <w:r w:rsidR="0086317F" w:rsidRPr="009E7FF4">
              <w:t xml:space="preserve"> </w:t>
            </w:r>
            <w:r w:rsidR="00016966" w:rsidRPr="009E7FF4">
              <w:t>Fill</w:t>
            </w:r>
            <w:r w:rsidR="0086317F" w:rsidRPr="009E7FF4">
              <w:t xml:space="preserve"> </w:t>
            </w:r>
          </w:p>
        </w:tc>
        <w:tc>
          <w:tcPr>
            <w:tcW w:w="2347" w:type="dxa"/>
          </w:tcPr>
          <w:p w14:paraId="33279783" w14:textId="77777777" w:rsidR="0081788C" w:rsidRPr="009E7FF4" w:rsidRDefault="007A1865" w:rsidP="00031B04">
            <w:pPr>
              <w:pStyle w:val="TablecellCENTER"/>
              <w:keepNext/>
              <w:keepLines/>
            </w:pPr>
            <w:r w:rsidRPr="009E7FF4">
              <w:t>neutral</w:t>
            </w:r>
          </w:p>
        </w:tc>
      </w:tr>
      <w:tr w:rsidR="0081788C" w:rsidRPr="009E7FF4" w14:paraId="519B75C1" w14:textId="77777777" w:rsidTr="0036756C">
        <w:trPr>
          <w:jc w:val="center"/>
        </w:trPr>
        <w:tc>
          <w:tcPr>
            <w:tcW w:w="2324" w:type="dxa"/>
          </w:tcPr>
          <w:p w14:paraId="55802E59" w14:textId="77777777" w:rsidR="0081788C" w:rsidRPr="009E7FF4" w:rsidRDefault="0081788C" w:rsidP="00031B04">
            <w:pPr>
              <w:pStyle w:val="TablecellCENTER"/>
              <w:keepNext/>
              <w:keepLines/>
            </w:pPr>
            <w:r w:rsidRPr="009E7FF4">
              <w:t>K29.7</w:t>
            </w:r>
          </w:p>
        </w:tc>
        <w:tc>
          <w:tcPr>
            <w:tcW w:w="2522" w:type="dxa"/>
          </w:tcPr>
          <w:p w14:paraId="317EEF8A" w14:textId="77777777" w:rsidR="0081788C" w:rsidRPr="009E7FF4" w:rsidRDefault="008E5FAF" w:rsidP="0086317F">
            <w:pPr>
              <w:pStyle w:val="TablecellCENTER"/>
              <w:keepNext/>
              <w:keepLines/>
            </w:pPr>
            <w:r w:rsidRPr="009E7FF4">
              <w:t>SpaceFibre</w:t>
            </w:r>
            <w:r w:rsidR="0086317F" w:rsidRPr="009E7FF4">
              <w:t xml:space="preserve"> EOP </w:t>
            </w:r>
          </w:p>
        </w:tc>
        <w:tc>
          <w:tcPr>
            <w:tcW w:w="2347" w:type="dxa"/>
          </w:tcPr>
          <w:p w14:paraId="6DB8477D" w14:textId="77777777" w:rsidR="0081788C" w:rsidRPr="009E7FF4" w:rsidRDefault="007A1865" w:rsidP="00031B04">
            <w:pPr>
              <w:pStyle w:val="TablecellCENTER"/>
              <w:keepNext/>
              <w:keepLines/>
            </w:pPr>
            <w:r w:rsidRPr="009E7FF4">
              <w:t>neutral</w:t>
            </w:r>
          </w:p>
        </w:tc>
      </w:tr>
      <w:tr w:rsidR="0081788C" w:rsidRPr="009E7FF4" w14:paraId="60D1B641" w14:textId="77777777" w:rsidTr="0036756C">
        <w:trPr>
          <w:jc w:val="center"/>
        </w:trPr>
        <w:tc>
          <w:tcPr>
            <w:tcW w:w="2324" w:type="dxa"/>
          </w:tcPr>
          <w:p w14:paraId="540143F4" w14:textId="77777777" w:rsidR="0081788C" w:rsidRPr="009E7FF4" w:rsidRDefault="0081788C" w:rsidP="00031B04">
            <w:pPr>
              <w:pStyle w:val="TablecellCENTER"/>
              <w:keepNext/>
              <w:keepLines/>
            </w:pPr>
            <w:r w:rsidRPr="009E7FF4">
              <w:t>K30.7</w:t>
            </w:r>
          </w:p>
        </w:tc>
        <w:tc>
          <w:tcPr>
            <w:tcW w:w="2522" w:type="dxa"/>
          </w:tcPr>
          <w:p w14:paraId="4F98D57C" w14:textId="77777777" w:rsidR="0081788C" w:rsidRPr="009E7FF4" w:rsidRDefault="008E5FAF" w:rsidP="00031B04">
            <w:pPr>
              <w:pStyle w:val="TablecellCENTER"/>
              <w:keepNext/>
              <w:keepLines/>
            </w:pPr>
            <w:r w:rsidRPr="009E7FF4">
              <w:t>SpaceFibre</w:t>
            </w:r>
            <w:r w:rsidR="0086317F" w:rsidRPr="009E7FF4">
              <w:t xml:space="preserve"> EEP</w:t>
            </w:r>
          </w:p>
        </w:tc>
        <w:tc>
          <w:tcPr>
            <w:tcW w:w="2347" w:type="dxa"/>
          </w:tcPr>
          <w:p w14:paraId="3542DAD4" w14:textId="77777777" w:rsidR="0081788C" w:rsidRPr="009E7FF4" w:rsidRDefault="007A1865" w:rsidP="00031B04">
            <w:pPr>
              <w:pStyle w:val="TablecellCENTER"/>
              <w:keepNext/>
              <w:keepLines/>
            </w:pPr>
            <w:r w:rsidRPr="009E7FF4">
              <w:t>neutral</w:t>
            </w:r>
          </w:p>
        </w:tc>
      </w:tr>
    </w:tbl>
    <w:p w14:paraId="6849C124" w14:textId="77777777" w:rsidR="00B27525" w:rsidRPr="009E7FF4" w:rsidRDefault="00B27525" w:rsidP="00B27525">
      <w:pPr>
        <w:pStyle w:val="require"/>
      </w:pPr>
    </w:p>
    <w:p w14:paraId="708360A3" w14:textId="77777777" w:rsidR="00B87C2F" w:rsidRPr="009E7FF4" w:rsidRDefault="00B87C2F" w:rsidP="00ED42CA">
      <w:pPr>
        <w:pStyle w:val="Heading3"/>
      </w:pPr>
      <w:bookmarkStart w:id="268" w:name="_Toc508197164"/>
      <w:r w:rsidRPr="009E7FF4">
        <w:t>Control word symbol summary</w:t>
      </w:r>
      <w:bookmarkEnd w:id="268"/>
    </w:p>
    <w:p w14:paraId="7B1F2FE4" w14:textId="1EB3D7C9" w:rsidR="00B87C2F" w:rsidRPr="009E7FF4" w:rsidRDefault="00B87C2F" w:rsidP="00AF1FE3">
      <w:pPr>
        <w:pStyle w:val="requirelevel1"/>
      </w:pPr>
      <w:r w:rsidRPr="009E7FF4">
        <w:t xml:space="preserve">The data values assigned to particular control word symbols within SpaceFibre shall be as in </w:t>
      </w:r>
      <w:r w:rsidR="00F33547" w:rsidRPr="009E7FF4">
        <w:fldChar w:fldCharType="begin"/>
      </w:r>
      <w:r w:rsidR="00F33547" w:rsidRPr="009E7FF4">
        <w:instrText xml:space="preserve"> REF _Ref355627380 \h </w:instrText>
      </w:r>
      <w:r w:rsidR="00F33547" w:rsidRPr="009E7FF4">
        <w:fldChar w:fldCharType="separate"/>
      </w:r>
      <w:r w:rsidR="007D0C29" w:rsidRPr="009E7FF4">
        <w:t xml:space="preserve">Table </w:t>
      </w:r>
      <w:r w:rsidR="007D0C29">
        <w:rPr>
          <w:noProof/>
        </w:rPr>
        <w:t>5</w:t>
      </w:r>
      <w:r w:rsidR="007D0C29">
        <w:noBreakHyphen/>
      </w:r>
      <w:r w:rsidR="007D0C29">
        <w:rPr>
          <w:noProof/>
        </w:rPr>
        <w:t>12</w:t>
      </w:r>
      <w:r w:rsidR="00F33547" w:rsidRPr="009E7FF4">
        <w:fldChar w:fldCharType="end"/>
      </w:r>
      <w:r w:rsidR="00F33547" w:rsidRPr="009E7FF4">
        <w:t>.</w:t>
      </w:r>
    </w:p>
    <w:p w14:paraId="767D4692" w14:textId="77777777" w:rsidR="0036756C" w:rsidRPr="009E7FF4" w:rsidRDefault="0036756C" w:rsidP="0036756C">
      <w:pPr>
        <w:pStyle w:val="CaptionTable"/>
      </w:pPr>
      <w:bookmarkStart w:id="269" w:name="_Ref355627380"/>
      <w:bookmarkStart w:id="270" w:name="_Toc508197315"/>
      <w:r w:rsidRPr="009E7FF4">
        <w:lastRenderedPageBreak/>
        <w:t xml:space="preserve">Table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noBreakHyphen/>
      </w:r>
      <w:r w:rsidR="00301B26">
        <w:fldChar w:fldCharType="begin"/>
      </w:r>
      <w:r w:rsidR="00301B26">
        <w:instrText xml:space="preserve"> SEQ Table \* ARABIC \s 1 </w:instrText>
      </w:r>
      <w:r w:rsidR="00301B26">
        <w:fldChar w:fldCharType="separate"/>
      </w:r>
      <w:r w:rsidR="007D0C29">
        <w:rPr>
          <w:noProof/>
        </w:rPr>
        <w:t>12</w:t>
      </w:r>
      <w:r w:rsidR="00301B26">
        <w:rPr>
          <w:noProof/>
        </w:rPr>
        <w:fldChar w:fldCharType="end"/>
      </w:r>
      <w:bookmarkEnd w:id="269"/>
      <w:r w:rsidRPr="009E7FF4">
        <w:t>: Meaning of control word symbols</w:t>
      </w:r>
      <w:bookmarkEnd w:id="270"/>
    </w:p>
    <w:tbl>
      <w:tblPr>
        <w:tblW w:w="7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4"/>
        <w:gridCol w:w="2522"/>
        <w:gridCol w:w="2347"/>
      </w:tblGrid>
      <w:tr w:rsidR="00B87C2F" w:rsidRPr="009E7FF4" w14:paraId="2ABBCD64" w14:textId="77777777" w:rsidTr="004E1645">
        <w:trPr>
          <w:tblHeader/>
          <w:jc w:val="center"/>
        </w:trPr>
        <w:tc>
          <w:tcPr>
            <w:tcW w:w="2324" w:type="dxa"/>
          </w:tcPr>
          <w:p w14:paraId="3F093BE9" w14:textId="77777777" w:rsidR="00B87C2F" w:rsidRPr="009E7FF4" w:rsidRDefault="00B87C2F" w:rsidP="00621B9F">
            <w:pPr>
              <w:pStyle w:val="TableHeaderCENTER"/>
              <w:keepNext/>
              <w:keepLines/>
            </w:pPr>
            <w:r w:rsidRPr="009E7FF4">
              <w:t>D-code</w:t>
            </w:r>
          </w:p>
        </w:tc>
        <w:tc>
          <w:tcPr>
            <w:tcW w:w="2522" w:type="dxa"/>
          </w:tcPr>
          <w:p w14:paraId="604C30A2" w14:textId="77777777" w:rsidR="00B87C2F" w:rsidRPr="009E7FF4" w:rsidRDefault="00B87C2F" w:rsidP="00621B9F">
            <w:pPr>
              <w:pStyle w:val="TableHeaderCENTER"/>
              <w:keepNext/>
              <w:keepLines/>
            </w:pPr>
            <w:r w:rsidRPr="009E7FF4">
              <w:t>Meaning</w:t>
            </w:r>
          </w:p>
        </w:tc>
        <w:tc>
          <w:tcPr>
            <w:tcW w:w="2347" w:type="dxa"/>
          </w:tcPr>
          <w:p w14:paraId="65F2B2A2" w14:textId="77777777" w:rsidR="00B87C2F" w:rsidRPr="009E7FF4" w:rsidRDefault="00B87C2F" w:rsidP="00621B9F">
            <w:pPr>
              <w:pStyle w:val="TableHeaderCENTER"/>
              <w:keepNext/>
              <w:keepLines/>
            </w:pPr>
            <w:r w:rsidRPr="009E7FF4">
              <w:t>Disparity</w:t>
            </w:r>
          </w:p>
        </w:tc>
      </w:tr>
      <w:tr w:rsidR="002C05DA" w:rsidRPr="009E7FF4" w14:paraId="4770607D" w14:textId="77777777" w:rsidTr="0036756C">
        <w:trPr>
          <w:jc w:val="center"/>
        </w:trPr>
        <w:tc>
          <w:tcPr>
            <w:tcW w:w="2324" w:type="dxa"/>
          </w:tcPr>
          <w:p w14:paraId="01C33552" w14:textId="77777777" w:rsidR="002C05DA" w:rsidRPr="009E7FF4" w:rsidRDefault="002C05DA" w:rsidP="002C05DA">
            <w:pPr>
              <w:pStyle w:val="TablecellCENTER"/>
              <w:keepNext/>
              <w:keepLines/>
            </w:pPr>
            <w:r>
              <w:t>D0.1</w:t>
            </w:r>
          </w:p>
        </w:tc>
        <w:tc>
          <w:tcPr>
            <w:tcW w:w="2522" w:type="dxa"/>
          </w:tcPr>
          <w:p w14:paraId="38E142E9" w14:textId="77777777" w:rsidR="002C05DA" w:rsidRPr="009E7FF4" w:rsidRDefault="002C05DA" w:rsidP="002C05DA">
            <w:pPr>
              <w:pStyle w:val="TablecellCENTER"/>
              <w:keepNext/>
              <w:keepLines/>
            </w:pPr>
            <w:r>
              <w:t>ACTIVE</w:t>
            </w:r>
          </w:p>
        </w:tc>
        <w:tc>
          <w:tcPr>
            <w:tcW w:w="2347" w:type="dxa"/>
          </w:tcPr>
          <w:p w14:paraId="34D0C05C" w14:textId="77777777" w:rsidR="002C05DA" w:rsidRPr="009E7FF4" w:rsidRDefault="0026491D" w:rsidP="002C05DA">
            <w:pPr>
              <w:pStyle w:val="TablecellCENTER"/>
              <w:keepNext/>
              <w:keepLines/>
            </w:pPr>
            <w:r w:rsidRPr="009E7FF4">
              <w:t>-2 or +2</w:t>
            </w:r>
          </w:p>
        </w:tc>
      </w:tr>
      <w:tr w:rsidR="002C05DA" w:rsidRPr="009E7FF4" w14:paraId="07A62CBF" w14:textId="77777777" w:rsidTr="0036756C">
        <w:trPr>
          <w:jc w:val="center"/>
        </w:trPr>
        <w:tc>
          <w:tcPr>
            <w:tcW w:w="2324" w:type="dxa"/>
          </w:tcPr>
          <w:p w14:paraId="3D3277CC" w14:textId="77777777" w:rsidR="002C05DA" w:rsidRPr="009E7FF4" w:rsidRDefault="002C05DA" w:rsidP="002C05DA">
            <w:pPr>
              <w:pStyle w:val="TablecellCENTER"/>
              <w:keepNext/>
              <w:keepLines/>
            </w:pPr>
            <w:r w:rsidRPr="009E7FF4">
              <w:t>D2.5</w:t>
            </w:r>
          </w:p>
        </w:tc>
        <w:tc>
          <w:tcPr>
            <w:tcW w:w="2522" w:type="dxa"/>
          </w:tcPr>
          <w:p w14:paraId="542AA586" w14:textId="77777777" w:rsidR="002C05DA" w:rsidRPr="009E7FF4" w:rsidRDefault="002C05DA" w:rsidP="002C05DA">
            <w:pPr>
              <w:pStyle w:val="TablecellCENTER"/>
              <w:keepNext/>
              <w:keepLines/>
            </w:pPr>
            <w:r w:rsidRPr="009E7FF4">
              <w:t>ACK</w:t>
            </w:r>
          </w:p>
        </w:tc>
        <w:tc>
          <w:tcPr>
            <w:tcW w:w="2347" w:type="dxa"/>
          </w:tcPr>
          <w:p w14:paraId="031CEC69" w14:textId="77777777" w:rsidR="002C05DA" w:rsidRPr="009E7FF4" w:rsidRDefault="002C05DA" w:rsidP="002C05DA">
            <w:pPr>
              <w:pStyle w:val="TablecellCENTER"/>
              <w:keepNext/>
              <w:keepLines/>
            </w:pPr>
            <w:r w:rsidRPr="009E7FF4">
              <w:t>-2 or +2</w:t>
            </w:r>
          </w:p>
        </w:tc>
      </w:tr>
      <w:tr w:rsidR="002C05DA" w:rsidRPr="009E7FF4" w14:paraId="79FFB23F" w14:textId="77777777" w:rsidTr="0036756C">
        <w:trPr>
          <w:jc w:val="center"/>
        </w:trPr>
        <w:tc>
          <w:tcPr>
            <w:tcW w:w="2324" w:type="dxa"/>
          </w:tcPr>
          <w:p w14:paraId="0D0F6280" w14:textId="77777777" w:rsidR="002C05DA" w:rsidRPr="009E7FF4" w:rsidRDefault="002C05DA" w:rsidP="002C05DA">
            <w:pPr>
              <w:pStyle w:val="TablecellCENTER"/>
              <w:keepNext/>
              <w:keepLines/>
            </w:pPr>
            <w:r w:rsidRPr="009E7FF4">
              <w:t>D4.2</w:t>
            </w:r>
          </w:p>
        </w:tc>
        <w:tc>
          <w:tcPr>
            <w:tcW w:w="2522" w:type="dxa"/>
          </w:tcPr>
          <w:p w14:paraId="22427B12" w14:textId="77777777" w:rsidR="002C05DA" w:rsidRPr="009E7FF4" w:rsidRDefault="002C05DA" w:rsidP="002C05DA">
            <w:pPr>
              <w:pStyle w:val="TablecellCENTER"/>
              <w:keepNext/>
              <w:keepLines/>
            </w:pPr>
            <w:r w:rsidRPr="009E7FF4">
              <w:t>SIF</w:t>
            </w:r>
          </w:p>
        </w:tc>
        <w:tc>
          <w:tcPr>
            <w:tcW w:w="2347" w:type="dxa"/>
          </w:tcPr>
          <w:p w14:paraId="6B781D0F" w14:textId="77777777" w:rsidR="002C05DA" w:rsidRPr="009E7FF4" w:rsidRDefault="002C05DA" w:rsidP="002C05DA">
            <w:pPr>
              <w:pStyle w:val="TablecellCENTER"/>
              <w:keepNext/>
              <w:keepLines/>
            </w:pPr>
            <w:r w:rsidRPr="009E7FF4">
              <w:t>-2 or +2</w:t>
            </w:r>
          </w:p>
        </w:tc>
      </w:tr>
      <w:tr w:rsidR="002C05DA" w:rsidRPr="009E7FF4" w14:paraId="64AD2E99" w14:textId="77777777" w:rsidTr="0036756C">
        <w:trPr>
          <w:jc w:val="center"/>
        </w:trPr>
        <w:tc>
          <w:tcPr>
            <w:tcW w:w="2324" w:type="dxa"/>
          </w:tcPr>
          <w:p w14:paraId="61660702" w14:textId="77777777" w:rsidR="002C05DA" w:rsidRPr="009E7FF4" w:rsidRDefault="002C05DA" w:rsidP="002C05DA">
            <w:pPr>
              <w:pStyle w:val="TablecellCENTER"/>
              <w:keepNext/>
              <w:keepLines/>
            </w:pPr>
            <w:r w:rsidRPr="009E7FF4">
              <w:t>D4.3</w:t>
            </w:r>
          </w:p>
        </w:tc>
        <w:tc>
          <w:tcPr>
            <w:tcW w:w="2522" w:type="dxa"/>
          </w:tcPr>
          <w:p w14:paraId="2227B5C4" w14:textId="77777777" w:rsidR="002C05DA" w:rsidRPr="009E7FF4" w:rsidRDefault="002C05DA" w:rsidP="002C05DA">
            <w:pPr>
              <w:pStyle w:val="TablecellCENTER"/>
              <w:keepNext/>
              <w:keepLines/>
            </w:pPr>
            <w:proofErr w:type="spellStart"/>
            <w:r w:rsidRPr="009E7FF4">
              <w:t>LoS</w:t>
            </w:r>
            <w:proofErr w:type="spellEnd"/>
          </w:p>
        </w:tc>
        <w:tc>
          <w:tcPr>
            <w:tcW w:w="2347" w:type="dxa"/>
          </w:tcPr>
          <w:p w14:paraId="6874D21A" w14:textId="77777777" w:rsidR="002C05DA" w:rsidRPr="009E7FF4" w:rsidRDefault="002C05DA" w:rsidP="002C05DA">
            <w:pPr>
              <w:pStyle w:val="TablecellCENTER"/>
              <w:keepNext/>
              <w:keepLines/>
            </w:pPr>
            <w:r w:rsidRPr="009E7FF4">
              <w:t>-2 or +2</w:t>
            </w:r>
          </w:p>
        </w:tc>
      </w:tr>
      <w:tr w:rsidR="002C05DA" w:rsidRPr="009E7FF4" w14:paraId="7AD8380E" w14:textId="77777777" w:rsidTr="0036756C">
        <w:trPr>
          <w:jc w:val="center"/>
        </w:trPr>
        <w:tc>
          <w:tcPr>
            <w:tcW w:w="2324" w:type="dxa"/>
          </w:tcPr>
          <w:p w14:paraId="62E186C9" w14:textId="77777777" w:rsidR="002C05DA" w:rsidRPr="009E7FF4" w:rsidRDefault="002C05DA" w:rsidP="002C05DA">
            <w:pPr>
              <w:pStyle w:val="TablecellCENTER"/>
              <w:keepNext/>
              <w:keepLines/>
            </w:pPr>
            <w:r w:rsidRPr="009E7FF4">
              <w:t>D6.2 / D25.5</w:t>
            </w:r>
          </w:p>
        </w:tc>
        <w:tc>
          <w:tcPr>
            <w:tcW w:w="2522" w:type="dxa"/>
          </w:tcPr>
          <w:p w14:paraId="00FCB9BF" w14:textId="77777777" w:rsidR="002C05DA" w:rsidRPr="009E7FF4" w:rsidRDefault="002C05DA" w:rsidP="002C05DA">
            <w:pPr>
              <w:pStyle w:val="TablecellCENTER"/>
              <w:keepNext/>
              <w:keepLines/>
            </w:pPr>
            <w:r w:rsidRPr="009E7FF4">
              <w:t>INIT1/iINIT1</w:t>
            </w:r>
          </w:p>
        </w:tc>
        <w:tc>
          <w:tcPr>
            <w:tcW w:w="2347" w:type="dxa"/>
          </w:tcPr>
          <w:p w14:paraId="7A6E7700" w14:textId="77777777" w:rsidR="002C05DA" w:rsidRPr="009E7FF4" w:rsidRDefault="002C05DA" w:rsidP="002C05DA">
            <w:pPr>
              <w:pStyle w:val="TablecellCENTER"/>
              <w:keepNext/>
              <w:keepLines/>
            </w:pPr>
            <w:r w:rsidRPr="009E7FF4">
              <w:t>neutral</w:t>
            </w:r>
          </w:p>
        </w:tc>
      </w:tr>
      <w:tr w:rsidR="002C05DA" w:rsidRPr="009E7FF4" w14:paraId="224633FA" w14:textId="77777777" w:rsidTr="0036756C">
        <w:trPr>
          <w:jc w:val="center"/>
        </w:trPr>
        <w:tc>
          <w:tcPr>
            <w:tcW w:w="2324" w:type="dxa"/>
          </w:tcPr>
          <w:p w14:paraId="53EB5C9B" w14:textId="77777777" w:rsidR="002C05DA" w:rsidRPr="009E7FF4" w:rsidRDefault="002C05DA" w:rsidP="002C05DA">
            <w:pPr>
              <w:pStyle w:val="TablecellCENTER"/>
              <w:keepNext/>
              <w:keepLines/>
            </w:pPr>
            <w:r w:rsidRPr="009E7FF4">
              <w:t>D6.5 / D25.2</w:t>
            </w:r>
          </w:p>
        </w:tc>
        <w:tc>
          <w:tcPr>
            <w:tcW w:w="2522" w:type="dxa"/>
          </w:tcPr>
          <w:p w14:paraId="074C9954" w14:textId="77777777" w:rsidR="002C05DA" w:rsidRPr="009E7FF4" w:rsidRDefault="002C05DA" w:rsidP="002C05DA">
            <w:pPr>
              <w:pStyle w:val="TablecellCENTER"/>
              <w:keepNext/>
              <w:keepLines/>
            </w:pPr>
            <w:r w:rsidRPr="009E7FF4">
              <w:t>INIT2/iINIT2</w:t>
            </w:r>
          </w:p>
        </w:tc>
        <w:tc>
          <w:tcPr>
            <w:tcW w:w="2347" w:type="dxa"/>
          </w:tcPr>
          <w:p w14:paraId="20A2D806" w14:textId="77777777" w:rsidR="002C05DA" w:rsidRPr="009E7FF4" w:rsidRDefault="002C05DA" w:rsidP="002C05DA">
            <w:pPr>
              <w:pStyle w:val="TablecellCENTER"/>
              <w:keepNext/>
              <w:keepLines/>
            </w:pPr>
            <w:r w:rsidRPr="009E7FF4">
              <w:t>neutral</w:t>
            </w:r>
          </w:p>
        </w:tc>
      </w:tr>
      <w:tr w:rsidR="002C05DA" w:rsidRPr="009E7FF4" w14:paraId="71677FB9" w14:textId="77777777" w:rsidTr="0036756C">
        <w:trPr>
          <w:jc w:val="center"/>
        </w:trPr>
        <w:tc>
          <w:tcPr>
            <w:tcW w:w="2324" w:type="dxa"/>
          </w:tcPr>
          <w:p w14:paraId="7A44B078" w14:textId="77777777" w:rsidR="002C05DA" w:rsidRPr="009E7FF4" w:rsidRDefault="002C05DA" w:rsidP="002C05DA">
            <w:pPr>
              <w:pStyle w:val="TablecellCENTER"/>
              <w:keepNext/>
              <w:keepLines/>
            </w:pPr>
            <w:r w:rsidRPr="009E7FF4">
              <w:t>D7.4</w:t>
            </w:r>
          </w:p>
        </w:tc>
        <w:tc>
          <w:tcPr>
            <w:tcW w:w="2522" w:type="dxa"/>
          </w:tcPr>
          <w:p w14:paraId="3832E3B4" w14:textId="77777777" w:rsidR="002C05DA" w:rsidRPr="009E7FF4" w:rsidRDefault="002C05DA" w:rsidP="002C05DA">
            <w:pPr>
              <w:pStyle w:val="TablecellCENTER"/>
              <w:keepNext/>
              <w:keepLines/>
            </w:pPr>
            <w:r w:rsidRPr="009E7FF4">
              <w:t>RETRY</w:t>
            </w:r>
          </w:p>
        </w:tc>
        <w:tc>
          <w:tcPr>
            <w:tcW w:w="2347" w:type="dxa"/>
          </w:tcPr>
          <w:p w14:paraId="135650D4" w14:textId="77777777" w:rsidR="002C05DA" w:rsidRPr="009E7FF4" w:rsidRDefault="002C05DA" w:rsidP="002C05DA">
            <w:pPr>
              <w:pStyle w:val="TablecellCENTER"/>
              <w:keepNext/>
              <w:keepLines/>
            </w:pPr>
            <w:r w:rsidRPr="009E7FF4">
              <w:t>-2 or +2</w:t>
            </w:r>
          </w:p>
        </w:tc>
      </w:tr>
      <w:tr w:rsidR="002C05DA" w:rsidRPr="009E7FF4" w14:paraId="63496B48" w14:textId="77777777" w:rsidTr="0036756C">
        <w:trPr>
          <w:jc w:val="center"/>
        </w:trPr>
        <w:tc>
          <w:tcPr>
            <w:tcW w:w="2324" w:type="dxa"/>
          </w:tcPr>
          <w:p w14:paraId="2A9BCA94" w14:textId="77777777" w:rsidR="002C05DA" w:rsidRPr="009E7FF4" w:rsidRDefault="002C05DA" w:rsidP="002C05DA">
            <w:pPr>
              <w:pStyle w:val="TablecellCENTER"/>
              <w:keepNext/>
              <w:keepLines/>
            </w:pPr>
            <w:r w:rsidRPr="009E7FF4">
              <w:t>D14.6 / D17.1</w:t>
            </w:r>
          </w:p>
        </w:tc>
        <w:tc>
          <w:tcPr>
            <w:tcW w:w="2522" w:type="dxa"/>
          </w:tcPr>
          <w:p w14:paraId="35B758AC" w14:textId="77777777" w:rsidR="002C05DA" w:rsidRPr="009E7FF4" w:rsidRDefault="002C05DA" w:rsidP="002C05DA">
            <w:pPr>
              <w:pStyle w:val="TablecellCENTER"/>
              <w:keepNext/>
              <w:keepLines/>
            </w:pPr>
            <w:r w:rsidRPr="009E7FF4">
              <w:t>LLCW/</w:t>
            </w:r>
            <w:proofErr w:type="spellStart"/>
            <w:r w:rsidRPr="009E7FF4">
              <w:t>iLLCW</w:t>
            </w:r>
            <w:proofErr w:type="spellEnd"/>
          </w:p>
        </w:tc>
        <w:tc>
          <w:tcPr>
            <w:tcW w:w="2347" w:type="dxa"/>
          </w:tcPr>
          <w:p w14:paraId="55D18E35" w14:textId="77777777" w:rsidR="002C05DA" w:rsidRPr="009E7FF4" w:rsidRDefault="002C05DA" w:rsidP="002C05DA">
            <w:pPr>
              <w:pStyle w:val="TablecellCENTER"/>
              <w:keepNext/>
              <w:keepLines/>
            </w:pPr>
            <w:r w:rsidRPr="009E7FF4">
              <w:t>neutral</w:t>
            </w:r>
          </w:p>
        </w:tc>
      </w:tr>
      <w:tr w:rsidR="002C05DA" w:rsidRPr="009E7FF4" w14:paraId="29BFA57A" w14:textId="77777777" w:rsidTr="0036756C">
        <w:trPr>
          <w:jc w:val="center"/>
        </w:trPr>
        <w:tc>
          <w:tcPr>
            <w:tcW w:w="2324" w:type="dxa"/>
          </w:tcPr>
          <w:p w14:paraId="12A595CE" w14:textId="77777777" w:rsidR="002C05DA" w:rsidRPr="009E7FF4" w:rsidRDefault="002C05DA" w:rsidP="002C05DA">
            <w:pPr>
              <w:pStyle w:val="TablecellCENTER"/>
              <w:keepNext/>
              <w:keepLines/>
            </w:pPr>
            <w:r w:rsidRPr="009E7FF4">
              <w:t>D15.3</w:t>
            </w:r>
          </w:p>
        </w:tc>
        <w:tc>
          <w:tcPr>
            <w:tcW w:w="2522" w:type="dxa"/>
          </w:tcPr>
          <w:p w14:paraId="7570C1D8" w14:textId="77777777" w:rsidR="002C05DA" w:rsidRPr="009E7FF4" w:rsidRDefault="002C05DA" w:rsidP="002C05DA">
            <w:pPr>
              <w:pStyle w:val="TablecellCENTER"/>
              <w:keepNext/>
              <w:keepLines/>
            </w:pPr>
            <w:r w:rsidRPr="009E7FF4">
              <w:t>FULL</w:t>
            </w:r>
          </w:p>
        </w:tc>
        <w:tc>
          <w:tcPr>
            <w:tcW w:w="2347" w:type="dxa"/>
          </w:tcPr>
          <w:p w14:paraId="01C97CA6" w14:textId="77777777" w:rsidR="002C05DA" w:rsidRPr="009E7FF4" w:rsidRDefault="002C05DA" w:rsidP="002C05DA">
            <w:pPr>
              <w:pStyle w:val="TablecellCENTER"/>
              <w:keepNext/>
              <w:keepLines/>
            </w:pPr>
            <w:r w:rsidRPr="009E7FF4">
              <w:t>-2 or +2</w:t>
            </w:r>
          </w:p>
        </w:tc>
      </w:tr>
      <w:tr w:rsidR="002C05DA" w:rsidRPr="009E7FF4" w14:paraId="22402589" w14:textId="77777777" w:rsidTr="0036756C">
        <w:trPr>
          <w:jc w:val="center"/>
        </w:trPr>
        <w:tc>
          <w:tcPr>
            <w:tcW w:w="2324" w:type="dxa"/>
          </w:tcPr>
          <w:p w14:paraId="383C0381" w14:textId="77777777" w:rsidR="002C05DA" w:rsidRPr="009E7FF4" w:rsidRDefault="002C05DA" w:rsidP="002C05DA">
            <w:pPr>
              <w:pStyle w:val="TablecellCENTER"/>
              <w:keepNext/>
              <w:keepLines/>
            </w:pPr>
            <w:r w:rsidRPr="009E7FF4">
              <w:t>D15.6</w:t>
            </w:r>
          </w:p>
        </w:tc>
        <w:tc>
          <w:tcPr>
            <w:tcW w:w="2522" w:type="dxa"/>
          </w:tcPr>
          <w:p w14:paraId="715F2F99" w14:textId="77777777" w:rsidR="002C05DA" w:rsidRPr="009E7FF4" w:rsidRDefault="002C05DA" w:rsidP="002C05DA">
            <w:pPr>
              <w:pStyle w:val="TablecellCENTER"/>
              <w:keepNext/>
              <w:keepLines/>
            </w:pPr>
            <w:r w:rsidRPr="009E7FF4">
              <w:t>IDLE</w:t>
            </w:r>
          </w:p>
        </w:tc>
        <w:tc>
          <w:tcPr>
            <w:tcW w:w="2347" w:type="dxa"/>
          </w:tcPr>
          <w:p w14:paraId="6BB1E236" w14:textId="77777777" w:rsidR="002C05DA" w:rsidRPr="009E7FF4" w:rsidRDefault="002C05DA" w:rsidP="002C05DA">
            <w:pPr>
              <w:pStyle w:val="TablecellCENTER"/>
              <w:keepNext/>
              <w:keepLines/>
            </w:pPr>
            <w:r w:rsidRPr="009E7FF4">
              <w:t>-2 or +2</w:t>
            </w:r>
          </w:p>
        </w:tc>
      </w:tr>
      <w:tr w:rsidR="002C05DA" w:rsidRPr="009E7FF4" w14:paraId="024AD0D6" w14:textId="77777777" w:rsidTr="0036756C">
        <w:trPr>
          <w:jc w:val="center"/>
        </w:trPr>
        <w:tc>
          <w:tcPr>
            <w:tcW w:w="2324" w:type="dxa"/>
          </w:tcPr>
          <w:p w14:paraId="11ECAC40" w14:textId="77777777" w:rsidR="002C05DA" w:rsidRPr="009E7FF4" w:rsidRDefault="002C05DA" w:rsidP="002C05DA">
            <w:pPr>
              <w:pStyle w:val="TablecellCENTER"/>
              <w:keepNext/>
              <w:keepLines/>
            </w:pPr>
            <w:r w:rsidRPr="009E7FF4">
              <w:t>D16.2</w:t>
            </w:r>
          </w:p>
        </w:tc>
        <w:tc>
          <w:tcPr>
            <w:tcW w:w="2522" w:type="dxa"/>
          </w:tcPr>
          <w:p w14:paraId="3F98BE8F" w14:textId="77777777" w:rsidR="002C05DA" w:rsidRPr="009E7FF4" w:rsidRDefault="002C05DA" w:rsidP="002C05DA">
            <w:pPr>
              <w:pStyle w:val="TablecellCENTER"/>
              <w:keepNext/>
              <w:keepLines/>
            </w:pPr>
            <w:r w:rsidRPr="009E7FF4">
              <w:t>SDF</w:t>
            </w:r>
          </w:p>
        </w:tc>
        <w:tc>
          <w:tcPr>
            <w:tcW w:w="2347" w:type="dxa"/>
          </w:tcPr>
          <w:p w14:paraId="61D34D56" w14:textId="77777777" w:rsidR="002C05DA" w:rsidRPr="009E7FF4" w:rsidRDefault="002C05DA" w:rsidP="002C05DA">
            <w:pPr>
              <w:pStyle w:val="TablecellCENTER"/>
              <w:keepNext/>
              <w:keepLines/>
            </w:pPr>
            <w:r w:rsidRPr="009E7FF4">
              <w:t>-2 or +2</w:t>
            </w:r>
          </w:p>
        </w:tc>
      </w:tr>
      <w:tr w:rsidR="002C05DA" w:rsidRPr="009E7FF4" w14:paraId="1573DBDD" w14:textId="77777777" w:rsidTr="0036756C">
        <w:trPr>
          <w:trHeight w:val="43"/>
          <w:jc w:val="center"/>
        </w:trPr>
        <w:tc>
          <w:tcPr>
            <w:tcW w:w="2324" w:type="dxa"/>
          </w:tcPr>
          <w:p w14:paraId="0B3A4723" w14:textId="77777777" w:rsidR="002C05DA" w:rsidRPr="009E7FF4" w:rsidRDefault="002C05DA" w:rsidP="002C05DA">
            <w:pPr>
              <w:pStyle w:val="TablecellCENTER"/>
              <w:keepNext/>
              <w:keepLines/>
            </w:pPr>
            <w:r>
              <w:t>D23.3</w:t>
            </w:r>
          </w:p>
        </w:tc>
        <w:tc>
          <w:tcPr>
            <w:tcW w:w="2522" w:type="dxa"/>
          </w:tcPr>
          <w:p w14:paraId="55C7AF55" w14:textId="77777777" w:rsidR="002C05DA" w:rsidRPr="009E7FF4" w:rsidRDefault="002C05DA" w:rsidP="002C05DA">
            <w:pPr>
              <w:pStyle w:val="TablecellCENTER"/>
              <w:keepNext/>
              <w:keepLines/>
            </w:pPr>
            <w:r>
              <w:t>ALIGN</w:t>
            </w:r>
          </w:p>
        </w:tc>
        <w:tc>
          <w:tcPr>
            <w:tcW w:w="2347" w:type="dxa"/>
          </w:tcPr>
          <w:p w14:paraId="689E2164" w14:textId="77777777" w:rsidR="002C05DA" w:rsidRPr="009E7FF4" w:rsidRDefault="0026491D" w:rsidP="002C05DA">
            <w:pPr>
              <w:pStyle w:val="TablecellCENTER"/>
              <w:keepNext/>
              <w:keepLines/>
            </w:pPr>
            <w:r w:rsidRPr="009E7FF4">
              <w:t>-2 or +2</w:t>
            </w:r>
          </w:p>
        </w:tc>
      </w:tr>
      <w:tr w:rsidR="002C05DA" w:rsidRPr="009E7FF4" w14:paraId="419B989B" w14:textId="77777777" w:rsidTr="0036756C">
        <w:trPr>
          <w:trHeight w:val="43"/>
          <w:jc w:val="center"/>
        </w:trPr>
        <w:tc>
          <w:tcPr>
            <w:tcW w:w="2324" w:type="dxa"/>
          </w:tcPr>
          <w:p w14:paraId="18C65B4B" w14:textId="77777777" w:rsidR="002C05DA" w:rsidRPr="009E7FF4" w:rsidRDefault="002C05DA" w:rsidP="002C05DA">
            <w:pPr>
              <w:pStyle w:val="TablecellCENTER"/>
              <w:keepNext/>
              <w:keepLines/>
            </w:pPr>
            <w:r w:rsidRPr="009E7FF4">
              <w:t>D24.1</w:t>
            </w:r>
          </w:p>
        </w:tc>
        <w:tc>
          <w:tcPr>
            <w:tcW w:w="2522" w:type="dxa"/>
          </w:tcPr>
          <w:p w14:paraId="0CA913F5" w14:textId="77777777" w:rsidR="002C05DA" w:rsidRPr="009E7FF4" w:rsidRDefault="002C05DA" w:rsidP="002C05DA">
            <w:pPr>
              <w:pStyle w:val="TablecellCENTER"/>
              <w:keepNext/>
              <w:keepLines/>
            </w:pPr>
            <w:r w:rsidRPr="009E7FF4">
              <w:t>INIT3</w:t>
            </w:r>
            <w:r w:rsidRPr="009E7FF4" w:rsidDel="00CB3D96">
              <w:t xml:space="preserve"> </w:t>
            </w:r>
          </w:p>
        </w:tc>
        <w:tc>
          <w:tcPr>
            <w:tcW w:w="2347" w:type="dxa"/>
          </w:tcPr>
          <w:p w14:paraId="4D6F4AF6" w14:textId="77777777" w:rsidR="002C05DA" w:rsidRPr="009E7FF4" w:rsidRDefault="002C05DA" w:rsidP="002C05DA">
            <w:pPr>
              <w:pStyle w:val="TablecellCENTER"/>
              <w:keepNext/>
              <w:keepLines/>
            </w:pPr>
            <w:r w:rsidRPr="009E7FF4">
              <w:t>-2 or +2</w:t>
            </w:r>
          </w:p>
        </w:tc>
      </w:tr>
      <w:tr w:rsidR="002C05DA" w:rsidRPr="009E7FF4" w14:paraId="4F19FB04" w14:textId="77777777" w:rsidTr="0036756C">
        <w:trPr>
          <w:trHeight w:val="43"/>
          <w:jc w:val="center"/>
        </w:trPr>
        <w:tc>
          <w:tcPr>
            <w:tcW w:w="2324" w:type="dxa"/>
          </w:tcPr>
          <w:p w14:paraId="093A58F7" w14:textId="77777777" w:rsidR="002C05DA" w:rsidRPr="009E7FF4" w:rsidRDefault="002C05DA" w:rsidP="002C05DA">
            <w:pPr>
              <w:pStyle w:val="TablecellCENTER"/>
              <w:keepNext/>
              <w:keepLines/>
            </w:pPr>
            <w:r w:rsidRPr="009E7FF4">
              <w:t>D27.5</w:t>
            </w:r>
          </w:p>
        </w:tc>
        <w:tc>
          <w:tcPr>
            <w:tcW w:w="2522" w:type="dxa"/>
          </w:tcPr>
          <w:p w14:paraId="1E73A95D" w14:textId="77777777" w:rsidR="002C05DA" w:rsidRPr="009E7FF4" w:rsidRDefault="002C05DA" w:rsidP="002C05DA">
            <w:pPr>
              <w:pStyle w:val="TablecellCENTER"/>
              <w:keepNext/>
              <w:keepLines/>
            </w:pPr>
            <w:r w:rsidRPr="009E7FF4">
              <w:t>NACK</w:t>
            </w:r>
          </w:p>
        </w:tc>
        <w:tc>
          <w:tcPr>
            <w:tcW w:w="2347" w:type="dxa"/>
          </w:tcPr>
          <w:p w14:paraId="56352003" w14:textId="77777777" w:rsidR="002C05DA" w:rsidRPr="009E7FF4" w:rsidRDefault="002C05DA" w:rsidP="002C05DA">
            <w:pPr>
              <w:pStyle w:val="TablecellCENTER"/>
              <w:keepNext/>
              <w:keepLines/>
            </w:pPr>
            <w:r w:rsidRPr="009E7FF4">
              <w:t>-2 or +2</w:t>
            </w:r>
          </w:p>
        </w:tc>
      </w:tr>
      <w:tr w:rsidR="002C05DA" w:rsidRPr="009E7FF4" w14:paraId="65B0A85F" w14:textId="77777777" w:rsidTr="0036756C">
        <w:trPr>
          <w:trHeight w:val="43"/>
          <w:jc w:val="center"/>
        </w:trPr>
        <w:tc>
          <w:tcPr>
            <w:tcW w:w="2324" w:type="dxa"/>
          </w:tcPr>
          <w:p w14:paraId="32BF9FD2" w14:textId="77777777" w:rsidR="002C05DA" w:rsidRPr="009E7FF4" w:rsidRDefault="002C05DA" w:rsidP="002C05DA">
            <w:pPr>
              <w:pStyle w:val="TablecellCENTER"/>
              <w:keepNext/>
              <w:keepLines/>
            </w:pPr>
            <w:r w:rsidRPr="009E7FF4">
              <w:t>D29.2</w:t>
            </w:r>
          </w:p>
        </w:tc>
        <w:tc>
          <w:tcPr>
            <w:tcW w:w="2522" w:type="dxa"/>
          </w:tcPr>
          <w:p w14:paraId="7C630D2F" w14:textId="77777777" w:rsidR="002C05DA" w:rsidRPr="009E7FF4" w:rsidRDefault="002C05DA" w:rsidP="002C05DA">
            <w:pPr>
              <w:pStyle w:val="TablecellCENTER"/>
              <w:keepNext/>
              <w:keepLines/>
            </w:pPr>
            <w:r w:rsidRPr="009E7FF4">
              <w:t>SBF</w:t>
            </w:r>
          </w:p>
        </w:tc>
        <w:tc>
          <w:tcPr>
            <w:tcW w:w="2347" w:type="dxa"/>
          </w:tcPr>
          <w:p w14:paraId="7EFDB25D" w14:textId="77777777" w:rsidR="002C05DA" w:rsidRPr="009E7FF4" w:rsidRDefault="002C05DA" w:rsidP="002C05DA">
            <w:pPr>
              <w:pStyle w:val="TablecellCENTER"/>
              <w:keepNext/>
              <w:keepLines/>
            </w:pPr>
            <w:r w:rsidRPr="009E7FF4">
              <w:t>-2 or +2</w:t>
            </w:r>
          </w:p>
        </w:tc>
      </w:tr>
      <w:tr w:rsidR="002C05DA" w:rsidRPr="009E7FF4" w14:paraId="2584A84D" w14:textId="77777777" w:rsidTr="0036756C">
        <w:trPr>
          <w:trHeight w:val="43"/>
          <w:jc w:val="center"/>
        </w:trPr>
        <w:tc>
          <w:tcPr>
            <w:tcW w:w="2324" w:type="dxa"/>
          </w:tcPr>
          <w:p w14:paraId="453837D4" w14:textId="77777777" w:rsidR="002C05DA" w:rsidRPr="009E7FF4" w:rsidRDefault="002C05DA" w:rsidP="002C05DA">
            <w:pPr>
              <w:pStyle w:val="TablecellCENTER"/>
              <w:keepNext/>
              <w:keepLines/>
            </w:pPr>
            <w:r w:rsidRPr="009E7FF4">
              <w:t>D30.3</w:t>
            </w:r>
          </w:p>
        </w:tc>
        <w:tc>
          <w:tcPr>
            <w:tcW w:w="2522" w:type="dxa"/>
          </w:tcPr>
          <w:p w14:paraId="18C28866" w14:textId="77777777" w:rsidR="002C05DA" w:rsidRPr="009E7FF4" w:rsidRDefault="002C05DA" w:rsidP="002C05DA">
            <w:pPr>
              <w:pStyle w:val="TablecellCENTER"/>
              <w:keepNext/>
              <w:keepLines/>
            </w:pPr>
            <w:r w:rsidRPr="009E7FF4">
              <w:t>STANDBY</w:t>
            </w:r>
          </w:p>
        </w:tc>
        <w:tc>
          <w:tcPr>
            <w:tcW w:w="2347" w:type="dxa"/>
          </w:tcPr>
          <w:p w14:paraId="79F7765C" w14:textId="77777777" w:rsidR="002C05DA" w:rsidRPr="009E7FF4" w:rsidRDefault="002C05DA" w:rsidP="002C05DA">
            <w:pPr>
              <w:pStyle w:val="TablecellCENTER"/>
              <w:keepNext/>
              <w:keepLines/>
            </w:pPr>
            <w:r w:rsidRPr="009E7FF4">
              <w:t>-2 or +2</w:t>
            </w:r>
          </w:p>
        </w:tc>
      </w:tr>
      <w:tr w:rsidR="002C05DA" w:rsidRPr="009E7FF4" w14:paraId="20BFDA63" w14:textId="77777777" w:rsidTr="0036756C">
        <w:trPr>
          <w:trHeight w:val="43"/>
          <w:jc w:val="center"/>
        </w:trPr>
        <w:tc>
          <w:tcPr>
            <w:tcW w:w="2324" w:type="dxa"/>
          </w:tcPr>
          <w:p w14:paraId="6D3955A1" w14:textId="77777777" w:rsidR="002C05DA" w:rsidRPr="009E7FF4" w:rsidRDefault="002C05DA" w:rsidP="002C05DA">
            <w:pPr>
              <w:pStyle w:val="TablecellCENTER"/>
              <w:keepNext/>
              <w:keepLines/>
            </w:pPr>
            <w:r w:rsidRPr="009E7FF4">
              <w:t>D31.3</w:t>
            </w:r>
          </w:p>
        </w:tc>
        <w:tc>
          <w:tcPr>
            <w:tcW w:w="2522" w:type="dxa"/>
          </w:tcPr>
          <w:p w14:paraId="4B970284" w14:textId="77777777" w:rsidR="002C05DA" w:rsidRPr="009E7FF4" w:rsidRDefault="002C05DA" w:rsidP="002C05DA">
            <w:pPr>
              <w:pStyle w:val="TablecellCENTER"/>
              <w:keepNext/>
              <w:keepLines/>
            </w:pPr>
            <w:r w:rsidRPr="009E7FF4">
              <w:t>SKIP</w:t>
            </w:r>
          </w:p>
        </w:tc>
        <w:tc>
          <w:tcPr>
            <w:tcW w:w="2347" w:type="dxa"/>
          </w:tcPr>
          <w:p w14:paraId="7B4853B2" w14:textId="77777777" w:rsidR="002C05DA" w:rsidRPr="009E7FF4" w:rsidRDefault="002C05DA" w:rsidP="002C05DA">
            <w:pPr>
              <w:pStyle w:val="TablecellCENTER"/>
              <w:keepNext/>
              <w:keepLines/>
            </w:pPr>
            <w:r w:rsidRPr="009E7FF4">
              <w:t>-2 or +2</w:t>
            </w:r>
          </w:p>
        </w:tc>
      </w:tr>
    </w:tbl>
    <w:p w14:paraId="7B29D237" w14:textId="77777777" w:rsidR="00B87C2F" w:rsidRPr="009E7FF4" w:rsidRDefault="00B87C2F" w:rsidP="00B27525">
      <w:pPr>
        <w:pStyle w:val="require"/>
      </w:pPr>
    </w:p>
    <w:p w14:paraId="0E728869" w14:textId="77777777" w:rsidR="00F365C3" w:rsidRPr="009E7FF4" w:rsidRDefault="00F365C3" w:rsidP="00F365C3">
      <w:pPr>
        <w:pStyle w:val="Heading2"/>
        <w:pageBreakBefore/>
      </w:pPr>
      <w:bookmarkStart w:id="271" w:name="_Ref355467623"/>
      <w:bookmarkStart w:id="272" w:name="_Toc508197165"/>
      <w:bookmarkStart w:id="273" w:name="_Ref311212540"/>
      <w:bookmarkStart w:id="274" w:name="_Ref355467567"/>
      <w:bookmarkStart w:id="275" w:name="_Ref303247233"/>
      <w:r w:rsidRPr="009E7FF4">
        <w:lastRenderedPageBreak/>
        <w:t>Physical layer</w:t>
      </w:r>
      <w:bookmarkEnd w:id="271"/>
      <w:bookmarkEnd w:id="272"/>
    </w:p>
    <w:p w14:paraId="5AE7E482" w14:textId="77777777" w:rsidR="005A3578" w:rsidRPr="009E7FF4" w:rsidRDefault="005A3578" w:rsidP="005A3578">
      <w:pPr>
        <w:pStyle w:val="Heading3"/>
      </w:pPr>
      <w:bookmarkStart w:id="276" w:name="_Toc508197166"/>
      <w:r w:rsidRPr="009E7FF4">
        <w:t>Physical layer responsibilities</w:t>
      </w:r>
      <w:bookmarkEnd w:id="276"/>
    </w:p>
    <w:p w14:paraId="0D362A31" w14:textId="77777777" w:rsidR="004C6F99" w:rsidRPr="009E7FF4" w:rsidRDefault="004C6F99" w:rsidP="004C6F99">
      <w:pPr>
        <w:pStyle w:val="requirelevel1"/>
      </w:pPr>
      <w:r w:rsidRPr="009E7FF4">
        <w:t xml:space="preserve">The SpaceFibre </w:t>
      </w:r>
      <w:r>
        <w:t>Physical layer</w:t>
      </w:r>
      <w:r w:rsidRPr="009E7FF4">
        <w:t xml:space="preserve"> shall </w:t>
      </w:r>
      <w:r>
        <w:t>serialise and de-serialise</w:t>
      </w:r>
      <w:r w:rsidRPr="009E7FF4">
        <w:t xml:space="preserve"> SpaceFibre symbols, </w:t>
      </w:r>
      <w:r>
        <w:t>transmit and receive</w:t>
      </w:r>
      <w:r w:rsidRPr="009E7FF4">
        <w:t xml:space="preserve"> the SpaceFibre serial data signals over the physical medium, and </w:t>
      </w:r>
      <w:r>
        <w:t>define</w:t>
      </w:r>
      <w:r w:rsidRPr="009E7FF4">
        <w:t xml:space="preserve"> the cables, connectors, cable assemblies and PCB tracks that make up that physical medium.</w:t>
      </w:r>
    </w:p>
    <w:p w14:paraId="71FD60E8" w14:textId="77777777" w:rsidR="009C619C" w:rsidRDefault="009C619C" w:rsidP="009C619C">
      <w:pPr>
        <w:pStyle w:val="requirelevel1"/>
      </w:pPr>
      <w:r>
        <w:t xml:space="preserve">The Physical layer shall receive </w:t>
      </w:r>
      <w:r w:rsidR="00BD6E54">
        <w:t>TX S</w:t>
      </w:r>
      <w:r>
        <w:t xml:space="preserve">ymbols from the Lane layer. </w:t>
      </w:r>
    </w:p>
    <w:p w14:paraId="207B8C95" w14:textId="77777777" w:rsidR="009C619C" w:rsidRDefault="009C619C" w:rsidP="009C619C">
      <w:pPr>
        <w:pStyle w:val="requirelevel1"/>
      </w:pPr>
      <w:r>
        <w:t>The Physical layer shall pass RX</w:t>
      </w:r>
      <w:r w:rsidR="00FD1D97">
        <w:t xml:space="preserve"> 10-bit data</w:t>
      </w:r>
      <w:r>
        <w:t xml:space="preserve"> to the Lane layer.</w:t>
      </w:r>
    </w:p>
    <w:p w14:paraId="3ECD03F9" w14:textId="77777777" w:rsidR="009C619C" w:rsidRDefault="009C619C" w:rsidP="009C619C">
      <w:pPr>
        <w:pStyle w:val="requirelevel1"/>
      </w:pPr>
      <w:r>
        <w:t>The Physical layer shall accept the following control signals from the Lane layer:</w:t>
      </w:r>
    </w:p>
    <w:p w14:paraId="5A1E4B1C" w14:textId="77777777" w:rsidR="009C619C" w:rsidRDefault="009C619C" w:rsidP="009C619C">
      <w:pPr>
        <w:pStyle w:val="requirelevel2"/>
      </w:pPr>
      <w:r>
        <w:t>Reset</w:t>
      </w:r>
      <w:r w:rsidR="001D3E7A">
        <w:t>.</w:t>
      </w:r>
    </w:p>
    <w:p w14:paraId="57346157" w14:textId="77777777" w:rsidR="009C619C" w:rsidRPr="00A33CA1" w:rsidRDefault="009C619C" w:rsidP="009C619C">
      <w:pPr>
        <w:pStyle w:val="requirelevel2"/>
      </w:pPr>
      <w:r w:rsidRPr="00DB74B6">
        <w:t>Line driver enable</w:t>
      </w:r>
      <w:r w:rsidR="001D3E7A" w:rsidRPr="00DB74B6">
        <w:t>.</w:t>
      </w:r>
    </w:p>
    <w:p w14:paraId="0F871D3A" w14:textId="77777777" w:rsidR="009C619C" w:rsidRDefault="009C619C" w:rsidP="009C619C">
      <w:pPr>
        <w:pStyle w:val="requirelevel2"/>
      </w:pPr>
      <w:r>
        <w:t>Line receiver enable</w:t>
      </w:r>
      <w:r w:rsidR="001D3E7A">
        <w:t>.</w:t>
      </w:r>
    </w:p>
    <w:p w14:paraId="4D78ECA5" w14:textId="77777777" w:rsidR="009C619C" w:rsidRDefault="009C619C" w:rsidP="009C619C">
      <w:pPr>
        <w:pStyle w:val="requirelevel2"/>
      </w:pPr>
      <w:r>
        <w:t>Line cloc</w:t>
      </w:r>
      <w:r w:rsidR="00BD6E54">
        <w:t>k data recovery enable.</w:t>
      </w:r>
    </w:p>
    <w:p w14:paraId="331B6716" w14:textId="77777777" w:rsidR="00490527" w:rsidRDefault="00490527" w:rsidP="009C619C">
      <w:pPr>
        <w:pStyle w:val="requirelevel2"/>
      </w:pPr>
      <w:r>
        <w:t>Invert RX polarity.</w:t>
      </w:r>
    </w:p>
    <w:p w14:paraId="3D4E751C" w14:textId="77777777" w:rsidR="009C619C" w:rsidRDefault="009C619C" w:rsidP="009C619C">
      <w:pPr>
        <w:pStyle w:val="requirelevel1"/>
      </w:pPr>
      <w:r>
        <w:t xml:space="preserve">The Physical layer shall provide </w:t>
      </w:r>
      <w:r w:rsidR="00BD6E54">
        <w:t xml:space="preserve">a </w:t>
      </w:r>
      <w:proofErr w:type="spellStart"/>
      <w:r w:rsidR="00DD322B">
        <w:t>NoSignal</w:t>
      </w:r>
      <w:proofErr w:type="spellEnd"/>
      <w:r w:rsidR="00E33E60">
        <w:t xml:space="preserve"> indication to the Lane layer.</w:t>
      </w:r>
    </w:p>
    <w:p w14:paraId="05EF7CE8" w14:textId="77777777" w:rsidR="009C619C" w:rsidRDefault="009C619C" w:rsidP="009C619C">
      <w:pPr>
        <w:pStyle w:val="requirelevel1"/>
      </w:pPr>
      <w:r>
        <w:t xml:space="preserve">The Physical layer shall </w:t>
      </w:r>
      <w:r w:rsidR="00BD6E54">
        <w:t>emit a TX Signal</w:t>
      </w:r>
      <w:r>
        <w:t xml:space="preserve"> to the Physical layer at the </w:t>
      </w:r>
      <w:r w:rsidR="00DC0D7D">
        <w:t>far-end</w:t>
      </w:r>
      <w:r>
        <w:t xml:space="preserve"> of the physical connection.</w:t>
      </w:r>
    </w:p>
    <w:p w14:paraId="4F977991" w14:textId="77777777" w:rsidR="009C619C" w:rsidRDefault="009C619C" w:rsidP="009C619C">
      <w:pPr>
        <w:pStyle w:val="requirelevel1"/>
      </w:pPr>
      <w:r>
        <w:t xml:space="preserve">The Physical layer shall receive </w:t>
      </w:r>
      <w:r w:rsidR="00BD6E54">
        <w:t>an RX signal</w:t>
      </w:r>
      <w:r>
        <w:t xml:space="preserve"> from the Physical layer at the </w:t>
      </w:r>
      <w:r w:rsidR="00DC0D7D">
        <w:t>far-end</w:t>
      </w:r>
      <w:r>
        <w:t xml:space="preserve"> of the physical connection.</w:t>
      </w:r>
    </w:p>
    <w:p w14:paraId="011F8CBE" w14:textId="77777777" w:rsidR="00BD6E54" w:rsidRDefault="00BD6E54" w:rsidP="00BD6E54">
      <w:pPr>
        <w:pStyle w:val="requirelevel1"/>
      </w:pPr>
      <w:r>
        <w:t>The Physical layer shall be controlled by the following management parameters from the Management Information Base:</w:t>
      </w:r>
    </w:p>
    <w:p w14:paraId="3266F911" w14:textId="77777777" w:rsidR="00BD6E54" w:rsidRDefault="00BD6E54" w:rsidP="00BD6E54">
      <w:pPr>
        <w:pStyle w:val="requirelevel2"/>
      </w:pPr>
      <w:r>
        <w:t xml:space="preserve">Near-end serial </w:t>
      </w:r>
      <w:r w:rsidR="00490527">
        <w:t>loopback</w:t>
      </w:r>
      <w:r>
        <w:t xml:space="preserve"> enable.</w:t>
      </w:r>
    </w:p>
    <w:p w14:paraId="336DC2D1" w14:textId="77777777" w:rsidR="00490527" w:rsidRDefault="00490527" w:rsidP="00BD6E54">
      <w:pPr>
        <w:pStyle w:val="requirelevel2"/>
      </w:pPr>
      <w:r>
        <w:t>Far-end serial loopback enable.</w:t>
      </w:r>
    </w:p>
    <w:p w14:paraId="14D78F67" w14:textId="77777777" w:rsidR="009C619C" w:rsidRDefault="009C619C" w:rsidP="004E1645">
      <w:pPr>
        <w:pStyle w:val="NOTE"/>
      </w:pPr>
      <w:r>
        <w:t xml:space="preserve">The interfaces to and from the Physical layer are illustrated in </w:t>
      </w:r>
      <w:r>
        <w:fldChar w:fldCharType="begin"/>
      </w:r>
      <w:r>
        <w:instrText xml:space="preserve"> REF _Ref454539111 \h </w:instrText>
      </w:r>
      <w:r>
        <w:fldChar w:fldCharType="separate"/>
      </w:r>
      <w:r w:rsidR="007D0C29" w:rsidRPr="0021118C">
        <w:t xml:space="preserve">Figure </w:t>
      </w:r>
      <w:r w:rsidR="007D0C29">
        <w:rPr>
          <w:noProof/>
        </w:rPr>
        <w:t>5</w:t>
      </w:r>
      <w:r w:rsidR="007D0C29">
        <w:noBreakHyphen/>
      </w:r>
      <w:r w:rsidR="007D0C29">
        <w:rPr>
          <w:noProof/>
        </w:rPr>
        <w:t>8</w:t>
      </w:r>
      <w:r>
        <w:fldChar w:fldCharType="end"/>
      </w:r>
      <w:r>
        <w:t>.</w:t>
      </w:r>
    </w:p>
    <w:p w14:paraId="2CA5187B" w14:textId="77777777" w:rsidR="009C619C" w:rsidRDefault="00366486" w:rsidP="00A25A25">
      <w:pPr>
        <w:pStyle w:val="graphic"/>
      </w:pPr>
      <w:r>
        <w:object w:dxaOrig="9581" w:dyaOrig="5380" w14:anchorId="6A0C9F89">
          <v:shape id="_x0000_i1033" type="#_x0000_t75" style="width:331.7pt;height:198.45pt" o:ole="">
            <v:imagedata r:id="rId23" o:title="" croptop="2354f" cropbottom="6054f" cropleft="5331f" cropright="6690f"/>
          </v:shape>
          <o:OLEObject Type="Embed" ProgID="PowerPoint.Slide.12" ShapeID="_x0000_i1033" DrawAspect="Content" ObjectID="_1583310311" r:id="rId24"/>
        </w:object>
      </w:r>
    </w:p>
    <w:p w14:paraId="54A8EF67" w14:textId="77777777" w:rsidR="009C619C" w:rsidRDefault="009C619C" w:rsidP="009C619C">
      <w:pPr>
        <w:pStyle w:val="Caption"/>
      </w:pPr>
      <w:bookmarkStart w:id="277" w:name="_Ref454539111"/>
      <w:bookmarkStart w:id="278" w:name="_Toc508197255"/>
      <w:r w:rsidRPr="0021118C">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8</w:t>
      </w:r>
      <w:r w:rsidR="00301B26">
        <w:rPr>
          <w:noProof/>
        </w:rPr>
        <w:fldChar w:fldCharType="end"/>
      </w:r>
      <w:bookmarkEnd w:id="277"/>
      <w:r w:rsidR="00A25A25">
        <w:rPr>
          <w:lang w:val="en-US"/>
        </w:rPr>
        <w:t>:</w:t>
      </w:r>
      <w:r w:rsidRPr="0021118C">
        <w:t xml:space="preserve"> </w:t>
      </w:r>
      <w:r>
        <w:t>Interfaces to the Physical layer</w:t>
      </w:r>
      <w:bookmarkEnd w:id="278"/>
      <w:r>
        <w:t xml:space="preserve"> </w:t>
      </w:r>
    </w:p>
    <w:p w14:paraId="6FF513E6" w14:textId="77777777" w:rsidR="00F365C3" w:rsidRPr="009E7FF4" w:rsidRDefault="00F365C3" w:rsidP="00F365C3">
      <w:pPr>
        <w:pStyle w:val="Heading3"/>
      </w:pPr>
      <w:bookmarkStart w:id="279" w:name="_Toc508197167"/>
      <w:r w:rsidRPr="009E7FF4">
        <w:t>Serialisation</w:t>
      </w:r>
      <w:bookmarkEnd w:id="273"/>
      <w:bookmarkEnd w:id="279"/>
    </w:p>
    <w:p w14:paraId="28096008" w14:textId="77777777" w:rsidR="00F365C3" w:rsidRPr="009E7FF4" w:rsidRDefault="00F365C3" w:rsidP="005A4E4C">
      <w:pPr>
        <w:pStyle w:val="Heading4"/>
      </w:pPr>
      <w:bookmarkStart w:id="280" w:name="_Toc181781388"/>
      <w:r w:rsidRPr="009E7FF4">
        <w:t>Serialiser/deserialiser</w:t>
      </w:r>
      <w:bookmarkEnd w:id="280"/>
    </w:p>
    <w:p w14:paraId="0AB5E7F4" w14:textId="77777777" w:rsidR="00F365C3" w:rsidRPr="009E7FF4" w:rsidRDefault="00F365C3" w:rsidP="00F365C3">
      <w:pPr>
        <w:pStyle w:val="requirelevel1"/>
      </w:pPr>
      <w:r w:rsidRPr="009E7FF4">
        <w:t>10-bit symbols shall be transmitted serially over the physical medium.</w:t>
      </w:r>
    </w:p>
    <w:p w14:paraId="7F903555" w14:textId="77777777" w:rsidR="00F365C3" w:rsidRPr="009E7FF4" w:rsidRDefault="00936836" w:rsidP="00F365C3">
      <w:pPr>
        <w:pStyle w:val="requirelevel1"/>
      </w:pPr>
      <w:r w:rsidRPr="009E7FF4">
        <w:t>A</w:t>
      </w:r>
      <w:r w:rsidR="00F365C3" w:rsidRPr="009E7FF4">
        <w:t xml:space="preserve"> serialiser shall be used to convert each parallel 10-bit symbol </w:t>
      </w:r>
      <w:r w:rsidRPr="009E7FF4">
        <w:t xml:space="preserve">for transmission </w:t>
      </w:r>
      <w:r w:rsidR="00F365C3" w:rsidRPr="009E7FF4">
        <w:t>into a serial bit stream with e</w:t>
      </w:r>
      <w:r w:rsidRPr="009E7FF4">
        <w:t>ach bit of the symbol being sent</w:t>
      </w:r>
      <w:r w:rsidR="00F365C3" w:rsidRPr="009E7FF4">
        <w:t xml:space="preserve"> one after the other.</w:t>
      </w:r>
    </w:p>
    <w:p w14:paraId="5A5AF8D6" w14:textId="77777777" w:rsidR="00F365C3" w:rsidRPr="009E7FF4" w:rsidRDefault="00F365C3" w:rsidP="004E1645">
      <w:pPr>
        <w:pStyle w:val="NOTE"/>
      </w:pPr>
      <w:r w:rsidRPr="009E7FF4">
        <w:t xml:space="preserve">One, two or four symbols </w:t>
      </w:r>
      <w:r w:rsidR="00C65F4F" w:rsidRPr="009E7FF4">
        <w:t>are</w:t>
      </w:r>
      <w:r w:rsidRPr="009E7FF4">
        <w:t xml:space="preserve"> provided to the serialiser in parallel.</w:t>
      </w:r>
    </w:p>
    <w:p w14:paraId="6F09066D" w14:textId="77777777" w:rsidR="00936836" w:rsidRPr="009E7FF4" w:rsidRDefault="00936836" w:rsidP="00F365C3">
      <w:pPr>
        <w:pStyle w:val="requirelevel1"/>
      </w:pPr>
      <w:r w:rsidRPr="009E7FF4">
        <w:t>The least significant bit of the 10-bit symbol shall be transmitted first.</w:t>
      </w:r>
    </w:p>
    <w:p w14:paraId="484877E3" w14:textId="77777777" w:rsidR="00936836" w:rsidRPr="009E7FF4" w:rsidRDefault="00936836" w:rsidP="00F365C3">
      <w:pPr>
        <w:pStyle w:val="requirelevel1"/>
      </w:pPr>
      <w:r w:rsidRPr="009E7FF4">
        <w:t>The received digital signal from the line receiver shall be sampled by a clock-data recovery circuit to recover the serial bit stream.</w:t>
      </w:r>
    </w:p>
    <w:p w14:paraId="1F2C15B6" w14:textId="77777777" w:rsidR="00936836" w:rsidRPr="009E7FF4" w:rsidRDefault="00936836" w:rsidP="00936836">
      <w:pPr>
        <w:pStyle w:val="requirelevel1"/>
      </w:pPr>
      <w:r w:rsidRPr="009E7FF4">
        <w:t>The clock</w:t>
      </w:r>
      <w:r w:rsidR="00C47BFB" w:rsidRPr="009E7FF4">
        <w:t>-data</w:t>
      </w:r>
      <w:r w:rsidRPr="009E7FF4">
        <w:t xml:space="preserve"> recovery circuit should indicate, in a status register, when bit synchronisation is achieved.</w:t>
      </w:r>
    </w:p>
    <w:p w14:paraId="79499D36" w14:textId="77777777" w:rsidR="00936836" w:rsidRPr="009E7FF4" w:rsidRDefault="00936836" w:rsidP="004E1645">
      <w:pPr>
        <w:pStyle w:val="NOTE"/>
      </w:pPr>
      <w:r w:rsidRPr="009E7FF4">
        <w:t>This is for status information only.</w:t>
      </w:r>
    </w:p>
    <w:p w14:paraId="1821265E" w14:textId="77777777" w:rsidR="00F365C3" w:rsidRPr="009E7FF4" w:rsidRDefault="00936836" w:rsidP="00F365C3">
      <w:pPr>
        <w:pStyle w:val="requirelevel1"/>
      </w:pPr>
      <w:r w:rsidRPr="009E7FF4">
        <w:t>T</w:t>
      </w:r>
      <w:r w:rsidR="00F365C3" w:rsidRPr="009E7FF4">
        <w:t xml:space="preserve">he </w:t>
      </w:r>
      <w:r w:rsidRPr="009E7FF4">
        <w:t>recovered serial</w:t>
      </w:r>
      <w:r w:rsidR="00F365C3" w:rsidRPr="009E7FF4">
        <w:t xml:space="preserve"> bit stre</w:t>
      </w:r>
      <w:r w:rsidRPr="009E7FF4">
        <w:t>am shall be converted to</w:t>
      </w:r>
      <w:r w:rsidR="00F365C3" w:rsidRPr="009E7FF4">
        <w:t xml:space="preserve"> 10-bit </w:t>
      </w:r>
      <w:r w:rsidRPr="009E7FF4">
        <w:t xml:space="preserve">parallel form by </w:t>
      </w:r>
      <w:r w:rsidR="00F365C3" w:rsidRPr="009E7FF4">
        <w:t>a deserialiser.</w:t>
      </w:r>
    </w:p>
    <w:p w14:paraId="4AC9A077" w14:textId="77777777" w:rsidR="00F365C3" w:rsidRPr="009E7FF4" w:rsidRDefault="00F365C3" w:rsidP="004E1645">
      <w:pPr>
        <w:pStyle w:val="NOTE"/>
      </w:pPr>
      <w:r w:rsidRPr="009E7FF4">
        <w:t>The deserialiser does not necessarily produce a stream of 10-bit symbols because the boundary of the symbols is not known by the deserialiser.</w:t>
      </w:r>
      <w:r w:rsidR="00D276CB">
        <w:t xml:space="preserve"> One, two or four sets of 10-bit parallel data are provided by the deserialiser, depending upon the implementation.</w:t>
      </w:r>
    </w:p>
    <w:p w14:paraId="341DD78A" w14:textId="77777777" w:rsidR="00C47BFB" w:rsidRPr="009E7FF4" w:rsidRDefault="00C47BFB" w:rsidP="00416CBE">
      <w:pPr>
        <w:pStyle w:val="requirelevel1"/>
      </w:pPr>
      <w:r w:rsidRPr="009E7FF4">
        <w:t>When a valid serial bit stream appears on the input of the de-serialiser, it shall be ready to start recover</w:t>
      </w:r>
      <w:r w:rsidR="00416CBE" w:rsidRPr="009E7FF4">
        <w:t>ing</w:t>
      </w:r>
      <w:r w:rsidRPr="009E7FF4">
        <w:t xml:space="preserve"> data from that serial bit stream </w:t>
      </w:r>
      <w:r w:rsidR="00416CBE" w:rsidRPr="009E7FF4">
        <w:t xml:space="preserve">after </w:t>
      </w:r>
      <w:r w:rsidR="00FC0787">
        <w:t xml:space="preserve">no more than </w:t>
      </w:r>
      <w:r w:rsidR="00FD1D97">
        <w:t>150</w:t>
      </w:r>
      <w:r w:rsidR="000F58DA">
        <w:t>000</w:t>
      </w:r>
      <w:r w:rsidR="00416CBE" w:rsidRPr="009E7FF4">
        <w:t xml:space="preserve"> bits have been received.</w:t>
      </w:r>
    </w:p>
    <w:p w14:paraId="77E28898" w14:textId="77777777" w:rsidR="00416CBE" w:rsidRDefault="00FD1D97" w:rsidP="00000024">
      <w:pPr>
        <w:pStyle w:val="NOTEnumbered"/>
      </w:pPr>
      <w:r>
        <w:t>1</w:t>
      </w:r>
      <w:r>
        <w:tab/>
      </w:r>
      <w:r w:rsidR="00416CBE" w:rsidRPr="009E7FF4">
        <w:t>This assumes that any PLL or similar circuit related to the clock-data recovery is locked.</w:t>
      </w:r>
    </w:p>
    <w:p w14:paraId="489F29A7" w14:textId="77777777" w:rsidR="00FD1D97" w:rsidRDefault="00FD1D97" w:rsidP="00000024">
      <w:pPr>
        <w:pStyle w:val="NOTEnumbered"/>
      </w:pPr>
      <w:r>
        <w:lastRenderedPageBreak/>
        <w:t>2</w:t>
      </w:r>
      <w:r>
        <w:tab/>
        <w:t>It takes around a further 42000 bits after bit synchronization has been achieve</w:t>
      </w:r>
      <w:r w:rsidR="00B8613A">
        <w:t>d</w:t>
      </w:r>
      <w:r>
        <w:t xml:space="preserve"> for a lane to reach the Active state. The </w:t>
      </w:r>
      <w:proofErr w:type="spellStart"/>
      <w:r>
        <w:t>initialisation</w:t>
      </w:r>
      <w:proofErr w:type="spellEnd"/>
      <w:r>
        <w:t xml:space="preserve"> time-out timer is set t</w:t>
      </w:r>
      <w:r w:rsidR="00B8613A">
        <w:t>o the time it takes to send 200</w:t>
      </w:r>
      <w:r>
        <w:t>000 bits (5000 wor</w:t>
      </w:r>
      <w:r w:rsidR="00477D31">
        <w:t>ds). 200</w:t>
      </w:r>
      <w:r>
        <w:t>000 –</w:t>
      </w:r>
      <w:r w:rsidR="00477D31">
        <w:t xml:space="preserve"> 42000 bits leads to the 150</w:t>
      </w:r>
      <w:r>
        <w:t>000 bit</w:t>
      </w:r>
      <w:r w:rsidR="00477D31">
        <w:t xml:space="preserve"> requirement.</w:t>
      </w:r>
    </w:p>
    <w:p w14:paraId="1D0DBE04" w14:textId="77777777" w:rsidR="00805225" w:rsidRDefault="00805225" w:rsidP="00805225">
      <w:pPr>
        <w:pStyle w:val="requirelevel1"/>
      </w:pPr>
      <w:r>
        <w:t>When Invert RX Polarity is asserted, invert each bit of the 10-bit parallel output from the deserialiser.</w:t>
      </w:r>
    </w:p>
    <w:p w14:paraId="333F6AD5" w14:textId="77777777" w:rsidR="00805225" w:rsidRPr="009E7FF4" w:rsidRDefault="00805225" w:rsidP="004E1645">
      <w:pPr>
        <w:pStyle w:val="NOTE"/>
      </w:pPr>
      <w:r>
        <w:t>It is possible to do this by inverting the serial data entering the deserialiser or inverting each bit on the output of the deserialiser.</w:t>
      </w:r>
    </w:p>
    <w:p w14:paraId="22F23CE1" w14:textId="77777777" w:rsidR="00F365C3" w:rsidRPr="009E7FF4" w:rsidRDefault="00F365C3" w:rsidP="005A4E4C">
      <w:pPr>
        <w:pStyle w:val="Heading4"/>
      </w:pPr>
      <w:bookmarkStart w:id="281" w:name="_Toc181781394"/>
      <w:bookmarkStart w:id="282" w:name="_Ref488415336"/>
      <w:bookmarkStart w:id="283" w:name="_Toc181781391"/>
      <w:r w:rsidRPr="009E7FF4">
        <w:t>Serial loopback</w:t>
      </w:r>
      <w:bookmarkEnd w:id="281"/>
      <w:bookmarkEnd w:id="282"/>
    </w:p>
    <w:p w14:paraId="421652DD" w14:textId="77777777" w:rsidR="00F365C3" w:rsidRPr="009E7FF4" w:rsidRDefault="00F365C3" w:rsidP="00F365C3">
      <w:pPr>
        <w:pStyle w:val="requirelevel1"/>
      </w:pPr>
      <w:r w:rsidRPr="009E7FF4">
        <w:t xml:space="preserve">A serial loopback facility </w:t>
      </w:r>
      <w:r w:rsidR="006E0DE0">
        <w:t>should</w:t>
      </w:r>
      <w:r w:rsidRPr="009E7FF4">
        <w:t xml:space="preserve"> be provided in the </w:t>
      </w:r>
      <w:r w:rsidR="00FB7FB4" w:rsidRPr="009E7FF4">
        <w:t>SpaceFibre port</w:t>
      </w:r>
      <w:r w:rsidRPr="009E7FF4">
        <w:t xml:space="preserve"> for test purposes.</w:t>
      </w:r>
    </w:p>
    <w:p w14:paraId="6D75BAEE" w14:textId="77777777" w:rsidR="00F365C3" w:rsidRPr="009E7FF4" w:rsidRDefault="00F365C3" w:rsidP="00F365C3">
      <w:pPr>
        <w:pStyle w:val="requirelevel1"/>
      </w:pPr>
      <w:r w:rsidRPr="009E7FF4">
        <w:t xml:space="preserve">The </w:t>
      </w:r>
      <w:r w:rsidR="00DD322B">
        <w:t xml:space="preserve">near-end </w:t>
      </w:r>
      <w:r w:rsidRPr="009E7FF4">
        <w:t>serial loopback shall connect the bit stream output from the serialiser in the transmitter</w:t>
      </w:r>
      <w:r w:rsidR="00D0043B" w:rsidRPr="009E7FF4">
        <w:t>,</w:t>
      </w:r>
      <w:r w:rsidRPr="009E7FF4">
        <w:t xml:space="preserve"> directly into the serial input of the deserialiser in the receiver.</w:t>
      </w:r>
    </w:p>
    <w:p w14:paraId="589123B6" w14:textId="77777777" w:rsidR="00F365C3" w:rsidRPr="009E7FF4" w:rsidRDefault="00F365C3" w:rsidP="00F365C3">
      <w:pPr>
        <w:pStyle w:val="requirelevel1"/>
      </w:pPr>
      <w:r w:rsidRPr="009E7FF4">
        <w:t xml:space="preserve">The </w:t>
      </w:r>
      <w:r w:rsidR="00DD322B">
        <w:t xml:space="preserve">far-end </w:t>
      </w:r>
      <w:r w:rsidRPr="009E7FF4">
        <w:t xml:space="preserve">serial loopback shall connect the </w:t>
      </w:r>
      <w:r w:rsidR="00936836" w:rsidRPr="009E7FF4">
        <w:t>digital signal</w:t>
      </w:r>
      <w:r w:rsidRPr="009E7FF4">
        <w:t xml:space="preserve"> from the </w:t>
      </w:r>
      <w:r w:rsidR="00936836" w:rsidRPr="009E7FF4">
        <w:t xml:space="preserve">output of the line </w:t>
      </w:r>
      <w:r w:rsidRPr="009E7FF4">
        <w:t xml:space="preserve">receiver directly to the </w:t>
      </w:r>
      <w:r w:rsidR="00936836" w:rsidRPr="009E7FF4">
        <w:t xml:space="preserve">input of the line </w:t>
      </w:r>
      <w:r w:rsidRPr="009E7FF4">
        <w:t>driver.</w:t>
      </w:r>
    </w:p>
    <w:p w14:paraId="5313E2A5" w14:textId="77777777" w:rsidR="00AD7AFD" w:rsidRPr="009E7FF4" w:rsidRDefault="00D72975" w:rsidP="005A4E4C">
      <w:pPr>
        <w:pStyle w:val="Heading4"/>
      </w:pPr>
      <w:r w:rsidRPr="009E7FF4">
        <w:t>Data signalling rates</w:t>
      </w:r>
    </w:p>
    <w:p w14:paraId="3CEAB280" w14:textId="77777777" w:rsidR="0076787A" w:rsidRDefault="0076787A" w:rsidP="0076787A">
      <w:pPr>
        <w:pStyle w:val="requirelevel1"/>
      </w:pPr>
      <w:r w:rsidRPr="009E7FF4">
        <w:t xml:space="preserve">The data signalling rate for a SpaceFibre lane </w:t>
      </w:r>
      <w:r w:rsidR="00D26D6A">
        <w:t>shall be the same, ±</w:t>
      </w:r>
      <w:r w:rsidR="00996909">
        <w:t>0,01%</w:t>
      </w:r>
      <w:r w:rsidR="00D26D6A">
        <w:t xml:space="preserve"> in each direction of the lane.</w:t>
      </w:r>
    </w:p>
    <w:p w14:paraId="12CEBB2F" w14:textId="77777777" w:rsidR="00D72975" w:rsidRPr="009E7FF4" w:rsidRDefault="00D72975" w:rsidP="00D72975">
      <w:pPr>
        <w:pStyle w:val="requirelevel1"/>
      </w:pPr>
      <w:r w:rsidRPr="009E7FF4">
        <w:t>The data signalling rate for a SpaceFibre lane shall be one</w:t>
      </w:r>
      <w:r w:rsidR="00AF1FE3">
        <w:t xml:space="preserve"> of the following: 1 </w:t>
      </w:r>
      <w:proofErr w:type="spellStart"/>
      <w:r w:rsidR="00182140">
        <w:t>Gbps</w:t>
      </w:r>
      <w:proofErr w:type="spellEnd"/>
      <w:r w:rsidR="00AF1FE3">
        <w:t>, 1,</w:t>
      </w:r>
      <w:r w:rsidRPr="009E7FF4">
        <w:t xml:space="preserve">25 </w:t>
      </w:r>
      <w:proofErr w:type="spellStart"/>
      <w:r w:rsidR="00182140">
        <w:t>Gbps</w:t>
      </w:r>
      <w:proofErr w:type="spellEnd"/>
      <w:r w:rsidRPr="009E7FF4">
        <w:t xml:space="preserve">, </w:t>
      </w:r>
      <w:r w:rsidR="00C65F4F" w:rsidRPr="009E7FF4">
        <w:t xml:space="preserve">2 </w:t>
      </w:r>
      <w:proofErr w:type="spellStart"/>
      <w:r w:rsidR="00182140">
        <w:t>Gbps</w:t>
      </w:r>
      <w:proofErr w:type="spellEnd"/>
      <w:r w:rsidR="00C65F4F" w:rsidRPr="009E7FF4">
        <w:t xml:space="preserve">, </w:t>
      </w:r>
      <w:r w:rsidR="00AF1FE3">
        <w:t xml:space="preserve">2,5 </w:t>
      </w:r>
      <w:proofErr w:type="spellStart"/>
      <w:r w:rsidR="00182140">
        <w:t>Gbps</w:t>
      </w:r>
      <w:proofErr w:type="spellEnd"/>
      <w:r w:rsidR="00AF1FE3">
        <w:t>, 3,</w:t>
      </w:r>
      <w:r w:rsidRPr="009E7FF4">
        <w:t xml:space="preserve">125 </w:t>
      </w:r>
      <w:proofErr w:type="spellStart"/>
      <w:r w:rsidR="00182140">
        <w:t>Gbps</w:t>
      </w:r>
      <w:proofErr w:type="spellEnd"/>
      <w:r w:rsidRPr="009E7FF4">
        <w:t xml:space="preserve">, 5 </w:t>
      </w:r>
      <w:proofErr w:type="spellStart"/>
      <w:r w:rsidR="00182140">
        <w:t>Gbps</w:t>
      </w:r>
      <w:proofErr w:type="spellEnd"/>
      <w:r w:rsidR="00B62741">
        <w:t xml:space="preserve"> or </w:t>
      </w:r>
      <w:r w:rsidR="00AF1FE3">
        <w:t>6,</w:t>
      </w:r>
      <w:r w:rsidR="00996909">
        <w:t xml:space="preserve">25 </w:t>
      </w:r>
      <w:proofErr w:type="spellStart"/>
      <w:r w:rsidR="00182140">
        <w:t>Gbps</w:t>
      </w:r>
      <w:proofErr w:type="spellEnd"/>
      <w:r w:rsidR="00996909">
        <w:t xml:space="preserve"> within ±0,01%</w:t>
      </w:r>
      <w:r w:rsidR="0076787A">
        <w:t>.</w:t>
      </w:r>
    </w:p>
    <w:p w14:paraId="1FEFB605" w14:textId="77777777" w:rsidR="00D72975" w:rsidRDefault="00D72975" w:rsidP="00D72975">
      <w:pPr>
        <w:pStyle w:val="requirelevel1"/>
      </w:pPr>
      <w:r w:rsidRPr="009E7FF4">
        <w:t>The data signalling rate for a SpaceFibre lane may be any rate, provided that the two ends of the lane are at</w:t>
      </w:r>
      <w:r w:rsidR="0076787A">
        <w:t xml:space="preserve"> the</w:t>
      </w:r>
      <w:r w:rsidR="00996909">
        <w:t xml:space="preserve"> same data signalling rate, ±0,01</w:t>
      </w:r>
      <w:r w:rsidR="00DB61DC">
        <w:t>%</w:t>
      </w:r>
      <w:r w:rsidR="0076787A">
        <w:t>.</w:t>
      </w:r>
    </w:p>
    <w:p w14:paraId="4A269D48" w14:textId="77777777" w:rsidR="00D276CB" w:rsidRPr="009E7FF4" w:rsidRDefault="00D276CB" w:rsidP="004E1645">
      <w:pPr>
        <w:pStyle w:val="NOTE"/>
      </w:pPr>
      <w:r>
        <w:t xml:space="preserve">A multi-lane implementation has each lane running at the same data </w:t>
      </w:r>
      <w:proofErr w:type="spellStart"/>
      <w:r>
        <w:t>signalling</w:t>
      </w:r>
      <w:proofErr w:type="spellEnd"/>
      <w:r>
        <w:t xml:space="preserve"> rate from the same clock or reference clock, see clause </w:t>
      </w:r>
      <w:r>
        <w:fldChar w:fldCharType="begin"/>
      </w:r>
      <w:r>
        <w:instrText xml:space="preserve"> REF _Ref446578875 \r \h </w:instrText>
      </w:r>
      <w:r>
        <w:fldChar w:fldCharType="separate"/>
      </w:r>
      <w:r w:rsidR="007D0C29">
        <w:t>5.6.2</w:t>
      </w:r>
      <w:r>
        <w:fldChar w:fldCharType="end"/>
      </w:r>
      <w:r>
        <w:t>.</w:t>
      </w:r>
    </w:p>
    <w:p w14:paraId="466CA73A" w14:textId="77777777" w:rsidR="00E33E60" w:rsidRDefault="00E33E60" w:rsidP="005A4E4C">
      <w:pPr>
        <w:pStyle w:val="Heading4"/>
      </w:pPr>
      <w:bookmarkStart w:id="284" w:name="_Ref438448461"/>
      <w:bookmarkStart w:id="285" w:name="_Toc181781378"/>
      <w:r>
        <w:t>Loss of signal</w:t>
      </w:r>
    </w:p>
    <w:p w14:paraId="51582E44" w14:textId="77777777" w:rsidR="00E33E60" w:rsidRDefault="00E33E60" w:rsidP="00E33E60">
      <w:pPr>
        <w:pStyle w:val="requirelevel1"/>
      </w:pPr>
      <w:r>
        <w:t xml:space="preserve">When the level of the RX Signal received by the Physical layer is below the minimum threshold value of the receiver or when the transition density is below a certain value, </w:t>
      </w:r>
      <w:proofErr w:type="spellStart"/>
      <w:r w:rsidR="00DD322B">
        <w:t>NoSignal</w:t>
      </w:r>
      <w:proofErr w:type="spellEnd"/>
      <w:r>
        <w:t xml:space="preserve"> shall be asserted.</w:t>
      </w:r>
    </w:p>
    <w:p w14:paraId="3EF3CA82" w14:textId="77777777" w:rsidR="00E33E60" w:rsidRDefault="00E33E60" w:rsidP="00E33E60">
      <w:pPr>
        <w:pStyle w:val="requirelevel1"/>
      </w:pPr>
      <w:r>
        <w:t>When a receiver does not provide a loss of sign</w:t>
      </w:r>
      <w:r w:rsidR="00D52E59">
        <w:t xml:space="preserve">al indication, the </w:t>
      </w:r>
      <w:proofErr w:type="spellStart"/>
      <w:r w:rsidR="00DD322B">
        <w:t>NoSignal</w:t>
      </w:r>
      <w:proofErr w:type="spellEnd"/>
      <w:r>
        <w:t xml:space="preserve"> signal may either:</w:t>
      </w:r>
    </w:p>
    <w:p w14:paraId="29ACB4F8" w14:textId="77777777" w:rsidR="00E33E60" w:rsidRDefault="00E33E60" w:rsidP="00E33E60">
      <w:pPr>
        <w:pStyle w:val="requirelevel2"/>
      </w:pPr>
      <w:r>
        <w:t>Be always de-asserted indicating that there is always a</w:t>
      </w:r>
      <w:r w:rsidR="00DC00CA">
        <w:t xml:space="preserve"> signal present at the receiver.</w:t>
      </w:r>
    </w:p>
    <w:p w14:paraId="61A75C78" w14:textId="77777777" w:rsidR="00E33E60" w:rsidRDefault="00E33E60" w:rsidP="00E33E60">
      <w:pPr>
        <w:pStyle w:val="requirelevel2"/>
      </w:pPr>
      <w:r>
        <w:t>Have its value determined in some other way.</w:t>
      </w:r>
    </w:p>
    <w:p w14:paraId="6C934148" w14:textId="77777777" w:rsidR="00E33E60" w:rsidRPr="00E33E60" w:rsidRDefault="00E33E60" w:rsidP="004E1645">
      <w:pPr>
        <w:pStyle w:val="NOTE"/>
      </w:pPr>
      <w:r>
        <w:lastRenderedPageBreak/>
        <w:t xml:space="preserve">For example, the value of </w:t>
      </w:r>
      <w:proofErr w:type="spellStart"/>
      <w:r w:rsidR="00DD322B">
        <w:t>NoSignal</w:t>
      </w:r>
      <w:proofErr w:type="spellEnd"/>
      <w:r>
        <w:t xml:space="preserve"> </w:t>
      </w:r>
      <w:r w:rsidR="00703CAE">
        <w:t xml:space="preserve">can be determined by counting the number of bit transitions at the output of the receiver in a given period of time and asserting </w:t>
      </w:r>
      <w:proofErr w:type="spellStart"/>
      <w:r w:rsidR="00DD322B">
        <w:t>NoSignal</w:t>
      </w:r>
      <w:proofErr w:type="spellEnd"/>
      <w:r w:rsidR="00703CAE">
        <w:t xml:space="preserve"> when the bit transition density is above a suitable threshold.</w:t>
      </w:r>
    </w:p>
    <w:p w14:paraId="683C5141" w14:textId="77777777" w:rsidR="00045CDE" w:rsidRDefault="00CF7055" w:rsidP="00045CDE">
      <w:pPr>
        <w:pStyle w:val="Heading3"/>
      </w:pPr>
      <w:bookmarkStart w:id="286" w:name="_Toc508197168"/>
      <w:r w:rsidRPr="009E7FF4">
        <w:t xml:space="preserve">Electrical </w:t>
      </w:r>
      <w:r w:rsidR="00421913">
        <w:t>p</w:t>
      </w:r>
      <w:r w:rsidR="000502D3">
        <w:t>hysical layer</w:t>
      </w:r>
      <w:bookmarkEnd w:id="286"/>
    </w:p>
    <w:p w14:paraId="31A7F9A2" w14:textId="142089EE" w:rsidR="001D3775" w:rsidRPr="001D3775" w:rsidRDefault="001D3775" w:rsidP="001D3775">
      <w:pPr>
        <w:pStyle w:val="Heading4"/>
      </w:pPr>
      <w:r>
        <w:t>General</w:t>
      </w:r>
    </w:p>
    <w:p w14:paraId="6D060C3E" w14:textId="77777777" w:rsidR="00335E53" w:rsidRPr="009E7FF4" w:rsidRDefault="00335E53" w:rsidP="00335E53">
      <w:pPr>
        <w:pStyle w:val="requirelevel1"/>
      </w:pPr>
      <w:r w:rsidRPr="009E7FF4">
        <w:t xml:space="preserve">The electrical </w:t>
      </w:r>
      <w:r w:rsidR="00421913">
        <w:t>p</w:t>
      </w:r>
      <w:r w:rsidR="000502D3">
        <w:t>hysical layer</w:t>
      </w:r>
      <w:r w:rsidRPr="009E7FF4">
        <w:t xml:space="preserve"> shall comprise a line driver, electrical cable assembly or PCB track, and line receiver.</w:t>
      </w:r>
    </w:p>
    <w:p w14:paraId="1C109A5D" w14:textId="77777777" w:rsidR="00335E53" w:rsidRPr="009E7FF4" w:rsidRDefault="00335E53" w:rsidP="004E1645">
      <w:pPr>
        <w:pStyle w:val="NOTE"/>
      </w:pPr>
      <w:r w:rsidRPr="009E7FF4">
        <w:t xml:space="preserve">One direction </w:t>
      </w:r>
      <w:r w:rsidR="00045CDE" w:rsidRPr="009E7FF4">
        <w:t xml:space="preserve">of the </w:t>
      </w:r>
      <w:r w:rsidR="000502D3">
        <w:t>Physical layer</w:t>
      </w:r>
      <w:r w:rsidR="00045CDE" w:rsidRPr="009E7FF4">
        <w:t xml:space="preserve"> is illustrated in </w:t>
      </w:r>
      <w:r w:rsidR="00045CDE" w:rsidRPr="009E7FF4">
        <w:fldChar w:fldCharType="begin"/>
      </w:r>
      <w:r w:rsidR="00045CDE" w:rsidRPr="009E7FF4">
        <w:instrText xml:space="preserve"> REF _Ref438535982 \h </w:instrText>
      </w:r>
      <w:r w:rsidR="00045CDE" w:rsidRPr="009E7FF4">
        <w:fldChar w:fldCharType="separate"/>
      </w:r>
      <w:r w:rsidR="007D0C29" w:rsidRPr="009E7FF4">
        <w:t xml:space="preserve">Figure </w:t>
      </w:r>
      <w:r w:rsidR="007D0C29">
        <w:rPr>
          <w:noProof/>
        </w:rPr>
        <w:t>5</w:t>
      </w:r>
      <w:r w:rsidR="007D0C29">
        <w:noBreakHyphen/>
      </w:r>
      <w:r w:rsidR="007D0C29">
        <w:rPr>
          <w:noProof/>
        </w:rPr>
        <w:t>9</w:t>
      </w:r>
      <w:r w:rsidR="00045CDE" w:rsidRPr="009E7FF4">
        <w:fldChar w:fldCharType="end"/>
      </w:r>
      <w:r w:rsidR="00045CDE" w:rsidRPr="009E7FF4">
        <w:t>.</w:t>
      </w:r>
    </w:p>
    <w:p w14:paraId="43FEB4BB" w14:textId="77777777" w:rsidR="00335E53" w:rsidRPr="009E7FF4" w:rsidRDefault="00F529B7" w:rsidP="00A25A25">
      <w:pPr>
        <w:pStyle w:val="graphic"/>
      </w:pPr>
      <w:r w:rsidRPr="009E7FF4">
        <w:object w:dxaOrig="10274" w:dyaOrig="4886" w14:anchorId="01514069">
          <v:shape id="_x0000_i1034" type="#_x0000_t75" style="width:440.15pt;height:173.55pt" o:ole="">
            <v:imagedata r:id="rId25" o:title="" croptop="10338f" cropbottom="2074f" cropright="1269f"/>
          </v:shape>
          <o:OLEObject Type="Embed" ProgID="PowerPoint.Slide.12" ShapeID="_x0000_i1034" DrawAspect="Content" ObjectID="_1583310312" r:id="rId26"/>
        </w:object>
      </w:r>
    </w:p>
    <w:p w14:paraId="1D6846B2" w14:textId="77777777" w:rsidR="00335E53" w:rsidRPr="009E7FF4" w:rsidRDefault="00335E53" w:rsidP="00335E53">
      <w:pPr>
        <w:pStyle w:val="Caption"/>
      </w:pPr>
      <w:bookmarkStart w:id="287" w:name="_Ref438535982"/>
      <w:bookmarkStart w:id="288" w:name="_Toc508197256"/>
      <w:r w:rsidRPr="009E7FF4">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9</w:t>
      </w:r>
      <w:r w:rsidR="00301B26">
        <w:rPr>
          <w:noProof/>
        </w:rPr>
        <w:fldChar w:fldCharType="end"/>
      </w:r>
      <w:bookmarkEnd w:id="287"/>
      <w:r w:rsidR="00A25A25">
        <w:t>:</w:t>
      </w:r>
      <w:r w:rsidRPr="009E7FF4">
        <w:t xml:space="preserve"> </w:t>
      </w:r>
      <w:r w:rsidR="00045CDE" w:rsidRPr="009E7FF4">
        <w:t xml:space="preserve">One direction of electrical </w:t>
      </w:r>
      <w:r w:rsidR="000502D3">
        <w:t>Physical layer</w:t>
      </w:r>
      <w:r w:rsidR="00045CDE" w:rsidRPr="009E7FF4">
        <w:t>, showing series capacitors, discharge resistors, and different grounds</w:t>
      </w:r>
      <w:bookmarkEnd w:id="288"/>
    </w:p>
    <w:p w14:paraId="446CEF8F" w14:textId="77777777" w:rsidR="00DB7C3B" w:rsidRPr="009E7FF4" w:rsidRDefault="0068718A" w:rsidP="001D3775">
      <w:pPr>
        <w:pStyle w:val="Heading4"/>
      </w:pPr>
      <w:bookmarkStart w:id="289" w:name="_Ref438558870"/>
      <w:r w:rsidRPr="009E7FF4">
        <w:t>Electrical s</w:t>
      </w:r>
      <w:r w:rsidR="00B51F5B" w:rsidRPr="009E7FF4">
        <w:t>erial output</w:t>
      </w:r>
      <w:bookmarkEnd w:id="284"/>
      <w:bookmarkEnd w:id="289"/>
    </w:p>
    <w:p w14:paraId="222F1313" w14:textId="77777777" w:rsidR="00A26025" w:rsidRPr="009E7FF4" w:rsidRDefault="00A26025" w:rsidP="00A26025">
      <w:pPr>
        <w:pStyle w:val="requirelevel1"/>
      </w:pPr>
      <w:r w:rsidRPr="009E7FF4">
        <w:t xml:space="preserve">The serial output shall </w:t>
      </w:r>
      <w:r w:rsidR="00DF7480" w:rsidRPr="009E7FF4">
        <w:t>generate</w:t>
      </w:r>
      <w:r w:rsidRPr="009E7FF4">
        <w:t xml:space="preserve"> the </w:t>
      </w:r>
      <w:r w:rsidR="0016617B" w:rsidRPr="009E7FF4">
        <w:t xml:space="preserve">differential </w:t>
      </w:r>
      <w:r w:rsidRPr="009E7FF4">
        <w:t xml:space="preserve">signals listed in </w:t>
      </w:r>
      <w:r w:rsidRPr="009E7FF4">
        <w:fldChar w:fldCharType="begin"/>
      </w:r>
      <w:r w:rsidRPr="009E7FF4">
        <w:instrText xml:space="preserve"> REF _Ref436409171 \h </w:instrText>
      </w:r>
      <w:r w:rsidRPr="009E7FF4">
        <w:fldChar w:fldCharType="separate"/>
      </w:r>
      <w:r w:rsidR="007D0C29" w:rsidRPr="009E7FF4">
        <w:t xml:space="preserve">Table </w:t>
      </w:r>
      <w:r w:rsidR="007D0C29">
        <w:rPr>
          <w:noProof/>
        </w:rPr>
        <w:t>5</w:t>
      </w:r>
      <w:r w:rsidR="007D0C29">
        <w:noBreakHyphen/>
      </w:r>
      <w:r w:rsidR="007D0C29">
        <w:rPr>
          <w:noProof/>
        </w:rPr>
        <w:t>13</w:t>
      </w:r>
      <w:r w:rsidRPr="009E7FF4">
        <w:fldChar w:fldCharType="end"/>
      </w:r>
      <w:r w:rsidRPr="009E7FF4">
        <w:t>.</w:t>
      </w:r>
    </w:p>
    <w:p w14:paraId="02FB7661" w14:textId="77777777" w:rsidR="005F037F" w:rsidRPr="009E7FF4" w:rsidRDefault="005F037F" w:rsidP="005F037F">
      <w:pPr>
        <w:pStyle w:val="CaptionTable"/>
        <w:ind w:left="1985"/>
      </w:pPr>
      <w:bookmarkStart w:id="290" w:name="_Ref436409171"/>
      <w:bookmarkStart w:id="291" w:name="_Toc508197316"/>
      <w:r w:rsidRPr="009E7FF4">
        <w:t xml:space="preserve">Table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noBreakHyphen/>
      </w:r>
      <w:r w:rsidR="00301B26">
        <w:fldChar w:fldCharType="begin"/>
      </w:r>
      <w:r w:rsidR="00301B26">
        <w:instrText xml:space="preserve"> SEQ Table \* ARABIC \s 1 </w:instrText>
      </w:r>
      <w:r w:rsidR="00301B26">
        <w:fldChar w:fldCharType="separate"/>
      </w:r>
      <w:r w:rsidR="007D0C29">
        <w:rPr>
          <w:noProof/>
        </w:rPr>
        <w:t>13</w:t>
      </w:r>
      <w:r w:rsidR="00301B26">
        <w:rPr>
          <w:noProof/>
        </w:rPr>
        <w:fldChar w:fldCharType="end"/>
      </w:r>
      <w:bookmarkEnd w:id="290"/>
      <w:r>
        <w:rPr>
          <w:lang w:val="en-US"/>
        </w:rPr>
        <w:t>:</w:t>
      </w:r>
      <w:r w:rsidRPr="009E7FF4">
        <w:t xml:space="preserve"> Serial </w:t>
      </w:r>
      <w:r w:rsidR="00570889">
        <w:t>o</w:t>
      </w:r>
      <w:r w:rsidRPr="009E7FF4">
        <w:t xml:space="preserve">utput </w:t>
      </w:r>
      <w:r w:rsidR="00570889">
        <w:t>i</w:t>
      </w:r>
      <w:r w:rsidRPr="009E7FF4">
        <w:t>nterface</w:t>
      </w:r>
      <w:bookmarkEnd w:id="291"/>
    </w:p>
    <w:tbl>
      <w:tblPr>
        <w:tblW w:w="7243"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6379"/>
      </w:tblGrid>
      <w:tr w:rsidR="00A26025" w:rsidRPr="009E7FF4" w14:paraId="0019E39A" w14:textId="77777777" w:rsidTr="001D3775">
        <w:trPr>
          <w:tblHeader/>
        </w:trPr>
        <w:tc>
          <w:tcPr>
            <w:tcW w:w="864" w:type="dxa"/>
          </w:tcPr>
          <w:p w14:paraId="03F91CBE" w14:textId="77777777" w:rsidR="00A26025" w:rsidRPr="009E7FF4" w:rsidRDefault="00A26025" w:rsidP="0036756C">
            <w:pPr>
              <w:pStyle w:val="TableHeaderCENTER"/>
            </w:pPr>
            <w:r w:rsidRPr="009E7FF4">
              <w:t>Signal</w:t>
            </w:r>
          </w:p>
        </w:tc>
        <w:tc>
          <w:tcPr>
            <w:tcW w:w="6379" w:type="dxa"/>
          </w:tcPr>
          <w:p w14:paraId="06D04CAB" w14:textId="77777777" w:rsidR="00A26025" w:rsidRPr="009E7FF4" w:rsidRDefault="00A26025" w:rsidP="0036756C">
            <w:pPr>
              <w:pStyle w:val="TableHeaderCENTER"/>
            </w:pPr>
            <w:r w:rsidRPr="009E7FF4">
              <w:t>Function</w:t>
            </w:r>
          </w:p>
        </w:tc>
      </w:tr>
      <w:tr w:rsidR="00A26025" w:rsidRPr="009E7FF4" w14:paraId="60DDD4E1" w14:textId="77777777" w:rsidTr="00ED0069">
        <w:tc>
          <w:tcPr>
            <w:tcW w:w="864" w:type="dxa"/>
          </w:tcPr>
          <w:p w14:paraId="7C3D4AF5" w14:textId="77777777" w:rsidR="00A26025" w:rsidRPr="009E7FF4" w:rsidRDefault="00F529B7" w:rsidP="00ED0069">
            <w:pPr>
              <w:pStyle w:val="TablecellLEFT"/>
            </w:pPr>
            <w:proofErr w:type="spellStart"/>
            <w:r>
              <w:t>TXp</w:t>
            </w:r>
            <w:proofErr w:type="spellEnd"/>
          </w:p>
        </w:tc>
        <w:tc>
          <w:tcPr>
            <w:tcW w:w="6379" w:type="dxa"/>
          </w:tcPr>
          <w:p w14:paraId="5671A543" w14:textId="77777777" w:rsidR="00A26025" w:rsidRPr="009E7FF4" w:rsidRDefault="00A26025" w:rsidP="00ED0069">
            <w:pPr>
              <w:pStyle w:val="TablecellLEFT"/>
            </w:pPr>
            <w:r w:rsidRPr="009E7FF4">
              <w:t>Positive side of the differential serial output.</w:t>
            </w:r>
          </w:p>
        </w:tc>
      </w:tr>
      <w:tr w:rsidR="00A26025" w:rsidRPr="009E7FF4" w14:paraId="58C714B0" w14:textId="77777777" w:rsidTr="00ED0069">
        <w:tc>
          <w:tcPr>
            <w:tcW w:w="864" w:type="dxa"/>
          </w:tcPr>
          <w:p w14:paraId="393C97E7" w14:textId="77777777" w:rsidR="00A26025" w:rsidRPr="009E7FF4" w:rsidRDefault="00F529B7" w:rsidP="00A26025">
            <w:pPr>
              <w:pStyle w:val="TablecellLEFT"/>
            </w:pPr>
            <w:proofErr w:type="spellStart"/>
            <w:r>
              <w:t>TXn</w:t>
            </w:r>
            <w:proofErr w:type="spellEnd"/>
          </w:p>
        </w:tc>
        <w:tc>
          <w:tcPr>
            <w:tcW w:w="6379" w:type="dxa"/>
          </w:tcPr>
          <w:p w14:paraId="649C3C6D" w14:textId="77777777" w:rsidR="00A26025" w:rsidRPr="009E7FF4" w:rsidRDefault="00A26025" w:rsidP="00ED0069">
            <w:pPr>
              <w:pStyle w:val="TablecellLEFT"/>
            </w:pPr>
            <w:r w:rsidRPr="009E7FF4">
              <w:t>Negative side of the differential serial output.</w:t>
            </w:r>
          </w:p>
        </w:tc>
      </w:tr>
    </w:tbl>
    <w:p w14:paraId="68717DC6" w14:textId="77777777" w:rsidR="00CA58DA" w:rsidRDefault="00CA58DA" w:rsidP="0016330C">
      <w:pPr>
        <w:pStyle w:val="paragraph"/>
      </w:pPr>
    </w:p>
    <w:p w14:paraId="64F30CF6" w14:textId="77777777" w:rsidR="00A26025" w:rsidRPr="009E7FF4" w:rsidRDefault="00A26025" w:rsidP="00065067">
      <w:pPr>
        <w:pStyle w:val="requirelevel1"/>
      </w:pPr>
      <w:r w:rsidRPr="009E7FF4">
        <w:t xml:space="preserve">The serial output shall be AC coupled </w:t>
      </w:r>
      <w:r w:rsidR="0016617B" w:rsidRPr="009E7FF4">
        <w:t xml:space="preserve">using </w:t>
      </w:r>
      <w:r w:rsidR="00A252E6">
        <w:t>10</w:t>
      </w:r>
      <w:r w:rsidR="00B62741">
        <w:t>0</w:t>
      </w:r>
      <w:r w:rsidR="00B8613A">
        <w:t xml:space="preserve"> </w:t>
      </w:r>
      <w:proofErr w:type="spellStart"/>
      <w:r w:rsidR="00D276CB">
        <w:t>nF</w:t>
      </w:r>
      <w:proofErr w:type="spellEnd"/>
      <w:r w:rsidR="00A252E6">
        <w:t xml:space="preserve"> to 200</w:t>
      </w:r>
      <w:r w:rsidR="00B8613A">
        <w:t xml:space="preserve"> </w:t>
      </w:r>
      <w:proofErr w:type="spellStart"/>
      <w:r w:rsidR="002E0486" w:rsidRPr="009E7FF4">
        <w:t>nF</w:t>
      </w:r>
      <w:proofErr w:type="spellEnd"/>
      <w:r w:rsidR="002E0486" w:rsidRPr="009E7FF4">
        <w:t xml:space="preserve"> </w:t>
      </w:r>
      <w:r w:rsidR="0016617B" w:rsidRPr="009E7FF4">
        <w:t xml:space="preserve">series capacitors on both </w:t>
      </w:r>
      <w:r w:rsidRPr="009E7FF4">
        <w:t xml:space="preserve">transmit </w:t>
      </w:r>
      <w:r w:rsidR="0016617B" w:rsidRPr="009E7FF4">
        <w:t xml:space="preserve">signals, </w:t>
      </w:r>
      <w:proofErr w:type="spellStart"/>
      <w:r w:rsidR="00F529B7">
        <w:t>TXp</w:t>
      </w:r>
      <w:proofErr w:type="spellEnd"/>
      <w:r w:rsidR="0016617B" w:rsidRPr="009E7FF4">
        <w:t xml:space="preserve"> and </w:t>
      </w:r>
      <w:proofErr w:type="spellStart"/>
      <w:r w:rsidR="00F529B7">
        <w:t>TXn</w:t>
      </w:r>
      <w:proofErr w:type="spellEnd"/>
      <w:r w:rsidRPr="009E7FF4">
        <w:t>.</w:t>
      </w:r>
    </w:p>
    <w:p w14:paraId="5B45391E" w14:textId="77777777" w:rsidR="0016617B" w:rsidRPr="009E7FF4" w:rsidRDefault="0076787A" w:rsidP="004E1645">
      <w:pPr>
        <w:pStyle w:val="NOTE"/>
      </w:pPr>
      <w:r>
        <w:t xml:space="preserve">AC coupling protects the driver and receiver in the event of a failure that results in a high DC </w:t>
      </w:r>
      <w:r>
        <w:lastRenderedPageBreak/>
        <w:t xml:space="preserve">voltage on the signal lines. It helps to prevent fault propagation. </w:t>
      </w:r>
      <w:r w:rsidR="00236967">
        <w:t xml:space="preserve">It also prevents DC ground loops. </w:t>
      </w:r>
      <w:r w:rsidR="0016617B" w:rsidRPr="009E7FF4">
        <w:t>The serial input is also AC coupled on the input side, see clause</w:t>
      </w:r>
      <w:r w:rsidR="00026CF4" w:rsidRPr="009E7FF4">
        <w:t xml:space="preserve"> </w:t>
      </w:r>
      <w:r w:rsidR="00026CF4" w:rsidRPr="009E7FF4">
        <w:fldChar w:fldCharType="begin"/>
      </w:r>
      <w:r w:rsidR="00026CF4" w:rsidRPr="009E7FF4">
        <w:instrText xml:space="preserve"> REF _Ref438558898 \r \h </w:instrText>
      </w:r>
      <w:r w:rsidR="00026CF4" w:rsidRPr="009E7FF4">
        <w:fldChar w:fldCharType="separate"/>
      </w:r>
      <w:r w:rsidR="007D0C29">
        <w:t>5.4.3.3</w:t>
      </w:r>
      <w:r w:rsidR="00026CF4" w:rsidRPr="009E7FF4">
        <w:fldChar w:fldCharType="end"/>
      </w:r>
      <w:r w:rsidR="0016617B" w:rsidRPr="009E7FF4">
        <w:t>.</w:t>
      </w:r>
    </w:p>
    <w:p w14:paraId="09AD287E" w14:textId="77777777" w:rsidR="00DF4719" w:rsidRDefault="00DF4719" w:rsidP="00A26025">
      <w:pPr>
        <w:pStyle w:val="requirelevel1"/>
      </w:pPr>
      <w:r>
        <w:t xml:space="preserve">If a particular </w:t>
      </w:r>
      <w:proofErr w:type="spellStart"/>
      <w:r>
        <w:t>SerDes</w:t>
      </w:r>
      <w:proofErr w:type="spellEnd"/>
      <w:r>
        <w:t xml:space="preserve"> requires different AC coupling c</w:t>
      </w:r>
      <w:r w:rsidR="00A252E6">
        <w:t>apacitors, values outside the 100</w:t>
      </w:r>
      <w:r w:rsidR="000548E0">
        <w:t xml:space="preserve"> </w:t>
      </w:r>
      <w:proofErr w:type="spellStart"/>
      <w:r w:rsidR="005F037F">
        <w:t>nF</w:t>
      </w:r>
      <w:proofErr w:type="spellEnd"/>
      <w:r w:rsidR="00A252E6">
        <w:t xml:space="preserve"> to 2</w:t>
      </w:r>
      <w:r>
        <w:t xml:space="preserve">00 </w:t>
      </w:r>
      <w:proofErr w:type="spellStart"/>
      <w:r>
        <w:t>nF</w:t>
      </w:r>
      <w:proofErr w:type="spellEnd"/>
      <w:r>
        <w:t xml:space="preserve"> range may be used.</w:t>
      </w:r>
    </w:p>
    <w:p w14:paraId="52F70F29" w14:textId="746DBA65" w:rsidR="00A26025" w:rsidRPr="009E7FF4" w:rsidRDefault="00A26025" w:rsidP="00A26025">
      <w:pPr>
        <w:pStyle w:val="requirelevel1"/>
      </w:pPr>
      <w:r w:rsidRPr="009E7FF4">
        <w:t xml:space="preserve">100 </w:t>
      </w:r>
      <w:proofErr w:type="spellStart"/>
      <w:r w:rsidRPr="009E7FF4">
        <w:t>k</w:t>
      </w:r>
      <w:r w:rsidR="00B564D8">
        <w:t>ohm</w:t>
      </w:r>
      <w:proofErr w:type="spellEnd"/>
      <w:r w:rsidRPr="009E7FF4">
        <w:t xml:space="preserve"> </w:t>
      </w:r>
      <w:r w:rsidR="0076787A">
        <w:t xml:space="preserve">±10% </w:t>
      </w:r>
      <w:r w:rsidRPr="009E7FF4">
        <w:t xml:space="preserve">discharge resistors shall be connected from the connector side of the series coupling capacitors to local circuit ground on both transmit </w:t>
      </w:r>
      <w:r w:rsidR="0016617B" w:rsidRPr="009E7FF4">
        <w:t xml:space="preserve">signals, </w:t>
      </w:r>
      <w:proofErr w:type="spellStart"/>
      <w:r w:rsidR="0016617B" w:rsidRPr="009E7FF4">
        <w:t>TX</w:t>
      </w:r>
      <w:r w:rsidR="00F529B7">
        <w:t>p</w:t>
      </w:r>
      <w:proofErr w:type="spellEnd"/>
      <w:r w:rsidR="0016617B" w:rsidRPr="009E7FF4">
        <w:t xml:space="preserve"> and </w:t>
      </w:r>
      <w:proofErr w:type="spellStart"/>
      <w:r w:rsidR="0016617B" w:rsidRPr="009E7FF4">
        <w:t>TX</w:t>
      </w:r>
      <w:r w:rsidR="00F529B7">
        <w:t>n</w:t>
      </w:r>
      <w:proofErr w:type="spellEnd"/>
      <w:r w:rsidRPr="009E7FF4">
        <w:t>.</w:t>
      </w:r>
    </w:p>
    <w:p w14:paraId="6B0D8A3C" w14:textId="3094BD10" w:rsidR="0016617B" w:rsidRPr="009E7FF4" w:rsidRDefault="0016617B" w:rsidP="004E1645">
      <w:pPr>
        <w:pStyle w:val="NOTE"/>
      </w:pPr>
      <w:r w:rsidRPr="009E7FF4">
        <w:t xml:space="preserve">The series capacitors and discharge resistors are illustrated in </w:t>
      </w:r>
      <w:r w:rsidR="00045CDE" w:rsidRPr="009E7FF4">
        <w:fldChar w:fldCharType="begin"/>
      </w:r>
      <w:r w:rsidR="00045CDE" w:rsidRPr="009E7FF4">
        <w:instrText xml:space="preserve"> REF _Ref438535982 \h </w:instrText>
      </w:r>
      <w:r w:rsidR="00045CDE" w:rsidRPr="009E7FF4">
        <w:fldChar w:fldCharType="separate"/>
      </w:r>
      <w:r w:rsidR="007D0C29" w:rsidRPr="009E7FF4">
        <w:t xml:space="preserve">Figure </w:t>
      </w:r>
      <w:r w:rsidR="007D0C29">
        <w:rPr>
          <w:noProof/>
        </w:rPr>
        <w:t>5</w:t>
      </w:r>
      <w:r w:rsidR="007D0C29">
        <w:noBreakHyphen/>
      </w:r>
      <w:r w:rsidR="007D0C29">
        <w:rPr>
          <w:noProof/>
        </w:rPr>
        <w:t>9</w:t>
      </w:r>
      <w:r w:rsidR="00045CDE" w:rsidRPr="009E7FF4">
        <w:fldChar w:fldCharType="end"/>
      </w:r>
      <w:r w:rsidR="00045CDE" w:rsidRPr="009E7FF4">
        <w:t>.</w:t>
      </w:r>
    </w:p>
    <w:p w14:paraId="017D00AF" w14:textId="77777777" w:rsidR="00DB7C3B" w:rsidRPr="009E7FF4" w:rsidRDefault="00DB7C3B" w:rsidP="00DB7C3B">
      <w:pPr>
        <w:pStyle w:val="requirelevel1"/>
      </w:pPr>
      <w:r w:rsidRPr="009E7FF4">
        <w:t xml:space="preserve">The </w:t>
      </w:r>
      <w:r w:rsidR="00B51F5B" w:rsidRPr="009E7FF4">
        <w:t xml:space="preserve">serial output </w:t>
      </w:r>
      <w:r w:rsidR="00936836" w:rsidRPr="009E7FF4">
        <w:t xml:space="preserve">line </w:t>
      </w:r>
      <w:r w:rsidRPr="009E7FF4">
        <w:t>driver sha</w:t>
      </w:r>
      <w:r w:rsidR="00217987">
        <w:t>ll use Current Mode Logic, CML</w:t>
      </w:r>
      <w:r w:rsidR="00936836" w:rsidRPr="009E7FF4">
        <w:t>.</w:t>
      </w:r>
    </w:p>
    <w:p w14:paraId="338FE7CE" w14:textId="77777777" w:rsidR="00CF7055" w:rsidRPr="009E7FF4" w:rsidRDefault="00DB7C3B" w:rsidP="004E1645">
      <w:pPr>
        <w:pStyle w:val="NOTE"/>
      </w:pPr>
      <w:r w:rsidRPr="009E7FF4">
        <w:t xml:space="preserve">The differential CML </w:t>
      </w:r>
      <w:r w:rsidR="00B51F5B" w:rsidRPr="009E7FF4">
        <w:t>output</w:t>
      </w:r>
      <w:r w:rsidRPr="009E7FF4">
        <w:t xml:space="preserve"> signal is illustrated in </w:t>
      </w:r>
      <w:r w:rsidRPr="009E7FF4">
        <w:fldChar w:fldCharType="begin"/>
      </w:r>
      <w:r w:rsidRPr="009E7FF4">
        <w:instrText xml:space="preserve"> REF _Ref336514284 \h </w:instrText>
      </w:r>
      <w:r w:rsidRPr="009E7FF4">
        <w:fldChar w:fldCharType="separate"/>
      </w:r>
      <w:r w:rsidR="007D0C29" w:rsidRPr="009E7FF4">
        <w:t xml:space="preserve">Figure </w:t>
      </w:r>
      <w:r w:rsidR="007D0C29">
        <w:rPr>
          <w:noProof/>
        </w:rPr>
        <w:t>5</w:t>
      </w:r>
      <w:r w:rsidR="007D0C29">
        <w:noBreakHyphen/>
      </w:r>
      <w:r w:rsidR="007D0C29">
        <w:rPr>
          <w:noProof/>
        </w:rPr>
        <w:t>10</w:t>
      </w:r>
      <w:r w:rsidRPr="009E7FF4">
        <w:fldChar w:fldCharType="end"/>
      </w:r>
      <w:r w:rsidRPr="009E7FF4">
        <w:t>.</w:t>
      </w:r>
      <w:r w:rsidR="00AF1FE3">
        <w:t xml:space="preserve"> </w:t>
      </w:r>
      <w:r w:rsidR="00CF7055" w:rsidRPr="009E7FF4">
        <w:t>It is possible</w:t>
      </w:r>
      <w:r w:rsidR="00217987">
        <w:t xml:space="preserve"> to convert Voltage Mode Logic, VML,</w:t>
      </w:r>
      <w:r w:rsidR="00CF7055" w:rsidRPr="009E7FF4">
        <w:t xml:space="preserve"> to CML using a resistor network.</w:t>
      </w:r>
      <w:r w:rsidR="00B62741">
        <w:t xml:space="preserve"> </w:t>
      </w:r>
      <w:r w:rsidR="00B62741" w:rsidRPr="009E7FF4">
        <w:t>For example</w:t>
      </w:r>
      <w:r w:rsidR="00EB0A59">
        <w:t>,</w:t>
      </w:r>
      <w:r w:rsidR="00B62741" w:rsidRPr="009E7FF4">
        <w:t xml:space="preserve"> see Nick Holland, “Interfacing Between LVPECL, VML, CML, and LVDS Levels”, Texas Instruments, Applicatio</w:t>
      </w:r>
      <w:r w:rsidR="00B62741">
        <w:t>n Report SLLA120, December 2002.</w:t>
      </w:r>
    </w:p>
    <w:p w14:paraId="32BCA673" w14:textId="77777777" w:rsidR="00805225" w:rsidRPr="009E7FF4" w:rsidRDefault="00173464" w:rsidP="001D03A9">
      <w:pPr>
        <w:pStyle w:val="graphic"/>
      </w:pPr>
      <w:r w:rsidRPr="009E7FF4">
        <w:object w:dxaOrig="7007" w:dyaOrig="8392" w14:anchorId="2520B65E">
          <v:shape id="_x0000_i1035" type="#_x0000_t75" style="width:372.45pt;height:485.55pt" o:ole="">
            <v:imagedata r:id="rId27" o:title="" croptop="-1327f" cropbottom="3292f" cropleft="-340f" cropright="7586f"/>
          </v:shape>
          <o:OLEObject Type="Embed" ProgID="PowerPoint.Slide.12" ShapeID="_x0000_i1035" DrawAspect="Content" ObjectID="_1583310313" r:id="rId28"/>
        </w:object>
      </w:r>
    </w:p>
    <w:p w14:paraId="0A4A5C3D" w14:textId="77777777" w:rsidR="00DB7C3B" w:rsidRPr="009E7FF4" w:rsidRDefault="00DB7C3B" w:rsidP="00DB7C3B">
      <w:pPr>
        <w:pStyle w:val="Caption"/>
      </w:pPr>
      <w:bookmarkStart w:id="292" w:name="_Ref336514284"/>
      <w:bookmarkStart w:id="293" w:name="_Toc508197257"/>
      <w:r w:rsidRPr="009E7FF4">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10</w:t>
      </w:r>
      <w:r w:rsidR="00301B26">
        <w:rPr>
          <w:noProof/>
        </w:rPr>
        <w:fldChar w:fldCharType="end"/>
      </w:r>
      <w:bookmarkEnd w:id="292"/>
      <w:r w:rsidR="00A25A25">
        <w:t>:</w:t>
      </w:r>
      <w:r w:rsidRPr="009E7FF4">
        <w:t xml:space="preserve"> </w:t>
      </w:r>
      <w:r w:rsidR="00B51F5B" w:rsidRPr="009E7FF4">
        <w:t>Serial output s</w:t>
      </w:r>
      <w:r w:rsidRPr="009E7FF4">
        <w:t>ignals</w:t>
      </w:r>
      <w:bookmarkEnd w:id="293"/>
    </w:p>
    <w:p w14:paraId="61C152CF" w14:textId="32A4D22D" w:rsidR="00EB0A59" w:rsidRDefault="00F951B6" w:rsidP="00045CDE">
      <w:pPr>
        <w:pStyle w:val="requirelevel1"/>
      </w:pPr>
      <w:r>
        <w:t xml:space="preserve">When a </w:t>
      </w:r>
      <w:proofErr w:type="spellStart"/>
      <w:r>
        <w:t>SerDes</w:t>
      </w:r>
      <w:proofErr w:type="spellEnd"/>
      <w:r>
        <w:t xml:space="preserve"> serial interface in an FPGA or ASIC uses a different type of driver technology than CML, the serial output line drive may use that different technology other than CML provided that it meets the signal specifications in requirements </w:t>
      </w:r>
      <w:r w:rsidR="002E6BB3">
        <w:fldChar w:fldCharType="begin"/>
      </w:r>
      <w:r w:rsidR="002E6BB3">
        <w:instrText xml:space="preserve"> REF _Ref503972388 \w \h </w:instrText>
      </w:r>
      <w:r w:rsidR="002E6BB3">
        <w:fldChar w:fldCharType="separate"/>
      </w:r>
      <w:r w:rsidR="007D0C29">
        <w:t>5.4.3.2g</w:t>
      </w:r>
      <w:r w:rsidR="002E6BB3">
        <w:fldChar w:fldCharType="end"/>
      </w:r>
      <w:r w:rsidR="007957F7">
        <w:t xml:space="preserve"> to</w:t>
      </w:r>
      <w:r w:rsidR="002E6BB3" w:rsidRPr="002E6BB3">
        <w:t xml:space="preserve"> </w:t>
      </w:r>
      <w:r w:rsidR="002E6BB3">
        <w:fldChar w:fldCharType="begin"/>
      </w:r>
      <w:r w:rsidR="002E6BB3">
        <w:instrText xml:space="preserve"> REF _Ref503972414 \w \h </w:instrText>
      </w:r>
      <w:r w:rsidR="002E6BB3">
        <w:fldChar w:fldCharType="separate"/>
      </w:r>
      <w:r w:rsidR="007D0C29">
        <w:t>5.4.3.2k</w:t>
      </w:r>
      <w:r w:rsidR="002E6BB3">
        <w:fldChar w:fldCharType="end"/>
      </w:r>
    </w:p>
    <w:p w14:paraId="5092ABB3" w14:textId="60A5E22B" w:rsidR="00045CDE" w:rsidRPr="009E7FF4" w:rsidRDefault="00045CDE" w:rsidP="00045CDE">
      <w:pPr>
        <w:pStyle w:val="requirelevel1"/>
      </w:pPr>
      <w:bookmarkStart w:id="294" w:name="_Ref503972388"/>
      <w:r w:rsidRPr="009E7FF4">
        <w:t xml:space="preserve">When terminated by a pair of 50 </w:t>
      </w:r>
      <w:r w:rsidR="007957F7" w:rsidRPr="009E7FF4">
        <w:t xml:space="preserve">Ω </w:t>
      </w:r>
      <w:r w:rsidRPr="009E7FF4">
        <w:t xml:space="preserve">±1 Ω termination resistors, as </w:t>
      </w:r>
      <w:r w:rsidR="001F6CCD" w:rsidRPr="009E7FF4">
        <w:t>shown</w:t>
      </w:r>
      <w:r w:rsidRPr="009E7FF4">
        <w:t xml:space="preserve"> in </w:t>
      </w:r>
      <w:r w:rsidR="00694882" w:rsidRPr="009E7FF4">
        <w:fldChar w:fldCharType="begin"/>
      </w:r>
      <w:r w:rsidR="00694882" w:rsidRPr="009E7FF4">
        <w:instrText xml:space="preserve"> REF _Ref438538878 \h </w:instrText>
      </w:r>
      <w:r w:rsidR="00694882" w:rsidRPr="009E7FF4">
        <w:fldChar w:fldCharType="separate"/>
      </w:r>
      <w:r w:rsidR="007D0C29" w:rsidRPr="009E7FF4">
        <w:t xml:space="preserve">Figure </w:t>
      </w:r>
      <w:r w:rsidR="007D0C29">
        <w:rPr>
          <w:noProof/>
        </w:rPr>
        <w:t>5</w:t>
      </w:r>
      <w:r w:rsidR="007D0C29">
        <w:noBreakHyphen/>
      </w:r>
      <w:r w:rsidR="007D0C29">
        <w:rPr>
          <w:noProof/>
        </w:rPr>
        <w:t>11</w:t>
      </w:r>
      <w:r w:rsidR="00694882" w:rsidRPr="009E7FF4">
        <w:fldChar w:fldCharType="end"/>
      </w:r>
      <w:r w:rsidR="00694882" w:rsidRPr="009E7FF4">
        <w:t xml:space="preserve">, </w:t>
      </w:r>
      <w:r w:rsidR="00EE789C" w:rsidRPr="009E7FF4">
        <w:t xml:space="preserve">and measured using a wide bandwidth oscilloscope with a combined bandwidth of at least three times the bit rate, </w:t>
      </w:r>
      <w:r w:rsidR="001F6CCD" w:rsidRPr="009E7FF4">
        <w:t xml:space="preserve">the output signals </w:t>
      </w:r>
      <w:r w:rsidR="00065067" w:rsidRPr="009E7FF4">
        <w:t xml:space="preserve">shall </w:t>
      </w:r>
      <w:r w:rsidR="001F6CCD" w:rsidRPr="009E7FF4">
        <w:t>conform to the following:</w:t>
      </w:r>
      <w:bookmarkEnd w:id="294"/>
    </w:p>
    <w:p w14:paraId="25D1C1C1" w14:textId="77777777" w:rsidR="00065067" w:rsidRPr="009E7FF4" w:rsidRDefault="00D3598D" w:rsidP="001F6CCD">
      <w:pPr>
        <w:pStyle w:val="requirelevel2"/>
      </w:pPr>
      <w:r>
        <w:t xml:space="preserve">Amplitude of each signal, </w:t>
      </w:r>
      <w:proofErr w:type="spellStart"/>
      <w:r w:rsidR="0084778E">
        <w:t>V</w:t>
      </w:r>
      <w:r w:rsidRPr="0084778E">
        <w:rPr>
          <w:vertAlign w:val="subscript"/>
        </w:rPr>
        <w:t>TXp</w:t>
      </w:r>
      <w:proofErr w:type="spellEnd"/>
      <w:r w:rsidR="00F529B7">
        <w:rPr>
          <w:vertAlign w:val="subscript"/>
        </w:rPr>
        <w:t>-PK</w:t>
      </w:r>
      <w:r>
        <w:t xml:space="preserve"> and </w:t>
      </w:r>
      <w:proofErr w:type="spellStart"/>
      <w:r w:rsidR="0084778E">
        <w:t>V</w:t>
      </w:r>
      <w:r w:rsidRPr="0084778E">
        <w:rPr>
          <w:vertAlign w:val="subscript"/>
        </w:rPr>
        <w:t>TXn</w:t>
      </w:r>
      <w:proofErr w:type="spellEnd"/>
      <w:r w:rsidR="00F529B7">
        <w:rPr>
          <w:vertAlign w:val="subscript"/>
        </w:rPr>
        <w:t>-PK</w:t>
      </w:r>
      <w:r w:rsidR="00065067" w:rsidRPr="009E7FF4">
        <w:t xml:space="preserve"> individually, of between </w:t>
      </w:r>
      <w:r w:rsidR="00177D4F">
        <w:t>0,2 Volt</w:t>
      </w:r>
      <w:r w:rsidR="00067D79">
        <w:t xml:space="preserve"> and 0,</w:t>
      </w:r>
      <w:r w:rsidR="005A1F58">
        <w:t>4</w:t>
      </w:r>
      <w:r w:rsidR="00177D4F">
        <w:t xml:space="preserve"> Volt</w:t>
      </w:r>
      <w:r w:rsidR="001D3E7A">
        <w:t>.</w:t>
      </w:r>
    </w:p>
    <w:p w14:paraId="7B02C6C7" w14:textId="77777777" w:rsidR="00694882" w:rsidRPr="009E7FF4" w:rsidRDefault="00065067" w:rsidP="00694882">
      <w:pPr>
        <w:pStyle w:val="requirelevel2"/>
      </w:pPr>
      <w:r w:rsidRPr="009E7FF4">
        <w:lastRenderedPageBreak/>
        <w:t xml:space="preserve">Differential </w:t>
      </w:r>
      <w:r w:rsidR="00D3598D">
        <w:t>peak-to-peak</w:t>
      </w:r>
      <w:r w:rsidR="00D3598D" w:rsidRPr="00D3598D">
        <w:t xml:space="preserve"> </w:t>
      </w:r>
      <w:r w:rsidR="00D3598D" w:rsidRPr="009E7FF4">
        <w:t>amplitude</w:t>
      </w:r>
      <w:r w:rsidRPr="009E7FF4">
        <w:t xml:space="preserve">, </w:t>
      </w:r>
      <w:r w:rsidR="00852B1D">
        <w:t>V</w:t>
      </w:r>
      <w:r w:rsidR="00852B1D" w:rsidRPr="00852B1D">
        <w:rPr>
          <w:vertAlign w:val="subscript"/>
        </w:rPr>
        <w:t>DIFF</w:t>
      </w:r>
      <w:r w:rsidR="00D3598D">
        <w:rPr>
          <w:vertAlign w:val="subscript"/>
        </w:rPr>
        <w:t>-P</w:t>
      </w:r>
      <w:r w:rsidR="00F529B7">
        <w:rPr>
          <w:vertAlign w:val="subscript"/>
        </w:rPr>
        <w:t>K-PK</w:t>
      </w:r>
      <w:r w:rsidR="00852B1D">
        <w:t xml:space="preserve">, </w:t>
      </w:r>
      <w:r w:rsidR="00050E06" w:rsidRPr="009E7FF4">
        <w:t xml:space="preserve">which </w:t>
      </w:r>
      <w:r w:rsidR="00D3598D">
        <w:t xml:space="preserve">is twice </w:t>
      </w:r>
      <w:r w:rsidR="00290469">
        <w:t xml:space="preserve">the </w:t>
      </w:r>
      <w:r w:rsidR="00D3598D">
        <w:t xml:space="preserve">maximum, absolute value of </w:t>
      </w:r>
      <w:proofErr w:type="spellStart"/>
      <w:r w:rsidR="00D3598D">
        <w:t>TXp</w:t>
      </w:r>
      <w:proofErr w:type="spellEnd"/>
      <w:r w:rsidR="00D3598D">
        <w:t xml:space="preserve"> minus</w:t>
      </w:r>
      <w:r w:rsidR="00852B1D">
        <w:t xml:space="preserve"> </w:t>
      </w:r>
      <w:proofErr w:type="spellStart"/>
      <w:r w:rsidR="00D3598D">
        <w:t>TXn</w:t>
      </w:r>
      <w:proofErr w:type="spellEnd"/>
      <w:r w:rsidR="00050E06" w:rsidRPr="009E7FF4">
        <w:t xml:space="preserve">, of </w:t>
      </w:r>
      <w:r w:rsidR="00067D79">
        <w:t xml:space="preserve">between </w:t>
      </w:r>
      <w:r w:rsidR="00FB4A30">
        <w:t>0,8</w:t>
      </w:r>
      <w:r w:rsidR="00177D4F">
        <w:t xml:space="preserve"> Volt</w:t>
      </w:r>
      <w:r w:rsidR="005A1F58">
        <w:t xml:space="preserve"> and 1,6</w:t>
      </w:r>
      <w:r w:rsidR="00177D4F">
        <w:t xml:space="preserve"> Volt</w:t>
      </w:r>
      <w:r w:rsidR="001D3E7A">
        <w:t>.</w:t>
      </w:r>
    </w:p>
    <w:p w14:paraId="3490ACF1" w14:textId="33F06337" w:rsidR="00694882" w:rsidRPr="009E7FF4" w:rsidRDefault="00694882" w:rsidP="00694882">
      <w:pPr>
        <w:pStyle w:val="requirelevel2"/>
      </w:pPr>
      <w:r w:rsidRPr="009E7FF4">
        <w:t xml:space="preserve">Jitter of less than </w:t>
      </w:r>
      <w:r w:rsidR="00A5521B" w:rsidRPr="009E7FF4">
        <w:t>3</w:t>
      </w:r>
      <w:r w:rsidR="00FB4A30">
        <w:t>5</w:t>
      </w:r>
      <w:r w:rsidR="00000024">
        <w:t xml:space="preserve"> </w:t>
      </w:r>
      <w:r w:rsidR="00AC5D51" w:rsidRPr="009E7FF4">
        <w:t>% of the bit interval,</w:t>
      </w:r>
      <w:r w:rsidR="00000024">
        <w:t xml:space="preserve"> Jitter ≤</w:t>
      </w:r>
      <w:r w:rsidR="00AC5D51" w:rsidRPr="009E7FF4">
        <w:t xml:space="preserve"> </w:t>
      </w:r>
      <w:r w:rsidR="00A658F4">
        <w:t>±</w:t>
      </w:r>
      <w:r w:rsidR="00067D79">
        <w:t>0,</w:t>
      </w:r>
      <w:r w:rsidR="00B7119A" w:rsidRPr="009E7FF4">
        <w:t>1</w:t>
      </w:r>
      <w:r w:rsidR="00FB4A30">
        <w:t>75</w:t>
      </w:r>
      <w:r w:rsidR="00AC5D51" w:rsidRPr="009E7FF4">
        <w:t>U.</w:t>
      </w:r>
    </w:p>
    <w:p w14:paraId="2D475BB7" w14:textId="77777777" w:rsidR="00F92B4E" w:rsidRPr="009E7FF4" w:rsidRDefault="00AC5D51" w:rsidP="004E1645">
      <w:pPr>
        <w:pStyle w:val="NOTE"/>
      </w:pPr>
      <w:r w:rsidRPr="009E7FF4">
        <w:t xml:space="preserve">The </w:t>
      </w:r>
      <w:r w:rsidR="001F77A8">
        <w:t xml:space="preserve">corresponding </w:t>
      </w:r>
      <w:r w:rsidR="001F77A8" w:rsidRPr="009E7FF4">
        <w:t>eye pattern mask</w:t>
      </w:r>
      <w:r w:rsidR="001F77A8">
        <w:t>s</w:t>
      </w:r>
      <w:r w:rsidR="001F77A8" w:rsidRPr="009E7FF4">
        <w:t xml:space="preserve"> </w:t>
      </w:r>
      <w:r w:rsidR="001F77A8">
        <w:t xml:space="preserve">for the </w:t>
      </w:r>
      <w:r w:rsidR="00DC0D7D">
        <w:t>near-end</w:t>
      </w:r>
      <w:r w:rsidR="00037E73">
        <w:t xml:space="preserve"> </w:t>
      </w:r>
      <w:r w:rsidRPr="009E7FF4">
        <w:t>differential signal</w:t>
      </w:r>
      <w:r w:rsidR="001F77A8">
        <w:t xml:space="preserve">s </w:t>
      </w:r>
      <w:r w:rsidRPr="009E7FF4">
        <w:t xml:space="preserve">are illustrated in </w:t>
      </w:r>
      <w:r w:rsidRPr="009E7FF4">
        <w:fldChar w:fldCharType="begin"/>
      </w:r>
      <w:r w:rsidRPr="009E7FF4">
        <w:instrText xml:space="preserve"> REF _Ref355441348 \h </w:instrText>
      </w:r>
      <w:r w:rsidR="008A29F0" w:rsidRPr="009E7FF4">
        <w:instrText xml:space="preserve"> \* MERGEFORMAT </w:instrText>
      </w:r>
      <w:r w:rsidRPr="009E7FF4">
        <w:fldChar w:fldCharType="separate"/>
      </w:r>
      <w:r w:rsidR="007D0C29" w:rsidRPr="009E7FF4">
        <w:t xml:space="preserve">Figure </w:t>
      </w:r>
      <w:r w:rsidR="007D0C29">
        <w:rPr>
          <w:noProof/>
        </w:rPr>
        <w:t>5</w:t>
      </w:r>
      <w:r w:rsidR="007D0C29">
        <w:rPr>
          <w:noProof/>
        </w:rPr>
        <w:noBreakHyphen/>
        <w:t>12</w:t>
      </w:r>
      <w:r w:rsidRPr="009E7FF4">
        <w:fldChar w:fldCharType="end"/>
      </w:r>
      <w:r w:rsidR="008A29F0" w:rsidRPr="009E7FF4">
        <w:t>.</w:t>
      </w:r>
    </w:p>
    <w:p w14:paraId="25963DDE" w14:textId="77777777" w:rsidR="008B6326" w:rsidRPr="009E7FF4" w:rsidRDefault="00F529B7" w:rsidP="00A25A25">
      <w:pPr>
        <w:pStyle w:val="graphic"/>
      </w:pPr>
      <w:r w:rsidRPr="009E7FF4">
        <w:object w:dxaOrig="10274" w:dyaOrig="4886" w14:anchorId="7300ECCB">
          <v:shape id="_x0000_i1036" type="#_x0000_t75" style="width:316.3pt;height:168pt" o:ole="">
            <v:imagedata r:id="rId29" o:title="" croptop="10338f" cropbottom="7810f" cropleft="3489f" cropright="21439f"/>
          </v:shape>
          <o:OLEObject Type="Embed" ProgID="PowerPoint.Slide.12" ShapeID="_x0000_i1036" DrawAspect="Content" ObjectID="_1583310314" r:id="rId30"/>
        </w:object>
      </w:r>
    </w:p>
    <w:p w14:paraId="0FD044F1" w14:textId="77777777" w:rsidR="00F92B4E" w:rsidRPr="009E7FF4" w:rsidRDefault="00F92B4E" w:rsidP="00F92B4E">
      <w:pPr>
        <w:pStyle w:val="Caption"/>
      </w:pPr>
      <w:bookmarkStart w:id="295" w:name="_Ref438538878"/>
      <w:bookmarkStart w:id="296" w:name="_Toc508197258"/>
      <w:r w:rsidRPr="009E7FF4">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11</w:t>
      </w:r>
      <w:r w:rsidR="00301B26">
        <w:rPr>
          <w:noProof/>
        </w:rPr>
        <w:fldChar w:fldCharType="end"/>
      </w:r>
      <w:bookmarkEnd w:id="295"/>
      <w:r w:rsidR="00A25A25">
        <w:t>:</w:t>
      </w:r>
      <w:r w:rsidRPr="009E7FF4">
        <w:t xml:space="preserve"> </w:t>
      </w:r>
      <w:r w:rsidR="00694882" w:rsidRPr="009E7FF4">
        <w:t>Serial output test circuit</w:t>
      </w:r>
      <w:bookmarkEnd w:id="296"/>
    </w:p>
    <w:p w14:paraId="43F19C7B" w14:textId="77777777" w:rsidR="00954E4D" w:rsidRPr="009E7FF4" w:rsidRDefault="00D3598D" w:rsidP="00A25A25">
      <w:pPr>
        <w:pStyle w:val="graphic"/>
      </w:pPr>
      <w:r>
        <w:object w:dxaOrig="7120" w:dyaOrig="5329" w14:anchorId="05891961">
          <v:shape id="_x0000_i1037" type="#_x0000_t75" style="width:327pt;height:269.55pt" o:ole="">
            <v:imagedata r:id="rId31" o:title="" croptop="13567f" cropbottom="5051f" cropleft="13504f" cropright="9495f"/>
          </v:shape>
          <o:OLEObject Type="Embed" ProgID="PowerPoint.Slide.12" ShapeID="_x0000_i1037" DrawAspect="Content" ObjectID="_1583310315" r:id="rId32"/>
        </w:object>
      </w:r>
    </w:p>
    <w:p w14:paraId="270CE6BD" w14:textId="77777777" w:rsidR="00DB7C3B" w:rsidRDefault="00DB7C3B" w:rsidP="00DB7C3B">
      <w:pPr>
        <w:pStyle w:val="Caption"/>
      </w:pPr>
      <w:bookmarkStart w:id="297" w:name="_Ref355441348"/>
      <w:bookmarkStart w:id="298" w:name="_Toc508197259"/>
      <w:r w:rsidRPr="009E7FF4">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12</w:t>
      </w:r>
      <w:r w:rsidR="00301B26">
        <w:rPr>
          <w:noProof/>
        </w:rPr>
        <w:fldChar w:fldCharType="end"/>
      </w:r>
      <w:bookmarkEnd w:id="297"/>
      <w:r w:rsidR="00A25A25">
        <w:t>:</w:t>
      </w:r>
      <w:r w:rsidRPr="009E7FF4">
        <w:t xml:space="preserve"> </w:t>
      </w:r>
      <w:r w:rsidR="00936836" w:rsidRPr="009E7FF4">
        <w:t xml:space="preserve">Serial </w:t>
      </w:r>
      <w:r w:rsidRPr="009E7FF4">
        <w:t>eye pattern mask</w:t>
      </w:r>
      <w:bookmarkEnd w:id="298"/>
    </w:p>
    <w:p w14:paraId="34FCA226" w14:textId="1C25FDD8" w:rsidR="00800A71" w:rsidRDefault="00014C36" w:rsidP="00800A71">
      <w:pPr>
        <w:pStyle w:val="requirelevel1"/>
      </w:pPr>
      <w:r>
        <w:t xml:space="preserve">For data signalling rates in the range 1 </w:t>
      </w:r>
      <w:proofErr w:type="spellStart"/>
      <w:r>
        <w:t>Gbps</w:t>
      </w:r>
      <w:proofErr w:type="spellEnd"/>
      <w:r>
        <w:t xml:space="preserve"> to 3,125 </w:t>
      </w:r>
      <w:proofErr w:type="spellStart"/>
      <w:r>
        <w:t>Gbps</w:t>
      </w:r>
      <w:proofErr w:type="spellEnd"/>
      <w:r>
        <w:t>, t</w:t>
      </w:r>
      <w:r w:rsidR="00800A71">
        <w:t xml:space="preserve">he </w:t>
      </w:r>
      <w:r w:rsidR="00037E73">
        <w:t>serial</w:t>
      </w:r>
      <w:r w:rsidR="00800A71">
        <w:t xml:space="preserve"> eye pattern mask shall have the intervals </w:t>
      </w:r>
      <w:r w:rsidR="006F13CC">
        <w:t>specified</w:t>
      </w:r>
      <w:r w:rsidR="003F125E">
        <w:t xml:space="preserve"> in </w:t>
      </w:r>
      <w:r w:rsidR="003F125E">
        <w:fldChar w:fldCharType="begin"/>
      </w:r>
      <w:r w:rsidR="003F125E">
        <w:instrText xml:space="preserve"> REF _Ref441175659 \h </w:instrText>
      </w:r>
      <w:r w:rsidR="003F125E">
        <w:fldChar w:fldCharType="separate"/>
      </w:r>
      <w:r w:rsidR="007D0C29">
        <w:t xml:space="preserve">Table </w:t>
      </w:r>
      <w:r w:rsidR="007D0C29">
        <w:rPr>
          <w:noProof/>
        </w:rPr>
        <w:t>5</w:t>
      </w:r>
      <w:r w:rsidR="007D0C29">
        <w:noBreakHyphen/>
      </w:r>
      <w:r w:rsidR="007D0C29">
        <w:rPr>
          <w:noProof/>
        </w:rPr>
        <w:t>14</w:t>
      </w:r>
      <w:r w:rsidR="003F125E">
        <w:fldChar w:fldCharType="end"/>
      </w:r>
      <w:r w:rsidR="003F125E">
        <w:t>.</w:t>
      </w:r>
    </w:p>
    <w:p w14:paraId="5AE55C34" w14:textId="77777777" w:rsidR="00014C36" w:rsidRPr="00800A71" w:rsidRDefault="001F77A8" w:rsidP="004E1645">
      <w:pPr>
        <w:pStyle w:val="NOTE"/>
      </w:pPr>
      <w:r>
        <w:lastRenderedPageBreak/>
        <w:t xml:space="preserve">The </w:t>
      </w:r>
      <w:r w:rsidR="00DC0D7D">
        <w:t>near-end</w:t>
      </w:r>
      <w:r>
        <w:t xml:space="preserve"> values are measured at the transmitter outputs and the </w:t>
      </w:r>
      <w:r w:rsidR="00DC0D7D">
        <w:t>far-end</w:t>
      </w:r>
      <w:r>
        <w:t xml:space="preserve"> values are measured at the receiver inputs.</w:t>
      </w:r>
    </w:p>
    <w:p w14:paraId="2C0F0CE9" w14:textId="77777777" w:rsidR="00A25A25" w:rsidRPr="001E6D76" w:rsidRDefault="00A25A25" w:rsidP="00F10155">
      <w:pPr>
        <w:pStyle w:val="CaptionTable"/>
      </w:pPr>
      <w:bookmarkStart w:id="299" w:name="_Ref441175659"/>
      <w:bookmarkStart w:id="300" w:name="_Toc508197317"/>
      <w:r>
        <w:t xml:space="preserve">Table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noBreakHyphen/>
      </w:r>
      <w:r w:rsidR="00301B26">
        <w:fldChar w:fldCharType="begin"/>
      </w:r>
      <w:r w:rsidR="00301B26">
        <w:instrText xml:space="preserve"> SEQ Table \* ARABIC \s 1 </w:instrText>
      </w:r>
      <w:r w:rsidR="00301B26">
        <w:fldChar w:fldCharType="separate"/>
      </w:r>
      <w:r w:rsidR="007D0C29">
        <w:rPr>
          <w:noProof/>
        </w:rPr>
        <w:t>14</w:t>
      </w:r>
      <w:r w:rsidR="00301B26">
        <w:rPr>
          <w:noProof/>
        </w:rPr>
        <w:fldChar w:fldCharType="end"/>
      </w:r>
      <w:bookmarkEnd w:id="299"/>
      <w:r>
        <w:rPr>
          <w:lang w:val="en-US"/>
        </w:rPr>
        <w:t>:</w:t>
      </w:r>
      <w:r w:rsidRPr="001E6D76">
        <w:t xml:space="preserve"> </w:t>
      </w:r>
      <w:r>
        <w:t>Serial</w:t>
      </w:r>
      <w:r w:rsidRPr="001E6D76">
        <w:t xml:space="preserve"> </w:t>
      </w:r>
      <w:r>
        <w:t xml:space="preserve">eye pattern mask intervals 1 </w:t>
      </w:r>
      <w:proofErr w:type="spellStart"/>
      <w:r>
        <w:t>Gbps</w:t>
      </w:r>
      <w:proofErr w:type="spellEnd"/>
      <w:r>
        <w:t xml:space="preserve"> to 3,</w:t>
      </w:r>
      <w:r w:rsidRPr="001E6D76">
        <w:t>125</w:t>
      </w:r>
      <w:r>
        <w:t xml:space="preserve"> </w:t>
      </w:r>
      <w:proofErr w:type="spellStart"/>
      <w:r w:rsidRPr="001E6D76">
        <w:t>Gbps</w:t>
      </w:r>
      <w:bookmarkEnd w:id="300"/>
      <w:proofErr w:type="spellEnd"/>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1980"/>
        <w:gridCol w:w="2248"/>
      </w:tblGrid>
      <w:tr w:rsidR="00E37C3C" w14:paraId="255271E6" w14:textId="77777777" w:rsidTr="00000024">
        <w:trPr>
          <w:tblHeader/>
        </w:trPr>
        <w:tc>
          <w:tcPr>
            <w:tcW w:w="2250" w:type="dxa"/>
            <w:shd w:val="clear" w:color="auto" w:fill="auto"/>
          </w:tcPr>
          <w:p w14:paraId="586F0E33" w14:textId="77777777" w:rsidR="00E37C3C" w:rsidRPr="001E6D76" w:rsidRDefault="00800A71" w:rsidP="0016330C">
            <w:pPr>
              <w:pStyle w:val="TableHeaderCENTER"/>
              <w:keepNext/>
              <w:keepLines/>
            </w:pPr>
            <w:r w:rsidRPr="001E6D76">
              <w:t>Symbol</w:t>
            </w:r>
          </w:p>
        </w:tc>
        <w:tc>
          <w:tcPr>
            <w:tcW w:w="2340" w:type="dxa"/>
            <w:shd w:val="clear" w:color="auto" w:fill="auto"/>
          </w:tcPr>
          <w:p w14:paraId="3780A646" w14:textId="77777777" w:rsidR="00E37C3C" w:rsidRPr="001E6D76" w:rsidRDefault="00800A71" w:rsidP="0016330C">
            <w:pPr>
              <w:pStyle w:val="TableHeaderCENTER"/>
              <w:keepNext/>
              <w:keepLines/>
            </w:pPr>
            <w:r w:rsidRPr="001E6D76">
              <w:t>Near-End Value</w:t>
            </w:r>
          </w:p>
        </w:tc>
        <w:tc>
          <w:tcPr>
            <w:tcW w:w="1980" w:type="dxa"/>
            <w:shd w:val="clear" w:color="auto" w:fill="auto"/>
          </w:tcPr>
          <w:p w14:paraId="5D77ACE9" w14:textId="77777777" w:rsidR="00E37C3C" w:rsidRPr="001E6D76" w:rsidRDefault="00800A71" w:rsidP="0016330C">
            <w:pPr>
              <w:pStyle w:val="TableHeaderCENTER"/>
              <w:keepNext/>
              <w:keepLines/>
            </w:pPr>
            <w:r w:rsidRPr="001E6D76">
              <w:t>Far-End Value</w:t>
            </w:r>
          </w:p>
        </w:tc>
        <w:tc>
          <w:tcPr>
            <w:tcW w:w="2248" w:type="dxa"/>
            <w:shd w:val="clear" w:color="auto" w:fill="auto"/>
          </w:tcPr>
          <w:p w14:paraId="53314C8C" w14:textId="77777777" w:rsidR="00E37C3C" w:rsidRPr="001E6D76" w:rsidRDefault="00800A71" w:rsidP="0016330C">
            <w:pPr>
              <w:pStyle w:val="TableHeaderCENTER"/>
              <w:keepNext/>
              <w:keepLines/>
            </w:pPr>
            <w:r w:rsidRPr="001E6D76">
              <w:t>Units</w:t>
            </w:r>
          </w:p>
        </w:tc>
      </w:tr>
      <w:tr w:rsidR="00E37C3C" w14:paraId="087FED4D" w14:textId="77777777" w:rsidTr="00014C36">
        <w:tc>
          <w:tcPr>
            <w:tcW w:w="2250" w:type="dxa"/>
            <w:shd w:val="clear" w:color="auto" w:fill="auto"/>
          </w:tcPr>
          <w:p w14:paraId="66E852A1" w14:textId="77777777" w:rsidR="00E37C3C" w:rsidRDefault="00800A71" w:rsidP="0016330C">
            <w:pPr>
              <w:pStyle w:val="TablecellCENTER"/>
              <w:keepNext/>
              <w:keepLines/>
            </w:pPr>
            <w:r>
              <w:t>X1</w:t>
            </w:r>
          </w:p>
        </w:tc>
        <w:tc>
          <w:tcPr>
            <w:tcW w:w="2340" w:type="dxa"/>
            <w:shd w:val="clear" w:color="auto" w:fill="auto"/>
          </w:tcPr>
          <w:p w14:paraId="79B6CEAA" w14:textId="77777777" w:rsidR="00E37C3C" w:rsidRDefault="00067D79" w:rsidP="0016330C">
            <w:pPr>
              <w:pStyle w:val="TablecellCENTER"/>
              <w:keepNext/>
              <w:keepLines/>
            </w:pPr>
            <w:r>
              <w:t>0,</w:t>
            </w:r>
            <w:r w:rsidR="00800A71">
              <w:t>175</w:t>
            </w:r>
          </w:p>
        </w:tc>
        <w:tc>
          <w:tcPr>
            <w:tcW w:w="1980" w:type="dxa"/>
            <w:shd w:val="clear" w:color="auto" w:fill="auto"/>
          </w:tcPr>
          <w:p w14:paraId="75234A56" w14:textId="77777777" w:rsidR="00E37C3C" w:rsidRDefault="00067D79" w:rsidP="0016330C">
            <w:pPr>
              <w:pStyle w:val="TablecellCENTER"/>
              <w:keepNext/>
              <w:keepLines/>
            </w:pPr>
            <w:r>
              <w:t>0,</w:t>
            </w:r>
            <w:r w:rsidR="00800A71">
              <w:t>275</w:t>
            </w:r>
          </w:p>
        </w:tc>
        <w:tc>
          <w:tcPr>
            <w:tcW w:w="2248" w:type="dxa"/>
            <w:shd w:val="clear" w:color="auto" w:fill="auto"/>
          </w:tcPr>
          <w:p w14:paraId="65E7CBBD" w14:textId="77777777" w:rsidR="00E37C3C" w:rsidRDefault="00800A71" w:rsidP="0016330C">
            <w:pPr>
              <w:pStyle w:val="TablecellCENTER"/>
              <w:keepNext/>
              <w:keepLines/>
            </w:pPr>
            <w:r>
              <w:t>UI</w:t>
            </w:r>
          </w:p>
        </w:tc>
      </w:tr>
      <w:tr w:rsidR="00E37C3C" w14:paraId="07514043" w14:textId="77777777" w:rsidTr="00014C36">
        <w:tc>
          <w:tcPr>
            <w:tcW w:w="2250" w:type="dxa"/>
            <w:shd w:val="clear" w:color="auto" w:fill="auto"/>
          </w:tcPr>
          <w:p w14:paraId="2EBF5C12" w14:textId="77777777" w:rsidR="00E37C3C" w:rsidRDefault="00800A71" w:rsidP="0016330C">
            <w:pPr>
              <w:pStyle w:val="TablecellCENTER"/>
              <w:keepNext/>
              <w:keepLines/>
            </w:pPr>
            <w:r>
              <w:t>X2</w:t>
            </w:r>
          </w:p>
        </w:tc>
        <w:tc>
          <w:tcPr>
            <w:tcW w:w="2340" w:type="dxa"/>
            <w:shd w:val="clear" w:color="auto" w:fill="auto"/>
          </w:tcPr>
          <w:p w14:paraId="7E3BE1BF" w14:textId="77777777" w:rsidR="00E37C3C" w:rsidRDefault="00067D79" w:rsidP="0016330C">
            <w:pPr>
              <w:pStyle w:val="TablecellCENTER"/>
              <w:keepNext/>
              <w:keepLines/>
            </w:pPr>
            <w:r>
              <w:t>0,</w:t>
            </w:r>
            <w:r w:rsidR="00800A71">
              <w:t>390</w:t>
            </w:r>
          </w:p>
        </w:tc>
        <w:tc>
          <w:tcPr>
            <w:tcW w:w="1980" w:type="dxa"/>
            <w:shd w:val="clear" w:color="auto" w:fill="auto"/>
          </w:tcPr>
          <w:p w14:paraId="5A5059F7" w14:textId="77777777" w:rsidR="00E37C3C" w:rsidRDefault="00067D79" w:rsidP="0016330C">
            <w:pPr>
              <w:pStyle w:val="TablecellCENTER"/>
              <w:keepNext/>
              <w:keepLines/>
            </w:pPr>
            <w:r>
              <w:t>0,</w:t>
            </w:r>
            <w:r w:rsidR="00800A71">
              <w:t>400</w:t>
            </w:r>
          </w:p>
        </w:tc>
        <w:tc>
          <w:tcPr>
            <w:tcW w:w="2248" w:type="dxa"/>
            <w:shd w:val="clear" w:color="auto" w:fill="auto"/>
          </w:tcPr>
          <w:p w14:paraId="5798430D" w14:textId="77777777" w:rsidR="00E37C3C" w:rsidRDefault="00800A71" w:rsidP="0016330C">
            <w:pPr>
              <w:pStyle w:val="TablecellCENTER"/>
              <w:keepNext/>
              <w:keepLines/>
            </w:pPr>
            <w:r>
              <w:t>UI</w:t>
            </w:r>
          </w:p>
        </w:tc>
      </w:tr>
      <w:tr w:rsidR="00E37C3C" w14:paraId="4675BA7C" w14:textId="77777777" w:rsidTr="00014C36">
        <w:tc>
          <w:tcPr>
            <w:tcW w:w="2250" w:type="dxa"/>
            <w:shd w:val="clear" w:color="auto" w:fill="auto"/>
          </w:tcPr>
          <w:p w14:paraId="531B0B74" w14:textId="77777777" w:rsidR="00E37C3C" w:rsidRDefault="00800A71" w:rsidP="0016330C">
            <w:pPr>
              <w:pStyle w:val="TablecellCENTER"/>
              <w:keepNext/>
              <w:keepLines/>
            </w:pPr>
            <w:r>
              <w:t>A1</w:t>
            </w:r>
          </w:p>
        </w:tc>
        <w:tc>
          <w:tcPr>
            <w:tcW w:w="2340" w:type="dxa"/>
            <w:shd w:val="clear" w:color="auto" w:fill="auto"/>
          </w:tcPr>
          <w:p w14:paraId="4F93350F" w14:textId="77777777" w:rsidR="00E37C3C" w:rsidRDefault="006A011F" w:rsidP="0016330C">
            <w:pPr>
              <w:pStyle w:val="TablecellCENTER"/>
              <w:keepNext/>
              <w:keepLines/>
            </w:pPr>
            <w:r>
              <w:t>400</w:t>
            </w:r>
          </w:p>
        </w:tc>
        <w:tc>
          <w:tcPr>
            <w:tcW w:w="1980" w:type="dxa"/>
            <w:shd w:val="clear" w:color="auto" w:fill="auto"/>
          </w:tcPr>
          <w:p w14:paraId="5D676B12" w14:textId="77777777" w:rsidR="00E37C3C" w:rsidRDefault="00800A71" w:rsidP="0016330C">
            <w:pPr>
              <w:pStyle w:val="TablecellCENTER"/>
              <w:keepNext/>
              <w:keepLines/>
            </w:pPr>
            <w:r>
              <w:t>10</w:t>
            </w:r>
            <w:r w:rsidR="006A011F">
              <w:t>0</w:t>
            </w:r>
          </w:p>
        </w:tc>
        <w:tc>
          <w:tcPr>
            <w:tcW w:w="2248" w:type="dxa"/>
            <w:shd w:val="clear" w:color="auto" w:fill="auto"/>
          </w:tcPr>
          <w:p w14:paraId="63837D95" w14:textId="77777777" w:rsidR="00E37C3C" w:rsidRDefault="00800A71" w:rsidP="0016330C">
            <w:pPr>
              <w:pStyle w:val="TablecellCENTER"/>
              <w:keepNext/>
              <w:keepLines/>
            </w:pPr>
            <w:r>
              <w:t>mV</w:t>
            </w:r>
          </w:p>
        </w:tc>
      </w:tr>
      <w:tr w:rsidR="00E37C3C" w14:paraId="14FEBA41" w14:textId="77777777" w:rsidTr="00014C36">
        <w:tc>
          <w:tcPr>
            <w:tcW w:w="2250" w:type="dxa"/>
            <w:shd w:val="clear" w:color="auto" w:fill="auto"/>
          </w:tcPr>
          <w:p w14:paraId="2D7FFC77" w14:textId="77777777" w:rsidR="00E37C3C" w:rsidRDefault="00800A71" w:rsidP="0016330C">
            <w:pPr>
              <w:pStyle w:val="TablecellCENTER"/>
              <w:keepNext/>
              <w:keepLines/>
            </w:pPr>
            <w:r>
              <w:t>A2</w:t>
            </w:r>
          </w:p>
        </w:tc>
        <w:tc>
          <w:tcPr>
            <w:tcW w:w="2340" w:type="dxa"/>
            <w:shd w:val="clear" w:color="auto" w:fill="auto"/>
          </w:tcPr>
          <w:p w14:paraId="22053DC5" w14:textId="77777777" w:rsidR="00E37C3C" w:rsidRDefault="00C514D9" w:rsidP="0016330C">
            <w:pPr>
              <w:pStyle w:val="TablecellCENTER"/>
              <w:keepNext/>
              <w:keepLines/>
            </w:pPr>
            <w:r>
              <w:t>800</w:t>
            </w:r>
          </w:p>
        </w:tc>
        <w:tc>
          <w:tcPr>
            <w:tcW w:w="1980" w:type="dxa"/>
            <w:shd w:val="clear" w:color="auto" w:fill="auto"/>
          </w:tcPr>
          <w:p w14:paraId="3E1F6E8E" w14:textId="69AC9F96" w:rsidR="00E37C3C" w:rsidRDefault="007253E0" w:rsidP="0016330C">
            <w:pPr>
              <w:pStyle w:val="TablecellCENTER"/>
              <w:keepNext/>
              <w:keepLines/>
            </w:pPr>
            <w:r>
              <w:t>8</w:t>
            </w:r>
            <w:r w:rsidR="00C514D9">
              <w:t>00</w:t>
            </w:r>
          </w:p>
        </w:tc>
        <w:tc>
          <w:tcPr>
            <w:tcW w:w="2248" w:type="dxa"/>
            <w:shd w:val="clear" w:color="auto" w:fill="auto"/>
          </w:tcPr>
          <w:p w14:paraId="56E11C12" w14:textId="77777777" w:rsidR="00E37C3C" w:rsidRDefault="00800A71" w:rsidP="0016330C">
            <w:pPr>
              <w:pStyle w:val="TablecellCENTER"/>
              <w:keepNext/>
              <w:keepLines/>
            </w:pPr>
            <w:r>
              <w:t>mV</w:t>
            </w:r>
          </w:p>
        </w:tc>
      </w:tr>
    </w:tbl>
    <w:p w14:paraId="0B3C0FAE" w14:textId="02B157E2" w:rsidR="00014C36" w:rsidRDefault="00014C36" w:rsidP="008F79A8">
      <w:pPr>
        <w:pStyle w:val="requirelevel1"/>
      </w:pPr>
      <w:r w:rsidRPr="00014C36">
        <w:t>For</w:t>
      </w:r>
      <w:r>
        <w:t xml:space="preserve"> data signalling rates in the range above 3,125 </w:t>
      </w:r>
      <w:proofErr w:type="spellStart"/>
      <w:r>
        <w:t>Gbps</w:t>
      </w:r>
      <w:proofErr w:type="spellEnd"/>
      <w:r>
        <w:t xml:space="preserve"> to 6,25 </w:t>
      </w:r>
      <w:proofErr w:type="spellStart"/>
      <w:r>
        <w:t>Gbps</w:t>
      </w:r>
      <w:proofErr w:type="spellEnd"/>
      <w:r>
        <w:t xml:space="preserve">, the serial eye pattern mask shall have the intervals </w:t>
      </w:r>
      <w:r w:rsidR="006F13CC">
        <w:t>specified</w:t>
      </w:r>
      <w:r>
        <w:t xml:space="preserve"> in </w:t>
      </w:r>
      <w:r>
        <w:fldChar w:fldCharType="begin"/>
      </w:r>
      <w:r>
        <w:instrText xml:space="preserve"> REF _Ref460685802 \h </w:instrText>
      </w:r>
      <w:r>
        <w:fldChar w:fldCharType="separate"/>
      </w:r>
      <w:r w:rsidR="007D0C29">
        <w:t xml:space="preserve">Table </w:t>
      </w:r>
      <w:r w:rsidR="007D0C29">
        <w:rPr>
          <w:noProof/>
        </w:rPr>
        <w:t>5</w:t>
      </w:r>
      <w:r w:rsidR="007D0C29">
        <w:noBreakHyphen/>
      </w:r>
      <w:r w:rsidR="007D0C29">
        <w:rPr>
          <w:noProof/>
        </w:rPr>
        <w:t>15</w:t>
      </w:r>
      <w:r>
        <w:fldChar w:fldCharType="end"/>
      </w:r>
      <w:r>
        <w:t>.</w:t>
      </w:r>
    </w:p>
    <w:p w14:paraId="6885217C" w14:textId="7CDD1277" w:rsidR="00E154FC" w:rsidRDefault="00E154FC" w:rsidP="008F79A8">
      <w:pPr>
        <w:pStyle w:val="requirelevel1"/>
      </w:pPr>
      <w:r>
        <w:t xml:space="preserve">When operating between 3,125 </w:t>
      </w:r>
      <w:proofErr w:type="spellStart"/>
      <w:r>
        <w:t>Gbps</w:t>
      </w:r>
      <w:proofErr w:type="spellEnd"/>
      <w:r>
        <w:t xml:space="preserve"> and 6,125 </w:t>
      </w:r>
      <w:proofErr w:type="spellStart"/>
      <w:r>
        <w:t>G</w:t>
      </w:r>
      <w:r w:rsidR="00B96C61">
        <w:t>b</w:t>
      </w:r>
      <w:r>
        <w:t>ps</w:t>
      </w:r>
      <w:proofErr w:type="spellEnd"/>
      <w:r>
        <w:t xml:space="preserve"> and the receiver has a lower input threshold voltage, the far-end value of A1 may be 50 mV.</w:t>
      </w:r>
    </w:p>
    <w:p w14:paraId="545D1DE7" w14:textId="450A333C" w:rsidR="00E154FC" w:rsidRPr="00800A71" w:rsidRDefault="00E154FC" w:rsidP="004E1645">
      <w:pPr>
        <w:pStyle w:val="NOTE"/>
      </w:pPr>
      <w:r>
        <w:t>This allows greater distances</w:t>
      </w:r>
      <w:r w:rsidR="00B96C61">
        <w:t xml:space="preserve"> to be covered </w:t>
      </w:r>
      <w:r>
        <w:t>using electrical</w:t>
      </w:r>
      <w:r w:rsidR="00B96C61">
        <w:t xml:space="preserve"> media, when the receiver is cap</w:t>
      </w:r>
      <w:r>
        <w:t>able of detecting smaller signals.</w:t>
      </w:r>
    </w:p>
    <w:p w14:paraId="1A32454E" w14:textId="77777777" w:rsidR="00B81F2B" w:rsidRPr="001E6D76" w:rsidRDefault="00B81F2B" w:rsidP="00B81F2B">
      <w:pPr>
        <w:pStyle w:val="CaptionTable"/>
      </w:pPr>
      <w:bookmarkStart w:id="301" w:name="_Ref460685802"/>
      <w:bookmarkStart w:id="302" w:name="_Toc508197318"/>
      <w:r>
        <w:t xml:space="preserve">Table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noBreakHyphen/>
      </w:r>
      <w:r w:rsidR="00301B26">
        <w:fldChar w:fldCharType="begin"/>
      </w:r>
      <w:r w:rsidR="00301B26">
        <w:instrText xml:space="preserve"> SEQ Table \* ARABIC \s 1 </w:instrText>
      </w:r>
      <w:r w:rsidR="00301B26">
        <w:fldChar w:fldCharType="separate"/>
      </w:r>
      <w:r w:rsidR="007D0C29">
        <w:rPr>
          <w:noProof/>
        </w:rPr>
        <w:t>15</w:t>
      </w:r>
      <w:r w:rsidR="00301B26">
        <w:rPr>
          <w:noProof/>
        </w:rPr>
        <w:fldChar w:fldCharType="end"/>
      </w:r>
      <w:bookmarkEnd w:id="301"/>
      <w:r>
        <w:rPr>
          <w:lang w:val="en-US"/>
        </w:rPr>
        <w:t>:</w:t>
      </w:r>
      <w:r w:rsidRPr="001E6D76">
        <w:t xml:space="preserve"> </w:t>
      </w:r>
      <w:r>
        <w:t>Serial</w:t>
      </w:r>
      <w:r w:rsidRPr="001E6D76">
        <w:t xml:space="preserve"> </w:t>
      </w:r>
      <w:r>
        <w:t xml:space="preserve">eye pattern mask intervals above 3,125 </w:t>
      </w:r>
      <w:proofErr w:type="spellStart"/>
      <w:r>
        <w:t>Gbps</w:t>
      </w:r>
      <w:proofErr w:type="spellEnd"/>
      <w:r>
        <w:t xml:space="preserve"> to 6,</w:t>
      </w:r>
      <w:r w:rsidRPr="001E6D76">
        <w:t>25</w:t>
      </w:r>
      <w:r>
        <w:t xml:space="preserve"> </w:t>
      </w:r>
      <w:proofErr w:type="spellStart"/>
      <w:r w:rsidRPr="001E6D76">
        <w:t>Gbps</w:t>
      </w:r>
      <w:bookmarkEnd w:id="302"/>
      <w:proofErr w:type="spellEnd"/>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250"/>
        <w:gridCol w:w="2070"/>
        <w:gridCol w:w="2248"/>
      </w:tblGrid>
      <w:tr w:rsidR="00014C36" w14:paraId="3BC31F71" w14:textId="77777777" w:rsidTr="00000024">
        <w:trPr>
          <w:tblHeader/>
        </w:trPr>
        <w:tc>
          <w:tcPr>
            <w:tcW w:w="2250" w:type="dxa"/>
            <w:shd w:val="clear" w:color="auto" w:fill="auto"/>
          </w:tcPr>
          <w:p w14:paraId="15997291" w14:textId="77777777" w:rsidR="00014C36" w:rsidRPr="001E6D76" w:rsidRDefault="00014C36" w:rsidP="0036756C">
            <w:pPr>
              <w:pStyle w:val="TableHeaderCENTER"/>
            </w:pPr>
            <w:r w:rsidRPr="001E6D76">
              <w:t>Symbol</w:t>
            </w:r>
          </w:p>
        </w:tc>
        <w:tc>
          <w:tcPr>
            <w:tcW w:w="2250" w:type="dxa"/>
            <w:shd w:val="clear" w:color="auto" w:fill="auto"/>
          </w:tcPr>
          <w:p w14:paraId="3ACCE51D" w14:textId="77777777" w:rsidR="00014C36" w:rsidRPr="001E6D76" w:rsidRDefault="00014C36" w:rsidP="0036756C">
            <w:pPr>
              <w:pStyle w:val="TableHeaderCENTER"/>
            </w:pPr>
            <w:r w:rsidRPr="001E6D76">
              <w:t>Near-End Value</w:t>
            </w:r>
          </w:p>
        </w:tc>
        <w:tc>
          <w:tcPr>
            <w:tcW w:w="2070" w:type="dxa"/>
            <w:shd w:val="clear" w:color="auto" w:fill="auto"/>
          </w:tcPr>
          <w:p w14:paraId="617E6B77" w14:textId="77777777" w:rsidR="00014C36" w:rsidRPr="001E6D76" w:rsidRDefault="00014C36" w:rsidP="0036756C">
            <w:pPr>
              <w:pStyle w:val="TableHeaderCENTER"/>
            </w:pPr>
            <w:r w:rsidRPr="001E6D76">
              <w:t>Far-End Value</w:t>
            </w:r>
          </w:p>
        </w:tc>
        <w:tc>
          <w:tcPr>
            <w:tcW w:w="2248" w:type="dxa"/>
            <w:shd w:val="clear" w:color="auto" w:fill="auto"/>
          </w:tcPr>
          <w:p w14:paraId="49ED9D94" w14:textId="77777777" w:rsidR="00014C36" w:rsidRPr="001E6D76" w:rsidRDefault="00014C36" w:rsidP="0036756C">
            <w:pPr>
              <w:pStyle w:val="TableHeaderCENTER"/>
            </w:pPr>
            <w:r w:rsidRPr="001E6D76">
              <w:t>Units</w:t>
            </w:r>
          </w:p>
        </w:tc>
      </w:tr>
      <w:tr w:rsidR="00014C36" w14:paraId="149BA7B8" w14:textId="77777777" w:rsidTr="00014C36">
        <w:tc>
          <w:tcPr>
            <w:tcW w:w="2250" w:type="dxa"/>
            <w:shd w:val="clear" w:color="auto" w:fill="auto"/>
          </w:tcPr>
          <w:p w14:paraId="479A0260" w14:textId="77777777" w:rsidR="00014C36" w:rsidRDefault="00014C36" w:rsidP="0036756C">
            <w:pPr>
              <w:pStyle w:val="TablecellCENTER"/>
            </w:pPr>
            <w:r>
              <w:t>X1</w:t>
            </w:r>
          </w:p>
        </w:tc>
        <w:tc>
          <w:tcPr>
            <w:tcW w:w="2250" w:type="dxa"/>
            <w:shd w:val="clear" w:color="auto" w:fill="auto"/>
          </w:tcPr>
          <w:p w14:paraId="7A59EBEC" w14:textId="77777777" w:rsidR="00014C36" w:rsidRDefault="00014C36" w:rsidP="00FB4A30">
            <w:pPr>
              <w:pStyle w:val="TablecellCENTER"/>
            </w:pPr>
            <w:r>
              <w:t>0,</w:t>
            </w:r>
            <w:r w:rsidR="006A011F">
              <w:t>15</w:t>
            </w:r>
          </w:p>
        </w:tc>
        <w:tc>
          <w:tcPr>
            <w:tcW w:w="2070" w:type="dxa"/>
            <w:shd w:val="clear" w:color="auto" w:fill="auto"/>
          </w:tcPr>
          <w:p w14:paraId="66BCAEC6" w14:textId="77777777" w:rsidR="00014C36" w:rsidRDefault="00014C36" w:rsidP="001C3BBC">
            <w:pPr>
              <w:pStyle w:val="TablecellCENTER"/>
            </w:pPr>
            <w:r>
              <w:t>0,</w:t>
            </w:r>
            <w:r w:rsidR="006A011F">
              <w:t>3</w:t>
            </w:r>
          </w:p>
        </w:tc>
        <w:tc>
          <w:tcPr>
            <w:tcW w:w="2248" w:type="dxa"/>
            <w:shd w:val="clear" w:color="auto" w:fill="auto"/>
          </w:tcPr>
          <w:p w14:paraId="6F89CD73" w14:textId="77777777" w:rsidR="00014C36" w:rsidRDefault="00014C36" w:rsidP="0036756C">
            <w:pPr>
              <w:pStyle w:val="TablecellCENTER"/>
            </w:pPr>
            <w:r>
              <w:t>UI</w:t>
            </w:r>
          </w:p>
        </w:tc>
      </w:tr>
      <w:tr w:rsidR="00014C36" w14:paraId="069241AD" w14:textId="77777777" w:rsidTr="00014C36">
        <w:tc>
          <w:tcPr>
            <w:tcW w:w="2250" w:type="dxa"/>
            <w:shd w:val="clear" w:color="auto" w:fill="auto"/>
          </w:tcPr>
          <w:p w14:paraId="327E09E6" w14:textId="77777777" w:rsidR="00014C36" w:rsidRDefault="00014C36" w:rsidP="0036756C">
            <w:pPr>
              <w:pStyle w:val="TablecellCENTER"/>
            </w:pPr>
            <w:r>
              <w:t>X2</w:t>
            </w:r>
          </w:p>
        </w:tc>
        <w:tc>
          <w:tcPr>
            <w:tcW w:w="2250" w:type="dxa"/>
            <w:shd w:val="clear" w:color="auto" w:fill="auto"/>
          </w:tcPr>
          <w:p w14:paraId="284E7E0B" w14:textId="77777777" w:rsidR="00014C36" w:rsidRDefault="00014C36" w:rsidP="00FB4A30">
            <w:pPr>
              <w:pStyle w:val="TablecellCENTER"/>
            </w:pPr>
            <w:r>
              <w:t>0,</w:t>
            </w:r>
            <w:r w:rsidR="006A011F">
              <w:t>4</w:t>
            </w:r>
          </w:p>
        </w:tc>
        <w:tc>
          <w:tcPr>
            <w:tcW w:w="2070" w:type="dxa"/>
            <w:shd w:val="clear" w:color="auto" w:fill="auto"/>
          </w:tcPr>
          <w:p w14:paraId="66463C64" w14:textId="77777777" w:rsidR="00014C36" w:rsidRDefault="00014C36" w:rsidP="001C3BBC">
            <w:pPr>
              <w:pStyle w:val="TablecellCENTER"/>
            </w:pPr>
            <w:r>
              <w:t>0,</w:t>
            </w:r>
            <w:r w:rsidR="006A011F">
              <w:t>5</w:t>
            </w:r>
          </w:p>
        </w:tc>
        <w:tc>
          <w:tcPr>
            <w:tcW w:w="2248" w:type="dxa"/>
            <w:shd w:val="clear" w:color="auto" w:fill="auto"/>
          </w:tcPr>
          <w:p w14:paraId="2F87C4B6" w14:textId="77777777" w:rsidR="00014C36" w:rsidRDefault="00014C36" w:rsidP="0036756C">
            <w:pPr>
              <w:pStyle w:val="TablecellCENTER"/>
            </w:pPr>
            <w:r>
              <w:t>UI</w:t>
            </w:r>
          </w:p>
        </w:tc>
      </w:tr>
      <w:tr w:rsidR="00014C36" w14:paraId="2C89D5A7" w14:textId="77777777" w:rsidTr="00014C36">
        <w:tc>
          <w:tcPr>
            <w:tcW w:w="2250" w:type="dxa"/>
            <w:shd w:val="clear" w:color="auto" w:fill="auto"/>
          </w:tcPr>
          <w:p w14:paraId="33EE4F3B" w14:textId="77777777" w:rsidR="00014C36" w:rsidRDefault="00014C36" w:rsidP="0036756C">
            <w:pPr>
              <w:pStyle w:val="TablecellCENTER"/>
            </w:pPr>
            <w:r>
              <w:t>A1</w:t>
            </w:r>
          </w:p>
        </w:tc>
        <w:tc>
          <w:tcPr>
            <w:tcW w:w="2250" w:type="dxa"/>
            <w:shd w:val="clear" w:color="auto" w:fill="auto"/>
          </w:tcPr>
          <w:p w14:paraId="58626BEA" w14:textId="77777777" w:rsidR="00014C36" w:rsidRDefault="006A011F" w:rsidP="0036756C">
            <w:pPr>
              <w:pStyle w:val="TablecellCENTER"/>
            </w:pPr>
            <w:r>
              <w:t>400</w:t>
            </w:r>
          </w:p>
        </w:tc>
        <w:tc>
          <w:tcPr>
            <w:tcW w:w="2070" w:type="dxa"/>
            <w:shd w:val="clear" w:color="auto" w:fill="auto"/>
          </w:tcPr>
          <w:p w14:paraId="52D2D5E9" w14:textId="77777777" w:rsidR="00014C36" w:rsidRDefault="006A011F" w:rsidP="0036756C">
            <w:pPr>
              <w:pStyle w:val="TablecellCENTER"/>
            </w:pPr>
            <w:r>
              <w:t>100</w:t>
            </w:r>
          </w:p>
        </w:tc>
        <w:tc>
          <w:tcPr>
            <w:tcW w:w="2248" w:type="dxa"/>
            <w:shd w:val="clear" w:color="auto" w:fill="auto"/>
          </w:tcPr>
          <w:p w14:paraId="7D6526AE" w14:textId="77777777" w:rsidR="00014C36" w:rsidRDefault="00014C36" w:rsidP="0036756C">
            <w:pPr>
              <w:pStyle w:val="TablecellCENTER"/>
            </w:pPr>
            <w:r>
              <w:t>mV</w:t>
            </w:r>
          </w:p>
        </w:tc>
      </w:tr>
      <w:tr w:rsidR="00014C36" w14:paraId="21222291" w14:textId="77777777" w:rsidTr="00014C36">
        <w:tc>
          <w:tcPr>
            <w:tcW w:w="2250" w:type="dxa"/>
            <w:shd w:val="clear" w:color="auto" w:fill="auto"/>
          </w:tcPr>
          <w:p w14:paraId="3ED625A2" w14:textId="77777777" w:rsidR="00014C36" w:rsidRDefault="00014C36" w:rsidP="0036756C">
            <w:pPr>
              <w:pStyle w:val="TablecellCENTER"/>
            </w:pPr>
            <w:r>
              <w:t>A2</w:t>
            </w:r>
          </w:p>
        </w:tc>
        <w:tc>
          <w:tcPr>
            <w:tcW w:w="2250" w:type="dxa"/>
            <w:shd w:val="clear" w:color="auto" w:fill="auto"/>
          </w:tcPr>
          <w:p w14:paraId="386E9A02" w14:textId="77777777" w:rsidR="00014C36" w:rsidRDefault="00C514D9" w:rsidP="0036756C">
            <w:pPr>
              <w:pStyle w:val="TablecellCENTER"/>
            </w:pPr>
            <w:r>
              <w:t>800</w:t>
            </w:r>
          </w:p>
        </w:tc>
        <w:tc>
          <w:tcPr>
            <w:tcW w:w="2070" w:type="dxa"/>
            <w:shd w:val="clear" w:color="auto" w:fill="auto"/>
          </w:tcPr>
          <w:p w14:paraId="0617169F" w14:textId="335C59B1" w:rsidR="00014C36" w:rsidRDefault="00E154FC" w:rsidP="0036756C">
            <w:pPr>
              <w:pStyle w:val="TablecellCENTER"/>
            </w:pPr>
            <w:r>
              <w:t>8</w:t>
            </w:r>
            <w:r w:rsidR="00C514D9">
              <w:t>00</w:t>
            </w:r>
          </w:p>
        </w:tc>
        <w:tc>
          <w:tcPr>
            <w:tcW w:w="2248" w:type="dxa"/>
            <w:shd w:val="clear" w:color="auto" w:fill="auto"/>
          </w:tcPr>
          <w:p w14:paraId="3ECB87B6" w14:textId="77777777" w:rsidR="00014C36" w:rsidRDefault="00014C36" w:rsidP="0036756C">
            <w:pPr>
              <w:pStyle w:val="TablecellCENTER"/>
            </w:pPr>
            <w:r>
              <w:t>mV</w:t>
            </w:r>
          </w:p>
        </w:tc>
      </w:tr>
    </w:tbl>
    <w:p w14:paraId="3594D929" w14:textId="77777777" w:rsidR="00014C36" w:rsidRDefault="00014C36" w:rsidP="00014C36">
      <w:pPr>
        <w:pStyle w:val="requirelevel1"/>
        <w:numPr>
          <w:ilvl w:val="0"/>
          <w:numId w:val="0"/>
        </w:numPr>
        <w:ind w:left="2552"/>
      </w:pPr>
    </w:p>
    <w:p w14:paraId="2A5BD47C" w14:textId="43D7159F" w:rsidR="00FA42A0" w:rsidRDefault="00FA42A0" w:rsidP="008A29F0">
      <w:pPr>
        <w:pStyle w:val="requirelevel1"/>
      </w:pPr>
      <w:bookmarkStart w:id="303" w:name="_Ref503972414"/>
      <w:r>
        <w:t xml:space="preserve">The driver characteristics </w:t>
      </w:r>
      <w:r w:rsidR="009B117C">
        <w:t>shall have the values listed</w:t>
      </w:r>
      <w:r>
        <w:t xml:space="preserve"> in </w:t>
      </w:r>
      <w:r w:rsidR="008F79A8">
        <w:fldChar w:fldCharType="begin"/>
      </w:r>
      <w:r w:rsidR="008F79A8">
        <w:instrText xml:space="preserve"> REF _Ref463784722 \h </w:instrText>
      </w:r>
      <w:r w:rsidR="008F79A8">
        <w:fldChar w:fldCharType="separate"/>
      </w:r>
      <w:r w:rsidR="007D0C29">
        <w:t xml:space="preserve">Table </w:t>
      </w:r>
      <w:r w:rsidR="007D0C29">
        <w:rPr>
          <w:noProof/>
        </w:rPr>
        <w:t>5</w:t>
      </w:r>
      <w:r w:rsidR="007D0C29">
        <w:noBreakHyphen/>
      </w:r>
      <w:r w:rsidR="007D0C29">
        <w:rPr>
          <w:noProof/>
        </w:rPr>
        <w:t>16</w:t>
      </w:r>
      <w:r w:rsidR="008F79A8">
        <w:fldChar w:fldCharType="end"/>
      </w:r>
      <w:r w:rsidR="008F79A8">
        <w:t xml:space="preserve"> </w:t>
      </w:r>
      <w:r w:rsidR="00014C36">
        <w:t xml:space="preserve">and </w:t>
      </w:r>
      <w:r w:rsidR="008F79A8">
        <w:fldChar w:fldCharType="begin"/>
      </w:r>
      <w:r w:rsidR="008F79A8">
        <w:instrText xml:space="preserve"> REF _Ref444971122 \h </w:instrText>
      </w:r>
      <w:r w:rsidR="008F79A8">
        <w:fldChar w:fldCharType="separate"/>
      </w:r>
      <w:r w:rsidR="007D0C29">
        <w:t xml:space="preserve">Table </w:t>
      </w:r>
      <w:r w:rsidR="007D0C29">
        <w:rPr>
          <w:noProof/>
        </w:rPr>
        <w:t>5</w:t>
      </w:r>
      <w:r w:rsidR="007D0C29">
        <w:noBreakHyphen/>
      </w:r>
      <w:r w:rsidR="007D0C29">
        <w:rPr>
          <w:noProof/>
        </w:rPr>
        <w:t>17</w:t>
      </w:r>
      <w:r w:rsidR="008F79A8">
        <w:fldChar w:fldCharType="end"/>
      </w:r>
      <w:bookmarkEnd w:id="303"/>
      <w:r w:rsidR="00394DFF">
        <w:t>.</w:t>
      </w:r>
    </w:p>
    <w:p w14:paraId="6878DBED" w14:textId="78E9AD6B" w:rsidR="00394DFF" w:rsidRDefault="00394DFF" w:rsidP="00394DFF">
      <w:pPr>
        <w:pStyle w:val="requirelevel1"/>
      </w:pPr>
      <w:bookmarkStart w:id="304" w:name="_Ref508118612"/>
      <w:r>
        <w:t>Pre-emphasis or de-emphasis of the differential transmit signals may be used, when the transmitter supports them.</w:t>
      </w:r>
      <w:bookmarkEnd w:id="304"/>
    </w:p>
    <w:p w14:paraId="7F99F327" w14:textId="37AEE512" w:rsidR="00394DFF" w:rsidRDefault="00394DFF" w:rsidP="004E1645">
      <w:pPr>
        <w:pStyle w:val="NOTE"/>
      </w:pPr>
      <w:r>
        <w:t>Pre-emphasis compensates for the “RC” effect of a cable in the transmitter, opening the eye pattern at the receiver. De-emphasis reduces the signal level of subsequent bits which have the same value as the current bit. De-emphasis reduces inter-symbol interference.</w:t>
      </w:r>
    </w:p>
    <w:p w14:paraId="1FF363AE" w14:textId="77777777" w:rsidR="00B81F2B" w:rsidRPr="001E6D76" w:rsidRDefault="00B81F2B" w:rsidP="00B81F2B">
      <w:pPr>
        <w:pStyle w:val="CaptionTable"/>
      </w:pPr>
      <w:bookmarkStart w:id="305" w:name="_Ref463784722"/>
      <w:bookmarkStart w:id="306" w:name="_Toc508197319"/>
      <w:r>
        <w:lastRenderedPageBreak/>
        <w:t xml:space="preserve">Table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noBreakHyphen/>
      </w:r>
      <w:r w:rsidR="00301B26">
        <w:fldChar w:fldCharType="begin"/>
      </w:r>
      <w:r w:rsidR="00301B26">
        <w:instrText xml:space="preserve"> SEQ Table \* ARABIC \s 1 </w:instrText>
      </w:r>
      <w:r w:rsidR="00301B26">
        <w:fldChar w:fldCharType="separate"/>
      </w:r>
      <w:r w:rsidR="007D0C29">
        <w:rPr>
          <w:noProof/>
        </w:rPr>
        <w:t>16</w:t>
      </w:r>
      <w:r w:rsidR="00301B26">
        <w:rPr>
          <w:noProof/>
        </w:rPr>
        <w:fldChar w:fldCharType="end"/>
      </w:r>
      <w:bookmarkEnd w:id="305"/>
      <w:r>
        <w:rPr>
          <w:lang w:val="en-US"/>
        </w:rPr>
        <w:t xml:space="preserve">: </w:t>
      </w:r>
      <w:r w:rsidRPr="001E6D76">
        <w:t xml:space="preserve">Driver </w:t>
      </w:r>
      <w:r>
        <w:t xml:space="preserve">characteristics 1 </w:t>
      </w:r>
      <w:proofErr w:type="spellStart"/>
      <w:r>
        <w:t>Gbps</w:t>
      </w:r>
      <w:proofErr w:type="spellEnd"/>
      <w:r>
        <w:t xml:space="preserve"> to 3,</w:t>
      </w:r>
      <w:r w:rsidRPr="001E6D76">
        <w:t>125</w:t>
      </w:r>
      <w:r>
        <w:t xml:space="preserve"> </w:t>
      </w:r>
      <w:proofErr w:type="spellStart"/>
      <w:r w:rsidRPr="001E6D76">
        <w:t>Gbps</w:t>
      </w:r>
      <w:bookmarkEnd w:id="306"/>
      <w:proofErr w:type="spellEnd"/>
      <w:r>
        <w:t xml:space="preserve"> </w:t>
      </w:r>
    </w:p>
    <w:tbl>
      <w:tblPr>
        <w:tblW w:w="88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3150"/>
        <w:gridCol w:w="2880"/>
      </w:tblGrid>
      <w:tr w:rsidR="00014C36" w14:paraId="7DA3A71D" w14:textId="77777777" w:rsidTr="00000024">
        <w:trPr>
          <w:cantSplit/>
          <w:tblHeader/>
        </w:trPr>
        <w:tc>
          <w:tcPr>
            <w:tcW w:w="2790" w:type="dxa"/>
            <w:shd w:val="clear" w:color="auto" w:fill="auto"/>
          </w:tcPr>
          <w:p w14:paraId="5743BA64" w14:textId="77777777" w:rsidR="00014C36" w:rsidRPr="008D0187" w:rsidRDefault="00014C36" w:rsidP="00000024">
            <w:pPr>
              <w:pStyle w:val="TableHeaderCENTER"/>
              <w:keepNext/>
            </w:pPr>
            <w:r w:rsidRPr="008D0187">
              <w:t>Parameter</w:t>
            </w:r>
          </w:p>
        </w:tc>
        <w:tc>
          <w:tcPr>
            <w:tcW w:w="3150" w:type="dxa"/>
            <w:shd w:val="clear" w:color="auto" w:fill="auto"/>
          </w:tcPr>
          <w:p w14:paraId="5C52604C" w14:textId="77777777" w:rsidR="00014C36" w:rsidRPr="008D0187" w:rsidRDefault="00014C36" w:rsidP="00000024">
            <w:pPr>
              <w:pStyle w:val="TableHeaderCENTER"/>
              <w:keepNext/>
            </w:pPr>
            <w:r w:rsidRPr="008D0187">
              <w:t>Value</w:t>
            </w:r>
          </w:p>
        </w:tc>
        <w:tc>
          <w:tcPr>
            <w:tcW w:w="2880" w:type="dxa"/>
            <w:shd w:val="clear" w:color="auto" w:fill="auto"/>
          </w:tcPr>
          <w:p w14:paraId="5F4538DF" w14:textId="77777777" w:rsidR="00014C36" w:rsidRPr="008D0187" w:rsidRDefault="00014C36" w:rsidP="00000024">
            <w:pPr>
              <w:pStyle w:val="TableHeaderCENTER"/>
              <w:keepNext/>
            </w:pPr>
            <w:r w:rsidRPr="008D0187">
              <w:t>Comment</w:t>
            </w:r>
          </w:p>
        </w:tc>
      </w:tr>
      <w:tr w:rsidR="00014C36" w14:paraId="70DE1421" w14:textId="77777777" w:rsidTr="00000024">
        <w:trPr>
          <w:cantSplit/>
        </w:trPr>
        <w:tc>
          <w:tcPr>
            <w:tcW w:w="2790" w:type="dxa"/>
            <w:shd w:val="clear" w:color="auto" w:fill="auto"/>
          </w:tcPr>
          <w:p w14:paraId="0A4EF727" w14:textId="77777777" w:rsidR="00014C36" w:rsidRDefault="00014C36" w:rsidP="00000024">
            <w:pPr>
              <w:pStyle w:val="TablecellLEFT"/>
              <w:keepNext/>
            </w:pPr>
            <w:r>
              <w:t>Bit rate</w:t>
            </w:r>
          </w:p>
        </w:tc>
        <w:tc>
          <w:tcPr>
            <w:tcW w:w="3150" w:type="dxa"/>
            <w:shd w:val="clear" w:color="auto" w:fill="auto"/>
          </w:tcPr>
          <w:p w14:paraId="126C5123" w14:textId="77777777" w:rsidR="00014C36" w:rsidRDefault="00014C36" w:rsidP="00000024">
            <w:pPr>
              <w:pStyle w:val="TablecellLEFT"/>
              <w:keepNext/>
            </w:pPr>
            <w:r>
              <w:t xml:space="preserve">1 </w:t>
            </w:r>
            <w:proofErr w:type="spellStart"/>
            <w:r>
              <w:t>Gbps</w:t>
            </w:r>
            <w:proofErr w:type="spellEnd"/>
            <w:r>
              <w:t xml:space="preserve"> ± 0,01%</w:t>
            </w:r>
          </w:p>
          <w:p w14:paraId="60716782" w14:textId="77777777" w:rsidR="00014C36" w:rsidRDefault="00014C36" w:rsidP="00000024">
            <w:pPr>
              <w:pStyle w:val="TablecellLEFT"/>
              <w:keepNext/>
            </w:pPr>
            <w:r>
              <w:t xml:space="preserve">1,25 </w:t>
            </w:r>
            <w:proofErr w:type="spellStart"/>
            <w:r>
              <w:t>Gbps</w:t>
            </w:r>
            <w:proofErr w:type="spellEnd"/>
            <w:r>
              <w:t xml:space="preserve"> ± 0,01%</w:t>
            </w:r>
          </w:p>
          <w:p w14:paraId="799CBE1D" w14:textId="77777777" w:rsidR="00014C36" w:rsidRDefault="00014C36" w:rsidP="00000024">
            <w:pPr>
              <w:pStyle w:val="TablecellLEFT"/>
              <w:keepNext/>
            </w:pPr>
            <w:r>
              <w:t xml:space="preserve">2 </w:t>
            </w:r>
            <w:proofErr w:type="spellStart"/>
            <w:r>
              <w:t>Gbps</w:t>
            </w:r>
            <w:proofErr w:type="spellEnd"/>
            <w:r>
              <w:t xml:space="preserve"> ± 0,01%</w:t>
            </w:r>
          </w:p>
          <w:p w14:paraId="0D366137" w14:textId="77777777" w:rsidR="00014C36" w:rsidRDefault="00014C36" w:rsidP="00000024">
            <w:pPr>
              <w:pStyle w:val="TablecellLEFT"/>
              <w:keepNext/>
            </w:pPr>
            <w:r>
              <w:t xml:space="preserve">2,5 </w:t>
            </w:r>
            <w:proofErr w:type="spellStart"/>
            <w:r>
              <w:t>Gbps</w:t>
            </w:r>
            <w:proofErr w:type="spellEnd"/>
            <w:r>
              <w:t xml:space="preserve"> ± 0,01%</w:t>
            </w:r>
          </w:p>
          <w:p w14:paraId="7A3C2610" w14:textId="77777777" w:rsidR="00014C36" w:rsidRDefault="00014C36" w:rsidP="00000024">
            <w:pPr>
              <w:pStyle w:val="TablecellLEFT"/>
              <w:keepNext/>
            </w:pPr>
            <w:r>
              <w:t xml:space="preserve">3,125 </w:t>
            </w:r>
            <w:proofErr w:type="spellStart"/>
            <w:r>
              <w:t>Gbps</w:t>
            </w:r>
            <w:proofErr w:type="spellEnd"/>
            <w:r>
              <w:t xml:space="preserve"> ± 0,01%</w:t>
            </w:r>
          </w:p>
        </w:tc>
        <w:tc>
          <w:tcPr>
            <w:tcW w:w="2880" w:type="dxa"/>
            <w:shd w:val="clear" w:color="auto" w:fill="auto"/>
          </w:tcPr>
          <w:p w14:paraId="708D1EA8" w14:textId="77777777" w:rsidR="00014C36" w:rsidRDefault="00014C36" w:rsidP="00000024">
            <w:pPr>
              <w:pStyle w:val="TablecellLEFT"/>
              <w:keepNext/>
            </w:pPr>
            <w:r>
              <w:t xml:space="preserve">These are the standard bit rates. Other bit rates in the range 1 </w:t>
            </w:r>
            <w:proofErr w:type="spellStart"/>
            <w:r w:rsidR="005A1F58">
              <w:t>Gbps</w:t>
            </w:r>
            <w:proofErr w:type="spellEnd"/>
            <w:r w:rsidR="005A1F58">
              <w:t xml:space="preserve"> </w:t>
            </w:r>
            <w:r>
              <w:t xml:space="preserve">to 3,125 </w:t>
            </w:r>
            <w:proofErr w:type="spellStart"/>
            <w:r>
              <w:t>Gbps</w:t>
            </w:r>
            <w:proofErr w:type="spellEnd"/>
            <w:r>
              <w:t xml:space="preserve"> are possible</w:t>
            </w:r>
          </w:p>
        </w:tc>
      </w:tr>
      <w:tr w:rsidR="00014C36" w:rsidRPr="00BF2011" w14:paraId="25792BCA" w14:textId="77777777" w:rsidTr="00000024">
        <w:trPr>
          <w:cantSplit/>
        </w:trPr>
        <w:tc>
          <w:tcPr>
            <w:tcW w:w="2790" w:type="dxa"/>
            <w:shd w:val="clear" w:color="auto" w:fill="auto"/>
          </w:tcPr>
          <w:p w14:paraId="12B734FF" w14:textId="77777777" w:rsidR="00014C36" w:rsidRDefault="00014C36" w:rsidP="008D0187">
            <w:pPr>
              <w:pStyle w:val="TablecellLEFT"/>
            </w:pPr>
            <w:r>
              <w:t>Unit Interval</w:t>
            </w:r>
          </w:p>
          <w:p w14:paraId="1978C99F" w14:textId="77777777" w:rsidR="00014C36" w:rsidRDefault="00014C36" w:rsidP="008D0187">
            <w:pPr>
              <w:pStyle w:val="TablecellLEFT"/>
            </w:pPr>
            <w:r>
              <w:t>Nominal Values</w:t>
            </w:r>
          </w:p>
        </w:tc>
        <w:tc>
          <w:tcPr>
            <w:tcW w:w="3150" w:type="dxa"/>
            <w:shd w:val="clear" w:color="auto" w:fill="auto"/>
          </w:tcPr>
          <w:p w14:paraId="49DB87F7" w14:textId="77777777" w:rsidR="00014C36" w:rsidRPr="00574E33" w:rsidRDefault="00014C36" w:rsidP="008D0187">
            <w:pPr>
              <w:pStyle w:val="TablecellLEFT"/>
              <w:rPr>
                <w:lang w:val="fr-FR"/>
              </w:rPr>
            </w:pPr>
            <w:r w:rsidRPr="00574E33">
              <w:rPr>
                <w:lang w:val="fr-FR"/>
              </w:rPr>
              <w:t xml:space="preserve">1000 </w:t>
            </w:r>
            <w:proofErr w:type="spellStart"/>
            <w:r w:rsidRPr="00574E33">
              <w:rPr>
                <w:lang w:val="fr-FR"/>
              </w:rPr>
              <w:t>ps</w:t>
            </w:r>
            <w:proofErr w:type="spellEnd"/>
          </w:p>
          <w:p w14:paraId="05FBF935" w14:textId="77777777" w:rsidR="00014C36" w:rsidRPr="00574E33" w:rsidRDefault="00014C36" w:rsidP="008D0187">
            <w:pPr>
              <w:pStyle w:val="TablecellLEFT"/>
              <w:rPr>
                <w:lang w:val="fr-FR"/>
              </w:rPr>
            </w:pPr>
            <w:r w:rsidRPr="00574E33">
              <w:rPr>
                <w:lang w:val="fr-FR"/>
              </w:rPr>
              <w:t xml:space="preserve">800 </w:t>
            </w:r>
            <w:proofErr w:type="spellStart"/>
            <w:r w:rsidRPr="00574E33">
              <w:rPr>
                <w:lang w:val="fr-FR"/>
              </w:rPr>
              <w:t>ps</w:t>
            </w:r>
            <w:proofErr w:type="spellEnd"/>
          </w:p>
          <w:p w14:paraId="2E941E00" w14:textId="77777777" w:rsidR="00014C36" w:rsidRPr="00574E33" w:rsidRDefault="00014C36" w:rsidP="008D0187">
            <w:pPr>
              <w:pStyle w:val="TablecellLEFT"/>
              <w:rPr>
                <w:lang w:val="fr-FR"/>
              </w:rPr>
            </w:pPr>
            <w:r w:rsidRPr="00574E33">
              <w:rPr>
                <w:lang w:val="fr-FR"/>
              </w:rPr>
              <w:t xml:space="preserve">500 </w:t>
            </w:r>
            <w:proofErr w:type="spellStart"/>
            <w:r w:rsidRPr="00574E33">
              <w:rPr>
                <w:lang w:val="fr-FR"/>
              </w:rPr>
              <w:t>ps</w:t>
            </w:r>
            <w:proofErr w:type="spellEnd"/>
          </w:p>
          <w:p w14:paraId="034FC53D" w14:textId="77777777" w:rsidR="00014C36" w:rsidRPr="00574E33" w:rsidRDefault="00014C36" w:rsidP="008D0187">
            <w:pPr>
              <w:pStyle w:val="TablecellLEFT"/>
              <w:rPr>
                <w:lang w:val="fr-FR"/>
              </w:rPr>
            </w:pPr>
            <w:r w:rsidRPr="00574E33">
              <w:rPr>
                <w:lang w:val="fr-FR"/>
              </w:rPr>
              <w:t xml:space="preserve">400 </w:t>
            </w:r>
            <w:proofErr w:type="spellStart"/>
            <w:r w:rsidRPr="00574E33">
              <w:rPr>
                <w:lang w:val="fr-FR"/>
              </w:rPr>
              <w:t>ps</w:t>
            </w:r>
            <w:proofErr w:type="spellEnd"/>
          </w:p>
          <w:p w14:paraId="264E6378" w14:textId="77777777" w:rsidR="00014C36" w:rsidRPr="00574E33" w:rsidRDefault="00014C36" w:rsidP="008D0187">
            <w:pPr>
              <w:pStyle w:val="TablecellLEFT"/>
              <w:rPr>
                <w:lang w:val="fr-FR"/>
              </w:rPr>
            </w:pPr>
            <w:r w:rsidRPr="00574E33">
              <w:rPr>
                <w:lang w:val="fr-FR"/>
              </w:rPr>
              <w:t xml:space="preserve">320 </w:t>
            </w:r>
            <w:proofErr w:type="spellStart"/>
            <w:r w:rsidRPr="00574E33">
              <w:rPr>
                <w:lang w:val="fr-FR"/>
              </w:rPr>
              <w:t>ps</w:t>
            </w:r>
            <w:proofErr w:type="spellEnd"/>
          </w:p>
        </w:tc>
        <w:tc>
          <w:tcPr>
            <w:tcW w:w="2880" w:type="dxa"/>
            <w:shd w:val="clear" w:color="auto" w:fill="auto"/>
          </w:tcPr>
          <w:p w14:paraId="284AAFD0" w14:textId="77777777" w:rsidR="00014C36" w:rsidRPr="00574E33" w:rsidRDefault="00014C36" w:rsidP="008D0187">
            <w:pPr>
              <w:pStyle w:val="TablecellLEFT"/>
              <w:rPr>
                <w:lang w:val="fr-FR"/>
              </w:rPr>
            </w:pPr>
            <w:r w:rsidRPr="00574E33">
              <w:rPr>
                <w:lang w:val="fr-FR"/>
              </w:rPr>
              <w:t xml:space="preserve">1 </w:t>
            </w:r>
            <w:proofErr w:type="spellStart"/>
            <w:r w:rsidRPr="00574E33">
              <w:rPr>
                <w:lang w:val="fr-FR"/>
              </w:rPr>
              <w:t>Gbps</w:t>
            </w:r>
            <w:proofErr w:type="spellEnd"/>
          </w:p>
          <w:p w14:paraId="54479867" w14:textId="77777777" w:rsidR="00014C36" w:rsidRPr="00574E33" w:rsidRDefault="00014C36" w:rsidP="008D0187">
            <w:pPr>
              <w:pStyle w:val="TablecellLEFT"/>
              <w:rPr>
                <w:lang w:val="fr-FR"/>
              </w:rPr>
            </w:pPr>
            <w:r w:rsidRPr="00574E33">
              <w:rPr>
                <w:lang w:val="fr-FR"/>
              </w:rPr>
              <w:t xml:space="preserve">1,25 </w:t>
            </w:r>
            <w:proofErr w:type="spellStart"/>
            <w:r w:rsidRPr="00574E33">
              <w:rPr>
                <w:lang w:val="fr-FR"/>
              </w:rPr>
              <w:t>Gbps</w:t>
            </w:r>
            <w:proofErr w:type="spellEnd"/>
          </w:p>
          <w:p w14:paraId="59AE7917" w14:textId="77777777" w:rsidR="00014C36" w:rsidRPr="00574E33" w:rsidRDefault="00014C36" w:rsidP="008D0187">
            <w:pPr>
              <w:pStyle w:val="TablecellLEFT"/>
              <w:rPr>
                <w:lang w:val="fr-FR"/>
              </w:rPr>
            </w:pPr>
            <w:r w:rsidRPr="00574E33">
              <w:rPr>
                <w:lang w:val="fr-FR"/>
              </w:rPr>
              <w:t xml:space="preserve">2 </w:t>
            </w:r>
            <w:proofErr w:type="spellStart"/>
            <w:r w:rsidRPr="00574E33">
              <w:rPr>
                <w:lang w:val="fr-FR"/>
              </w:rPr>
              <w:t>Gbps</w:t>
            </w:r>
            <w:proofErr w:type="spellEnd"/>
          </w:p>
          <w:p w14:paraId="156840BF" w14:textId="77777777" w:rsidR="00014C36" w:rsidRPr="00574E33" w:rsidRDefault="00014C36" w:rsidP="008D0187">
            <w:pPr>
              <w:pStyle w:val="TablecellLEFT"/>
              <w:rPr>
                <w:lang w:val="fr-FR"/>
              </w:rPr>
            </w:pPr>
            <w:r w:rsidRPr="00574E33">
              <w:rPr>
                <w:lang w:val="fr-FR"/>
              </w:rPr>
              <w:t>2</w:t>
            </w:r>
            <w:r w:rsidR="00B81F2B" w:rsidRPr="00574E33">
              <w:rPr>
                <w:lang w:val="fr-FR"/>
              </w:rPr>
              <w:t>,</w:t>
            </w:r>
            <w:r w:rsidRPr="00574E33">
              <w:rPr>
                <w:lang w:val="fr-FR"/>
              </w:rPr>
              <w:t xml:space="preserve">5 </w:t>
            </w:r>
            <w:proofErr w:type="spellStart"/>
            <w:r w:rsidRPr="00574E33">
              <w:rPr>
                <w:lang w:val="fr-FR"/>
              </w:rPr>
              <w:t>Gbps</w:t>
            </w:r>
            <w:proofErr w:type="spellEnd"/>
          </w:p>
          <w:p w14:paraId="5B88AD9C" w14:textId="77777777" w:rsidR="00014C36" w:rsidRPr="00574E33" w:rsidRDefault="00014C36" w:rsidP="008D0187">
            <w:pPr>
              <w:pStyle w:val="TablecellLEFT"/>
              <w:rPr>
                <w:lang w:val="fr-FR"/>
              </w:rPr>
            </w:pPr>
            <w:r w:rsidRPr="00574E33">
              <w:rPr>
                <w:lang w:val="fr-FR"/>
              </w:rPr>
              <w:t xml:space="preserve">3,125 </w:t>
            </w:r>
            <w:proofErr w:type="spellStart"/>
            <w:r w:rsidRPr="00574E33">
              <w:rPr>
                <w:lang w:val="fr-FR"/>
              </w:rPr>
              <w:t>Gbps</w:t>
            </w:r>
            <w:proofErr w:type="spellEnd"/>
          </w:p>
        </w:tc>
      </w:tr>
      <w:tr w:rsidR="00014C36" w14:paraId="203DE6F9" w14:textId="77777777" w:rsidTr="00000024">
        <w:trPr>
          <w:cantSplit/>
        </w:trPr>
        <w:tc>
          <w:tcPr>
            <w:tcW w:w="2790" w:type="dxa"/>
            <w:shd w:val="clear" w:color="auto" w:fill="auto"/>
          </w:tcPr>
          <w:p w14:paraId="3491B05C" w14:textId="77777777" w:rsidR="00014C36" w:rsidRDefault="00014C36" w:rsidP="008D0187">
            <w:pPr>
              <w:pStyle w:val="TablecellLEFT"/>
            </w:pPr>
            <w:r>
              <w:t xml:space="preserve">Differential </w:t>
            </w:r>
            <w:r w:rsidR="0084778E">
              <w:t xml:space="preserve">Peak-to-Peak </w:t>
            </w:r>
            <w:r>
              <w:t>Amplitude</w:t>
            </w:r>
          </w:p>
        </w:tc>
        <w:tc>
          <w:tcPr>
            <w:tcW w:w="3150" w:type="dxa"/>
            <w:shd w:val="clear" w:color="auto" w:fill="auto"/>
          </w:tcPr>
          <w:p w14:paraId="54279A4E" w14:textId="77777777" w:rsidR="00014C36" w:rsidRDefault="00014C36" w:rsidP="008D0187">
            <w:pPr>
              <w:pStyle w:val="TablecellLEFT"/>
            </w:pPr>
            <w:r>
              <w:t>1600 mV max</w:t>
            </w:r>
          </w:p>
          <w:p w14:paraId="0E5776DC" w14:textId="77777777" w:rsidR="00014C36" w:rsidRDefault="006A011F" w:rsidP="008D0187">
            <w:pPr>
              <w:pStyle w:val="TablecellLEFT"/>
            </w:pPr>
            <w:r>
              <w:t xml:space="preserve">800 </w:t>
            </w:r>
            <w:r w:rsidR="00014C36">
              <w:t>mV min</w:t>
            </w:r>
          </w:p>
        </w:tc>
        <w:tc>
          <w:tcPr>
            <w:tcW w:w="2880" w:type="dxa"/>
            <w:shd w:val="clear" w:color="auto" w:fill="auto"/>
          </w:tcPr>
          <w:p w14:paraId="4C778534" w14:textId="77777777" w:rsidR="00014C36" w:rsidRDefault="00014C36" w:rsidP="008D0187">
            <w:pPr>
              <w:pStyle w:val="TablecellLEFT"/>
            </w:pPr>
          </w:p>
        </w:tc>
      </w:tr>
      <w:tr w:rsidR="00014C36" w14:paraId="040866E2" w14:textId="77777777" w:rsidTr="00000024">
        <w:trPr>
          <w:cantSplit/>
        </w:trPr>
        <w:tc>
          <w:tcPr>
            <w:tcW w:w="2790" w:type="dxa"/>
            <w:shd w:val="clear" w:color="auto" w:fill="auto"/>
          </w:tcPr>
          <w:p w14:paraId="01D29216" w14:textId="77777777" w:rsidR="00014C36" w:rsidRDefault="00014C36" w:rsidP="008D0187">
            <w:pPr>
              <w:pStyle w:val="TablecellLEFT"/>
            </w:pPr>
            <w:r>
              <w:t>Absolute output voltage limits</w:t>
            </w:r>
          </w:p>
        </w:tc>
        <w:tc>
          <w:tcPr>
            <w:tcW w:w="3150" w:type="dxa"/>
            <w:shd w:val="clear" w:color="auto" w:fill="auto"/>
          </w:tcPr>
          <w:p w14:paraId="063B0F3E" w14:textId="77777777" w:rsidR="00014C36" w:rsidRDefault="00014C36" w:rsidP="008D0187">
            <w:pPr>
              <w:pStyle w:val="TablecellLEFT"/>
            </w:pPr>
            <w:r>
              <w:t>2,3 V max</w:t>
            </w:r>
          </w:p>
          <w:p w14:paraId="22C46850" w14:textId="77777777" w:rsidR="00014C36" w:rsidRDefault="00014C36" w:rsidP="008D0187">
            <w:pPr>
              <w:pStyle w:val="TablecellLEFT"/>
            </w:pPr>
            <w:r>
              <w:t>-0,4 V min</w:t>
            </w:r>
          </w:p>
        </w:tc>
        <w:tc>
          <w:tcPr>
            <w:tcW w:w="2880" w:type="dxa"/>
            <w:shd w:val="clear" w:color="auto" w:fill="auto"/>
          </w:tcPr>
          <w:p w14:paraId="63E284AA" w14:textId="77777777" w:rsidR="00014C36" w:rsidRDefault="00014C36" w:rsidP="008D0187">
            <w:pPr>
              <w:pStyle w:val="TablecellLEFT"/>
            </w:pPr>
          </w:p>
        </w:tc>
      </w:tr>
      <w:tr w:rsidR="00014C36" w14:paraId="687AB643" w14:textId="77777777" w:rsidTr="00000024">
        <w:trPr>
          <w:cantSplit/>
        </w:trPr>
        <w:tc>
          <w:tcPr>
            <w:tcW w:w="2790" w:type="dxa"/>
            <w:shd w:val="clear" w:color="auto" w:fill="auto"/>
          </w:tcPr>
          <w:p w14:paraId="515FA44C" w14:textId="77777777" w:rsidR="00014C36" w:rsidRDefault="00014C36" w:rsidP="008D0187">
            <w:pPr>
              <w:pStyle w:val="TablecellLEFT"/>
            </w:pPr>
            <w:r>
              <w:t>Load</w:t>
            </w:r>
          </w:p>
        </w:tc>
        <w:tc>
          <w:tcPr>
            <w:tcW w:w="3150" w:type="dxa"/>
            <w:shd w:val="clear" w:color="auto" w:fill="auto"/>
          </w:tcPr>
          <w:p w14:paraId="5D2EDA4A" w14:textId="7F77A103" w:rsidR="00014C36" w:rsidRDefault="00FB4A30" w:rsidP="008D0187">
            <w:pPr>
              <w:pStyle w:val="TablecellLEFT"/>
            </w:pPr>
            <w:r>
              <w:t>80 to 12</w:t>
            </w:r>
            <w:r w:rsidR="006A011F">
              <w:t xml:space="preserve">0 </w:t>
            </w:r>
            <w:r w:rsidR="00463129">
              <w:t>ohm</w:t>
            </w:r>
          </w:p>
        </w:tc>
        <w:tc>
          <w:tcPr>
            <w:tcW w:w="2880" w:type="dxa"/>
            <w:shd w:val="clear" w:color="auto" w:fill="auto"/>
          </w:tcPr>
          <w:p w14:paraId="69792B30" w14:textId="77777777" w:rsidR="00014C36" w:rsidRDefault="005A1F58" w:rsidP="008D0187">
            <w:pPr>
              <w:pStyle w:val="TablecellLEFT"/>
            </w:pPr>
            <w:r>
              <w:t xml:space="preserve">100 </w:t>
            </w:r>
            <w:r w:rsidR="00B564D8">
              <w:t>ohm</w:t>
            </w:r>
            <w:r>
              <w:t xml:space="preserve"> nominal</w:t>
            </w:r>
          </w:p>
        </w:tc>
      </w:tr>
      <w:tr w:rsidR="00014C36" w14:paraId="51ABD9A8" w14:textId="77777777" w:rsidTr="00000024">
        <w:trPr>
          <w:cantSplit/>
        </w:trPr>
        <w:tc>
          <w:tcPr>
            <w:tcW w:w="2790" w:type="dxa"/>
            <w:shd w:val="clear" w:color="auto" w:fill="auto"/>
          </w:tcPr>
          <w:p w14:paraId="46AF22C6" w14:textId="77777777" w:rsidR="00014C36" w:rsidRPr="001F6251" w:rsidRDefault="00014C36" w:rsidP="008D0187">
            <w:pPr>
              <w:pStyle w:val="TablecellLEFT"/>
              <w:rPr>
                <w:u w:val="single"/>
              </w:rPr>
            </w:pPr>
            <w:r w:rsidRPr="001F6251">
              <w:rPr>
                <w:u w:val="single"/>
              </w:rPr>
              <w:t>Output Jitter</w:t>
            </w:r>
          </w:p>
          <w:p w14:paraId="47D5D820" w14:textId="24B0310E" w:rsidR="00014C36" w:rsidRDefault="00014C36" w:rsidP="00712AA3">
            <w:pPr>
              <w:pStyle w:val="TablecellBul1"/>
            </w:pPr>
            <w:r>
              <w:t>Near-end Jitter</w:t>
            </w:r>
          </w:p>
          <w:p w14:paraId="71D1276D" w14:textId="59323F92" w:rsidR="00014C36" w:rsidRDefault="00014C36" w:rsidP="004A4170">
            <w:pPr>
              <w:pStyle w:val="Tablecell-indent1"/>
            </w:pPr>
            <w:r>
              <w:t>Total</w:t>
            </w:r>
          </w:p>
          <w:p w14:paraId="7FE27EB3" w14:textId="2289583A" w:rsidR="00014C36" w:rsidRDefault="00014C36" w:rsidP="004A4170">
            <w:pPr>
              <w:pStyle w:val="Tablecell-indent1"/>
            </w:pPr>
            <w:r>
              <w:t xml:space="preserve">Deterministic </w:t>
            </w:r>
          </w:p>
          <w:p w14:paraId="2F238DD8" w14:textId="4D13FB6F" w:rsidR="00014C36" w:rsidRDefault="00014C36" w:rsidP="004A4170">
            <w:pPr>
              <w:pStyle w:val="TablecellBul1"/>
            </w:pPr>
            <w:r>
              <w:t>Far-end Jitter</w:t>
            </w:r>
          </w:p>
          <w:p w14:paraId="020551D8" w14:textId="0A1FF498" w:rsidR="00014C36" w:rsidRDefault="00014C36" w:rsidP="004A4170">
            <w:pPr>
              <w:pStyle w:val="Tablecell-indent1"/>
            </w:pPr>
            <w:r>
              <w:t>Total</w:t>
            </w:r>
          </w:p>
          <w:p w14:paraId="21216BB1" w14:textId="189043EB" w:rsidR="00014C36" w:rsidRDefault="00014C36" w:rsidP="004A4170">
            <w:pPr>
              <w:pStyle w:val="Tablecell-indent1"/>
            </w:pPr>
            <w:r>
              <w:t>Deterministic</w:t>
            </w:r>
          </w:p>
        </w:tc>
        <w:tc>
          <w:tcPr>
            <w:tcW w:w="3150" w:type="dxa"/>
            <w:shd w:val="clear" w:color="auto" w:fill="auto"/>
          </w:tcPr>
          <w:p w14:paraId="1A2D1CD4" w14:textId="77777777" w:rsidR="00014C36" w:rsidRDefault="00014C36" w:rsidP="008D0187">
            <w:pPr>
              <w:pStyle w:val="TablecellLEFT"/>
            </w:pPr>
          </w:p>
          <w:p w14:paraId="4FB7ABFC" w14:textId="77777777" w:rsidR="00014C36" w:rsidRDefault="00014C36" w:rsidP="008D0187">
            <w:pPr>
              <w:pStyle w:val="TablecellLEFT"/>
            </w:pPr>
          </w:p>
          <w:p w14:paraId="544DBA83" w14:textId="77777777" w:rsidR="00014C36" w:rsidRDefault="0084778E" w:rsidP="008D0187">
            <w:pPr>
              <w:pStyle w:val="TablecellLEFT"/>
            </w:pPr>
            <w:r>
              <w:t xml:space="preserve">≤ </w:t>
            </w:r>
            <w:r w:rsidR="00014C36">
              <w:t>±0,175 UI peak from mean</w:t>
            </w:r>
          </w:p>
          <w:p w14:paraId="44F916DF" w14:textId="77777777" w:rsidR="00014C36" w:rsidRDefault="0084778E" w:rsidP="008D0187">
            <w:pPr>
              <w:pStyle w:val="TablecellLEFT"/>
            </w:pPr>
            <w:r>
              <w:t xml:space="preserve">≤ </w:t>
            </w:r>
            <w:r w:rsidR="00014C36">
              <w:t>±0,085 UI peak from mean</w:t>
            </w:r>
          </w:p>
          <w:p w14:paraId="22EF3657" w14:textId="77777777" w:rsidR="00014C36" w:rsidRDefault="00014C36" w:rsidP="008D0187">
            <w:pPr>
              <w:pStyle w:val="TablecellLEFT"/>
            </w:pPr>
          </w:p>
          <w:p w14:paraId="4E046C77" w14:textId="77777777" w:rsidR="00014C36" w:rsidRDefault="0084778E" w:rsidP="008D0187">
            <w:pPr>
              <w:pStyle w:val="TablecellLEFT"/>
            </w:pPr>
            <w:r>
              <w:t xml:space="preserve">≤ </w:t>
            </w:r>
            <w:r w:rsidR="00014C36">
              <w:t>±0,275 UI peak from mean</w:t>
            </w:r>
          </w:p>
          <w:p w14:paraId="1AC1E84D" w14:textId="77777777" w:rsidR="00014C36" w:rsidRDefault="0084778E" w:rsidP="008D0187">
            <w:pPr>
              <w:pStyle w:val="TablecellLEFT"/>
            </w:pPr>
            <w:r>
              <w:t xml:space="preserve">≤ </w:t>
            </w:r>
            <w:r w:rsidR="00014C36">
              <w:t>±0,185 UI peak from mean</w:t>
            </w:r>
          </w:p>
        </w:tc>
        <w:tc>
          <w:tcPr>
            <w:tcW w:w="2880" w:type="dxa"/>
            <w:shd w:val="clear" w:color="auto" w:fill="auto"/>
          </w:tcPr>
          <w:p w14:paraId="1BF98800" w14:textId="77777777" w:rsidR="00014C36" w:rsidRDefault="00014C36" w:rsidP="008D0187">
            <w:pPr>
              <w:pStyle w:val="TablecellLEFT"/>
            </w:pPr>
          </w:p>
          <w:p w14:paraId="4EE31A0D" w14:textId="77777777" w:rsidR="00014C36" w:rsidRDefault="00014C36" w:rsidP="008D0187">
            <w:pPr>
              <w:pStyle w:val="TablecellLEFT"/>
            </w:pPr>
          </w:p>
          <w:p w14:paraId="796B4B72" w14:textId="77777777" w:rsidR="00014C36" w:rsidRDefault="00014C36" w:rsidP="008D0187">
            <w:pPr>
              <w:pStyle w:val="TablecellLEFT"/>
            </w:pPr>
          </w:p>
          <w:p w14:paraId="243A55BE" w14:textId="77777777" w:rsidR="00014C36" w:rsidRDefault="00014C36" w:rsidP="008D0187">
            <w:pPr>
              <w:pStyle w:val="TablecellLEFT"/>
            </w:pPr>
          </w:p>
          <w:p w14:paraId="6CF82147" w14:textId="77777777" w:rsidR="00014C36" w:rsidRDefault="00014C36" w:rsidP="008D0187">
            <w:pPr>
              <w:pStyle w:val="TablecellLEFT"/>
            </w:pPr>
          </w:p>
          <w:p w14:paraId="06219709" w14:textId="77777777" w:rsidR="00014C36" w:rsidRPr="00A638E1" w:rsidRDefault="00014C36" w:rsidP="008D0187">
            <w:pPr>
              <w:pStyle w:val="TablecellLEFT"/>
              <w:rPr>
                <w:b/>
              </w:rPr>
            </w:pPr>
            <w:r>
              <w:t>The total jitter figure is for a BER 10</w:t>
            </w:r>
            <w:r w:rsidRPr="00BE5486">
              <w:rPr>
                <w:vertAlign w:val="superscript"/>
              </w:rPr>
              <w:t>-12</w:t>
            </w:r>
            <w:r>
              <w:rPr>
                <w:vertAlign w:val="superscript"/>
              </w:rPr>
              <w:t xml:space="preserve"> </w:t>
            </w:r>
            <w:r>
              <w:t>i.e. with this level of jitter a BER 10</w:t>
            </w:r>
            <w:r w:rsidRPr="00BE5486">
              <w:rPr>
                <w:vertAlign w:val="superscript"/>
              </w:rPr>
              <w:t>-12</w:t>
            </w:r>
            <w:r>
              <w:rPr>
                <w:vertAlign w:val="superscript"/>
              </w:rPr>
              <w:t xml:space="preserve"> </w:t>
            </w:r>
            <w:r>
              <w:t>can be expected.</w:t>
            </w:r>
          </w:p>
        </w:tc>
      </w:tr>
      <w:tr w:rsidR="00014C36" w14:paraId="592C3142" w14:textId="77777777" w:rsidTr="00000024">
        <w:trPr>
          <w:cantSplit/>
        </w:trPr>
        <w:tc>
          <w:tcPr>
            <w:tcW w:w="2790" w:type="dxa"/>
            <w:shd w:val="clear" w:color="auto" w:fill="auto"/>
          </w:tcPr>
          <w:p w14:paraId="48C9F45F" w14:textId="77777777" w:rsidR="00014C36" w:rsidRDefault="00014C36" w:rsidP="008D0187">
            <w:pPr>
              <w:pStyle w:val="TablecellLEFT"/>
            </w:pPr>
            <w:r>
              <w:t>Driver coupling</w:t>
            </w:r>
          </w:p>
        </w:tc>
        <w:tc>
          <w:tcPr>
            <w:tcW w:w="3150" w:type="dxa"/>
            <w:shd w:val="clear" w:color="auto" w:fill="auto"/>
          </w:tcPr>
          <w:p w14:paraId="06B0C166" w14:textId="77777777" w:rsidR="00014C36" w:rsidRPr="00BE5486" w:rsidRDefault="00014C36" w:rsidP="008D0187">
            <w:pPr>
              <w:pStyle w:val="TablecellLEFT"/>
              <w:rPr>
                <w:highlight w:val="yellow"/>
              </w:rPr>
            </w:pPr>
            <w:r w:rsidRPr="00BE5486">
              <w:t xml:space="preserve">AC </w:t>
            </w:r>
            <w:r>
              <w:t xml:space="preserve">100-200 </w:t>
            </w:r>
            <w:proofErr w:type="spellStart"/>
            <w:r>
              <w:t>nF</w:t>
            </w:r>
            <w:proofErr w:type="spellEnd"/>
          </w:p>
        </w:tc>
        <w:tc>
          <w:tcPr>
            <w:tcW w:w="2880" w:type="dxa"/>
            <w:shd w:val="clear" w:color="auto" w:fill="auto"/>
          </w:tcPr>
          <w:p w14:paraId="45F81436" w14:textId="77777777" w:rsidR="00014C36" w:rsidRDefault="00014C36" w:rsidP="008D0187">
            <w:pPr>
              <w:pStyle w:val="TablecellLEFT"/>
            </w:pPr>
          </w:p>
        </w:tc>
      </w:tr>
      <w:tr w:rsidR="00014C36" w14:paraId="16B2BBA3" w14:textId="77777777" w:rsidTr="00000024">
        <w:trPr>
          <w:cantSplit/>
        </w:trPr>
        <w:tc>
          <w:tcPr>
            <w:tcW w:w="2790" w:type="dxa"/>
            <w:shd w:val="clear" w:color="auto" w:fill="auto"/>
          </w:tcPr>
          <w:p w14:paraId="0F6AA26C" w14:textId="77777777" w:rsidR="00014C36" w:rsidRDefault="00014C36" w:rsidP="008D0187">
            <w:pPr>
              <w:pStyle w:val="TablecellLEFT"/>
            </w:pPr>
            <w:r>
              <w:t>Transition times</w:t>
            </w:r>
          </w:p>
        </w:tc>
        <w:tc>
          <w:tcPr>
            <w:tcW w:w="3150" w:type="dxa"/>
            <w:shd w:val="clear" w:color="auto" w:fill="auto"/>
          </w:tcPr>
          <w:p w14:paraId="08E5BCDD" w14:textId="77777777" w:rsidR="00014C36" w:rsidRDefault="006A011F" w:rsidP="008D0187">
            <w:pPr>
              <w:pStyle w:val="TablecellLEFT"/>
            </w:pPr>
            <w:r>
              <w:t>4</w:t>
            </w:r>
            <w:r w:rsidR="00014C36">
              <w:t xml:space="preserve">0 to 130 </w:t>
            </w:r>
            <w:proofErr w:type="spellStart"/>
            <w:r w:rsidR="00014C36">
              <w:t>ps</w:t>
            </w:r>
            <w:proofErr w:type="spellEnd"/>
          </w:p>
          <w:p w14:paraId="708B2387" w14:textId="04D598DC" w:rsidR="006A011F" w:rsidRPr="00BE5486" w:rsidRDefault="006A011F" w:rsidP="00000024">
            <w:pPr>
              <w:pStyle w:val="TablecellLEFT"/>
            </w:pPr>
            <w:r>
              <w:t>Less than 0</w:t>
            </w:r>
            <w:r w:rsidR="00000024">
              <w:t>,</w:t>
            </w:r>
            <w:r>
              <w:t>19 UI</w:t>
            </w:r>
          </w:p>
        </w:tc>
        <w:tc>
          <w:tcPr>
            <w:tcW w:w="2880" w:type="dxa"/>
            <w:shd w:val="clear" w:color="auto" w:fill="auto"/>
          </w:tcPr>
          <w:p w14:paraId="24DEE98E" w14:textId="77777777" w:rsidR="00014C36" w:rsidRDefault="00014C36" w:rsidP="008D0187">
            <w:pPr>
              <w:pStyle w:val="TablecellLEFT"/>
            </w:pPr>
            <w:r>
              <w:t>Measured between 20% and 80% levels.</w:t>
            </w:r>
          </w:p>
        </w:tc>
      </w:tr>
      <w:tr w:rsidR="00014C36" w14:paraId="7C261162" w14:textId="77777777" w:rsidTr="00000024">
        <w:trPr>
          <w:cantSplit/>
        </w:trPr>
        <w:tc>
          <w:tcPr>
            <w:tcW w:w="2790" w:type="dxa"/>
            <w:shd w:val="clear" w:color="auto" w:fill="auto"/>
          </w:tcPr>
          <w:p w14:paraId="61D527E4" w14:textId="77777777" w:rsidR="00014C36" w:rsidRDefault="00014C36" w:rsidP="008D0187">
            <w:pPr>
              <w:pStyle w:val="TablecellLEFT"/>
            </w:pPr>
            <w:r>
              <w:t>Differential input return loss</w:t>
            </w:r>
          </w:p>
        </w:tc>
        <w:tc>
          <w:tcPr>
            <w:tcW w:w="3150" w:type="dxa"/>
            <w:shd w:val="clear" w:color="auto" w:fill="auto"/>
          </w:tcPr>
          <w:p w14:paraId="49684133" w14:textId="77777777" w:rsidR="00014C36" w:rsidRDefault="0084778E" w:rsidP="008D0187">
            <w:pPr>
              <w:pStyle w:val="TablecellLEFT"/>
            </w:pPr>
            <w:r>
              <w:t xml:space="preserve">≥ </w:t>
            </w:r>
            <w:r w:rsidR="00014C36">
              <w:t>10 dB</w:t>
            </w:r>
          </w:p>
        </w:tc>
        <w:tc>
          <w:tcPr>
            <w:tcW w:w="2880" w:type="dxa"/>
            <w:shd w:val="clear" w:color="auto" w:fill="auto"/>
          </w:tcPr>
          <w:p w14:paraId="3F9A2688" w14:textId="77777777" w:rsidR="00014C36" w:rsidRDefault="00014C36" w:rsidP="008D0187">
            <w:pPr>
              <w:pStyle w:val="TablecellLEFT"/>
            </w:pPr>
            <w:r>
              <w:t xml:space="preserve">100 </w:t>
            </w:r>
            <w:r w:rsidR="00B564D8">
              <w:t>ohm</w:t>
            </w:r>
            <w:r>
              <w:t xml:space="preserve"> reference</w:t>
            </w:r>
          </w:p>
          <w:p w14:paraId="17C5038E" w14:textId="77777777" w:rsidR="005A1F58" w:rsidRDefault="005A1F58" w:rsidP="008D0187">
            <w:pPr>
              <w:pStyle w:val="TablecellLEFT"/>
            </w:pPr>
            <w:r>
              <w:t>100 MHz to 0,5x bit-rate</w:t>
            </w:r>
          </w:p>
        </w:tc>
      </w:tr>
      <w:tr w:rsidR="00014C36" w14:paraId="494C5554" w14:textId="77777777" w:rsidTr="00000024">
        <w:trPr>
          <w:cantSplit/>
        </w:trPr>
        <w:tc>
          <w:tcPr>
            <w:tcW w:w="2790" w:type="dxa"/>
            <w:shd w:val="clear" w:color="auto" w:fill="auto"/>
          </w:tcPr>
          <w:p w14:paraId="5B75E2A6" w14:textId="77777777" w:rsidR="00014C36" w:rsidRDefault="00014C36" w:rsidP="008D0187">
            <w:pPr>
              <w:pStyle w:val="TablecellLEFT"/>
            </w:pPr>
            <w:r>
              <w:t>Common mode input return loss</w:t>
            </w:r>
          </w:p>
        </w:tc>
        <w:tc>
          <w:tcPr>
            <w:tcW w:w="3150" w:type="dxa"/>
            <w:shd w:val="clear" w:color="auto" w:fill="auto"/>
          </w:tcPr>
          <w:p w14:paraId="5484D27F" w14:textId="77777777" w:rsidR="00014C36" w:rsidRDefault="0084778E" w:rsidP="008D0187">
            <w:pPr>
              <w:pStyle w:val="TablecellLEFT"/>
            </w:pPr>
            <w:r>
              <w:t xml:space="preserve">≥ </w:t>
            </w:r>
            <w:r w:rsidR="00014C36">
              <w:t>6 dB</w:t>
            </w:r>
          </w:p>
        </w:tc>
        <w:tc>
          <w:tcPr>
            <w:tcW w:w="2880" w:type="dxa"/>
            <w:shd w:val="clear" w:color="auto" w:fill="auto"/>
          </w:tcPr>
          <w:p w14:paraId="068C23F6" w14:textId="77777777" w:rsidR="00014C36" w:rsidRDefault="00014C36" w:rsidP="008D0187">
            <w:pPr>
              <w:pStyle w:val="TablecellLEFT"/>
            </w:pPr>
            <w:r>
              <w:t xml:space="preserve">25 </w:t>
            </w:r>
            <w:r w:rsidR="00B564D8">
              <w:t>ohm</w:t>
            </w:r>
            <w:r>
              <w:t xml:space="preserve"> reference</w:t>
            </w:r>
          </w:p>
        </w:tc>
      </w:tr>
    </w:tbl>
    <w:p w14:paraId="107263DD" w14:textId="77777777" w:rsidR="00014C36" w:rsidRDefault="00014C36" w:rsidP="00FA42A0">
      <w:pPr>
        <w:pStyle w:val="paragraph"/>
      </w:pPr>
    </w:p>
    <w:p w14:paraId="0F6DE1CA" w14:textId="77777777" w:rsidR="00B81F2B" w:rsidRPr="001E6D76" w:rsidRDefault="00B81F2B" w:rsidP="00B81F2B">
      <w:pPr>
        <w:pStyle w:val="CaptionTable"/>
      </w:pPr>
      <w:bookmarkStart w:id="307" w:name="_Ref444971122"/>
      <w:bookmarkStart w:id="308" w:name="_Toc508197320"/>
      <w:r>
        <w:lastRenderedPageBreak/>
        <w:t xml:space="preserve">Table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noBreakHyphen/>
      </w:r>
      <w:r w:rsidR="00301B26">
        <w:fldChar w:fldCharType="begin"/>
      </w:r>
      <w:r w:rsidR="00301B26">
        <w:instrText xml:space="preserve"> SEQ Table \* ARABIC \s 1 </w:instrText>
      </w:r>
      <w:r w:rsidR="00301B26">
        <w:fldChar w:fldCharType="separate"/>
      </w:r>
      <w:r w:rsidR="007D0C29">
        <w:rPr>
          <w:noProof/>
        </w:rPr>
        <w:t>17</w:t>
      </w:r>
      <w:r w:rsidR="00301B26">
        <w:rPr>
          <w:noProof/>
        </w:rPr>
        <w:fldChar w:fldCharType="end"/>
      </w:r>
      <w:bookmarkEnd w:id="307"/>
      <w:r w:rsidRPr="001E6D76">
        <w:t xml:space="preserve"> Driver </w:t>
      </w:r>
      <w:r>
        <w:t>characteristics above 3,</w:t>
      </w:r>
      <w:r w:rsidRPr="001E6D76">
        <w:t>125</w:t>
      </w:r>
      <w:r>
        <w:t xml:space="preserve"> </w:t>
      </w:r>
      <w:proofErr w:type="spellStart"/>
      <w:r w:rsidRPr="001E6D76">
        <w:t>Gbps</w:t>
      </w:r>
      <w:proofErr w:type="spellEnd"/>
      <w:r>
        <w:t xml:space="preserve"> to 6,25 </w:t>
      </w:r>
      <w:proofErr w:type="spellStart"/>
      <w:r>
        <w:t>Gbps</w:t>
      </w:r>
      <w:bookmarkEnd w:id="308"/>
      <w:proofErr w:type="spellEnd"/>
    </w:p>
    <w:tbl>
      <w:tblPr>
        <w:tblW w:w="88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3150"/>
        <w:gridCol w:w="2880"/>
      </w:tblGrid>
      <w:tr w:rsidR="002442ED" w14:paraId="4C74A84A" w14:textId="77777777" w:rsidTr="002852E5">
        <w:trPr>
          <w:tblHeader/>
        </w:trPr>
        <w:tc>
          <w:tcPr>
            <w:tcW w:w="2790" w:type="dxa"/>
            <w:shd w:val="clear" w:color="auto" w:fill="auto"/>
          </w:tcPr>
          <w:p w14:paraId="057BC752" w14:textId="77777777" w:rsidR="002442ED" w:rsidRPr="001E6D76" w:rsidRDefault="002442ED" w:rsidP="00000024">
            <w:pPr>
              <w:pStyle w:val="TableHeaderCENTER"/>
              <w:keepNext/>
            </w:pPr>
            <w:r>
              <w:t>Parameter</w:t>
            </w:r>
          </w:p>
        </w:tc>
        <w:tc>
          <w:tcPr>
            <w:tcW w:w="3150" w:type="dxa"/>
            <w:shd w:val="clear" w:color="auto" w:fill="auto"/>
          </w:tcPr>
          <w:p w14:paraId="789A4C75" w14:textId="77777777" w:rsidR="002442ED" w:rsidRPr="001E6D76" w:rsidRDefault="002442ED" w:rsidP="00000024">
            <w:pPr>
              <w:pStyle w:val="TableHeaderCENTER"/>
              <w:keepNext/>
            </w:pPr>
            <w:r w:rsidRPr="001E6D76">
              <w:t>Value</w:t>
            </w:r>
          </w:p>
        </w:tc>
        <w:tc>
          <w:tcPr>
            <w:tcW w:w="2880" w:type="dxa"/>
            <w:shd w:val="clear" w:color="auto" w:fill="auto"/>
          </w:tcPr>
          <w:p w14:paraId="52742322" w14:textId="77777777" w:rsidR="002442ED" w:rsidRPr="001E6D76" w:rsidRDefault="002442ED" w:rsidP="00000024">
            <w:pPr>
              <w:pStyle w:val="TableHeaderCENTER"/>
              <w:keepNext/>
            </w:pPr>
            <w:r>
              <w:t>Comment</w:t>
            </w:r>
          </w:p>
        </w:tc>
      </w:tr>
      <w:tr w:rsidR="002442ED" w14:paraId="1A2B5C2F" w14:textId="77777777" w:rsidTr="00016F32">
        <w:tc>
          <w:tcPr>
            <w:tcW w:w="2790" w:type="dxa"/>
            <w:shd w:val="clear" w:color="auto" w:fill="auto"/>
          </w:tcPr>
          <w:p w14:paraId="32691007" w14:textId="77777777" w:rsidR="002442ED" w:rsidRDefault="002442ED" w:rsidP="00000024">
            <w:pPr>
              <w:pStyle w:val="TablecellLEFT"/>
              <w:keepNext/>
            </w:pPr>
            <w:r>
              <w:t>Bit rate</w:t>
            </w:r>
          </w:p>
        </w:tc>
        <w:tc>
          <w:tcPr>
            <w:tcW w:w="3150" w:type="dxa"/>
            <w:shd w:val="clear" w:color="auto" w:fill="auto"/>
          </w:tcPr>
          <w:p w14:paraId="03989AAA" w14:textId="77777777" w:rsidR="002442ED" w:rsidRDefault="002442ED" w:rsidP="00000024">
            <w:pPr>
              <w:pStyle w:val="TablecellLEFT"/>
              <w:keepNext/>
            </w:pPr>
            <w:r>
              <w:t xml:space="preserve">4 </w:t>
            </w:r>
            <w:proofErr w:type="spellStart"/>
            <w:r>
              <w:t>Gbps</w:t>
            </w:r>
            <w:proofErr w:type="spellEnd"/>
            <w:r>
              <w:t xml:space="preserve"> ± 0,01%</w:t>
            </w:r>
          </w:p>
          <w:p w14:paraId="10720F21" w14:textId="77777777" w:rsidR="002442ED" w:rsidRDefault="002442ED" w:rsidP="00000024">
            <w:pPr>
              <w:pStyle w:val="TablecellLEFT"/>
              <w:keepNext/>
            </w:pPr>
            <w:r>
              <w:t xml:space="preserve">5 </w:t>
            </w:r>
            <w:proofErr w:type="spellStart"/>
            <w:r>
              <w:t>Gbps</w:t>
            </w:r>
            <w:proofErr w:type="spellEnd"/>
            <w:r>
              <w:t xml:space="preserve"> ± 0,01%</w:t>
            </w:r>
          </w:p>
          <w:p w14:paraId="02BB0E47" w14:textId="77777777" w:rsidR="002442ED" w:rsidRDefault="002442ED" w:rsidP="00000024">
            <w:pPr>
              <w:pStyle w:val="TablecellLEFT"/>
              <w:keepNext/>
            </w:pPr>
            <w:r>
              <w:t xml:space="preserve">6,25 </w:t>
            </w:r>
            <w:proofErr w:type="spellStart"/>
            <w:r>
              <w:t>Gbps</w:t>
            </w:r>
            <w:proofErr w:type="spellEnd"/>
            <w:r>
              <w:t xml:space="preserve"> ± 0,01%</w:t>
            </w:r>
          </w:p>
        </w:tc>
        <w:tc>
          <w:tcPr>
            <w:tcW w:w="2880" w:type="dxa"/>
            <w:shd w:val="clear" w:color="auto" w:fill="auto"/>
          </w:tcPr>
          <w:p w14:paraId="5D1F707D" w14:textId="77777777" w:rsidR="002442ED" w:rsidRDefault="002442ED" w:rsidP="00000024">
            <w:pPr>
              <w:pStyle w:val="TablecellLEFT"/>
              <w:keepNext/>
            </w:pPr>
            <w:r>
              <w:t>These are the standard bit rates. Other bit rates are possible</w:t>
            </w:r>
            <w:r w:rsidR="005A1F58">
              <w:t>.</w:t>
            </w:r>
          </w:p>
        </w:tc>
      </w:tr>
      <w:tr w:rsidR="002442ED" w14:paraId="643F2255" w14:textId="77777777" w:rsidTr="00016F32">
        <w:tc>
          <w:tcPr>
            <w:tcW w:w="2790" w:type="dxa"/>
            <w:shd w:val="clear" w:color="auto" w:fill="auto"/>
          </w:tcPr>
          <w:p w14:paraId="0C7C295B" w14:textId="77777777" w:rsidR="002442ED" w:rsidRDefault="002442ED" w:rsidP="00000024">
            <w:pPr>
              <w:pStyle w:val="TablecellLEFT"/>
              <w:keepNext/>
            </w:pPr>
            <w:r>
              <w:t>Unit Interval</w:t>
            </w:r>
          </w:p>
          <w:p w14:paraId="124B36F8" w14:textId="77777777" w:rsidR="002442ED" w:rsidRDefault="002442ED" w:rsidP="00000024">
            <w:pPr>
              <w:pStyle w:val="TablecellLEFT"/>
              <w:keepNext/>
            </w:pPr>
            <w:r>
              <w:t>Nominal Values</w:t>
            </w:r>
          </w:p>
        </w:tc>
        <w:tc>
          <w:tcPr>
            <w:tcW w:w="3150" w:type="dxa"/>
            <w:shd w:val="clear" w:color="auto" w:fill="auto"/>
          </w:tcPr>
          <w:p w14:paraId="6A887054" w14:textId="77777777" w:rsidR="002442ED" w:rsidRDefault="002442ED" w:rsidP="00000024">
            <w:pPr>
              <w:pStyle w:val="TablecellLEFT"/>
              <w:keepNext/>
            </w:pPr>
            <w:r>
              <w:t xml:space="preserve">250 </w:t>
            </w:r>
            <w:proofErr w:type="spellStart"/>
            <w:r>
              <w:t>ps</w:t>
            </w:r>
            <w:proofErr w:type="spellEnd"/>
          </w:p>
          <w:p w14:paraId="0F4A351D" w14:textId="77777777" w:rsidR="002442ED" w:rsidRDefault="002442ED" w:rsidP="00000024">
            <w:pPr>
              <w:pStyle w:val="TablecellLEFT"/>
              <w:keepNext/>
            </w:pPr>
            <w:r>
              <w:t xml:space="preserve">200 </w:t>
            </w:r>
            <w:proofErr w:type="spellStart"/>
            <w:r>
              <w:t>ps</w:t>
            </w:r>
            <w:proofErr w:type="spellEnd"/>
          </w:p>
          <w:p w14:paraId="2CE450E9" w14:textId="77777777" w:rsidR="002442ED" w:rsidRDefault="002442ED" w:rsidP="00000024">
            <w:pPr>
              <w:pStyle w:val="TablecellLEFT"/>
              <w:keepNext/>
            </w:pPr>
            <w:r>
              <w:t xml:space="preserve">160 </w:t>
            </w:r>
            <w:proofErr w:type="spellStart"/>
            <w:r>
              <w:t>ps</w:t>
            </w:r>
            <w:proofErr w:type="spellEnd"/>
          </w:p>
        </w:tc>
        <w:tc>
          <w:tcPr>
            <w:tcW w:w="2880" w:type="dxa"/>
            <w:shd w:val="clear" w:color="auto" w:fill="auto"/>
          </w:tcPr>
          <w:p w14:paraId="4E00B709" w14:textId="77777777" w:rsidR="002442ED" w:rsidRDefault="002442ED" w:rsidP="00000024">
            <w:pPr>
              <w:pStyle w:val="TablecellLEFT"/>
              <w:keepNext/>
            </w:pPr>
            <w:r>
              <w:t xml:space="preserve">4 </w:t>
            </w:r>
            <w:proofErr w:type="spellStart"/>
            <w:r>
              <w:t>Gbps</w:t>
            </w:r>
            <w:proofErr w:type="spellEnd"/>
          </w:p>
          <w:p w14:paraId="0C7ABD8C" w14:textId="77777777" w:rsidR="002442ED" w:rsidRDefault="002442ED" w:rsidP="00000024">
            <w:pPr>
              <w:pStyle w:val="TablecellLEFT"/>
              <w:keepNext/>
            </w:pPr>
            <w:r>
              <w:t xml:space="preserve">5 </w:t>
            </w:r>
            <w:proofErr w:type="spellStart"/>
            <w:r>
              <w:t>Gbps</w:t>
            </w:r>
            <w:proofErr w:type="spellEnd"/>
          </w:p>
          <w:p w14:paraId="5BC65F34" w14:textId="77777777" w:rsidR="002442ED" w:rsidRDefault="002442ED" w:rsidP="00000024">
            <w:pPr>
              <w:pStyle w:val="TablecellLEFT"/>
              <w:keepNext/>
            </w:pPr>
            <w:r>
              <w:t xml:space="preserve">6,25 </w:t>
            </w:r>
            <w:proofErr w:type="spellStart"/>
            <w:r>
              <w:t>Gbps</w:t>
            </w:r>
            <w:proofErr w:type="spellEnd"/>
          </w:p>
        </w:tc>
      </w:tr>
      <w:tr w:rsidR="002442ED" w14:paraId="2C583FDD" w14:textId="77777777" w:rsidTr="00016F32">
        <w:tc>
          <w:tcPr>
            <w:tcW w:w="2790" w:type="dxa"/>
            <w:shd w:val="clear" w:color="auto" w:fill="auto"/>
          </w:tcPr>
          <w:p w14:paraId="65150BEA" w14:textId="77777777" w:rsidR="002442ED" w:rsidRDefault="002442ED" w:rsidP="008D0187">
            <w:pPr>
              <w:pStyle w:val="TablecellLEFT"/>
            </w:pPr>
            <w:r>
              <w:t xml:space="preserve">Differential </w:t>
            </w:r>
            <w:r w:rsidR="0084778E">
              <w:t xml:space="preserve">Peak-to-Peak </w:t>
            </w:r>
            <w:r>
              <w:t>Amplitude</w:t>
            </w:r>
          </w:p>
        </w:tc>
        <w:tc>
          <w:tcPr>
            <w:tcW w:w="3150" w:type="dxa"/>
            <w:shd w:val="clear" w:color="auto" w:fill="auto"/>
          </w:tcPr>
          <w:p w14:paraId="73770591" w14:textId="77777777" w:rsidR="002442ED" w:rsidRDefault="002442ED" w:rsidP="008D0187">
            <w:pPr>
              <w:pStyle w:val="TablecellLEFT"/>
            </w:pPr>
            <w:r>
              <w:t>1</w:t>
            </w:r>
            <w:r w:rsidR="005A1F58">
              <w:t>6</w:t>
            </w:r>
            <w:r>
              <w:t>00 mV max</w:t>
            </w:r>
          </w:p>
          <w:p w14:paraId="381D8BA7" w14:textId="77777777" w:rsidR="002442ED" w:rsidRDefault="006A011F" w:rsidP="008D0187">
            <w:pPr>
              <w:pStyle w:val="TablecellLEFT"/>
            </w:pPr>
            <w:r>
              <w:t xml:space="preserve">800 </w:t>
            </w:r>
            <w:r w:rsidR="002442ED">
              <w:t>mV min</w:t>
            </w:r>
          </w:p>
        </w:tc>
        <w:tc>
          <w:tcPr>
            <w:tcW w:w="2880" w:type="dxa"/>
            <w:shd w:val="clear" w:color="auto" w:fill="auto"/>
          </w:tcPr>
          <w:p w14:paraId="608368CC" w14:textId="77777777" w:rsidR="002442ED" w:rsidRDefault="002442ED" w:rsidP="008D0187">
            <w:pPr>
              <w:pStyle w:val="TablecellLEFT"/>
            </w:pPr>
          </w:p>
        </w:tc>
      </w:tr>
      <w:tr w:rsidR="002442ED" w14:paraId="2AD80F18" w14:textId="77777777" w:rsidTr="00016F32">
        <w:tc>
          <w:tcPr>
            <w:tcW w:w="2790" w:type="dxa"/>
            <w:shd w:val="clear" w:color="auto" w:fill="auto"/>
          </w:tcPr>
          <w:p w14:paraId="5096CE63" w14:textId="77777777" w:rsidR="002442ED" w:rsidRDefault="002442ED" w:rsidP="008D0187">
            <w:pPr>
              <w:pStyle w:val="TablecellLEFT"/>
            </w:pPr>
            <w:r>
              <w:t>Absolute output voltage limits</w:t>
            </w:r>
          </w:p>
        </w:tc>
        <w:tc>
          <w:tcPr>
            <w:tcW w:w="3150" w:type="dxa"/>
            <w:shd w:val="clear" w:color="auto" w:fill="auto"/>
          </w:tcPr>
          <w:p w14:paraId="44788248" w14:textId="77777777" w:rsidR="002442ED" w:rsidRDefault="002442ED" w:rsidP="008D0187">
            <w:pPr>
              <w:pStyle w:val="TablecellLEFT"/>
            </w:pPr>
            <w:r>
              <w:t>2,3 V max</w:t>
            </w:r>
          </w:p>
          <w:p w14:paraId="5E2AE796" w14:textId="77777777" w:rsidR="002442ED" w:rsidRDefault="002442ED" w:rsidP="008D0187">
            <w:pPr>
              <w:pStyle w:val="TablecellLEFT"/>
            </w:pPr>
            <w:r>
              <w:t>-0,4 V min</w:t>
            </w:r>
          </w:p>
        </w:tc>
        <w:tc>
          <w:tcPr>
            <w:tcW w:w="2880" w:type="dxa"/>
            <w:shd w:val="clear" w:color="auto" w:fill="auto"/>
          </w:tcPr>
          <w:p w14:paraId="2F0340C2" w14:textId="77777777" w:rsidR="002442ED" w:rsidRDefault="002442ED" w:rsidP="008D0187">
            <w:pPr>
              <w:pStyle w:val="TablecellLEFT"/>
            </w:pPr>
          </w:p>
        </w:tc>
      </w:tr>
      <w:tr w:rsidR="006A011F" w14:paraId="463CF9EB" w14:textId="77777777" w:rsidTr="00016F32">
        <w:tc>
          <w:tcPr>
            <w:tcW w:w="2790" w:type="dxa"/>
            <w:shd w:val="clear" w:color="auto" w:fill="auto"/>
          </w:tcPr>
          <w:p w14:paraId="3DC7E389" w14:textId="77777777" w:rsidR="006A011F" w:rsidRDefault="006A011F" w:rsidP="008D0187">
            <w:pPr>
              <w:pStyle w:val="TablecellLEFT"/>
            </w:pPr>
            <w:r>
              <w:t>Load</w:t>
            </w:r>
          </w:p>
        </w:tc>
        <w:tc>
          <w:tcPr>
            <w:tcW w:w="3150" w:type="dxa"/>
            <w:shd w:val="clear" w:color="auto" w:fill="auto"/>
          </w:tcPr>
          <w:p w14:paraId="3870D41D" w14:textId="2B68F183" w:rsidR="006A011F" w:rsidRDefault="00FB4A30" w:rsidP="008D0187">
            <w:pPr>
              <w:pStyle w:val="TablecellLEFT"/>
            </w:pPr>
            <w:r>
              <w:t>80 to 12</w:t>
            </w:r>
            <w:r w:rsidR="006A011F">
              <w:t xml:space="preserve">0 </w:t>
            </w:r>
            <w:r w:rsidR="00463129">
              <w:t>ohm</w:t>
            </w:r>
          </w:p>
        </w:tc>
        <w:tc>
          <w:tcPr>
            <w:tcW w:w="2880" w:type="dxa"/>
            <w:shd w:val="clear" w:color="auto" w:fill="auto"/>
          </w:tcPr>
          <w:p w14:paraId="5B86321A" w14:textId="77777777" w:rsidR="006A011F" w:rsidRDefault="005648F9" w:rsidP="008D0187">
            <w:pPr>
              <w:pStyle w:val="TablecellLEFT"/>
            </w:pPr>
            <w:r>
              <w:t xml:space="preserve">100 </w:t>
            </w:r>
            <w:r w:rsidR="00B564D8">
              <w:t>ohm</w:t>
            </w:r>
            <w:r w:rsidR="006A011F">
              <w:t xml:space="preserve"> nominal</w:t>
            </w:r>
          </w:p>
        </w:tc>
      </w:tr>
      <w:tr w:rsidR="002442ED" w14:paraId="7F0DCF9A" w14:textId="77777777" w:rsidTr="00016F32">
        <w:tc>
          <w:tcPr>
            <w:tcW w:w="2790" w:type="dxa"/>
            <w:shd w:val="clear" w:color="auto" w:fill="auto"/>
          </w:tcPr>
          <w:p w14:paraId="2C4C8A7C" w14:textId="77777777" w:rsidR="002442ED" w:rsidRPr="0016330C" w:rsidRDefault="002442ED" w:rsidP="008D0187">
            <w:pPr>
              <w:pStyle w:val="TablecellLEFT"/>
              <w:rPr>
                <w:u w:val="single"/>
              </w:rPr>
            </w:pPr>
            <w:r w:rsidRPr="0016330C">
              <w:rPr>
                <w:u w:val="single"/>
              </w:rPr>
              <w:t>Output Jitter</w:t>
            </w:r>
          </w:p>
          <w:p w14:paraId="0F696FEC" w14:textId="5C84804A" w:rsidR="002442ED" w:rsidRPr="0016330C" w:rsidRDefault="002442ED" w:rsidP="002852E5">
            <w:pPr>
              <w:pStyle w:val="TablecellBul1"/>
            </w:pPr>
            <w:r w:rsidRPr="0016330C">
              <w:t>Near-end Jitter</w:t>
            </w:r>
          </w:p>
          <w:p w14:paraId="5AF75F0A" w14:textId="3EC3A666" w:rsidR="002442ED" w:rsidRPr="0016330C" w:rsidRDefault="002442ED" w:rsidP="002852E5">
            <w:pPr>
              <w:pStyle w:val="Tablecell-indent1"/>
            </w:pPr>
            <w:r w:rsidRPr="0016330C">
              <w:t xml:space="preserve">Total </w:t>
            </w:r>
          </w:p>
          <w:p w14:paraId="5F05E636" w14:textId="2B94AB68" w:rsidR="002442ED" w:rsidRPr="0016330C" w:rsidRDefault="002442ED" w:rsidP="002852E5">
            <w:pPr>
              <w:pStyle w:val="Tablecell-indent1"/>
            </w:pPr>
            <w:r w:rsidRPr="0016330C">
              <w:t xml:space="preserve">Deterministic </w:t>
            </w:r>
          </w:p>
          <w:p w14:paraId="005D8ED2" w14:textId="00A14CF7" w:rsidR="002442ED" w:rsidRPr="0016330C" w:rsidRDefault="002442ED" w:rsidP="002852E5">
            <w:pPr>
              <w:pStyle w:val="TablecellBul1"/>
            </w:pPr>
            <w:r w:rsidRPr="0016330C">
              <w:t>Far-end Jitter</w:t>
            </w:r>
          </w:p>
          <w:p w14:paraId="203CC2AB" w14:textId="22FE5D8F" w:rsidR="002442ED" w:rsidRPr="0016330C" w:rsidRDefault="002442ED" w:rsidP="002852E5">
            <w:pPr>
              <w:pStyle w:val="Tablecell-indent1"/>
            </w:pPr>
            <w:r w:rsidRPr="0016330C">
              <w:t>Total</w:t>
            </w:r>
          </w:p>
          <w:p w14:paraId="5604CC53" w14:textId="308F8D65" w:rsidR="002442ED" w:rsidRPr="0016330C" w:rsidRDefault="002442ED" w:rsidP="002852E5">
            <w:pPr>
              <w:pStyle w:val="Tablecell-indent1"/>
            </w:pPr>
            <w:r w:rsidRPr="0016330C">
              <w:t>Deterministic</w:t>
            </w:r>
          </w:p>
        </w:tc>
        <w:tc>
          <w:tcPr>
            <w:tcW w:w="3150" w:type="dxa"/>
            <w:shd w:val="clear" w:color="auto" w:fill="auto"/>
          </w:tcPr>
          <w:p w14:paraId="111F68D8" w14:textId="77777777" w:rsidR="002442ED" w:rsidRPr="0016330C" w:rsidRDefault="002442ED" w:rsidP="008D0187">
            <w:pPr>
              <w:pStyle w:val="TablecellLEFT"/>
            </w:pPr>
          </w:p>
          <w:p w14:paraId="7D05CE07" w14:textId="77777777" w:rsidR="002442ED" w:rsidRPr="0016330C" w:rsidRDefault="002442ED" w:rsidP="008D0187">
            <w:pPr>
              <w:pStyle w:val="TablecellLEFT"/>
            </w:pPr>
          </w:p>
          <w:p w14:paraId="62BDDF26" w14:textId="77777777" w:rsidR="002442ED" w:rsidRPr="0016330C" w:rsidRDefault="0084778E" w:rsidP="008D0187">
            <w:pPr>
              <w:pStyle w:val="TablecellLEFT"/>
            </w:pPr>
            <w:r>
              <w:t xml:space="preserve">≤ </w:t>
            </w:r>
            <w:r w:rsidR="002442ED" w:rsidRPr="0016330C">
              <w:t>±0,</w:t>
            </w:r>
            <w:r w:rsidR="006A011F" w:rsidRPr="0016330C">
              <w:t xml:space="preserve">165 </w:t>
            </w:r>
            <w:r w:rsidR="002442ED" w:rsidRPr="0016330C">
              <w:t>UI peak from mean</w:t>
            </w:r>
          </w:p>
          <w:p w14:paraId="29269158" w14:textId="77777777" w:rsidR="002442ED" w:rsidRPr="0016330C" w:rsidRDefault="0084778E" w:rsidP="008D0187">
            <w:pPr>
              <w:pStyle w:val="TablecellLEFT"/>
            </w:pPr>
            <w:r>
              <w:t xml:space="preserve">≤ </w:t>
            </w:r>
            <w:r w:rsidR="002442ED" w:rsidRPr="0016330C">
              <w:t>±0,</w:t>
            </w:r>
            <w:r w:rsidR="006A011F" w:rsidRPr="0016330C">
              <w:t xml:space="preserve">085 </w:t>
            </w:r>
            <w:r w:rsidR="002442ED" w:rsidRPr="0016330C">
              <w:t>UI peak from mean</w:t>
            </w:r>
          </w:p>
          <w:p w14:paraId="47A29CF5" w14:textId="77777777" w:rsidR="002442ED" w:rsidRPr="0016330C" w:rsidRDefault="002442ED" w:rsidP="008D0187">
            <w:pPr>
              <w:pStyle w:val="TablecellLEFT"/>
            </w:pPr>
          </w:p>
          <w:p w14:paraId="446C417D" w14:textId="77777777" w:rsidR="002442ED" w:rsidRPr="0016330C" w:rsidRDefault="0084778E" w:rsidP="008D0187">
            <w:pPr>
              <w:pStyle w:val="TablecellLEFT"/>
            </w:pPr>
            <w:r>
              <w:t xml:space="preserve">≤ </w:t>
            </w:r>
            <w:r w:rsidR="002442ED" w:rsidRPr="0016330C">
              <w:t>±0,</w:t>
            </w:r>
            <w:r w:rsidR="006A011F" w:rsidRPr="0016330C">
              <w:t xml:space="preserve">3 </w:t>
            </w:r>
            <w:r w:rsidR="002442ED" w:rsidRPr="0016330C">
              <w:t>UI peak from mean</w:t>
            </w:r>
          </w:p>
          <w:p w14:paraId="08193420" w14:textId="77777777" w:rsidR="002442ED" w:rsidRPr="0016330C" w:rsidRDefault="0084778E" w:rsidP="008D0187">
            <w:pPr>
              <w:pStyle w:val="TablecellLEFT"/>
            </w:pPr>
            <w:r>
              <w:t xml:space="preserve">≤ </w:t>
            </w:r>
            <w:r w:rsidR="002442ED" w:rsidRPr="0016330C">
              <w:t>±0,</w:t>
            </w:r>
            <w:r w:rsidR="006A011F" w:rsidRPr="0016330C">
              <w:t xml:space="preserve">23 </w:t>
            </w:r>
            <w:r w:rsidR="002442ED" w:rsidRPr="0016330C">
              <w:t>UI peak from mean</w:t>
            </w:r>
          </w:p>
        </w:tc>
        <w:tc>
          <w:tcPr>
            <w:tcW w:w="2880" w:type="dxa"/>
            <w:shd w:val="clear" w:color="auto" w:fill="auto"/>
          </w:tcPr>
          <w:p w14:paraId="49F16FB0" w14:textId="77777777" w:rsidR="002442ED" w:rsidRPr="0016330C" w:rsidRDefault="002442ED" w:rsidP="008D0187">
            <w:pPr>
              <w:pStyle w:val="TablecellLEFT"/>
            </w:pPr>
          </w:p>
          <w:p w14:paraId="4E569864" w14:textId="77777777" w:rsidR="002442ED" w:rsidRPr="0016330C" w:rsidRDefault="002442ED" w:rsidP="008D0187">
            <w:pPr>
              <w:pStyle w:val="TablecellLEFT"/>
            </w:pPr>
          </w:p>
          <w:p w14:paraId="6B210BEB" w14:textId="77777777" w:rsidR="002442ED" w:rsidRPr="0016330C" w:rsidRDefault="002442ED" w:rsidP="008D0187">
            <w:pPr>
              <w:pStyle w:val="TablecellLEFT"/>
            </w:pPr>
          </w:p>
          <w:p w14:paraId="6DD31D2C" w14:textId="77777777" w:rsidR="002442ED" w:rsidRPr="0016330C" w:rsidRDefault="002442ED" w:rsidP="008D0187">
            <w:pPr>
              <w:pStyle w:val="TablecellLEFT"/>
            </w:pPr>
          </w:p>
          <w:p w14:paraId="571302EA" w14:textId="77777777" w:rsidR="002442ED" w:rsidRPr="0016330C" w:rsidRDefault="002442ED" w:rsidP="008D0187">
            <w:pPr>
              <w:pStyle w:val="TablecellLEFT"/>
            </w:pPr>
          </w:p>
          <w:p w14:paraId="0F63B46F" w14:textId="77777777" w:rsidR="002442ED" w:rsidRPr="0016330C" w:rsidRDefault="002442ED" w:rsidP="008D0187">
            <w:pPr>
              <w:pStyle w:val="TablecellLEFT"/>
              <w:rPr>
                <w:b/>
              </w:rPr>
            </w:pPr>
            <w:r w:rsidRPr="0016330C">
              <w:t>The total jitter figure is for a BER 10</w:t>
            </w:r>
            <w:r w:rsidRPr="0016330C">
              <w:rPr>
                <w:vertAlign w:val="superscript"/>
              </w:rPr>
              <w:t xml:space="preserve">-12 </w:t>
            </w:r>
            <w:r w:rsidRPr="0016330C">
              <w:t>i.e. with this level of jitter a BER 10</w:t>
            </w:r>
            <w:r w:rsidRPr="0016330C">
              <w:rPr>
                <w:vertAlign w:val="superscript"/>
              </w:rPr>
              <w:t xml:space="preserve">-12 </w:t>
            </w:r>
            <w:r w:rsidRPr="0016330C">
              <w:t>can be expected.</w:t>
            </w:r>
          </w:p>
        </w:tc>
      </w:tr>
      <w:tr w:rsidR="002442ED" w14:paraId="2F85B455" w14:textId="77777777" w:rsidTr="00016F32">
        <w:tc>
          <w:tcPr>
            <w:tcW w:w="2790" w:type="dxa"/>
            <w:shd w:val="clear" w:color="auto" w:fill="auto"/>
          </w:tcPr>
          <w:p w14:paraId="4FE23983" w14:textId="77777777" w:rsidR="002442ED" w:rsidRPr="00FB4A30" w:rsidRDefault="002442ED" w:rsidP="008D0187">
            <w:pPr>
              <w:pStyle w:val="TablecellLEFT"/>
            </w:pPr>
            <w:r w:rsidRPr="00FB4A30">
              <w:t>Driver coupling</w:t>
            </w:r>
          </w:p>
        </w:tc>
        <w:tc>
          <w:tcPr>
            <w:tcW w:w="3150" w:type="dxa"/>
            <w:shd w:val="clear" w:color="auto" w:fill="auto"/>
          </w:tcPr>
          <w:p w14:paraId="34C52617" w14:textId="77777777" w:rsidR="002442ED" w:rsidRPr="0016330C" w:rsidRDefault="002442ED" w:rsidP="008D0187">
            <w:pPr>
              <w:pStyle w:val="TablecellLEFT"/>
            </w:pPr>
            <w:r w:rsidRPr="00FB4A30">
              <w:t xml:space="preserve">AC 100-200 </w:t>
            </w:r>
            <w:proofErr w:type="spellStart"/>
            <w:r w:rsidRPr="00FB4A30">
              <w:t>nF</w:t>
            </w:r>
            <w:proofErr w:type="spellEnd"/>
          </w:p>
        </w:tc>
        <w:tc>
          <w:tcPr>
            <w:tcW w:w="2880" w:type="dxa"/>
            <w:shd w:val="clear" w:color="auto" w:fill="auto"/>
          </w:tcPr>
          <w:p w14:paraId="0A530F7C" w14:textId="77777777" w:rsidR="002442ED" w:rsidRPr="00FB4A30" w:rsidRDefault="002442ED" w:rsidP="008D0187">
            <w:pPr>
              <w:pStyle w:val="TablecellLEFT"/>
            </w:pPr>
          </w:p>
        </w:tc>
      </w:tr>
      <w:tr w:rsidR="002442ED" w14:paraId="669BE10A" w14:textId="77777777" w:rsidTr="00016F32">
        <w:tc>
          <w:tcPr>
            <w:tcW w:w="2790" w:type="dxa"/>
            <w:shd w:val="clear" w:color="auto" w:fill="auto"/>
          </w:tcPr>
          <w:p w14:paraId="3763E1C5" w14:textId="77777777" w:rsidR="002442ED" w:rsidRPr="0016330C" w:rsidRDefault="002442ED" w:rsidP="008D0187">
            <w:pPr>
              <w:pStyle w:val="TablecellLEFT"/>
            </w:pPr>
            <w:r w:rsidRPr="0016330C">
              <w:t>Transition times</w:t>
            </w:r>
          </w:p>
        </w:tc>
        <w:tc>
          <w:tcPr>
            <w:tcW w:w="3150" w:type="dxa"/>
            <w:shd w:val="clear" w:color="auto" w:fill="auto"/>
          </w:tcPr>
          <w:p w14:paraId="0DD90196" w14:textId="77777777" w:rsidR="002442ED" w:rsidRPr="0016330C" w:rsidRDefault="006A011F" w:rsidP="008D0187">
            <w:pPr>
              <w:pStyle w:val="TablecellLEFT"/>
            </w:pPr>
            <w:r w:rsidRPr="0016330C">
              <w:t>2</w:t>
            </w:r>
            <w:r w:rsidR="002442ED" w:rsidRPr="0016330C">
              <w:t xml:space="preserve">0 to 60 </w:t>
            </w:r>
            <w:proofErr w:type="spellStart"/>
            <w:r w:rsidR="002442ED" w:rsidRPr="0016330C">
              <w:t>ps</w:t>
            </w:r>
            <w:proofErr w:type="spellEnd"/>
          </w:p>
          <w:p w14:paraId="591E81C0" w14:textId="068AA285" w:rsidR="006A011F" w:rsidRPr="0016330C" w:rsidRDefault="00000024" w:rsidP="008D0187">
            <w:pPr>
              <w:pStyle w:val="TablecellLEFT"/>
            </w:pPr>
            <w:r>
              <w:t>Less than 0,</w:t>
            </w:r>
            <w:r w:rsidR="006A011F" w:rsidRPr="00FB4A30">
              <w:t>19 UI</w:t>
            </w:r>
          </w:p>
        </w:tc>
        <w:tc>
          <w:tcPr>
            <w:tcW w:w="2880" w:type="dxa"/>
            <w:shd w:val="clear" w:color="auto" w:fill="auto"/>
          </w:tcPr>
          <w:p w14:paraId="02648DAD" w14:textId="77777777" w:rsidR="002442ED" w:rsidRPr="0016330C" w:rsidRDefault="002442ED" w:rsidP="008D0187">
            <w:pPr>
              <w:pStyle w:val="TablecellLEFT"/>
            </w:pPr>
            <w:r w:rsidRPr="0016330C">
              <w:t>Measured between 20% and 80% levels.</w:t>
            </w:r>
          </w:p>
        </w:tc>
      </w:tr>
      <w:tr w:rsidR="002442ED" w14:paraId="2E503489" w14:textId="77777777" w:rsidTr="00016F32">
        <w:tc>
          <w:tcPr>
            <w:tcW w:w="2790" w:type="dxa"/>
            <w:shd w:val="clear" w:color="auto" w:fill="auto"/>
          </w:tcPr>
          <w:p w14:paraId="05152983" w14:textId="77777777" w:rsidR="002442ED" w:rsidRPr="0016330C" w:rsidRDefault="002442ED" w:rsidP="008D0187">
            <w:pPr>
              <w:pStyle w:val="TablecellLEFT"/>
            </w:pPr>
            <w:r w:rsidRPr="0016330C">
              <w:t>Differential input return loss</w:t>
            </w:r>
          </w:p>
        </w:tc>
        <w:tc>
          <w:tcPr>
            <w:tcW w:w="3150" w:type="dxa"/>
            <w:shd w:val="clear" w:color="auto" w:fill="auto"/>
          </w:tcPr>
          <w:p w14:paraId="17E627C9" w14:textId="77777777" w:rsidR="002442ED" w:rsidRPr="0016330C" w:rsidRDefault="0084778E" w:rsidP="008D0187">
            <w:pPr>
              <w:pStyle w:val="TablecellLEFT"/>
            </w:pPr>
            <w:r>
              <w:t xml:space="preserve">≥ </w:t>
            </w:r>
            <w:r w:rsidR="006A011F" w:rsidRPr="0016330C">
              <w:t>8</w:t>
            </w:r>
            <w:r w:rsidR="002442ED" w:rsidRPr="0016330C">
              <w:t xml:space="preserve"> dB</w:t>
            </w:r>
          </w:p>
        </w:tc>
        <w:tc>
          <w:tcPr>
            <w:tcW w:w="2880" w:type="dxa"/>
            <w:shd w:val="clear" w:color="auto" w:fill="auto"/>
          </w:tcPr>
          <w:p w14:paraId="73910F66" w14:textId="77777777" w:rsidR="005A1F58" w:rsidRDefault="005A1F58" w:rsidP="008D0187">
            <w:pPr>
              <w:pStyle w:val="TablecellLEFT"/>
            </w:pPr>
            <w:r>
              <w:t xml:space="preserve">100 </w:t>
            </w:r>
            <w:r w:rsidR="00B564D8">
              <w:t>ohm</w:t>
            </w:r>
            <w:r>
              <w:t xml:space="preserve"> reference</w:t>
            </w:r>
          </w:p>
          <w:p w14:paraId="1F08C3E7" w14:textId="77777777" w:rsidR="002442ED" w:rsidRPr="0016330C" w:rsidRDefault="005A1F58" w:rsidP="008D0187">
            <w:pPr>
              <w:pStyle w:val="TablecellLEFT"/>
            </w:pPr>
            <w:r>
              <w:t>100 MHz to 0,5x bit-</w:t>
            </w:r>
            <w:r w:rsidR="006A011F" w:rsidRPr="0016330C">
              <w:t>rate</w:t>
            </w:r>
          </w:p>
        </w:tc>
      </w:tr>
      <w:tr w:rsidR="002442ED" w14:paraId="18EE35EF" w14:textId="77777777" w:rsidTr="00016F32">
        <w:tc>
          <w:tcPr>
            <w:tcW w:w="2790" w:type="dxa"/>
            <w:shd w:val="clear" w:color="auto" w:fill="auto"/>
          </w:tcPr>
          <w:p w14:paraId="55FC2769" w14:textId="77777777" w:rsidR="002442ED" w:rsidRPr="0016330C" w:rsidRDefault="002442ED" w:rsidP="008D0187">
            <w:pPr>
              <w:pStyle w:val="TablecellLEFT"/>
            </w:pPr>
            <w:r w:rsidRPr="0016330C">
              <w:t>Common mode input return loss</w:t>
            </w:r>
          </w:p>
        </w:tc>
        <w:tc>
          <w:tcPr>
            <w:tcW w:w="3150" w:type="dxa"/>
            <w:shd w:val="clear" w:color="auto" w:fill="auto"/>
          </w:tcPr>
          <w:p w14:paraId="4580D776" w14:textId="77777777" w:rsidR="002442ED" w:rsidRPr="0016330C" w:rsidRDefault="0084778E" w:rsidP="008D0187">
            <w:pPr>
              <w:pStyle w:val="TablecellLEFT"/>
            </w:pPr>
            <w:r>
              <w:t xml:space="preserve">≥ </w:t>
            </w:r>
            <w:r w:rsidR="002442ED" w:rsidRPr="0016330C">
              <w:t>6 dB</w:t>
            </w:r>
          </w:p>
        </w:tc>
        <w:tc>
          <w:tcPr>
            <w:tcW w:w="2880" w:type="dxa"/>
            <w:shd w:val="clear" w:color="auto" w:fill="auto"/>
          </w:tcPr>
          <w:p w14:paraId="7AD6AE6B" w14:textId="77777777" w:rsidR="002442ED" w:rsidRPr="0016330C" w:rsidRDefault="002442ED" w:rsidP="008D0187">
            <w:pPr>
              <w:pStyle w:val="TablecellLEFT"/>
            </w:pPr>
            <w:r w:rsidRPr="0016330C">
              <w:t xml:space="preserve">25 </w:t>
            </w:r>
            <w:r w:rsidR="00B564D8">
              <w:t>ohm</w:t>
            </w:r>
            <w:r w:rsidRPr="0016330C">
              <w:t xml:space="preserve"> reference</w:t>
            </w:r>
          </w:p>
        </w:tc>
      </w:tr>
    </w:tbl>
    <w:p w14:paraId="0597DD6E" w14:textId="77777777" w:rsidR="002442ED" w:rsidRDefault="002442ED" w:rsidP="00FA42A0">
      <w:pPr>
        <w:pStyle w:val="paragraph"/>
      </w:pPr>
    </w:p>
    <w:p w14:paraId="64BC1F65" w14:textId="77777777" w:rsidR="008A29F0" w:rsidRPr="009E7FF4" w:rsidRDefault="008A29F0" w:rsidP="008A29F0">
      <w:pPr>
        <w:pStyle w:val="requirelevel1"/>
      </w:pPr>
      <w:bookmarkStart w:id="309" w:name="_Ref508118625"/>
      <w:r w:rsidRPr="009E7FF4">
        <w:t xml:space="preserve">A </w:t>
      </w:r>
      <w:r w:rsidR="00CF7055" w:rsidRPr="009E7FF4">
        <w:t xml:space="preserve">positive </w:t>
      </w:r>
      <w:r w:rsidRPr="009E7FF4">
        <w:t xml:space="preserve">differential signal </w:t>
      </w:r>
      <w:r w:rsidR="00CF7055" w:rsidRPr="009E7FF4">
        <w:t xml:space="preserve">at the output of the line driver, </w:t>
      </w:r>
      <w:proofErr w:type="spellStart"/>
      <w:r w:rsidR="00A658F4">
        <w:t>V</w:t>
      </w:r>
      <w:r w:rsidR="00CF7055" w:rsidRPr="00A658F4">
        <w:rPr>
          <w:vertAlign w:val="subscript"/>
        </w:rPr>
        <w:t>TX</w:t>
      </w:r>
      <w:r w:rsidR="00F529B7">
        <w:rPr>
          <w:vertAlign w:val="subscript"/>
        </w:rPr>
        <w:t>p</w:t>
      </w:r>
      <w:proofErr w:type="spellEnd"/>
      <w:r w:rsidR="00F529B7">
        <w:rPr>
          <w:vertAlign w:val="subscript"/>
        </w:rPr>
        <w:t xml:space="preserve"> </w:t>
      </w:r>
      <w:r w:rsidR="00CF7055" w:rsidRPr="009E7FF4">
        <w:t xml:space="preserve">&gt; </w:t>
      </w:r>
      <w:proofErr w:type="spellStart"/>
      <w:r w:rsidR="00A658F4">
        <w:t>V</w:t>
      </w:r>
      <w:r w:rsidR="00CF7055" w:rsidRPr="00A658F4">
        <w:rPr>
          <w:vertAlign w:val="subscript"/>
        </w:rPr>
        <w:t>TX</w:t>
      </w:r>
      <w:r w:rsidR="00F529B7">
        <w:rPr>
          <w:vertAlign w:val="subscript"/>
        </w:rPr>
        <w:t>n</w:t>
      </w:r>
      <w:proofErr w:type="spellEnd"/>
      <w:r w:rsidR="00CF7055" w:rsidRPr="009E7FF4">
        <w:t>, shall be used to transmit a logic 1.</w:t>
      </w:r>
      <w:bookmarkEnd w:id="309"/>
    </w:p>
    <w:p w14:paraId="200D4261" w14:textId="77777777" w:rsidR="00CF7055" w:rsidRDefault="00CF7055" w:rsidP="00CF7055">
      <w:pPr>
        <w:pStyle w:val="requirelevel1"/>
      </w:pPr>
      <w:r w:rsidRPr="009E7FF4">
        <w:t xml:space="preserve">A negative differential signal at the output of the line driver, </w:t>
      </w:r>
      <w:proofErr w:type="spellStart"/>
      <w:r w:rsidR="00A658F4">
        <w:t>V</w:t>
      </w:r>
      <w:r w:rsidR="00A658F4" w:rsidRPr="00A658F4">
        <w:rPr>
          <w:vertAlign w:val="subscript"/>
        </w:rPr>
        <w:t>TX</w:t>
      </w:r>
      <w:r w:rsidR="00F529B7">
        <w:rPr>
          <w:vertAlign w:val="subscript"/>
        </w:rPr>
        <w:t>p</w:t>
      </w:r>
      <w:proofErr w:type="spellEnd"/>
      <w:r w:rsidR="00A658F4" w:rsidRPr="00A658F4">
        <w:rPr>
          <w:vertAlign w:val="subscript"/>
        </w:rPr>
        <w:t xml:space="preserve"> </w:t>
      </w:r>
      <w:r w:rsidR="00A658F4">
        <w:t>&lt;</w:t>
      </w:r>
      <w:r w:rsidR="00A658F4" w:rsidRPr="009E7FF4">
        <w:t xml:space="preserve"> </w:t>
      </w:r>
      <w:proofErr w:type="spellStart"/>
      <w:r w:rsidR="00A658F4">
        <w:t>V</w:t>
      </w:r>
      <w:r w:rsidR="00A658F4" w:rsidRPr="00A658F4">
        <w:rPr>
          <w:vertAlign w:val="subscript"/>
        </w:rPr>
        <w:t>TX</w:t>
      </w:r>
      <w:r w:rsidR="00F529B7">
        <w:rPr>
          <w:vertAlign w:val="subscript"/>
        </w:rPr>
        <w:t>n</w:t>
      </w:r>
      <w:proofErr w:type="spellEnd"/>
      <w:r w:rsidR="00A658F4" w:rsidRPr="009E7FF4">
        <w:t xml:space="preserve">, </w:t>
      </w:r>
      <w:r w:rsidRPr="009E7FF4">
        <w:t>shall be used to transmit a logic 0.</w:t>
      </w:r>
    </w:p>
    <w:p w14:paraId="37B8512A" w14:textId="77777777" w:rsidR="00F82520" w:rsidRDefault="00F82520" w:rsidP="00CF7055">
      <w:pPr>
        <w:pStyle w:val="requirelevel1"/>
      </w:pPr>
      <w:r>
        <w:t>The line driver shall be operational when the line driver enable signal is asserted.</w:t>
      </w:r>
    </w:p>
    <w:p w14:paraId="350E8E80" w14:textId="77777777" w:rsidR="00F82520" w:rsidRPr="009E7FF4" w:rsidRDefault="00F82520" w:rsidP="00CF7055">
      <w:pPr>
        <w:pStyle w:val="requirelevel1"/>
      </w:pPr>
      <w:r>
        <w:t>When the line driver supports a low-power, non-operational state, the line driver shall enter the low-power, non-operational state when the line driver enable signal is de-asserted.</w:t>
      </w:r>
    </w:p>
    <w:p w14:paraId="0A7DA0F7" w14:textId="77777777" w:rsidR="00DB7C3B" w:rsidRPr="009E7FF4" w:rsidRDefault="0068718A" w:rsidP="005A4E4C">
      <w:pPr>
        <w:pStyle w:val="Heading4"/>
      </w:pPr>
      <w:bookmarkStart w:id="310" w:name="_Ref438448295"/>
      <w:bookmarkStart w:id="311" w:name="_Ref438558898"/>
      <w:r w:rsidRPr="009E7FF4">
        <w:lastRenderedPageBreak/>
        <w:t>Electrical s</w:t>
      </w:r>
      <w:r w:rsidR="00B51F5B" w:rsidRPr="009E7FF4">
        <w:t>erial input</w:t>
      </w:r>
      <w:bookmarkEnd w:id="310"/>
      <w:bookmarkEnd w:id="311"/>
      <w:r w:rsidR="00DB7C3B" w:rsidRPr="009E7FF4">
        <w:t xml:space="preserve"> </w:t>
      </w:r>
    </w:p>
    <w:p w14:paraId="1094DCC1" w14:textId="77777777" w:rsidR="004354AC" w:rsidRPr="009E7FF4" w:rsidRDefault="004354AC" w:rsidP="0016617B">
      <w:pPr>
        <w:pStyle w:val="requirelevel1"/>
      </w:pPr>
      <w:r w:rsidRPr="009E7FF4">
        <w:t xml:space="preserve">The </w:t>
      </w:r>
      <w:r w:rsidR="00B51F5B" w:rsidRPr="009E7FF4">
        <w:t>s</w:t>
      </w:r>
      <w:r w:rsidRPr="009E7FF4">
        <w:t xml:space="preserve">erial </w:t>
      </w:r>
      <w:r w:rsidR="00B51F5B" w:rsidRPr="009E7FF4">
        <w:t>i</w:t>
      </w:r>
      <w:r w:rsidRPr="009E7FF4">
        <w:t xml:space="preserve">nput shall </w:t>
      </w:r>
      <w:r w:rsidR="00724DAB" w:rsidRPr="009E7FF4">
        <w:t>accept</w:t>
      </w:r>
      <w:r w:rsidRPr="009E7FF4">
        <w:t xml:space="preserve"> the </w:t>
      </w:r>
      <w:r w:rsidR="0016617B" w:rsidRPr="009E7FF4">
        <w:t xml:space="preserve">differential </w:t>
      </w:r>
      <w:r w:rsidRPr="009E7FF4">
        <w:t xml:space="preserve">signals listed in </w:t>
      </w:r>
      <w:r w:rsidR="00BC619B" w:rsidRPr="009E7FF4">
        <w:fldChar w:fldCharType="begin"/>
      </w:r>
      <w:r w:rsidR="00BC619B" w:rsidRPr="009E7FF4">
        <w:instrText xml:space="preserve"> REF _Ref436409185 \h </w:instrText>
      </w:r>
      <w:r w:rsidR="00BC619B" w:rsidRPr="009E7FF4">
        <w:fldChar w:fldCharType="separate"/>
      </w:r>
      <w:r w:rsidR="007D0C29" w:rsidRPr="009E7FF4">
        <w:t xml:space="preserve">Table </w:t>
      </w:r>
      <w:r w:rsidR="007D0C29">
        <w:rPr>
          <w:noProof/>
        </w:rPr>
        <w:t>5</w:t>
      </w:r>
      <w:r w:rsidR="007D0C29">
        <w:noBreakHyphen/>
      </w:r>
      <w:r w:rsidR="007D0C29">
        <w:rPr>
          <w:noProof/>
        </w:rPr>
        <w:t>18</w:t>
      </w:r>
      <w:r w:rsidR="00BC619B" w:rsidRPr="009E7FF4">
        <w:fldChar w:fldCharType="end"/>
      </w:r>
      <w:r w:rsidR="00BC619B" w:rsidRPr="009E7FF4">
        <w:t>.</w:t>
      </w:r>
    </w:p>
    <w:p w14:paraId="39E5945B" w14:textId="77777777" w:rsidR="00B81F2B" w:rsidRPr="009E7FF4" w:rsidRDefault="00B81F2B" w:rsidP="00000024">
      <w:pPr>
        <w:pStyle w:val="CaptionTable"/>
      </w:pPr>
      <w:bookmarkStart w:id="312" w:name="_Ref436409185"/>
      <w:bookmarkStart w:id="313" w:name="_Toc508197321"/>
      <w:r w:rsidRPr="009E7FF4">
        <w:t xml:space="preserve">Table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noBreakHyphen/>
      </w:r>
      <w:r w:rsidR="00301B26">
        <w:fldChar w:fldCharType="begin"/>
      </w:r>
      <w:r w:rsidR="00301B26">
        <w:instrText xml:space="preserve"> SEQ Table \* ARABIC \s 1 </w:instrText>
      </w:r>
      <w:r w:rsidR="00301B26">
        <w:fldChar w:fldCharType="separate"/>
      </w:r>
      <w:r w:rsidR="007D0C29">
        <w:rPr>
          <w:noProof/>
        </w:rPr>
        <w:t>18</w:t>
      </w:r>
      <w:r w:rsidR="00301B26">
        <w:rPr>
          <w:noProof/>
        </w:rPr>
        <w:fldChar w:fldCharType="end"/>
      </w:r>
      <w:bookmarkEnd w:id="312"/>
      <w:r w:rsidRPr="009E7FF4">
        <w:t xml:space="preserve"> Serial input interface</w:t>
      </w:r>
      <w:bookmarkEnd w:id="313"/>
    </w:p>
    <w:tbl>
      <w:tblPr>
        <w:tblW w:w="7243" w:type="dxa"/>
        <w:jc w:val="center"/>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6379"/>
      </w:tblGrid>
      <w:tr w:rsidR="004354AC" w:rsidRPr="009E7FF4" w14:paraId="700C9545" w14:textId="77777777" w:rsidTr="00000024">
        <w:trPr>
          <w:tblHeader/>
          <w:jc w:val="center"/>
        </w:trPr>
        <w:tc>
          <w:tcPr>
            <w:tcW w:w="864" w:type="dxa"/>
          </w:tcPr>
          <w:p w14:paraId="37794266" w14:textId="77777777" w:rsidR="004354AC" w:rsidRPr="009E7FF4" w:rsidRDefault="004354AC" w:rsidP="00441F25">
            <w:pPr>
              <w:pStyle w:val="TableHeaderLEFT"/>
            </w:pPr>
            <w:r w:rsidRPr="009E7FF4">
              <w:t>Signal</w:t>
            </w:r>
          </w:p>
        </w:tc>
        <w:tc>
          <w:tcPr>
            <w:tcW w:w="6379" w:type="dxa"/>
          </w:tcPr>
          <w:p w14:paraId="41F506A4" w14:textId="77777777" w:rsidR="004354AC" w:rsidRPr="009E7FF4" w:rsidRDefault="004354AC" w:rsidP="005D22AB">
            <w:pPr>
              <w:pStyle w:val="TableHeaderLEFT"/>
              <w:keepNext/>
              <w:keepLines/>
            </w:pPr>
            <w:r w:rsidRPr="009E7FF4">
              <w:t>Function</w:t>
            </w:r>
          </w:p>
        </w:tc>
      </w:tr>
      <w:tr w:rsidR="004354AC" w:rsidRPr="009E7FF4" w14:paraId="6E972C10" w14:textId="77777777" w:rsidTr="00000024">
        <w:trPr>
          <w:jc w:val="center"/>
        </w:trPr>
        <w:tc>
          <w:tcPr>
            <w:tcW w:w="864" w:type="dxa"/>
          </w:tcPr>
          <w:p w14:paraId="2DC77426" w14:textId="77777777" w:rsidR="004354AC" w:rsidRPr="009E7FF4" w:rsidRDefault="00F529B7" w:rsidP="00441F25">
            <w:pPr>
              <w:pStyle w:val="TablecellLEFT"/>
            </w:pPr>
            <w:proofErr w:type="spellStart"/>
            <w:r>
              <w:t>RXp</w:t>
            </w:r>
            <w:proofErr w:type="spellEnd"/>
          </w:p>
        </w:tc>
        <w:tc>
          <w:tcPr>
            <w:tcW w:w="6379" w:type="dxa"/>
          </w:tcPr>
          <w:p w14:paraId="57BFA7DA" w14:textId="77777777" w:rsidR="004354AC" w:rsidRPr="009E7FF4" w:rsidRDefault="004354AC" w:rsidP="005D22AB">
            <w:pPr>
              <w:pStyle w:val="TablecellLEFT"/>
              <w:keepNext/>
              <w:keepLines/>
            </w:pPr>
            <w:r w:rsidRPr="009E7FF4">
              <w:t>Positive side of the differential serial input.</w:t>
            </w:r>
          </w:p>
        </w:tc>
      </w:tr>
      <w:tr w:rsidR="004354AC" w:rsidRPr="009E7FF4" w14:paraId="714978E6" w14:textId="77777777" w:rsidTr="00000024">
        <w:trPr>
          <w:jc w:val="center"/>
        </w:trPr>
        <w:tc>
          <w:tcPr>
            <w:tcW w:w="864" w:type="dxa"/>
          </w:tcPr>
          <w:p w14:paraId="388241CC" w14:textId="77777777" w:rsidR="004354AC" w:rsidRPr="009E7FF4" w:rsidRDefault="00F529B7" w:rsidP="00441F25">
            <w:pPr>
              <w:pStyle w:val="TablecellLEFT"/>
            </w:pPr>
            <w:proofErr w:type="spellStart"/>
            <w:r>
              <w:t>RXn</w:t>
            </w:r>
            <w:proofErr w:type="spellEnd"/>
          </w:p>
        </w:tc>
        <w:tc>
          <w:tcPr>
            <w:tcW w:w="6379" w:type="dxa"/>
          </w:tcPr>
          <w:p w14:paraId="7822FCCF" w14:textId="77777777" w:rsidR="004354AC" w:rsidRPr="009E7FF4" w:rsidRDefault="004354AC" w:rsidP="005D22AB">
            <w:pPr>
              <w:pStyle w:val="TablecellLEFT"/>
              <w:keepNext/>
              <w:keepLines/>
            </w:pPr>
            <w:r w:rsidRPr="009E7FF4">
              <w:t>Negative side of the differential serial input.</w:t>
            </w:r>
          </w:p>
        </w:tc>
      </w:tr>
    </w:tbl>
    <w:p w14:paraId="2AAFF862" w14:textId="77777777" w:rsidR="00CA58DA" w:rsidRDefault="00CA58DA" w:rsidP="0016330C">
      <w:pPr>
        <w:pStyle w:val="paragraph"/>
      </w:pPr>
    </w:p>
    <w:p w14:paraId="3BD87F93" w14:textId="77777777" w:rsidR="0016617B" w:rsidRPr="009E7FF4" w:rsidRDefault="0016617B" w:rsidP="00065067">
      <w:pPr>
        <w:pStyle w:val="requirelevel1"/>
      </w:pPr>
      <w:r w:rsidRPr="009E7FF4">
        <w:t xml:space="preserve">The serial input shall be AC coupled using </w:t>
      </w:r>
      <w:r w:rsidR="00A252E6">
        <w:t>100</w:t>
      </w:r>
      <w:r w:rsidR="005648F9">
        <w:t xml:space="preserve"> </w:t>
      </w:r>
      <w:proofErr w:type="spellStart"/>
      <w:r w:rsidR="00A252E6">
        <w:t>nF</w:t>
      </w:r>
      <w:proofErr w:type="spellEnd"/>
      <w:r w:rsidR="00A252E6">
        <w:t xml:space="preserve"> to 20</w:t>
      </w:r>
      <w:r w:rsidR="00E41B09" w:rsidRPr="009E7FF4">
        <w:t>0</w:t>
      </w:r>
      <w:r w:rsidR="005648F9">
        <w:t xml:space="preserve"> </w:t>
      </w:r>
      <w:proofErr w:type="spellStart"/>
      <w:r w:rsidR="00E41B09" w:rsidRPr="009E7FF4">
        <w:t>nF</w:t>
      </w:r>
      <w:proofErr w:type="spellEnd"/>
      <w:r w:rsidR="00E41B09" w:rsidRPr="009E7FF4">
        <w:t xml:space="preserve"> </w:t>
      </w:r>
      <w:r w:rsidRPr="009E7FF4">
        <w:t xml:space="preserve">series capacitors on both the receive signals, </w:t>
      </w:r>
      <w:proofErr w:type="spellStart"/>
      <w:r w:rsidR="00F529B7">
        <w:t>RXp</w:t>
      </w:r>
      <w:proofErr w:type="spellEnd"/>
      <w:r w:rsidRPr="009E7FF4">
        <w:t xml:space="preserve"> and </w:t>
      </w:r>
      <w:proofErr w:type="spellStart"/>
      <w:r w:rsidR="00F529B7">
        <w:t>RXn</w:t>
      </w:r>
      <w:proofErr w:type="spellEnd"/>
      <w:r w:rsidRPr="009E7FF4">
        <w:t>.</w:t>
      </w:r>
    </w:p>
    <w:p w14:paraId="7BA2F82D" w14:textId="77777777" w:rsidR="0016617B" w:rsidRPr="009E7FF4" w:rsidRDefault="0076787A" w:rsidP="004E1645">
      <w:pPr>
        <w:pStyle w:val="NOTE"/>
      </w:pPr>
      <w:r>
        <w:t xml:space="preserve">AC coupling protects the driver and receiver in the event of a failure that results in a high DC voltage on the signal lines. It helps to prevent fault propagation. </w:t>
      </w:r>
      <w:r w:rsidR="00236967">
        <w:t xml:space="preserve">It also prevents DC ground loops. </w:t>
      </w:r>
      <w:r w:rsidR="0016617B" w:rsidRPr="009E7FF4">
        <w:t xml:space="preserve">The serial output is also AC coupled on the </w:t>
      </w:r>
      <w:r>
        <w:t>output</w:t>
      </w:r>
      <w:r w:rsidR="0016617B" w:rsidRPr="009E7FF4">
        <w:t xml:space="preserve"> side, see clause </w:t>
      </w:r>
      <w:r w:rsidR="00026CF4" w:rsidRPr="009E7FF4">
        <w:fldChar w:fldCharType="begin"/>
      </w:r>
      <w:r w:rsidR="00026CF4" w:rsidRPr="009E7FF4">
        <w:instrText xml:space="preserve"> REF _Ref438558870 \r \h </w:instrText>
      </w:r>
      <w:r w:rsidR="00026CF4" w:rsidRPr="009E7FF4">
        <w:fldChar w:fldCharType="separate"/>
      </w:r>
      <w:r w:rsidR="007D0C29">
        <w:t>5.4.3.2</w:t>
      </w:r>
      <w:r w:rsidR="00026CF4" w:rsidRPr="009E7FF4">
        <w:fldChar w:fldCharType="end"/>
      </w:r>
    </w:p>
    <w:p w14:paraId="3617C505" w14:textId="77777777" w:rsidR="00DF4719" w:rsidRDefault="00DF4719" w:rsidP="00DF4719">
      <w:pPr>
        <w:pStyle w:val="requirelevel1"/>
      </w:pPr>
      <w:r>
        <w:t xml:space="preserve">If a particular </w:t>
      </w:r>
      <w:proofErr w:type="spellStart"/>
      <w:r>
        <w:t>SerDes</w:t>
      </w:r>
      <w:proofErr w:type="spellEnd"/>
      <w:r>
        <w:t xml:space="preserve"> requires different AC coupling </w:t>
      </w:r>
      <w:r w:rsidR="00A252E6">
        <w:t xml:space="preserve">capacitors, values outside the 100 </w:t>
      </w:r>
      <w:proofErr w:type="spellStart"/>
      <w:r w:rsidR="00B81F2B">
        <w:t>nF</w:t>
      </w:r>
      <w:proofErr w:type="spellEnd"/>
      <w:r w:rsidR="00B81F2B">
        <w:t xml:space="preserve"> </w:t>
      </w:r>
      <w:r w:rsidR="00A252E6">
        <w:t>to 2</w:t>
      </w:r>
      <w:r>
        <w:t xml:space="preserve">00 </w:t>
      </w:r>
      <w:proofErr w:type="spellStart"/>
      <w:r>
        <w:t>nF</w:t>
      </w:r>
      <w:proofErr w:type="spellEnd"/>
      <w:r>
        <w:t xml:space="preserve"> range may be used.</w:t>
      </w:r>
    </w:p>
    <w:p w14:paraId="48EE0F3B" w14:textId="7405F4CB" w:rsidR="005A1F58" w:rsidRPr="009E7FF4" w:rsidRDefault="005A1F58" w:rsidP="005A1F58">
      <w:pPr>
        <w:pStyle w:val="requirelevel1"/>
      </w:pPr>
      <w:r w:rsidRPr="009E7FF4">
        <w:t xml:space="preserve">100 </w:t>
      </w:r>
      <w:proofErr w:type="spellStart"/>
      <w:r w:rsidRPr="009E7FF4">
        <w:t>k</w:t>
      </w:r>
      <w:r w:rsidR="00B564D8">
        <w:t>ohm</w:t>
      </w:r>
      <w:proofErr w:type="spellEnd"/>
      <w:r w:rsidRPr="009E7FF4">
        <w:t xml:space="preserve"> </w:t>
      </w:r>
      <w:r>
        <w:t xml:space="preserve">±10% </w:t>
      </w:r>
      <w:r w:rsidRPr="009E7FF4">
        <w:t xml:space="preserve">discharge resistors shall be connected from the connector side of the series coupling capacitors to local circuit ground on both </w:t>
      </w:r>
      <w:r>
        <w:t>receive</w:t>
      </w:r>
      <w:r w:rsidRPr="009E7FF4">
        <w:t xml:space="preserve"> </w:t>
      </w:r>
      <w:r>
        <w:t xml:space="preserve">signals, </w:t>
      </w:r>
      <w:proofErr w:type="spellStart"/>
      <w:r w:rsidR="00F529B7">
        <w:t>RXp</w:t>
      </w:r>
      <w:proofErr w:type="spellEnd"/>
      <w:r>
        <w:t xml:space="preserve"> and </w:t>
      </w:r>
      <w:proofErr w:type="spellStart"/>
      <w:r w:rsidR="00F529B7">
        <w:t>RXn</w:t>
      </w:r>
      <w:proofErr w:type="spellEnd"/>
      <w:r w:rsidRPr="009E7FF4">
        <w:t>.</w:t>
      </w:r>
    </w:p>
    <w:p w14:paraId="2F92D7B9" w14:textId="0451EC60" w:rsidR="00472FEF" w:rsidRDefault="00C514D9" w:rsidP="002852E5">
      <w:pPr>
        <w:pStyle w:val="requirelevel1"/>
      </w:pPr>
      <w:r>
        <w:t>Each</w:t>
      </w:r>
      <w:r w:rsidR="00B51F5B" w:rsidRPr="009E7FF4">
        <w:t xml:space="preserve"> </w:t>
      </w:r>
      <w:r>
        <w:t xml:space="preserve">half of the </w:t>
      </w:r>
      <w:r w:rsidR="00B51F5B" w:rsidRPr="009E7FF4">
        <w:t xml:space="preserve">serial input </w:t>
      </w:r>
      <w:r>
        <w:t xml:space="preserve">differential </w:t>
      </w:r>
      <w:r w:rsidR="00B51F5B" w:rsidRPr="009E7FF4">
        <w:t>signal shall be terminated by a 50</w:t>
      </w:r>
      <w:r w:rsidR="00037E73" w:rsidRPr="00037E73">
        <w:t xml:space="preserve"> </w:t>
      </w:r>
      <w:r w:rsidR="00B564D8">
        <w:t>ohm</w:t>
      </w:r>
      <w:r w:rsidR="00B51F5B" w:rsidRPr="009E7FF4">
        <w:t xml:space="preserve"> ±</w:t>
      </w:r>
      <w:r w:rsidR="00FB4A30">
        <w:t>2</w:t>
      </w:r>
      <w:r w:rsidR="00037E73">
        <w:t>0 %</w:t>
      </w:r>
      <w:r w:rsidR="00B51F5B" w:rsidRPr="009E7FF4">
        <w:t xml:space="preserve"> </w:t>
      </w:r>
      <w:r>
        <w:t>impedance</w:t>
      </w:r>
      <w:r w:rsidR="00B51F5B" w:rsidRPr="009E7FF4">
        <w:t xml:space="preserve"> </w:t>
      </w:r>
      <w:r>
        <w:t>to a</w:t>
      </w:r>
      <w:r w:rsidR="00236967">
        <w:t xml:space="preserve"> </w:t>
      </w:r>
      <w:r w:rsidR="00E86758" w:rsidRPr="009E7FF4">
        <w:t xml:space="preserve">termination voltage of </w:t>
      </w:r>
      <w:r w:rsidR="00067D79">
        <w:t xml:space="preserve">0 </w:t>
      </w:r>
      <w:r w:rsidR="005F037F">
        <w:t xml:space="preserve">Volt </w:t>
      </w:r>
      <w:r w:rsidR="00067D79">
        <w:t>to 2,</w:t>
      </w:r>
      <w:r w:rsidR="00236967">
        <w:t>5</w:t>
      </w:r>
      <w:r w:rsidR="00E86758" w:rsidRPr="009E7FF4">
        <w:t xml:space="preserve"> V</w:t>
      </w:r>
      <w:r w:rsidR="008A29F0" w:rsidRPr="009E7FF4">
        <w:t>olt</w:t>
      </w:r>
      <w:r w:rsidR="00472FEF">
        <w:t>.</w:t>
      </w:r>
    </w:p>
    <w:p w14:paraId="60FEAECC" w14:textId="0A4FB9AD" w:rsidR="00236967" w:rsidRDefault="007174A2" w:rsidP="00000024">
      <w:pPr>
        <w:pStyle w:val="NOTEnumbered"/>
      </w:pPr>
      <w:r>
        <w:t>1</w:t>
      </w:r>
      <w:r>
        <w:tab/>
      </w:r>
      <w:r w:rsidR="00FB4869">
        <w:t>The limitation of the termination voltage is to prevent a high voltage spike on the line when the unit is switched on/off. In practice the termination voltage is determined by the receiver circuit.</w:t>
      </w:r>
    </w:p>
    <w:p w14:paraId="2584A6BF" w14:textId="6A20B879" w:rsidR="007174A2" w:rsidRPr="009E7FF4" w:rsidRDefault="007174A2" w:rsidP="00000024">
      <w:pPr>
        <w:pStyle w:val="NOTEnumbered"/>
      </w:pPr>
      <w:r>
        <w:t>2</w:t>
      </w:r>
      <w:r>
        <w:tab/>
      </w:r>
      <w:r w:rsidR="00142304">
        <w:t xml:space="preserve">This is illustrated </w:t>
      </w:r>
      <w:r>
        <w:t xml:space="preserve">in </w:t>
      </w:r>
      <w:r w:rsidRPr="009E7FF4">
        <w:fldChar w:fldCharType="begin"/>
      </w:r>
      <w:r w:rsidRPr="009E7FF4">
        <w:instrText xml:space="preserve"> REF _Ref438535982 \h </w:instrText>
      </w:r>
      <w:r w:rsidRPr="009E7FF4">
        <w:fldChar w:fldCharType="separate"/>
      </w:r>
      <w:r w:rsidR="007D0C29" w:rsidRPr="009E7FF4">
        <w:t xml:space="preserve">Figure </w:t>
      </w:r>
      <w:r w:rsidR="007D0C29">
        <w:rPr>
          <w:noProof/>
        </w:rPr>
        <w:t>5</w:t>
      </w:r>
      <w:r w:rsidR="007D0C29">
        <w:noBreakHyphen/>
      </w:r>
      <w:r w:rsidR="007D0C29">
        <w:rPr>
          <w:noProof/>
        </w:rPr>
        <w:t>9</w:t>
      </w:r>
      <w:r w:rsidRPr="009E7FF4">
        <w:fldChar w:fldCharType="end"/>
      </w:r>
      <w:r w:rsidR="00472FEF">
        <w:t>.</w:t>
      </w:r>
    </w:p>
    <w:p w14:paraId="6CFDB0AB" w14:textId="61767A90" w:rsidR="00C65F4F" w:rsidRPr="009E7FF4" w:rsidRDefault="00C65F4F" w:rsidP="00B51F5B">
      <w:pPr>
        <w:pStyle w:val="requirelevel1"/>
      </w:pPr>
      <w:r w:rsidRPr="009E7FF4">
        <w:t>An equivalent form of termination of the input signal may be used</w:t>
      </w:r>
      <w:r w:rsidR="00EB651D">
        <w:t xml:space="preserve">, when </w:t>
      </w:r>
      <w:r w:rsidR="001F1F16">
        <w:t>needed</w:t>
      </w:r>
      <w:r w:rsidR="00EB651D">
        <w:t xml:space="preserve"> by a particular receiver device</w:t>
      </w:r>
    </w:p>
    <w:p w14:paraId="5B6F94AB" w14:textId="77777777" w:rsidR="0054125F" w:rsidRPr="009E7FF4" w:rsidRDefault="00C65F4F" w:rsidP="004E1645">
      <w:pPr>
        <w:pStyle w:val="NOTE"/>
      </w:pPr>
      <w:r w:rsidRPr="009E7FF4">
        <w:t>For example</w:t>
      </w:r>
      <w:r w:rsidR="006A04A6">
        <w:t>,</w:t>
      </w:r>
      <w:r w:rsidRPr="009E7FF4">
        <w:t xml:space="preserve"> see </w:t>
      </w:r>
      <w:r w:rsidR="0054125F" w:rsidRPr="009E7FF4">
        <w:t>Nick Holland, “Interfacing Between LVPECL, VML, CML, and LVDS Levels”, Texas Instruments, Application Report SLLA120, December 2002</w:t>
      </w:r>
      <w:r w:rsidR="005F037F">
        <w:t>.</w:t>
      </w:r>
    </w:p>
    <w:p w14:paraId="62A74A65" w14:textId="77777777" w:rsidR="005D22AB" w:rsidRDefault="005D22AB" w:rsidP="005D22AB">
      <w:pPr>
        <w:pStyle w:val="requirelevel1"/>
      </w:pPr>
      <w:r>
        <w:t>Post-emp</w:t>
      </w:r>
      <w:r w:rsidR="00523002">
        <w:t>hasis of the differential receiv</w:t>
      </w:r>
      <w:r>
        <w:t>e signals may be used</w:t>
      </w:r>
      <w:r w:rsidR="00EB651D">
        <w:t>, when the receiver supports post-emphasis.</w:t>
      </w:r>
    </w:p>
    <w:p w14:paraId="46DE0292" w14:textId="77777777" w:rsidR="005D22AB" w:rsidRDefault="005D22AB" w:rsidP="004E1645">
      <w:pPr>
        <w:pStyle w:val="NOTE"/>
      </w:pPr>
      <w:r>
        <w:t xml:space="preserve">Post-emphasis compensates for the </w:t>
      </w:r>
      <w:r w:rsidR="00621B91">
        <w:t>low-pass characteristics of the</w:t>
      </w:r>
      <w:r>
        <w:t xml:space="preserve"> cable</w:t>
      </w:r>
      <w:r w:rsidR="00523002">
        <w:t xml:space="preserve"> in the receiver</w:t>
      </w:r>
      <w:r>
        <w:t>, opening the eye pattern at the receiver.</w:t>
      </w:r>
    </w:p>
    <w:p w14:paraId="4E157ADF" w14:textId="77777777" w:rsidR="00A658F4" w:rsidRDefault="008A29F0" w:rsidP="00A658F4">
      <w:pPr>
        <w:pStyle w:val="requirelevel1"/>
      </w:pPr>
      <w:r w:rsidRPr="009E7FF4">
        <w:t xml:space="preserve">A differential signal greater than </w:t>
      </w:r>
      <w:r w:rsidR="00FB4869">
        <w:t>+10</w:t>
      </w:r>
      <w:r w:rsidR="00A658F4">
        <w:t>0</w:t>
      </w:r>
      <w:r w:rsidR="005F037F">
        <w:t xml:space="preserve"> </w:t>
      </w:r>
      <w:r w:rsidR="00A658F4">
        <w:t>mV</w:t>
      </w:r>
      <w:r w:rsidRPr="009E7FF4">
        <w:t xml:space="preserve"> shall result in logic 1 at the line receiver output.</w:t>
      </w:r>
      <w:r w:rsidR="00A658F4" w:rsidRPr="00A658F4">
        <w:t xml:space="preserve"> </w:t>
      </w:r>
    </w:p>
    <w:p w14:paraId="2917A311" w14:textId="77777777" w:rsidR="00A658F4" w:rsidRPr="009E7FF4" w:rsidRDefault="00A658F4" w:rsidP="00A658F4">
      <w:pPr>
        <w:pStyle w:val="requirelevel1"/>
      </w:pPr>
      <w:r w:rsidRPr="009E7FF4">
        <w:t xml:space="preserve">A differential signal less than </w:t>
      </w:r>
      <w:r w:rsidR="00FB4869">
        <w:t>-10</w:t>
      </w:r>
      <w:r>
        <w:t>0</w:t>
      </w:r>
      <w:r w:rsidR="005F037F">
        <w:t xml:space="preserve"> </w:t>
      </w:r>
      <w:r>
        <w:t>mV</w:t>
      </w:r>
      <w:r w:rsidRPr="009E7FF4">
        <w:t xml:space="preserve"> shall result in logic 0 at the receiver output.</w:t>
      </w:r>
    </w:p>
    <w:p w14:paraId="0AD785CA" w14:textId="77777777" w:rsidR="00FB4869" w:rsidRDefault="00FB4869" w:rsidP="00026CF4">
      <w:pPr>
        <w:pStyle w:val="requirelevel1"/>
      </w:pPr>
      <w:r>
        <w:lastRenderedPageBreak/>
        <w:t>A differential signal that does not meet the ±100 mV minimum input differential voltage may be used, provided that the received differential voltage is sufficient for the receiver.</w:t>
      </w:r>
    </w:p>
    <w:p w14:paraId="09345C38" w14:textId="77777777" w:rsidR="00FB4869" w:rsidRPr="009E7FF4" w:rsidRDefault="00FB4869" w:rsidP="004E1645">
      <w:pPr>
        <w:pStyle w:val="NOTE"/>
      </w:pPr>
      <w:r w:rsidRPr="009E7FF4">
        <w:t>TLK2711</w:t>
      </w:r>
      <w:r>
        <w:t>-SP</w:t>
      </w:r>
      <w:r w:rsidRPr="009E7FF4">
        <w:t xml:space="preserve"> has a min differential signal of 220 mV and a maximum of 1600 mV. </w:t>
      </w:r>
      <w:r>
        <w:t>T</w:t>
      </w:r>
      <w:r w:rsidRPr="009E7FF4">
        <w:t xml:space="preserve">his equates to </w:t>
      </w:r>
      <w:r>
        <w:t>±110</w:t>
      </w:r>
      <w:r w:rsidR="005F037F">
        <w:t xml:space="preserve"> </w:t>
      </w:r>
      <w:r>
        <w:t>mV threshold.</w:t>
      </w:r>
    </w:p>
    <w:p w14:paraId="38C28EE9" w14:textId="77777777" w:rsidR="00026CF4" w:rsidRPr="009E7FF4" w:rsidRDefault="00026CF4" w:rsidP="00026CF4">
      <w:pPr>
        <w:pStyle w:val="requirelevel1"/>
      </w:pPr>
      <w:r w:rsidRPr="009E7FF4">
        <w:t xml:space="preserve">When measured at the inputs to the line receiver using a wide bandwidth oscilloscope with differential probes and a combined bandwidth of at least three times the bit rate, the receiver shall operate correctly under the </w:t>
      </w:r>
      <w:r w:rsidR="00DC0D7D">
        <w:t>far-end</w:t>
      </w:r>
      <w:r w:rsidR="00AB2F9D">
        <w:t xml:space="preserve"> conditions listed in </w:t>
      </w:r>
      <w:r w:rsidR="00AB2F9D">
        <w:fldChar w:fldCharType="begin"/>
      </w:r>
      <w:r w:rsidR="00AB2F9D">
        <w:instrText xml:space="preserve"> REF _Ref441175659 \h </w:instrText>
      </w:r>
      <w:r w:rsidR="00AB2F9D">
        <w:fldChar w:fldCharType="separate"/>
      </w:r>
      <w:r w:rsidR="007D0C29">
        <w:t xml:space="preserve">Table </w:t>
      </w:r>
      <w:r w:rsidR="007D0C29">
        <w:rPr>
          <w:noProof/>
        </w:rPr>
        <w:t>5</w:t>
      </w:r>
      <w:r w:rsidR="007D0C29">
        <w:noBreakHyphen/>
      </w:r>
      <w:r w:rsidR="007D0C29">
        <w:rPr>
          <w:noProof/>
        </w:rPr>
        <w:t>14</w:t>
      </w:r>
      <w:r w:rsidR="00AB2F9D">
        <w:fldChar w:fldCharType="end"/>
      </w:r>
      <w:r w:rsidR="005A1F58">
        <w:t xml:space="preserve"> and </w:t>
      </w:r>
      <w:r w:rsidR="005A1F58">
        <w:fldChar w:fldCharType="begin"/>
      </w:r>
      <w:r w:rsidR="005A1F58">
        <w:instrText xml:space="preserve"> REF _Ref460685802 \h </w:instrText>
      </w:r>
      <w:r w:rsidR="005A1F58">
        <w:fldChar w:fldCharType="separate"/>
      </w:r>
      <w:r w:rsidR="007D0C29">
        <w:t xml:space="preserve">Table </w:t>
      </w:r>
      <w:r w:rsidR="007D0C29">
        <w:rPr>
          <w:noProof/>
        </w:rPr>
        <w:t>5</w:t>
      </w:r>
      <w:r w:rsidR="007D0C29">
        <w:noBreakHyphen/>
      </w:r>
      <w:r w:rsidR="007D0C29">
        <w:rPr>
          <w:noProof/>
        </w:rPr>
        <w:t>15</w:t>
      </w:r>
      <w:r w:rsidR="005A1F58">
        <w:fldChar w:fldCharType="end"/>
      </w:r>
      <w:r w:rsidR="005A1F58">
        <w:t>.</w:t>
      </w:r>
    </w:p>
    <w:p w14:paraId="1AF14DD3" w14:textId="77777777" w:rsidR="00EE789C" w:rsidRPr="009E7FF4" w:rsidRDefault="00EE789C" w:rsidP="004E1645">
      <w:pPr>
        <w:pStyle w:val="NOTE"/>
      </w:pPr>
      <w:r w:rsidRPr="009E7FF4">
        <w:t xml:space="preserve">The differential signal requirements for the receiver are illustrated in the eye pattern mask of </w:t>
      </w:r>
      <w:r w:rsidR="00037E73">
        <w:fldChar w:fldCharType="begin"/>
      </w:r>
      <w:r w:rsidR="00037E73">
        <w:instrText xml:space="preserve"> REF _Ref355441348 \h </w:instrText>
      </w:r>
      <w:r w:rsidR="00067D79">
        <w:instrText xml:space="preserve"> \* MERGEFORMAT </w:instrText>
      </w:r>
      <w:r w:rsidR="00037E73">
        <w:fldChar w:fldCharType="separate"/>
      </w:r>
      <w:r w:rsidR="007D0C29" w:rsidRPr="009E7FF4">
        <w:t xml:space="preserve">Figure </w:t>
      </w:r>
      <w:r w:rsidR="007D0C29">
        <w:rPr>
          <w:noProof/>
        </w:rPr>
        <w:t>5</w:t>
      </w:r>
      <w:r w:rsidR="007D0C29">
        <w:rPr>
          <w:noProof/>
        </w:rPr>
        <w:noBreakHyphen/>
        <w:t>12</w:t>
      </w:r>
      <w:r w:rsidR="00037E73">
        <w:fldChar w:fldCharType="end"/>
      </w:r>
      <w:r w:rsidR="00AB2F9D">
        <w:t>.</w:t>
      </w:r>
    </w:p>
    <w:p w14:paraId="36434E93" w14:textId="77777777" w:rsidR="00EE789C" w:rsidRDefault="00EE789C" w:rsidP="00EE789C">
      <w:pPr>
        <w:pStyle w:val="requirelevel1"/>
      </w:pPr>
      <w:r w:rsidRPr="009E7FF4">
        <w:t>When access to the inputs of the line receiver is restricted, the receive eye pattern may be measured within 1 cm of the receiver</w:t>
      </w:r>
      <w:r w:rsidR="00AB2F9D">
        <w:t xml:space="preserve"> pins on the integrated circuit or further away provided that compensation for the signal difference between the measurement point and the receiver inputs is applied.</w:t>
      </w:r>
    </w:p>
    <w:p w14:paraId="4F2A3CB6" w14:textId="77777777" w:rsidR="00AB2F9D" w:rsidRDefault="00AB2F9D" w:rsidP="00EE789C">
      <w:pPr>
        <w:pStyle w:val="requirelevel1"/>
      </w:pPr>
      <w:r>
        <w:t xml:space="preserve">The receiver shall have a differential return loss of </w:t>
      </w:r>
      <w:r w:rsidR="005A1F58">
        <w:t>more</w:t>
      </w:r>
      <w:r w:rsidR="00067D79">
        <w:t xml:space="preserve"> than 10 dB from 100 MH</w:t>
      </w:r>
      <w:r w:rsidR="00D814E7">
        <w:t>z to the maximum operating frequency of the link.</w:t>
      </w:r>
    </w:p>
    <w:p w14:paraId="2267EDC2" w14:textId="77777777" w:rsidR="00D814E7" w:rsidRDefault="00D814E7" w:rsidP="004E1645">
      <w:pPr>
        <w:pStyle w:val="NOTE"/>
      </w:pPr>
      <w:r>
        <w:t xml:space="preserve">The maximum operating frequency of a link is half the bit rate, i.e. a 3,125 </w:t>
      </w:r>
      <w:proofErr w:type="spellStart"/>
      <w:r>
        <w:t>Gbps</w:t>
      </w:r>
      <w:proofErr w:type="spellEnd"/>
      <w:r>
        <w:t xml:space="preserve"> link has a maximum operating frequency of 1,5625 GHz.</w:t>
      </w:r>
    </w:p>
    <w:p w14:paraId="0818E493" w14:textId="77777777" w:rsidR="00AB2F9D" w:rsidRDefault="00AB2F9D" w:rsidP="00EE789C">
      <w:pPr>
        <w:pStyle w:val="requirelevel1"/>
      </w:pPr>
      <w:r>
        <w:t xml:space="preserve">The receiver shall have a common mode return loss of </w:t>
      </w:r>
      <w:r w:rsidR="005A1F58">
        <w:t>more</w:t>
      </w:r>
      <w:r>
        <w:t xml:space="preserve"> than 6 dB from 100 MHz </w:t>
      </w:r>
      <w:r w:rsidR="00D814E7">
        <w:t>to the maximum operating frequency of the link.</w:t>
      </w:r>
    </w:p>
    <w:p w14:paraId="3E059E9D" w14:textId="77777777" w:rsidR="00F82520" w:rsidRDefault="00F82520" w:rsidP="00F82520">
      <w:pPr>
        <w:pStyle w:val="requirelevel1"/>
      </w:pPr>
      <w:r>
        <w:t>The line receiver shall be operational when the line receiver enable signal is asserted.</w:t>
      </w:r>
    </w:p>
    <w:p w14:paraId="78A2C440" w14:textId="77777777" w:rsidR="00F82520" w:rsidRPr="009E7FF4" w:rsidRDefault="00F82520" w:rsidP="00041FFF">
      <w:pPr>
        <w:pStyle w:val="requirelevel1"/>
      </w:pPr>
      <w:r>
        <w:t>When the line receiver supports a low-power, non-operational state, the line receiver shall enter the low-power, non-operational state when the line receiver enable signal is de-asserted.</w:t>
      </w:r>
    </w:p>
    <w:p w14:paraId="174FB593" w14:textId="77777777" w:rsidR="00CF7055" w:rsidRPr="009E7FF4" w:rsidRDefault="0068718A" w:rsidP="005A4E4C">
      <w:pPr>
        <w:pStyle w:val="Heading4"/>
      </w:pPr>
      <w:r w:rsidRPr="009E7FF4">
        <w:t>Electrical s</w:t>
      </w:r>
      <w:r w:rsidR="00CF7055" w:rsidRPr="009E7FF4">
        <w:t xml:space="preserve">erial </w:t>
      </w:r>
      <w:r w:rsidRPr="009E7FF4">
        <w:t>lane</w:t>
      </w:r>
      <w:r w:rsidR="00CF7055" w:rsidRPr="009E7FF4">
        <w:t xml:space="preserve"> budget</w:t>
      </w:r>
    </w:p>
    <w:p w14:paraId="67F598A6" w14:textId="77777777" w:rsidR="00E86758" w:rsidRPr="009E7FF4" w:rsidRDefault="00E86758" w:rsidP="008A29F0">
      <w:pPr>
        <w:pStyle w:val="requirelevel1"/>
      </w:pPr>
      <w:r w:rsidRPr="009E7FF4">
        <w:t xml:space="preserve">The SpaceFibre electrical connection from line driver to line receiver, including PCB traces, connectors and cable assemblies, shall have an insertion loss of less than </w:t>
      </w:r>
      <w:r w:rsidR="006A04A6">
        <w:t>12</w:t>
      </w:r>
      <w:r w:rsidR="00EA4B12">
        <w:t xml:space="preserve"> dB, at </w:t>
      </w:r>
      <w:r w:rsidR="004741C0">
        <w:t xml:space="preserve">three times the frequency corresponding to </w:t>
      </w:r>
      <w:r w:rsidR="00EA4B12">
        <w:t>the maximum specified operating bit rate.</w:t>
      </w:r>
    </w:p>
    <w:p w14:paraId="53EE06C0" w14:textId="653E231C" w:rsidR="00E86758" w:rsidRDefault="00172545" w:rsidP="00000024">
      <w:pPr>
        <w:pStyle w:val="NOTEnumbered"/>
      </w:pPr>
      <w:r>
        <w:t>1</w:t>
      </w:r>
      <w:r>
        <w:tab/>
      </w:r>
      <w:r w:rsidR="00E86758" w:rsidRPr="009E7FF4">
        <w:t xml:space="preserve">This corresponds to the minimum transmit signal </w:t>
      </w:r>
      <w:r w:rsidR="00F26F15" w:rsidRPr="009E7FF4">
        <w:t xml:space="preserve">level </w:t>
      </w:r>
      <w:r w:rsidR="00E86758" w:rsidRPr="009E7FF4">
        <w:t xml:space="preserve">of </w:t>
      </w:r>
      <w:r w:rsidR="00E318D9" w:rsidRPr="009E7FF4">
        <w:t>±</w:t>
      </w:r>
      <w:r w:rsidR="006A04A6">
        <w:t>40</w:t>
      </w:r>
      <w:r w:rsidR="00E318D9" w:rsidRPr="009E7FF4">
        <w:t>0</w:t>
      </w:r>
      <w:r w:rsidR="00000024">
        <w:t> </w:t>
      </w:r>
      <w:r w:rsidR="00F26F15" w:rsidRPr="009E7FF4">
        <w:t>mV being reduced to the minimum acceptable s</w:t>
      </w:r>
      <w:r w:rsidR="004741C0">
        <w:t>ignal level at the receiver, ±10</w:t>
      </w:r>
      <w:r w:rsidR="00F26F15" w:rsidRPr="009E7FF4">
        <w:t>0</w:t>
      </w:r>
      <w:r w:rsidR="00000024">
        <w:t> </w:t>
      </w:r>
      <w:r w:rsidR="00F26F15" w:rsidRPr="009E7FF4">
        <w:t>mV.</w:t>
      </w:r>
      <w:r w:rsidR="004741C0">
        <w:t xml:space="preserve"> The frequency corresponding to a maximum sp</w:t>
      </w:r>
      <w:r w:rsidR="00067D79">
        <w:t xml:space="preserve">ecified bit rate of 5 </w:t>
      </w:r>
      <w:proofErr w:type="spellStart"/>
      <w:r w:rsidR="00067D79">
        <w:t>Gbps</w:t>
      </w:r>
      <w:proofErr w:type="spellEnd"/>
      <w:r w:rsidR="00067D79">
        <w:t xml:space="preserve"> is 2,</w:t>
      </w:r>
      <w:r w:rsidR="004741C0">
        <w:t>5 GHz.</w:t>
      </w:r>
    </w:p>
    <w:p w14:paraId="6D85C38C" w14:textId="2AA0773B" w:rsidR="00172545" w:rsidRDefault="00172545" w:rsidP="00000024">
      <w:pPr>
        <w:pStyle w:val="NOTEnumbered"/>
      </w:pPr>
      <w:r>
        <w:t>2</w:t>
      </w:r>
      <w:r>
        <w:tab/>
        <w:t>A insertion loss of 12 dB results</w:t>
      </w:r>
      <w:r w:rsidR="00000024">
        <w:t xml:space="preserve"> in a maximum cable length of 3,</w:t>
      </w:r>
      <w:r>
        <w:t xml:space="preserve">6 m, using Type-B connectors and cable assemblies as defined in </w:t>
      </w:r>
      <w:r w:rsidR="00B8613A">
        <w:t xml:space="preserve">clause </w:t>
      </w:r>
      <w:r w:rsidR="00B8613A">
        <w:fldChar w:fldCharType="begin"/>
      </w:r>
      <w:r w:rsidR="00B8613A">
        <w:instrText xml:space="preserve"> REF _Ref471712674 \r \h </w:instrText>
      </w:r>
      <w:r w:rsidR="00B8613A">
        <w:fldChar w:fldCharType="separate"/>
      </w:r>
      <w:r w:rsidR="007D0C29">
        <w:t>5.4.4.4</w:t>
      </w:r>
      <w:r w:rsidR="00B8613A">
        <w:fldChar w:fldCharType="end"/>
      </w:r>
      <w:r w:rsidR="00B8613A">
        <w:t>.</w:t>
      </w:r>
    </w:p>
    <w:p w14:paraId="3FABBCDB" w14:textId="77777777" w:rsidR="006A04A6" w:rsidRDefault="006A04A6" w:rsidP="0016330C">
      <w:pPr>
        <w:pStyle w:val="requirelevel1"/>
      </w:pPr>
      <w:r>
        <w:lastRenderedPageBreak/>
        <w:t xml:space="preserve">When a line driver provides a higher signal level, the acceptable insertion loss may be higher than 12 </w:t>
      </w:r>
      <w:proofErr w:type="spellStart"/>
      <w:r>
        <w:t>dB.</w:t>
      </w:r>
      <w:proofErr w:type="spellEnd"/>
    </w:p>
    <w:p w14:paraId="3A790616" w14:textId="77777777" w:rsidR="00F365C3" w:rsidRDefault="00F365C3" w:rsidP="00F365C3">
      <w:pPr>
        <w:pStyle w:val="Heading3"/>
      </w:pPr>
      <w:bookmarkStart w:id="314" w:name="_Toc508197169"/>
      <w:bookmarkEnd w:id="285"/>
      <w:r w:rsidRPr="009E7FF4">
        <w:t>Electrical medium</w:t>
      </w:r>
      <w:bookmarkEnd w:id="283"/>
      <w:bookmarkEnd w:id="314"/>
    </w:p>
    <w:p w14:paraId="690AEBAC" w14:textId="63000C22" w:rsidR="00000024" w:rsidRPr="00000024" w:rsidRDefault="00000024" w:rsidP="00000024">
      <w:pPr>
        <w:pStyle w:val="Heading4"/>
      </w:pPr>
      <w:r>
        <w:t>General</w:t>
      </w:r>
    </w:p>
    <w:p w14:paraId="4FEB3C61" w14:textId="77777777" w:rsidR="00AB2F9D" w:rsidRDefault="00AB2F9D" w:rsidP="00AB2F9D">
      <w:pPr>
        <w:pStyle w:val="requirelevel1"/>
      </w:pPr>
      <w:r>
        <w:t xml:space="preserve">The differential characteristic impedance of the electrical </w:t>
      </w:r>
      <w:r w:rsidR="002B6536">
        <w:t xml:space="preserve">medium </w:t>
      </w:r>
      <w:r>
        <w:t xml:space="preserve">shall be 100 </w:t>
      </w:r>
      <w:r w:rsidR="00B564D8">
        <w:t>ohm</w:t>
      </w:r>
      <w:r>
        <w:t xml:space="preserve"> ±10% from 100 MHz to twice the frequency corresponding to the maximum bit rate.</w:t>
      </w:r>
    </w:p>
    <w:p w14:paraId="0E782C88" w14:textId="77777777" w:rsidR="00AB2F9D" w:rsidRPr="00AB2F9D" w:rsidRDefault="00067D79" w:rsidP="004E1645">
      <w:pPr>
        <w:pStyle w:val="NOTE"/>
      </w:pPr>
      <w:r>
        <w:t>If the bit rate is 3,</w:t>
      </w:r>
      <w:r w:rsidR="00AB2F9D">
        <w:t xml:space="preserve">125 </w:t>
      </w:r>
      <w:proofErr w:type="spellStart"/>
      <w:r w:rsidR="00182140">
        <w:t>Gbps</w:t>
      </w:r>
      <w:proofErr w:type="spellEnd"/>
      <w:r w:rsidR="00AB2F9D">
        <w:t>, the frequ</w:t>
      </w:r>
      <w:r>
        <w:t>ency corresponding to this is 1,</w:t>
      </w:r>
      <w:r w:rsidR="00AB2F9D">
        <w:t>5625 GH</w:t>
      </w:r>
      <w:r>
        <w:t>z and twice this frequency is 3,</w:t>
      </w:r>
      <w:r w:rsidR="00AB2F9D">
        <w:t>125 GHz.</w:t>
      </w:r>
    </w:p>
    <w:p w14:paraId="33512856" w14:textId="77777777" w:rsidR="00F365C3" w:rsidRPr="00443593" w:rsidRDefault="00F365C3" w:rsidP="00000024">
      <w:pPr>
        <w:pStyle w:val="Heading4"/>
      </w:pPr>
      <w:bookmarkStart w:id="315" w:name="_Toc181781392"/>
      <w:r w:rsidRPr="00443593">
        <w:t>PCB tracks</w:t>
      </w:r>
    </w:p>
    <w:p w14:paraId="4B85374B" w14:textId="11A81954" w:rsidR="00F365C3" w:rsidRPr="009E7FF4" w:rsidRDefault="00F365C3" w:rsidP="00F365C3">
      <w:pPr>
        <w:pStyle w:val="requirelevel1"/>
      </w:pPr>
      <w:r w:rsidRPr="009E7FF4">
        <w:t xml:space="preserve">The PCB tracks for electrical SpaceFibre shall be 100 </w:t>
      </w:r>
      <w:r w:rsidR="00463129">
        <w:t>ohm</w:t>
      </w:r>
      <w:r w:rsidRPr="009E7FF4">
        <w:t xml:space="preserve"> </w:t>
      </w:r>
      <w:r w:rsidR="00EA49CB">
        <w:t>±</w:t>
      </w:r>
      <w:r w:rsidR="00FB4A30">
        <w:t>10</w:t>
      </w:r>
      <w:r w:rsidR="00EA49CB" w:rsidRPr="009E7FF4">
        <w:t xml:space="preserve"> </w:t>
      </w:r>
      <w:r w:rsidR="00463129">
        <w:t>ohm</w:t>
      </w:r>
      <w:r w:rsidR="00EA49CB" w:rsidRPr="009E7FF4">
        <w:t xml:space="preserve"> </w:t>
      </w:r>
      <w:r w:rsidRPr="009E7FF4">
        <w:t>differential impedance.</w:t>
      </w:r>
    </w:p>
    <w:p w14:paraId="50A72019" w14:textId="77777777" w:rsidR="00F365C3" w:rsidRPr="009E7FF4" w:rsidRDefault="00F365C3" w:rsidP="00F365C3">
      <w:pPr>
        <w:pStyle w:val="requirelevel1"/>
      </w:pPr>
      <w:r w:rsidRPr="009E7FF4">
        <w:t xml:space="preserve">Two pairs of differential PCB tracks shall be used for a bi-directional SpaceFibre </w:t>
      </w:r>
      <w:r w:rsidR="00CA01E3" w:rsidRPr="009E7FF4">
        <w:t>lane</w:t>
      </w:r>
      <w:r w:rsidRPr="009E7FF4">
        <w:t>, one pair for each direction.</w:t>
      </w:r>
    </w:p>
    <w:p w14:paraId="36872F7B" w14:textId="77777777" w:rsidR="004428E5" w:rsidRPr="009E7FF4" w:rsidRDefault="00BA5A09" w:rsidP="005A4E4C">
      <w:pPr>
        <w:pStyle w:val="Heading4"/>
      </w:pPr>
      <w:bookmarkStart w:id="316" w:name="_Ref336517352"/>
      <w:r w:rsidRPr="009E7FF4">
        <w:t>Type-A f</w:t>
      </w:r>
      <w:r w:rsidR="004428E5" w:rsidRPr="009E7FF4">
        <w:t>light electrical medium</w:t>
      </w:r>
    </w:p>
    <w:p w14:paraId="7B3557B3" w14:textId="77777777" w:rsidR="00F365C3" w:rsidRPr="009E7FF4" w:rsidRDefault="00CA01E3" w:rsidP="004428E5">
      <w:pPr>
        <w:pStyle w:val="Heading5"/>
      </w:pPr>
      <w:bookmarkStart w:id="317" w:name="_Ref438560275"/>
      <w:r w:rsidRPr="009E7FF4">
        <w:t>Type-A f</w:t>
      </w:r>
      <w:r w:rsidR="00F365C3" w:rsidRPr="009E7FF4">
        <w:t>light electrical connectors</w:t>
      </w:r>
      <w:bookmarkEnd w:id="316"/>
      <w:bookmarkEnd w:id="317"/>
    </w:p>
    <w:p w14:paraId="48725BF2" w14:textId="4E08A2E5" w:rsidR="00F365C3" w:rsidRPr="009E7FF4" w:rsidRDefault="00F365C3" w:rsidP="00A71610">
      <w:pPr>
        <w:pStyle w:val="requirelevel1"/>
      </w:pPr>
      <w:r w:rsidRPr="009E7FF4">
        <w:t>For flight equipment</w:t>
      </w:r>
      <w:r w:rsidR="00FD4D40">
        <w:t xml:space="preserve"> and cable assemblies</w:t>
      </w:r>
      <w:r w:rsidR="006432BF">
        <w:t>,</w:t>
      </w:r>
      <w:r w:rsidRPr="009E7FF4">
        <w:t xml:space="preserve"> </w:t>
      </w:r>
      <w:r w:rsidR="001D3E7A">
        <w:t>Type-</w:t>
      </w:r>
      <w:r w:rsidR="006432BF">
        <w:t>A</w:t>
      </w:r>
      <w:r w:rsidR="00CA01E3" w:rsidRPr="009E7FF4">
        <w:t xml:space="preserve"> </w:t>
      </w:r>
      <w:r w:rsidRPr="009E7FF4">
        <w:t>connections co</w:t>
      </w:r>
      <w:r w:rsidR="00EA4B12">
        <w:t xml:space="preserve">nforming to ESCC specification </w:t>
      </w:r>
      <w:r w:rsidR="00303B62">
        <w:rPr>
          <w:rFonts w:cs="DJDKOM+TimesNewRoman"/>
          <w:bCs/>
        </w:rPr>
        <w:t>3409/</w:t>
      </w:r>
      <w:r w:rsidR="00FD4D40">
        <w:rPr>
          <w:rFonts w:cs="DJDKOM+TimesNewRoman"/>
          <w:bCs/>
        </w:rPr>
        <w:t>001</w:t>
      </w:r>
      <w:r w:rsidR="00A71610" w:rsidRPr="009E7FF4">
        <w:rPr>
          <w:rFonts w:cs="DJDKOM+TimesNewRoman"/>
          <w:bCs/>
        </w:rPr>
        <w:t xml:space="preserve"> </w:t>
      </w:r>
      <w:r w:rsidRPr="009E7FF4">
        <w:rPr>
          <w:rFonts w:cs="DJDKOM+TimesNewRoman"/>
          <w:bCs/>
        </w:rPr>
        <w:t>shall be used.</w:t>
      </w:r>
    </w:p>
    <w:p w14:paraId="663E3EBC" w14:textId="5741C1C3" w:rsidR="00F365C3" w:rsidRPr="009E7FF4" w:rsidRDefault="00CA01E3" w:rsidP="00F365C3">
      <w:pPr>
        <w:pStyle w:val="requirelevel1"/>
      </w:pPr>
      <w:r w:rsidRPr="009E7FF4">
        <w:t>Male two-</w:t>
      </w:r>
      <w:r w:rsidR="00F365C3" w:rsidRPr="009E7FF4">
        <w:t xml:space="preserve">way connectors </w:t>
      </w:r>
      <w:r w:rsidR="00EA4B12">
        <w:t xml:space="preserve">shall conform to </w:t>
      </w:r>
      <w:r w:rsidR="005F037F">
        <w:t xml:space="preserve">ESCC </w:t>
      </w:r>
      <w:r w:rsidR="00FD4D40">
        <w:rPr>
          <w:rFonts w:cs="DJDKOM+TimesNewRoman"/>
          <w:bCs/>
        </w:rPr>
        <w:t>340</w:t>
      </w:r>
      <w:r w:rsidR="00303B62">
        <w:rPr>
          <w:rFonts w:cs="DJDKOM+TimesNewRoman"/>
          <w:bCs/>
        </w:rPr>
        <w:t>9/001</w:t>
      </w:r>
      <w:r w:rsidR="00EA4B12" w:rsidRPr="009E7FF4">
        <w:rPr>
          <w:rFonts w:cs="DJDKOM+TimesNewRoman"/>
          <w:bCs/>
        </w:rPr>
        <w:t xml:space="preserve"> </w:t>
      </w:r>
      <w:r w:rsidR="00EA4B12">
        <w:t xml:space="preserve">variant </w:t>
      </w:r>
      <w:r w:rsidR="00303B62">
        <w:t>10</w:t>
      </w:r>
      <w:r w:rsidR="00EA4B12">
        <w:t>.</w:t>
      </w:r>
    </w:p>
    <w:p w14:paraId="7CF99ABE" w14:textId="77777777" w:rsidR="00CA01E3" w:rsidRPr="009E7FF4" w:rsidRDefault="00CA01E3" w:rsidP="004E1645">
      <w:pPr>
        <w:pStyle w:val="NOTE"/>
      </w:pPr>
      <w:r w:rsidRPr="009E7FF4">
        <w:t xml:space="preserve">A two-way connector has two pairs of contacts, one pair for each direction, </w:t>
      </w:r>
      <w:r w:rsidR="00AF1669" w:rsidRPr="009E7FF4">
        <w:t>and a</w:t>
      </w:r>
      <w:r w:rsidRPr="009E7FF4">
        <w:t xml:space="preserve"> total of four contacts.</w:t>
      </w:r>
    </w:p>
    <w:p w14:paraId="0EB2732C" w14:textId="702EC499" w:rsidR="00F365C3" w:rsidRPr="009E7FF4" w:rsidRDefault="00CA01E3" w:rsidP="00F365C3">
      <w:pPr>
        <w:pStyle w:val="requirelevel1"/>
      </w:pPr>
      <w:r w:rsidRPr="009E7FF4">
        <w:t>Female two-</w:t>
      </w:r>
      <w:r w:rsidR="00F365C3" w:rsidRPr="009E7FF4">
        <w:t xml:space="preserve">way connectors </w:t>
      </w:r>
      <w:r w:rsidR="00EA4B12">
        <w:t xml:space="preserve">shall conform to </w:t>
      </w:r>
      <w:r w:rsidR="00303B62">
        <w:t xml:space="preserve">ESCC </w:t>
      </w:r>
      <w:r w:rsidR="00303B62">
        <w:rPr>
          <w:rFonts w:cs="DJDKOM+TimesNewRoman"/>
          <w:bCs/>
        </w:rPr>
        <w:t>3409/001</w:t>
      </w:r>
      <w:r w:rsidR="00303B62" w:rsidRPr="009E7FF4">
        <w:rPr>
          <w:rFonts w:cs="DJDKOM+TimesNewRoman"/>
          <w:bCs/>
        </w:rPr>
        <w:t xml:space="preserve"> </w:t>
      </w:r>
      <w:r w:rsidR="00303B62">
        <w:t>variant 11.</w:t>
      </w:r>
    </w:p>
    <w:p w14:paraId="6EF9141B" w14:textId="2BBF47EB" w:rsidR="00EA4B12" w:rsidRDefault="00CA01E3" w:rsidP="00F365C3">
      <w:pPr>
        <w:pStyle w:val="requirelevel1"/>
      </w:pPr>
      <w:r w:rsidRPr="009E7FF4">
        <w:t>Female two-</w:t>
      </w:r>
      <w:r w:rsidR="00F365C3" w:rsidRPr="009E7FF4">
        <w:t xml:space="preserve">way PCB panel mounting connectors </w:t>
      </w:r>
      <w:r w:rsidR="00EA4B12">
        <w:t xml:space="preserve">shall conform to </w:t>
      </w:r>
      <w:r w:rsidR="00FF5910">
        <w:t xml:space="preserve">ESCC </w:t>
      </w:r>
      <w:r w:rsidR="00303B62">
        <w:t xml:space="preserve">specification ESCC </w:t>
      </w:r>
      <w:r w:rsidR="00303B62">
        <w:rPr>
          <w:rFonts w:cs="DJDKOM+TimesNewRoman"/>
          <w:bCs/>
        </w:rPr>
        <w:t>3401/088</w:t>
      </w:r>
      <w:r w:rsidR="00303B62" w:rsidRPr="009E7FF4">
        <w:rPr>
          <w:rFonts w:cs="DJDKOM+TimesNewRoman"/>
          <w:bCs/>
        </w:rPr>
        <w:t xml:space="preserve"> </w:t>
      </w:r>
      <w:r w:rsidR="00303B62">
        <w:t>variant 7.</w:t>
      </w:r>
    </w:p>
    <w:p w14:paraId="681C431D" w14:textId="77777777" w:rsidR="00F365C3" w:rsidRPr="009E7FF4" w:rsidRDefault="00CA01E3" w:rsidP="005E5DF2">
      <w:pPr>
        <w:pStyle w:val="Heading5"/>
      </w:pPr>
      <w:bookmarkStart w:id="318" w:name="_Ref336534469"/>
      <w:r w:rsidRPr="009E7FF4">
        <w:t>Type-A f</w:t>
      </w:r>
      <w:r w:rsidR="00F365C3" w:rsidRPr="009E7FF4">
        <w:t>light cable</w:t>
      </w:r>
      <w:bookmarkEnd w:id="318"/>
    </w:p>
    <w:p w14:paraId="1F47AC5E" w14:textId="04659D63" w:rsidR="00F365C3" w:rsidRPr="009E7FF4" w:rsidRDefault="00F365C3" w:rsidP="00F365C3">
      <w:pPr>
        <w:pStyle w:val="requirelevel1"/>
      </w:pPr>
      <w:r w:rsidRPr="009E7FF4">
        <w:t>Flight cable shall be coaxial cable that conforms to the cable speci</w:t>
      </w:r>
      <w:r w:rsidR="00230DCB">
        <w:t xml:space="preserve">fication in ESCC </w:t>
      </w:r>
      <w:r w:rsidR="00303B62">
        <w:t xml:space="preserve">generic </w:t>
      </w:r>
      <w:r w:rsidR="00230DCB">
        <w:t xml:space="preserve">specification </w:t>
      </w:r>
      <w:r w:rsidR="00303B62">
        <w:rPr>
          <w:rFonts w:cs="DJDKOM+TimesNewRoman"/>
          <w:bCs/>
        </w:rPr>
        <w:t>3409 and ECSS detailed specification 3409/001.</w:t>
      </w:r>
    </w:p>
    <w:p w14:paraId="1BAC5D27" w14:textId="77777777" w:rsidR="00F365C3" w:rsidRPr="009E7FF4" w:rsidRDefault="00CA01E3" w:rsidP="005E5DF2">
      <w:pPr>
        <w:pStyle w:val="Heading5"/>
      </w:pPr>
      <w:r w:rsidRPr="009E7FF4">
        <w:t>Type-A f</w:t>
      </w:r>
      <w:r w:rsidR="00F365C3" w:rsidRPr="009E7FF4">
        <w:t>light cable assemblies</w:t>
      </w:r>
    </w:p>
    <w:p w14:paraId="3E7E7430" w14:textId="77777777" w:rsidR="00F365C3" w:rsidRPr="009E7FF4" w:rsidRDefault="00CA01E3" w:rsidP="00F365C3">
      <w:pPr>
        <w:pStyle w:val="requirelevel1"/>
      </w:pPr>
      <w:r w:rsidRPr="009E7FF4">
        <w:t>Male two-</w:t>
      </w:r>
      <w:r w:rsidR="00F365C3" w:rsidRPr="009E7FF4">
        <w:t xml:space="preserve">way connectors conforming to clause </w:t>
      </w:r>
      <w:r w:rsidRPr="009E7FF4">
        <w:fldChar w:fldCharType="begin"/>
      </w:r>
      <w:r w:rsidRPr="009E7FF4">
        <w:instrText xml:space="preserve"> REF _Ref438560275 \r \h </w:instrText>
      </w:r>
      <w:r w:rsidRPr="009E7FF4">
        <w:fldChar w:fldCharType="separate"/>
      </w:r>
      <w:r w:rsidR="007D0C29">
        <w:t>5.4.4.3.1</w:t>
      </w:r>
      <w:r w:rsidRPr="009E7FF4">
        <w:fldChar w:fldCharType="end"/>
      </w:r>
      <w:r w:rsidR="00F365C3" w:rsidRPr="009E7FF4">
        <w:t xml:space="preserve"> shall be used on flight cable assemblies.</w:t>
      </w:r>
    </w:p>
    <w:p w14:paraId="143C392C" w14:textId="77777777" w:rsidR="00F365C3" w:rsidRPr="009E7FF4" w:rsidRDefault="00F365C3" w:rsidP="00F365C3">
      <w:pPr>
        <w:pStyle w:val="requirelevel1"/>
      </w:pPr>
      <w:r w:rsidRPr="009E7FF4">
        <w:t xml:space="preserve">The flight cable assembly shall use the </w:t>
      </w:r>
      <w:r w:rsidR="00D52E59">
        <w:t>coaxial</w:t>
      </w:r>
      <w:r w:rsidRPr="009E7FF4">
        <w:t xml:space="preserve"> cable specified in clause </w:t>
      </w:r>
      <w:r w:rsidR="00CA01E3" w:rsidRPr="009E7FF4">
        <w:fldChar w:fldCharType="begin"/>
      </w:r>
      <w:r w:rsidR="00CA01E3" w:rsidRPr="009E7FF4">
        <w:instrText xml:space="preserve"> REF _Ref336516314 \r \h </w:instrText>
      </w:r>
      <w:r w:rsidR="00CA01E3" w:rsidRPr="009E7FF4">
        <w:fldChar w:fldCharType="separate"/>
      </w:r>
      <w:r w:rsidR="007D0C29">
        <w:t>5.4.4.5.2</w:t>
      </w:r>
      <w:r w:rsidR="00CA01E3" w:rsidRPr="009E7FF4">
        <w:fldChar w:fldCharType="end"/>
      </w:r>
      <w:r w:rsidR="00CA01E3" w:rsidRPr="009E7FF4">
        <w:t>.</w:t>
      </w:r>
    </w:p>
    <w:p w14:paraId="6569F764" w14:textId="15066556" w:rsidR="00F365C3" w:rsidRDefault="00284486" w:rsidP="00F365C3">
      <w:pPr>
        <w:pStyle w:val="requirelevel1"/>
      </w:pPr>
      <w:r w:rsidRPr="009E7FF4">
        <w:t xml:space="preserve">The connector contacts for </w:t>
      </w:r>
      <w:r w:rsidR="001D3E7A">
        <w:t>Type-</w:t>
      </w:r>
      <w:r w:rsidRPr="009E7FF4">
        <w:t xml:space="preserve">A flight cable assemblies </w:t>
      </w:r>
      <w:r w:rsidR="00F365C3" w:rsidRPr="009E7FF4">
        <w:t xml:space="preserve">shall be </w:t>
      </w:r>
      <w:r w:rsidRPr="009E7FF4">
        <w:t>terminated as</w:t>
      </w:r>
      <w:r w:rsidR="00F365C3" w:rsidRPr="009E7FF4">
        <w:t xml:space="preserve"> </w:t>
      </w:r>
      <w:r w:rsidRPr="009E7FF4">
        <w:t xml:space="preserve">shown in </w:t>
      </w:r>
      <w:r w:rsidRPr="009E7FF4">
        <w:fldChar w:fldCharType="begin"/>
      </w:r>
      <w:r w:rsidRPr="009E7FF4">
        <w:instrText xml:space="preserve"> REF _Ref352667924 \h </w:instrText>
      </w:r>
      <w:r w:rsidRPr="009E7FF4">
        <w:fldChar w:fldCharType="separate"/>
      </w:r>
      <w:r w:rsidR="007D0C29" w:rsidRPr="009E7FF4">
        <w:t xml:space="preserve">Table </w:t>
      </w:r>
      <w:r w:rsidR="007D0C29">
        <w:rPr>
          <w:noProof/>
        </w:rPr>
        <w:t>5</w:t>
      </w:r>
      <w:r w:rsidR="007D0C29">
        <w:noBreakHyphen/>
      </w:r>
      <w:r w:rsidR="007D0C29">
        <w:rPr>
          <w:noProof/>
        </w:rPr>
        <w:t>19</w:t>
      </w:r>
      <w:r w:rsidRPr="009E7FF4">
        <w:fldChar w:fldCharType="end"/>
      </w:r>
      <w:r w:rsidR="00F365C3" w:rsidRPr="009E7FF4">
        <w:t>.</w:t>
      </w:r>
    </w:p>
    <w:p w14:paraId="2D44B030" w14:textId="49539BF5" w:rsidR="007174A2" w:rsidRDefault="00142304" w:rsidP="004E1645">
      <w:pPr>
        <w:pStyle w:val="NOTE"/>
      </w:pPr>
      <w:r>
        <w:lastRenderedPageBreak/>
        <w:t>This is illustrated</w:t>
      </w:r>
      <w:r w:rsidR="007174A2">
        <w:t xml:space="preserve"> in </w:t>
      </w:r>
      <w:r w:rsidR="007174A2" w:rsidRPr="009E7FF4">
        <w:fldChar w:fldCharType="begin"/>
      </w:r>
      <w:r w:rsidR="007174A2" w:rsidRPr="009E7FF4">
        <w:instrText xml:space="preserve"> REF _Ref336534410 \h </w:instrText>
      </w:r>
      <w:r w:rsidR="007174A2" w:rsidRPr="009E7FF4">
        <w:fldChar w:fldCharType="separate"/>
      </w:r>
      <w:r w:rsidR="007D0C29" w:rsidRPr="009E7FF4">
        <w:t xml:space="preserve">Figure </w:t>
      </w:r>
      <w:r w:rsidR="007D0C29">
        <w:rPr>
          <w:noProof/>
        </w:rPr>
        <w:t>5</w:t>
      </w:r>
      <w:r w:rsidR="007D0C29">
        <w:noBreakHyphen/>
      </w:r>
      <w:r w:rsidR="007D0C29">
        <w:rPr>
          <w:noProof/>
        </w:rPr>
        <w:t>13</w:t>
      </w:r>
      <w:r w:rsidR="007174A2" w:rsidRPr="009E7FF4">
        <w:fldChar w:fldCharType="end"/>
      </w:r>
      <w:r w:rsidR="00FB6DBA">
        <w:t>.</w:t>
      </w:r>
    </w:p>
    <w:p w14:paraId="3F27FAC1" w14:textId="77777777" w:rsidR="00EB651D" w:rsidRPr="009E7FF4" w:rsidRDefault="00EB651D" w:rsidP="00EB651D">
      <w:pPr>
        <w:pStyle w:val="requirelevel1"/>
      </w:pPr>
      <w:r w:rsidRPr="009E7FF4">
        <w:t xml:space="preserve">The length of the </w:t>
      </w:r>
      <w:r w:rsidR="00D52E59">
        <w:t>coaxial</w:t>
      </w:r>
      <w:r w:rsidRPr="009E7FF4">
        <w:t xml:space="preserve"> cables used in the flight cable assembly shall be of the same length within </w:t>
      </w:r>
      <w:r>
        <w:t xml:space="preserve">±2 </w:t>
      </w:r>
      <w:r w:rsidRPr="009E7FF4">
        <w:t>mm.</w:t>
      </w:r>
    </w:p>
    <w:p w14:paraId="7BCB855E" w14:textId="77777777" w:rsidR="00284486" w:rsidRPr="009E7FF4" w:rsidRDefault="00284486" w:rsidP="00243CF3">
      <w:pPr>
        <w:pStyle w:val="CaptionTable"/>
      </w:pPr>
      <w:bookmarkStart w:id="319" w:name="_Ref352667924"/>
      <w:bookmarkStart w:id="320" w:name="_Toc155870871"/>
      <w:bookmarkStart w:id="321" w:name="_Toc205390743"/>
      <w:bookmarkStart w:id="322" w:name="_Toc265858327"/>
      <w:bookmarkStart w:id="323" w:name="_Toc419627684"/>
      <w:bookmarkStart w:id="324" w:name="_Toc508197322"/>
      <w:r w:rsidRPr="009E7FF4">
        <w:t xml:space="preserve">Table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E37C3C">
        <w:noBreakHyphen/>
      </w:r>
      <w:r w:rsidR="00301B26">
        <w:fldChar w:fldCharType="begin"/>
      </w:r>
      <w:r w:rsidR="00301B26">
        <w:instrText xml:space="preserve"> SEQ Table \* ARABIC \s 1 </w:instrText>
      </w:r>
      <w:r w:rsidR="00301B26">
        <w:fldChar w:fldCharType="separate"/>
      </w:r>
      <w:r w:rsidR="007D0C29">
        <w:rPr>
          <w:noProof/>
        </w:rPr>
        <w:t>19</w:t>
      </w:r>
      <w:r w:rsidR="00301B26">
        <w:rPr>
          <w:noProof/>
        </w:rPr>
        <w:fldChar w:fldCharType="end"/>
      </w:r>
      <w:bookmarkEnd w:id="319"/>
      <w:r w:rsidR="00D22253" w:rsidRPr="009E7FF4">
        <w:t xml:space="preserve">: Type-A </w:t>
      </w:r>
      <w:r w:rsidR="00D54570">
        <w:t xml:space="preserve">electrical </w:t>
      </w:r>
      <w:r w:rsidR="00D22253" w:rsidRPr="009E7FF4">
        <w:t>flight c</w:t>
      </w:r>
      <w:r w:rsidRPr="009E7FF4">
        <w:t xml:space="preserve">able assembly </w:t>
      </w:r>
      <w:bookmarkEnd w:id="320"/>
      <w:bookmarkEnd w:id="321"/>
      <w:bookmarkEnd w:id="322"/>
      <w:bookmarkEnd w:id="323"/>
      <w:r w:rsidR="00D22253" w:rsidRPr="009E7FF4">
        <w:t>connector contact terminations</w:t>
      </w:r>
      <w:bookmarkEnd w:id="324"/>
    </w:p>
    <w:tbl>
      <w:tblPr>
        <w:tblW w:w="8574" w:type="dxa"/>
        <w:tblInd w:w="486" w:type="dxa"/>
        <w:tblLayout w:type="fixed"/>
        <w:tblCellMar>
          <w:left w:w="60" w:type="dxa"/>
          <w:right w:w="60" w:type="dxa"/>
        </w:tblCellMar>
        <w:tblLook w:val="0000" w:firstRow="0" w:lastRow="0" w:firstColumn="0" w:lastColumn="0" w:noHBand="0" w:noVBand="0"/>
      </w:tblPr>
      <w:tblGrid>
        <w:gridCol w:w="1701"/>
        <w:gridCol w:w="1559"/>
        <w:gridCol w:w="2254"/>
        <w:gridCol w:w="1350"/>
        <w:gridCol w:w="1710"/>
      </w:tblGrid>
      <w:tr w:rsidR="00284486" w:rsidRPr="009E7FF4" w14:paraId="6116A781" w14:textId="77777777" w:rsidTr="00000024">
        <w:trPr>
          <w:tblHeader/>
        </w:trPr>
        <w:tc>
          <w:tcPr>
            <w:tcW w:w="1701" w:type="dxa"/>
            <w:tcBorders>
              <w:top w:val="single" w:sz="2" w:space="0" w:color="auto"/>
              <w:left w:val="single" w:sz="2" w:space="0" w:color="auto"/>
              <w:bottom w:val="single" w:sz="2" w:space="0" w:color="auto"/>
              <w:right w:val="single" w:sz="2" w:space="0" w:color="auto"/>
            </w:tcBorders>
            <w:vAlign w:val="bottom"/>
          </w:tcPr>
          <w:p w14:paraId="49C85D63" w14:textId="77777777" w:rsidR="00284486" w:rsidRPr="009E7FF4" w:rsidRDefault="00284486" w:rsidP="00243CF3">
            <w:pPr>
              <w:pStyle w:val="TableHeaderCENTER"/>
            </w:pPr>
            <w:r w:rsidRPr="009E7FF4">
              <w:t xml:space="preserve">Signal at </w:t>
            </w:r>
            <w:proofErr w:type="spellStart"/>
            <w:r w:rsidRPr="009E7FF4">
              <w:t>A</w:t>
            </w:r>
            <w:proofErr w:type="spellEnd"/>
            <w:r w:rsidRPr="009E7FF4">
              <w:t xml:space="preserve"> end</w:t>
            </w:r>
          </w:p>
        </w:tc>
        <w:tc>
          <w:tcPr>
            <w:tcW w:w="1559" w:type="dxa"/>
            <w:tcBorders>
              <w:top w:val="single" w:sz="2" w:space="0" w:color="auto"/>
              <w:left w:val="single" w:sz="2" w:space="0" w:color="auto"/>
              <w:bottom w:val="single" w:sz="2" w:space="0" w:color="auto"/>
              <w:right w:val="single" w:sz="2" w:space="0" w:color="auto"/>
            </w:tcBorders>
            <w:vAlign w:val="bottom"/>
          </w:tcPr>
          <w:p w14:paraId="26B36AB8" w14:textId="77777777" w:rsidR="00284486" w:rsidRPr="009E7FF4" w:rsidRDefault="00284486" w:rsidP="00243CF3">
            <w:pPr>
              <w:pStyle w:val="TableHeaderCENTER"/>
            </w:pPr>
            <w:r w:rsidRPr="009E7FF4">
              <w:t xml:space="preserve">Pin at </w:t>
            </w:r>
            <w:proofErr w:type="spellStart"/>
            <w:r w:rsidRPr="009E7FF4">
              <w:t>A</w:t>
            </w:r>
            <w:proofErr w:type="spellEnd"/>
            <w:r w:rsidRPr="009E7FF4">
              <w:t xml:space="preserve"> end</w:t>
            </w:r>
          </w:p>
        </w:tc>
        <w:tc>
          <w:tcPr>
            <w:tcW w:w="2254" w:type="dxa"/>
            <w:tcBorders>
              <w:top w:val="single" w:sz="2" w:space="0" w:color="auto"/>
              <w:left w:val="single" w:sz="2" w:space="0" w:color="auto"/>
              <w:bottom w:val="single" w:sz="2" w:space="0" w:color="auto"/>
              <w:right w:val="single" w:sz="2" w:space="0" w:color="auto"/>
            </w:tcBorders>
            <w:vAlign w:val="bottom"/>
          </w:tcPr>
          <w:p w14:paraId="4C11E0D2" w14:textId="77777777" w:rsidR="00284486" w:rsidRPr="009E7FF4" w:rsidRDefault="00EB651D" w:rsidP="00243CF3">
            <w:pPr>
              <w:pStyle w:val="TableHeaderCENTER"/>
            </w:pPr>
            <w:r>
              <w:t>Connection</w:t>
            </w:r>
            <w:r w:rsidR="00621058">
              <w:t>s</w:t>
            </w:r>
          </w:p>
        </w:tc>
        <w:tc>
          <w:tcPr>
            <w:tcW w:w="1350" w:type="dxa"/>
            <w:tcBorders>
              <w:top w:val="single" w:sz="2" w:space="0" w:color="auto"/>
              <w:left w:val="single" w:sz="2" w:space="0" w:color="auto"/>
              <w:bottom w:val="single" w:sz="2" w:space="0" w:color="auto"/>
              <w:right w:val="single" w:sz="2" w:space="0" w:color="auto"/>
            </w:tcBorders>
            <w:vAlign w:val="bottom"/>
          </w:tcPr>
          <w:p w14:paraId="64EAB92B" w14:textId="77777777" w:rsidR="00284486" w:rsidRPr="009E7FF4" w:rsidRDefault="00284486" w:rsidP="00243CF3">
            <w:pPr>
              <w:pStyle w:val="TableHeaderCENTER"/>
            </w:pPr>
            <w:r w:rsidRPr="009E7FF4">
              <w:t>Pin at B end</w:t>
            </w:r>
          </w:p>
        </w:tc>
        <w:tc>
          <w:tcPr>
            <w:tcW w:w="1710" w:type="dxa"/>
            <w:tcBorders>
              <w:top w:val="single" w:sz="2" w:space="0" w:color="auto"/>
              <w:left w:val="single" w:sz="2" w:space="0" w:color="auto"/>
              <w:bottom w:val="single" w:sz="2" w:space="0" w:color="auto"/>
              <w:right w:val="single" w:sz="2" w:space="0" w:color="auto"/>
            </w:tcBorders>
            <w:vAlign w:val="bottom"/>
          </w:tcPr>
          <w:p w14:paraId="1BCEA182" w14:textId="77777777" w:rsidR="00284486" w:rsidRPr="009E7FF4" w:rsidRDefault="00284486" w:rsidP="00243CF3">
            <w:pPr>
              <w:pStyle w:val="TableHeaderCENTER"/>
            </w:pPr>
            <w:r w:rsidRPr="009E7FF4">
              <w:t>Signal at B end</w:t>
            </w:r>
          </w:p>
        </w:tc>
      </w:tr>
      <w:tr w:rsidR="00284486" w:rsidRPr="009E7FF4" w14:paraId="4A86042C" w14:textId="77777777" w:rsidTr="00B15C89">
        <w:tc>
          <w:tcPr>
            <w:tcW w:w="1701" w:type="dxa"/>
            <w:tcBorders>
              <w:top w:val="single" w:sz="2" w:space="0" w:color="auto"/>
              <w:left w:val="single" w:sz="2" w:space="0" w:color="auto"/>
              <w:bottom w:val="single" w:sz="2" w:space="0" w:color="auto"/>
              <w:right w:val="single" w:sz="2" w:space="0" w:color="auto"/>
            </w:tcBorders>
          </w:tcPr>
          <w:p w14:paraId="3D24F14E" w14:textId="77777777" w:rsidR="00284486" w:rsidRPr="009E7FF4" w:rsidRDefault="00284486" w:rsidP="00243CF3">
            <w:pPr>
              <w:pStyle w:val="TablecellCENTER"/>
            </w:pPr>
            <w:r w:rsidRPr="009E7FF4">
              <w:t>A-</w:t>
            </w:r>
            <w:proofErr w:type="spellStart"/>
            <w:r w:rsidR="00F529B7">
              <w:t>TXp</w:t>
            </w:r>
            <w:proofErr w:type="spellEnd"/>
          </w:p>
        </w:tc>
        <w:tc>
          <w:tcPr>
            <w:tcW w:w="1559" w:type="dxa"/>
            <w:tcBorders>
              <w:top w:val="single" w:sz="2" w:space="0" w:color="auto"/>
              <w:left w:val="single" w:sz="2" w:space="0" w:color="auto"/>
              <w:bottom w:val="single" w:sz="2" w:space="0" w:color="auto"/>
              <w:right w:val="single" w:sz="2" w:space="0" w:color="auto"/>
            </w:tcBorders>
          </w:tcPr>
          <w:p w14:paraId="4D4A1753" w14:textId="77777777" w:rsidR="00284486" w:rsidRPr="009E7FF4" w:rsidRDefault="00284486" w:rsidP="00243CF3">
            <w:pPr>
              <w:pStyle w:val="TablecellCENTER"/>
            </w:pPr>
            <w:r w:rsidRPr="009E7FF4">
              <w:t>1</w:t>
            </w:r>
          </w:p>
        </w:tc>
        <w:tc>
          <w:tcPr>
            <w:tcW w:w="2254" w:type="dxa"/>
            <w:tcBorders>
              <w:top w:val="single" w:sz="2" w:space="0" w:color="auto"/>
              <w:left w:val="single" w:sz="2" w:space="0" w:color="auto"/>
              <w:bottom w:val="single" w:sz="2" w:space="0" w:color="auto"/>
              <w:right w:val="single" w:sz="2" w:space="0" w:color="auto"/>
            </w:tcBorders>
          </w:tcPr>
          <w:p w14:paraId="2E6DAAC3" w14:textId="77777777" w:rsidR="00284486" w:rsidRPr="009E7FF4" w:rsidRDefault="00B15C89" w:rsidP="00243CF3">
            <w:pPr>
              <w:pStyle w:val="TablecellCENTER"/>
            </w:pPr>
            <w:r>
              <w:t>Coaxial (</w:t>
            </w:r>
            <w:proofErr w:type="spellStart"/>
            <w:r>
              <w:t>i</w:t>
            </w:r>
            <w:proofErr w:type="spellEnd"/>
            <w:r>
              <w:t>) Signal Wire</w:t>
            </w:r>
          </w:p>
        </w:tc>
        <w:tc>
          <w:tcPr>
            <w:tcW w:w="1350" w:type="dxa"/>
            <w:tcBorders>
              <w:top w:val="single" w:sz="2" w:space="0" w:color="auto"/>
              <w:left w:val="single" w:sz="2" w:space="0" w:color="auto"/>
              <w:bottom w:val="single" w:sz="2" w:space="0" w:color="auto"/>
              <w:right w:val="single" w:sz="2" w:space="0" w:color="auto"/>
            </w:tcBorders>
          </w:tcPr>
          <w:p w14:paraId="403CCBFD" w14:textId="77777777" w:rsidR="00284486" w:rsidRPr="009E7FF4" w:rsidRDefault="002B6536" w:rsidP="00243CF3">
            <w:pPr>
              <w:pStyle w:val="TablecellCENTER"/>
            </w:pPr>
            <w:r>
              <w:t>4</w:t>
            </w:r>
          </w:p>
        </w:tc>
        <w:tc>
          <w:tcPr>
            <w:tcW w:w="1710" w:type="dxa"/>
            <w:tcBorders>
              <w:top w:val="single" w:sz="2" w:space="0" w:color="auto"/>
              <w:left w:val="single" w:sz="2" w:space="0" w:color="auto"/>
              <w:bottom w:val="single" w:sz="2" w:space="0" w:color="auto"/>
              <w:right w:val="single" w:sz="2" w:space="0" w:color="auto"/>
            </w:tcBorders>
          </w:tcPr>
          <w:p w14:paraId="776A77E2" w14:textId="77777777" w:rsidR="00284486" w:rsidRPr="009E7FF4" w:rsidRDefault="00284486" w:rsidP="00243CF3">
            <w:pPr>
              <w:pStyle w:val="TablecellCENTER"/>
            </w:pPr>
            <w:r w:rsidRPr="009E7FF4">
              <w:t>B-</w:t>
            </w:r>
            <w:proofErr w:type="spellStart"/>
            <w:r w:rsidR="00F529B7">
              <w:t>RXp</w:t>
            </w:r>
            <w:proofErr w:type="spellEnd"/>
          </w:p>
        </w:tc>
      </w:tr>
      <w:tr w:rsidR="00284486" w:rsidRPr="009E7FF4" w14:paraId="688B7836" w14:textId="77777777" w:rsidTr="00B15C89">
        <w:tc>
          <w:tcPr>
            <w:tcW w:w="1701" w:type="dxa"/>
            <w:tcBorders>
              <w:top w:val="single" w:sz="2" w:space="0" w:color="auto"/>
              <w:left w:val="single" w:sz="2" w:space="0" w:color="auto"/>
              <w:bottom w:val="single" w:sz="2" w:space="0" w:color="auto"/>
              <w:right w:val="single" w:sz="2" w:space="0" w:color="auto"/>
            </w:tcBorders>
          </w:tcPr>
          <w:p w14:paraId="125AFB8E" w14:textId="77777777" w:rsidR="00284486" w:rsidRPr="009E7FF4" w:rsidRDefault="00284486" w:rsidP="00243CF3">
            <w:pPr>
              <w:pStyle w:val="TablecellCENTER"/>
            </w:pPr>
            <w:r w:rsidRPr="009E7FF4">
              <w:t>A-</w:t>
            </w:r>
            <w:proofErr w:type="spellStart"/>
            <w:r w:rsidR="00F529B7">
              <w:t>TXn</w:t>
            </w:r>
            <w:proofErr w:type="spellEnd"/>
          </w:p>
        </w:tc>
        <w:tc>
          <w:tcPr>
            <w:tcW w:w="1559" w:type="dxa"/>
            <w:tcBorders>
              <w:top w:val="single" w:sz="2" w:space="0" w:color="auto"/>
              <w:left w:val="single" w:sz="2" w:space="0" w:color="auto"/>
              <w:bottom w:val="single" w:sz="2" w:space="0" w:color="auto"/>
              <w:right w:val="single" w:sz="2" w:space="0" w:color="auto"/>
            </w:tcBorders>
          </w:tcPr>
          <w:p w14:paraId="47713BD2" w14:textId="77777777" w:rsidR="00284486" w:rsidRPr="009E7FF4" w:rsidRDefault="00284486" w:rsidP="00243CF3">
            <w:pPr>
              <w:pStyle w:val="TablecellCENTER"/>
            </w:pPr>
            <w:r w:rsidRPr="009E7FF4">
              <w:t>2</w:t>
            </w:r>
          </w:p>
        </w:tc>
        <w:tc>
          <w:tcPr>
            <w:tcW w:w="2254" w:type="dxa"/>
            <w:tcBorders>
              <w:top w:val="single" w:sz="2" w:space="0" w:color="auto"/>
              <w:left w:val="single" w:sz="2" w:space="0" w:color="auto"/>
              <w:bottom w:val="single" w:sz="2" w:space="0" w:color="auto"/>
              <w:right w:val="single" w:sz="2" w:space="0" w:color="auto"/>
            </w:tcBorders>
          </w:tcPr>
          <w:p w14:paraId="5E10BAD5" w14:textId="77777777" w:rsidR="00284486" w:rsidRPr="009E7FF4" w:rsidRDefault="00B15C89" w:rsidP="00243CF3">
            <w:pPr>
              <w:pStyle w:val="TablecellCENTER"/>
            </w:pPr>
            <w:r>
              <w:t>Coaxial (ii) Signal Wire</w:t>
            </w:r>
          </w:p>
        </w:tc>
        <w:tc>
          <w:tcPr>
            <w:tcW w:w="1350" w:type="dxa"/>
            <w:tcBorders>
              <w:top w:val="single" w:sz="2" w:space="0" w:color="auto"/>
              <w:left w:val="single" w:sz="2" w:space="0" w:color="auto"/>
              <w:bottom w:val="single" w:sz="2" w:space="0" w:color="auto"/>
              <w:right w:val="single" w:sz="2" w:space="0" w:color="auto"/>
            </w:tcBorders>
          </w:tcPr>
          <w:p w14:paraId="42DC6B86" w14:textId="77777777" w:rsidR="00284486" w:rsidRPr="009E7FF4" w:rsidRDefault="002B6536" w:rsidP="00243CF3">
            <w:pPr>
              <w:pStyle w:val="TablecellCENTER"/>
            </w:pPr>
            <w:r>
              <w:t>3</w:t>
            </w:r>
          </w:p>
        </w:tc>
        <w:tc>
          <w:tcPr>
            <w:tcW w:w="1710" w:type="dxa"/>
            <w:tcBorders>
              <w:top w:val="single" w:sz="2" w:space="0" w:color="auto"/>
              <w:left w:val="single" w:sz="2" w:space="0" w:color="auto"/>
              <w:bottom w:val="single" w:sz="2" w:space="0" w:color="auto"/>
              <w:right w:val="single" w:sz="2" w:space="0" w:color="auto"/>
            </w:tcBorders>
          </w:tcPr>
          <w:p w14:paraId="1D15CDF9" w14:textId="77777777" w:rsidR="00284486" w:rsidRPr="009E7FF4" w:rsidRDefault="00284486" w:rsidP="00243CF3">
            <w:pPr>
              <w:pStyle w:val="TablecellCENTER"/>
            </w:pPr>
            <w:r w:rsidRPr="009E7FF4">
              <w:t>B-</w:t>
            </w:r>
            <w:proofErr w:type="spellStart"/>
            <w:r w:rsidR="00F529B7">
              <w:t>RXn</w:t>
            </w:r>
            <w:proofErr w:type="spellEnd"/>
          </w:p>
        </w:tc>
      </w:tr>
      <w:tr w:rsidR="00284486" w:rsidRPr="009E7FF4" w14:paraId="490421EE" w14:textId="77777777" w:rsidTr="00B15C89">
        <w:tc>
          <w:tcPr>
            <w:tcW w:w="1701" w:type="dxa"/>
            <w:tcBorders>
              <w:top w:val="single" w:sz="2" w:space="0" w:color="auto"/>
              <w:left w:val="single" w:sz="2" w:space="0" w:color="auto"/>
              <w:bottom w:val="single" w:sz="2" w:space="0" w:color="auto"/>
              <w:right w:val="single" w:sz="2" w:space="0" w:color="auto"/>
            </w:tcBorders>
          </w:tcPr>
          <w:p w14:paraId="498F96A5" w14:textId="77777777" w:rsidR="00284486" w:rsidRPr="009E7FF4" w:rsidRDefault="00284486" w:rsidP="00243CF3">
            <w:pPr>
              <w:pStyle w:val="TablecellCENTER"/>
            </w:pPr>
            <w:r w:rsidRPr="009E7FF4">
              <w:t>A-</w:t>
            </w:r>
            <w:proofErr w:type="spellStart"/>
            <w:r w:rsidR="00F529B7">
              <w:t>RXn</w:t>
            </w:r>
            <w:proofErr w:type="spellEnd"/>
          </w:p>
        </w:tc>
        <w:tc>
          <w:tcPr>
            <w:tcW w:w="1559" w:type="dxa"/>
            <w:tcBorders>
              <w:top w:val="single" w:sz="2" w:space="0" w:color="auto"/>
              <w:left w:val="single" w:sz="2" w:space="0" w:color="auto"/>
              <w:bottom w:val="single" w:sz="2" w:space="0" w:color="auto"/>
              <w:right w:val="single" w:sz="2" w:space="0" w:color="auto"/>
            </w:tcBorders>
          </w:tcPr>
          <w:p w14:paraId="2493086B" w14:textId="77777777" w:rsidR="00284486" w:rsidRPr="009E7FF4" w:rsidRDefault="00284486" w:rsidP="00243CF3">
            <w:pPr>
              <w:pStyle w:val="TablecellCENTER"/>
            </w:pPr>
            <w:r w:rsidRPr="009E7FF4">
              <w:t>3</w:t>
            </w:r>
          </w:p>
        </w:tc>
        <w:tc>
          <w:tcPr>
            <w:tcW w:w="2254" w:type="dxa"/>
            <w:tcBorders>
              <w:top w:val="single" w:sz="2" w:space="0" w:color="auto"/>
              <w:left w:val="single" w:sz="2" w:space="0" w:color="auto"/>
              <w:bottom w:val="single" w:sz="2" w:space="0" w:color="auto"/>
              <w:right w:val="single" w:sz="2" w:space="0" w:color="auto"/>
            </w:tcBorders>
          </w:tcPr>
          <w:p w14:paraId="37B6A77F" w14:textId="77777777" w:rsidR="00284486" w:rsidRPr="009E7FF4" w:rsidRDefault="00B15C89" w:rsidP="00243CF3">
            <w:pPr>
              <w:pStyle w:val="TablecellCENTER"/>
            </w:pPr>
            <w:r>
              <w:t>Coaxial (iii) Signal Wire</w:t>
            </w:r>
          </w:p>
        </w:tc>
        <w:tc>
          <w:tcPr>
            <w:tcW w:w="1350" w:type="dxa"/>
            <w:tcBorders>
              <w:top w:val="single" w:sz="2" w:space="0" w:color="auto"/>
              <w:left w:val="single" w:sz="2" w:space="0" w:color="auto"/>
              <w:bottom w:val="single" w:sz="2" w:space="0" w:color="auto"/>
              <w:right w:val="single" w:sz="2" w:space="0" w:color="auto"/>
            </w:tcBorders>
          </w:tcPr>
          <w:p w14:paraId="75447692" w14:textId="77777777" w:rsidR="00284486" w:rsidRPr="009E7FF4" w:rsidRDefault="002B6536" w:rsidP="00243CF3">
            <w:pPr>
              <w:pStyle w:val="TablecellCENTER"/>
            </w:pPr>
            <w:r>
              <w:t>2</w:t>
            </w:r>
          </w:p>
        </w:tc>
        <w:tc>
          <w:tcPr>
            <w:tcW w:w="1710" w:type="dxa"/>
            <w:tcBorders>
              <w:top w:val="single" w:sz="2" w:space="0" w:color="auto"/>
              <w:left w:val="single" w:sz="2" w:space="0" w:color="auto"/>
              <w:bottom w:val="single" w:sz="2" w:space="0" w:color="auto"/>
              <w:right w:val="single" w:sz="2" w:space="0" w:color="auto"/>
            </w:tcBorders>
          </w:tcPr>
          <w:p w14:paraId="5E85AB29" w14:textId="77777777" w:rsidR="00284486" w:rsidRPr="009E7FF4" w:rsidRDefault="00284486" w:rsidP="00243CF3">
            <w:pPr>
              <w:pStyle w:val="TablecellCENTER"/>
            </w:pPr>
            <w:r w:rsidRPr="009E7FF4">
              <w:t>B-</w:t>
            </w:r>
            <w:proofErr w:type="spellStart"/>
            <w:r w:rsidR="00F529B7">
              <w:t>TXn</w:t>
            </w:r>
            <w:proofErr w:type="spellEnd"/>
          </w:p>
        </w:tc>
      </w:tr>
      <w:tr w:rsidR="00284486" w:rsidRPr="009E7FF4" w14:paraId="5498B841" w14:textId="77777777" w:rsidTr="00B15C89">
        <w:tc>
          <w:tcPr>
            <w:tcW w:w="1701" w:type="dxa"/>
            <w:tcBorders>
              <w:top w:val="single" w:sz="2" w:space="0" w:color="auto"/>
              <w:left w:val="single" w:sz="2" w:space="0" w:color="auto"/>
              <w:bottom w:val="single" w:sz="2" w:space="0" w:color="auto"/>
              <w:right w:val="single" w:sz="2" w:space="0" w:color="auto"/>
            </w:tcBorders>
          </w:tcPr>
          <w:p w14:paraId="3E967FBA" w14:textId="77777777" w:rsidR="00284486" w:rsidRPr="009E7FF4" w:rsidRDefault="00284486" w:rsidP="00243CF3">
            <w:pPr>
              <w:pStyle w:val="TablecellCENTER"/>
            </w:pPr>
            <w:r w:rsidRPr="009E7FF4">
              <w:t>A-</w:t>
            </w:r>
            <w:proofErr w:type="spellStart"/>
            <w:r w:rsidR="00F529B7">
              <w:t>RXp</w:t>
            </w:r>
            <w:proofErr w:type="spellEnd"/>
          </w:p>
        </w:tc>
        <w:tc>
          <w:tcPr>
            <w:tcW w:w="1559" w:type="dxa"/>
            <w:tcBorders>
              <w:top w:val="single" w:sz="2" w:space="0" w:color="auto"/>
              <w:left w:val="single" w:sz="2" w:space="0" w:color="auto"/>
              <w:bottom w:val="single" w:sz="2" w:space="0" w:color="auto"/>
              <w:right w:val="single" w:sz="2" w:space="0" w:color="auto"/>
            </w:tcBorders>
          </w:tcPr>
          <w:p w14:paraId="2EAEDB5D" w14:textId="77777777" w:rsidR="00284486" w:rsidRPr="009E7FF4" w:rsidRDefault="00284486" w:rsidP="00243CF3">
            <w:pPr>
              <w:pStyle w:val="TablecellCENTER"/>
            </w:pPr>
            <w:r w:rsidRPr="009E7FF4">
              <w:t>4</w:t>
            </w:r>
          </w:p>
        </w:tc>
        <w:tc>
          <w:tcPr>
            <w:tcW w:w="2254" w:type="dxa"/>
            <w:tcBorders>
              <w:top w:val="single" w:sz="2" w:space="0" w:color="auto"/>
              <w:left w:val="single" w:sz="2" w:space="0" w:color="auto"/>
              <w:bottom w:val="single" w:sz="2" w:space="0" w:color="auto"/>
              <w:right w:val="single" w:sz="2" w:space="0" w:color="auto"/>
            </w:tcBorders>
          </w:tcPr>
          <w:p w14:paraId="05223BA1" w14:textId="77777777" w:rsidR="00284486" w:rsidRPr="009E7FF4" w:rsidRDefault="00B15C89" w:rsidP="00243CF3">
            <w:pPr>
              <w:pStyle w:val="TablecellCENTER"/>
            </w:pPr>
            <w:r>
              <w:t>Coaxial (iv) Signal Wire</w:t>
            </w:r>
          </w:p>
        </w:tc>
        <w:tc>
          <w:tcPr>
            <w:tcW w:w="1350" w:type="dxa"/>
            <w:tcBorders>
              <w:top w:val="single" w:sz="2" w:space="0" w:color="auto"/>
              <w:left w:val="single" w:sz="2" w:space="0" w:color="auto"/>
              <w:bottom w:val="single" w:sz="2" w:space="0" w:color="auto"/>
              <w:right w:val="single" w:sz="2" w:space="0" w:color="auto"/>
            </w:tcBorders>
          </w:tcPr>
          <w:p w14:paraId="0D5655D9" w14:textId="77777777" w:rsidR="00284486" w:rsidRPr="009E7FF4" w:rsidRDefault="002B6536" w:rsidP="00243CF3">
            <w:pPr>
              <w:pStyle w:val="TablecellCENTER"/>
            </w:pPr>
            <w:r>
              <w:t>1</w:t>
            </w:r>
          </w:p>
        </w:tc>
        <w:tc>
          <w:tcPr>
            <w:tcW w:w="1710" w:type="dxa"/>
            <w:tcBorders>
              <w:top w:val="single" w:sz="2" w:space="0" w:color="auto"/>
              <w:left w:val="single" w:sz="2" w:space="0" w:color="auto"/>
              <w:bottom w:val="single" w:sz="2" w:space="0" w:color="auto"/>
              <w:right w:val="single" w:sz="2" w:space="0" w:color="auto"/>
            </w:tcBorders>
          </w:tcPr>
          <w:p w14:paraId="44282ED0" w14:textId="77777777" w:rsidR="00284486" w:rsidRPr="009E7FF4" w:rsidRDefault="00284486" w:rsidP="00243CF3">
            <w:pPr>
              <w:pStyle w:val="TablecellCENTER"/>
            </w:pPr>
            <w:r w:rsidRPr="009E7FF4">
              <w:t>B-</w:t>
            </w:r>
            <w:proofErr w:type="spellStart"/>
            <w:r w:rsidR="00F529B7">
              <w:t>TXp</w:t>
            </w:r>
            <w:proofErr w:type="spellEnd"/>
          </w:p>
        </w:tc>
      </w:tr>
      <w:tr w:rsidR="00284486" w:rsidRPr="009E7FF4" w14:paraId="048D7B41" w14:textId="77777777" w:rsidTr="00B15C89">
        <w:tc>
          <w:tcPr>
            <w:tcW w:w="1701" w:type="dxa"/>
            <w:tcBorders>
              <w:top w:val="single" w:sz="2" w:space="0" w:color="auto"/>
              <w:left w:val="single" w:sz="2" w:space="0" w:color="auto"/>
              <w:bottom w:val="single" w:sz="2" w:space="0" w:color="auto"/>
              <w:right w:val="single" w:sz="2" w:space="0" w:color="auto"/>
            </w:tcBorders>
          </w:tcPr>
          <w:p w14:paraId="01E17587" w14:textId="77777777" w:rsidR="00284486" w:rsidRPr="009E7FF4" w:rsidRDefault="00284486" w:rsidP="00243CF3">
            <w:pPr>
              <w:pStyle w:val="TablecellCENTER"/>
            </w:pPr>
            <w:r w:rsidRPr="009E7FF4">
              <w:t>A-braids, shields of the 4 signal wires</w:t>
            </w:r>
          </w:p>
        </w:tc>
        <w:tc>
          <w:tcPr>
            <w:tcW w:w="1559" w:type="dxa"/>
            <w:tcBorders>
              <w:top w:val="single" w:sz="2" w:space="0" w:color="auto"/>
              <w:left w:val="single" w:sz="2" w:space="0" w:color="auto"/>
              <w:bottom w:val="single" w:sz="2" w:space="0" w:color="auto"/>
              <w:right w:val="single" w:sz="2" w:space="0" w:color="auto"/>
            </w:tcBorders>
          </w:tcPr>
          <w:p w14:paraId="41665C56" w14:textId="77777777" w:rsidR="00284486" w:rsidRPr="009E7FF4" w:rsidRDefault="00284486" w:rsidP="00243CF3">
            <w:pPr>
              <w:pStyle w:val="TablecellCENTER"/>
            </w:pPr>
            <w:r w:rsidRPr="009E7FF4">
              <w:t>Shell</w:t>
            </w:r>
          </w:p>
        </w:tc>
        <w:tc>
          <w:tcPr>
            <w:tcW w:w="2254" w:type="dxa"/>
            <w:tcBorders>
              <w:top w:val="single" w:sz="2" w:space="0" w:color="auto"/>
              <w:left w:val="single" w:sz="2" w:space="0" w:color="auto"/>
              <w:bottom w:val="single" w:sz="2" w:space="0" w:color="auto"/>
              <w:right w:val="single" w:sz="2" w:space="0" w:color="auto"/>
            </w:tcBorders>
          </w:tcPr>
          <w:p w14:paraId="0EF1341A" w14:textId="77777777" w:rsidR="00284486" w:rsidRPr="009E7FF4" w:rsidRDefault="00B15C89" w:rsidP="00243CF3">
            <w:pPr>
              <w:pStyle w:val="TablecellCENTER"/>
            </w:pPr>
            <w:r>
              <w:t>Coaxial Shields</w:t>
            </w:r>
          </w:p>
        </w:tc>
        <w:tc>
          <w:tcPr>
            <w:tcW w:w="1350" w:type="dxa"/>
            <w:tcBorders>
              <w:top w:val="single" w:sz="2" w:space="0" w:color="auto"/>
              <w:left w:val="single" w:sz="2" w:space="0" w:color="auto"/>
              <w:bottom w:val="single" w:sz="2" w:space="0" w:color="auto"/>
              <w:right w:val="single" w:sz="2" w:space="0" w:color="auto"/>
            </w:tcBorders>
          </w:tcPr>
          <w:p w14:paraId="5668804B" w14:textId="77777777" w:rsidR="00284486" w:rsidRPr="009E7FF4" w:rsidRDefault="00284486" w:rsidP="00243CF3">
            <w:pPr>
              <w:pStyle w:val="TablecellCENTER"/>
            </w:pPr>
            <w:r w:rsidRPr="009E7FF4">
              <w:t>Shell</w:t>
            </w:r>
          </w:p>
        </w:tc>
        <w:tc>
          <w:tcPr>
            <w:tcW w:w="1710" w:type="dxa"/>
            <w:tcBorders>
              <w:top w:val="single" w:sz="2" w:space="0" w:color="auto"/>
              <w:left w:val="single" w:sz="2" w:space="0" w:color="auto"/>
              <w:bottom w:val="single" w:sz="2" w:space="0" w:color="auto"/>
              <w:right w:val="single" w:sz="2" w:space="0" w:color="auto"/>
            </w:tcBorders>
          </w:tcPr>
          <w:p w14:paraId="020E9597" w14:textId="77777777" w:rsidR="00284486" w:rsidRPr="009E7FF4" w:rsidRDefault="006432BF" w:rsidP="00243CF3">
            <w:pPr>
              <w:pStyle w:val="TablecellCENTER"/>
            </w:pPr>
            <w:r>
              <w:t>B-</w:t>
            </w:r>
            <w:r w:rsidR="00284486" w:rsidRPr="009E7FF4">
              <w:t>braids, shields of the 4 signal wires</w:t>
            </w:r>
          </w:p>
        </w:tc>
      </w:tr>
    </w:tbl>
    <w:p w14:paraId="42BE2556" w14:textId="77777777" w:rsidR="00284486" w:rsidRPr="009E7FF4" w:rsidRDefault="00284486" w:rsidP="00F365C3">
      <w:pPr>
        <w:pStyle w:val="paragraph"/>
      </w:pPr>
    </w:p>
    <w:p w14:paraId="13AB31F9" w14:textId="77777777" w:rsidR="00F365C3" w:rsidRPr="009E7FF4" w:rsidRDefault="00F529B7" w:rsidP="00243CF3">
      <w:pPr>
        <w:pStyle w:val="graphic"/>
      </w:pPr>
      <w:r w:rsidRPr="009E7FF4">
        <w:object w:dxaOrig="7041" w:dyaOrig="5272" w14:anchorId="779F5036">
          <v:shape id="_x0000_i1038" type="#_x0000_t75" style="width:350.15pt;height:129pt" o:ole="">
            <v:imagedata r:id="rId33" o:title="" croptop="4195f" cropbottom="30782f" cropleft="3690f" cropright="471f"/>
          </v:shape>
          <o:OLEObject Type="Embed" ProgID="PowerPoint.Slide.8" ShapeID="_x0000_i1038" DrawAspect="Content" ObjectID="_1583310316" r:id="rId34"/>
        </w:object>
      </w:r>
    </w:p>
    <w:p w14:paraId="29A8CA91" w14:textId="77777777" w:rsidR="00F365C3" w:rsidRPr="009E7FF4" w:rsidRDefault="00F365C3" w:rsidP="00F365C3">
      <w:pPr>
        <w:pStyle w:val="Caption"/>
      </w:pPr>
      <w:bookmarkStart w:id="325" w:name="_Ref336534410"/>
      <w:bookmarkStart w:id="326" w:name="_Toc508197260"/>
      <w:r w:rsidRPr="009E7FF4">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13</w:t>
      </w:r>
      <w:r w:rsidR="00301B26">
        <w:rPr>
          <w:noProof/>
        </w:rPr>
        <w:fldChar w:fldCharType="end"/>
      </w:r>
      <w:bookmarkEnd w:id="325"/>
      <w:r w:rsidR="00FF5910">
        <w:t>:</w:t>
      </w:r>
      <w:r w:rsidRPr="009E7FF4">
        <w:t xml:space="preserve"> </w:t>
      </w:r>
      <w:r w:rsidR="00EA1C94">
        <w:t>Type-A</w:t>
      </w:r>
      <w:r w:rsidRPr="009E7FF4">
        <w:t xml:space="preserve"> </w:t>
      </w:r>
      <w:r w:rsidR="00EA1C94">
        <w:t xml:space="preserve">electrical </w:t>
      </w:r>
      <w:r w:rsidRPr="009E7FF4">
        <w:t>flight cable assembly</w:t>
      </w:r>
      <w:bookmarkEnd w:id="326"/>
    </w:p>
    <w:p w14:paraId="4B6FDD7D" w14:textId="77777777" w:rsidR="004354AC" w:rsidRPr="009E7FF4" w:rsidRDefault="00CA01E3" w:rsidP="005E5DF2">
      <w:pPr>
        <w:pStyle w:val="Heading5"/>
      </w:pPr>
      <w:r w:rsidRPr="009E7FF4">
        <w:t>Type-A f</w:t>
      </w:r>
      <w:r w:rsidR="004354AC" w:rsidRPr="009E7FF4">
        <w:t>light connector savers</w:t>
      </w:r>
    </w:p>
    <w:p w14:paraId="1D90E2D2" w14:textId="77777777" w:rsidR="004354AC" w:rsidRPr="009E7FF4" w:rsidRDefault="00CA01E3" w:rsidP="004354AC">
      <w:pPr>
        <w:pStyle w:val="requirelevel1"/>
      </w:pPr>
      <w:r w:rsidRPr="009E7FF4">
        <w:t>One male two-way connector and one female two-</w:t>
      </w:r>
      <w:r w:rsidR="004354AC" w:rsidRPr="009E7FF4">
        <w:t>way connector conforming to clause</w:t>
      </w:r>
      <w:r w:rsidRPr="009E7FF4">
        <w:t xml:space="preserve"> </w:t>
      </w:r>
      <w:r w:rsidRPr="009E7FF4">
        <w:fldChar w:fldCharType="begin"/>
      </w:r>
      <w:r w:rsidRPr="009E7FF4">
        <w:instrText xml:space="preserve"> REF _Ref438560275 \r \h </w:instrText>
      </w:r>
      <w:r w:rsidRPr="009E7FF4">
        <w:fldChar w:fldCharType="separate"/>
      </w:r>
      <w:r w:rsidR="007D0C29">
        <w:t>5.4.4.3.1</w:t>
      </w:r>
      <w:r w:rsidRPr="009E7FF4">
        <w:fldChar w:fldCharType="end"/>
      </w:r>
      <w:r w:rsidR="004354AC" w:rsidRPr="009E7FF4">
        <w:t xml:space="preserve"> shall be used on flight connector savers.</w:t>
      </w:r>
    </w:p>
    <w:p w14:paraId="5A5A6708" w14:textId="77777777" w:rsidR="004354AC" w:rsidRPr="009E7FF4" w:rsidRDefault="004354AC" w:rsidP="004354AC">
      <w:pPr>
        <w:pStyle w:val="requirelevel1"/>
      </w:pPr>
      <w:r w:rsidRPr="009E7FF4">
        <w:t>The flight connector</w:t>
      </w:r>
      <w:r w:rsidR="005E5DF2" w:rsidRPr="009E7FF4">
        <w:t xml:space="preserve"> saver</w:t>
      </w:r>
      <w:r w:rsidRPr="009E7FF4">
        <w:t xml:space="preserve"> shall use the </w:t>
      </w:r>
      <w:r w:rsidR="00D52E59">
        <w:t>coaxial</w:t>
      </w:r>
      <w:r w:rsidRPr="009E7FF4">
        <w:t xml:space="preserve"> cable specified in clause </w:t>
      </w:r>
      <w:r w:rsidR="00CA01E3" w:rsidRPr="009E7FF4">
        <w:fldChar w:fldCharType="begin"/>
      </w:r>
      <w:r w:rsidR="00CA01E3" w:rsidRPr="009E7FF4">
        <w:instrText xml:space="preserve"> REF _Ref336534469 \r \h </w:instrText>
      </w:r>
      <w:r w:rsidR="00CA01E3" w:rsidRPr="009E7FF4">
        <w:fldChar w:fldCharType="separate"/>
      </w:r>
      <w:r w:rsidR="007D0C29">
        <w:t>5.4.4.3.2</w:t>
      </w:r>
      <w:r w:rsidR="00CA01E3" w:rsidRPr="009E7FF4">
        <w:fldChar w:fldCharType="end"/>
      </w:r>
      <w:r w:rsidRPr="009E7FF4">
        <w:t xml:space="preserve"> to wire between the connectors.</w:t>
      </w:r>
    </w:p>
    <w:p w14:paraId="592F8874" w14:textId="39C8E877" w:rsidR="00284486" w:rsidRDefault="00284486" w:rsidP="00284486">
      <w:pPr>
        <w:pStyle w:val="requirelevel1"/>
      </w:pPr>
      <w:r w:rsidRPr="009E7FF4">
        <w:t xml:space="preserve">The connector contacts for </w:t>
      </w:r>
      <w:r w:rsidR="001D3E7A">
        <w:t>Type-</w:t>
      </w:r>
      <w:r w:rsidRPr="009E7FF4">
        <w:t xml:space="preserve">A flight connector savers shall be terminated as shown in </w:t>
      </w:r>
      <w:r w:rsidR="00D22253" w:rsidRPr="009E7FF4">
        <w:fldChar w:fldCharType="begin"/>
      </w:r>
      <w:r w:rsidR="00D22253" w:rsidRPr="009E7FF4">
        <w:instrText xml:space="preserve"> REF _Ref438728887 \h </w:instrText>
      </w:r>
      <w:r w:rsidR="00D22253" w:rsidRPr="009E7FF4">
        <w:fldChar w:fldCharType="separate"/>
      </w:r>
      <w:r w:rsidR="007D0C29" w:rsidRPr="009E7FF4">
        <w:t xml:space="preserve">Table </w:t>
      </w:r>
      <w:r w:rsidR="007D0C29">
        <w:rPr>
          <w:noProof/>
        </w:rPr>
        <w:t>5</w:t>
      </w:r>
      <w:r w:rsidR="007D0C29">
        <w:noBreakHyphen/>
      </w:r>
      <w:r w:rsidR="007D0C29">
        <w:rPr>
          <w:noProof/>
        </w:rPr>
        <w:t>20</w:t>
      </w:r>
      <w:r w:rsidR="00D22253" w:rsidRPr="009E7FF4">
        <w:fldChar w:fldCharType="end"/>
      </w:r>
      <w:r w:rsidRPr="009E7FF4">
        <w:t>.</w:t>
      </w:r>
    </w:p>
    <w:p w14:paraId="0F92AF39" w14:textId="2D883E1A" w:rsidR="007174A2" w:rsidRDefault="00142304" w:rsidP="004E1645">
      <w:pPr>
        <w:pStyle w:val="NOTE"/>
      </w:pPr>
      <w:r>
        <w:t xml:space="preserve">This is illustrated </w:t>
      </w:r>
      <w:r w:rsidR="007174A2">
        <w:t xml:space="preserve">in </w:t>
      </w:r>
      <w:r w:rsidR="007174A2" w:rsidRPr="009E7FF4">
        <w:fldChar w:fldCharType="begin"/>
      </w:r>
      <w:r w:rsidR="007174A2" w:rsidRPr="009E7FF4">
        <w:instrText xml:space="preserve"> REF _Ref336534410 \h </w:instrText>
      </w:r>
      <w:r w:rsidR="007174A2" w:rsidRPr="009E7FF4">
        <w:fldChar w:fldCharType="separate"/>
      </w:r>
      <w:r w:rsidR="007D0C29" w:rsidRPr="009E7FF4">
        <w:t xml:space="preserve">Figure </w:t>
      </w:r>
      <w:r w:rsidR="007D0C29">
        <w:rPr>
          <w:noProof/>
        </w:rPr>
        <w:t>5</w:t>
      </w:r>
      <w:r w:rsidR="007D0C29">
        <w:noBreakHyphen/>
      </w:r>
      <w:r w:rsidR="007D0C29">
        <w:rPr>
          <w:noProof/>
        </w:rPr>
        <w:t>13</w:t>
      </w:r>
      <w:r w:rsidR="007174A2" w:rsidRPr="009E7FF4">
        <w:fldChar w:fldCharType="end"/>
      </w:r>
      <w:r w:rsidR="00FB6DBA">
        <w:t>.</w:t>
      </w:r>
    </w:p>
    <w:p w14:paraId="0958D276" w14:textId="77777777" w:rsidR="00CE43FA" w:rsidRPr="009E7FF4" w:rsidRDefault="00CE43FA" w:rsidP="00CE43FA">
      <w:pPr>
        <w:pStyle w:val="requirelevel1"/>
      </w:pPr>
      <w:r w:rsidRPr="009E7FF4">
        <w:t xml:space="preserve">The length of the </w:t>
      </w:r>
      <w:r w:rsidR="00D52E59">
        <w:t>coaxial</w:t>
      </w:r>
      <w:r w:rsidRPr="009E7FF4">
        <w:t xml:space="preserve"> cables used in the flight connector saver shall be of the same length within </w:t>
      </w:r>
      <w:r>
        <w:t xml:space="preserve">±1 </w:t>
      </w:r>
      <w:r w:rsidRPr="009E7FF4">
        <w:t>mm and of maximum length 100 mm.</w:t>
      </w:r>
    </w:p>
    <w:p w14:paraId="2F8EA78D" w14:textId="77777777" w:rsidR="00284486" w:rsidRPr="009E7FF4" w:rsidRDefault="00284486" w:rsidP="00FF5910">
      <w:pPr>
        <w:pStyle w:val="CaptionTable"/>
      </w:pPr>
      <w:bookmarkStart w:id="327" w:name="_Ref438728887"/>
      <w:bookmarkStart w:id="328" w:name="_Toc508197323"/>
      <w:r w:rsidRPr="009E7FF4">
        <w:lastRenderedPageBreak/>
        <w:t xml:space="preserve">Table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E37C3C">
        <w:noBreakHyphen/>
      </w:r>
      <w:r w:rsidR="00301B26">
        <w:fldChar w:fldCharType="begin"/>
      </w:r>
      <w:r w:rsidR="00301B26">
        <w:instrText xml:space="preserve"> SEQ Table \* ARABIC \s 1 </w:instrText>
      </w:r>
      <w:r w:rsidR="00301B26">
        <w:fldChar w:fldCharType="separate"/>
      </w:r>
      <w:r w:rsidR="007D0C29">
        <w:rPr>
          <w:noProof/>
        </w:rPr>
        <w:t>20</w:t>
      </w:r>
      <w:r w:rsidR="00301B26">
        <w:rPr>
          <w:noProof/>
        </w:rPr>
        <w:fldChar w:fldCharType="end"/>
      </w:r>
      <w:bookmarkEnd w:id="327"/>
      <w:r w:rsidRPr="009E7FF4">
        <w:t xml:space="preserve">: </w:t>
      </w:r>
      <w:r w:rsidR="00D22253" w:rsidRPr="009E7FF4">
        <w:t xml:space="preserve">Type-A </w:t>
      </w:r>
      <w:r w:rsidR="00D54570">
        <w:t xml:space="preserve">electrical </w:t>
      </w:r>
      <w:r w:rsidR="00D22253" w:rsidRPr="009E7FF4">
        <w:t>f</w:t>
      </w:r>
      <w:r w:rsidRPr="009E7FF4">
        <w:t xml:space="preserve">light connector saver </w:t>
      </w:r>
      <w:r w:rsidR="00D22253" w:rsidRPr="009E7FF4">
        <w:t>connector contact terminations</w:t>
      </w:r>
      <w:bookmarkEnd w:id="328"/>
    </w:p>
    <w:tbl>
      <w:tblPr>
        <w:tblW w:w="8460" w:type="dxa"/>
        <w:jc w:val="center"/>
        <w:tblInd w:w="690" w:type="dxa"/>
        <w:tblLayout w:type="fixed"/>
        <w:tblCellMar>
          <w:left w:w="60" w:type="dxa"/>
          <w:right w:w="60" w:type="dxa"/>
        </w:tblCellMar>
        <w:tblLook w:val="0000" w:firstRow="0" w:lastRow="0" w:firstColumn="0" w:lastColumn="0" w:noHBand="0" w:noVBand="0"/>
      </w:tblPr>
      <w:tblGrid>
        <w:gridCol w:w="1710"/>
        <w:gridCol w:w="1440"/>
        <w:gridCol w:w="2250"/>
        <w:gridCol w:w="1350"/>
        <w:gridCol w:w="1710"/>
      </w:tblGrid>
      <w:tr w:rsidR="00284486" w:rsidRPr="009E7FF4" w14:paraId="215152F5" w14:textId="77777777" w:rsidTr="00000024">
        <w:trPr>
          <w:tblHeader/>
          <w:jc w:val="center"/>
        </w:trPr>
        <w:tc>
          <w:tcPr>
            <w:tcW w:w="1710" w:type="dxa"/>
            <w:tcBorders>
              <w:top w:val="single" w:sz="2" w:space="0" w:color="auto"/>
              <w:left w:val="single" w:sz="2" w:space="0" w:color="auto"/>
              <w:bottom w:val="single" w:sz="2" w:space="0" w:color="auto"/>
              <w:right w:val="single" w:sz="2" w:space="0" w:color="auto"/>
            </w:tcBorders>
            <w:vAlign w:val="bottom"/>
          </w:tcPr>
          <w:p w14:paraId="0EBE85EC" w14:textId="77777777" w:rsidR="00284486" w:rsidRPr="009E7FF4" w:rsidRDefault="00284486" w:rsidP="00000024">
            <w:pPr>
              <w:pStyle w:val="TableHeaderCENTER"/>
              <w:keepNext/>
            </w:pPr>
            <w:r w:rsidRPr="009E7FF4">
              <w:t xml:space="preserve">Signal at </w:t>
            </w:r>
            <w:proofErr w:type="spellStart"/>
            <w:r w:rsidRPr="009E7FF4">
              <w:t>A</w:t>
            </w:r>
            <w:proofErr w:type="spellEnd"/>
            <w:r w:rsidRPr="009E7FF4">
              <w:t xml:space="preserve"> end</w:t>
            </w:r>
          </w:p>
        </w:tc>
        <w:tc>
          <w:tcPr>
            <w:tcW w:w="1440" w:type="dxa"/>
            <w:tcBorders>
              <w:top w:val="single" w:sz="2" w:space="0" w:color="auto"/>
              <w:left w:val="single" w:sz="2" w:space="0" w:color="auto"/>
              <w:bottom w:val="single" w:sz="2" w:space="0" w:color="auto"/>
              <w:right w:val="single" w:sz="2" w:space="0" w:color="auto"/>
            </w:tcBorders>
            <w:vAlign w:val="bottom"/>
          </w:tcPr>
          <w:p w14:paraId="3E245CF7" w14:textId="77777777" w:rsidR="00284486" w:rsidRPr="009E7FF4" w:rsidRDefault="00284486" w:rsidP="00000024">
            <w:pPr>
              <w:pStyle w:val="TableHeaderCENTER"/>
              <w:keepNext/>
            </w:pPr>
            <w:r w:rsidRPr="009E7FF4">
              <w:t xml:space="preserve">Pin at </w:t>
            </w:r>
            <w:proofErr w:type="spellStart"/>
            <w:r w:rsidRPr="009E7FF4">
              <w:t>A</w:t>
            </w:r>
            <w:proofErr w:type="spellEnd"/>
            <w:r w:rsidRPr="009E7FF4">
              <w:t xml:space="preserve"> end</w:t>
            </w:r>
          </w:p>
        </w:tc>
        <w:tc>
          <w:tcPr>
            <w:tcW w:w="2250" w:type="dxa"/>
            <w:tcBorders>
              <w:top w:val="single" w:sz="2" w:space="0" w:color="auto"/>
              <w:left w:val="single" w:sz="2" w:space="0" w:color="auto"/>
              <w:bottom w:val="single" w:sz="2" w:space="0" w:color="auto"/>
              <w:right w:val="single" w:sz="2" w:space="0" w:color="auto"/>
            </w:tcBorders>
            <w:vAlign w:val="bottom"/>
          </w:tcPr>
          <w:p w14:paraId="140F4C58" w14:textId="77777777" w:rsidR="00284486" w:rsidRPr="009E7FF4" w:rsidRDefault="00EB651D" w:rsidP="00000024">
            <w:pPr>
              <w:pStyle w:val="TableHeaderCENTER"/>
              <w:keepNext/>
            </w:pPr>
            <w:r>
              <w:t>Connection</w:t>
            </w:r>
            <w:r w:rsidR="00621058">
              <w:t>s</w:t>
            </w:r>
          </w:p>
        </w:tc>
        <w:tc>
          <w:tcPr>
            <w:tcW w:w="1350" w:type="dxa"/>
            <w:tcBorders>
              <w:top w:val="single" w:sz="2" w:space="0" w:color="auto"/>
              <w:left w:val="single" w:sz="2" w:space="0" w:color="auto"/>
              <w:bottom w:val="single" w:sz="2" w:space="0" w:color="auto"/>
              <w:right w:val="single" w:sz="2" w:space="0" w:color="auto"/>
            </w:tcBorders>
            <w:vAlign w:val="bottom"/>
          </w:tcPr>
          <w:p w14:paraId="29F092ED" w14:textId="77777777" w:rsidR="00284486" w:rsidRPr="009E7FF4" w:rsidRDefault="00284486" w:rsidP="00000024">
            <w:pPr>
              <w:pStyle w:val="TableHeaderCENTER"/>
              <w:keepNext/>
            </w:pPr>
            <w:r w:rsidRPr="009E7FF4">
              <w:t>Pin at B end</w:t>
            </w:r>
          </w:p>
        </w:tc>
        <w:tc>
          <w:tcPr>
            <w:tcW w:w="1710" w:type="dxa"/>
            <w:tcBorders>
              <w:top w:val="single" w:sz="2" w:space="0" w:color="auto"/>
              <w:left w:val="single" w:sz="2" w:space="0" w:color="auto"/>
              <w:bottom w:val="single" w:sz="2" w:space="0" w:color="auto"/>
              <w:right w:val="single" w:sz="2" w:space="0" w:color="auto"/>
            </w:tcBorders>
            <w:vAlign w:val="bottom"/>
          </w:tcPr>
          <w:p w14:paraId="0D416877" w14:textId="77777777" w:rsidR="00284486" w:rsidRPr="009E7FF4" w:rsidRDefault="00284486" w:rsidP="00000024">
            <w:pPr>
              <w:pStyle w:val="TableHeaderCENTER"/>
              <w:keepNext/>
            </w:pPr>
            <w:r w:rsidRPr="009E7FF4">
              <w:t>Signal at B end</w:t>
            </w:r>
          </w:p>
        </w:tc>
      </w:tr>
      <w:tr w:rsidR="00B15C89" w:rsidRPr="009E7FF4" w14:paraId="14CE7E8F" w14:textId="77777777" w:rsidTr="00000024">
        <w:trPr>
          <w:jc w:val="center"/>
        </w:trPr>
        <w:tc>
          <w:tcPr>
            <w:tcW w:w="1710" w:type="dxa"/>
            <w:tcBorders>
              <w:top w:val="single" w:sz="2" w:space="0" w:color="auto"/>
              <w:left w:val="single" w:sz="2" w:space="0" w:color="auto"/>
              <w:bottom w:val="single" w:sz="2" w:space="0" w:color="auto"/>
              <w:right w:val="single" w:sz="2" w:space="0" w:color="auto"/>
            </w:tcBorders>
          </w:tcPr>
          <w:p w14:paraId="47E83D8C" w14:textId="77777777" w:rsidR="00B15C89" w:rsidRPr="009E7FF4" w:rsidRDefault="00B15C89" w:rsidP="00000024">
            <w:pPr>
              <w:pStyle w:val="TablecellCENTER"/>
              <w:keepNext/>
            </w:pPr>
            <w:r w:rsidRPr="009E7FF4">
              <w:t>A-</w:t>
            </w:r>
            <w:proofErr w:type="spellStart"/>
            <w:r>
              <w:t>TXp</w:t>
            </w:r>
            <w:proofErr w:type="spellEnd"/>
          </w:p>
        </w:tc>
        <w:tc>
          <w:tcPr>
            <w:tcW w:w="1440" w:type="dxa"/>
            <w:tcBorders>
              <w:top w:val="single" w:sz="2" w:space="0" w:color="auto"/>
              <w:left w:val="single" w:sz="2" w:space="0" w:color="auto"/>
              <w:bottom w:val="single" w:sz="2" w:space="0" w:color="auto"/>
              <w:right w:val="single" w:sz="2" w:space="0" w:color="auto"/>
            </w:tcBorders>
          </w:tcPr>
          <w:p w14:paraId="338DF4B5" w14:textId="77777777" w:rsidR="00B15C89" w:rsidRPr="009E7FF4" w:rsidRDefault="00B15C89" w:rsidP="00000024">
            <w:pPr>
              <w:pStyle w:val="TablecellCENTER"/>
              <w:keepNext/>
            </w:pPr>
            <w:r w:rsidRPr="009E7FF4">
              <w:t>1</w:t>
            </w:r>
          </w:p>
        </w:tc>
        <w:tc>
          <w:tcPr>
            <w:tcW w:w="2250" w:type="dxa"/>
            <w:tcBorders>
              <w:top w:val="single" w:sz="2" w:space="0" w:color="auto"/>
              <w:left w:val="single" w:sz="2" w:space="0" w:color="auto"/>
              <w:bottom w:val="single" w:sz="2" w:space="0" w:color="auto"/>
              <w:right w:val="single" w:sz="2" w:space="0" w:color="auto"/>
            </w:tcBorders>
          </w:tcPr>
          <w:p w14:paraId="67F19D37" w14:textId="77777777" w:rsidR="00B15C89" w:rsidRPr="009E7FF4" w:rsidRDefault="00B15C89" w:rsidP="00000024">
            <w:pPr>
              <w:pStyle w:val="TablecellCENTER"/>
              <w:keepNext/>
            </w:pPr>
            <w:r>
              <w:t>Coaxial (</w:t>
            </w:r>
            <w:proofErr w:type="spellStart"/>
            <w:r>
              <w:t>i</w:t>
            </w:r>
            <w:proofErr w:type="spellEnd"/>
            <w:r>
              <w:t>) Signal Wire</w:t>
            </w:r>
          </w:p>
        </w:tc>
        <w:tc>
          <w:tcPr>
            <w:tcW w:w="1350" w:type="dxa"/>
            <w:tcBorders>
              <w:top w:val="single" w:sz="2" w:space="0" w:color="auto"/>
              <w:left w:val="single" w:sz="2" w:space="0" w:color="auto"/>
              <w:bottom w:val="single" w:sz="2" w:space="0" w:color="auto"/>
              <w:right w:val="single" w:sz="2" w:space="0" w:color="auto"/>
            </w:tcBorders>
          </w:tcPr>
          <w:p w14:paraId="3B29428A" w14:textId="77777777" w:rsidR="00B15C89" w:rsidRPr="009E7FF4" w:rsidRDefault="00B15C89" w:rsidP="00000024">
            <w:pPr>
              <w:pStyle w:val="TablecellCENTER"/>
              <w:keepNext/>
            </w:pPr>
            <w:r w:rsidRPr="009E7FF4">
              <w:t>1</w:t>
            </w:r>
          </w:p>
        </w:tc>
        <w:tc>
          <w:tcPr>
            <w:tcW w:w="1710" w:type="dxa"/>
            <w:tcBorders>
              <w:top w:val="single" w:sz="2" w:space="0" w:color="auto"/>
              <w:left w:val="single" w:sz="2" w:space="0" w:color="auto"/>
              <w:bottom w:val="single" w:sz="2" w:space="0" w:color="auto"/>
              <w:right w:val="single" w:sz="2" w:space="0" w:color="auto"/>
            </w:tcBorders>
          </w:tcPr>
          <w:p w14:paraId="38EA6FC4" w14:textId="77777777" w:rsidR="00B15C89" w:rsidRPr="009E7FF4" w:rsidRDefault="00B15C89" w:rsidP="00000024">
            <w:pPr>
              <w:pStyle w:val="TablecellCENTER"/>
              <w:keepNext/>
            </w:pPr>
            <w:r w:rsidRPr="009E7FF4">
              <w:t>B-</w:t>
            </w:r>
            <w:proofErr w:type="spellStart"/>
            <w:r>
              <w:t>TXp</w:t>
            </w:r>
            <w:proofErr w:type="spellEnd"/>
          </w:p>
        </w:tc>
      </w:tr>
      <w:tr w:rsidR="00B15C89" w:rsidRPr="009E7FF4" w14:paraId="00E78986" w14:textId="77777777" w:rsidTr="00000024">
        <w:trPr>
          <w:jc w:val="center"/>
        </w:trPr>
        <w:tc>
          <w:tcPr>
            <w:tcW w:w="1710" w:type="dxa"/>
            <w:tcBorders>
              <w:top w:val="single" w:sz="2" w:space="0" w:color="auto"/>
              <w:left w:val="single" w:sz="2" w:space="0" w:color="auto"/>
              <w:bottom w:val="single" w:sz="2" w:space="0" w:color="auto"/>
              <w:right w:val="single" w:sz="2" w:space="0" w:color="auto"/>
            </w:tcBorders>
          </w:tcPr>
          <w:p w14:paraId="50D9EAF2" w14:textId="77777777" w:rsidR="00B15C89" w:rsidRPr="009E7FF4" w:rsidRDefault="00B15C89" w:rsidP="00000024">
            <w:pPr>
              <w:pStyle w:val="TablecellCENTER"/>
              <w:keepNext/>
            </w:pPr>
            <w:r w:rsidRPr="009E7FF4">
              <w:t>A-</w:t>
            </w:r>
            <w:proofErr w:type="spellStart"/>
            <w:r>
              <w:t>TXn</w:t>
            </w:r>
            <w:proofErr w:type="spellEnd"/>
          </w:p>
        </w:tc>
        <w:tc>
          <w:tcPr>
            <w:tcW w:w="1440" w:type="dxa"/>
            <w:tcBorders>
              <w:top w:val="single" w:sz="2" w:space="0" w:color="auto"/>
              <w:left w:val="single" w:sz="2" w:space="0" w:color="auto"/>
              <w:bottom w:val="single" w:sz="2" w:space="0" w:color="auto"/>
              <w:right w:val="single" w:sz="2" w:space="0" w:color="auto"/>
            </w:tcBorders>
          </w:tcPr>
          <w:p w14:paraId="53172C31" w14:textId="77777777" w:rsidR="00B15C89" w:rsidRPr="009E7FF4" w:rsidRDefault="00B15C89" w:rsidP="00000024">
            <w:pPr>
              <w:pStyle w:val="TablecellCENTER"/>
              <w:keepNext/>
            </w:pPr>
            <w:r w:rsidRPr="009E7FF4">
              <w:t>2</w:t>
            </w:r>
          </w:p>
        </w:tc>
        <w:tc>
          <w:tcPr>
            <w:tcW w:w="2250" w:type="dxa"/>
            <w:tcBorders>
              <w:top w:val="single" w:sz="2" w:space="0" w:color="auto"/>
              <w:left w:val="single" w:sz="2" w:space="0" w:color="auto"/>
              <w:bottom w:val="single" w:sz="2" w:space="0" w:color="auto"/>
              <w:right w:val="single" w:sz="2" w:space="0" w:color="auto"/>
            </w:tcBorders>
          </w:tcPr>
          <w:p w14:paraId="3B072B51" w14:textId="77777777" w:rsidR="00B15C89" w:rsidRPr="009E7FF4" w:rsidRDefault="00B15C89" w:rsidP="00000024">
            <w:pPr>
              <w:pStyle w:val="TablecellCENTER"/>
              <w:keepNext/>
            </w:pPr>
            <w:r>
              <w:t>Coaxial (ii) Signal Wire</w:t>
            </w:r>
          </w:p>
        </w:tc>
        <w:tc>
          <w:tcPr>
            <w:tcW w:w="1350" w:type="dxa"/>
            <w:tcBorders>
              <w:top w:val="single" w:sz="2" w:space="0" w:color="auto"/>
              <w:left w:val="single" w:sz="2" w:space="0" w:color="auto"/>
              <w:bottom w:val="single" w:sz="2" w:space="0" w:color="auto"/>
              <w:right w:val="single" w:sz="2" w:space="0" w:color="auto"/>
            </w:tcBorders>
          </w:tcPr>
          <w:p w14:paraId="1D15A243" w14:textId="77777777" w:rsidR="00B15C89" w:rsidRPr="009E7FF4" w:rsidRDefault="00B15C89" w:rsidP="00000024">
            <w:pPr>
              <w:pStyle w:val="TablecellCENTER"/>
              <w:keepNext/>
            </w:pPr>
            <w:r w:rsidRPr="009E7FF4">
              <w:t>2</w:t>
            </w:r>
          </w:p>
        </w:tc>
        <w:tc>
          <w:tcPr>
            <w:tcW w:w="1710" w:type="dxa"/>
            <w:tcBorders>
              <w:top w:val="single" w:sz="2" w:space="0" w:color="auto"/>
              <w:left w:val="single" w:sz="2" w:space="0" w:color="auto"/>
              <w:bottom w:val="single" w:sz="2" w:space="0" w:color="auto"/>
              <w:right w:val="single" w:sz="2" w:space="0" w:color="auto"/>
            </w:tcBorders>
          </w:tcPr>
          <w:p w14:paraId="61FEA407" w14:textId="77777777" w:rsidR="00B15C89" w:rsidRPr="009E7FF4" w:rsidRDefault="00B15C89" w:rsidP="00000024">
            <w:pPr>
              <w:pStyle w:val="TablecellCENTER"/>
              <w:keepNext/>
            </w:pPr>
            <w:r w:rsidRPr="009E7FF4">
              <w:t>B-</w:t>
            </w:r>
            <w:proofErr w:type="spellStart"/>
            <w:r>
              <w:t>TXn</w:t>
            </w:r>
            <w:proofErr w:type="spellEnd"/>
          </w:p>
        </w:tc>
      </w:tr>
      <w:tr w:rsidR="00B15C89" w:rsidRPr="009E7FF4" w14:paraId="19C32A0B" w14:textId="77777777" w:rsidTr="00000024">
        <w:trPr>
          <w:jc w:val="center"/>
        </w:trPr>
        <w:tc>
          <w:tcPr>
            <w:tcW w:w="1710" w:type="dxa"/>
            <w:tcBorders>
              <w:top w:val="single" w:sz="2" w:space="0" w:color="auto"/>
              <w:left w:val="single" w:sz="2" w:space="0" w:color="auto"/>
              <w:bottom w:val="single" w:sz="2" w:space="0" w:color="auto"/>
              <w:right w:val="single" w:sz="2" w:space="0" w:color="auto"/>
            </w:tcBorders>
          </w:tcPr>
          <w:p w14:paraId="4D937926" w14:textId="77777777" w:rsidR="00B15C89" w:rsidRPr="009E7FF4" w:rsidRDefault="00B15C89" w:rsidP="00000024">
            <w:pPr>
              <w:pStyle w:val="TablecellCENTER"/>
              <w:keepNext/>
            </w:pPr>
            <w:r>
              <w:t>A-</w:t>
            </w:r>
            <w:proofErr w:type="spellStart"/>
            <w:r>
              <w:t>RXn</w:t>
            </w:r>
            <w:proofErr w:type="spellEnd"/>
          </w:p>
        </w:tc>
        <w:tc>
          <w:tcPr>
            <w:tcW w:w="1440" w:type="dxa"/>
            <w:tcBorders>
              <w:top w:val="single" w:sz="2" w:space="0" w:color="auto"/>
              <w:left w:val="single" w:sz="2" w:space="0" w:color="auto"/>
              <w:bottom w:val="single" w:sz="2" w:space="0" w:color="auto"/>
              <w:right w:val="single" w:sz="2" w:space="0" w:color="auto"/>
            </w:tcBorders>
          </w:tcPr>
          <w:p w14:paraId="2D9B8BBC" w14:textId="77777777" w:rsidR="00B15C89" w:rsidRPr="009E7FF4" w:rsidRDefault="00B15C89" w:rsidP="00000024">
            <w:pPr>
              <w:pStyle w:val="TablecellCENTER"/>
              <w:keepNext/>
            </w:pPr>
            <w:r w:rsidRPr="009E7FF4">
              <w:t>3</w:t>
            </w:r>
          </w:p>
        </w:tc>
        <w:tc>
          <w:tcPr>
            <w:tcW w:w="2250" w:type="dxa"/>
            <w:tcBorders>
              <w:top w:val="single" w:sz="2" w:space="0" w:color="auto"/>
              <w:left w:val="single" w:sz="2" w:space="0" w:color="auto"/>
              <w:bottom w:val="single" w:sz="2" w:space="0" w:color="auto"/>
              <w:right w:val="single" w:sz="2" w:space="0" w:color="auto"/>
            </w:tcBorders>
          </w:tcPr>
          <w:p w14:paraId="434C83F0" w14:textId="77777777" w:rsidR="00B15C89" w:rsidRPr="009E7FF4" w:rsidRDefault="00B15C89" w:rsidP="00000024">
            <w:pPr>
              <w:pStyle w:val="TablecellCENTER"/>
              <w:keepNext/>
            </w:pPr>
            <w:r>
              <w:t>Coaxial (iii) Signal Wire</w:t>
            </w:r>
          </w:p>
        </w:tc>
        <w:tc>
          <w:tcPr>
            <w:tcW w:w="1350" w:type="dxa"/>
            <w:tcBorders>
              <w:top w:val="single" w:sz="2" w:space="0" w:color="auto"/>
              <w:left w:val="single" w:sz="2" w:space="0" w:color="auto"/>
              <w:bottom w:val="single" w:sz="2" w:space="0" w:color="auto"/>
              <w:right w:val="single" w:sz="2" w:space="0" w:color="auto"/>
            </w:tcBorders>
          </w:tcPr>
          <w:p w14:paraId="696E6374" w14:textId="77777777" w:rsidR="00B15C89" w:rsidRPr="009E7FF4" w:rsidRDefault="00B15C89" w:rsidP="00000024">
            <w:pPr>
              <w:pStyle w:val="TablecellCENTER"/>
              <w:keepNext/>
            </w:pPr>
            <w:r w:rsidRPr="009E7FF4">
              <w:t>3</w:t>
            </w:r>
          </w:p>
        </w:tc>
        <w:tc>
          <w:tcPr>
            <w:tcW w:w="1710" w:type="dxa"/>
            <w:tcBorders>
              <w:top w:val="single" w:sz="2" w:space="0" w:color="auto"/>
              <w:left w:val="single" w:sz="2" w:space="0" w:color="auto"/>
              <w:bottom w:val="single" w:sz="2" w:space="0" w:color="auto"/>
              <w:right w:val="single" w:sz="2" w:space="0" w:color="auto"/>
            </w:tcBorders>
          </w:tcPr>
          <w:p w14:paraId="4AEA4E1A" w14:textId="77777777" w:rsidR="00B15C89" w:rsidRPr="009E7FF4" w:rsidRDefault="00B15C89" w:rsidP="00000024">
            <w:pPr>
              <w:pStyle w:val="TablecellCENTER"/>
              <w:keepNext/>
            </w:pPr>
            <w:r w:rsidRPr="009E7FF4">
              <w:t>B-</w:t>
            </w:r>
            <w:proofErr w:type="spellStart"/>
            <w:r>
              <w:t>RXn</w:t>
            </w:r>
            <w:proofErr w:type="spellEnd"/>
          </w:p>
        </w:tc>
      </w:tr>
      <w:tr w:rsidR="00B15C89" w:rsidRPr="009E7FF4" w14:paraId="2024F7A4" w14:textId="77777777" w:rsidTr="00000024">
        <w:trPr>
          <w:jc w:val="center"/>
        </w:trPr>
        <w:tc>
          <w:tcPr>
            <w:tcW w:w="1710" w:type="dxa"/>
            <w:tcBorders>
              <w:top w:val="single" w:sz="2" w:space="0" w:color="auto"/>
              <w:left w:val="single" w:sz="2" w:space="0" w:color="auto"/>
              <w:bottom w:val="single" w:sz="2" w:space="0" w:color="auto"/>
              <w:right w:val="single" w:sz="2" w:space="0" w:color="auto"/>
            </w:tcBorders>
          </w:tcPr>
          <w:p w14:paraId="6F309F5E" w14:textId="77777777" w:rsidR="00B15C89" w:rsidRPr="009E7FF4" w:rsidRDefault="00B15C89" w:rsidP="00000024">
            <w:pPr>
              <w:pStyle w:val="TablecellCENTER"/>
              <w:keepNext/>
            </w:pPr>
            <w:r>
              <w:t>A-</w:t>
            </w:r>
            <w:proofErr w:type="spellStart"/>
            <w:r>
              <w:t>RXp</w:t>
            </w:r>
            <w:proofErr w:type="spellEnd"/>
          </w:p>
        </w:tc>
        <w:tc>
          <w:tcPr>
            <w:tcW w:w="1440" w:type="dxa"/>
            <w:tcBorders>
              <w:top w:val="single" w:sz="2" w:space="0" w:color="auto"/>
              <w:left w:val="single" w:sz="2" w:space="0" w:color="auto"/>
              <w:bottom w:val="single" w:sz="2" w:space="0" w:color="auto"/>
              <w:right w:val="single" w:sz="2" w:space="0" w:color="auto"/>
            </w:tcBorders>
          </w:tcPr>
          <w:p w14:paraId="375EBBE8" w14:textId="77777777" w:rsidR="00B15C89" w:rsidRPr="009E7FF4" w:rsidRDefault="00B15C89" w:rsidP="00000024">
            <w:pPr>
              <w:pStyle w:val="TablecellCENTER"/>
              <w:keepNext/>
            </w:pPr>
            <w:r w:rsidRPr="009E7FF4">
              <w:t>4</w:t>
            </w:r>
          </w:p>
        </w:tc>
        <w:tc>
          <w:tcPr>
            <w:tcW w:w="2250" w:type="dxa"/>
            <w:tcBorders>
              <w:top w:val="single" w:sz="2" w:space="0" w:color="auto"/>
              <w:left w:val="single" w:sz="2" w:space="0" w:color="auto"/>
              <w:bottom w:val="single" w:sz="2" w:space="0" w:color="auto"/>
              <w:right w:val="single" w:sz="2" w:space="0" w:color="auto"/>
            </w:tcBorders>
          </w:tcPr>
          <w:p w14:paraId="485B7658" w14:textId="77777777" w:rsidR="00B15C89" w:rsidRPr="009E7FF4" w:rsidRDefault="00B15C89" w:rsidP="00000024">
            <w:pPr>
              <w:pStyle w:val="TablecellCENTER"/>
              <w:keepNext/>
            </w:pPr>
            <w:r>
              <w:t>Coaxial (iv) Signal Wire</w:t>
            </w:r>
          </w:p>
        </w:tc>
        <w:tc>
          <w:tcPr>
            <w:tcW w:w="1350" w:type="dxa"/>
            <w:tcBorders>
              <w:top w:val="single" w:sz="2" w:space="0" w:color="auto"/>
              <w:left w:val="single" w:sz="2" w:space="0" w:color="auto"/>
              <w:bottom w:val="single" w:sz="2" w:space="0" w:color="auto"/>
              <w:right w:val="single" w:sz="2" w:space="0" w:color="auto"/>
            </w:tcBorders>
          </w:tcPr>
          <w:p w14:paraId="77D7D73F" w14:textId="77777777" w:rsidR="00B15C89" w:rsidRPr="009E7FF4" w:rsidRDefault="00B15C89" w:rsidP="00000024">
            <w:pPr>
              <w:pStyle w:val="TablecellCENTER"/>
              <w:keepNext/>
            </w:pPr>
            <w:r w:rsidRPr="009E7FF4">
              <w:t>4</w:t>
            </w:r>
          </w:p>
        </w:tc>
        <w:tc>
          <w:tcPr>
            <w:tcW w:w="1710" w:type="dxa"/>
            <w:tcBorders>
              <w:top w:val="single" w:sz="2" w:space="0" w:color="auto"/>
              <w:left w:val="single" w:sz="2" w:space="0" w:color="auto"/>
              <w:bottom w:val="single" w:sz="2" w:space="0" w:color="auto"/>
              <w:right w:val="single" w:sz="2" w:space="0" w:color="auto"/>
            </w:tcBorders>
          </w:tcPr>
          <w:p w14:paraId="2E697E74" w14:textId="77777777" w:rsidR="00B15C89" w:rsidRPr="009E7FF4" w:rsidRDefault="00B15C89" w:rsidP="00000024">
            <w:pPr>
              <w:pStyle w:val="TablecellCENTER"/>
              <w:keepNext/>
            </w:pPr>
            <w:r w:rsidRPr="009E7FF4">
              <w:t>B-</w:t>
            </w:r>
            <w:proofErr w:type="spellStart"/>
            <w:r>
              <w:t>RXp</w:t>
            </w:r>
            <w:proofErr w:type="spellEnd"/>
          </w:p>
        </w:tc>
      </w:tr>
      <w:tr w:rsidR="00B15C89" w:rsidRPr="009E7FF4" w14:paraId="13467464" w14:textId="77777777" w:rsidTr="00000024">
        <w:trPr>
          <w:jc w:val="center"/>
        </w:trPr>
        <w:tc>
          <w:tcPr>
            <w:tcW w:w="1710" w:type="dxa"/>
            <w:tcBorders>
              <w:top w:val="single" w:sz="2" w:space="0" w:color="auto"/>
              <w:left w:val="single" w:sz="2" w:space="0" w:color="auto"/>
              <w:bottom w:val="single" w:sz="2" w:space="0" w:color="auto"/>
              <w:right w:val="single" w:sz="2" w:space="0" w:color="auto"/>
            </w:tcBorders>
          </w:tcPr>
          <w:p w14:paraId="453D1DB4" w14:textId="77777777" w:rsidR="00B15C89" w:rsidRPr="009E7FF4" w:rsidRDefault="00B15C89" w:rsidP="00B15C89">
            <w:pPr>
              <w:pStyle w:val="TablecellCENTER"/>
            </w:pPr>
            <w:r w:rsidRPr="009E7FF4">
              <w:t>A-braids, shields of the 4 signal wires</w:t>
            </w:r>
          </w:p>
        </w:tc>
        <w:tc>
          <w:tcPr>
            <w:tcW w:w="1440" w:type="dxa"/>
            <w:tcBorders>
              <w:top w:val="single" w:sz="2" w:space="0" w:color="auto"/>
              <w:left w:val="single" w:sz="2" w:space="0" w:color="auto"/>
              <w:bottom w:val="single" w:sz="2" w:space="0" w:color="auto"/>
              <w:right w:val="single" w:sz="2" w:space="0" w:color="auto"/>
            </w:tcBorders>
          </w:tcPr>
          <w:p w14:paraId="54A95509" w14:textId="77777777" w:rsidR="00B15C89" w:rsidRPr="009E7FF4" w:rsidRDefault="00B15C89" w:rsidP="00B15C89">
            <w:pPr>
              <w:pStyle w:val="TablecellCENTER"/>
            </w:pPr>
            <w:r w:rsidRPr="009E7FF4">
              <w:t>Shell</w:t>
            </w:r>
          </w:p>
        </w:tc>
        <w:tc>
          <w:tcPr>
            <w:tcW w:w="2250" w:type="dxa"/>
            <w:tcBorders>
              <w:top w:val="single" w:sz="2" w:space="0" w:color="auto"/>
              <w:left w:val="single" w:sz="2" w:space="0" w:color="auto"/>
              <w:bottom w:val="single" w:sz="2" w:space="0" w:color="auto"/>
              <w:right w:val="single" w:sz="2" w:space="0" w:color="auto"/>
            </w:tcBorders>
          </w:tcPr>
          <w:p w14:paraId="7F302184" w14:textId="77777777" w:rsidR="00B15C89" w:rsidRPr="009E7FF4" w:rsidRDefault="00B15C89" w:rsidP="00B15C89">
            <w:pPr>
              <w:pStyle w:val="TablecellCENTER"/>
            </w:pPr>
            <w:r>
              <w:t>Coaxial Shields</w:t>
            </w:r>
          </w:p>
        </w:tc>
        <w:tc>
          <w:tcPr>
            <w:tcW w:w="1350" w:type="dxa"/>
            <w:tcBorders>
              <w:top w:val="single" w:sz="2" w:space="0" w:color="auto"/>
              <w:left w:val="single" w:sz="2" w:space="0" w:color="auto"/>
              <w:bottom w:val="single" w:sz="2" w:space="0" w:color="auto"/>
              <w:right w:val="single" w:sz="2" w:space="0" w:color="auto"/>
            </w:tcBorders>
          </w:tcPr>
          <w:p w14:paraId="7482D0B1" w14:textId="77777777" w:rsidR="00B15C89" w:rsidRPr="009E7FF4" w:rsidRDefault="00B15C89" w:rsidP="00B15C89">
            <w:pPr>
              <w:pStyle w:val="TablecellCENTER"/>
            </w:pPr>
            <w:r w:rsidRPr="009E7FF4">
              <w:t>Shell</w:t>
            </w:r>
          </w:p>
        </w:tc>
        <w:tc>
          <w:tcPr>
            <w:tcW w:w="1710" w:type="dxa"/>
            <w:tcBorders>
              <w:top w:val="single" w:sz="2" w:space="0" w:color="auto"/>
              <w:left w:val="single" w:sz="2" w:space="0" w:color="auto"/>
              <w:bottom w:val="single" w:sz="2" w:space="0" w:color="auto"/>
              <w:right w:val="single" w:sz="2" w:space="0" w:color="auto"/>
            </w:tcBorders>
          </w:tcPr>
          <w:p w14:paraId="598D0D5C" w14:textId="77777777" w:rsidR="00B15C89" w:rsidRPr="009E7FF4" w:rsidRDefault="00B15C89" w:rsidP="00B15C89">
            <w:pPr>
              <w:pStyle w:val="TablecellCENTER"/>
            </w:pPr>
            <w:r>
              <w:t>B-</w:t>
            </w:r>
            <w:r w:rsidRPr="009E7FF4">
              <w:t>braids, shields of the 4 signal wires</w:t>
            </w:r>
          </w:p>
        </w:tc>
      </w:tr>
    </w:tbl>
    <w:p w14:paraId="10EBDE5F" w14:textId="77777777" w:rsidR="00284486" w:rsidRPr="00000024" w:rsidRDefault="00284486" w:rsidP="00000024">
      <w:pPr>
        <w:pStyle w:val="paragraph"/>
      </w:pPr>
    </w:p>
    <w:p w14:paraId="43BEA546" w14:textId="77777777" w:rsidR="004354AC" w:rsidRPr="009E7FF4" w:rsidRDefault="00C514D9" w:rsidP="00FF5910">
      <w:pPr>
        <w:pStyle w:val="graphic"/>
      </w:pPr>
      <w:r w:rsidRPr="009E7FF4">
        <w:object w:dxaOrig="7046" w:dyaOrig="5284" w14:anchorId="35D52DBD">
          <v:shape id="_x0000_i1039" type="#_x0000_t75" style="width:188.15pt;height:132pt" o:ole="">
            <v:imagedata r:id="rId35" o:title="" croptop="6578f" cropbottom="28058f" cropleft="18051f" cropright="14519f"/>
          </v:shape>
          <o:OLEObject Type="Embed" ProgID="PowerPoint.Slide.8" ShapeID="_x0000_i1039" DrawAspect="Content" ObjectID="_1583310317" r:id="rId36"/>
        </w:object>
      </w:r>
    </w:p>
    <w:p w14:paraId="03D74234" w14:textId="77777777" w:rsidR="004354AC" w:rsidRPr="009E7FF4" w:rsidRDefault="004354AC" w:rsidP="004354AC">
      <w:pPr>
        <w:pStyle w:val="Caption"/>
      </w:pPr>
      <w:bookmarkStart w:id="329" w:name="_Toc508197261"/>
      <w:r w:rsidRPr="009E7FF4">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14</w:t>
      </w:r>
      <w:r w:rsidR="00301B26">
        <w:rPr>
          <w:noProof/>
        </w:rPr>
        <w:fldChar w:fldCharType="end"/>
      </w:r>
      <w:r w:rsidR="00CA58DA">
        <w:t>:</w:t>
      </w:r>
      <w:r w:rsidRPr="009E7FF4">
        <w:t xml:space="preserve"> </w:t>
      </w:r>
      <w:r w:rsidR="00EA1C94">
        <w:t>Type-A</w:t>
      </w:r>
      <w:r w:rsidRPr="009E7FF4">
        <w:t xml:space="preserve"> </w:t>
      </w:r>
      <w:r w:rsidR="00EA1C94">
        <w:t xml:space="preserve">electrical </w:t>
      </w:r>
      <w:r w:rsidRPr="009E7FF4">
        <w:t>flight connector saver</w:t>
      </w:r>
      <w:bookmarkEnd w:id="329"/>
    </w:p>
    <w:p w14:paraId="74137B36" w14:textId="77777777" w:rsidR="00BA5A09" w:rsidRDefault="00BA5A09" w:rsidP="005A4E4C">
      <w:pPr>
        <w:pStyle w:val="Heading4"/>
      </w:pPr>
      <w:bookmarkStart w:id="330" w:name="_Ref471712674"/>
      <w:r w:rsidRPr="009E7FF4">
        <w:t>Type-B flight electrical medium</w:t>
      </w:r>
      <w:bookmarkEnd w:id="330"/>
    </w:p>
    <w:p w14:paraId="54EF2269" w14:textId="7507EC9C" w:rsidR="00000024" w:rsidRPr="00000024" w:rsidRDefault="00000024" w:rsidP="00000024">
      <w:pPr>
        <w:pStyle w:val="Heading5"/>
      </w:pPr>
      <w:r>
        <w:t>General</w:t>
      </w:r>
    </w:p>
    <w:p w14:paraId="2A6ABAE8" w14:textId="77777777" w:rsidR="00D37BC7" w:rsidRPr="009E7FF4" w:rsidRDefault="00045A12" w:rsidP="00D37BC7">
      <w:pPr>
        <w:pStyle w:val="requirelevel1"/>
      </w:pPr>
      <w:r w:rsidRPr="009E7FF4">
        <w:t xml:space="preserve">Type-B </w:t>
      </w:r>
      <w:r w:rsidR="007A36B5" w:rsidRPr="009E7FF4">
        <w:t xml:space="preserve">flight </w:t>
      </w:r>
      <w:r w:rsidRPr="009E7FF4">
        <w:t xml:space="preserve">electrical medium from and including the </w:t>
      </w:r>
      <w:r w:rsidR="001D3E7A">
        <w:t>Type-</w:t>
      </w:r>
      <w:r w:rsidRPr="009E7FF4">
        <w:t xml:space="preserve">B connector at one end of a lane to and including the </w:t>
      </w:r>
      <w:r w:rsidR="001D3E7A">
        <w:t>Type-</w:t>
      </w:r>
      <w:r w:rsidRPr="009E7FF4">
        <w:t>B connector at the other end of that lane, shall:</w:t>
      </w:r>
    </w:p>
    <w:p w14:paraId="5B912C86" w14:textId="2703B979" w:rsidR="00E871B6" w:rsidRPr="009E7FF4" w:rsidRDefault="00230DCB" w:rsidP="00E871B6">
      <w:pPr>
        <w:pStyle w:val="requirelevel2"/>
      </w:pPr>
      <w:r>
        <w:t xml:space="preserve">Maintain a signal path of 50 </w:t>
      </w:r>
      <w:r w:rsidR="00B564D8">
        <w:t>ohm</w:t>
      </w:r>
      <w:r w:rsidR="00243CF3">
        <w:t xml:space="preserve"> ±</w:t>
      </w:r>
      <w:r w:rsidR="00E76862">
        <w:t>5</w:t>
      </w:r>
      <w:r w:rsidR="00EA49CB">
        <w:t xml:space="preserve"> </w:t>
      </w:r>
      <w:r w:rsidR="00463129">
        <w:t>ohm</w:t>
      </w:r>
      <w:r w:rsidR="00EA49CB">
        <w:t xml:space="preserve"> </w:t>
      </w:r>
      <w:r w:rsidR="00E871B6" w:rsidRPr="009E7FF4">
        <w:t xml:space="preserve">single-ended impedance or 100 </w:t>
      </w:r>
      <w:r w:rsidR="00B564D8">
        <w:t>ohm</w:t>
      </w:r>
      <w:r w:rsidR="00EA49CB">
        <w:t xml:space="preserve"> ±</w:t>
      </w:r>
      <w:r w:rsidR="00E76862">
        <w:t>10</w:t>
      </w:r>
      <w:r w:rsidR="00EA49CB">
        <w:t xml:space="preserve"> </w:t>
      </w:r>
      <w:r w:rsidR="00463129">
        <w:t>ohm</w:t>
      </w:r>
      <w:r>
        <w:t xml:space="preserve"> </w:t>
      </w:r>
      <w:r w:rsidR="00E871B6" w:rsidRPr="009E7FF4">
        <w:t>differential impedance</w:t>
      </w:r>
      <w:r w:rsidR="001D3E7A">
        <w:t>.</w:t>
      </w:r>
    </w:p>
    <w:p w14:paraId="6B65ED24" w14:textId="77777777" w:rsidR="00B35B64" w:rsidRPr="009E7FF4" w:rsidRDefault="00E871B6" w:rsidP="00E871B6">
      <w:pPr>
        <w:pStyle w:val="requirelevel2"/>
      </w:pPr>
      <w:r w:rsidRPr="009E7FF4">
        <w:t>Have an i</w:t>
      </w:r>
      <w:r w:rsidR="00B35B64" w:rsidRPr="009E7FF4">
        <w:t xml:space="preserve">nsertion loss of less than </w:t>
      </w:r>
      <w:r w:rsidR="005C3B15">
        <w:t>2,</w:t>
      </w:r>
      <w:r w:rsidR="004741C0">
        <w:t>2</w:t>
      </w:r>
      <w:r w:rsidRPr="009E7FF4">
        <w:t xml:space="preserve"> dB</w:t>
      </w:r>
      <w:r w:rsidR="004741C0">
        <w:t>/m</w:t>
      </w:r>
      <w:r w:rsidR="00523002">
        <w:t xml:space="preserve"> </w:t>
      </w:r>
      <w:r w:rsidR="00CC7F8C">
        <w:t>plus 2</w:t>
      </w:r>
      <w:r w:rsidR="00FF5910">
        <w:t xml:space="preserve"> </w:t>
      </w:r>
      <w:r w:rsidR="00CC7F8C">
        <w:t xml:space="preserve">dB per connector pair </w:t>
      </w:r>
      <w:r w:rsidR="009E7FF4">
        <w:t>at a maximum operating bit rate specified for the SpaceFibre electrical medium</w:t>
      </w:r>
      <w:r w:rsidR="001D3E7A">
        <w:t>.</w:t>
      </w:r>
    </w:p>
    <w:p w14:paraId="40475D76" w14:textId="77777777" w:rsidR="00B35B64" w:rsidRPr="009E7FF4" w:rsidRDefault="00E871B6" w:rsidP="00E871B6">
      <w:pPr>
        <w:pStyle w:val="requirelevel2"/>
      </w:pPr>
      <w:r w:rsidRPr="009E7FF4">
        <w:t>Have a r</w:t>
      </w:r>
      <w:r w:rsidR="00B35B64" w:rsidRPr="009E7FF4">
        <w:t xml:space="preserve">eturn loss of </w:t>
      </w:r>
      <w:r w:rsidR="006432BF">
        <w:t>more</w:t>
      </w:r>
      <w:r w:rsidR="00B35B64" w:rsidRPr="009E7FF4">
        <w:t xml:space="preserve"> than </w:t>
      </w:r>
      <w:r w:rsidR="00970A9D">
        <w:t>10</w:t>
      </w:r>
      <w:r w:rsidRPr="009E7FF4">
        <w:t xml:space="preserve"> </w:t>
      </w:r>
      <w:proofErr w:type="spellStart"/>
      <w:r w:rsidRPr="009E7FF4">
        <w:t>dB</w:t>
      </w:r>
      <w:r w:rsidR="001D3E7A">
        <w:t>.</w:t>
      </w:r>
      <w:proofErr w:type="spellEnd"/>
    </w:p>
    <w:p w14:paraId="0CD95A8D" w14:textId="77777777" w:rsidR="00B35B64" w:rsidRPr="009E7FF4" w:rsidRDefault="00E871B6" w:rsidP="00E871B6">
      <w:pPr>
        <w:pStyle w:val="requirelevel2"/>
      </w:pPr>
      <w:r w:rsidRPr="009E7FF4">
        <w:t xml:space="preserve">Have a </w:t>
      </w:r>
      <w:r w:rsidR="00DC0D7D">
        <w:t>near-end</w:t>
      </w:r>
      <w:r w:rsidRPr="009E7FF4">
        <w:t xml:space="preserve"> cross</w:t>
      </w:r>
      <w:r w:rsidR="00B35B64" w:rsidRPr="009E7FF4">
        <w:t xml:space="preserve">talk </w:t>
      </w:r>
      <w:r w:rsidR="005A12ED">
        <w:t xml:space="preserve">isolation </w:t>
      </w:r>
      <w:r w:rsidR="00B35B64" w:rsidRPr="009E7FF4">
        <w:t xml:space="preserve">of </w:t>
      </w:r>
      <w:r w:rsidR="005A12ED">
        <w:t>better</w:t>
      </w:r>
      <w:r w:rsidR="00B35B64" w:rsidRPr="009E7FF4">
        <w:t xml:space="preserve"> than </w:t>
      </w:r>
      <w:r w:rsidR="00CC7F8C">
        <w:t>35</w:t>
      </w:r>
      <w:r w:rsidRPr="009E7FF4">
        <w:t xml:space="preserve"> </w:t>
      </w:r>
      <w:proofErr w:type="spellStart"/>
      <w:r w:rsidRPr="009E7FF4">
        <w:t>dB</w:t>
      </w:r>
      <w:r w:rsidR="001D3E7A">
        <w:t>.</w:t>
      </w:r>
      <w:proofErr w:type="spellEnd"/>
    </w:p>
    <w:p w14:paraId="09738F2B" w14:textId="77777777" w:rsidR="00B35B64" w:rsidRPr="009E7FF4" w:rsidRDefault="00E871B6" w:rsidP="00E871B6">
      <w:pPr>
        <w:pStyle w:val="requirelevel2"/>
      </w:pPr>
      <w:r w:rsidRPr="009E7FF4">
        <w:t xml:space="preserve">Have a </w:t>
      </w:r>
      <w:r w:rsidR="00DC0D7D">
        <w:t>far-end</w:t>
      </w:r>
      <w:r w:rsidRPr="009E7FF4">
        <w:t xml:space="preserve"> cross</w:t>
      </w:r>
      <w:r w:rsidR="00B35B64" w:rsidRPr="009E7FF4">
        <w:t xml:space="preserve">talk </w:t>
      </w:r>
      <w:r w:rsidR="005A12ED">
        <w:t xml:space="preserve">isolation </w:t>
      </w:r>
      <w:r w:rsidR="00B35B64" w:rsidRPr="009E7FF4">
        <w:t xml:space="preserve">of </w:t>
      </w:r>
      <w:r w:rsidR="005A12ED">
        <w:t>better</w:t>
      </w:r>
      <w:r w:rsidR="00261535" w:rsidRPr="009E7FF4">
        <w:t xml:space="preserve"> than </w:t>
      </w:r>
      <w:r w:rsidR="009E7FF4">
        <w:t>35</w:t>
      </w:r>
      <w:r w:rsidR="00261535" w:rsidRPr="009E7FF4">
        <w:t xml:space="preserve"> </w:t>
      </w:r>
      <w:proofErr w:type="spellStart"/>
      <w:r w:rsidR="00261535" w:rsidRPr="009E7FF4">
        <w:t>dB</w:t>
      </w:r>
      <w:r w:rsidR="001D3E7A">
        <w:t>.</w:t>
      </w:r>
      <w:proofErr w:type="spellEnd"/>
    </w:p>
    <w:p w14:paraId="31482416" w14:textId="77777777" w:rsidR="00BF7587" w:rsidRPr="009E7FF4" w:rsidRDefault="00261535" w:rsidP="00E871B6">
      <w:pPr>
        <w:pStyle w:val="requirelevel2"/>
      </w:pPr>
      <w:r w:rsidRPr="009E7FF4">
        <w:t>Have a signal skew betw</w:t>
      </w:r>
      <w:r w:rsidR="00BF7587" w:rsidRPr="009E7FF4">
        <w:t xml:space="preserve">een </w:t>
      </w:r>
      <w:proofErr w:type="spellStart"/>
      <w:r w:rsidR="00A03A32">
        <w:t>TXp</w:t>
      </w:r>
      <w:proofErr w:type="spellEnd"/>
      <w:r w:rsidR="00BF7587" w:rsidRPr="009E7FF4">
        <w:t xml:space="preserve"> and </w:t>
      </w:r>
      <w:proofErr w:type="spellStart"/>
      <w:r w:rsidR="00A03A32">
        <w:t>TXn</w:t>
      </w:r>
      <w:proofErr w:type="spellEnd"/>
      <w:r w:rsidR="00AE305C" w:rsidRPr="009E7FF4">
        <w:t>,</w:t>
      </w:r>
      <w:r w:rsidR="00BF7587" w:rsidRPr="009E7FF4">
        <w:t xml:space="preserve"> </w:t>
      </w:r>
      <w:r w:rsidR="00AE305C" w:rsidRPr="009E7FF4">
        <w:t xml:space="preserve">measured at the receiving end of a lane, </w:t>
      </w:r>
      <w:r w:rsidR="00BF7587" w:rsidRPr="009E7FF4">
        <w:t xml:space="preserve">of less than the </w:t>
      </w:r>
      <w:r w:rsidR="00B76FFE">
        <w:t>larger</w:t>
      </w:r>
      <w:r w:rsidR="00BF7587" w:rsidRPr="009E7FF4">
        <w:t xml:space="preserve"> of:</w:t>
      </w:r>
    </w:p>
    <w:p w14:paraId="379D3410" w14:textId="77777777" w:rsidR="00BF7587" w:rsidRPr="009E7FF4" w:rsidRDefault="00BF7587" w:rsidP="00BF7587">
      <w:pPr>
        <w:pStyle w:val="requirelevel3"/>
        <w:rPr>
          <w:rFonts w:ascii="Palatino" w:hAnsi="Palatino"/>
        </w:rPr>
      </w:pPr>
      <w:r w:rsidRPr="009E7FF4">
        <w:rPr>
          <w:rFonts w:ascii="Palatino" w:eastAsia="MS Gothic" w:hAnsi="Palatino"/>
          <w:color w:val="000000"/>
        </w:rPr>
        <w:t>±</w:t>
      </w:r>
      <w:r w:rsidRPr="009E7FF4">
        <w:rPr>
          <w:rFonts w:ascii="Palatino" w:hAnsi="Palatino"/>
        </w:rPr>
        <w:t>20 ps</w:t>
      </w:r>
      <w:r w:rsidR="001D3E7A">
        <w:rPr>
          <w:rFonts w:ascii="Palatino" w:hAnsi="Palatino"/>
        </w:rPr>
        <w:t>.</w:t>
      </w:r>
    </w:p>
    <w:p w14:paraId="24E31C03" w14:textId="77777777" w:rsidR="00261535" w:rsidRPr="009E7FF4" w:rsidRDefault="00BF7587" w:rsidP="00BF7587">
      <w:pPr>
        <w:pStyle w:val="requirelevel3"/>
      </w:pPr>
      <w:r w:rsidRPr="009E7FF4">
        <w:rPr>
          <w:rFonts w:ascii="Palatino" w:eastAsia="MS Gothic" w:hAnsi="Palatino"/>
          <w:color w:val="000000"/>
        </w:rPr>
        <w:t>±</w:t>
      </w:r>
      <w:r w:rsidRPr="009E7FF4">
        <w:rPr>
          <w:rFonts w:ascii="Palatino" w:hAnsi="Palatino"/>
        </w:rPr>
        <w:t>10</w:t>
      </w:r>
      <w:r w:rsidR="00FF5910">
        <w:rPr>
          <w:rFonts w:ascii="Palatino" w:hAnsi="Palatino"/>
        </w:rPr>
        <w:t xml:space="preserve"> </w:t>
      </w:r>
      <w:r w:rsidRPr="009E7FF4">
        <w:rPr>
          <w:rFonts w:ascii="Palatino" w:hAnsi="Palatino"/>
        </w:rPr>
        <w:t xml:space="preserve">% of the shortest bit interval that the medium </w:t>
      </w:r>
      <w:r w:rsidR="00CE43FA">
        <w:rPr>
          <w:rFonts w:ascii="Palatino" w:hAnsi="Palatino"/>
        </w:rPr>
        <w:t>is</w:t>
      </w:r>
      <w:r w:rsidRPr="009E7FF4">
        <w:rPr>
          <w:rFonts w:ascii="Palatino" w:hAnsi="Palatino"/>
        </w:rPr>
        <w:t xml:space="preserve"> used for</w:t>
      </w:r>
      <w:r w:rsidRPr="009E7FF4">
        <w:t>.</w:t>
      </w:r>
    </w:p>
    <w:p w14:paraId="37B65C88" w14:textId="77777777" w:rsidR="00BF7587" w:rsidRPr="0009715E" w:rsidRDefault="00BF7587" w:rsidP="0009715E">
      <w:pPr>
        <w:pStyle w:val="NOTE"/>
      </w:pPr>
      <w:r w:rsidRPr="0009715E">
        <w:lastRenderedPageBreak/>
        <w:t xml:space="preserve">±20 </w:t>
      </w:r>
      <w:proofErr w:type="spellStart"/>
      <w:r w:rsidRPr="0009715E">
        <w:t>ps</w:t>
      </w:r>
      <w:proofErr w:type="spellEnd"/>
      <w:r w:rsidRPr="0009715E">
        <w:t xml:space="preserve"> corresponds to a difference in path len</w:t>
      </w:r>
      <w:r w:rsidR="00BA2E84" w:rsidRPr="0009715E">
        <w:t>g</w:t>
      </w:r>
      <w:r w:rsidRPr="0009715E">
        <w:t xml:space="preserve">th of around </w:t>
      </w:r>
      <w:r w:rsidR="002B5C77" w:rsidRPr="0009715E">
        <w:t xml:space="preserve">±2 mm. </w:t>
      </w:r>
      <w:r w:rsidRPr="0009715E">
        <w:t xml:space="preserve">10 </w:t>
      </w:r>
      <w:proofErr w:type="spellStart"/>
      <w:r w:rsidR="00182140" w:rsidRPr="0009715E">
        <w:t>Gbps</w:t>
      </w:r>
      <w:proofErr w:type="spellEnd"/>
      <w:r w:rsidRPr="0009715E">
        <w:t xml:space="preserve"> = 100 </w:t>
      </w:r>
      <w:proofErr w:type="spellStart"/>
      <w:r w:rsidRPr="0009715E">
        <w:t>ps</w:t>
      </w:r>
      <w:proofErr w:type="spellEnd"/>
      <w:r w:rsidRPr="0009715E">
        <w:t xml:space="preserve"> bit time, </w:t>
      </w:r>
      <w:r w:rsidR="002B5C77" w:rsidRPr="0009715E">
        <w:t xml:space="preserve">which is around 15 mm signal length. </w:t>
      </w:r>
      <w:r w:rsidRPr="0009715E">
        <w:t>10</w:t>
      </w:r>
      <w:r w:rsidR="00FF5910" w:rsidRPr="0009715E">
        <w:t> </w:t>
      </w:r>
      <w:r w:rsidRPr="0009715E">
        <w:t xml:space="preserve">% </w:t>
      </w:r>
      <w:r w:rsidR="005C3B15" w:rsidRPr="0009715E">
        <w:t>of this length is 1,</w:t>
      </w:r>
      <w:r w:rsidR="002B5C77" w:rsidRPr="0009715E">
        <w:t>5 mm which is difficult</w:t>
      </w:r>
      <w:r w:rsidR="005D7887" w:rsidRPr="0009715E">
        <w:t xml:space="preserve"> to manufacture</w:t>
      </w:r>
      <w:r w:rsidR="002B5C77" w:rsidRPr="0009715E">
        <w:t>.</w:t>
      </w:r>
    </w:p>
    <w:p w14:paraId="6A08A525" w14:textId="77777777" w:rsidR="00E871B6" w:rsidRPr="009E7FF4" w:rsidRDefault="007A36B5" w:rsidP="007A36B5">
      <w:pPr>
        <w:pStyle w:val="requirelevel1"/>
      </w:pPr>
      <w:r w:rsidRPr="009E7FF4">
        <w:t xml:space="preserve">A specific </w:t>
      </w:r>
      <w:r w:rsidR="001D3E7A">
        <w:t>Type-</w:t>
      </w:r>
      <w:r w:rsidRPr="009E7FF4">
        <w:t xml:space="preserve">B flight electrical medium shall be referred to by a unique descriptive name based on the type of connector used in </w:t>
      </w:r>
      <w:r w:rsidR="00A3578D" w:rsidRPr="009E7FF4">
        <w:t xml:space="preserve">the following format: </w:t>
      </w:r>
      <w:proofErr w:type="spellStart"/>
      <w:r w:rsidR="00A3578D" w:rsidRPr="009E7FF4">
        <w:t>SpFi</w:t>
      </w:r>
      <w:proofErr w:type="spellEnd"/>
      <w:r w:rsidR="00A3578D" w:rsidRPr="009E7FF4">
        <w:t>-</w:t>
      </w:r>
      <w:proofErr w:type="spellStart"/>
      <w:r w:rsidR="00A3578D" w:rsidRPr="009E7FF4">
        <w:t>Type</w:t>
      </w:r>
      <w:r w:rsidRPr="009E7FF4">
        <w:t>B</w:t>
      </w:r>
      <w:proofErr w:type="spellEnd"/>
      <w:r w:rsidRPr="009E7FF4">
        <w:t>-Connector, where Connector is the name or type of the connector.</w:t>
      </w:r>
    </w:p>
    <w:p w14:paraId="68B4712D" w14:textId="77777777" w:rsidR="007A36B5" w:rsidRPr="009E7FF4" w:rsidRDefault="007A36B5" w:rsidP="004E1645">
      <w:pPr>
        <w:pStyle w:val="NOTE"/>
      </w:pPr>
      <w:r w:rsidRPr="009E7FF4">
        <w:t xml:space="preserve">For </w:t>
      </w:r>
      <w:r w:rsidR="00E76862" w:rsidRPr="009E7FF4">
        <w:t>example,</w:t>
      </w:r>
      <w:r w:rsidRPr="009E7FF4">
        <w:t xml:space="preserve"> a </w:t>
      </w:r>
      <w:r w:rsidR="001D3E7A">
        <w:t>Type-</w:t>
      </w:r>
      <w:r w:rsidRPr="009E7FF4">
        <w:t>B flight electri</w:t>
      </w:r>
      <w:r w:rsidR="00A3578D" w:rsidRPr="009E7FF4">
        <w:t>cal medium using SMA connectors</w:t>
      </w:r>
      <w:r w:rsidRPr="009E7FF4">
        <w:t xml:space="preserve"> </w:t>
      </w:r>
      <w:r w:rsidR="00A3578D" w:rsidRPr="009E7FF4">
        <w:t xml:space="preserve">has the name </w:t>
      </w:r>
      <w:proofErr w:type="spellStart"/>
      <w:r w:rsidR="00A3578D" w:rsidRPr="009E7FF4">
        <w:t>SpFi</w:t>
      </w:r>
      <w:proofErr w:type="spellEnd"/>
      <w:r w:rsidR="00A3578D" w:rsidRPr="009E7FF4">
        <w:t>-</w:t>
      </w:r>
      <w:proofErr w:type="spellStart"/>
      <w:r w:rsidR="00A3578D" w:rsidRPr="009E7FF4">
        <w:t>TypeB</w:t>
      </w:r>
      <w:proofErr w:type="spellEnd"/>
      <w:r w:rsidR="00A3578D" w:rsidRPr="009E7FF4">
        <w:t>-SMA.</w:t>
      </w:r>
    </w:p>
    <w:p w14:paraId="6D66CB66" w14:textId="77777777" w:rsidR="00D37BC7" w:rsidRPr="009E7FF4" w:rsidRDefault="00D37BC7" w:rsidP="00000024">
      <w:pPr>
        <w:pStyle w:val="Heading5"/>
      </w:pPr>
      <w:bookmarkStart w:id="331" w:name="_Ref313599957"/>
      <w:r w:rsidRPr="009E7FF4">
        <w:t>Type-B flight electrical connectors</w:t>
      </w:r>
      <w:bookmarkEnd w:id="331"/>
    </w:p>
    <w:p w14:paraId="1B95F228" w14:textId="77777777" w:rsidR="00D37BC7" w:rsidRPr="009E7FF4" w:rsidRDefault="00045A12" w:rsidP="00D37BC7">
      <w:pPr>
        <w:pStyle w:val="requirelevel1"/>
      </w:pPr>
      <w:r w:rsidRPr="009E7FF4">
        <w:t>Type-B flight electrical connectors shall be of matched impedance of either</w:t>
      </w:r>
      <w:r w:rsidR="001D3E7A">
        <w:t xml:space="preserve"> of the following</w:t>
      </w:r>
      <w:r w:rsidRPr="009E7FF4">
        <w:t>:</w:t>
      </w:r>
    </w:p>
    <w:p w14:paraId="6277A3CC" w14:textId="3EDE2DB8" w:rsidR="00045A12" w:rsidRPr="009E7FF4" w:rsidRDefault="00045A12" w:rsidP="00045A12">
      <w:pPr>
        <w:pStyle w:val="requirelevel2"/>
      </w:pPr>
      <w:r w:rsidRPr="009E7FF4">
        <w:t xml:space="preserve">50 </w:t>
      </w:r>
      <w:r w:rsidR="00463129">
        <w:t>ohm</w:t>
      </w:r>
      <w:r w:rsidRPr="009E7FF4">
        <w:t xml:space="preserve"> </w:t>
      </w:r>
      <w:r w:rsidR="00243CF3">
        <w:t>±</w:t>
      </w:r>
      <w:r w:rsidR="00E76862">
        <w:t>5</w:t>
      </w:r>
      <w:r w:rsidR="00CE43FA">
        <w:t xml:space="preserve"> </w:t>
      </w:r>
      <w:r w:rsidR="00463129">
        <w:t>ohm</w:t>
      </w:r>
      <w:r w:rsidR="00EA49CB">
        <w:t xml:space="preserve"> </w:t>
      </w:r>
      <w:r w:rsidRPr="009E7FF4">
        <w:t>single–ended impedance, for single signal contacts</w:t>
      </w:r>
      <w:r w:rsidR="001D3E7A">
        <w:t>.</w:t>
      </w:r>
    </w:p>
    <w:p w14:paraId="22D3BCF3" w14:textId="5FE48D1B" w:rsidR="00045A12" w:rsidRPr="009E7FF4" w:rsidRDefault="00045A12" w:rsidP="00045A12">
      <w:pPr>
        <w:pStyle w:val="requirelevel2"/>
      </w:pPr>
      <w:r w:rsidRPr="009E7FF4">
        <w:t xml:space="preserve">100 </w:t>
      </w:r>
      <w:r w:rsidR="00463129">
        <w:t>ohm</w:t>
      </w:r>
      <w:r w:rsidRPr="009E7FF4">
        <w:t xml:space="preserve"> </w:t>
      </w:r>
      <w:r w:rsidR="00243CF3">
        <w:t>±</w:t>
      </w:r>
      <w:r w:rsidR="00E76862">
        <w:t>10</w:t>
      </w:r>
      <w:r w:rsidR="00CE43FA">
        <w:t xml:space="preserve"> </w:t>
      </w:r>
      <w:r w:rsidR="00463129">
        <w:t>ohm</w:t>
      </w:r>
      <w:r w:rsidR="00EA49CB">
        <w:t xml:space="preserve"> </w:t>
      </w:r>
      <w:r w:rsidRPr="009E7FF4">
        <w:t>differential impedance, for differential signal contacts.</w:t>
      </w:r>
    </w:p>
    <w:p w14:paraId="30048913" w14:textId="77777777" w:rsidR="00D37BC7" w:rsidRPr="009E7FF4" w:rsidRDefault="00D37BC7" w:rsidP="00D37BC7">
      <w:pPr>
        <w:pStyle w:val="requirelevel1"/>
      </w:pPr>
      <w:r w:rsidRPr="009E7FF4">
        <w:t xml:space="preserve">Male connectors shall be used for </w:t>
      </w:r>
      <w:r w:rsidR="001D3E7A" w:rsidRPr="009E7FF4">
        <w:t>Type</w:t>
      </w:r>
      <w:r w:rsidR="00045A12" w:rsidRPr="009E7FF4">
        <w:t xml:space="preserve">-B </w:t>
      </w:r>
      <w:r w:rsidRPr="009E7FF4">
        <w:t>cable assemblies.</w:t>
      </w:r>
    </w:p>
    <w:p w14:paraId="390B6CBA" w14:textId="77777777" w:rsidR="00D37BC7" w:rsidRPr="009E7FF4" w:rsidRDefault="00D37BC7" w:rsidP="00D37BC7">
      <w:pPr>
        <w:pStyle w:val="requirelevel1"/>
      </w:pPr>
      <w:r w:rsidRPr="009E7FF4">
        <w:t xml:space="preserve">Female connectors shall be used for </w:t>
      </w:r>
      <w:r w:rsidR="001D3E7A" w:rsidRPr="009E7FF4">
        <w:t>Type</w:t>
      </w:r>
      <w:r w:rsidR="00045A12" w:rsidRPr="009E7FF4">
        <w:t xml:space="preserve">-B </w:t>
      </w:r>
      <w:r w:rsidRPr="009E7FF4">
        <w:t>EGSE to flight adaptor cable assemblies.</w:t>
      </w:r>
    </w:p>
    <w:p w14:paraId="0656F8B6" w14:textId="77777777" w:rsidR="00D37BC7" w:rsidRPr="009E7FF4" w:rsidRDefault="00D37BC7" w:rsidP="00D37BC7">
      <w:pPr>
        <w:pStyle w:val="requirelevel1"/>
      </w:pPr>
      <w:r w:rsidRPr="009E7FF4">
        <w:t>Female PCB panel mounting connectors or female PCB mounting connectors shall be used for connecting to a PCB.</w:t>
      </w:r>
    </w:p>
    <w:p w14:paraId="51900920" w14:textId="77777777" w:rsidR="00D37BC7" w:rsidRPr="009E7FF4" w:rsidRDefault="00D37BC7" w:rsidP="00D37BC7">
      <w:pPr>
        <w:pStyle w:val="Heading5"/>
      </w:pPr>
      <w:bookmarkStart w:id="332" w:name="_Ref313599985"/>
      <w:r w:rsidRPr="009E7FF4">
        <w:t>Type-B flight cable</w:t>
      </w:r>
      <w:bookmarkEnd w:id="332"/>
    </w:p>
    <w:p w14:paraId="1DBAF482" w14:textId="77777777" w:rsidR="00D37BC7" w:rsidRPr="009E7FF4" w:rsidRDefault="00045A12" w:rsidP="00D37BC7">
      <w:pPr>
        <w:pStyle w:val="requirelevel1"/>
      </w:pPr>
      <w:r w:rsidRPr="009E7FF4">
        <w:t>Type-B f</w:t>
      </w:r>
      <w:r w:rsidR="00D37BC7" w:rsidRPr="009E7FF4">
        <w:t>light cable shall be either</w:t>
      </w:r>
    </w:p>
    <w:p w14:paraId="2842D793" w14:textId="1B52AE31" w:rsidR="00D37BC7" w:rsidRPr="009E7FF4" w:rsidRDefault="00D37BC7" w:rsidP="00D37BC7">
      <w:pPr>
        <w:pStyle w:val="requirelevel2"/>
      </w:pPr>
      <w:r w:rsidRPr="009E7FF4">
        <w:t xml:space="preserve">50 </w:t>
      </w:r>
      <w:r w:rsidR="00463129">
        <w:t>ohm</w:t>
      </w:r>
      <w:r w:rsidRPr="009E7FF4">
        <w:t xml:space="preserve"> </w:t>
      </w:r>
      <w:r w:rsidR="00EA49CB">
        <w:t xml:space="preserve">± </w:t>
      </w:r>
      <w:r w:rsidR="00E76862">
        <w:t>5</w:t>
      </w:r>
      <w:r w:rsidR="00CE43FA">
        <w:t xml:space="preserve"> </w:t>
      </w:r>
      <w:r w:rsidR="00463129">
        <w:t>ohm</w:t>
      </w:r>
      <w:r w:rsidR="00EA49CB">
        <w:t xml:space="preserve"> </w:t>
      </w:r>
      <w:r w:rsidRPr="009E7FF4">
        <w:t>single–ended impedance</w:t>
      </w:r>
      <w:r w:rsidR="001D3E7A">
        <w:t>.</w:t>
      </w:r>
    </w:p>
    <w:p w14:paraId="2754ECA8" w14:textId="038D5A6A" w:rsidR="00D37BC7" w:rsidRPr="009E7FF4" w:rsidRDefault="00D37BC7" w:rsidP="00D37BC7">
      <w:pPr>
        <w:pStyle w:val="requirelevel2"/>
      </w:pPr>
      <w:r w:rsidRPr="009E7FF4">
        <w:t xml:space="preserve">100 </w:t>
      </w:r>
      <w:r w:rsidR="00463129">
        <w:t>ohm</w:t>
      </w:r>
      <w:r w:rsidRPr="009E7FF4">
        <w:t xml:space="preserve"> </w:t>
      </w:r>
      <w:r w:rsidR="00EA49CB">
        <w:t xml:space="preserve">± </w:t>
      </w:r>
      <w:r w:rsidR="00E76862">
        <w:t>10</w:t>
      </w:r>
      <w:r w:rsidR="00CE43FA">
        <w:t xml:space="preserve"> </w:t>
      </w:r>
      <w:r w:rsidR="00463129">
        <w:t>ohm</w:t>
      </w:r>
      <w:r w:rsidR="00EA49CB">
        <w:t xml:space="preserve"> </w:t>
      </w:r>
      <w:r w:rsidRPr="009E7FF4">
        <w:t>differential impedance.</w:t>
      </w:r>
    </w:p>
    <w:p w14:paraId="0007C319" w14:textId="77777777" w:rsidR="004F39D2" w:rsidRPr="009E7FF4" w:rsidRDefault="004F39D2" w:rsidP="004E1645">
      <w:pPr>
        <w:pStyle w:val="NOTE"/>
      </w:pPr>
      <w:r w:rsidRPr="009E7FF4">
        <w:t xml:space="preserve">Cable with single-ended impedance is cable with a single signal conductor and shield, </w:t>
      </w:r>
      <w:r w:rsidR="00141F41" w:rsidRPr="009E7FF4">
        <w:t>such as</w:t>
      </w:r>
      <w:r w:rsidRPr="009E7FF4">
        <w:t xml:space="preserve"> </w:t>
      </w:r>
      <w:r w:rsidR="00D52E59">
        <w:t>coaxial</w:t>
      </w:r>
      <w:r w:rsidRPr="009E7FF4">
        <w:t xml:space="preserve"> cable. Two of these cables make a differential pair. Cable with differential impedance is cable wit</w:t>
      </w:r>
      <w:r w:rsidR="00141F41" w:rsidRPr="009E7FF4">
        <w:t xml:space="preserve">h signal </w:t>
      </w:r>
      <w:r w:rsidR="006432BF">
        <w:t xml:space="preserve">wires </w:t>
      </w:r>
      <w:r w:rsidR="00141F41" w:rsidRPr="009E7FF4">
        <w:t>arranged in pairs, such as twisted pair or twin-axial cable.</w:t>
      </w:r>
    </w:p>
    <w:p w14:paraId="44D4564C" w14:textId="77777777" w:rsidR="00141F41" w:rsidRPr="009E7FF4" w:rsidRDefault="00141F41" w:rsidP="00141F41">
      <w:pPr>
        <w:pStyle w:val="requirelevel1"/>
      </w:pPr>
      <w:r w:rsidRPr="009E7FF4">
        <w:t>Flight cable shall contain one or several signal wires or pairs of signal wires with individual shields or an overall shield or both individual and overall shields.</w:t>
      </w:r>
    </w:p>
    <w:p w14:paraId="20FF6EA4" w14:textId="77777777" w:rsidR="00D37BC7" w:rsidRPr="009E7FF4" w:rsidRDefault="00D37BC7" w:rsidP="00D37BC7">
      <w:pPr>
        <w:pStyle w:val="Heading5"/>
      </w:pPr>
      <w:r w:rsidRPr="009E7FF4">
        <w:t>Type-B flight cable assemblies</w:t>
      </w:r>
    </w:p>
    <w:p w14:paraId="02444034" w14:textId="77777777" w:rsidR="00D37BC7" w:rsidRPr="009E7FF4" w:rsidRDefault="00045A12" w:rsidP="00D37BC7">
      <w:pPr>
        <w:pStyle w:val="requirelevel1"/>
      </w:pPr>
      <w:r w:rsidRPr="009E7FF4">
        <w:t>Type-B f</w:t>
      </w:r>
      <w:r w:rsidR="00D37BC7" w:rsidRPr="009E7FF4">
        <w:t>light cable assemblies shall carry the following f</w:t>
      </w:r>
      <w:r w:rsidR="001126FC" w:rsidRPr="009E7FF4">
        <w:t xml:space="preserve">our signals: </w:t>
      </w:r>
      <w:proofErr w:type="spellStart"/>
      <w:r w:rsidR="00F529B7">
        <w:t>TX</w:t>
      </w:r>
      <w:r w:rsidR="00A03A32">
        <w:t>p</w:t>
      </w:r>
      <w:proofErr w:type="spellEnd"/>
      <w:r w:rsidR="001126FC" w:rsidRPr="009E7FF4">
        <w:t xml:space="preserve">, </w:t>
      </w:r>
      <w:proofErr w:type="spellStart"/>
      <w:r w:rsidR="00F529B7">
        <w:t>TX</w:t>
      </w:r>
      <w:r w:rsidR="00A03A32">
        <w:t>n</w:t>
      </w:r>
      <w:proofErr w:type="spellEnd"/>
      <w:r w:rsidR="001126FC" w:rsidRPr="009E7FF4">
        <w:t xml:space="preserve">, </w:t>
      </w:r>
      <w:proofErr w:type="spellStart"/>
      <w:r w:rsidR="00F529B7">
        <w:t>RX</w:t>
      </w:r>
      <w:r w:rsidR="00A03A32">
        <w:t>p</w:t>
      </w:r>
      <w:proofErr w:type="spellEnd"/>
      <w:r w:rsidR="001126FC" w:rsidRPr="009E7FF4">
        <w:t xml:space="preserve">, </w:t>
      </w:r>
      <w:proofErr w:type="spellStart"/>
      <w:r w:rsidR="00F529B7">
        <w:t>RX</w:t>
      </w:r>
      <w:r w:rsidR="00A03A32">
        <w:t>n</w:t>
      </w:r>
      <w:proofErr w:type="spellEnd"/>
      <w:r w:rsidR="001126FC" w:rsidRPr="009E7FF4">
        <w:t>, for each lane supported by the cable assembly.</w:t>
      </w:r>
    </w:p>
    <w:p w14:paraId="0F5FCE54" w14:textId="77777777" w:rsidR="00141F41" w:rsidRPr="009E7FF4" w:rsidRDefault="00045A12" w:rsidP="00D37BC7">
      <w:pPr>
        <w:pStyle w:val="requirelevel1"/>
      </w:pPr>
      <w:r w:rsidRPr="009E7FF4">
        <w:t>Type-B f</w:t>
      </w:r>
      <w:r w:rsidR="00141F41" w:rsidRPr="009E7FF4">
        <w:t>light cable assemblies shall carry one or more lanes.</w:t>
      </w:r>
    </w:p>
    <w:p w14:paraId="697B3246" w14:textId="77777777" w:rsidR="00D37BC7" w:rsidRPr="009E7FF4" w:rsidRDefault="00D37BC7" w:rsidP="00D37BC7">
      <w:pPr>
        <w:pStyle w:val="requirelevel1"/>
      </w:pPr>
      <w:r w:rsidRPr="009E7FF4">
        <w:lastRenderedPageBreak/>
        <w:t xml:space="preserve">Male connectors conforming to clause </w:t>
      </w:r>
      <w:r w:rsidR="00141F41" w:rsidRPr="009E7FF4">
        <w:fldChar w:fldCharType="begin"/>
      </w:r>
      <w:r w:rsidR="00141F41" w:rsidRPr="009E7FF4">
        <w:instrText xml:space="preserve"> REF _Ref313599957 \r \h </w:instrText>
      </w:r>
      <w:r w:rsidR="00141F41" w:rsidRPr="009E7FF4">
        <w:fldChar w:fldCharType="separate"/>
      </w:r>
      <w:r w:rsidR="007D0C29">
        <w:t>5.4.4.4.2</w:t>
      </w:r>
      <w:r w:rsidR="00141F41" w:rsidRPr="009E7FF4">
        <w:fldChar w:fldCharType="end"/>
      </w:r>
      <w:r w:rsidR="00141F41" w:rsidRPr="009E7FF4">
        <w:t xml:space="preserve"> </w:t>
      </w:r>
      <w:r w:rsidRPr="009E7FF4">
        <w:t xml:space="preserve">shall be used on </w:t>
      </w:r>
      <w:r w:rsidR="001D3E7A">
        <w:t>Type-</w:t>
      </w:r>
      <w:r w:rsidR="00045A12" w:rsidRPr="009E7FF4">
        <w:t xml:space="preserve">B </w:t>
      </w:r>
      <w:r w:rsidRPr="009E7FF4">
        <w:t>flight cable assemblies.</w:t>
      </w:r>
    </w:p>
    <w:p w14:paraId="36449C65" w14:textId="77777777" w:rsidR="00261535" w:rsidRPr="009E7FF4" w:rsidRDefault="00261535" w:rsidP="00261535">
      <w:pPr>
        <w:pStyle w:val="requirelevel1"/>
      </w:pPr>
      <w:r w:rsidRPr="009E7FF4">
        <w:t xml:space="preserve">A </w:t>
      </w:r>
      <w:r w:rsidR="001D3E7A">
        <w:t>Type-</w:t>
      </w:r>
      <w:r w:rsidRPr="009E7FF4">
        <w:t xml:space="preserve">B flight cable assembly should be referred to by a unique name in the following format: </w:t>
      </w:r>
      <w:proofErr w:type="spellStart"/>
      <w:r w:rsidRPr="009E7FF4">
        <w:t>SpFi</w:t>
      </w:r>
      <w:proofErr w:type="spellEnd"/>
      <w:r w:rsidRPr="009E7FF4">
        <w:t>-</w:t>
      </w:r>
      <w:proofErr w:type="spellStart"/>
      <w:r w:rsidRPr="009E7FF4">
        <w:t>TypeB</w:t>
      </w:r>
      <w:proofErr w:type="spellEnd"/>
      <w:r w:rsidRPr="009E7FF4">
        <w:t>-Connector where Connector is the kind of connector used at each end of the cable assembly.</w:t>
      </w:r>
    </w:p>
    <w:p w14:paraId="013096ED" w14:textId="77777777" w:rsidR="00261535" w:rsidRPr="009E7FF4" w:rsidRDefault="00261535" w:rsidP="004E1645">
      <w:pPr>
        <w:pStyle w:val="NOTE"/>
      </w:pPr>
      <w:r w:rsidRPr="009E7FF4">
        <w:t xml:space="preserve">A cable assembly using SMA connectors </w:t>
      </w:r>
      <w:r w:rsidR="00CE43FA">
        <w:t xml:space="preserve">is </w:t>
      </w:r>
      <w:r w:rsidRPr="009E7FF4">
        <w:t xml:space="preserve">referred to as </w:t>
      </w:r>
      <w:proofErr w:type="spellStart"/>
      <w:r w:rsidRPr="009E7FF4">
        <w:t>SpFi</w:t>
      </w:r>
      <w:proofErr w:type="spellEnd"/>
      <w:r w:rsidRPr="009E7FF4">
        <w:t>-</w:t>
      </w:r>
      <w:proofErr w:type="spellStart"/>
      <w:r w:rsidRPr="009E7FF4">
        <w:t>TypeB</w:t>
      </w:r>
      <w:proofErr w:type="spellEnd"/>
      <w:r w:rsidRPr="009E7FF4">
        <w:t>-SMA.</w:t>
      </w:r>
    </w:p>
    <w:p w14:paraId="401AB978" w14:textId="77777777" w:rsidR="007A36B5" w:rsidRPr="009E7FF4" w:rsidRDefault="007A36B5" w:rsidP="00D37BC7">
      <w:pPr>
        <w:pStyle w:val="requirelevel1"/>
      </w:pPr>
      <w:r w:rsidRPr="009E7FF4">
        <w:t xml:space="preserve">A </w:t>
      </w:r>
      <w:r w:rsidR="001D3E7A">
        <w:t>Type-</w:t>
      </w:r>
      <w:r w:rsidRPr="009E7FF4">
        <w:t xml:space="preserve">B flight cable assembly </w:t>
      </w:r>
      <w:r w:rsidR="00261535" w:rsidRPr="009E7FF4">
        <w:t>may</w:t>
      </w:r>
      <w:r w:rsidRPr="009E7FF4">
        <w:t xml:space="preserve"> use different </w:t>
      </w:r>
      <w:r w:rsidR="007F0449" w:rsidRPr="009E7FF4">
        <w:t>kinds of connector at each end of the cable assembly.</w:t>
      </w:r>
    </w:p>
    <w:p w14:paraId="5C4A1359" w14:textId="77777777" w:rsidR="007F0449" w:rsidRPr="009E7FF4" w:rsidRDefault="007F0449" w:rsidP="00D37BC7">
      <w:pPr>
        <w:pStyle w:val="requirelevel1"/>
      </w:pPr>
      <w:r w:rsidRPr="009E7FF4">
        <w:t xml:space="preserve">A </w:t>
      </w:r>
      <w:r w:rsidR="001D3E7A">
        <w:t>Type-</w:t>
      </w:r>
      <w:r w:rsidRPr="009E7FF4">
        <w:t xml:space="preserve">B flight cable assembly </w:t>
      </w:r>
      <w:r w:rsidR="00261535" w:rsidRPr="009E7FF4">
        <w:t>should</w:t>
      </w:r>
      <w:r w:rsidRPr="009E7FF4">
        <w:t xml:space="preserve"> be referred to by a </w:t>
      </w:r>
      <w:r w:rsidR="00261535" w:rsidRPr="009E7FF4">
        <w:t xml:space="preserve">unique </w:t>
      </w:r>
      <w:r w:rsidRPr="009E7FF4">
        <w:t xml:space="preserve">name in the following format: </w:t>
      </w:r>
      <w:proofErr w:type="spellStart"/>
      <w:r w:rsidRPr="009E7FF4">
        <w:t>SpFi-TypeB-ConnectorA-ConnectorB</w:t>
      </w:r>
      <w:proofErr w:type="spellEnd"/>
      <w:r w:rsidRPr="009E7FF4">
        <w:t xml:space="preserve">, where </w:t>
      </w:r>
      <w:proofErr w:type="spellStart"/>
      <w:r w:rsidRPr="009E7FF4">
        <w:t>ConnectorA</w:t>
      </w:r>
      <w:proofErr w:type="spellEnd"/>
      <w:r w:rsidRPr="009E7FF4">
        <w:t xml:space="preserve"> is the kind of connector used at one end of the cable assembly and </w:t>
      </w:r>
      <w:proofErr w:type="spellStart"/>
      <w:r w:rsidRPr="009E7FF4">
        <w:t>ConnectorB</w:t>
      </w:r>
      <w:proofErr w:type="spellEnd"/>
      <w:r w:rsidRPr="009E7FF4">
        <w:t xml:space="preserve"> is the kind of connector used at the other end of the cable assembly.</w:t>
      </w:r>
    </w:p>
    <w:p w14:paraId="20D53213" w14:textId="77777777" w:rsidR="007F0449" w:rsidRPr="009E7FF4" w:rsidRDefault="00261535" w:rsidP="004E1645">
      <w:pPr>
        <w:pStyle w:val="NOTE"/>
      </w:pPr>
      <w:r w:rsidRPr="009E7FF4">
        <w:t xml:space="preserve">A cable assembly using SMA connectors at one end and a 38999 connector at the other end </w:t>
      </w:r>
      <w:r w:rsidR="00CE43FA">
        <w:t>is</w:t>
      </w:r>
      <w:r w:rsidR="00CE43FA" w:rsidRPr="009E7FF4">
        <w:t xml:space="preserve"> </w:t>
      </w:r>
      <w:r w:rsidRPr="009E7FF4">
        <w:t>referred to as SpFi-TypeB-SMA-38999.</w:t>
      </w:r>
    </w:p>
    <w:p w14:paraId="2DEEB63B" w14:textId="77777777" w:rsidR="007A36B5" w:rsidRPr="009E7FF4" w:rsidRDefault="00D37BC7" w:rsidP="007A36B5">
      <w:pPr>
        <w:pStyle w:val="requirelevel1"/>
      </w:pPr>
      <w:r w:rsidRPr="009E7FF4">
        <w:t xml:space="preserve">The </w:t>
      </w:r>
      <w:r w:rsidR="001D3E7A">
        <w:t>Type-</w:t>
      </w:r>
      <w:r w:rsidR="00045A12" w:rsidRPr="009E7FF4">
        <w:t xml:space="preserve">B </w:t>
      </w:r>
      <w:r w:rsidRPr="009E7FF4">
        <w:t xml:space="preserve">flight cable assembly shall use the cable specified in clause </w:t>
      </w:r>
      <w:r w:rsidR="00141F41" w:rsidRPr="009E7FF4">
        <w:fldChar w:fldCharType="begin"/>
      </w:r>
      <w:r w:rsidR="00141F41" w:rsidRPr="009E7FF4">
        <w:instrText xml:space="preserve"> REF _Ref313599985 \r \h </w:instrText>
      </w:r>
      <w:r w:rsidR="00141F41" w:rsidRPr="009E7FF4">
        <w:fldChar w:fldCharType="separate"/>
      </w:r>
      <w:r w:rsidR="007D0C29">
        <w:t>5.4.4.4.3</w:t>
      </w:r>
      <w:r w:rsidR="00141F41" w:rsidRPr="009E7FF4">
        <w:fldChar w:fldCharType="end"/>
      </w:r>
      <w:r w:rsidR="00141F41" w:rsidRPr="009E7FF4">
        <w:t>.</w:t>
      </w:r>
    </w:p>
    <w:p w14:paraId="39D1B92B" w14:textId="77777777" w:rsidR="00D37BC7" w:rsidRDefault="00D37BC7" w:rsidP="00D37BC7">
      <w:pPr>
        <w:pStyle w:val="requirelevel1"/>
      </w:pPr>
      <w:r w:rsidRPr="009E7FF4">
        <w:t xml:space="preserve">The connector contacts for </w:t>
      </w:r>
      <w:r w:rsidR="00141F41" w:rsidRPr="009E7FF4">
        <w:t xml:space="preserve">each lane of a </w:t>
      </w:r>
      <w:r w:rsidR="001D3E7A">
        <w:t>Type-</w:t>
      </w:r>
      <w:r w:rsidR="00A71691" w:rsidRPr="009E7FF4">
        <w:t>B</w:t>
      </w:r>
      <w:r w:rsidR="00141F41" w:rsidRPr="009E7FF4">
        <w:t xml:space="preserve"> flight cable assembly </w:t>
      </w:r>
      <w:r w:rsidRPr="009E7FF4">
        <w:t xml:space="preserve">shall be terminated as shown in </w:t>
      </w:r>
      <w:r w:rsidR="00141F41" w:rsidRPr="009E7FF4">
        <w:fldChar w:fldCharType="begin"/>
      </w:r>
      <w:r w:rsidR="00141F41" w:rsidRPr="009E7FF4">
        <w:instrText xml:space="preserve"> REF _Ref313599917 \h </w:instrText>
      </w:r>
      <w:r w:rsidR="00141F41" w:rsidRPr="009E7FF4">
        <w:fldChar w:fldCharType="separate"/>
      </w:r>
      <w:r w:rsidR="007D0C29" w:rsidRPr="009E7FF4">
        <w:t xml:space="preserve">Table </w:t>
      </w:r>
      <w:r w:rsidR="007D0C29">
        <w:rPr>
          <w:noProof/>
        </w:rPr>
        <w:t>5</w:t>
      </w:r>
      <w:r w:rsidR="007D0C29">
        <w:noBreakHyphen/>
      </w:r>
      <w:r w:rsidR="007D0C29">
        <w:rPr>
          <w:noProof/>
        </w:rPr>
        <w:t>21</w:t>
      </w:r>
      <w:r w:rsidR="00141F41" w:rsidRPr="009E7FF4">
        <w:fldChar w:fldCharType="end"/>
      </w:r>
      <w:r w:rsidR="00141F41" w:rsidRPr="009E7FF4">
        <w:t>.</w:t>
      </w:r>
    </w:p>
    <w:p w14:paraId="3DB98841" w14:textId="77777777" w:rsidR="00CE43FA" w:rsidRPr="009E7FF4" w:rsidRDefault="00CE43FA" w:rsidP="00CE43FA">
      <w:pPr>
        <w:pStyle w:val="requirelevel1"/>
      </w:pPr>
      <w:r w:rsidRPr="009E7FF4">
        <w:t xml:space="preserve">The length of the </w:t>
      </w:r>
      <w:r w:rsidR="00D52E59">
        <w:t>coaxial</w:t>
      </w:r>
      <w:r w:rsidRPr="009E7FF4">
        <w:t xml:space="preserve"> cables used in the </w:t>
      </w:r>
      <w:r w:rsidR="001D3E7A">
        <w:t>Type-</w:t>
      </w:r>
      <w:r w:rsidRPr="009E7FF4">
        <w:t>B</w:t>
      </w:r>
      <w:r>
        <w:t xml:space="preserve"> </w:t>
      </w:r>
      <w:r w:rsidRPr="009E7FF4">
        <w:t xml:space="preserve">flight cable assembly shall be of the same length within </w:t>
      </w:r>
      <w:r>
        <w:t xml:space="preserve">±2 </w:t>
      </w:r>
      <w:r w:rsidRPr="009E7FF4">
        <w:t>mm.</w:t>
      </w:r>
    </w:p>
    <w:p w14:paraId="11ACF318" w14:textId="77777777" w:rsidR="00D37BC7" w:rsidRPr="009E7FF4" w:rsidRDefault="00D37BC7" w:rsidP="00F10155">
      <w:pPr>
        <w:pStyle w:val="CaptionTable"/>
      </w:pPr>
      <w:bookmarkStart w:id="333" w:name="_Ref313599917"/>
      <w:bookmarkStart w:id="334" w:name="_Toc508197324"/>
      <w:r w:rsidRPr="009E7FF4">
        <w:t xml:space="preserve">Table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E37C3C">
        <w:noBreakHyphen/>
      </w:r>
      <w:r w:rsidR="00301B26">
        <w:fldChar w:fldCharType="begin"/>
      </w:r>
      <w:r w:rsidR="00301B26">
        <w:instrText xml:space="preserve"> SEQ Table \* ARABIC \s 1 </w:instrText>
      </w:r>
      <w:r w:rsidR="00301B26">
        <w:fldChar w:fldCharType="separate"/>
      </w:r>
      <w:r w:rsidR="007D0C29">
        <w:rPr>
          <w:noProof/>
        </w:rPr>
        <w:t>21</w:t>
      </w:r>
      <w:r w:rsidR="00301B26">
        <w:rPr>
          <w:noProof/>
        </w:rPr>
        <w:fldChar w:fldCharType="end"/>
      </w:r>
      <w:bookmarkEnd w:id="333"/>
      <w:r w:rsidR="00A71691" w:rsidRPr="009E7FF4">
        <w:t>: Type-B</w:t>
      </w:r>
      <w:r w:rsidRPr="009E7FF4">
        <w:t xml:space="preserve"> </w:t>
      </w:r>
      <w:r w:rsidR="00D54570">
        <w:t xml:space="preserve">electrical </w:t>
      </w:r>
      <w:r w:rsidRPr="009E7FF4">
        <w:t>flight cable assembly connector contact terminations</w:t>
      </w:r>
      <w:bookmarkEnd w:id="334"/>
    </w:p>
    <w:tbl>
      <w:tblPr>
        <w:tblW w:w="5527" w:type="dxa"/>
        <w:jc w:val="center"/>
        <w:tblLayout w:type="fixed"/>
        <w:tblCellMar>
          <w:left w:w="60" w:type="dxa"/>
          <w:right w:w="60" w:type="dxa"/>
        </w:tblCellMar>
        <w:tblLook w:val="0000" w:firstRow="0" w:lastRow="0" w:firstColumn="0" w:lastColumn="0" w:noHBand="0" w:noVBand="0"/>
      </w:tblPr>
      <w:tblGrid>
        <w:gridCol w:w="1984"/>
        <w:gridCol w:w="1559"/>
        <w:gridCol w:w="1984"/>
      </w:tblGrid>
      <w:tr w:rsidR="00A71691" w:rsidRPr="009E7FF4" w14:paraId="6C2DB884" w14:textId="77777777" w:rsidTr="00000024">
        <w:trPr>
          <w:tblHeader/>
          <w:jc w:val="center"/>
        </w:trPr>
        <w:tc>
          <w:tcPr>
            <w:tcW w:w="1984" w:type="dxa"/>
            <w:tcBorders>
              <w:top w:val="single" w:sz="2" w:space="0" w:color="auto"/>
              <w:left w:val="single" w:sz="2" w:space="0" w:color="auto"/>
              <w:bottom w:val="single" w:sz="2" w:space="0" w:color="auto"/>
              <w:right w:val="single" w:sz="2" w:space="0" w:color="auto"/>
            </w:tcBorders>
            <w:vAlign w:val="bottom"/>
          </w:tcPr>
          <w:p w14:paraId="32F68C27" w14:textId="77777777" w:rsidR="00A71691" w:rsidRPr="009E7FF4" w:rsidRDefault="00A71691" w:rsidP="0016330C">
            <w:pPr>
              <w:pStyle w:val="TableHeaderCENTER"/>
              <w:keepNext/>
              <w:keepLines/>
            </w:pPr>
            <w:r w:rsidRPr="009E7FF4">
              <w:t xml:space="preserve">Signal at </w:t>
            </w:r>
            <w:proofErr w:type="spellStart"/>
            <w:r w:rsidRPr="009E7FF4">
              <w:t>A</w:t>
            </w:r>
            <w:proofErr w:type="spellEnd"/>
            <w:r w:rsidRPr="009E7FF4">
              <w:t xml:space="preserve"> end</w:t>
            </w:r>
          </w:p>
        </w:tc>
        <w:tc>
          <w:tcPr>
            <w:tcW w:w="1559" w:type="dxa"/>
            <w:tcBorders>
              <w:top w:val="single" w:sz="2" w:space="0" w:color="auto"/>
              <w:left w:val="single" w:sz="2" w:space="0" w:color="auto"/>
              <w:bottom w:val="single" w:sz="2" w:space="0" w:color="auto"/>
              <w:right w:val="single" w:sz="2" w:space="0" w:color="auto"/>
            </w:tcBorders>
            <w:vAlign w:val="bottom"/>
          </w:tcPr>
          <w:p w14:paraId="376B82FE" w14:textId="77777777" w:rsidR="00A71691" w:rsidRPr="009E7FF4" w:rsidRDefault="00CE43FA" w:rsidP="0016330C">
            <w:pPr>
              <w:pStyle w:val="TableHeaderCENTER"/>
              <w:keepNext/>
              <w:keepLines/>
            </w:pPr>
            <w:r>
              <w:t>Connection</w:t>
            </w:r>
            <w:r w:rsidR="00621058">
              <w:t>s</w:t>
            </w:r>
          </w:p>
        </w:tc>
        <w:tc>
          <w:tcPr>
            <w:tcW w:w="1984" w:type="dxa"/>
            <w:tcBorders>
              <w:top w:val="single" w:sz="2" w:space="0" w:color="auto"/>
              <w:left w:val="single" w:sz="2" w:space="0" w:color="auto"/>
              <w:bottom w:val="single" w:sz="2" w:space="0" w:color="auto"/>
              <w:right w:val="single" w:sz="2" w:space="0" w:color="auto"/>
            </w:tcBorders>
            <w:vAlign w:val="bottom"/>
          </w:tcPr>
          <w:p w14:paraId="328D2769" w14:textId="77777777" w:rsidR="00A71691" w:rsidRPr="009E7FF4" w:rsidRDefault="00A71691" w:rsidP="0016330C">
            <w:pPr>
              <w:pStyle w:val="TableHeaderCENTER"/>
              <w:keepNext/>
              <w:keepLines/>
            </w:pPr>
            <w:r w:rsidRPr="009E7FF4">
              <w:t>Signal at B end</w:t>
            </w:r>
          </w:p>
        </w:tc>
      </w:tr>
      <w:tr w:rsidR="00A71691" w:rsidRPr="009E7FF4" w14:paraId="191B99A1" w14:textId="77777777" w:rsidTr="00F47E97">
        <w:trPr>
          <w:jc w:val="center"/>
        </w:trPr>
        <w:tc>
          <w:tcPr>
            <w:tcW w:w="1984" w:type="dxa"/>
            <w:tcBorders>
              <w:top w:val="single" w:sz="2" w:space="0" w:color="auto"/>
              <w:left w:val="single" w:sz="2" w:space="0" w:color="auto"/>
              <w:bottom w:val="single" w:sz="2" w:space="0" w:color="auto"/>
              <w:right w:val="single" w:sz="2" w:space="0" w:color="auto"/>
            </w:tcBorders>
          </w:tcPr>
          <w:p w14:paraId="310C83D5" w14:textId="77777777" w:rsidR="00A71691" w:rsidRPr="009E7FF4" w:rsidRDefault="00A71691" w:rsidP="0016330C">
            <w:pPr>
              <w:pStyle w:val="TablecellLEFT"/>
              <w:keepNext/>
              <w:keepLines/>
            </w:pPr>
            <w:r w:rsidRPr="009E7FF4">
              <w:t>A-</w:t>
            </w:r>
            <w:proofErr w:type="spellStart"/>
            <w:r w:rsidR="00F529B7">
              <w:t>TX</w:t>
            </w:r>
            <w:r w:rsidR="00A03A32">
              <w:t>p</w:t>
            </w:r>
            <w:proofErr w:type="spellEnd"/>
          </w:p>
        </w:tc>
        <w:tc>
          <w:tcPr>
            <w:tcW w:w="1559" w:type="dxa"/>
            <w:tcBorders>
              <w:top w:val="single" w:sz="2" w:space="0" w:color="auto"/>
              <w:left w:val="single" w:sz="2" w:space="0" w:color="auto"/>
              <w:bottom w:val="single" w:sz="2" w:space="0" w:color="auto"/>
              <w:right w:val="single" w:sz="2" w:space="0" w:color="auto"/>
            </w:tcBorders>
          </w:tcPr>
          <w:p w14:paraId="482A612A" w14:textId="77777777" w:rsidR="00A71691" w:rsidRPr="009E7FF4" w:rsidRDefault="00B15C89" w:rsidP="00B15C89">
            <w:pPr>
              <w:pStyle w:val="TablecellLEFT"/>
              <w:keepNext/>
              <w:keepLines/>
              <w:jc w:val="center"/>
            </w:pPr>
            <w:r>
              <w:t>Signal Wire (</w:t>
            </w:r>
            <w:proofErr w:type="spellStart"/>
            <w:r>
              <w:t>i</w:t>
            </w:r>
            <w:proofErr w:type="spellEnd"/>
            <w:r>
              <w:t>)</w:t>
            </w:r>
          </w:p>
        </w:tc>
        <w:tc>
          <w:tcPr>
            <w:tcW w:w="1984" w:type="dxa"/>
            <w:tcBorders>
              <w:top w:val="single" w:sz="2" w:space="0" w:color="auto"/>
              <w:left w:val="single" w:sz="2" w:space="0" w:color="auto"/>
              <w:bottom w:val="single" w:sz="2" w:space="0" w:color="auto"/>
              <w:right w:val="single" w:sz="2" w:space="0" w:color="auto"/>
            </w:tcBorders>
          </w:tcPr>
          <w:p w14:paraId="1CDE597C" w14:textId="77777777" w:rsidR="00A71691" w:rsidRPr="009E7FF4" w:rsidRDefault="00A71691" w:rsidP="0016330C">
            <w:pPr>
              <w:pStyle w:val="TablecellLEFT"/>
              <w:keepNext/>
              <w:keepLines/>
            </w:pPr>
            <w:r w:rsidRPr="009E7FF4">
              <w:t>B-</w:t>
            </w:r>
            <w:proofErr w:type="spellStart"/>
            <w:r w:rsidR="00F529B7">
              <w:t>RX</w:t>
            </w:r>
            <w:r w:rsidR="00A03A32">
              <w:t>p</w:t>
            </w:r>
            <w:proofErr w:type="spellEnd"/>
          </w:p>
        </w:tc>
      </w:tr>
      <w:tr w:rsidR="00A71691" w:rsidRPr="009E7FF4" w14:paraId="675513E8" w14:textId="77777777" w:rsidTr="00F47E97">
        <w:trPr>
          <w:jc w:val="center"/>
        </w:trPr>
        <w:tc>
          <w:tcPr>
            <w:tcW w:w="1984" w:type="dxa"/>
            <w:tcBorders>
              <w:top w:val="single" w:sz="2" w:space="0" w:color="auto"/>
              <w:left w:val="single" w:sz="2" w:space="0" w:color="auto"/>
              <w:bottom w:val="single" w:sz="2" w:space="0" w:color="auto"/>
              <w:right w:val="single" w:sz="2" w:space="0" w:color="auto"/>
            </w:tcBorders>
          </w:tcPr>
          <w:p w14:paraId="52E17613" w14:textId="77777777" w:rsidR="00A71691" w:rsidRPr="009E7FF4" w:rsidRDefault="00A71691" w:rsidP="0016330C">
            <w:pPr>
              <w:pStyle w:val="TablecellLEFT"/>
              <w:keepNext/>
              <w:keepLines/>
            </w:pPr>
            <w:r w:rsidRPr="009E7FF4">
              <w:t>A-</w:t>
            </w:r>
            <w:proofErr w:type="spellStart"/>
            <w:r w:rsidR="00F529B7">
              <w:t>TX</w:t>
            </w:r>
            <w:r w:rsidR="00A03A32">
              <w:t>n</w:t>
            </w:r>
            <w:proofErr w:type="spellEnd"/>
          </w:p>
        </w:tc>
        <w:tc>
          <w:tcPr>
            <w:tcW w:w="1559" w:type="dxa"/>
            <w:tcBorders>
              <w:top w:val="single" w:sz="2" w:space="0" w:color="auto"/>
              <w:left w:val="single" w:sz="2" w:space="0" w:color="auto"/>
              <w:bottom w:val="single" w:sz="2" w:space="0" w:color="auto"/>
              <w:right w:val="single" w:sz="2" w:space="0" w:color="auto"/>
            </w:tcBorders>
          </w:tcPr>
          <w:p w14:paraId="2E7BA6C6" w14:textId="77777777" w:rsidR="00A71691" w:rsidRPr="009E7FF4" w:rsidRDefault="00B15C89" w:rsidP="00B15C89">
            <w:pPr>
              <w:pStyle w:val="TablecellLEFT"/>
              <w:keepNext/>
              <w:keepLines/>
              <w:jc w:val="center"/>
            </w:pPr>
            <w:r>
              <w:t>Signal Wire (ii)</w:t>
            </w:r>
          </w:p>
        </w:tc>
        <w:tc>
          <w:tcPr>
            <w:tcW w:w="1984" w:type="dxa"/>
            <w:tcBorders>
              <w:top w:val="single" w:sz="2" w:space="0" w:color="auto"/>
              <w:left w:val="single" w:sz="2" w:space="0" w:color="auto"/>
              <w:bottom w:val="single" w:sz="2" w:space="0" w:color="auto"/>
              <w:right w:val="single" w:sz="2" w:space="0" w:color="auto"/>
            </w:tcBorders>
          </w:tcPr>
          <w:p w14:paraId="58B9B4AC" w14:textId="77777777" w:rsidR="00A71691" w:rsidRPr="009E7FF4" w:rsidRDefault="00A71691" w:rsidP="0016330C">
            <w:pPr>
              <w:pStyle w:val="TablecellLEFT"/>
              <w:keepNext/>
              <w:keepLines/>
            </w:pPr>
            <w:r w:rsidRPr="009E7FF4">
              <w:t>B-</w:t>
            </w:r>
            <w:proofErr w:type="spellStart"/>
            <w:r w:rsidR="00F529B7">
              <w:t>RX</w:t>
            </w:r>
            <w:r w:rsidR="00A03A32">
              <w:t>n</w:t>
            </w:r>
            <w:proofErr w:type="spellEnd"/>
          </w:p>
        </w:tc>
      </w:tr>
      <w:tr w:rsidR="00A71691" w:rsidRPr="009E7FF4" w14:paraId="10093837" w14:textId="77777777" w:rsidTr="00F47E97">
        <w:trPr>
          <w:jc w:val="center"/>
        </w:trPr>
        <w:tc>
          <w:tcPr>
            <w:tcW w:w="1984" w:type="dxa"/>
            <w:tcBorders>
              <w:top w:val="single" w:sz="2" w:space="0" w:color="auto"/>
              <w:left w:val="single" w:sz="2" w:space="0" w:color="auto"/>
              <w:bottom w:val="single" w:sz="2" w:space="0" w:color="auto"/>
              <w:right w:val="single" w:sz="2" w:space="0" w:color="auto"/>
            </w:tcBorders>
          </w:tcPr>
          <w:p w14:paraId="45E99AED" w14:textId="77777777" w:rsidR="00A71691" w:rsidRPr="009E7FF4" w:rsidRDefault="00A71691" w:rsidP="0016330C">
            <w:pPr>
              <w:pStyle w:val="TablecellLEFT"/>
              <w:keepNext/>
              <w:keepLines/>
            </w:pPr>
            <w:r w:rsidRPr="009E7FF4">
              <w:t>A-</w:t>
            </w:r>
            <w:proofErr w:type="spellStart"/>
            <w:r w:rsidR="00F529B7">
              <w:t>RX</w:t>
            </w:r>
            <w:r w:rsidR="00A03A32">
              <w:t>p</w:t>
            </w:r>
            <w:proofErr w:type="spellEnd"/>
          </w:p>
        </w:tc>
        <w:tc>
          <w:tcPr>
            <w:tcW w:w="1559" w:type="dxa"/>
            <w:tcBorders>
              <w:top w:val="single" w:sz="2" w:space="0" w:color="auto"/>
              <w:left w:val="single" w:sz="2" w:space="0" w:color="auto"/>
              <w:bottom w:val="single" w:sz="2" w:space="0" w:color="auto"/>
              <w:right w:val="single" w:sz="2" w:space="0" w:color="auto"/>
            </w:tcBorders>
          </w:tcPr>
          <w:p w14:paraId="2DE9424D" w14:textId="77777777" w:rsidR="00A71691" w:rsidRPr="009E7FF4" w:rsidRDefault="00B15C89" w:rsidP="00B15C89">
            <w:pPr>
              <w:pStyle w:val="TablecellLEFT"/>
              <w:keepNext/>
              <w:keepLines/>
              <w:jc w:val="center"/>
            </w:pPr>
            <w:r>
              <w:t>Signal Wire (iii)</w:t>
            </w:r>
          </w:p>
        </w:tc>
        <w:tc>
          <w:tcPr>
            <w:tcW w:w="1984" w:type="dxa"/>
            <w:tcBorders>
              <w:top w:val="single" w:sz="2" w:space="0" w:color="auto"/>
              <w:left w:val="single" w:sz="2" w:space="0" w:color="auto"/>
              <w:bottom w:val="single" w:sz="2" w:space="0" w:color="auto"/>
              <w:right w:val="single" w:sz="2" w:space="0" w:color="auto"/>
            </w:tcBorders>
          </w:tcPr>
          <w:p w14:paraId="68A15365" w14:textId="77777777" w:rsidR="00A71691" w:rsidRPr="009E7FF4" w:rsidRDefault="00A71691" w:rsidP="0016330C">
            <w:pPr>
              <w:pStyle w:val="TablecellLEFT"/>
              <w:keepNext/>
              <w:keepLines/>
            </w:pPr>
            <w:r w:rsidRPr="009E7FF4">
              <w:t>B-</w:t>
            </w:r>
            <w:proofErr w:type="spellStart"/>
            <w:r w:rsidR="00F529B7">
              <w:t>TX</w:t>
            </w:r>
            <w:r w:rsidR="00A03A32">
              <w:t>p</w:t>
            </w:r>
            <w:proofErr w:type="spellEnd"/>
          </w:p>
        </w:tc>
      </w:tr>
      <w:tr w:rsidR="00A71691" w:rsidRPr="009E7FF4" w14:paraId="7F7E3A91" w14:textId="77777777" w:rsidTr="00F47E97">
        <w:trPr>
          <w:jc w:val="center"/>
        </w:trPr>
        <w:tc>
          <w:tcPr>
            <w:tcW w:w="1984" w:type="dxa"/>
            <w:tcBorders>
              <w:top w:val="single" w:sz="2" w:space="0" w:color="auto"/>
              <w:left w:val="single" w:sz="2" w:space="0" w:color="auto"/>
              <w:bottom w:val="single" w:sz="2" w:space="0" w:color="auto"/>
              <w:right w:val="single" w:sz="2" w:space="0" w:color="auto"/>
            </w:tcBorders>
          </w:tcPr>
          <w:p w14:paraId="4CBE4662" w14:textId="77777777" w:rsidR="00A71691" w:rsidRPr="009E7FF4" w:rsidRDefault="00A71691" w:rsidP="0016330C">
            <w:pPr>
              <w:pStyle w:val="TablecellLEFT"/>
              <w:keepNext/>
              <w:keepLines/>
            </w:pPr>
            <w:r w:rsidRPr="009E7FF4">
              <w:t>A-</w:t>
            </w:r>
            <w:proofErr w:type="spellStart"/>
            <w:r w:rsidR="00F529B7">
              <w:t>RX</w:t>
            </w:r>
            <w:r w:rsidR="00A03A32">
              <w:t>n</w:t>
            </w:r>
            <w:proofErr w:type="spellEnd"/>
          </w:p>
        </w:tc>
        <w:tc>
          <w:tcPr>
            <w:tcW w:w="1559" w:type="dxa"/>
            <w:tcBorders>
              <w:top w:val="single" w:sz="2" w:space="0" w:color="auto"/>
              <w:left w:val="single" w:sz="2" w:space="0" w:color="auto"/>
              <w:bottom w:val="single" w:sz="2" w:space="0" w:color="auto"/>
              <w:right w:val="single" w:sz="2" w:space="0" w:color="auto"/>
            </w:tcBorders>
          </w:tcPr>
          <w:p w14:paraId="3A9F047B" w14:textId="77777777" w:rsidR="00A71691" w:rsidRPr="009E7FF4" w:rsidRDefault="00B15C89" w:rsidP="00B15C89">
            <w:pPr>
              <w:pStyle w:val="TablecellLEFT"/>
              <w:keepNext/>
              <w:keepLines/>
              <w:jc w:val="center"/>
            </w:pPr>
            <w:r>
              <w:t>Signal Wire (iv)</w:t>
            </w:r>
          </w:p>
        </w:tc>
        <w:tc>
          <w:tcPr>
            <w:tcW w:w="1984" w:type="dxa"/>
            <w:tcBorders>
              <w:top w:val="single" w:sz="2" w:space="0" w:color="auto"/>
              <w:left w:val="single" w:sz="2" w:space="0" w:color="auto"/>
              <w:bottom w:val="single" w:sz="2" w:space="0" w:color="auto"/>
              <w:right w:val="single" w:sz="2" w:space="0" w:color="auto"/>
            </w:tcBorders>
          </w:tcPr>
          <w:p w14:paraId="017BA539" w14:textId="77777777" w:rsidR="00A71691" w:rsidRPr="009E7FF4" w:rsidRDefault="00A71691" w:rsidP="0016330C">
            <w:pPr>
              <w:pStyle w:val="TablecellLEFT"/>
              <w:keepNext/>
              <w:keepLines/>
            </w:pPr>
            <w:r w:rsidRPr="009E7FF4">
              <w:t>B-</w:t>
            </w:r>
            <w:proofErr w:type="spellStart"/>
            <w:r w:rsidR="00F529B7">
              <w:t>TX</w:t>
            </w:r>
            <w:r w:rsidR="00A03A32">
              <w:t>n</w:t>
            </w:r>
            <w:proofErr w:type="spellEnd"/>
          </w:p>
        </w:tc>
      </w:tr>
      <w:tr w:rsidR="00A71691" w:rsidRPr="009E7FF4" w14:paraId="26905052" w14:textId="77777777" w:rsidTr="00F47E97">
        <w:trPr>
          <w:jc w:val="center"/>
        </w:trPr>
        <w:tc>
          <w:tcPr>
            <w:tcW w:w="1984" w:type="dxa"/>
            <w:tcBorders>
              <w:top w:val="single" w:sz="2" w:space="0" w:color="auto"/>
              <w:left w:val="single" w:sz="2" w:space="0" w:color="auto"/>
              <w:bottom w:val="single" w:sz="2" w:space="0" w:color="auto"/>
              <w:right w:val="single" w:sz="2" w:space="0" w:color="auto"/>
            </w:tcBorders>
          </w:tcPr>
          <w:p w14:paraId="2899DC17" w14:textId="77777777" w:rsidR="00A71691" w:rsidRPr="009E7FF4" w:rsidRDefault="00A71691" w:rsidP="0016330C">
            <w:pPr>
              <w:pStyle w:val="TablecellLEFT"/>
              <w:keepNext/>
              <w:keepLines/>
            </w:pPr>
            <w:r w:rsidRPr="009E7FF4">
              <w:t>Connector Shell</w:t>
            </w:r>
          </w:p>
        </w:tc>
        <w:tc>
          <w:tcPr>
            <w:tcW w:w="1559" w:type="dxa"/>
            <w:tcBorders>
              <w:top w:val="single" w:sz="2" w:space="0" w:color="auto"/>
              <w:left w:val="single" w:sz="2" w:space="0" w:color="auto"/>
              <w:bottom w:val="single" w:sz="2" w:space="0" w:color="auto"/>
              <w:right w:val="single" w:sz="2" w:space="0" w:color="auto"/>
            </w:tcBorders>
          </w:tcPr>
          <w:p w14:paraId="319D36B2" w14:textId="77777777" w:rsidR="00A71691" w:rsidRPr="009E7FF4" w:rsidRDefault="00B15C89" w:rsidP="00B15C89">
            <w:pPr>
              <w:pStyle w:val="TablecellLEFT"/>
              <w:keepNext/>
              <w:keepLines/>
              <w:jc w:val="center"/>
            </w:pPr>
            <w:r>
              <w:t>Shields</w:t>
            </w:r>
          </w:p>
        </w:tc>
        <w:tc>
          <w:tcPr>
            <w:tcW w:w="1984" w:type="dxa"/>
            <w:tcBorders>
              <w:top w:val="single" w:sz="2" w:space="0" w:color="auto"/>
              <w:left w:val="single" w:sz="2" w:space="0" w:color="auto"/>
              <w:bottom w:val="single" w:sz="2" w:space="0" w:color="auto"/>
              <w:right w:val="single" w:sz="2" w:space="0" w:color="auto"/>
            </w:tcBorders>
          </w:tcPr>
          <w:p w14:paraId="77482A6B" w14:textId="77777777" w:rsidR="00A71691" w:rsidRPr="009E7FF4" w:rsidRDefault="00A71691" w:rsidP="0016330C">
            <w:pPr>
              <w:pStyle w:val="TablecellLEFT"/>
              <w:keepNext/>
              <w:keepLines/>
            </w:pPr>
            <w:r w:rsidRPr="009E7FF4">
              <w:t>Connector Shell</w:t>
            </w:r>
          </w:p>
        </w:tc>
      </w:tr>
    </w:tbl>
    <w:p w14:paraId="0966209A" w14:textId="77777777" w:rsidR="00D37BC7" w:rsidRPr="009E7FF4" w:rsidRDefault="00D37BC7" w:rsidP="004F39D2">
      <w:pPr>
        <w:pStyle w:val="paragraph"/>
      </w:pPr>
    </w:p>
    <w:p w14:paraId="2DFD5A03" w14:textId="77777777" w:rsidR="005E5DF2" w:rsidRPr="009E7FF4" w:rsidRDefault="00BA5A09" w:rsidP="005A4E4C">
      <w:pPr>
        <w:pStyle w:val="Heading4"/>
      </w:pPr>
      <w:r w:rsidRPr="009E7FF4">
        <w:t xml:space="preserve">Type-C </w:t>
      </w:r>
      <w:r w:rsidR="005E5DF2" w:rsidRPr="009E7FF4">
        <w:t>EGSE electrical medium</w:t>
      </w:r>
    </w:p>
    <w:p w14:paraId="6B72E30E" w14:textId="77777777" w:rsidR="004354AC" w:rsidRPr="009E7FF4" w:rsidRDefault="00AF64F3" w:rsidP="005E5DF2">
      <w:pPr>
        <w:pStyle w:val="Heading5"/>
      </w:pPr>
      <w:bookmarkStart w:id="335" w:name="_Ref438560417"/>
      <w:r w:rsidRPr="009E7FF4">
        <w:t xml:space="preserve">Type-C </w:t>
      </w:r>
      <w:r w:rsidR="004354AC" w:rsidRPr="009E7FF4">
        <w:t>EGSE electrical connectors</w:t>
      </w:r>
      <w:bookmarkEnd w:id="335"/>
    </w:p>
    <w:p w14:paraId="317D723E" w14:textId="77777777" w:rsidR="004354AC" w:rsidRPr="009E7FF4" w:rsidRDefault="004354AC" w:rsidP="004354AC">
      <w:pPr>
        <w:pStyle w:val="requirelevel1"/>
      </w:pPr>
      <w:r w:rsidRPr="009E7FF4">
        <w:t>For elec</w:t>
      </w:r>
      <w:r w:rsidR="00217987">
        <w:t>trical ground support equipment, EGSE,</w:t>
      </w:r>
      <w:r w:rsidRPr="009E7FF4">
        <w:t xml:space="preserve"> external serial ATA connectors shall be used as specified in Serial ATA Revision 3.0</w:t>
      </w:r>
      <w:r w:rsidR="005112BC">
        <w:t>:2009</w:t>
      </w:r>
      <w:r w:rsidRPr="009E7FF4">
        <w:t>, clause 6.5.1.</w:t>
      </w:r>
    </w:p>
    <w:p w14:paraId="34948C91" w14:textId="77777777" w:rsidR="004354AC" w:rsidRPr="009E7FF4" w:rsidRDefault="00AF64F3" w:rsidP="005E5DF2">
      <w:pPr>
        <w:pStyle w:val="Heading5"/>
      </w:pPr>
      <w:bookmarkStart w:id="336" w:name="_Ref336516314"/>
      <w:r w:rsidRPr="009E7FF4">
        <w:t xml:space="preserve">Type-C </w:t>
      </w:r>
      <w:r w:rsidR="004354AC" w:rsidRPr="009E7FF4">
        <w:t>EGSE cable</w:t>
      </w:r>
      <w:bookmarkEnd w:id="336"/>
    </w:p>
    <w:p w14:paraId="41E15A90" w14:textId="77777777" w:rsidR="004354AC" w:rsidRPr="009E7FF4" w:rsidRDefault="004354AC" w:rsidP="004354AC">
      <w:pPr>
        <w:pStyle w:val="requirelevel1"/>
      </w:pPr>
      <w:r w:rsidRPr="009E7FF4">
        <w:t>For elect</w:t>
      </w:r>
      <w:r w:rsidR="00217987">
        <w:t>rical ground support equipment, EGSE,</w:t>
      </w:r>
      <w:r w:rsidRPr="009E7FF4">
        <w:t xml:space="preserve"> external serial ATA cable shall be used specified in Serial ATA Revision 3.0</w:t>
      </w:r>
      <w:r w:rsidR="005112BC">
        <w:t>:2009</w:t>
      </w:r>
      <w:r w:rsidRPr="009E7FF4">
        <w:t>, clause 6.6.1.</w:t>
      </w:r>
    </w:p>
    <w:p w14:paraId="7D5C0F84" w14:textId="77777777" w:rsidR="004354AC" w:rsidRPr="009E7FF4" w:rsidRDefault="00AF64F3" w:rsidP="005E5DF2">
      <w:pPr>
        <w:pStyle w:val="Heading5"/>
      </w:pPr>
      <w:r w:rsidRPr="009E7FF4">
        <w:lastRenderedPageBreak/>
        <w:t xml:space="preserve">Type-C </w:t>
      </w:r>
      <w:r w:rsidR="004354AC" w:rsidRPr="009E7FF4">
        <w:t>EGSE cable assemblies</w:t>
      </w:r>
    </w:p>
    <w:p w14:paraId="4FCC268D" w14:textId="77777777" w:rsidR="004354AC" w:rsidRPr="009E7FF4" w:rsidRDefault="004354AC" w:rsidP="004354AC">
      <w:pPr>
        <w:pStyle w:val="requirelevel1"/>
      </w:pPr>
      <w:r w:rsidRPr="009E7FF4">
        <w:t>For electrical ground suppor</w:t>
      </w:r>
      <w:r w:rsidR="00217987">
        <w:t>t equipment, EGSE,</w:t>
      </w:r>
      <w:r w:rsidRPr="009E7FF4">
        <w:t xml:space="preserve"> a crossover external serial ATA cable shall be used.</w:t>
      </w:r>
    </w:p>
    <w:p w14:paraId="65EFC2C4" w14:textId="578A0767" w:rsidR="004354AC" w:rsidRPr="009E7FF4" w:rsidRDefault="004354AC" w:rsidP="004354AC">
      <w:pPr>
        <w:pStyle w:val="requirelevel1"/>
      </w:pPr>
      <w:r w:rsidRPr="009E7FF4">
        <w:t xml:space="preserve">The EGSE cable assembly shall be terminated at each end by an External Serial ATA cable receptacle as </w:t>
      </w:r>
      <w:r w:rsidR="006F13CC">
        <w:t>specified</w:t>
      </w:r>
      <w:r w:rsidRPr="009E7FF4">
        <w:t xml:space="preserve"> in Serial ATA Revision 3.0</w:t>
      </w:r>
      <w:r w:rsidR="005112BC">
        <w:t>:2009</w:t>
      </w:r>
      <w:r w:rsidRPr="009E7FF4">
        <w:t>, clause 6.5.1 and Figure 93 of th</w:t>
      </w:r>
      <w:r w:rsidR="001B5C9E">
        <w:t>e</w:t>
      </w:r>
      <w:r w:rsidRPr="009E7FF4">
        <w:t xml:space="preserve"> specification.</w:t>
      </w:r>
    </w:p>
    <w:p w14:paraId="3A0FC759" w14:textId="77777777" w:rsidR="004354AC" w:rsidRPr="009E7FF4" w:rsidRDefault="004354AC" w:rsidP="004354AC">
      <w:pPr>
        <w:pStyle w:val="requirelevel1"/>
      </w:pPr>
      <w:r w:rsidRPr="009E7FF4">
        <w:t xml:space="preserve">The EGSE cable assembly shall use the external serial ATA cable specified clause </w:t>
      </w:r>
      <w:r w:rsidRPr="009E7FF4">
        <w:fldChar w:fldCharType="begin"/>
      </w:r>
      <w:r w:rsidRPr="009E7FF4">
        <w:instrText xml:space="preserve"> REF _Ref336516314 \r \h </w:instrText>
      </w:r>
      <w:r w:rsidRPr="009E7FF4">
        <w:fldChar w:fldCharType="separate"/>
      </w:r>
      <w:r w:rsidR="007D0C29">
        <w:t>5.4.4.5.2</w:t>
      </w:r>
      <w:r w:rsidRPr="009E7FF4">
        <w:fldChar w:fldCharType="end"/>
      </w:r>
      <w:r w:rsidRPr="009E7FF4">
        <w:t>.</w:t>
      </w:r>
    </w:p>
    <w:p w14:paraId="0A5F7BA0" w14:textId="7A05E67A" w:rsidR="008432AF" w:rsidRDefault="008432AF" w:rsidP="008432AF">
      <w:pPr>
        <w:pStyle w:val="requirelevel1"/>
      </w:pPr>
      <w:r w:rsidRPr="009E7FF4">
        <w:t xml:space="preserve">The connector contacts for </w:t>
      </w:r>
      <w:r w:rsidR="001D3E7A">
        <w:t>Type-</w:t>
      </w:r>
      <w:r w:rsidRPr="009E7FF4">
        <w:t xml:space="preserve">C EGSE cable assemblies shall be terminated as shown in </w:t>
      </w:r>
      <w:r w:rsidRPr="009E7FF4">
        <w:fldChar w:fldCharType="begin"/>
      </w:r>
      <w:r w:rsidRPr="009E7FF4">
        <w:instrText xml:space="preserve"> REF _Ref438729451 \h </w:instrText>
      </w:r>
      <w:r w:rsidRPr="009E7FF4">
        <w:fldChar w:fldCharType="separate"/>
      </w:r>
      <w:r w:rsidR="007D0C29" w:rsidRPr="009E7FF4">
        <w:t xml:space="preserve">Table </w:t>
      </w:r>
      <w:r w:rsidR="007D0C29">
        <w:rPr>
          <w:noProof/>
        </w:rPr>
        <w:t>5</w:t>
      </w:r>
      <w:r w:rsidR="007D0C29">
        <w:noBreakHyphen/>
      </w:r>
      <w:r w:rsidR="007D0C29">
        <w:rPr>
          <w:noProof/>
        </w:rPr>
        <w:t>22</w:t>
      </w:r>
      <w:r w:rsidRPr="009E7FF4">
        <w:fldChar w:fldCharType="end"/>
      </w:r>
      <w:r w:rsidRPr="009E7FF4">
        <w:t>.</w:t>
      </w:r>
    </w:p>
    <w:p w14:paraId="0C1657E2" w14:textId="60D24F8D" w:rsidR="00FB6DBA" w:rsidRPr="009E7FF4" w:rsidRDefault="00142304" w:rsidP="004E1645">
      <w:pPr>
        <w:pStyle w:val="NOTE"/>
      </w:pPr>
      <w:r>
        <w:t>This is illustrated</w:t>
      </w:r>
      <w:r w:rsidR="00FB6DBA">
        <w:t xml:space="preserve"> in </w:t>
      </w:r>
      <w:r w:rsidR="00FB6DBA" w:rsidRPr="009E7FF4">
        <w:fldChar w:fldCharType="begin"/>
      </w:r>
      <w:r w:rsidR="00FB6DBA" w:rsidRPr="009E7FF4">
        <w:instrText xml:space="preserve"> REF _Ref336533071 \h </w:instrText>
      </w:r>
      <w:r w:rsidR="00FB6DBA" w:rsidRPr="009E7FF4">
        <w:fldChar w:fldCharType="separate"/>
      </w:r>
      <w:r w:rsidR="007D0C29" w:rsidRPr="009E7FF4">
        <w:t xml:space="preserve">Figure </w:t>
      </w:r>
      <w:r w:rsidR="007D0C29">
        <w:rPr>
          <w:noProof/>
        </w:rPr>
        <w:t>5</w:t>
      </w:r>
      <w:r w:rsidR="007D0C29">
        <w:noBreakHyphen/>
      </w:r>
      <w:r w:rsidR="007D0C29">
        <w:rPr>
          <w:noProof/>
        </w:rPr>
        <w:t>15</w:t>
      </w:r>
      <w:r w:rsidR="00FB6DBA" w:rsidRPr="009E7FF4">
        <w:fldChar w:fldCharType="end"/>
      </w:r>
      <w:r w:rsidR="00FB6DBA">
        <w:t>.</w:t>
      </w:r>
    </w:p>
    <w:p w14:paraId="503639C4" w14:textId="77777777" w:rsidR="008432AF" w:rsidRPr="009E7FF4" w:rsidRDefault="008432AF" w:rsidP="00243CF3">
      <w:pPr>
        <w:pStyle w:val="CaptionTable"/>
      </w:pPr>
      <w:bookmarkStart w:id="337" w:name="_Ref438729451"/>
      <w:bookmarkStart w:id="338" w:name="_Toc508197325"/>
      <w:r w:rsidRPr="009E7FF4">
        <w:t xml:space="preserve">Table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E37C3C">
        <w:noBreakHyphen/>
      </w:r>
      <w:r w:rsidR="00301B26">
        <w:fldChar w:fldCharType="begin"/>
      </w:r>
      <w:r w:rsidR="00301B26">
        <w:instrText xml:space="preserve"> SEQ Table \* ARABIC \s 1 </w:instrText>
      </w:r>
      <w:r w:rsidR="00301B26">
        <w:fldChar w:fldCharType="separate"/>
      </w:r>
      <w:r w:rsidR="007D0C29">
        <w:rPr>
          <w:noProof/>
        </w:rPr>
        <w:t>22</w:t>
      </w:r>
      <w:r w:rsidR="00301B26">
        <w:rPr>
          <w:noProof/>
        </w:rPr>
        <w:fldChar w:fldCharType="end"/>
      </w:r>
      <w:bookmarkEnd w:id="337"/>
      <w:r w:rsidRPr="009E7FF4">
        <w:t xml:space="preserve">: Type-C </w:t>
      </w:r>
      <w:r w:rsidR="00D54570">
        <w:t xml:space="preserve">electrical </w:t>
      </w:r>
      <w:r w:rsidRPr="009E7FF4">
        <w:t>EGSE cable assembly connector contact terminations</w:t>
      </w:r>
      <w:bookmarkEnd w:id="338"/>
    </w:p>
    <w:tbl>
      <w:tblPr>
        <w:tblW w:w="8433" w:type="dxa"/>
        <w:tblInd w:w="627" w:type="dxa"/>
        <w:tblLayout w:type="fixed"/>
        <w:tblCellMar>
          <w:left w:w="60" w:type="dxa"/>
          <w:right w:w="60" w:type="dxa"/>
        </w:tblCellMar>
        <w:tblLook w:val="0000" w:firstRow="0" w:lastRow="0" w:firstColumn="0" w:lastColumn="0" w:noHBand="0" w:noVBand="0"/>
      </w:tblPr>
      <w:tblGrid>
        <w:gridCol w:w="1701"/>
        <w:gridCol w:w="1422"/>
        <w:gridCol w:w="2250"/>
        <w:gridCol w:w="1350"/>
        <w:gridCol w:w="1710"/>
      </w:tblGrid>
      <w:tr w:rsidR="008432AF" w:rsidRPr="009E7FF4" w14:paraId="3C7DBDE2" w14:textId="77777777" w:rsidTr="00000024">
        <w:trPr>
          <w:tblHeader/>
        </w:trPr>
        <w:tc>
          <w:tcPr>
            <w:tcW w:w="1701" w:type="dxa"/>
            <w:tcBorders>
              <w:top w:val="single" w:sz="2" w:space="0" w:color="auto"/>
              <w:left w:val="single" w:sz="2" w:space="0" w:color="auto"/>
              <w:bottom w:val="single" w:sz="2" w:space="0" w:color="auto"/>
              <w:right w:val="single" w:sz="2" w:space="0" w:color="auto"/>
            </w:tcBorders>
            <w:vAlign w:val="bottom"/>
          </w:tcPr>
          <w:p w14:paraId="4B52E4AD" w14:textId="77777777" w:rsidR="008432AF" w:rsidRPr="009E7FF4" w:rsidRDefault="008432AF" w:rsidP="00C63FC2">
            <w:pPr>
              <w:pStyle w:val="TableHeaderCENTER"/>
            </w:pPr>
            <w:r w:rsidRPr="009E7FF4">
              <w:t xml:space="preserve">Signal at </w:t>
            </w:r>
            <w:proofErr w:type="spellStart"/>
            <w:r w:rsidRPr="009E7FF4">
              <w:t>A</w:t>
            </w:r>
            <w:proofErr w:type="spellEnd"/>
            <w:r w:rsidRPr="009E7FF4">
              <w:t xml:space="preserve"> end</w:t>
            </w:r>
          </w:p>
        </w:tc>
        <w:tc>
          <w:tcPr>
            <w:tcW w:w="1422" w:type="dxa"/>
            <w:tcBorders>
              <w:top w:val="single" w:sz="2" w:space="0" w:color="auto"/>
              <w:left w:val="single" w:sz="2" w:space="0" w:color="auto"/>
              <w:bottom w:val="single" w:sz="2" w:space="0" w:color="auto"/>
              <w:right w:val="single" w:sz="2" w:space="0" w:color="auto"/>
            </w:tcBorders>
            <w:vAlign w:val="bottom"/>
          </w:tcPr>
          <w:p w14:paraId="461B9DD5" w14:textId="77777777" w:rsidR="008432AF" w:rsidRPr="009E7FF4" w:rsidRDefault="008432AF" w:rsidP="00C63FC2">
            <w:pPr>
              <w:pStyle w:val="TableHeaderCENTER"/>
            </w:pPr>
            <w:r w:rsidRPr="009E7FF4">
              <w:t xml:space="preserve">Pin at </w:t>
            </w:r>
            <w:proofErr w:type="spellStart"/>
            <w:r w:rsidRPr="009E7FF4">
              <w:t>A</w:t>
            </w:r>
            <w:proofErr w:type="spellEnd"/>
            <w:r w:rsidRPr="009E7FF4">
              <w:t xml:space="preserve"> end</w:t>
            </w:r>
          </w:p>
        </w:tc>
        <w:tc>
          <w:tcPr>
            <w:tcW w:w="2250" w:type="dxa"/>
            <w:tcBorders>
              <w:top w:val="single" w:sz="2" w:space="0" w:color="auto"/>
              <w:left w:val="single" w:sz="2" w:space="0" w:color="auto"/>
              <w:bottom w:val="single" w:sz="2" w:space="0" w:color="auto"/>
              <w:right w:val="single" w:sz="2" w:space="0" w:color="auto"/>
            </w:tcBorders>
            <w:vAlign w:val="bottom"/>
          </w:tcPr>
          <w:p w14:paraId="2C82DE2E" w14:textId="77777777" w:rsidR="008432AF" w:rsidRPr="009E7FF4" w:rsidRDefault="00CE43FA" w:rsidP="00C63FC2">
            <w:pPr>
              <w:pStyle w:val="TableHeaderCENTER"/>
            </w:pPr>
            <w:r>
              <w:t>Connection</w:t>
            </w:r>
            <w:r w:rsidR="00621058">
              <w:t>s</w:t>
            </w:r>
          </w:p>
        </w:tc>
        <w:tc>
          <w:tcPr>
            <w:tcW w:w="1350" w:type="dxa"/>
            <w:tcBorders>
              <w:top w:val="single" w:sz="2" w:space="0" w:color="auto"/>
              <w:left w:val="single" w:sz="2" w:space="0" w:color="auto"/>
              <w:bottom w:val="single" w:sz="2" w:space="0" w:color="auto"/>
              <w:right w:val="single" w:sz="2" w:space="0" w:color="auto"/>
            </w:tcBorders>
            <w:vAlign w:val="bottom"/>
          </w:tcPr>
          <w:p w14:paraId="33925078" w14:textId="77777777" w:rsidR="008432AF" w:rsidRPr="009E7FF4" w:rsidRDefault="008432AF" w:rsidP="00C63FC2">
            <w:pPr>
              <w:pStyle w:val="TableHeaderCENTER"/>
            </w:pPr>
            <w:r w:rsidRPr="009E7FF4">
              <w:t>Pin at B end</w:t>
            </w:r>
          </w:p>
        </w:tc>
        <w:tc>
          <w:tcPr>
            <w:tcW w:w="1710" w:type="dxa"/>
            <w:tcBorders>
              <w:top w:val="single" w:sz="2" w:space="0" w:color="auto"/>
              <w:left w:val="single" w:sz="2" w:space="0" w:color="auto"/>
              <w:bottom w:val="single" w:sz="2" w:space="0" w:color="auto"/>
              <w:right w:val="single" w:sz="2" w:space="0" w:color="auto"/>
            </w:tcBorders>
            <w:vAlign w:val="bottom"/>
          </w:tcPr>
          <w:p w14:paraId="0F25E98F" w14:textId="77777777" w:rsidR="008432AF" w:rsidRPr="009E7FF4" w:rsidRDefault="008432AF" w:rsidP="00C63FC2">
            <w:pPr>
              <w:pStyle w:val="TableHeaderCENTER"/>
            </w:pPr>
            <w:r w:rsidRPr="009E7FF4">
              <w:t>Signal at B end</w:t>
            </w:r>
          </w:p>
        </w:tc>
      </w:tr>
      <w:tr w:rsidR="008432AF" w:rsidRPr="009E7FF4" w14:paraId="68BA4727" w14:textId="77777777" w:rsidTr="00621058">
        <w:tc>
          <w:tcPr>
            <w:tcW w:w="1701" w:type="dxa"/>
            <w:tcBorders>
              <w:top w:val="single" w:sz="2" w:space="0" w:color="auto"/>
              <w:left w:val="single" w:sz="2" w:space="0" w:color="auto"/>
              <w:bottom w:val="single" w:sz="2" w:space="0" w:color="auto"/>
              <w:right w:val="single" w:sz="2" w:space="0" w:color="auto"/>
            </w:tcBorders>
          </w:tcPr>
          <w:p w14:paraId="3EEA6403" w14:textId="77777777" w:rsidR="008432AF" w:rsidRPr="009E7FF4" w:rsidRDefault="008432AF" w:rsidP="00C63FC2">
            <w:pPr>
              <w:pStyle w:val="TablecellCENTER"/>
            </w:pPr>
            <w:r w:rsidRPr="009E7FF4">
              <w:t>GND</w:t>
            </w:r>
          </w:p>
        </w:tc>
        <w:tc>
          <w:tcPr>
            <w:tcW w:w="1422" w:type="dxa"/>
            <w:tcBorders>
              <w:top w:val="single" w:sz="2" w:space="0" w:color="auto"/>
              <w:left w:val="single" w:sz="2" w:space="0" w:color="auto"/>
              <w:bottom w:val="single" w:sz="2" w:space="0" w:color="auto"/>
              <w:right w:val="single" w:sz="2" w:space="0" w:color="auto"/>
            </w:tcBorders>
          </w:tcPr>
          <w:p w14:paraId="410BA9EC" w14:textId="77777777" w:rsidR="008432AF" w:rsidRPr="009E7FF4" w:rsidRDefault="008432AF" w:rsidP="00C63FC2">
            <w:pPr>
              <w:pStyle w:val="TablecellCENTER"/>
            </w:pPr>
            <w:r w:rsidRPr="009E7FF4">
              <w:t>1</w:t>
            </w:r>
          </w:p>
        </w:tc>
        <w:tc>
          <w:tcPr>
            <w:tcW w:w="2250" w:type="dxa"/>
            <w:tcBorders>
              <w:top w:val="single" w:sz="2" w:space="0" w:color="auto"/>
              <w:left w:val="single" w:sz="2" w:space="0" w:color="auto"/>
              <w:bottom w:val="single" w:sz="2" w:space="0" w:color="auto"/>
              <w:right w:val="single" w:sz="2" w:space="0" w:color="auto"/>
            </w:tcBorders>
          </w:tcPr>
          <w:p w14:paraId="77828C9C" w14:textId="77777777" w:rsidR="008432AF" w:rsidRPr="009E7FF4" w:rsidRDefault="00621058" w:rsidP="00C63FC2">
            <w:pPr>
              <w:pStyle w:val="TablecellCENTER"/>
            </w:pPr>
            <w:r>
              <w:t>Shields Pairs 1 &amp; 2</w:t>
            </w:r>
          </w:p>
        </w:tc>
        <w:tc>
          <w:tcPr>
            <w:tcW w:w="1350" w:type="dxa"/>
            <w:tcBorders>
              <w:top w:val="single" w:sz="2" w:space="0" w:color="auto"/>
              <w:left w:val="single" w:sz="2" w:space="0" w:color="auto"/>
              <w:bottom w:val="single" w:sz="2" w:space="0" w:color="auto"/>
              <w:right w:val="single" w:sz="2" w:space="0" w:color="auto"/>
            </w:tcBorders>
          </w:tcPr>
          <w:p w14:paraId="6659409E" w14:textId="77777777" w:rsidR="008432AF" w:rsidRPr="009E7FF4" w:rsidRDefault="00ED0069" w:rsidP="00C63FC2">
            <w:pPr>
              <w:pStyle w:val="TablecellCENTER"/>
            </w:pPr>
            <w:r w:rsidRPr="009E7FF4">
              <w:t>7</w:t>
            </w:r>
          </w:p>
        </w:tc>
        <w:tc>
          <w:tcPr>
            <w:tcW w:w="1710" w:type="dxa"/>
            <w:tcBorders>
              <w:top w:val="single" w:sz="2" w:space="0" w:color="auto"/>
              <w:left w:val="single" w:sz="2" w:space="0" w:color="auto"/>
              <w:bottom w:val="single" w:sz="2" w:space="0" w:color="auto"/>
              <w:right w:val="single" w:sz="2" w:space="0" w:color="auto"/>
            </w:tcBorders>
          </w:tcPr>
          <w:p w14:paraId="0910E8A9" w14:textId="77777777" w:rsidR="008432AF" w:rsidRPr="009E7FF4" w:rsidRDefault="008432AF" w:rsidP="00C63FC2">
            <w:pPr>
              <w:pStyle w:val="TablecellCENTER"/>
            </w:pPr>
            <w:r w:rsidRPr="009E7FF4">
              <w:t>GND</w:t>
            </w:r>
          </w:p>
        </w:tc>
      </w:tr>
      <w:tr w:rsidR="008432AF" w:rsidRPr="009E7FF4" w14:paraId="5CE20601" w14:textId="77777777" w:rsidTr="00621058">
        <w:tc>
          <w:tcPr>
            <w:tcW w:w="1701" w:type="dxa"/>
            <w:tcBorders>
              <w:top w:val="single" w:sz="2" w:space="0" w:color="auto"/>
              <w:left w:val="single" w:sz="2" w:space="0" w:color="auto"/>
              <w:bottom w:val="single" w:sz="2" w:space="0" w:color="auto"/>
              <w:right w:val="single" w:sz="2" w:space="0" w:color="auto"/>
            </w:tcBorders>
          </w:tcPr>
          <w:p w14:paraId="4D488001" w14:textId="77777777" w:rsidR="008432AF" w:rsidRPr="009E7FF4" w:rsidRDefault="008432AF" w:rsidP="00C63FC2">
            <w:pPr>
              <w:pStyle w:val="TablecellCENTER"/>
            </w:pPr>
            <w:r w:rsidRPr="009E7FF4">
              <w:t>A-</w:t>
            </w:r>
            <w:proofErr w:type="spellStart"/>
            <w:r w:rsidR="00F529B7">
              <w:t>TX</w:t>
            </w:r>
            <w:r w:rsidR="00A03A32">
              <w:t>p</w:t>
            </w:r>
            <w:proofErr w:type="spellEnd"/>
          </w:p>
        </w:tc>
        <w:tc>
          <w:tcPr>
            <w:tcW w:w="1422" w:type="dxa"/>
            <w:tcBorders>
              <w:top w:val="single" w:sz="2" w:space="0" w:color="auto"/>
              <w:left w:val="single" w:sz="2" w:space="0" w:color="auto"/>
              <w:bottom w:val="single" w:sz="2" w:space="0" w:color="auto"/>
              <w:right w:val="single" w:sz="2" w:space="0" w:color="auto"/>
            </w:tcBorders>
          </w:tcPr>
          <w:p w14:paraId="71638239" w14:textId="77777777" w:rsidR="008432AF" w:rsidRPr="009E7FF4" w:rsidRDefault="008432AF" w:rsidP="00C63FC2">
            <w:pPr>
              <w:pStyle w:val="TablecellCENTER"/>
            </w:pPr>
            <w:r w:rsidRPr="009E7FF4">
              <w:t>2</w:t>
            </w:r>
          </w:p>
        </w:tc>
        <w:tc>
          <w:tcPr>
            <w:tcW w:w="2250" w:type="dxa"/>
            <w:tcBorders>
              <w:top w:val="single" w:sz="2" w:space="0" w:color="auto"/>
              <w:left w:val="single" w:sz="2" w:space="0" w:color="auto"/>
              <w:bottom w:val="single" w:sz="2" w:space="0" w:color="auto"/>
              <w:right w:val="single" w:sz="2" w:space="0" w:color="auto"/>
            </w:tcBorders>
          </w:tcPr>
          <w:p w14:paraId="1187B913" w14:textId="77777777" w:rsidR="008432AF" w:rsidRPr="009E7FF4" w:rsidRDefault="00621058" w:rsidP="00C63FC2">
            <w:pPr>
              <w:pStyle w:val="TablecellCENTER"/>
            </w:pPr>
            <w:r>
              <w:t>Pair 1 Signal Wire (</w:t>
            </w:r>
            <w:proofErr w:type="spellStart"/>
            <w:r>
              <w:t>i</w:t>
            </w:r>
            <w:proofErr w:type="spellEnd"/>
            <w:r>
              <w:t>)</w:t>
            </w:r>
          </w:p>
        </w:tc>
        <w:tc>
          <w:tcPr>
            <w:tcW w:w="1350" w:type="dxa"/>
            <w:tcBorders>
              <w:top w:val="single" w:sz="2" w:space="0" w:color="auto"/>
              <w:left w:val="single" w:sz="2" w:space="0" w:color="auto"/>
              <w:bottom w:val="single" w:sz="2" w:space="0" w:color="auto"/>
              <w:right w:val="single" w:sz="2" w:space="0" w:color="auto"/>
            </w:tcBorders>
          </w:tcPr>
          <w:p w14:paraId="1ED3C4D4" w14:textId="77777777" w:rsidR="008432AF" w:rsidRPr="009E7FF4" w:rsidRDefault="00ED0069" w:rsidP="00C63FC2">
            <w:pPr>
              <w:pStyle w:val="TablecellCENTER"/>
            </w:pPr>
            <w:r w:rsidRPr="009E7FF4">
              <w:t>6</w:t>
            </w:r>
          </w:p>
        </w:tc>
        <w:tc>
          <w:tcPr>
            <w:tcW w:w="1710" w:type="dxa"/>
            <w:tcBorders>
              <w:top w:val="single" w:sz="2" w:space="0" w:color="auto"/>
              <w:left w:val="single" w:sz="2" w:space="0" w:color="auto"/>
              <w:bottom w:val="single" w:sz="2" w:space="0" w:color="auto"/>
              <w:right w:val="single" w:sz="2" w:space="0" w:color="auto"/>
            </w:tcBorders>
          </w:tcPr>
          <w:p w14:paraId="3D32B1F6" w14:textId="77777777" w:rsidR="008432AF" w:rsidRPr="009E7FF4" w:rsidRDefault="00ED0069" w:rsidP="00C63FC2">
            <w:pPr>
              <w:pStyle w:val="TablecellCENTER"/>
            </w:pPr>
            <w:r w:rsidRPr="009E7FF4">
              <w:t>B-</w:t>
            </w:r>
            <w:proofErr w:type="spellStart"/>
            <w:r w:rsidR="00F529B7">
              <w:t>RX</w:t>
            </w:r>
            <w:r w:rsidR="00A03A32">
              <w:t>p</w:t>
            </w:r>
            <w:proofErr w:type="spellEnd"/>
          </w:p>
        </w:tc>
      </w:tr>
      <w:tr w:rsidR="008432AF" w:rsidRPr="009E7FF4" w14:paraId="56CE64FF" w14:textId="77777777" w:rsidTr="00621058">
        <w:tc>
          <w:tcPr>
            <w:tcW w:w="1701" w:type="dxa"/>
            <w:tcBorders>
              <w:top w:val="single" w:sz="2" w:space="0" w:color="auto"/>
              <w:left w:val="single" w:sz="2" w:space="0" w:color="auto"/>
              <w:bottom w:val="single" w:sz="2" w:space="0" w:color="auto"/>
              <w:right w:val="single" w:sz="2" w:space="0" w:color="auto"/>
            </w:tcBorders>
          </w:tcPr>
          <w:p w14:paraId="660D33D2" w14:textId="77777777" w:rsidR="008432AF" w:rsidRPr="009E7FF4" w:rsidRDefault="008432AF" w:rsidP="00C63FC2">
            <w:pPr>
              <w:pStyle w:val="TablecellCENTER"/>
            </w:pPr>
            <w:r w:rsidRPr="009E7FF4">
              <w:t>A-</w:t>
            </w:r>
            <w:proofErr w:type="spellStart"/>
            <w:r w:rsidR="00F529B7">
              <w:t>TX</w:t>
            </w:r>
            <w:r w:rsidR="00A03A32">
              <w:t>n</w:t>
            </w:r>
            <w:proofErr w:type="spellEnd"/>
          </w:p>
        </w:tc>
        <w:tc>
          <w:tcPr>
            <w:tcW w:w="1422" w:type="dxa"/>
            <w:tcBorders>
              <w:top w:val="single" w:sz="2" w:space="0" w:color="auto"/>
              <w:left w:val="single" w:sz="2" w:space="0" w:color="auto"/>
              <w:bottom w:val="single" w:sz="2" w:space="0" w:color="auto"/>
              <w:right w:val="single" w:sz="2" w:space="0" w:color="auto"/>
            </w:tcBorders>
          </w:tcPr>
          <w:p w14:paraId="2389E8DD" w14:textId="77777777" w:rsidR="008432AF" w:rsidRPr="009E7FF4" w:rsidRDefault="008432AF" w:rsidP="00C63FC2">
            <w:pPr>
              <w:pStyle w:val="TablecellCENTER"/>
            </w:pPr>
            <w:r w:rsidRPr="009E7FF4">
              <w:t>3</w:t>
            </w:r>
          </w:p>
        </w:tc>
        <w:tc>
          <w:tcPr>
            <w:tcW w:w="2250" w:type="dxa"/>
            <w:tcBorders>
              <w:top w:val="single" w:sz="2" w:space="0" w:color="auto"/>
              <w:left w:val="single" w:sz="2" w:space="0" w:color="auto"/>
              <w:bottom w:val="single" w:sz="2" w:space="0" w:color="auto"/>
              <w:right w:val="single" w:sz="2" w:space="0" w:color="auto"/>
            </w:tcBorders>
          </w:tcPr>
          <w:p w14:paraId="7CB73D80" w14:textId="77777777" w:rsidR="008432AF" w:rsidRPr="009E7FF4" w:rsidRDefault="00621058" w:rsidP="00C63FC2">
            <w:pPr>
              <w:pStyle w:val="TablecellCENTER"/>
            </w:pPr>
            <w:r>
              <w:t>Pair 1 Signal Wire (ii)</w:t>
            </w:r>
          </w:p>
        </w:tc>
        <w:tc>
          <w:tcPr>
            <w:tcW w:w="1350" w:type="dxa"/>
            <w:tcBorders>
              <w:top w:val="single" w:sz="2" w:space="0" w:color="auto"/>
              <w:left w:val="single" w:sz="2" w:space="0" w:color="auto"/>
              <w:bottom w:val="single" w:sz="2" w:space="0" w:color="auto"/>
              <w:right w:val="single" w:sz="2" w:space="0" w:color="auto"/>
            </w:tcBorders>
          </w:tcPr>
          <w:p w14:paraId="1CBF41D3" w14:textId="77777777" w:rsidR="008432AF" w:rsidRPr="009E7FF4" w:rsidRDefault="00ED0069" w:rsidP="00C63FC2">
            <w:pPr>
              <w:pStyle w:val="TablecellCENTER"/>
            </w:pPr>
            <w:r w:rsidRPr="009E7FF4">
              <w:t>5</w:t>
            </w:r>
          </w:p>
        </w:tc>
        <w:tc>
          <w:tcPr>
            <w:tcW w:w="1710" w:type="dxa"/>
            <w:tcBorders>
              <w:top w:val="single" w:sz="2" w:space="0" w:color="auto"/>
              <w:left w:val="single" w:sz="2" w:space="0" w:color="auto"/>
              <w:bottom w:val="single" w:sz="2" w:space="0" w:color="auto"/>
              <w:right w:val="single" w:sz="2" w:space="0" w:color="auto"/>
            </w:tcBorders>
          </w:tcPr>
          <w:p w14:paraId="704D0BE6" w14:textId="77777777" w:rsidR="008432AF" w:rsidRPr="009E7FF4" w:rsidRDefault="008432AF" w:rsidP="00C63FC2">
            <w:pPr>
              <w:pStyle w:val="TablecellCENTER"/>
            </w:pPr>
            <w:r w:rsidRPr="009E7FF4">
              <w:t>B-</w:t>
            </w:r>
            <w:proofErr w:type="spellStart"/>
            <w:r w:rsidR="00F529B7">
              <w:t>RX</w:t>
            </w:r>
            <w:r w:rsidR="00A03A32">
              <w:t>n</w:t>
            </w:r>
            <w:proofErr w:type="spellEnd"/>
          </w:p>
        </w:tc>
      </w:tr>
      <w:tr w:rsidR="00621058" w:rsidRPr="009E7FF4" w14:paraId="4FDAE266" w14:textId="77777777" w:rsidTr="00621058">
        <w:tc>
          <w:tcPr>
            <w:tcW w:w="1701" w:type="dxa"/>
            <w:tcBorders>
              <w:top w:val="single" w:sz="2" w:space="0" w:color="auto"/>
              <w:left w:val="single" w:sz="2" w:space="0" w:color="auto"/>
              <w:bottom w:val="single" w:sz="2" w:space="0" w:color="auto"/>
              <w:right w:val="single" w:sz="2" w:space="0" w:color="auto"/>
            </w:tcBorders>
          </w:tcPr>
          <w:p w14:paraId="470580F3" w14:textId="77777777" w:rsidR="00621058" w:rsidRPr="009E7FF4" w:rsidRDefault="00621058" w:rsidP="00621058">
            <w:pPr>
              <w:pStyle w:val="TablecellCENTER"/>
            </w:pPr>
            <w:r w:rsidRPr="009E7FF4">
              <w:t>GND</w:t>
            </w:r>
          </w:p>
        </w:tc>
        <w:tc>
          <w:tcPr>
            <w:tcW w:w="1422" w:type="dxa"/>
            <w:tcBorders>
              <w:top w:val="single" w:sz="2" w:space="0" w:color="auto"/>
              <w:left w:val="single" w:sz="2" w:space="0" w:color="auto"/>
              <w:bottom w:val="single" w:sz="2" w:space="0" w:color="auto"/>
              <w:right w:val="single" w:sz="2" w:space="0" w:color="auto"/>
            </w:tcBorders>
          </w:tcPr>
          <w:p w14:paraId="3930BCD9" w14:textId="77777777" w:rsidR="00621058" w:rsidRPr="009E7FF4" w:rsidRDefault="00621058" w:rsidP="00621058">
            <w:pPr>
              <w:pStyle w:val="TablecellCENTER"/>
            </w:pPr>
            <w:r w:rsidRPr="009E7FF4">
              <w:t>4</w:t>
            </w:r>
          </w:p>
        </w:tc>
        <w:tc>
          <w:tcPr>
            <w:tcW w:w="2250" w:type="dxa"/>
            <w:tcBorders>
              <w:top w:val="single" w:sz="2" w:space="0" w:color="auto"/>
              <w:left w:val="single" w:sz="2" w:space="0" w:color="auto"/>
              <w:bottom w:val="single" w:sz="2" w:space="0" w:color="auto"/>
              <w:right w:val="single" w:sz="2" w:space="0" w:color="auto"/>
            </w:tcBorders>
          </w:tcPr>
          <w:p w14:paraId="1DC9B11E" w14:textId="77777777" w:rsidR="00621058" w:rsidRPr="009E7FF4" w:rsidRDefault="00621058" w:rsidP="00621058">
            <w:pPr>
              <w:pStyle w:val="TablecellCENTER"/>
            </w:pPr>
            <w:r>
              <w:t>Shields Pairs 1 &amp; 2</w:t>
            </w:r>
          </w:p>
        </w:tc>
        <w:tc>
          <w:tcPr>
            <w:tcW w:w="1350" w:type="dxa"/>
            <w:tcBorders>
              <w:top w:val="single" w:sz="2" w:space="0" w:color="auto"/>
              <w:left w:val="single" w:sz="2" w:space="0" w:color="auto"/>
              <w:bottom w:val="single" w:sz="2" w:space="0" w:color="auto"/>
              <w:right w:val="single" w:sz="2" w:space="0" w:color="auto"/>
            </w:tcBorders>
          </w:tcPr>
          <w:p w14:paraId="5D9C8F08" w14:textId="77777777" w:rsidR="00621058" w:rsidRPr="009E7FF4" w:rsidRDefault="00621058" w:rsidP="00621058">
            <w:pPr>
              <w:pStyle w:val="TablecellCENTER"/>
            </w:pPr>
            <w:r w:rsidRPr="009E7FF4">
              <w:t>4</w:t>
            </w:r>
          </w:p>
        </w:tc>
        <w:tc>
          <w:tcPr>
            <w:tcW w:w="1710" w:type="dxa"/>
            <w:tcBorders>
              <w:top w:val="single" w:sz="2" w:space="0" w:color="auto"/>
              <w:left w:val="single" w:sz="2" w:space="0" w:color="auto"/>
              <w:bottom w:val="single" w:sz="2" w:space="0" w:color="auto"/>
              <w:right w:val="single" w:sz="2" w:space="0" w:color="auto"/>
            </w:tcBorders>
          </w:tcPr>
          <w:p w14:paraId="5A281C84" w14:textId="77777777" w:rsidR="00621058" w:rsidRPr="009E7FF4" w:rsidRDefault="00621058" w:rsidP="00621058">
            <w:pPr>
              <w:pStyle w:val="TablecellCENTER"/>
            </w:pPr>
            <w:r w:rsidRPr="009E7FF4">
              <w:t>GND</w:t>
            </w:r>
          </w:p>
        </w:tc>
      </w:tr>
      <w:tr w:rsidR="00621058" w:rsidRPr="009E7FF4" w14:paraId="25277B8C" w14:textId="77777777" w:rsidTr="00621058">
        <w:tc>
          <w:tcPr>
            <w:tcW w:w="1701" w:type="dxa"/>
            <w:tcBorders>
              <w:top w:val="single" w:sz="2" w:space="0" w:color="auto"/>
              <w:left w:val="single" w:sz="2" w:space="0" w:color="auto"/>
              <w:bottom w:val="single" w:sz="2" w:space="0" w:color="auto"/>
              <w:right w:val="single" w:sz="2" w:space="0" w:color="auto"/>
            </w:tcBorders>
          </w:tcPr>
          <w:p w14:paraId="1B2C32DB" w14:textId="77777777" w:rsidR="00621058" w:rsidRPr="009E7FF4" w:rsidRDefault="00621058" w:rsidP="00621058">
            <w:pPr>
              <w:pStyle w:val="TablecellCENTER"/>
            </w:pPr>
            <w:r w:rsidRPr="009E7FF4">
              <w:t>A-</w:t>
            </w:r>
            <w:proofErr w:type="spellStart"/>
            <w:r>
              <w:t>RXn</w:t>
            </w:r>
            <w:proofErr w:type="spellEnd"/>
          </w:p>
        </w:tc>
        <w:tc>
          <w:tcPr>
            <w:tcW w:w="1422" w:type="dxa"/>
            <w:tcBorders>
              <w:top w:val="single" w:sz="2" w:space="0" w:color="auto"/>
              <w:left w:val="single" w:sz="2" w:space="0" w:color="auto"/>
              <w:bottom w:val="single" w:sz="2" w:space="0" w:color="auto"/>
              <w:right w:val="single" w:sz="2" w:space="0" w:color="auto"/>
            </w:tcBorders>
          </w:tcPr>
          <w:p w14:paraId="09A7C032" w14:textId="77777777" w:rsidR="00621058" w:rsidRPr="009E7FF4" w:rsidRDefault="00621058" w:rsidP="00621058">
            <w:pPr>
              <w:pStyle w:val="TablecellCENTER"/>
            </w:pPr>
            <w:r w:rsidRPr="009E7FF4">
              <w:t>5</w:t>
            </w:r>
          </w:p>
        </w:tc>
        <w:tc>
          <w:tcPr>
            <w:tcW w:w="2250" w:type="dxa"/>
            <w:tcBorders>
              <w:top w:val="single" w:sz="2" w:space="0" w:color="auto"/>
              <w:left w:val="single" w:sz="2" w:space="0" w:color="auto"/>
              <w:bottom w:val="single" w:sz="2" w:space="0" w:color="auto"/>
              <w:right w:val="single" w:sz="2" w:space="0" w:color="auto"/>
            </w:tcBorders>
          </w:tcPr>
          <w:p w14:paraId="03850054" w14:textId="77777777" w:rsidR="00621058" w:rsidRPr="009E7FF4" w:rsidRDefault="00621058" w:rsidP="00621058">
            <w:pPr>
              <w:pStyle w:val="TablecellCENTER"/>
            </w:pPr>
            <w:r>
              <w:t>Pair 2 Signal Wire (</w:t>
            </w:r>
            <w:proofErr w:type="spellStart"/>
            <w:r>
              <w:t>i</w:t>
            </w:r>
            <w:proofErr w:type="spellEnd"/>
            <w:r>
              <w:t>)</w:t>
            </w:r>
          </w:p>
        </w:tc>
        <w:tc>
          <w:tcPr>
            <w:tcW w:w="1350" w:type="dxa"/>
            <w:tcBorders>
              <w:top w:val="single" w:sz="2" w:space="0" w:color="auto"/>
              <w:left w:val="single" w:sz="2" w:space="0" w:color="auto"/>
              <w:bottom w:val="single" w:sz="2" w:space="0" w:color="auto"/>
              <w:right w:val="single" w:sz="2" w:space="0" w:color="auto"/>
            </w:tcBorders>
          </w:tcPr>
          <w:p w14:paraId="206A58E8" w14:textId="77777777" w:rsidR="00621058" w:rsidRPr="009E7FF4" w:rsidRDefault="00621058" w:rsidP="00621058">
            <w:pPr>
              <w:pStyle w:val="TablecellCENTER"/>
            </w:pPr>
            <w:r w:rsidRPr="009E7FF4">
              <w:t>3</w:t>
            </w:r>
          </w:p>
        </w:tc>
        <w:tc>
          <w:tcPr>
            <w:tcW w:w="1710" w:type="dxa"/>
            <w:tcBorders>
              <w:top w:val="single" w:sz="2" w:space="0" w:color="auto"/>
              <w:left w:val="single" w:sz="2" w:space="0" w:color="auto"/>
              <w:bottom w:val="single" w:sz="2" w:space="0" w:color="auto"/>
              <w:right w:val="single" w:sz="2" w:space="0" w:color="auto"/>
            </w:tcBorders>
          </w:tcPr>
          <w:p w14:paraId="2AE16D36" w14:textId="77777777" w:rsidR="00621058" w:rsidRPr="009E7FF4" w:rsidRDefault="00621058" w:rsidP="00621058">
            <w:pPr>
              <w:pStyle w:val="TablecellCENTER"/>
            </w:pPr>
            <w:r w:rsidRPr="009E7FF4">
              <w:t>B-</w:t>
            </w:r>
            <w:proofErr w:type="spellStart"/>
            <w:r>
              <w:t>TXn</w:t>
            </w:r>
            <w:proofErr w:type="spellEnd"/>
          </w:p>
        </w:tc>
      </w:tr>
      <w:tr w:rsidR="00621058" w:rsidRPr="009E7FF4" w14:paraId="71749F14" w14:textId="77777777" w:rsidTr="00621058">
        <w:tc>
          <w:tcPr>
            <w:tcW w:w="1701" w:type="dxa"/>
            <w:tcBorders>
              <w:top w:val="single" w:sz="2" w:space="0" w:color="auto"/>
              <w:left w:val="single" w:sz="2" w:space="0" w:color="auto"/>
              <w:bottom w:val="single" w:sz="2" w:space="0" w:color="auto"/>
              <w:right w:val="single" w:sz="2" w:space="0" w:color="auto"/>
            </w:tcBorders>
          </w:tcPr>
          <w:p w14:paraId="76BB75E9" w14:textId="77777777" w:rsidR="00621058" w:rsidRPr="009E7FF4" w:rsidRDefault="00621058" w:rsidP="00621058">
            <w:pPr>
              <w:pStyle w:val="TablecellCENTER"/>
            </w:pPr>
            <w:r w:rsidRPr="009E7FF4">
              <w:t>A-</w:t>
            </w:r>
            <w:proofErr w:type="spellStart"/>
            <w:r>
              <w:t>RXp</w:t>
            </w:r>
            <w:proofErr w:type="spellEnd"/>
          </w:p>
        </w:tc>
        <w:tc>
          <w:tcPr>
            <w:tcW w:w="1422" w:type="dxa"/>
            <w:tcBorders>
              <w:top w:val="single" w:sz="2" w:space="0" w:color="auto"/>
              <w:left w:val="single" w:sz="2" w:space="0" w:color="auto"/>
              <w:bottom w:val="single" w:sz="2" w:space="0" w:color="auto"/>
              <w:right w:val="single" w:sz="2" w:space="0" w:color="auto"/>
            </w:tcBorders>
          </w:tcPr>
          <w:p w14:paraId="10A75380" w14:textId="77777777" w:rsidR="00621058" w:rsidRPr="009E7FF4" w:rsidRDefault="00621058" w:rsidP="00621058">
            <w:pPr>
              <w:pStyle w:val="TablecellCENTER"/>
            </w:pPr>
            <w:r w:rsidRPr="009E7FF4">
              <w:t>6</w:t>
            </w:r>
          </w:p>
        </w:tc>
        <w:tc>
          <w:tcPr>
            <w:tcW w:w="2250" w:type="dxa"/>
            <w:tcBorders>
              <w:top w:val="single" w:sz="2" w:space="0" w:color="auto"/>
              <w:left w:val="single" w:sz="2" w:space="0" w:color="auto"/>
              <w:bottom w:val="single" w:sz="2" w:space="0" w:color="auto"/>
              <w:right w:val="single" w:sz="2" w:space="0" w:color="auto"/>
            </w:tcBorders>
          </w:tcPr>
          <w:p w14:paraId="7E3AFFAE" w14:textId="77777777" w:rsidR="00621058" w:rsidRPr="009E7FF4" w:rsidRDefault="00621058" w:rsidP="00621058">
            <w:pPr>
              <w:pStyle w:val="TablecellCENTER"/>
            </w:pPr>
            <w:r>
              <w:t>Pair 2 Signal Wire (ii)</w:t>
            </w:r>
          </w:p>
        </w:tc>
        <w:tc>
          <w:tcPr>
            <w:tcW w:w="1350" w:type="dxa"/>
            <w:tcBorders>
              <w:top w:val="single" w:sz="2" w:space="0" w:color="auto"/>
              <w:left w:val="single" w:sz="2" w:space="0" w:color="auto"/>
              <w:bottom w:val="single" w:sz="2" w:space="0" w:color="auto"/>
              <w:right w:val="single" w:sz="2" w:space="0" w:color="auto"/>
            </w:tcBorders>
          </w:tcPr>
          <w:p w14:paraId="386FC088" w14:textId="77777777" w:rsidR="00621058" w:rsidRPr="009E7FF4" w:rsidRDefault="00621058" w:rsidP="00621058">
            <w:pPr>
              <w:pStyle w:val="TablecellCENTER"/>
            </w:pPr>
            <w:r w:rsidRPr="009E7FF4">
              <w:t>2</w:t>
            </w:r>
          </w:p>
        </w:tc>
        <w:tc>
          <w:tcPr>
            <w:tcW w:w="1710" w:type="dxa"/>
            <w:tcBorders>
              <w:top w:val="single" w:sz="2" w:space="0" w:color="auto"/>
              <w:left w:val="single" w:sz="2" w:space="0" w:color="auto"/>
              <w:bottom w:val="single" w:sz="2" w:space="0" w:color="auto"/>
              <w:right w:val="single" w:sz="2" w:space="0" w:color="auto"/>
            </w:tcBorders>
          </w:tcPr>
          <w:p w14:paraId="3239E0DF" w14:textId="77777777" w:rsidR="00621058" w:rsidRPr="009E7FF4" w:rsidRDefault="00621058" w:rsidP="00621058">
            <w:pPr>
              <w:pStyle w:val="TablecellCENTER"/>
            </w:pPr>
            <w:r w:rsidRPr="009E7FF4">
              <w:t>B-</w:t>
            </w:r>
            <w:proofErr w:type="spellStart"/>
            <w:r>
              <w:t>TXp</w:t>
            </w:r>
            <w:proofErr w:type="spellEnd"/>
          </w:p>
        </w:tc>
      </w:tr>
      <w:tr w:rsidR="00621058" w:rsidRPr="009E7FF4" w14:paraId="64CD4D02" w14:textId="77777777" w:rsidTr="00621058">
        <w:tc>
          <w:tcPr>
            <w:tcW w:w="1701" w:type="dxa"/>
            <w:tcBorders>
              <w:top w:val="single" w:sz="2" w:space="0" w:color="auto"/>
              <w:left w:val="single" w:sz="2" w:space="0" w:color="auto"/>
              <w:bottom w:val="single" w:sz="2" w:space="0" w:color="auto"/>
              <w:right w:val="single" w:sz="2" w:space="0" w:color="auto"/>
            </w:tcBorders>
          </w:tcPr>
          <w:p w14:paraId="2207BAD4" w14:textId="77777777" w:rsidR="00621058" w:rsidRPr="009E7FF4" w:rsidRDefault="00621058" w:rsidP="00621058">
            <w:pPr>
              <w:pStyle w:val="TablecellCENTER"/>
            </w:pPr>
            <w:r w:rsidRPr="009E7FF4">
              <w:t>GND</w:t>
            </w:r>
          </w:p>
        </w:tc>
        <w:tc>
          <w:tcPr>
            <w:tcW w:w="1422" w:type="dxa"/>
            <w:tcBorders>
              <w:top w:val="single" w:sz="2" w:space="0" w:color="auto"/>
              <w:left w:val="single" w:sz="2" w:space="0" w:color="auto"/>
              <w:bottom w:val="single" w:sz="2" w:space="0" w:color="auto"/>
              <w:right w:val="single" w:sz="2" w:space="0" w:color="auto"/>
            </w:tcBorders>
          </w:tcPr>
          <w:p w14:paraId="1D971489" w14:textId="77777777" w:rsidR="00621058" w:rsidRPr="009E7FF4" w:rsidRDefault="00621058" w:rsidP="00621058">
            <w:pPr>
              <w:pStyle w:val="TablecellCENTER"/>
            </w:pPr>
            <w:r w:rsidRPr="009E7FF4">
              <w:t>7</w:t>
            </w:r>
          </w:p>
        </w:tc>
        <w:tc>
          <w:tcPr>
            <w:tcW w:w="2250" w:type="dxa"/>
            <w:tcBorders>
              <w:top w:val="single" w:sz="2" w:space="0" w:color="auto"/>
              <w:left w:val="single" w:sz="2" w:space="0" w:color="auto"/>
              <w:bottom w:val="single" w:sz="2" w:space="0" w:color="auto"/>
              <w:right w:val="single" w:sz="2" w:space="0" w:color="auto"/>
            </w:tcBorders>
          </w:tcPr>
          <w:p w14:paraId="47FB841E" w14:textId="77777777" w:rsidR="00621058" w:rsidRPr="009E7FF4" w:rsidRDefault="00621058" w:rsidP="00621058">
            <w:pPr>
              <w:pStyle w:val="TablecellCENTER"/>
            </w:pPr>
            <w:r>
              <w:t>Shields Pairs 1 &amp; 2</w:t>
            </w:r>
          </w:p>
        </w:tc>
        <w:tc>
          <w:tcPr>
            <w:tcW w:w="1350" w:type="dxa"/>
            <w:tcBorders>
              <w:top w:val="single" w:sz="2" w:space="0" w:color="auto"/>
              <w:left w:val="single" w:sz="2" w:space="0" w:color="auto"/>
              <w:bottom w:val="single" w:sz="2" w:space="0" w:color="auto"/>
              <w:right w:val="single" w:sz="2" w:space="0" w:color="auto"/>
            </w:tcBorders>
          </w:tcPr>
          <w:p w14:paraId="17083D28" w14:textId="77777777" w:rsidR="00621058" w:rsidRPr="009E7FF4" w:rsidRDefault="00621058" w:rsidP="00621058">
            <w:pPr>
              <w:pStyle w:val="TablecellCENTER"/>
            </w:pPr>
            <w:r w:rsidRPr="009E7FF4">
              <w:t>1</w:t>
            </w:r>
          </w:p>
        </w:tc>
        <w:tc>
          <w:tcPr>
            <w:tcW w:w="1710" w:type="dxa"/>
            <w:tcBorders>
              <w:top w:val="single" w:sz="2" w:space="0" w:color="auto"/>
              <w:left w:val="single" w:sz="2" w:space="0" w:color="auto"/>
              <w:bottom w:val="single" w:sz="2" w:space="0" w:color="auto"/>
              <w:right w:val="single" w:sz="2" w:space="0" w:color="auto"/>
            </w:tcBorders>
          </w:tcPr>
          <w:p w14:paraId="321EDB3C" w14:textId="77777777" w:rsidR="00621058" w:rsidRPr="009E7FF4" w:rsidRDefault="00621058" w:rsidP="00621058">
            <w:pPr>
              <w:pStyle w:val="TablecellCENTER"/>
            </w:pPr>
            <w:r w:rsidRPr="009E7FF4">
              <w:t>GND</w:t>
            </w:r>
          </w:p>
        </w:tc>
      </w:tr>
    </w:tbl>
    <w:p w14:paraId="3310391E" w14:textId="77777777" w:rsidR="008432AF" w:rsidRPr="009E7FF4" w:rsidRDefault="008432AF" w:rsidP="008432AF">
      <w:pPr>
        <w:pStyle w:val="paragraph"/>
      </w:pPr>
    </w:p>
    <w:p w14:paraId="106C0340" w14:textId="77777777" w:rsidR="004354AC" w:rsidRPr="009E7FF4" w:rsidRDefault="00A03A32" w:rsidP="00243CF3">
      <w:pPr>
        <w:pStyle w:val="graphic"/>
      </w:pPr>
      <w:r w:rsidRPr="009E7FF4">
        <w:object w:dxaOrig="7041" w:dyaOrig="5272" w14:anchorId="4E488AE5">
          <v:shape id="_x0000_i1040" type="#_x0000_t75" style="width:346.7pt;height:123pt" o:ole="">
            <v:imagedata r:id="rId37" o:title="" croptop="6578f" cropbottom="30782f" cropleft="4686f" cropright="1104f"/>
          </v:shape>
          <o:OLEObject Type="Embed" ProgID="PowerPoint.Slide.8" ShapeID="_x0000_i1040" DrawAspect="Content" ObjectID="_1583310318" r:id="rId38"/>
        </w:object>
      </w:r>
    </w:p>
    <w:p w14:paraId="1AC56F71" w14:textId="77777777" w:rsidR="004354AC" w:rsidRPr="009E7FF4" w:rsidRDefault="004354AC" w:rsidP="004354AC">
      <w:pPr>
        <w:pStyle w:val="Caption"/>
      </w:pPr>
      <w:bookmarkStart w:id="339" w:name="_Ref336533071"/>
      <w:bookmarkStart w:id="340" w:name="_Ref336533065"/>
      <w:bookmarkStart w:id="341" w:name="_Toc508197262"/>
      <w:r w:rsidRPr="009E7FF4">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15</w:t>
      </w:r>
      <w:r w:rsidR="00301B26">
        <w:rPr>
          <w:noProof/>
        </w:rPr>
        <w:fldChar w:fldCharType="end"/>
      </w:r>
      <w:bookmarkEnd w:id="339"/>
      <w:r w:rsidR="00243CF3">
        <w:t>:</w:t>
      </w:r>
      <w:r w:rsidRPr="009E7FF4">
        <w:t xml:space="preserve"> </w:t>
      </w:r>
      <w:r w:rsidR="00AF64F3" w:rsidRPr="009E7FF4">
        <w:t xml:space="preserve">Type-C </w:t>
      </w:r>
      <w:r w:rsidR="00EA1C94">
        <w:t xml:space="preserve">electrical </w:t>
      </w:r>
      <w:r w:rsidRPr="009E7FF4">
        <w:t>EGSE cable assembly</w:t>
      </w:r>
      <w:bookmarkEnd w:id="340"/>
      <w:bookmarkEnd w:id="341"/>
    </w:p>
    <w:p w14:paraId="2350F694" w14:textId="77777777" w:rsidR="00F365C3" w:rsidRPr="009E7FF4" w:rsidRDefault="0068718A" w:rsidP="005E5DF2">
      <w:pPr>
        <w:pStyle w:val="Heading5"/>
      </w:pPr>
      <w:r w:rsidRPr="009E7FF4">
        <w:t xml:space="preserve">Type-C </w:t>
      </w:r>
      <w:r w:rsidR="00F365C3" w:rsidRPr="009E7FF4">
        <w:t>EGSE to flight adaptor cable assemblies</w:t>
      </w:r>
    </w:p>
    <w:p w14:paraId="74104BE7" w14:textId="77777777" w:rsidR="00F365C3" w:rsidRPr="009E7FF4" w:rsidRDefault="00F365C3" w:rsidP="00F365C3">
      <w:pPr>
        <w:pStyle w:val="requirelevel1"/>
      </w:pPr>
      <w:r w:rsidRPr="009E7FF4">
        <w:t>The EGSE to flight adaptor cable assembly shall allow a SpaceFibre EGSE unit to connect to a flight cable assembly.</w:t>
      </w:r>
    </w:p>
    <w:p w14:paraId="303CC957" w14:textId="6505CED9" w:rsidR="00F365C3" w:rsidRPr="009E7FF4" w:rsidRDefault="00F365C3" w:rsidP="00F365C3">
      <w:pPr>
        <w:pStyle w:val="requirelevel1"/>
      </w:pPr>
      <w:r w:rsidRPr="009E7FF4">
        <w:t xml:space="preserve">One end of the EGSE to flight adaptor cable assembly shall be terminated by an External Serial ATA cable receptacle as </w:t>
      </w:r>
      <w:r w:rsidR="006F13CC">
        <w:t>specified</w:t>
      </w:r>
      <w:r w:rsidRPr="009E7FF4">
        <w:t xml:space="preserve"> in Serial ATA Revision 3.0</w:t>
      </w:r>
      <w:r w:rsidR="005112BC">
        <w:t>:2009</w:t>
      </w:r>
      <w:r w:rsidRPr="009E7FF4">
        <w:t>, clause 6.5.1 and Figure 93 of that specification.</w:t>
      </w:r>
    </w:p>
    <w:p w14:paraId="2704E227" w14:textId="77777777" w:rsidR="00F365C3" w:rsidRPr="009E7FF4" w:rsidRDefault="00F365C3" w:rsidP="00F365C3">
      <w:pPr>
        <w:pStyle w:val="requirelevel1"/>
      </w:pPr>
      <w:r w:rsidRPr="009E7FF4">
        <w:t>The other end of the EGSE to flight adaptor cable assembly shall be terminated by a female 2</w:t>
      </w:r>
      <w:r w:rsidR="00E76862">
        <w:t>-</w:t>
      </w:r>
      <w:r w:rsidRPr="009E7FF4">
        <w:t>way connector conforming to clause</w:t>
      </w:r>
      <w:r w:rsidR="00C04536" w:rsidRPr="009E7FF4">
        <w:t xml:space="preserve"> </w:t>
      </w:r>
      <w:r w:rsidR="00C04536" w:rsidRPr="009E7FF4">
        <w:fldChar w:fldCharType="begin"/>
      </w:r>
      <w:r w:rsidR="00C04536" w:rsidRPr="009E7FF4">
        <w:instrText xml:space="preserve"> REF _Ref438560275 \r \h </w:instrText>
      </w:r>
      <w:r w:rsidR="00C04536" w:rsidRPr="009E7FF4">
        <w:fldChar w:fldCharType="separate"/>
      </w:r>
      <w:r w:rsidR="007D0C29">
        <w:t>5.4.4.3.1</w:t>
      </w:r>
      <w:r w:rsidR="00C04536" w:rsidRPr="009E7FF4">
        <w:fldChar w:fldCharType="end"/>
      </w:r>
      <w:r w:rsidRPr="009E7FF4">
        <w:t>.</w:t>
      </w:r>
    </w:p>
    <w:p w14:paraId="0164B9F4" w14:textId="77777777" w:rsidR="00F365C3" w:rsidRPr="009E7FF4" w:rsidRDefault="00F365C3" w:rsidP="00F365C3">
      <w:pPr>
        <w:pStyle w:val="requirelevel1"/>
      </w:pPr>
      <w:r w:rsidRPr="009E7FF4">
        <w:lastRenderedPageBreak/>
        <w:t xml:space="preserve">The EGSE to flight adaptor cable assembly shall use the cable specified in clause </w:t>
      </w:r>
      <w:r w:rsidR="00523002">
        <w:fldChar w:fldCharType="begin"/>
      </w:r>
      <w:r w:rsidR="00523002">
        <w:instrText xml:space="preserve"> REF _Ref336516314 \r \h </w:instrText>
      </w:r>
      <w:r w:rsidR="00523002">
        <w:fldChar w:fldCharType="separate"/>
      </w:r>
      <w:r w:rsidR="007D0C29">
        <w:t>5.4.4.5.2</w:t>
      </w:r>
      <w:r w:rsidR="00523002">
        <w:fldChar w:fldCharType="end"/>
      </w:r>
    </w:p>
    <w:p w14:paraId="103E7992" w14:textId="77777777" w:rsidR="00ED0069" w:rsidRPr="009E7FF4" w:rsidRDefault="00ED0069" w:rsidP="00ED0069">
      <w:pPr>
        <w:pStyle w:val="requirelevel1"/>
      </w:pPr>
      <w:r w:rsidRPr="009E7FF4">
        <w:t xml:space="preserve">The connector contacts for </w:t>
      </w:r>
      <w:r w:rsidR="001D3E7A">
        <w:t>Type-</w:t>
      </w:r>
      <w:r w:rsidRPr="009E7FF4">
        <w:t xml:space="preserve">C EGSE to flight adaptor cable assemblies shall be terminated as shown in </w:t>
      </w:r>
      <w:r w:rsidRPr="009E7FF4">
        <w:fldChar w:fldCharType="begin"/>
      </w:r>
      <w:r w:rsidRPr="009E7FF4">
        <w:instrText xml:space="preserve"> REF _Ref438729956 \h </w:instrText>
      </w:r>
      <w:r w:rsidRPr="009E7FF4">
        <w:fldChar w:fldCharType="separate"/>
      </w:r>
      <w:r w:rsidR="007D0C29" w:rsidRPr="009E7FF4">
        <w:t xml:space="preserve">Table </w:t>
      </w:r>
      <w:r w:rsidR="007D0C29">
        <w:rPr>
          <w:noProof/>
        </w:rPr>
        <w:t>5</w:t>
      </w:r>
      <w:r w:rsidR="007D0C29">
        <w:noBreakHyphen/>
      </w:r>
      <w:r w:rsidR="007D0C29">
        <w:rPr>
          <w:noProof/>
        </w:rPr>
        <w:t>23</w:t>
      </w:r>
      <w:r w:rsidRPr="009E7FF4">
        <w:fldChar w:fldCharType="end"/>
      </w:r>
      <w:r w:rsidRPr="009E7FF4">
        <w:t xml:space="preserve"> and illustrated in </w:t>
      </w:r>
      <w:r w:rsidRPr="009E7FF4">
        <w:fldChar w:fldCharType="begin"/>
      </w:r>
      <w:r w:rsidRPr="009E7FF4">
        <w:instrText xml:space="preserve"> REF _Ref336548320 \h </w:instrText>
      </w:r>
      <w:r w:rsidRPr="009E7FF4">
        <w:fldChar w:fldCharType="separate"/>
      </w:r>
      <w:r w:rsidR="007D0C29" w:rsidRPr="009E7FF4">
        <w:t xml:space="preserve">Figure </w:t>
      </w:r>
      <w:r w:rsidR="007D0C29">
        <w:rPr>
          <w:noProof/>
        </w:rPr>
        <w:t>5</w:t>
      </w:r>
      <w:r w:rsidR="007D0C29">
        <w:noBreakHyphen/>
      </w:r>
      <w:r w:rsidR="007D0C29">
        <w:rPr>
          <w:noProof/>
        </w:rPr>
        <w:t>16</w:t>
      </w:r>
      <w:r w:rsidRPr="009E7FF4">
        <w:fldChar w:fldCharType="end"/>
      </w:r>
      <w:r w:rsidRPr="009E7FF4">
        <w:t>.</w:t>
      </w:r>
    </w:p>
    <w:p w14:paraId="47CA84CC" w14:textId="77777777" w:rsidR="00ED0069" w:rsidRPr="009E7FF4" w:rsidRDefault="00ED0069" w:rsidP="00A44533">
      <w:pPr>
        <w:pStyle w:val="CaptionTable"/>
      </w:pPr>
      <w:bookmarkStart w:id="342" w:name="_Ref438729956"/>
      <w:bookmarkStart w:id="343" w:name="_Toc508197326"/>
      <w:r w:rsidRPr="009E7FF4">
        <w:t xml:space="preserve">Table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E37C3C">
        <w:noBreakHyphen/>
      </w:r>
      <w:r w:rsidR="00301B26">
        <w:fldChar w:fldCharType="begin"/>
      </w:r>
      <w:r w:rsidR="00301B26">
        <w:instrText xml:space="preserve"> SEQ Table \* ARABIC \s 1 </w:instrText>
      </w:r>
      <w:r w:rsidR="00301B26">
        <w:fldChar w:fldCharType="separate"/>
      </w:r>
      <w:r w:rsidR="007D0C29">
        <w:rPr>
          <w:noProof/>
        </w:rPr>
        <w:t>23</w:t>
      </w:r>
      <w:r w:rsidR="00301B26">
        <w:rPr>
          <w:noProof/>
        </w:rPr>
        <w:fldChar w:fldCharType="end"/>
      </w:r>
      <w:bookmarkEnd w:id="342"/>
      <w:r w:rsidRPr="009E7FF4">
        <w:t xml:space="preserve">: Type-C </w:t>
      </w:r>
      <w:r w:rsidR="00D54570">
        <w:t xml:space="preserve">electrical </w:t>
      </w:r>
      <w:r w:rsidRPr="009E7FF4">
        <w:t xml:space="preserve">EGSE </w:t>
      </w:r>
      <w:r w:rsidR="002B5C77">
        <w:t xml:space="preserve">to flight adaptor </w:t>
      </w:r>
      <w:r w:rsidRPr="009E7FF4">
        <w:t>cable assembly connector contact terminations</w:t>
      </w:r>
      <w:bookmarkEnd w:id="343"/>
    </w:p>
    <w:tbl>
      <w:tblPr>
        <w:tblW w:w="8930" w:type="dxa"/>
        <w:tblInd w:w="344" w:type="dxa"/>
        <w:tblLayout w:type="fixed"/>
        <w:tblCellMar>
          <w:left w:w="60" w:type="dxa"/>
          <w:right w:w="60" w:type="dxa"/>
        </w:tblCellMar>
        <w:tblLook w:val="0000" w:firstRow="0" w:lastRow="0" w:firstColumn="0" w:lastColumn="0" w:noHBand="0" w:noVBand="0"/>
      </w:tblPr>
      <w:tblGrid>
        <w:gridCol w:w="1843"/>
        <w:gridCol w:w="1473"/>
        <w:gridCol w:w="2520"/>
        <w:gridCol w:w="1440"/>
        <w:gridCol w:w="1654"/>
      </w:tblGrid>
      <w:tr w:rsidR="00ED0069" w:rsidRPr="009E7FF4" w14:paraId="026FF63C" w14:textId="77777777" w:rsidTr="00000024">
        <w:trPr>
          <w:tblHeader/>
        </w:trPr>
        <w:tc>
          <w:tcPr>
            <w:tcW w:w="1843" w:type="dxa"/>
            <w:tcBorders>
              <w:top w:val="single" w:sz="2" w:space="0" w:color="auto"/>
              <w:left w:val="single" w:sz="2" w:space="0" w:color="auto"/>
              <w:bottom w:val="single" w:sz="2" w:space="0" w:color="auto"/>
              <w:right w:val="single" w:sz="2" w:space="0" w:color="auto"/>
            </w:tcBorders>
            <w:vAlign w:val="bottom"/>
          </w:tcPr>
          <w:p w14:paraId="3F555246" w14:textId="77777777" w:rsidR="00ED0069" w:rsidRPr="009E7FF4" w:rsidRDefault="00ED0069" w:rsidP="00A44533">
            <w:pPr>
              <w:pStyle w:val="TableHeaderCENTER"/>
            </w:pPr>
            <w:r w:rsidRPr="009E7FF4">
              <w:t xml:space="preserve">Signal at </w:t>
            </w:r>
            <w:proofErr w:type="spellStart"/>
            <w:r w:rsidRPr="009E7FF4">
              <w:t>A</w:t>
            </w:r>
            <w:proofErr w:type="spellEnd"/>
            <w:r w:rsidRPr="009E7FF4">
              <w:t xml:space="preserve"> end</w:t>
            </w:r>
          </w:p>
        </w:tc>
        <w:tc>
          <w:tcPr>
            <w:tcW w:w="1473" w:type="dxa"/>
            <w:tcBorders>
              <w:top w:val="single" w:sz="2" w:space="0" w:color="auto"/>
              <w:left w:val="single" w:sz="2" w:space="0" w:color="auto"/>
              <w:bottom w:val="single" w:sz="2" w:space="0" w:color="auto"/>
              <w:right w:val="single" w:sz="2" w:space="0" w:color="auto"/>
            </w:tcBorders>
            <w:vAlign w:val="bottom"/>
          </w:tcPr>
          <w:p w14:paraId="47422697" w14:textId="77777777" w:rsidR="00ED0069" w:rsidRPr="009E7FF4" w:rsidRDefault="00ED0069" w:rsidP="00A44533">
            <w:pPr>
              <w:pStyle w:val="TableHeaderCENTER"/>
            </w:pPr>
            <w:r w:rsidRPr="009E7FF4">
              <w:t xml:space="preserve">Pin at </w:t>
            </w:r>
            <w:proofErr w:type="spellStart"/>
            <w:r w:rsidRPr="009E7FF4">
              <w:t>A</w:t>
            </w:r>
            <w:proofErr w:type="spellEnd"/>
            <w:r w:rsidRPr="009E7FF4">
              <w:t xml:space="preserve"> end</w:t>
            </w:r>
          </w:p>
        </w:tc>
        <w:tc>
          <w:tcPr>
            <w:tcW w:w="2520" w:type="dxa"/>
            <w:tcBorders>
              <w:top w:val="single" w:sz="2" w:space="0" w:color="auto"/>
              <w:left w:val="single" w:sz="2" w:space="0" w:color="auto"/>
              <w:bottom w:val="single" w:sz="2" w:space="0" w:color="auto"/>
              <w:right w:val="single" w:sz="2" w:space="0" w:color="auto"/>
            </w:tcBorders>
            <w:vAlign w:val="bottom"/>
          </w:tcPr>
          <w:p w14:paraId="4FCF3C8E" w14:textId="77777777" w:rsidR="00ED0069" w:rsidRPr="009E7FF4" w:rsidRDefault="00621058" w:rsidP="00A44533">
            <w:pPr>
              <w:pStyle w:val="TableHeaderCENTER"/>
            </w:pPr>
            <w:r>
              <w:t>Connections</w:t>
            </w:r>
          </w:p>
        </w:tc>
        <w:tc>
          <w:tcPr>
            <w:tcW w:w="1440" w:type="dxa"/>
            <w:tcBorders>
              <w:top w:val="single" w:sz="2" w:space="0" w:color="auto"/>
              <w:left w:val="single" w:sz="2" w:space="0" w:color="auto"/>
              <w:bottom w:val="single" w:sz="2" w:space="0" w:color="auto"/>
              <w:right w:val="single" w:sz="2" w:space="0" w:color="auto"/>
            </w:tcBorders>
            <w:vAlign w:val="bottom"/>
          </w:tcPr>
          <w:p w14:paraId="5C52FB49" w14:textId="77777777" w:rsidR="00ED0069" w:rsidRPr="009E7FF4" w:rsidRDefault="00ED0069" w:rsidP="00A44533">
            <w:pPr>
              <w:pStyle w:val="TableHeaderCENTER"/>
            </w:pPr>
            <w:r w:rsidRPr="009E7FF4">
              <w:t>Pin at B end</w:t>
            </w:r>
          </w:p>
        </w:tc>
        <w:tc>
          <w:tcPr>
            <w:tcW w:w="1654" w:type="dxa"/>
            <w:tcBorders>
              <w:top w:val="single" w:sz="2" w:space="0" w:color="auto"/>
              <w:left w:val="single" w:sz="2" w:space="0" w:color="auto"/>
              <w:bottom w:val="single" w:sz="2" w:space="0" w:color="auto"/>
              <w:right w:val="single" w:sz="2" w:space="0" w:color="auto"/>
            </w:tcBorders>
            <w:vAlign w:val="bottom"/>
          </w:tcPr>
          <w:p w14:paraId="767F0857" w14:textId="77777777" w:rsidR="00ED0069" w:rsidRPr="009E7FF4" w:rsidRDefault="00ED0069" w:rsidP="00A44533">
            <w:pPr>
              <w:pStyle w:val="TableHeaderCENTER"/>
            </w:pPr>
            <w:r w:rsidRPr="009E7FF4">
              <w:t>Signal at B end</w:t>
            </w:r>
          </w:p>
        </w:tc>
      </w:tr>
      <w:tr w:rsidR="00ED0069" w:rsidRPr="009E7FF4" w14:paraId="54E0B281" w14:textId="77777777" w:rsidTr="00621058">
        <w:tc>
          <w:tcPr>
            <w:tcW w:w="1843" w:type="dxa"/>
            <w:tcBorders>
              <w:top w:val="single" w:sz="2" w:space="0" w:color="auto"/>
              <w:left w:val="single" w:sz="2" w:space="0" w:color="auto"/>
              <w:bottom w:val="single" w:sz="2" w:space="0" w:color="auto"/>
              <w:right w:val="single" w:sz="2" w:space="0" w:color="auto"/>
            </w:tcBorders>
          </w:tcPr>
          <w:p w14:paraId="1C45FC65" w14:textId="77777777" w:rsidR="00ED0069" w:rsidRPr="009E7FF4" w:rsidRDefault="00ED0069" w:rsidP="00A44533">
            <w:pPr>
              <w:pStyle w:val="TablecellCENTER"/>
            </w:pPr>
            <w:r w:rsidRPr="009E7FF4">
              <w:t>GND</w:t>
            </w:r>
          </w:p>
        </w:tc>
        <w:tc>
          <w:tcPr>
            <w:tcW w:w="1473" w:type="dxa"/>
            <w:tcBorders>
              <w:top w:val="single" w:sz="2" w:space="0" w:color="auto"/>
              <w:left w:val="single" w:sz="2" w:space="0" w:color="auto"/>
              <w:bottom w:val="single" w:sz="2" w:space="0" w:color="auto"/>
              <w:right w:val="single" w:sz="2" w:space="0" w:color="auto"/>
            </w:tcBorders>
          </w:tcPr>
          <w:p w14:paraId="43F062B2" w14:textId="77777777" w:rsidR="00ED0069" w:rsidRPr="009E7FF4" w:rsidRDefault="00ED0069" w:rsidP="00A44533">
            <w:pPr>
              <w:pStyle w:val="TablecellCENTER"/>
            </w:pPr>
            <w:r w:rsidRPr="009E7FF4">
              <w:t>1</w:t>
            </w:r>
          </w:p>
        </w:tc>
        <w:tc>
          <w:tcPr>
            <w:tcW w:w="2520" w:type="dxa"/>
            <w:tcBorders>
              <w:top w:val="single" w:sz="2" w:space="0" w:color="auto"/>
              <w:left w:val="single" w:sz="2" w:space="0" w:color="auto"/>
              <w:bottom w:val="single" w:sz="2" w:space="0" w:color="auto"/>
              <w:right w:val="single" w:sz="2" w:space="0" w:color="auto"/>
            </w:tcBorders>
          </w:tcPr>
          <w:p w14:paraId="78071363" w14:textId="77777777" w:rsidR="00ED0069" w:rsidRPr="009E7FF4" w:rsidRDefault="00621058" w:rsidP="00A44533">
            <w:pPr>
              <w:pStyle w:val="TablecellCENTER"/>
            </w:pPr>
            <w:r>
              <w:t>Coaxial (</w:t>
            </w:r>
            <w:proofErr w:type="spellStart"/>
            <w:r>
              <w:t>i</w:t>
            </w:r>
            <w:proofErr w:type="spellEnd"/>
            <w:r>
              <w:t>) Shield</w:t>
            </w:r>
          </w:p>
        </w:tc>
        <w:tc>
          <w:tcPr>
            <w:tcW w:w="1440" w:type="dxa"/>
            <w:tcBorders>
              <w:top w:val="single" w:sz="2" w:space="0" w:color="auto"/>
              <w:left w:val="single" w:sz="2" w:space="0" w:color="auto"/>
              <w:bottom w:val="single" w:sz="2" w:space="0" w:color="auto"/>
              <w:right w:val="single" w:sz="2" w:space="0" w:color="auto"/>
            </w:tcBorders>
          </w:tcPr>
          <w:p w14:paraId="427FBD2B" w14:textId="77777777" w:rsidR="00ED0069" w:rsidRPr="009E7FF4" w:rsidRDefault="007B2AFA" w:rsidP="00A44533">
            <w:pPr>
              <w:pStyle w:val="TablecellCENTER"/>
            </w:pPr>
            <w:r w:rsidRPr="009E7FF4">
              <w:t>Shell</w:t>
            </w:r>
          </w:p>
        </w:tc>
        <w:tc>
          <w:tcPr>
            <w:tcW w:w="1654" w:type="dxa"/>
            <w:tcBorders>
              <w:top w:val="single" w:sz="2" w:space="0" w:color="auto"/>
              <w:left w:val="single" w:sz="2" w:space="0" w:color="auto"/>
              <w:bottom w:val="single" w:sz="2" w:space="0" w:color="auto"/>
              <w:right w:val="single" w:sz="2" w:space="0" w:color="auto"/>
            </w:tcBorders>
          </w:tcPr>
          <w:p w14:paraId="3988EC5E" w14:textId="77777777" w:rsidR="00ED0069" w:rsidRPr="009E7FF4" w:rsidRDefault="00ED0069" w:rsidP="00A44533">
            <w:pPr>
              <w:pStyle w:val="TablecellCENTER"/>
            </w:pPr>
          </w:p>
        </w:tc>
      </w:tr>
      <w:tr w:rsidR="00621058" w:rsidRPr="009E7FF4" w14:paraId="4BFFB164" w14:textId="77777777" w:rsidTr="00621058">
        <w:tc>
          <w:tcPr>
            <w:tcW w:w="1843" w:type="dxa"/>
            <w:tcBorders>
              <w:top w:val="single" w:sz="2" w:space="0" w:color="auto"/>
              <w:left w:val="single" w:sz="2" w:space="0" w:color="auto"/>
              <w:bottom w:val="single" w:sz="2" w:space="0" w:color="auto"/>
              <w:right w:val="single" w:sz="2" w:space="0" w:color="auto"/>
            </w:tcBorders>
          </w:tcPr>
          <w:p w14:paraId="4B2CEF55" w14:textId="77777777" w:rsidR="00621058" w:rsidRPr="009E7FF4" w:rsidRDefault="00621058" w:rsidP="00621058">
            <w:pPr>
              <w:pStyle w:val="TablecellCENTER"/>
            </w:pPr>
            <w:r w:rsidRPr="009E7FF4">
              <w:t>A-</w:t>
            </w:r>
            <w:proofErr w:type="spellStart"/>
            <w:r>
              <w:t>TXp</w:t>
            </w:r>
            <w:proofErr w:type="spellEnd"/>
          </w:p>
        </w:tc>
        <w:tc>
          <w:tcPr>
            <w:tcW w:w="1473" w:type="dxa"/>
            <w:tcBorders>
              <w:top w:val="single" w:sz="2" w:space="0" w:color="auto"/>
              <w:left w:val="single" w:sz="2" w:space="0" w:color="auto"/>
              <w:bottom w:val="single" w:sz="2" w:space="0" w:color="auto"/>
              <w:right w:val="single" w:sz="2" w:space="0" w:color="auto"/>
            </w:tcBorders>
          </w:tcPr>
          <w:p w14:paraId="15E65C02" w14:textId="77777777" w:rsidR="00621058" w:rsidRPr="009E7FF4" w:rsidRDefault="00621058" w:rsidP="00621058">
            <w:pPr>
              <w:pStyle w:val="TablecellCENTER"/>
            </w:pPr>
            <w:r w:rsidRPr="009E7FF4">
              <w:t>2</w:t>
            </w:r>
          </w:p>
        </w:tc>
        <w:tc>
          <w:tcPr>
            <w:tcW w:w="2520" w:type="dxa"/>
            <w:tcBorders>
              <w:top w:val="single" w:sz="2" w:space="0" w:color="auto"/>
              <w:left w:val="single" w:sz="2" w:space="0" w:color="auto"/>
              <w:bottom w:val="single" w:sz="2" w:space="0" w:color="auto"/>
              <w:right w:val="single" w:sz="2" w:space="0" w:color="auto"/>
            </w:tcBorders>
          </w:tcPr>
          <w:p w14:paraId="4164812F" w14:textId="77777777" w:rsidR="00621058" w:rsidRPr="009E7FF4" w:rsidRDefault="00621058" w:rsidP="00621058">
            <w:pPr>
              <w:pStyle w:val="TablecellCENTER"/>
            </w:pPr>
            <w:r>
              <w:t>Coaxial (</w:t>
            </w:r>
            <w:proofErr w:type="spellStart"/>
            <w:r>
              <w:t>i</w:t>
            </w:r>
            <w:proofErr w:type="spellEnd"/>
            <w:r>
              <w:t>) Signal Wire</w:t>
            </w:r>
          </w:p>
        </w:tc>
        <w:tc>
          <w:tcPr>
            <w:tcW w:w="1440" w:type="dxa"/>
            <w:tcBorders>
              <w:top w:val="single" w:sz="2" w:space="0" w:color="auto"/>
              <w:left w:val="single" w:sz="2" w:space="0" w:color="auto"/>
              <w:bottom w:val="single" w:sz="2" w:space="0" w:color="auto"/>
              <w:right w:val="single" w:sz="2" w:space="0" w:color="auto"/>
            </w:tcBorders>
          </w:tcPr>
          <w:p w14:paraId="47BCB45A" w14:textId="77777777" w:rsidR="00621058" w:rsidRPr="009E7FF4" w:rsidRDefault="00621058" w:rsidP="00621058">
            <w:pPr>
              <w:pStyle w:val="TablecellCENTER"/>
            </w:pPr>
            <w:r>
              <w:t>1</w:t>
            </w:r>
          </w:p>
        </w:tc>
        <w:tc>
          <w:tcPr>
            <w:tcW w:w="1654" w:type="dxa"/>
            <w:tcBorders>
              <w:top w:val="single" w:sz="2" w:space="0" w:color="auto"/>
              <w:left w:val="single" w:sz="2" w:space="0" w:color="auto"/>
              <w:bottom w:val="single" w:sz="2" w:space="0" w:color="auto"/>
              <w:right w:val="single" w:sz="2" w:space="0" w:color="auto"/>
            </w:tcBorders>
          </w:tcPr>
          <w:p w14:paraId="2D5FB717" w14:textId="77777777" w:rsidR="00621058" w:rsidRPr="009E7FF4" w:rsidRDefault="00621058" w:rsidP="00621058">
            <w:pPr>
              <w:pStyle w:val="TablecellCENTER"/>
            </w:pPr>
            <w:r w:rsidRPr="009E7FF4">
              <w:t>B-</w:t>
            </w:r>
            <w:proofErr w:type="spellStart"/>
            <w:r>
              <w:t>RXp</w:t>
            </w:r>
            <w:proofErr w:type="spellEnd"/>
          </w:p>
        </w:tc>
      </w:tr>
      <w:tr w:rsidR="00621058" w:rsidRPr="009E7FF4" w14:paraId="5609AF2E" w14:textId="77777777" w:rsidTr="00621058">
        <w:tc>
          <w:tcPr>
            <w:tcW w:w="1843" w:type="dxa"/>
            <w:tcBorders>
              <w:top w:val="single" w:sz="2" w:space="0" w:color="auto"/>
              <w:left w:val="single" w:sz="2" w:space="0" w:color="auto"/>
              <w:bottom w:val="single" w:sz="2" w:space="0" w:color="auto"/>
              <w:right w:val="single" w:sz="2" w:space="0" w:color="auto"/>
            </w:tcBorders>
          </w:tcPr>
          <w:p w14:paraId="2B452079" w14:textId="77777777" w:rsidR="00621058" w:rsidRPr="009E7FF4" w:rsidRDefault="00621058" w:rsidP="00621058">
            <w:pPr>
              <w:pStyle w:val="TablecellCENTER"/>
            </w:pPr>
            <w:r w:rsidRPr="009E7FF4">
              <w:t>A-</w:t>
            </w:r>
            <w:proofErr w:type="spellStart"/>
            <w:r>
              <w:t>TXn</w:t>
            </w:r>
            <w:proofErr w:type="spellEnd"/>
          </w:p>
        </w:tc>
        <w:tc>
          <w:tcPr>
            <w:tcW w:w="1473" w:type="dxa"/>
            <w:tcBorders>
              <w:top w:val="single" w:sz="2" w:space="0" w:color="auto"/>
              <w:left w:val="single" w:sz="2" w:space="0" w:color="auto"/>
              <w:bottom w:val="single" w:sz="2" w:space="0" w:color="auto"/>
              <w:right w:val="single" w:sz="2" w:space="0" w:color="auto"/>
            </w:tcBorders>
          </w:tcPr>
          <w:p w14:paraId="15FB7EF4" w14:textId="77777777" w:rsidR="00621058" w:rsidRPr="009E7FF4" w:rsidRDefault="00621058" w:rsidP="00621058">
            <w:pPr>
              <w:pStyle w:val="TablecellCENTER"/>
            </w:pPr>
            <w:r w:rsidRPr="009E7FF4">
              <w:t>3</w:t>
            </w:r>
          </w:p>
        </w:tc>
        <w:tc>
          <w:tcPr>
            <w:tcW w:w="2520" w:type="dxa"/>
            <w:tcBorders>
              <w:top w:val="single" w:sz="2" w:space="0" w:color="auto"/>
              <w:left w:val="single" w:sz="2" w:space="0" w:color="auto"/>
              <w:bottom w:val="single" w:sz="2" w:space="0" w:color="auto"/>
              <w:right w:val="single" w:sz="2" w:space="0" w:color="auto"/>
            </w:tcBorders>
          </w:tcPr>
          <w:p w14:paraId="6C420492" w14:textId="77777777" w:rsidR="00621058" w:rsidRPr="009E7FF4" w:rsidRDefault="00621058" w:rsidP="00621058">
            <w:pPr>
              <w:pStyle w:val="TablecellCENTER"/>
            </w:pPr>
            <w:r>
              <w:t>Coaxial (ii) Signal Wire</w:t>
            </w:r>
          </w:p>
        </w:tc>
        <w:tc>
          <w:tcPr>
            <w:tcW w:w="1440" w:type="dxa"/>
            <w:tcBorders>
              <w:top w:val="single" w:sz="2" w:space="0" w:color="auto"/>
              <w:left w:val="single" w:sz="2" w:space="0" w:color="auto"/>
              <w:bottom w:val="single" w:sz="2" w:space="0" w:color="auto"/>
              <w:right w:val="single" w:sz="2" w:space="0" w:color="auto"/>
            </w:tcBorders>
          </w:tcPr>
          <w:p w14:paraId="3BB63C24" w14:textId="77777777" w:rsidR="00621058" w:rsidRPr="009E7FF4" w:rsidRDefault="00621058" w:rsidP="00621058">
            <w:pPr>
              <w:pStyle w:val="TablecellCENTER"/>
            </w:pPr>
            <w:r>
              <w:t>2</w:t>
            </w:r>
          </w:p>
        </w:tc>
        <w:tc>
          <w:tcPr>
            <w:tcW w:w="1654" w:type="dxa"/>
            <w:tcBorders>
              <w:top w:val="single" w:sz="2" w:space="0" w:color="auto"/>
              <w:left w:val="single" w:sz="2" w:space="0" w:color="auto"/>
              <w:bottom w:val="single" w:sz="2" w:space="0" w:color="auto"/>
              <w:right w:val="single" w:sz="2" w:space="0" w:color="auto"/>
            </w:tcBorders>
          </w:tcPr>
          <w:p w14:paraId="592E0885" w14:textId="77777777" w:rsidR="00621058" w:rsidRPr="009E7FF4" w:rsidRDefault="00621058" w:rsidP="00621058">
            <w:pPr>
              <w:pStyle w:val="TablecellCENTER"/>
            </w:pPr>
            <w:r w:rsidRPr="009E7FF4">
              <w:t>B-</w:t>
            </w:r>
            <w:proofErr w:type="spellStart"/>
            <w:r>
              <w:t>RXn</w:t>
            </w:r>
            <w:proofErr w:type="spellEnd"/>
          </w:p>
        </w:tc>
      </w:tr>
      <w:tr w:rsidR="00621058" w:rsidRPr="009E7FF4" w14:paraId="16A5B9E3" w14:textId="77777777" w:rsidTr="00621058">
        <w:tc>
          <w:tcPr>
            <w:tcW w:w="1843" w:type="dxa"/>
            <w:tcBorders>
              <w:top w:val="single" w:sz="2" w:space="0" w:color="auto"/>
              <w:left w:val="single" w:sz="2" w:space="0" w:color="auto"/>
              <w:bottom w:val="single" w:sz="2" w:space="0" w:color="auto"/>
              <w:right w:val="single" w:sz="2" w:space="0" w:color="auto"/>
            </w:tcBorders>
          </w:tcPr>
          <w:p w14:paraId="4C9261E2" w14:textId="77777777" w:rsidR="00621058" w:rsidRPr="009E7FF4" w:rsidRDefault="00621058" w:rsidP="00621058">
            <w:pPr>
              <w:pStyle w:val="TablecellCENTER"/>
            </w:pPr>
            <w:r w:rsidRPr="009E7FF4">
              <w:t>GND</w:t>
            </w:r>
          </w:p>
        </w:tc>
        <w:tc>
          <w:tcPr>
            <w:tcW w:w="1473" w:type="dxa"/>
            <w:tcBorders>
              <w:top w:val="single" w:sz="2" w:space="0" w:color="auto"/>
              <w:left w:val="single" w:sz="2" w:space="0" w:color="auto"/>
              <w:bottom w:val="single" w:sz="2" w:space="0" w:color="auto"/>
              <w:right w:val="single" w:sz="2" w:space="0" w:color="auto"/>
            </w:tcBorders>
          </w:tcPr>
          <w:p w14:paraId="26C203B4" w14:textId="77777777" w:rsidR="00621058" w:rsidRPr="009E7FF4" w:rsidRDefault="00621058" w:rsidP="00621058">
            <w:pPr>
              <w:pStyle w:val="TablecellCENTER"/>
            </w:pPr>
            <w:r w:rsidRPr="009E7FF4">
              <w:t>4</w:t>
            </w:r>
          </w:p>
        </w:tc>
        <w:tc>
          <w:tcPr>
            <w:tcW w:w="2520" w:type="dxa"/>
            <w:tcBorders>
              <w:top w:val="single" w:sz="2" w:space="0" w:color="auto"/>
              <w:left w:val="single" w:sz="2" w:space="0" w:color="auto"/>
              <w:bottom w:val="single" w:sz="2" w:space="0" w:color="auto"/>
              <w:right w:val="single" w:sz="2" w:space="0" w:color="auto"/>
            </w:tcBorders>
          </w:tcPr>
          <w:p w14:paraId="7C14D9BE" w14:textId="77777777" w:rsidR="00621058" w:rsidRPr="009E7FF4" w:rsidRDefault="00621058" w:rsidP="00621058">
            <w:pPr>
              <w:pStyle w:val="TablecellCENTER"/>
            </w:pPr>
            <w:r>
              <w:t>Coaxial (ii) &amp; (iii) Shields</w:t>
            </w:r>
          </w:p>
        </w:tc>
        <w:tc>
          <w:tcPr>
            <w:tcW w:w="1440" w:type="dxa"/>
            <w:tcBorders>
              <w:top w:val="single" w:sz="2" w:space="0" w:color="auto"/>
              <w:left w:val="single" w:sz="2" w:space="0" w:color="auto"/>
              <w:bottom w:val="single" w:sz="2" w:space="0" w:color="auto"/>
              <w:right w:val="single" w:sz="2" w:space="0" w:color="auto"/>
            </w:tcBorders>
          </w:tcPr>
          <w:p w14:paraId="46F2478F" w14:textId="77777777" w:rsidR="00621058" w:rsidRPr="009E7FF4" w:rsidRDefault="00621058" w:rsidP="00621058">
            <w:pPr>
              <w:pStyle w:val="TablecellCENTER"/>
            </w:pPr>
            <w:r w:rsidRPr="009E7FF4">
              <w:t>Shell</w:t>
            </w:r>
          </w:p>
        </w:tc>
        <w:tc>
          <w:tcPr>
            <w:tcW w:w="1654" w:type="dxa"/>
            <w:tcBorders>
              <w:top w:val="single" w:sz="2" w:space="0" w:color="auto"/>
              <w:left w:val="single" w:sz="2" w:space="0" w:color="auto"/>
              <w:bottom w:val="single" w:sz="2" w:space="0" w:color="auto"/>
              <w:right w:val="single" w:sz="2" w:space="0" w:color="auto"/>
            </w:tcBorders>
          </w:tcPr>
          <w:p w14:paraId="57B00467" w14:textId="77777777" w:rsidR="00621058" w:rsidRPr="009E7FF4" w:rsidRDefault="00621058" w:rsidP="00621058">
            <w:pPr>
              <w:pStyle w:val="TablecellCENTER"/>
            </w:pPr>
          </w:p>
        </w:tc>
      </w:tr>
      <w:tr w:rsidR="00621058" w:rsidRPr="009E7FF4" w14:paraId="546C5CBD" w14:textId="77777777" w:rsidTr="00621058">
        <w:tc>
          <w:tcPr>
            <w:tcW w:w="1843" w:type="dxa"/>
            <w:tcBorders>
              <w:top w:val="single" w:sz="2" w:space="0" w:color="auto"/>
              <w:left w:val="single" w:sz="2" w:space="0" w:color="auto"/>
              <w:bottom w:val="single" w:sz="2" w:space="0" w:color="auto"/>
              <w:right w:val="single" w:sz="2" w:space="0" w:color="auto"/>
            </w:tcBorders>
          </w:tcPr>
          <w:p w14:paraId="6ED90477" w14:textId="77777777" w:rsidR="00621058" w:rsidRPr="009E7FF4" w:rsidRDefault="00621058" w:rsidP="00621058">
            <w:pPr>
              <w:pStyle w:val="TablecellCENTER"/>
            </w:pPr>
            <w:r w:rsidRPr="009E7FF4">
              <w:t>A-</w:t>
            </w:r>
            <w:proofErr w:type="spellStart"/>
            <w:r>
              <w:t>RXn</w:t>
            </w:r>
            <w:proofErr w:type="spellEnd"/>
          </w:p>
        </w:tc>
        <w:tc>
          <w:tcPr>
            <w:tcW w:w="1473" w:type="dxa"/>
            <w:tcBorders>
              <w:top w:val="single" w:sz="2" w:space="0" w:color="auto"/>
              <w:left w:val="single" w:sz="2" w:space="0" w:color="auto"/>
              <w:bottom w:val="single" w:sz="2" w:space="0" w:color="auto"/>
              <w:right w:val="single" w:sz="2" w:space="0" w:color="auto"/>
            </w:tcBorders>
          </w:tcPr>
          <w:p w14:paraId="168D429E" w14:textId="77777777" w:rsidR="00621058" w:rsidRPr="009E7FF4" w:rsidRDefault="00621058" w:rsidP="00621058">
            <w:pPr>
              <w:pStyle w:val="TablecellCENTER"/>
            </w:pPr>
            <w:r w:rsidRPr="009E7FF4">
              <w:t>5</w:t>
            </w:r>
          </w:p>
        </w:tc>
        <w:tc>
          <w:tcPr>
            <w:tcW w:w="2520" w:type="dxa"/>
            <w:tcBorders>
              <w:top w:val="single" w:sz="2" w:space="0" w:color="auto"/>
              <w:left w:val="single" w:sz="2" w:space="0" w:color="auto"/>
              <w:bottom w:val="single" w:sz="2" w:space="0" w:color="auto"/>
              <w:right w:val="single" w:sz="2" w:space="0" w:color="auto"/>
            </w:tcBorders>
          </w:tcPr>
          <w:p w14:paraId="444164C4" w14:textId="77777777" w:rsidR="00621058" w:rsidRPr="009E7FF4" w:rsidRDefault="00621058" w:rsidP="00621058">
            <w:pPr>
              <w:pStyle w:val="TablecellCENTER"/>
            </w:pPr>
            <w:r>
              <w:t>Coaxial (iii) Signal Wire</w:t>
            </w:r>
          </w:p>
        </w:tc>
        <w:tc>
          <w:tcPr>
            <w:tcW w:w="1440" w:type="dxa"/>
            <w:tcBorders>
              <w:top w:val="single" w:sz="2" w:space="0" w:color="auto"/>
              <w:left w:val="single" w:sz="2" w:space="0" w:color="auto"/>
              <w:bottom w:val="single" w:sz="2" w:space="0" w:color="auto"/>
              <w:right w:val="single" w:sz="2" w:space="0" w:color="auto"/>
            </w:tcBorders>
          </w:tcPr>
          <w:p w14:paraId="1BC383FA" w14:textId="77777777" w:rsidR="00621058" w:rsidRPr="009E7FF4" w:rsidRDefault="00621058" w:rsidP="00621058">
            <w:pPr>
              <w:pStyle w:val="TablecellCENTER"/>
            </w:pPr>
            <w:r>
              <w:t>3</w:t>
            </w:r>
          </w:p>
        </w:tc>
        <w:tc>
          <w:tcPr>
            <w:tcW w:w="1654" w:type="dxa"/>
            <w:tcBorders>
              <w:top w:val="single" w:sz="2" w:space="0" w:color="auto"/>
              <w:left w:val="single" w:sz="2" w:space="0" w:color="auto"/>
              <w:bottom w:val="single" w:sz="2" w:space="0" w:color="auto"/>
              <w:right w:val="single" w:sz="2" w:space="0" w:color="auto"/>
            </w:tcBorders>
          </w:tcPr>
          <w:p w14:paraId="36AAE051" w14:textId="77777777" w:rsidR="00621058" w:rsidRPr="009E7FF4" w:rsidRDefault="00621058" w:rsidP="00621058">
            <w:pPr>
              <w:pStyle w:val="TablecellCENTER"/>
            </w:pPr>
            <w:r w:rsidRPr="009E7FF4">
              <w:t>B-</w:t>
            </w:r>
            <w:proofErr w:type="spellStart"/>
            <w:r>
              <w:t>TXn</w:t>
            </w:r>
            <w:proofErr w:type="spellEnd"/>
          </w:p>
        </w:tc>
      </w:tr>
      <w:tr w:rsidR="00621058" w:rsidRPr="009E7FF4" w14:paraId="3CF222CE" w14:textId="77777777" w:rsidTr="00621058">
        <w:tc>
          <w:tcPr>
            <w:tcW w:w="1843" w:type="dxa"/>
            <w:tcBorders>
              <w:top w:val="single" w:sz="2" w:space="0" w:color="auto"/>
              <w:left w:val="single" w:sz="2" w:space="0" w:color="auto"/>
              <w:bottom w:val="single" w:sz="2" w:space="0" w:color="auto"/>
              <w:right w:val="single" w:sz="2" w:space="0" w:color="auto"/>
            </w:tcBorders>
          </w:tcPr>
          <w:p w14:paraId="5C2EAC47" w14:textId="77777777" w:rsidR="00621058" w:rsidRPr="009E7FF4" w:rsidRDefault="00621058" w:rsidP="00621058">
            <w:pPr>
              <w:pStyle w:val="TablecellCENTER"/>
            </w:pPr>
            <w:r w:rsidRPr="009E7FF4">
              <w:t>A-</w:t>
            </w:r>
            <w:proofErr w:type="spellStart"/>
            <w:r>
              <w:t>RXp</w:t>
            </w:r>
            <w:proofErr w:type="spellEnd"/>
          </w:p>
        </w:tc>
        <w:tc>
          <w:tcPr>
            <w:tcW w:w="1473" w:type="dxa"/>
            <w:tcBorders>
              <w:top w:val="single" w:sz="2" w:space="0" w:color="auto"/>
              <w:left w:val="single" w:sz="2" w:space="0" w:color="auto"/>
              <w:bottom w:val="single" w:sz="2" w:space="0" w:color="auto"/>
              <w:right w:val="single" w:sz="2" w:space="0" w:color="auto"/>
            </w:tcBorders>
          </w:tcPr>
          <w:p w14:paraId="05941609" w14:textId="77777777" w:rsidR="00621058" w:rsidRPr="009E7FF4" w:rsidRDefault="00621058" w:rsidP="00621058">
            <w:pPr>
              <w:pStyle w:val="TablecellCENTER"/>
            </w:pPr>
            <w:r w:rsidRPr="009E7FF4">
              <w:t>6</w:t>
            </w:r>
          </w:p>
        </w:tc>
        <w:tc>
          <w:tcPr>
            <w:tcW w:w="2520" w:type="dxa"/>
            <w:tcBorders>
              <w:top w:val="single" w:sz="2" w:space="0" w:color="auto"/>
              <w:left w:val="single" w:sz="2" w:space="0" w:color="auto"/>
              <w:bottom w:val="single" w:sz="2" w:space="0" w:color="auto"/>
              <w:right w:val="single" w:sz="2" w:space="0" w:color="auto"/>
            </w:tcBorders>
          </w:tcPr>
          <w:p w14:paraId="1D1DFC83" w14:textId="77777777" w:rsidR="00621058" w:rsidRPr="009E7FF4" w:rsidRDefault="00621058" w:rsidP="00621058">
            <w:pPr>
              <w:pStyle w:val="TablecellCENTER"/>
            </w:pPr>
            <w:r>
              <w:t>Coaxial (iv) Signal Wire</w:t>
            </w:r>
          </w:p>
        </w:tc>
        <w:tc>
          <w:tcPr>
            <w:tcW w:w="1440" w:type="dxa"/>
            <w:tcBorders>
              <w:top w:val="single" w:sz="2" w:space="0" w:color="auto"/>
              <w:left w:val="single" w:sz="2" w:space="0" w:color="auto"/>
              <w:bottom w:val="single" w:sz="2" w:space="0" w:color="auto"/>
              <w:right w:val="single" w:sz="2" w:space="0" w:color="auto"/>
            </w:tcBorders>
          </w:tcPr>
          <w:p w14:paraId="226CEBA2" w14:textId="77777777" w:rsidR="00621058" w:rsidRPr="009E7FF4" w:rsidRDefault="00621058" w:rsidP="00621058">
            <w:pPr>
              <w:pStyle w:val="TablecellCENTER"/>
            </w:pPr>
            <w:r>
              <w:t>4</w:t>
            </w:r>
          </w:p>
        </w:tc>
        <w:tc>
          <w:tcPr>
            <w:tcW w:w="1654" w:type="dxa"/>
            <w:tcBorders>
              <w:top w:val="single" w:sz="2" w:space="0" w:color="auto"/>
              <w:left w:val="single" w:sz="2" w:space="0" w:color="auto"/>
              <w:bottom w:val="single" w:sz="2" w:space="0" w:color="auto"/>
              <w:right w:val="single" w:sz="2" w:space="0" w:color="auto"/>
            </w:tcBorders>
          </w:tcPr>
          <w:p w14:paraId="4798689D" w14:textId="77777777" w:rsidR="00621058" w:rsidRPr="009E7FF4" w:rsidRDefault="00621058" w:rsidP="00621058">
            <w:pPr>
              <w:pStyle w:val="TablecellCENTER"/>
            </w:pPr>
            <w:r w:rsidRPr="009E7FF4">
              <w:t>B-</w:t>
            </w:r>
            <w:proofErr w:type="spellStart"/>
            <w:r>
              <w:t>TXp</w:t>
            </w:r>
            <w:proofErr w:type="spellEnd"/>
          </w:p>
        </w:tc>
      </w:tr>
      <w:tr w:rsidR="00621058" w:rsidRPr="009E7FF4" w14:paraId="19C4A381" w14:textId="77777777" w:rsidTr="00621058">
        <w:tc>
          <w:tcPr>
            <w:tcW w:w="1843" w:type="dxa"/>
            <w:tcBorders>
              <w:top w:val="single" w:sz="2" w:space="0" w:color="auto"/>
              <w:left w:val="single" w:sz="2" w:space="0" w:color="auto"/>
              <w:bottom w:val="single" w:sz="2" w:space="0" w:color="auto"/>
              <w:right w:val="single" w:sz="2" w:space="0" w:color="auto"/>
            </w:tcBorders>
          </w:tcPr>
          <w:p w14:paraId="302E1586" w14:textId="77777777" w:rsidR="00621058" w:rsidRPr="009E7FF4" w:rsidRDefault="00621058" w:rsidP="00621058">
            <w:pPr>
              <w:pStyle w:val="TablecellCENTER"/>
            </w:pPr>
            <w:r w:rsidRPr="009E7FF4">
              <w:t>GND</w:t>
            </w:r>
          </w:p>
        </w:tc>
        <w:tc>
          <w:tcPr>
            <w:tcW w:w="1473" w:type="dxa"/>
            <w:tcBorders>
              <w:top w:val="single" w:sz="2" w:space="0" w:color="auto"/>
              <w:left w:val="single" w:sz="2" w:space="0" w:color="auto"/>
              <w:bottom w:val="single" w:sz="2" w:space="0" w:color="auto"/>
              <w:right w:val="single" w:sz="2" w:space="0" w:color="auto"/>
            </w:tcBorders>
          </w:tcPr>
          <w:p w14:paraId="72FC839A" w14:textId="77777777" w:rsidR="00621058" w:rsidRPr="009E7FF4" w:rsidRDefault="00621058" w:rsidP="00621058">
            <w:pPr>
              <w:pStyle w:val="TablecellCENTER"/>
            </w:pPr>
            <w:r w:rsidRPr="009E7FF4">
              <w:t>7</w:t>
            </w:r>
          </w:p>
        </w:tc>
        <w:tc>
          <w:tcPr>
            <w:tcW w:w="2520" w:type="dxa"/>
            <w:tcBorders>
              <w:top w:val="single" w:sz="2" w:space="0" w:color="auto"/>
              <w:left w:val="single" w:sz="2" w:space="0" w:color="auto"/>
              <w:bottom w:val="single" w:sz="2" w:space="0" w:color="auto"/>
              <w:right w:val="single" w:sz="2" w:space="0" w:color="auto"/>
            </w:tcBorders>
          </w:tcPr>
          <w:p w14:paraId="5C51A78D" w14:textId="77777777" w:rsidR="00621058" w:rsidRPr="009E7FF4" w:rsidRDefault="00621058" w:rsidP="00621058">
            <w:pPr>
              <w:pStyle w:val="TablecellCENTER"/>
            </w:pPr>
            <w:r>
              <w:t>Coaxial (iv) Shield</w:t>
            </w:r>
          </w:p>
        </w:tc>
        <w:tc>
          <w:tcPr>
            <w:tcW w:w="1440" w:type="dxa"/>
            <w:tcBorders>
              <w:top w:val="single" w:sz="2" w:space="0" w:color="auto"/>
              <w:left w:val="single" w:sz="2" w:space="0" w:color="auto"/>
              <w:bottom w:val="single" w:sz="2" w:space="0" w:color="auto"/>
              <w:right w:val="single" w:sz="2" w:space="0" w:color="auto"/>
            </w:tcBorders>
          </w:tcPr>
          <w:p w14:paraId="4395A8C2" w14:textId="77777777" w:rsidR="00621058" w:rsidRPr="009E7FF4" w:rsidRDefault="00621058" w:rsidP="00621058">
            <w:pPr>
              <w:pStyle w:val="TablecellCENTER"/>
            </w:pPr>
            <w:r w:rsidRPr="009E7FF4">
              <w:t>Shell</w:t>
            </w:r>
          </w:p>
        </w:tc>
        <w:tc>
          <w:tcPr>
            <w:tcW w:w="1654" w:type="dxa"/>
            <w:tcBorders>
              <w:top w:val="single" w:sz="2" w:space="0" w:color="auto"/>
              <w:left w:val="single" w:sz="2" w:space="0" w:color="auto"/>
              <w:bottom w:val="single" w:sz="2" w:space="0" w:color="auto"/>
              <w:right w:val="single" w:sz="2" w:space="0" w:color="auto"/>
            </w:tcBorders>
          </w:tcPr>
          <w:p w14:paraId="5F7800D4" w14:textId="77777777" w:rsidR="00621058" w:rsidRPr="009E7FF4" w:rsidRDefault="00621058" w:rsidP="00621058">
            <w:pPr>
              <w:pStyle w:val="TablecellCENTER"/>
            </w:pPr>
          </w:p>
        </w:tc>
      </w:tr>
    </w:tbl>
    <w:p w14:paraId="27C14137" w14:textId="77777777" w:rsidR="00F365C3" w:rsidRPr="009E7FF4" w:rsidRDefault="00F365C3" w:rsidP="00F365C3">
      <w:pPr>
        <w:pStyle w:val="paragraph"/>
      </w:pPr>
    </w:p>
    <w:p w14:paraId="3BEF9B0B" w14:textId="77777777" w:rsidR="00F365C3" w:rsidRPr="009E7FF4" w:rsidRDefault="00A03A32" w:rsidP="00A44533">
      <w:pPr>
        <w:pStyle w:val="graphic"/>
      </w:pPr>
      <w:r w:rsidRPr="009E7FF4">
        <w:object w:dxaOrig="11976" w:dyaOrig="5272" w14:anchorId="500547DC">
          <v:shape id="_x0000_i1041" type="#_x0000_t75" style="width:452.55pt;height:123pt" o:ole="">
            <v:imagedata r:id="rId39" o:title="" croptop="6578f" cropbottom="26286f" cropleft="2933f" cropright="9844f"/>
          </v:shape>
          <o:OLEObject Type="Embed" ProgID="PowerPoint.Slide.8" ShapeID="_x0000_i1041" DrawAspect="Content" ObjectID="_1583310319" r:id="rId40"/>
        </w:object>
      </w:r>
    </w:p>
    <w:p w14:paraId="721BDA72" w14:textId="77777777" w:rsidR="00F365C3" w:rsidRPr="009E7FF4" w:rsidRDefault="00F365C3" w:rsidP="00F365C3">
      <w:pPr>
        <w:pStyle w:val="Caption"/>
      </w:pPr>
      <w:bookmarkStart w:id="344" w:name="_Ref336548320"/>
      <w:bookmarkStart w:id="345" w:name="_Toc508197263"/>
      <w:r w:rsidRPr="009E7FF4">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16</w:t>
      </w:r>
      <w:r w:rsidR="00301B26">
        <w:rPr>
          <w:noProof/>
        </w:rPr>
        <w:fldChar w:fldCharType="end"/>
      </w:r>
      <w:bookmarkEnd w:id="344"/>
      <w:r w:rsidR="00CA58DA">
        <w:t>:</w:t>
      </w:r>
      <w:r w:rsidRPr="009E7FF4">
        <w:t xml:space="preserve"> </w:t>
      </w:r>
      <w:r w:rsidR="00AF64F3" w:rsidRPr="009E7FF4">
        <w:t xml:space="preserve">Type-C </w:t>
      </w:r>
      <w:r w:rsidR="00EA1C94">
        <w:t xml:space="preserve">electrical </w:t>
      </w:r>
      <w:r w:rsidRPr="009E7FF4">
        <w:t>EGSE to flight adaptor cable assembly</w:t>
      </w:r>
      <w:bookmarkEnd w:id="345"/>
    </w:p>
    <w:p w14:paraId="3198455F" w14:textId="77777777" w:rsidR="00BA5A09" w:rsidRDefault="00BA5A09" w:rsidP="005A4E4C">
      <w:pPr>
        <w:pStyle w:val="Heading4"/>
      </w:pPr>
      <w:r w:rsidRPr="009E7FF4">
        <w:t>Type-D EGSE electrical medium</w:t>
      </w:r>
    </w:p>
    <w:p w14:paraId="7F42B327" w14:textId="3CDFE4B1" w:rsidR="00000024" w:rsidRPr="00000024" w:rsidRDefault="00000024" w:rsidP="00000024">
      <w:pPr>
        <w:pStyle w:val="Heading5"/>
      </w:pPr>
      <w:r>
        <w:t>General</w:t>
      </w:r>
    </w:p>
    <w:p w14:paraId="39AA0E07" w14:textId="77777777" w:rsidR="001126FC" w:rsidRPr="009E7FF4" w:rsidRDefault="001126FC" w:rsidP="001126FC">
      <w:pPr>
        <w:pStyle w:val="requirelevel1"/>
      </w:pPr>
      <w:r w:rsidRPr="009E7FF4">
        <w:t xml:space="preserve">Type-D </w:t>
      </w:r>
      <w:r w:rsidR="008D2E77" w:rsidRPr="009E7FF4">
        <w:t>EGSE</w:t>
      </w:r>
      <w:r w:rsidRPr="009E7FF4">
        <w:t xml:space="preserve"> electrical medium from and including the </w:t>
      </w:r>
      <w:r w:rsidR="001D3E7A">
        <w:t>Type-</w:t>
      </w:r>
      <w:r w:rsidRPr="009E7FF4">
        <w:t xml:space="preserve">D connector at one end of a lane to and including the </w:t>
      </w:r>
      <w:r w:rsidR="001D3E7A">
        <w:t>Type-</w:t>
      </w:r>
      <w:r w:rsidRPr="009E7FF4">
        <w:t>D connector at the other end of that lane, shall:</w:t>
      </w:r>
    </w:p>
    <w:p w14:paraId="4BE8E514" w14:textId="4E1DB293" w:rsidR="001126FC" w:rsidRPr="009E7FF4" w:rsidRDefault="001126FC" w:rsidP="001126FC">
      <w:pPr>
        <w:pStyle w:val="requirelevel2"/>
      </w:pPr>
      <w:r w:rsidRPr="009E7FF4">
        <w:t xml:space="preserve">Maintain a signal path of 50 </w:t>
      </w:r>
      <w:r w:rsidR="00463129">
        <w:t>ohm</w:t>
      </w:r>
      <w:r w:rsidR="00EA49CB">
        <w:t xml:space="preserve"> ± </w:t>
      </w:r>
      <w:r w:rsidR="00E76862">
        <w:t xml:space="preserve">5 </w:t>
      </w:r>
      <w:r w:rsidR="00463129">
        <w:t>ohm</w:t>
      </w:r>
      <w:r w:rsidRPr="009E7FF4">
        <w:t xml:space="preserve"> single-ended impedance or 100 </w:t>
      </w:r>
      <w:r w:rsidR="00463129">
        <w:t>ohm</w:t>
      </w:r>
      <w:r w:rsidRPr="009E7FF4">
        <w:t xml:space="preserve"> </w:t>
      </w:r>
      <w:r w:rsidR="00EA49CB">
        <w:t xml:space="preserve">± </w:t>
      </w:r>
      <w:r w:rsidR="00E76862">
        <w:t xml:space="preserve">10 </w:t>
      </w:r>
      <w:r w:rsidR="00463129">
        <w:t>ohm</w:t>
      </w:r>
      <w:r w:rsidR="00EA49CB">
        <w:t xml:space="preserve"> </w:t>
      </w:r>
      <w:r w:rsidRPr="009E7FF4">
        <w:t>differential impedance</w:t>
      </w:r>
      <w:r w:rsidR="001D3E7A">
        <w:t>.</w:t>
      </w:r>
    </w:p>
    <w:p w14:paraId="40A9157E" w14:textId="77777777" w:rsidR="001126FC" w:rsidRPr="009E7FF4" w:rsidRDefault="001126FC" w:rsidP="001126FC">
      <w:pPr>
        <w:pStyle w:val="requirelevel2"/>
      </w:pPr>
      <w:r w:rsidRPr="009E7FF4">
        <w:t xml:space="preserve">Have an insertion loss of less than </w:t>
      </w:r>
      <w:r w:rsidR="005C3B15">
        <w:t>2,</w:t>
      </w:r>
      <w:r w:rsidR="00D17DB1">
        <w:t>2</w:t>
      </w:r>
      <w:r w:rsidR="00CC7F8C">
        <w:t xml:space="preserve"> </w:t>
      </w:r>
      <w:r w:rsidR="009317D8" w:rsidRPr="009E7FF4">
        <w:t>dB</w:t>
      </w:r>
      <w:r w:rsidR="009317D8">
        <w:t xml:space="preserve">/m </w:t>
      </w:r>
      <w:r w:rsidR="00CC7F8C">
        <w:t xml:space="preserve">plus 2 dB per connector pair </w:t>
      </w:r>
      <w:r w:rsidR="009317D8">
        <w:t>at a maximum operating bit rate specified for the SpaceFibre electrical medium</w:t>
      </w:r>
      <w:r w:rsidR="001D3E7A">
        <w:t>.</w:t>
      </w:r>
    </w:p>
    <w:p w14:paraId="31AA6BD3" w14:textId="77777777" w:rsidR="001126FC" w:rsidRPr="009E7FF4" w:rsidRDefault="001126FC" w:rsidP="001126FC">
      <w:pPr>
        <w:pStyle w:val="requirelevel2"/>
      </w:pPr>
      <w:r w:rsidRPr="009E7FF4">
        <w:t xml:space="preserve">Have a return loss of </w:t>
      </w:r>
      <w:r w:rsidR="006432BF">
        <w:t>more</w:t>
      </w:r>
      <w:r w:rsidRPr="009E7FF4">
        <w:t xml:space="preserve"> than </w:t>
      </w:r>
      <w:r w:rsidR="00970A9D">
        <w:t>9</w:t>
      </w:r>
      <w:r w:rsidRPr="009E7FF4">
        <w:t xml:space="preserve"> </w:t>
      </w:r>
      <w:proofErr w:type="spellStart"/>
      <w:r w:rsidRPr="009E7FF4">
        <w:t>dB</w:t>
      </w:r>
      <w:r w:rsidR="001D3E7A">
        <w:t>.</w:t>
      </w:r>
      <w:proofErr w:type="spellEnd"/>
    </w:p>
    <w:p w14:paraId="71F74A73" w14:textId="76A99DB8" w:rsidR="001126FC" w:rsidRPr="009E7FF4" w:rsidRDefault="001126FC" w:rsidP="001126FC">
      <w:pPr>
        <w:pStyle w:val="requirelevel2"/>
      </w:pPr>
      <w:r w:rsidRPr="009E7FF4">
        <w:t xml:space="preserve">Have a </w:t>
      </w:r>
      <w:r w:rsidR="00DC0D7D">
        <w:t>near-end</w:t>
      </w:r>
      <w:r w:rsidRPr="009E7FF4">
        <w:t xml:space="preserve"> crosstalk </w:t>
      </w:r>
      <w:r w:rsidR="005A12ED">
        <w:t xml:space="preserve">isolation </w:t>
      </w:r>
      <w:r w:rsidRPr="009E7FF4">
        <w:t xml:space="preserve">of </w:t>
      </w:r>
      <w:r w:rsidR="005A12ED">
        <w:t>better</w:t>
      </w:r>
      <w:r w:rsidRPr="009E7FF4">
        <w:t xml:space="preserve"> than </w:t>
      </w:r>
      <w:r w:rsidR="007927A2">
        <w:t>30</w:t>
      </w:r>
      <w:r w:rsidRPr="009E7FF4">
        <w:t xml:space="preserve"> </w:t>
      </w:r>
      <w:proofErr w:type="spellStart"/>
      <w:r w:rsidRPr="009E7FF4">
        <w:t>dB</w:t>
      </w:r>
      <w:r w:rsidR="001D3E7A">
        <w:t>.</w:t>
      </w:r>
      <w:proofErr w:type="spellEnd"/>
    </w:p>
    <w:p w14:paraId="36F024F3" w14:textId="19D0461E" w:rsidR="001126FC" w:rsidRPr="009E7FF4" w:rsidRDefault="001126FC" w:rsidP="001126FC">
      <w:pPr>
        <w:pStyle w:val="requirelevel2"/>
      </w:pPr>
      <w:r w:rsidRPr="009E7FF4">
        <w:t xml:space="preserve">Have a </w:t>
      </w:r>
      <w:r w:rsidR="00DC0D7D">
        <w:t>far-end</w:t>
      </w:r>
      <w:r w:rsidRPr="009E7FF4">
        <w:t xml:space="preserve"> crosstalk </w:t>
      </w:r>
      <w:r w:rsidR="005A12ED">
        <w:t xml:space="preserve">isolation </w:t>
      </w:r>
      <w:r w:rsidRPr="009E7FF4">
        <w:t xml:space="preserve">of </w:t>
      </w:r>
      <w:r w:rsidR="005A12ED">
        <w:t>better</w:t>
      </w:r>
      <w:r w:rsidRPr="009E7FF4">
        <w:t xml:space="preserve"> than </w:t>
      </w:r>
      <w:r w:rsidR="007927A2">
        <w:t>30</w:t>
      </w:r>
      <w:r w:rsidRPr="009E7FF4">
        <w:t xml:space="preserve"> </w:t>
      </w:r>
      <w:proofErr w:type="spellStart"/>
      <w:r w:rsidRPr="009E7FF4">
        <w:t>dB</w:t>
      </w:r>
      <w:r w:rsidR="001D3E7A">
        <w:t>.</w:t>
      </w:r>
      <w:proofErr w:type="spellEnd"/>
    </w:p>
    <w:p w14:paraId="35C64BD4" w14:textId="77777777" w:rsidR="001126FC" w:rsidRPr="009E7FF4" w:rsidRDefault="001126FC" w:rsidP="001126FC">
      <w:pPr>
        <w:pStyle w:val="requirelevel2"/>
      </w:pPr>
      <w:r w:rsidRPr="009E7FF4">
        <w:lastRenderedPageBreak/>
        <w:t xml:space="preserve">Have a signal skew between </w:t>
      </w:r>
      <w:proofErr w:type="spellStart"/>
      <w:r w:rsidR="00F529B7">
        <w:t>TX</w:t>
      </w:r>
      <w:r w:rsidR="00A03A32">
        <w:t>p</w:t>
      </w:r>
      <w:proofErr w:type="spellEnd"/>
      <w:r w:rsidRPr="009E7FF4">
        <w:t xml:space="preserve"> and </w:t>
      </w:r>
      <w:proofErr w:type="spellStart"/>
      <w:r w:rsidR="00F529B7">
        <w:t>TX</w:t>
      </w:r>
      <w:r w:rsidR="00A03A32">
        <w:t>n</w:t>
      </w:r>
      <w:proofErr w:type="spellEnd"/>
      <w:r w:rsidRPr="009E7FF4">
        <w:t xml:space="preserve"> of less than the </w:t>
      </w:r>
      <w:r w:rsidR="00D814E7">
        <w:t>larger</w:t>
      </w:r>
      <w:r w:rsidRPr="009E7FF4">
        <w:t xml:space="preserve"> of:</w:t>
      </w:r>
    </w:p>
    <w:p w14:paraId="1357DDC8" w14:textId="77777777" w:rsidR="001126FC" w:rsidRPr="009E7FF4" w:rsidRDefault="001126FC" w:rsidP="001126FC">
      <w:pPr>
        <w:pStyle w:val="requirelevel3"/>
        <w:rPr>
          <w:rFonts w:ascii="Palatino" w:hAnsi="Palatino"/>
        </w:rPr>
      </w:pPr>
      <w:r w:rsidRPr="009E7FF4">
        <w:rPr>
          <w:rFonts w:ascii="Palatino" w:eastAsia="MS Gothic" w:hAnsi="Palatino"/>
          <w:color w:val="000000"/>
        </w:rPr>
        <w:t>±</w:t>
      </w:r>
      <w:r w:rsidRPr="009E7FF4">
        <w:rPr>
          <w:rFonts w:ascii="Palatino" w:hAnsi="Palatino"/>
        </w:rPr>
        <w:t>20 ps</w:t>
      </w:r>
      <w:r w:rsidR="001D3E7A">
        <w:rPr>
          <w:rFonts w:ascii="Palatino" w:hAnsi="Palatino"/>
        </w:rPr>
        <w:t>.</w:t>
      </w:r>
    </w:p>
    <w:p w14:paraId="2CE40C5C" w14:textId="77777777" w:rsidR="001126FC" w:rsidRPr="009E7FF4" w:rsidRDefault="001126FC" w:rsidP="001126FC">
      <w:pPr>
        <w:pStyle w:val="requirelevel3"/>
      </w:pPr>
      <w:r w:rsidRPr="009E7FF4">
        <w:rPr>
          <w:rFonts w:ascii="Palatino" w:eastAsia="MS Gothic" w:hAnsi="Palatino"/>
          <w:color w:val="000000"/>
        </w:rPr>
        <w:t>±</w:t>
      </w:r>
      <w:r w:rsidRPr="009E7FF4">
        <w:rPr>
          <w:rFonts w:ascii="Palatino" w:hAnsi="Palatino"/>
        </w:rPr>
        <w:t xml:space="preserve">10% of the shortest bit interval that the medium </w:t>
      </w:r>
      <w:r w:rsidR="00CE43FA">
        <w:rPr>
          <w:rFonts w:ascii="Palatino" w:hAnsi="Palatino"/>
        </w:rPr>
        <w:t>is</w:t>
      </w:r>
      <w:r w:rsidRPr="009E7FF4">
        <w:rPr>
          <w:rFonts w:ascii="Palatino" w:hAnsi="Palatino"/>
        </w:rPr>
        <w:t xml:space="preserve"> used for</w:t>
      </w:r>
      <w:r w:rsidRPr="009E7FF4">
        <w:t>.</w:t>
      </w:r>
    </w:p>
    <w:p w14:paraId="43BB02EF" w14:textId="77777777" w:rsidR="001126FC" w:rsidRPr="009E7FF4" w:rsidRDefault="001126FC" w:rsidP="004E1645">
      <w:pPr>
        <w:pStyle w:val="NOTE"/>
      </w:pPr>
      <w:r w:rsidRPr="009E7FF4">
        <w:rPr>
          <w:rFonts w:ascii="Palatino" w:eastAsia="MS Gothic" w:hAnsi="Palatino"/>
          <w:color w:val="000000"/>
        </w:rPr>
        <w:t xml:space="preserve">±20 </w:t>
      </w:r>
      <w:proofErr w:type="spellStart"/>
      <w:r w:rsidRPr="009E7FF4">
        <w:rPr>
          <w:rFonts w:ascii="Palatino" w:eastAsia="MS Gothic" w:hAnsi="Palatino"/>
          <w:color w:val="000000"/>
        </w:rPr>
        <w:t>ps</w:t>
      </w:r>
      <w:proofErr w:type="spellEnd"/>
      <w:r w:rsidRPr="009E7FF4">
        <w:rPr>
          <w:rFonts w:ascii="Palatino" w:eastAsia="MS Gothic" w:hAnsi="Palatino"/>
          <w:color w:val="000000"/>
        </w:rPr>
        <w:t xml:space="preserve"> corresponds to a difference in path length of around ±2 mm and is </w:t>
      </w:r>
      <w:r w:rsidRPr="009E7FF4">
        <w:rPr>
          <w:rFonts w:ascii="Palatino" w:hAnsi="Palatino"/>
        </w:rPr>
        <w:t>Signal</w:t>
      </w:r>
      <w:r w:rsidRPr="009E7FF4">
        <w:t xml:space="preserve"> skew 10 </w:t>
      </w:r>
      <w:proofErr w:type="spellStart"/>
      <w:r w:rsidR="00182140">
        <w:t>Gbps</w:t>
      </w:r>
      <w:proofErr w:type="spellEnd"/>
      <w:r w:rsidRPr="009E7FF4">
        <w:t xml:space="preserve"> = 100 </w:t>
      </w:r>
      <w:proofErr w:type="spellStart"/>
      <w:r w:rsidRPr="009E7FF4">
        <w:t>ps</w:t>
      </w:r>
      <w:proofErr w:type="spellEnd"/>
      <w:r w:rsidRPr="009E7FF4">
        <w:t xml:space="preserve"> bit time, aroun</w:t>
      </w:r>
      <w:r w:rsidR="005C3B15">
        <w:t>d 15 mm signal length, 10</w:t>
      </w:r>
      <w:r w:rsidR="00A44533">
        <w:t xml:space="preserve"> </w:t>
      </w:r>
      <w:r w:rsidR="005C3B15">
        <w:t>% is 1,</w:t>
      </w:r>
      <w:r w:rsidRPr="009E7FF4">
        <w:t xml:space="preserve">5 mm which is difficult </w:t>
      </w:r>
      <w:r w:rsidR="005D7887">
        <w:t>to manufacture.</w:t>
      </w:r>
    </w:p>
    <w:p w14:paraId="786C58AC" w14:textId="77777777" w:rsidR="001126FC" w:rsidRPr="009E7FF4" w:rsidRDefault="001126FC" w:rsidP="001126FC">
      <w:pPr>
        <w:pStyle w:val="requirelevel1"/>
      </w:pPr>
      <w:r w:rsidRPr="009E7FF4">
        <w:t xml:space="preserve">A specific </w:t>
      </w:r>
      <w:r w:rsidR="001D3E7A">
        <w:t>Type-</w:t>
      </w:r>
      <w:r w:rsidRPr="009E7FF4">
        <w:t xml:space="preserve">D </w:t>
      </w:r>
      <w:r w:rsidR="008D2E77" w:rsidRPr="009E7FF4">
        <w:t xml:space="preserve">EGSE </w:t>
      </w:r>
      <w:r w:rsidRPr="009E7FF4">
        <w:t xml:space="preserve">electrical medium shall be referred to by a unique descriptive name based on the type of connector used in the following format: </w:t>
      </w:r>
      <w:proofErr w:type="spellStart"/>
      <w:r w:rsidRPr="009E7FF4">
        <w:t>SpFi</w:t>
      </w:r>
      <w:proofErr w:type="spellEnd"/>
      <w:r w:rsidRPr="009E7FF4">
        <w:t>-</w:t>
      </w:r>
      <w:proofErr w:type="spellStart"/>
      <w:r w:rsidRPr="00920995">
        <w:t>TypeD</w:t>
      </w:r>
      <w:proofErr w:type="spellEnd"/>
      <w:r w:rsidRPr="009E7FF4">
        <w:t>-Connector, where Connector is the name or type of the connector.</w:t>
      </w:r>
    </w:p>
    <w:p w14:paraId="6F92B41F" w14:textId="77777777" w:rsidR="001126FC" w:rsidRPr="009E7FF4" w:rsidRDefault="001126FC" w:rsidP="004E1645">
      <w:pPr>
        <w:pStyle w:val="NOTE"/>
      </w:pPr>
      <w:r w:rsidRPr="009E7FF4">
        <w:t>For example</w:t>
      </w:r>
      <w:r w:rsidR="00CA5880">
        <w:t>,</w:t>
      </w:r>
      <w:r w:rsidRPr="009E7FF4">
        <w:t xml:space="preserve"> a </w:t>
      </w:r>
      <w:r w:rsidR="001D3E7A" w:rsidRPr="00920995">
        <w:t>Type-</w:t>
      </w:r>
      <w:r w:rsidRPr="00920995">
        <w:t>D</w:t>
      </w:r>
      <w:r w:rsidRPr="009E7FF4">
        <w:t xml:space="preserve"> </w:t>
      </w:r>
      <w:r w:rsidR="008D2E77" w:rsidRPr="009E7FF4">
        <w:t xml:space="preserve">EGSE </w:t>
      </w:r>
      <w:r w:rsidRPr="009E7FF4">
        <w:t>electrical medium using SMA co</w:t>
      </w:r>
      <w:r w:rsidR="00523002">
        <w:t xml:space="preserve">nnectors has the name </w:t>
      </w:r>
      <w:proofErr w:type="spellStart"/>
      <w:r w:rsidR="00523002">
        <w:t>SpFi</w:t>
      </w:r>
      <w:proofErr w:type="spellEnd"/>
      <w:r w:rsidR="00523002">
        <w:t>-</w:t>
      </w:r>
      <w:proofErr w:type="spellStart"/>
      <w:r w:rsidR="00523002" w:rsidRPr="001E4B22">
        <w:t>TypeD</w:t>
      </w:r>
      <w:proofErr w:type="spellEnd"/>
      <w:r w:rsidRPr="009E7FF4">
        <w:t>-SMA.</w:t>
      </w:r>
    </w:p>
    <w:p w14:paraId="6A14E9FE" w14:textId="77777777" w:rsidR="001126FC" w:rsidRPr="009E7FF4" w:rsidRDefault="001126FC" w:rsidP="00000024">
      <w:pPr>
        <w:pStyle w:val="Heading5"/>
      </w:pPr>
      <w:r w:rsidRPr="009E7FF4">
        <w:t xml:space="preserve">Type-D </w:t>
      </w:r>
      <w:r w:rsidR="008D2E77" w:rsidRPr="009E7FF4">
        <w:t xml:space="preserve">EGSE </w:t>
      </w:r>
      <w:r w:rsidRPr="009E7FF4">
        <w:t>electrical connectors</w:t>
      </w:r>
    </w:p>
    <w:p w14:paraId="3F61A24B" w14:textId="77777777" w:rsidR="001126FC" w:rsidRPr="009E7FF4" w:rsidRDefault="001126FC" w:rsidP="001126FC">
      <w:pPr>
        <w:pStyle w:val="requirelevel1"/>
      </w:pPr>
      <w:r w:rsidRPr="009E7FF4">
        <w:t xml:space="preserve">Type-D </w:t>
      </w:r>
      <w:r w:rsidR="008D2E77" w:rsidRPr="009E7FF4">
        <w:t xml:space="preserve">EGSE </w:t>
      </w:r>
      <w:r w:rsidRPr="009E7FF4">
        <w:t>electrical connectors shall be of matched impedance of either</w:t>
      </w:r>
      <w:r w:rsidR="001D3E7A">
        <w:t xml:space="preserve"> of the following</w:t>
      </w:r>
      <w:r w:rsidRPr="009E7FF4">
        <w:t>:</w:t>
      </w:r>
    </w:p>
    <w:p w14:paraId="1F9BFC1A" w14:textId="566E4F84" w:rsidR="001126FC" w:rsidRPr="009E7FF4" w:rsidRDefault="001126FC" w:rsidP="001126FC">
      <w:pPr>
        <w:pStyle w:val="requirelevel2"/>
      </w:pPr>
      <w:r w:rsidRPr="009E7FF4">
        <w:t xml:space="preserve">50 </w:t>
      </w:r>
      <w:r w:rsidR="00463129">
        <w:t>ohm</w:t>
      </w:r>
      <w:r w:rsidRPr="009E7FF4">
        <w:t xml:space="preserve"> </w:t>
      </w:r>
      <w:r w:rsidR="00A44533">
        <w:t>±</w:t>
      </w:r>
      <w:r w:rsidR="00E76862">
        <w:t>5</w:t>
      </w:r>
      <w:r w:rsidR="00EA49CB">
        <w:t xml:space="preserve"> </w:t>
      </w:r>
      <w:r w:rsidR="00463129">
        <w:t>ohm</w:t>
      </w:r>
      <w:r w:rsidR="00EA49CB">
        <w:t xml:space="preserve"> </w:t>
      </w:r>
      <w:r w:rsidRPr="009E7FF4">
        <w:t>single–ended impedance, for single signal contacts</w:t>
      </w:r>
      <w:r w:rsidR="001D3E7A">
        <w:t>.</w:t>
      </w:r>
    </w:p>
    <w:p w14:paraId="3E2337A7" w14:textId="7C822275" w:rsidR="001126FC" w:rsidRPr="009E7FF4" w:rsidRDefault="001126FC" w:rsidP="001126FC">
      <w:pPr>
        <w:pStyle w:val="requirelevel2"/>
      </w:pPr>
      <w:r w:rsidRPr="009E7FF4">
        <w:t xml:space="preserve">100 </w:t>
      </w:r>
      <w:r w:rsidR="00463129">
        <w:t>ohm</w:t>
      </w:r>
      <w:r w:rsidRPr="009E7FF4">
        <w:t xml:space="preserve"> </w:t>
      </w:r>
      <w:r w:rsidR="00EA49CB">
        <w:t>±</w:t>
      </w:r>
      <w:r w:rsidR="00E76862">
        <w:t>10</w:t>
      </w:r>
      <w:r w:rsidR="00CE43FA">
        <w:t xml:space="preserve"> </w:t>
      </w:r>
      <w:r w:rsidR="00463129">
        <w:t>ohm</w:t>
      </w:r>
      <w:r w:rsidR="00EA49CB">
        <w:t xml:space="preserve"> </w:t>
      </w:r>
      <w:r w:rsidRPr="009E7FF4">
        <w:t>differential impedance, for differential signal contacts.</w:t>
      </w:r>
    </w:p>
    <w:p w14:paraId="681AE313" w14:textId="77777777" w:rsidR="001126FC" w:rsidRPr="009E7FF4" w:rsidRDefault="001126FC" w:rsidP="001126FC">
      <w:pPr>
        <w:pStyle w:val="requirelevel1"/>
      </w:pPr>
      <w:r w:rsidRPr="009E7FF4">
        <w:t xml:space="preserve">Male connectors shall be used for </w:t>
      </w:r>
      <w:r w:rsidR="001D3E7A">
        <w:t>Type-</w:t>
      </w:r>
      <w:r w:rsidRPr="009E7FF4">
        <w:t xml:space="preserve">D </w:t>
      </w:r>
      <w:r w:rsidR="008D2E77" w:rsidRPr="009E7FF4">
        <w:t xml:space="preserve">EGSE </w:t>
      </w:r>
      <w:r w:rsidRPr="009E7FF4">
        <w:t>cable assemblies.</w:t>
      </w:r>
    </w:p>
    <w:p w14:paraId="6A862ED6" w14:textId="77777777" w:rsidR="001126FC" w:rsidRPr="009E7FF4" w:rsidRDefault="001126FC" w:rsidP="001126FC">
      <w:pPr>
        <w:pStyle w:val="requirelevel1"/>
      </w:pPr>
      <w:r w:rsidRPr="009E7FF4">
        <w:t xml:space="preserve">Female connectors shall be used for </w:t>
      </w:r>
      <w:r w:rsidR="001D3E7A">
        <w:t>Type-</w:t>
      </w:r>
      <w:r w:rsidRPr="009E7FF4">
        <w:t>D EGSE to flight adaptor cable assemblies.</w:t>
      </w:r>
    </w:p>
    <w:p w14:paraId="38BFA6E7" w14:textId="77777777" w:rsidR="001126FC" w:rsidRPr="009E7FF4" w:rsidRDefault="001126FC" w:rsidP="001126FC">
      <w:pPr>
        <w:pStyle w:val="requirelevel1"/>
      </w:pPr>
      <w:r w:rsidRPr="009E7FF4">
        <w:t>Female PCB panel mounting connectors or female PCB mounting connectors shall be used for connecting to a PCB.</w:t>
      </w:r>
    </w:p>
    <w:p w14:paraId="2B72B99F" w14:textId="77777777" w:rsidR="001126FC" w:rsidRPr="009E7FF4" w:rsidRDefault="001126FC" w:rsidP="001126FC">
      <w:pPr>
        <w:pStyle w:val="Heading5"/>
      </w:pPr>
      <w:bookmarkStart w:id="346" w:name="_Ref440124279"/>
      <w:r w:rsidRPr="009E7FF4">
        <w:t xml:space="preserve">Type-D </w:t>
      </w:r>
      <w:r w:rsidR="008D2E77" w:rsidRPr="009E7FF4">
        <w:t xml:space="preserve">EGSE </w:t>
      </w:r>
      <w:r w:rsidRPr="009E7FF4">
        <w:t>cable</w:t>
      </w:r>
      <w:bookmarkEnd w:id="346"/>
    </w:p>
    <w:p w14:paraId="6B47CA19" w14:textId="77777777" w:rsidR="001126FC" w:rsidRPr="009E7FF4" w:rsidRDefault="001126FC" w:rsidP="001126FC">
      <w:pPr>
        <w:pStyle w:val="requirelevel1"/>
      </w:pPr>
      <w:r w:rsidRPr="009E7FF4">
        <w:t xml:space="preserve">Type-D </w:t>
      </w:r>
      <w:r w:rsidR="008D2E77" w:rsidRPr="009E7FF4">
        <w:t xml:space="preserve">EGSE </w:t>
      </w:r>
      <w:r w:rsidRPr="009E7FF4">
        <w:t>cable shall be either</w:t>
      </w:r>
    </w:p>
    <w:p w14:paraId="3C2109E8" w14:textId="720E356B" w:rsidR="001126FC" w:rsidRPr="009E7FF4" w:rsidRDefault="001126FC" w:rsidP="001126FC">
      <w:pPr>
        <w:pStyle w:val="requirelevel2"/>
      </w:pPr>
      <w:r w:rsidRPr="009E7FF4">
        <w:t xml:space="preserve">50 </w:t>
      </w:r>
      <w:r w:rsidR="00463129">
        <w:t>ohm</w:t>
      </w:r>
      <w:r w:rsidRPr="009E7FF4">
        <w:t xml:space="preserve"> </w:t>
      </w:r>
      <w:r w:rsidR="00EA49CB">
        <w:t>±</w:t>
      </w:r>
      <w:r w:rsidR="00B8613A">
        <w:t>5</w:t>
      </w:r>
      <w:r w:rsidR="00A44533">
        <w:t xml:space="preserve"> </w:t>
      </w:r>
      <w:r w:rsidR="00463129">
        <w:t>ohm</w:t>
      </w:r>
      <w:r w:rsidR="00EA49CB">
        <w:t xml:space="preserve"> </w:t>
      </w:r>
      <w:r w:rsidRPr="009E7FF4">
        <w:t>single–ended impedance</w:t>
      </w:r>
      <w:r w:rsidR="001D3E7A">
        <w:t>.</w:t>
      </w:r>
    </w:p>
    <w:p w14:paraId="5A85E79D" w14:textId="20630648" w:rsidR="001126FC" w:rsidRPr="009E7FF4" w:rsidRDefault="001126FC" w:rsidP="001126FC">
      <w:pPr>
        <w:pStyle w:val="requirelevel2"/>
      </w:pPr>
      <w:r w:rsidRPr="009E7FF4">
        <w:t xml:space="preserve">100 </w:t>
      </w:r>
      <w:r w:rsidR="00463129">
        <w:t>ohm</w:t>
      </w:r>
      <w:r w:rsidRPr="009E7FF4">
        <w:t xml:space="preserve"> </w:t>
      </w:r>
      <w:r w:rsidR="00A44533">
        <w:t>±</w:t>
      </w:r>
      <w:r w:rsidR="00B8613A">
        <w:t>10</w:t>
      </w:r>
      <w:r w:rsidR="00A44533">
        <w:t xml:space="preserve"> </w:t>
      </w:r>
      <w:r w:rsidR="00463129">
        <w:t>ohm</w:t>
      </w:r>
      <w:r w:rsidR="00EA49CB">
        <w:t xml:space="preserve"> </w:t>
      </w:r>
      <w:r w:rsidRPr="009E7FF4">
        <w:t>differential impedance.</w:t>
      </w:r>
    </w:p>
    <w:p w14:paraId="5E13662C" w14:textId="77777777" w:rsidR="001126FC" w:rsidRPr="009E7FF4" w:rsidRDefault="001126FC" w:rsidP="004E1645">
      <w:pPr>
        <w:pStyle w:val="NOTE"/>
      </w:pPr>
      <w:r w:rsidRPr="009E7FF4">
        <w:t xml:space="preserve">Cable with single-ended impedance is cable with a single signal conductor and shield, such as </w:t>
      </w:r>
      <w:r w:rsidR="00D52E59">
        <w:t>coaxial</w:t>
      </w:r>
      <w:r w:rsidRPr="009E7FF4">
        <w:t xml:space="preserve"> cable. Two of these cables make a differential pair. Cable with differential impedance is cable with signal arranged in pairs, such as twisted pair or twin-axial cable.</w:t>
      </w:r>
    </w:p>
    <w:p w14:paraId="294394A8" w14:textId="77777777" w:rsidR="001126FC" w:rsidRPr="009E7FF4" w:rsidRDefault="008D2E77" w:rsidP="001126FC">
      <w:pPr>
        <w:pStyle w:val="requirelevel1"/>
      </w:pPr>
      <w:r w:rsidRPr="009E7FF4">
        <w:t xml:space="preserve">Type-D EGSE </w:t>
      </w:r>
      <w:r w:rsidR="001126FC" w:rsidRPr="009E7FF4">
        <w:t>cable shall contain one or several signal wires or pairs of signal wires with individual shields or an overall shield or both individual and overall shields.</w:t>
      </w:r>
    </w:p>
    <w:p w14:paraId="20AAAF60" w14:textId="77777777" w:rsidR="001126FC" w:rsidRPr="009E7FF4" w:rsidRDefault="001126FC" w:rsidP="001126FC">
      <w:pPr>
        <w:pStyle w:val="Heading5"/>
      </w:pPr>
      <w:r w:rsidRPr="009E7FF4">
        <w:lastRenderedPageBreak/>
        <w:t xml:space="preserve">Type-D </w:t>
      </w:r>
      <w:r w:rsidR="008D2E77" w:rsidRPr="009E7FF4">
        <w:t xml:space="preserve">EGSE </w:t>
      </w:r>
      <w:r w:rsidRPr="009E7FF4">
        <w:t>cable assemblies</w:t>
      </w:r>
    </w:p>
    <w:p w14:paraId="4F16AE25" w14:textId="77777777" w:rsidR="001126FC" w:rsidRPr="009E7FF4" w:rsidRDefault="001126FC" w:rsidP="001126FC">
      <w:pPr>
        <w:pStyle w:val="requirelevel1"/>
      </w:pPr>
      <w:r w:rsidRPr="009E7FF4">
        <w:t xml:space="preserve">Type-D </w:t>
      </w:r>
      <w:r w:rsidR="008D2E77" w:rsidRPr="009E7FF4">
        <w:t xml:space="preserve">EGSE </w:t>
      </w:r>
      <w:r w:rsidRPr="009E7FF4">
        <w:t xml:space="preserve">cable assemblies shall carry the following four signals: </w:t>
      </w:r>
      <w:proofErr w:type="spellStart"/>
      <w:r w:rsidR="00F529B7">
        <w:t>TX</w:t>
      </w:r>
      <w:r w:rsidR="00A03A32">
        <w:t>p</w:t>
      </w:r>
      <w:proofErr w:type="spellEnd"/>
      <w:r w:rsidRPr="009E7FF4">
        <w:t xml:space="preserve">, </w:t>
      </w:r>
      <w:proofErr w:type="spellStart"/>
      <w:r w:rsidR="00F529B7">
        <w:t>TX</w:t>
      </w:r>
      <w:r w:rsidR="00A03A32">
        <w:t>n</w:t>
      </w:r>
      <w:proofErr w:type="spellEnd"/>
      <w:r w:rsidRPr="009E7FF4">
        <w:t xml:space="preserve">, </w:t>
      </w:r>
      <w:proofErr w:type="spellStart"/>
      <w:r w:rsidR="00F529B7">
        <w:t>RX</w:t>
      </w:r>
      <w:r w:rsidR="00A03A32">
        <w:t>p</w:t>
      </w:r>
      <w:proofErr w:type="spellEnd"/>
      <w:r w:rsidRPr="009E7FF4">
        <w:t xml:space="preserve">, </w:t>
      </w:r>
      <w:proofErr w:type="spellStart"/>
      <w:r w:rsidR="00F529B7">
        <w:t>RX</w:t>
      </w:r>
      <w:r w:rsidR="00A03A32">
        <w:t>n</w:t>
      </w:r>
      <w:proofErr w:type="spellEnd"/>
      <w:r w:rsidRPr="009E7FF4">
        <w:t>, for each lane supported by the cable assembly.</w:t>
      </w:r>
    </w:p>
    <w:p w14:paraId="3423AB17" w14:textId="77777777" w:rsidR="001126FC" w:rsidRPr="009E7FF4" w:rsidRDefault="001126FC" w:rsidP="001126FC">
      <w:pPr>
        <w:pStyle w:val="requirelevel1"/>
      </w:pPr>
      <w:r w:rsidRPr="009E7FF4">
        <w:t xml:space="preserve">Type-D </w:t>
      </w:r>
      <w:r w:rsidR="008D2E77" w:rsidRPr="009E7FF4">
        <w:t xml:space="preserve">EGSE </w:t>
      </w:r>
      <w:r w:rsidRPr="009E7FF4">
        <w:t>cable assemblies shall carry one or more lanes.</w:t>
      </w:r>
    </w:p>
    <w:p w14:paraId="57676F8A" w14:textId="77777777" w:rsidR="001126FC" w:rsidRPr="009E7FF4" w:rsidRDefault="001126FC" w:rsidP="001126FC">
      <w:pPr>
        <w:pStyle w:val="requirelevel1"/>
      </w:pPr>
      <w:r w:rsidRPr="009E7FF4">
        <w:t xml:space="preserve">Male connectors conforming to clause </w:t>
      </w:r>
      <w:r w:rsidRPr="009E7FF4">
        <w:fldChar w:fldCharType="begin"/>
      </w:r>
      <w:r w:rsidRPr="009E7FF4">
        <w:instrText xml:space="preserve"> REF _Ref313599957 \r \h </w:instrText>
      </w:r>
      <w:r w:rsidRPr="009E7FF4">
        <w:fldChar w:fldCharType="separate"/>
      </w:r>
      <w:r w:rsidR="007D0C29">
        <w:t>5.4.4.4.2</w:t>
      </w:r>
      <w:r w:rsidRPr="009E7FF4">
        <w:fldChar w:fldCharType="end"/>
      </w:r>
      <w:r w:rsidRPr="009E7FF4">
        <w:t xml:space="preserve"> shall be used on </w:t>
      </w:r>
      <w:r w:rsidR="001D3E7A" w:rsidRPr="009E7FF4">
        <w:t>Type</w:t>
      </w:r>
      <w:r w:rsidRPr="009E7FF4">
        <w:t xml:space="preserve">-D </w:t>
      </w:r>
      <w:r w:rsidR="008D2E77" w:rsidRPr="009E7FF4">
        <w:t xml:space="preserve">EGSE </w:t>
      </w:r>
      <w:r w:rsidRPr="009E7FF4">
        <w:t>cable assemblies.</w:t>
      </w:r>
    </w:p>
    <w:p w14:paraId="362EE756" w14:textId="77777777" w:rsidR="001126FC" w:rsidRPr="009E7FF4" w:rsidRDefault="001126FC" w:rsidP="001126FC">
      <w:pPr>
        <w:pStyle w:val="requirelevel1"/>
      </w:pPr>
      <w:r w:rsidRPr="009E7FF4">
        <w:t xml:space="preserve">A </w:t>
      </w:r>
      <w:r w:rsidR="001D3E7A" w:rsidRPr="009E7FF4">
        <w:t>Type</w:t>
      </w:r>
      <w:r w:rsidRPr="009E7FF4">
        <w:t xml:space="preserve">-D </w:t>
      </w:r>
      <w:r w:rsidR="008D2E77" w:rsidRPr="009E7FF4">
        <w:t xml:space="preserve">EGSE </w:t>
      </w:r>
      <w:r w:rsidRPr="009E7FF4">
        <w:t xml:space="preserve">cable assembly should be referred to by a unique name in </w:t>
      </w:r>
      <w:r w:rsidR="00523002">
        <w:t xml:space="preserve">the following format: </w:t>
      </w:r>
      <w:proofErr w:type="spellStart"/>
      <w:r w:rsidR="00523002">
        <w:t>SpFi</w:t>
      </w:r>
      <w:proofErr w:type="spellEnd"/>
      <w:r w:rsidR="00523002">
        <w:t>-</w:t>
      </w:r>
      <w:proofErr w:type="spellStart"/>
      <w:r w:rsidR="00523002">
        <w:t>TypeD</w:t>
      </w:r>
      <w:proofErr w:type="spellEnd"/>
      <w:r w:rsidRPr="009E7FF4">
        <w:t>-Connector where Connector is the kind of connector used at each end of the cable assembly.</w:t>
      </w:r>
    </w:p>
    <w:p w14:paraId="406D9ECA" w14:textId="77777777" w:rsidR="001126FC" w:rsidRPr="009E7FF4" w:rsidRDefault="001126FC" w:rsidP="004E1645">
      <w:pPr>
        <w:pStyle w:val="NOTE"/>
      </w:pPr>
      <w:r w:rsidRPr="009E7FF4">
        <w:t xml:space="preserve">A cable assembly using SMA connectors </w:t>
      </w:r>
      <w:r w:rsidR="00CE43FA">
        <w:t xml:space="preserve">is </w:t>
      </w:r>
      <w:r w:rsidR="00523002">
        <w:t xml:space="preserve">referred to as </w:t>
      </w:r>
      <w:proofErr w:type="spellStart"/>
      <w:r w:rsidR="00523002">
        <w:t>SpFi</w:t>
      </w:r>
      <w:proofErr w:type="spellEnd"/>
      <w:r w:rsidR="00523002">
        <w:t>-</w:t>
      </w:r>
      <w:proofErr w:type="spellStart"/>
      <w:r w:rsidR="00523002">
        <w:t>TypeD</w:t>
      </w:r>
      <w:proofErr w:type="spellEnd"/>
      <w:r w:rsidRPr="009E7FF4">
        <w:t>-SMA.</w:t>
      </w:r>
    </w:p>
    <w:p w14:paraId="48718F56" w14:textId="77777777" w:rsidR="001126FC" w:rsidRPr="009E7FF4" w:rsidRDefault="001126FC" w:rsidP="001126FC">
      <w:pPr>
        <w:pStyle w:val="requirelevel1"/>
      </w:pPr>
      <w:r w:rsidRPr="009E7FF4">
        <w:t xml:space="preserve">A </w:t>
      </w:r>
      <w:r w:rsidR="001D3E7A" w:rsidRPr="009E7FF4">
        <w:t>Type</w:t>
      </w:r>
      <w:r w:rsidRPr="009E7FF4">
        <w:t xml:space="preserve">-D </w:t>
      </w:r>
      <w:r w:rsidR="008D2E77" w:rsidRPr="009E7FF4">
        <w:t xml:space="preserve">EGSE </w:t>
      </w:r>
      <w:r w:rsidRPr="009E7FF4">
        <w:t>cable assembly may use different kinds of connector at each end of the cable assembly.</w:t>
      </w:r>
    </w:p>
    <w:p w14:paraId="4794BBEB" w14:textId="7213D3D0" w:rsidR="001126FC" w:rsidRPr="009E7FF4" w:rsidRDefault="001126FC" w:rsidP="001126FC">
      <w:pPr>
        <w:pStyle w:val="requirelevel1"/>
      </w:pPr>
      <w:r w:rsidRPr="009E7FF4">
        <w:t xml:space="preserve">A </w:t>
      </w:r>
      <w:r w:rsidR="001D3E7A" w:rsidRPr="009E7FF4">
        <w:t>Type</w:t>
      </w:r>
      <w:r w:rsidRPr="009E7FF4">
        <w:t xml:space="preserve">-D </w:t>
      </w:r>
      <w:r w:rsidR="008D2E77" w:rsidRPr="009E7FF4">
        <w:t xml:space="preserve">EGSE </w:t>
      </w:r>
      <w:r w:rsidRPr="009E7FF4">
        <w:t xml:space="preserve">cable assembly should be referred to by a unique name in </w:t>
      </w:r>
      <w:r w:rsidR="008D2E77" w:rsidRPr="009E7FF4">
        <w:t xml:space="preserve">the following format: </w:t>
      </w:r>
      <w:proofErr w:type="spellStart"/>
      <w:r w:rsidR="008D2E77" w:rsidRPr="009E7FF4">
        <w:t>SpFi-TypeD</w:t>
      </w:r>
      <w:r w:rsidRPr="009E7FF4">
        <w:t>-ConnectorA-ConnectorB</w:t>
      </w:r>
      <w:proofErr w:type="spellEnd"/>
      <w:r w:rsidRPr="009E7FF4">
        <w:t xml:space="preserve">, where </w:t>
      </w:r>
      <w:proofErr w:type="spellStart"/>
      <w:r w:rsidRPr="009E7FF4">
        <w:t>ConnectorA</w:t>
      </w:r>
      <w:proofErr w:type="spellEnd"/>
      <w:r w:rsidRPr="009E7FF4">
        <w:t xml:space="preserve"> is the kind of connector used at one end of the cable assembly and </w:t>
      </w:r>
      <w:proofErr w:type="spellStart"/>
      <w:r w:rsidRPr="009E7FF4">
        <w:t>ConnectorB</w:t>
      </w:r>
      <w:proofErr w:type="spellEnd"/>
      <w:r w:rsidRPr="009E7FF4">
        <w:t xml:space="preserve"> is the kind of connector used at the other end of the cable assembly.</w:t>
      </w:r>
    </w:p>
    <w:p w14:paraId="2FFA12DE" w14:textId="77777777" w:rsidR="001126FC" w:rsidRPr="009E7FF4" w:rsidRDefault="001126FC" w:rsidP="004E1645">
      <w:pPr>
        <w:pStyle w:val="NOTE"/>
      </w:pPr>
      <w:r w:rsidRPr="009E7FF4">
        <w:t xml:space="preserve">A cable assembly using SMA connectors at one end and a 38999 connector at the other end </w:t>
      </w:r>
      <w:r w:rsidR="00CE43FA">
        <w:t>is</w:t>
      </w:r>
      <w:r w:rsidRPr="009E7FF4">
        <w:t xml:space="preserve"> referred to as SpFi-TypeD-SMA-38999.</w:t>
      </w:r>
    </w:p>
    <w:p w14:paraId="27B2A917" w14:textId="77777777" w:rsidR="001126FC" w:rsidRPr="009E7FF4" w:rsidRDefault="001126FC" w:rsidP="001126FC">
      <w:pPr>
        <w:pStyle w:val="requirelevel1"/>
      </w:pPr>
      <w:r w:rsidRPr="009E7FF4">
        <w:t xml:space="preserve">The </w:t>
      </w:r>
      <w:r w:rsidR="001D3E7A" w:rsidRPr="009E7FF4">
        <w:t>Type</w:t>
      </w:r>
      <w:r w:rsidRPr="009E7FF4">
        <w:t xml:space="preserve">-D </w:t>
      </w:r>
      <w:r w:rsidR="008D2E77" w:rsidRPr="009E7FF4">
        <w:t xml:space="preserve">EGSE </w:t>
      </w:r>
      <w:r w:rsidRPr="009E7FF4">
        <w:t xml:space="preserve">cable assembly shall use the cable specified in clause </w:t>
      </w:r>
      <w:r w:rsidR="00523002">
        <w:fldChar w:fldCharType="begin"/>
      </w:r>
      <w:r w:rsidR="00523002">
        <w:instrText xml:space="preserve"> REF _Ref440124279 \r \h </w:instrText>
      </w:r>
      <w:r w:rsidR="00523002">
        <w:fldChar w:fldCharType="separate"/>
      </w:r>
      <w:r w:rsidR="007D0C29">
        <w:t>5.4.4.6.3</w:t>
      </w:r>
      <w:r w:rsidR="00523002">
        <w:fldChar w:fldCharType="end"/>
      </w:r>
      <w:r w:rsidR="00523002">
        <w:t>.</w:t>
      </w:r>
    </w:p>
    <w:p w14:paraId="0C0D940D" w14:textId="77777777" w:rsidR="001126FC" w:rsidRPr="009E7FF4" w:rsidRDefault="001126FC" w:rsidP="001126FC">
      <w:pPr>
        <w:pStyle w:val="requirelevel1"/>
      </w:pPr>
      <w:r w:rsidRPr="009E7FF4">
        <w:t xml:space="preserve">The connector contacts for each lane of a </w:t>
      </w:r>
      <w:r w:rsidR="001D3E7A" w:rsidRPr="009E7FF4">
        <w:t>Type</w:t>
      </w:r>
      <w:r w:rsidRPr="009E7FF4">
        <w:t xml:space="preserve">-D </w:t>
      </w:r>
      <w:r w:rsidR="008D2E77" w:rsidRPr="009E7FF4">
        <w:t xml:space="preserve">EGSE </w:t>
      </w:r>
      <w:r w:rsidRPr="009E7FF4">
        <w:t xml:space="preserve">cable assembly shall be terminated as shown in </w:t>
      </w:r>
      <w:r w:rsidR="001064B6">
        <w:fldChar w:fldCharType="begin"/>
      </w:r>
      <w:r w:rsidR="001064B6">
        <w:instrText xml:space="preserve"> REF _Ref440007459 \h </w:instrText>
      </w:r>
      <w:r w:rsidR="001064B6">
        <w:fldChar w:fldCharType="separate"/>
      </w:r>
      <w:r w:rsidR="007D0C29" w:rsidRPr="009E7FF4">
        <w:t xml:space="preserve">Table </w:t>
      </w:r>
      <w:r w:rsidR="007D0C29">
        <w:rPr>
          <w:noProof/>
        </w:rPr>
        <w:t>5</w:t>
      </w:r>
      <w:r w:rsidR="007D0C29">
        <w:noBreakHyphen/>
      </w:r>
      <w:r w:rsidR="007D0C29">
        <w:rPr>
          <w:noProof/>
        </w:rPr>
        <w:t>24</w:t>
      </w:r>
      <w:r w:rsidR="001064B6">
        <w:fldChar w:fldCharType="end"/>
      </w:r>
      <w:r w:rsidR="001064B6">
        <w:t>.</w:t>
      </w:r>
    </w:p>
    <w:p w14:paraId="7FF56F24" w14:textId="77777777" w:rsidR="001126FC" w:rsidRPr="009E7FF4" w:rsidRDefault="001126FC" w:rsidP="00A44533">
      <w:pPr>
        <w:pStyle w:val="CaptionTable"/>
      </w:pPr>
      <w:bookmarkStart w:id="347" w:name="_Ref440007459"/>
      <w:bookmarkStart w:id="348" w:name="_Toc508197327"/>
      <w:r w:rsidRPr="009E7FF4">
        <w:t xml:space="preserve">Table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E37C3C">
        <w:noBreakHyphen/>
      </w:r>
      <w:r w:rsidR="00301B26">
        <w:fldChar w:fldCharType="begin"/>
      </w:r>
      <w:r w:rsidR="00301B26">
        <w:instrText xml:space="preserve"> SEQ Table \* ARABIC \s 1 </w:instrText>
      </w:r>
      <w:r w:rsidR="00301B26">
        <w:fldChar w:fldCharType="separate"/>
      </w:r>
      <w:r w:rsidR="007D0C29">
        <w:rPr>
          <w:noProof/>
        </w:rPr>
        <w:t>24</w:t>
      </w:r>
      <w:r w:rsidR="00301B26">
        <w:rPr>
          <w:noProof/>
        </w:rPr>
        <w:fldChar w:fldCharType="end"/>
      </w:r>
      <w:bookmarkEnd w:id="347"/>
      <w:r w:rsidRPr="009E7FF4">
        <w:t>: Type-D</w:t>
      </w:r>
      <w:r w:rsidR="00D54570" w:rsidRPr="00D54570">
        <w:t xml:space="preserve"> </w:t>
      </w:r>
      <w:r w:rsidR="00D54570">
        <w:t>electrical</w:t>
      </w:r>
      <w:r w:rsidRPr="009E7FF4">
        <w:t xml:space="preserve"> </w:t>
      </w:r>
      <w:r w:rsidR="008D2E77" w:rsidRPr="009E7FF4">
        <w:t xml:space="preserve">EGSE </w:t>
      </w:r>
      <w:r w:rsidRPr="009E7FF4">
        <w:t>cable assembly connector contact terminations</w:t>
      </w:r>
      <w:bookmarkEnd w:id="348"/>
    </w:p>
    <w:tbl>
      <w:tblPr>
        <w:tblW w:w="5527" w:type="dxa"/>
        <w:jc w:val="center"/>
        <w:tblLayout w:type="fixed"/>
        <w:tblCellMar>
          <w:left w:w="60" w:type="dxa"/>
          <w:right w:w="60" w:type="dxa"/>
        </w:tblCellMar>
        <w:tblLook w:val="0000" w:firstRow="0" w:lastRow="0" w:firstColumn="0" w:lastColumn="0" w:noHBand="0" w:noVBand="0"/>
      </w:tblPr>
      <w:tblGrid>
        <w:gridCol w:w="1984"/>
        <w:gridCol w:w="1559"/>
        <w:gridCol w:w="1984"/>
      </w:tblGrid>
      <w:tr w:rsidR="001126FC" w:rsidRPr="009E7FF4" w14:paraId="32C20DB0" w14:textId="77777777" w:rsidTr="00000024">
        <w:trPr>
          <w:tblHeader/>
          <w:jc w:val="center"/>
        </w:trPr>
        <w:tc>
          <w:tcPr>
            <w:tcW w:w="1984" w:type="dxa"/>
            <w:tcBorders>
              <w:top w:val="single" w:sz="2" w:space="0" w:color="auto"/>
              <w:left w:val="single" w:sz="2" w:space="0" w:color="auto"/>
              <w:bottom w:val="single" w:sz="2" w:space="0" w:color="auto"/>
              <w:right w:val="single" w:sz="2" w:space="0" w:color="auto"/>
            </w:tcBorders>
            <w:vAlign w:val="bottom"/>
          </w:tcPr>
          <w:p w14:paraId="05B5AFAB" w14:textId="77777777" w:rsidR="001126FC" w:rsidRPr="009E7FF4" w:rsidRDefault="001126FC" w:rsidP="00A44533">
            <w:pPr>
              <w:pStyle w:val="TableHeaderCENTER"/>
            </w:pPr>
            <w:r w:rsidRPr="009E7FF4">
              <w:t xml:space="preserve">Signal at </w:t>
            </w:r>
            <w:proofErr w:type="spellStart"/>
            <w:r w:rsidRPr="009E7FF4">
              <w:t>A</w:t>
            </w:r>
            <w:proofErr w:type="spellEnd"/>
            <w:r w:rsidRPr="009E7FF4">
              <w:t xml:space="preserve"> end</w:t>
            </w:r>
          </w:p>
        </w:tc>
        <w:tc>
          <w:tcPr>
            <w:tcW w:w="1559" w:type="dxa"/>
            <w:tcBorders>
              <w:top w:val="single" w:sz="2" w:space="0" w:color="auto"/>
              <w:left w:val="single" w:sz="2" w:space="0" w:color="auto"/>
              <w:bottom w:val="single" w:sz="2" w:space="0" w:color="auto"/>
              <w:right w:val="single" w:sz="2" w:space="0" w:color="auto"/>
            </w:tcBorders>
            <w:vAlign w:val="bottom"/>
          </w:tcPr>
          <w:p w14:paraId="2620E2B4" w14:textId="77777777" w:rsidR="001126FC" w:rsidRPr="009E7FF4" w:rsidRDefault="00621058" w:rsidP="00A44533">
            <w:pPr>
              <w:pStyle w:val="TableHeaderCENTER"/>
            </w:pPr>
            <w:r>
              <w:t>Connections</w:t>
            </w:r>
          </w:p>
        </w:tc>
        <w:tc>
          <w:tcPr>
            <w:tcW w:w="1984" w:type="dxa"/>
            <w:tcBorders>
              <w:top w:val="single" w:sz="2" w:space="0" w:color="auto"/>
              <w:left w:val="single" w:sz="2" w:space="0" w:color="auto"/>
              <w:bottom w:val="single" w:sz="2" w:space="0" w:color="auto"/>
              <w:right w:val="single" w:sz="2" w:space="0" w:color="auto"/>
            </w:tcBorders>
            <w:vAlign w:val="bottom"/>
          </w:tcPr>
          <w:p w14:paraId="56A5D3FA" w14:textId="77777777" w:rsidR="001126FC" w:rsidRPr="009E7FF4" w:rsidRDefault="001126FC" w:rsidP="00A44533">
            <w:pPr>
              <w:pStyle w:val="TableHeaderCENTER"/>
            </w:pPr>
            <w:r w:rsidRPr="009E7FF4">
              <w:t>Signal at B end</w:t>
            </w:r>
          </w:p>
        </w:tc>
      </w:tr>
      <w:tr w:rsidR="00621058" w:rsidRPr="009E7FF4" w14:paraId="59ABD527" w14:textId="77777777" w:rsidTr="00A44533">
        <w:trPr>
          <w:jc w:val="center"/>
        </w:trPr>
        <w:tc>
          <w:tcPr>
            <w:tcW w:w="1984" w:type="dxa"/>
            <w:tcBorders>
              <w:top w:val="single" w:sz="2" w:space="0" w:color="auto"/>
              <w:left w:val="single" w:sz="2" w:space="0" w:color="auto"/>
              <w:bottom w:val="single" w:sz="2" w:space="0" w:color="auto"/>
              <w:right w:val="single" w:sz="2" w:space="0" w:color="auto"/>
            </w:tcBorders>
          </w:tcPr>
          <w:p w14:paraId="5993FA0B" w14:textId="77777777" w:rsidR="00621058" w:rsidRPr="009E7FF4" w:rsidRDefault="00621058" w:rsidP="00621058">
            <w:pPr>
              <w:pStyle w:val="TablecellCENTER"/>
            </w:pPr>
            <w:r w:rsidRPr="009E7FF4">
              <w:t>A-</w:t>
            </w:r>
            <w:proofErr w:type="spellStart"/>
            <w:r>
              <w:t>TXp</w:t>
            </w:r>
            <w:proofErr w:type="spellEnd"/>
          </w:p>
        </w:tc>
        <w:tc>
          <w:tcPr>
            <w:tcW w:w="1559" w:type="dxa"/>
            <w:tcBorders>
              <w:top w:val="single" w:sz="2" w:space="0" w:color="auto"/>
              <w:left w:val="single" w:sz="2" w:space="0" w:color="auto"/>
              <w:bottom w:val="single" w:sz="2" w:space="0" w:color="auto"/>
              <w:right w:val="single" w:sz="2" w:space="0" w:color="auto"/>
            </w:tcBorders>
          </w:tcPr>
          <w:p w14:paraId="1CEC616C" w14:textId="77777777" w:rsidR="00621058" w:rsidRPr="009E7FF4" w:rsidRDefault="00621058" w:rsidP="00621058">
            <w:pPr>
              <w:pStyle w:val="TablecellLEFT"/>
              <w:keepNext/>
              <w:keepLines/>
              <w:jc w:val="center"/>
            </w:pPr>
            <w:r>
              <w:t>Signal Wire (</w:t>
            </w:r>
            <w:proofErr w:type="spellStart"/>
            <w:r>
              <w:t>i</w:t>
            </w:r>
            <w:proofErr w:type="spellEnd"/>
            <w:r>
              <w:t>)</w:t>
            </w:r>
          </w:p>
        </w:tc>
        <w:tc>
          <w:tcPr>
            <w:tcW w:w="1984" w:type="dxa"/>
            <w:tcBorders>
              <w:top w:val="single" w:sz="2" w:space="0" w:color="auto"/>
              <w:left w:val="single" w:sz="2" w:space="0" w:color="auto"/>
              <w:bottom w:val="single" w:sz="2" w:space="0" w:color="auto"/>
              <w:right w:val="single" w:sz="2" w:space="0" w:color="auto"/>
            </w:tcBorders>
          </w:tcPr>
          <w:p w14:paraId="33623584" w14:textId="77777777" w:rsidR="00621058" w:rsidRPr="009E7FF4" w:rsidRDefault="00621058" w:rsidP="00621058">
            <w:pPr>
              <w:pStyle w:val="TablecellCENTER"/>
            </w:pPr>
            <w:r w:rsidRPr="009E7FF4">
              <w:t>B-</w:t>
            </w:r>
            <w:proofErr w:type="spellStart"/>
            <w:r>
              <w:t>RXp</w:t>
            </w:r>
            <w:proofErr w:type="spellEnd"/>
          </w:p>
        </w:tc>
      </w:tr>
      <w:tr w:rsidR="00621058" w:rsidRPr="009E7FF4" w14:paraId="0E6F0646" w14:textId="77777777" w:rsidTr="00A44533">
        <w:trPr>
          <w:jc w:val="center"/>
        </w:trPr>
        <w:tc>
          <w:tcPr>
            <w:tcW w:w="1984" w:type="dxa"/>
            <w:tcBorders>
              <w:top w:val="single" w:sz="2" w:space="0" w:color="auto"/>
              <w:left w:val="single" w:sz="2" w:space="0" w:color="auto"/>
              <w:bottom w:val="single" w:sz="2" w:space="0" w:color="auto"/>
              <w:right w:val="single" w:sz="2" w:space="0" w:color="auto"/>
            </w:tcBorders>
          </w:tcPr>
          <w:p w14:paraId="301D2EF5" w14:textId="77777777" w:rsidR="00621058" w:rsidRPr="009E7FF4" w:rsidRDefault="00621058" w:rsidP="00621058">
            <w:pPr>
              <w:pStyle w:val="TablecellCENTER"/>
            </w:pPr>
            <w:r w:rsidRPr="009E7FF4">
              <w:t>A-</w:t>
            </w:r>
            <w:proofErr w:type="spellStart"/>
            <w:r>
              <w:t>TXn</w:t>
            </w:r>
            <w:proofErr w:type="spellEnd"/>
          </w:p>
        </w:tc>
        <w:tc>
          <w:tcPr>
            <w:tcW w:w="1559" w:type="dxa"/>
            <w:tcBorders>
              <w:top w:val="single" w:sz="2" w:space="0" w:color="auto"/>
              <w:left w:val="single" w:sz="2" w:space="0" w:color="auto"/>
              <w:bottom w:val="single" w:sz="2" w:space="0" w:color="auto"/>
              <w:right w:val="single" w:sz="2" w:space="0" w:color="auto"/>
            </w:tcBorders>
          </w:tcPr>
          <w:p w14:paraId="6A9F3528" w14:textId="77777777" w:rsidR="00621058" w:rsidRPr="009E7FF4" w:rsidRDefault="00621058" w:rsidP="00621058">
            <w:pPr>
              <w:pStyle w:val="TablecellLEFT"/>
              <w:keepNext/>
              <w:keepLines/>
              <w:jc w:val="center"/>
            </w:pPr>
            <w:r>
              <w:t>Signal Wire (ii)</w:t>
            </w:r>
          </w:p>
        </w:tc>
        <w:tc>
          <w:tcPr>
            <w:tcW w:w="1984" w:type="dxa"/>
            <w:tcBorders>
              <w:top w:val="single" w:sz="2" w:space="0" w:color="auto"/>
              <w:left w:val="single" w:sz="2" w:space="0" w:color="auto"/>
              <w:bottom w:val="single" w:sz="2" w:space="0" w:color="auto"/>
              <w:right w:val="single" w:sz="2" w:space="0" w:color="auto"/>
            </w:tcBorders>
          </w:tcPr>
          <w:p w14:paraId="78C73CA9" w14:textId="77777777" w:rsidR="00621058" w:rsidRPr="009E7FF4" w:rsidRDefault="00621058" w:rsidP="00621058">
            <w:pPr>
              <w:pStyle w:val="TablecellCENTER"/>
            </w:pPr>
            <w:r w:rsidRPr="009E7FF4">
              <w:t>B-</w:t>
            </w:r>
            <w:proofErr w:type="spellStart"/>
            <w:r>
              <w:t>RXn</w:t>
            </w:r>
            <w:proofErr w:type="spellEnd"/>
          </w:p>
        </w:tc>
      </w:tr>
      <w:tr w:rsidR="00621058" w:rsidRPr="009E7FF4" w14:paraId="79539F16" w14:textId="77777777" w:rsidTr="00A44533">
        <w:trPr>
          <w:jc w:val="center"/>
        </w:trPr>
        <w:tc>
          <w:tcPr>
            <w:tcW w:w="1984" w:type="dxa"/>
            <w:tcBorders>
              <w:top w:val="single" w:sz="2" w:space="0" w:color="auto"/>
              <w:left w:val="single" w:sz="2" w:space="0" w:color="auto"/>
              <w:bottom w:val="single" w:sz="2" w:space="0" w:color="auto"/>
              <w:right w:val="single" w:sz="2" w:space="0" w:color="auto"/>
            </w:tcBorders>
          </w:tcPr>
          <w:p w14:paraId="54506E0A" w14:textId="77777777" w:rsidR="00621058" w:rsidRPr="009E7FF4" w:rsidRDefault="00621058" w:rsidP="00621058">
            <w:pPr>
              <w:pStyle w:val="TablecellCENTER"/>
            </w:pPr>
            <w:r w:rsidRPr="009E7FF4">
              <w:t>A-</w:t>
            </w:r>
            <w:proofErr w:type="spellStart"/>
            <w:r>
              <w:t>RXp</w:t>
            </w:r>
            <w:proofErr w:type="spellEnd"/>
          </w:p>
        </w:tc>
        <w:tc>
          <w:tcPr>
            <w:tcW w:w="1559" w:type="dxa"/>
            <w:tcBorders>
              <w:top w:val="single" w:sz="2" w:space="0" w:color="auto"/>
              <w:left w:val="single" w:sz="2" w:space="0" w:color="auto"/>
              <w:bottom w:val="single" w:sz="2" w:space="0" w:color="auto"/>
              <w:right w:val="single" w:sz="2" w:space="0" w:color="auto"/>
            </w:tcBorders>
          </w:tcPr>
          <w:p w14:paraId="2C9A61D5" w14:textId="77777777" w:rsidR="00621058" w:rsidRPr="009E7FF4" w:rsidRDefault="00621058" w:rsidP="00621058">
            <w:pPr>
              <w:pStyle w:val="TablecellLEFT"/>
              <w:keepNext/>
              <w:keepLines/>
              <w:jc w:val="center"/>
            </w:pPr>
            <w:r>
              <w:t>Signal Wire (iii)</w:t>
            </w:r>
          </w:p>
        </w:tc>
        <w:tc>
          <w:tcPr>
            <w:tcW w:w="1984" w:type="dxa"/>
            <w:tcBorders>
              <w:top w:val="single" w:sz="2" w:space="0" w:color="auto"/>
              <w:left w:val="single" w:sz="2" w:space="0" w:color="auto"/>
              <w:bottom w:val="single" w:sz="2" w:space="0" w:color="auto"/>
              <w:right w:val="single" w:sz="2" w:space="0" w:color="auto"/>
            </w:tcBorders>
          </w:tcPr>
          <w:p w14:paraId="39A7E6F2" w14:textId="77777777" w:rsidR="00621058" w:rsidRPr="009E7FF4" w:rsidRDefault="00621058" w:rsidP="00621058">
            <w:pPr>
              <w:pStyle w:val="TablecellCENTER"/>
            </w:pPr>
            <w:r w:rsidRPr="009E7FF4">
              <w:t>B-</w:t>
            </w:r>
            <w:proofErr w:type="spellStart"/>
            <w:r>
              <w:t>TXp</w:t>
            </w:r>
            <w:proofErr w:type="spellEnd"/>
          </w:p>
        </w:tc>
      </w:tr>
      <w:tr w:rsidR="00621058" w:rsidRPr="009E7FF4" w14:paraId="56766ACB" w14:textId="77777777" w:rsidTr="00A44533">
        <w:trPr>
          <w:jc w:val="center"/>
        </w:trPr>
        <w:tc>
          <w:tcPr>
            <w:tcW w:w="1984" w:type="dxa"/>
            <w:tcBorders>
              <w:top w:val="single" w:sz="2" w:space="0" w:color="auto"/>
              <w:left w:val="single" w:sz="2" w:space="0" w:color="auto"/>
              <w:bottom w:val="single" w:sz="2" w:space="0" w:color="auto"/>
              <w:right w:val="single" w:sz="2" w:space="0" w:color="auto"/>
            </w:tcBorders>
          </w:tcPr>
          <w:p w14:paraId="180B12A5" w14:textId="77777777" w:rsidR="00621058" w:rsidRPr="009E7FF4" w:rsidRDefault="00621058" w:rsidP="00621058">
            <w:pPr>
              <w:pStyle w:val="TablecellCENTER"/>
            </w:pPr>
            <w:r w:rsidRPr="009E7FF4">
              <w:t>A-</w:t>
            </w:r>
            <w:proofErr w:type="spellStart"/>
            <w:r>
              <w:t>RXn</w:t>
            </w:r>
            <w:proofErr w:type="spellEnd"/>
          </w:p>
        </w:tc>
        <w:tc>
          <w:tcPr>
            <w:tcW w:w="1559" w:type="dxa"/>
            <w:tcBorders>
              <w:top w:val="single" w:sz="2" w:space="0" w:color="auto"/>
              <w:left w:val="single" w:sz="2" w:space="0" w:color="auto"/>
              <w:bottom w:val="single" w:sz="2" w:space="0" w:color="auto"/>
              <w:right w:val="single" w:sz="2" w:space="0" w:color="auto"/>
            </w:tcBorders>
          </w:tcPr>
          <w:p w14:paraId="7BD6FCF5" w14:textId="77777777" w:rsidR="00621058" w:rsidRPr="009E7FF4" w:rsidRDefault="00621058" w:rsidP="00621058">
            <w:pPr>
              <w:pStyle w:val="TablecellLEFT"/>
              <w:keepNext/>
              <w:keepLines/>
              <w:jc w:val="center"/>
            </w:pPr>
            <w:r>
              <w:t>Signal Wire (iv)</w:t>
            </w:r>
          </w:p>
        </w:tc>
        <w:tc>
          <w:tcPr>
            <w:tcW w:w="1984" w:type="dxa"/>
            <w:tcBorders>
              <w:top w:val="single" w:sz="2" w:space="0" w:color="auto"/>
              <w:left w:val="single" w:sz="2" w:space="0" w:color="auto"/>
              <w:bottom w:val="single" w:sz="2" w:space="0" w:color="auto"/>
              <w:right w:val="single" w:sz="2" w:space="0" w:color="auto"/>
            </w:tcBorders>
          </w:tcPr>
          <w:p w14:paraId="01B34BFA" w14:textId="77777777" w:rsidR="00621058" w:rsidRPr="009E7FF4" w:rsidRDefault="00621058" w:rsidP="00621058">
            <w:pPr>
              <w:pStyle w:val="TablecellCENTER"/>
            </w:pPr>
            <w:r w:rsidRPr="009E7FF4">
              <w:t>B-</w:t>
            </w:r>
            <w:proofErr w:type="spellStart"/>
            <w:r>
              <w:t>TXn</w:t>
            </w:r>
            <w:proofErr w:type="spellEnd"/>
          </w:p>
        </w:tc>
      </w:tr>
      <w:tr w:rsidR="00621058" w:rsidRPr="009E7FF4" w14:paraId="0DDFA990" w14:textId="77777777" w:rsidTr="00A44533">
        <w:trPr>
          <w:jc w:val="center"/>
        </w:trPr>
        <w:tc>
          <w:tcPr>
            <w:tcW w:w="1984" w:type="dxa"/>
            <w:tcBorders>
              <w:top w:val="single" w:sz="2" w:space="0" w:color="auto"/>
              <w:left w:val="single" w:sz="2" w:space="0" w:color="auto"/>
              <w:bottom w:val="single" w:sz="2" w:space="0" w:color="auto"/>
              <w:right w:val="single" w:sz="2" w:space="0" w:color="auto"/>
            </w:tcBorders>
          </w:tcPr>
          <w:p w14:paraId="17EBD7B3" w14:textId="77777777" w:rsidR="00621058" w:rsidRPr="009E7FF4" w:rsidRDefault="00621058" w:rsidP="00621058">
            <w:pPr>
              <w:pStyle w:val="TablecellCENTER"/>
            </w:pPr>
            <w:r w:rsidRPr="009E7FF4">
              <w:t>Connector Shell</w:t>
            </w:r>
          </w:p>
        </w:tc>
        <w:tc>
          <w:tcPr>
            <w:tcW w:w="1559" w:type="dxa"/>
            <w:tcBorders>
              <w:top w:val="single" w:sz="2" w:space="0" w:color="auto"/>
              <w:left w:val="single" w:sz="2" w:space="0" w:color="auto"/>
              <w:bottom w:val="single" w:sz="2" w:space="0" w:color="auto"/>
              <w:right w:val="single" w:sz="2" w:space="0" w:color="auto"/>
            </w:tcBorders>
          </w:tcPr>
          <w:p w14:paraId="4DBEB25D" w14:textId="77777777" w:rsidR="00621058" w:rsidRPr="009E7FF4" w:rsidRDefault="00621058" w:rsidP="00621058">
            <w:pPr>
              <w:pStyle w:val="TablecellLEFT"/>
              <w:keepNext/>
              <w:keepLines/>
              <w:jc w:val="center"/>
            </w:pPr>
            <w:r>
              <w:t>Shields</w:t>
            </w:r>
          </w:p>
        </w:tc>
        <w:tc>
          <w:tcPr>
            <w:tcW w:w="1984" w:type="dxa"/>
            <w:tcBorders>
              <w:top w:val="single" w:sz="2" w:space="0" w:color="auto"/>
              <w:left w:val="single" w:sz="2" w:space="0" w:color="auto"/>
              <w:bottom w:val="single" w:sz="2" w:space="0" w:color="auto"/>
              <w:right w:val="single" w:sz="2" w:space="0" w:color="auto"/>
            </w:tcBorders>
          </w:tcPr>
          <w:p w14:paraId="27CD6670" w14:textId="77777777" w:rsidR="00621058" w:rsidRPr="009E7FF4" w:rsidRDefault="00621058" w:rsidP="00621058">
            <w:pPr>
              <w:pStyle w:val="TablecellCENTER"/>
            </w:pPr>
            <w:r w:rsidRPr="009E7FF4">
              <w:t>Connector Shell</w:t>
            </w:r>
          </w:p>
        </w:tc>
      </w:tr>
    </w:tbl>
    <w:p w14:paraId="5878A8BE" w14:textId="77777777" w:rsidR="001126FC" w:rsidRPr="009E7FF4" w:rsidRDefault="001126FC" w:rsidP="001126FC">
      <w:pPr>
        <w:pStyle w:val="paragraph"/>
      </w:pPr>
    </w:p>
    <w:p w14:paraId="27EE5A0A" w14:textId="77777777" w:rsidR="00BA5A09" w:rsidRPr="009E7FF4" w:rsidRDefault="001126FC" w:rsidP="009317D8">
      <w:pPr>
        <w:pStyle w:val="requirelevel1"/>
      </w:pPr>
      <w:r w:rsidRPr="009E7FF4">
        <w:t>The length</w:t>
      </w:r>
      <w:r w:rsidR="00523002">
        <w:t>s</w:t>
      </w:r>
      <w:r w:rsidRPr="009E7FF4">
        <w:t xml:space="preserve"> of the </w:t>
      </w:r>
      <w:r w:rsidR="00523002">
        <w:t>signal wires</w:t>
      </w:r>
      <w:r w:rsidRPr="009E7FF4">
        <w:t xml:space="preserve"> used in the </w:t>
      </w:r>
      <w:r w:rsidR="001D3E7A" w:rsidRPr="009E7FF4">
        <w:t>Type</w:t>
      </w:r>
      <w:r w:rsidRPr="009E7FF4">
        <w:t xml:space="preserve">-D </w:t>
      </w:r>
      <w:r w:rsidR="008D2E77" w:rsidRPr="009E7FF4">
        <w:t xml:space="preserve">EGSE cable </w:t>
      </w:r>
      <w:r w:rsidRPr="009E7FF4">
        <w:t xml:space="preserve">assembly </w:t>
      </w:r>
      <w:r w:rsidR="00523002">
        <w:t xml:space="preserve">should be matched to </w:t>
      </w:r>
      <w:r w:rsidRPr="009E7FF4">
        <w:t xml:space="preserve">within </w:t>
      </w:r>
      <w:r w:rsidR="00523002">
        <w:t xml:space="preserve">±2 </w:t>
      </w:r>
      <w:r w:rsidRPr="009E7FF4">
        <w:t>mm.</w:t>
      </w:r>
    </w:p>
    <w:p w14:paraId="7E010360" w14:textId="74552800" w:rsidR="00D3160F" w:rsidRDefault="00D3160F" w:rsidP="00D3160F">
      <w:pPr>
        <w:pStyle w:val="Heading3"/>
        <w:numPr>
          <w:ilvl w:val="2"/>
          <w:numId w:val="26"/>
        </w:numPr>
      </w:pPr>
      <w:bookmarkStart w:id="349" w:name="_Toc448326092"/>
      <w:bookmarkStart w:id="350" w:name="_Toc508197170"/>
      <w:r w:rsidRPr="009E7FF4">
        <w:t xml:space="preserve">Fibre optic </w:t>
      </w:r>
      <w:r w:rsidR="00570889">
        <w:t>p</w:t>
      </w:r>
      <w:r>
        <w:t>hysical layer</w:t>
      </w:r>
      <w:bookmarkEnd w:id="349"/>
      <w:bookmarkEnd w:id="350"/>
    </w:p>
    <w:p w14:paraId="01EC6FB4" w14:textId="66860EDA" w:rsidR="00000024" w:rsidRPr="00000024" w:rsidRDefault="00000024" w:rsidP="00000024">
      <w:pPr>
        <w:pStyle w:val="Heading4"/>
      </w:pPr>
      <w:r>
        <w:t>General</w:t>
      </w:r>
    </w:p>
    <w:p w14:paraId="07EB809A" w14:textId="77777777" w:rsidR="00431B7A" w:rsidRDefault="00D3160F" w:rsidP="00D3160F">
      <w:pPr>
        <w:pStyle w:val="requirelevel1"/>
        <w:numPr>
          <w:ilvl w:val="5"/>
          <w:numId w:val="26"/>
        </w:numPr>
      </w:pPr>
      <w:r w:rsidRPr="009E7FF4">
        <w:t xml:space="preserve">The fibre optic </w:t>
      </w:r>
      <w:r w:rsidR="00570889">
        <w:t>p</w:t>
      </w:r>
      <w:r>
        <w:t>hysical layer</w:t>
      </w:r>
      <w:r w:rsidRPr="009E7FF4">
        <w:t xml:space="preserve"> shall comprise </w:t>
      </w:r>
      <w:r w:rsidR="00431B7A">
        <w:t>one of the following sets of components</w:t>
      </w:r>
      <w:r w:rsidR="005D69ED">
        <w:t>:</w:t>
      </w:r>
    </w:p>
    <w:p w14:paraId="70B137D5" w14:textId="77777777" w:rsidR="00D3160F" w:rsidRDefault="00431B7A" w:rsidP="00431B7A">
      <w:pPr>
        <w:pStyle w:val="requirelevel2"/>
      </w:pPr>
      <w:r>
        <w:lastRenderedPageBreak/>
        <w:t>A</w:t>
      </w:r>
      <w:r w:rsidR="00D3160F" w:rsidRPr="009E7FF4">
        <w:t xml:space="preserve"> </w:t>
      </w:r>
      <w:r w:rsidR="00D3160F">
        <w:t>fibre optic transmitter</w:t>
      </w:r>
      <w:r w:rsidR="00D3160F" w:rsidRPr="009E7FF4">
        <w:t>, fibre optic connector, fibre optic cable assembly, connector and fibre optic receiver.</w:t>
      </w:r>
    </w:p>
    <w:p w14:paraId="59B7E6CE" w14:textId="77777777" w:rsidR="00431B7A" w:rsidRPr="009E7FF4" w:rsidRDefault="00431B7A" w:rsidP="00431B7A">
      <w:pPr>
        <w:pStyle w:val="requirelevel2"/>
      </w:pPr>
      <w:r>
        <w:t>An active optical cable with an electrical connector, fibre optic transmitter, fibre optic cable, fibre optic receiver, and electrical connector.</w:t>
      </w:r>
    </w:p>
    <w:p w14:paraId="7F1E538F" w14:textId="77777777" w:rsidR="00D3160F" w:rsidRDefault="00D3160F" w:rsidP="004E1645">
      <w:pPr>
        <w:pStyle w:val="NOTE"/>
      </w:pPr>
      <w:r w:rsidRPr="009E7FF4">
        <w:t xml:space="preserve">One direction of </w:t>
      </w:r>
      <w:r w:rsidR="00431B7A">
        <w:t>each of these alternatives for the</w:t>
      </w:r>
      <w:r w:rsidRPr="009E7FF4">
        <w:t xml:space="preserve"> </w:t>
      </w:r>
      <w:proofErr w:type="spellStart"/>
      <w:r w:rsidRPr="009E7FF4">
        <w:t>fibre</w:t>
      </w:r>
      <w:proofErr w:type="spellEnd"/>
      <w:r w:rsidRPr="009E7FF4">
        <w:t xml:space="preserve"> optic </w:t>
      </w:r>
      <w:r>
        <w:t>Physical layer</w:t>
      </w:r>
      <w:r w:rsidRPr="009E7FF4">
        <w:t xml:space="preserve"> </w:t>
      </w:r>
      <w:r w:rsidR="00431B7A">
        <w:t>are</w:t>
      </w:r>
      <w:r w:rsidRPr="009E7FF4">
        <w:t xml:space="preserve"> illustrated in </w:t>
      </w:r>
      <w:r w:rsidR="002250F5">
        <w:fldChar w:fldCharType="begin"/>
      </w:r>
      <w:r w:rsidR="002250F5">
        <w:instrText xml:space="preserve"> REF _Ref455913632 \h </w:instrText>
      </w:r>
      <w:r w:rsidR="002250F5">
        <w:fldChar w:fldCharType="separate"/>
      </w:r>
      <w:r w:rsidR="007D0C29" w:rsidRPr="009E7FF4">
        <w:t xml:space="preserve">Figure </w:t>
      </w:r>
      <w:r w:rsidR="007D0C29">
        <w:rPr>
          <w:noProof/>
        </w:rPr>
        <w:t>5</w:t>
      </w:r>
      <w:r w:rsidR="007D0C29">
        <w:noBreakHyphen/>
      </w:r>
      <w:r w:rsidR="007D0C29">
        <w:rPr>
          <w:noProof/>
        </w:rPr>
        <w:t>17</w:t>
      </w:r>
      <w:r w:rsidR="002250F5">
        <w:fldChar w:fldCharType="end"/>
      </w:r>
      <w:r w:rsidR="00431B7A">
        <w:t xml:space="preserve"> and </w:t>
      </w:r>
      <w:r w:rsidR="00431B7A">
        <w:fldChar w:fldCharType="begin"/>
      </w:r>
      <w:r w:rsidR="00431B7A">
        <w:instrText xml:space="preserve"> REF _Ref460753116 \h </w:instrText>
      </w:r>
      <w:r w:rsidR="00431B7A">
        <w:fldChar w:fldCharType="separate"/>
      </w:r>
      <w:r w:rsidR="007D0C29" w:rsidRPr="009E7FF4">
        <w:t xml:space="preserve">Figure </w:t>
      </w:r>
      <w:r w:rsidR="007D0C29">
        <w:rPr>
          <w:noProof/>
        </w:rPr>
        <w:t>5</w:t>
      </w:r>
      <w:r w:rsidR="007D0C29">
        <w:noBreakHyphen/>
      </w:r>
      <w:r w:rsidR="007D0C29">
        <w:rPr>
          <w:noProof/>
        </w:rPr>
        <w:t>18</w:t>
      </w:r>
      <w:r w:rsidR="00431B7A">
        <w:fldChar w:fldCharType="end"/>
      </w:r>
      <w:r w:rsidR="00431B7A">
        <w:t>.</w:t>
      </w:r>
    </w:p>
    <w:p w14:paraId="49789646" w14:textId="77777777" w:rsidR="00D3160F" w:rsidRPr="009E7FF4" w:rsidRDefault="00A03A32" w:rsidP="00A44533">
      <w:pPr>
        <w:pStyle w:val="graphic"/>
      </w:pPr>
      <w:r w:rsidRPr="009E7FF4">
        <w:object w:dxaOrig="10274" w:dyaOrig="4886" w14:anchorId="75A2A680">
          <v:shape id="_x0000_i1042" type="#_x0000_t75" style="width:442.7pt;height:180.45pt" o:ole="">
            <v:imagedata r:id="rId41" o:title="" croptop="7953f" cropbottom="369f" cropleft="-495f" cropright="-788f"/>
          </v:shape>
          <o:OLEObject Type="Embed" ProgID="PowerPoint.Slide.12" ShapeID="_x0000_i1042" DrawAspect="Content" ObjectID="_1583310320" r:id="rId42"/>
        </w:object>
      </w:r>
    </w:p>
    <w:p w14:paraId="3229E90D" w14:textId="77777777" w:rsidR="00D3160F" w:rsidRDefault="00D3160F" w:rsidP="00D3160F">
      <w:pPr>
        <w:pStyle w:val="Caption"/>
      </w:pPr>
      <w:bookmarkStart w:id="351" w:name="_Ref455913632"/>
      <w:bookmarkStart w:id="352" w:name="_Toc448326183"/>
      <w:bookmarkStart w:id="353" w:name="_Toc508197264"/>
      <w:r w:rsidRPr="009E7FF4">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17</w:t>
      </w:r>
      <w:r w:rsidR="00301B26">
        <w:rPr>
          <w:noProof/>
        </w:rPr>
        <w:fldChar w:fldCharType="end"/>
      </w:r>
      <w:bookmarkEnd w:id="351"/>
      <w:r w:rsidR="00A44533">
        <w:t>:</w:t>
      </w:r>
      <w:r w:rsidRPr="009E7FF4">
        <w:t xml:space="preserve"> One direction of fibre optic </w:t>
      </w:r>
      <w:r>
        <w:t>Physical layer</w:t>
      </w:r>
      <w:r w:rsidRPr="009E7FF4">
        <w:t xml:space="preserve">, showing </w:t>
      </w:r>
      <w:r>
        <w:t>fibre optic transmitter</w:t>
      </w:r>
      <w:r w:rsidRPr="009E7FF4">
        <w:t>, receiver, connectors and cable</w:t>
      </w:r>
      <w:bookmarkEnd w:id="352"/>
      <w:bookmarkEnd w:id="353"/>
    </w:p>
    <w:p w14:paraId="0CDE679A" w14:textId="77777777" w:rsidR="00427B49" w:rsidRPr="009E7FF4" w:rsidRDefault="00A03A32" w:rsidP="00A44533">
      <w:pPr>
        <w:pStyle w:val="graphic"/>
      </w:pPr>
      <w:r w:rsidRPr="009E7FF4">
        <w:object w:dxaOrig="10274" w:dyaOrig="4886" w14:anchorId="7BDA65B2">
          <v:shape id="_x0000_i1043" type="#_x0000_t75" style="width:446.55pt;height:201pt" o:ole="">
            <v:imagedata r:id="rId43" o:title="" croptop="2062f" cropbottom="413f" cropleft="-364f" cropright="-722f"/>
          </v:shape>
          <o:OLEObject Type="Embed" ProgID="PowerPoint.Slide.12" ShapeID="_x0000_i1043" DrawAspect="Content" ObjectID="_1583310321" r:id="rId44"/>
        </w:object>
      </w:r>
    </w:p>
    <w:p w14:paraId="4B39242F" w14:textId="77777777" w:rsidR="00427B49" w:rsidRDefault="00427B49" w:rsidP="00427B49">
      <w:pPr>
        <w:pStyle w:val="Caption"/>
      </w:pPr>
      <w:bookmarkStart w:id="354" w:name="_Ref460753116"/>
      <w:bookmarkStart w:id="355" w:name="_Toc508197265"/>
      <w:r w:rsidRPr="009E7FF4">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18</w:t>
      </w:r>
      <w:r w:rsidR="00301B26">
        <w:rPr>
          <w:noProof/>
        </w:rPr>
        <w:fldChar w:fldCharType="end"/>
      </w:r>
      <w:bookmarkEnd w:id="354"/>
      <w:r w:rsidR="00A44533">
        <w:t>:</w:t>
      </w:r>
      <w:r w:rsidRPr="009E7FF4">
        <w:t xml:space="preserve"> One direction of </w:t>
      </w:r>
      <w:r>
        <w:t xml:space="preserve">active optical cable type of </w:t>
      </w:r>
      <w:r w:rsidRPr="009E7FF4">
        <w:t xml:space="preserve">fibre optic </w:t>
      </w:r>
      <w:r>
        <w:t>Physical layer</w:t>
      </w:r>
      <w:bookmarkEnd w:id="355"/>
    </w:p>
    <w:p w14:paraId="6A2E037A" w14:textId="77777777" w:rsidR="00D3160F" w:rsidRPr="00B825B1" w:rsidRDefault="00D3160F" w:rsidP="00000024">
      <w:pPr>
        <w:pStyle w:val="Heading4"/>
      </w:pPr>
      <w:r w:rsidRPr="00B825B1">
        <w:t>Fibre optic serial output</w:t>
      </w:r>
    </w:p>
    <w:p w14:paraId="02484873" w14:textId="77777777" w:rsidR="00D3160F" w:rsidRPr="009E7FF4" w:rsidRDefault="00D3160F" w:rsidP="00D3160F">
      <w:pPr>
        <w:pStyle w:val="requirelevel1"/>
        <w:numPr>
          <w:ilvl w:val="5"/>
          <w:numId w:val="26"/>
        </w:numPr>
      </w:pPr>
      <w:r w:rsidRPr="009E7FF4">
        <w:t xml:space="preserve">The fibre optic </w:t>
      </w:r>
      <w:r>
        <w:t>transmitter</w:t>
      </w:r>
      <w:r w:rsidRPr="009E7FF4">
        <w:t xml:space="preserve"> shall have CML inputs, </w:t>
      </w:r>
      <w:proofErr w:type="spellStart"/>
      <w:r w:rsidR="00A03A32">
        <w:t>TXp</w:t>
      </w:r>
      <w:proofErr w:type="spellEnd"/>
      <w:r w:rsidRPr="009E7FF4">
        <w:t xml:space="preserve"> and </w:t>
      </w:r>
      <w:proofErr w:type="spellStart"/>
      <w:r w:rsidR="00A03A32">
        <w:t>TXn</w:t>
      </w:r>
      <w:proofErr w:type="spellEnd"/>
      <w:r w:rsidRPr="009E7FF4">
        <w:t xml:space="preserve">, for the serial data to be transmitted over the optical lane, as specified in clause </w:t>
      </w:r>
      <w:r w:rsidRPr="009E7FF4">
        <w:fldChar w:fldCharType="begin"/>
      </w:r>
      <w:r w:rsidRPr="009E7FF4">
        <w:instrText xml:space="preserve"> REF _Ref438448295 \r \h </w:instrText>
      </w:r>
      <w:r w:rsidRPr="009E7FF4">
        <w:fldChar w:fldCharType="separate"/>
      </w:r>
      <w:r w:rsidR="007D0C29">
        <w:t>5.4.3.3</w:t>
      </w:r>
      <w:r w:rsidRPr="009E7FF4">
        <w:fldChar w:fldCharType="end"/>
      </w:r>
      <w:r w:rsidRPr="009E7FF4">
        <w:t>.</w:t>
      </w:r>
    </w:p>
    <w:p w14:paraId="2A101130" w14:textId="77777777" w:rsidR="00094442" w:rsidRDefault="00094442" w:rsidP="00D3160F">
      <w:pPr>
        <w:pStyle w:val="requirelevel1"/>
        <w:numPr>
          <w:ilvl w:val="5"/>
          <w:numId w:val="26"/>
        </w:numPr>
      </w:pPr>
      <w:r>
        <w:lastRenderedPageBreak/>
        <w:t xml:space="preserve">The fibre optic transmitter should provide a Transmitter Failed </w:t>
      </w:r>
      <w:r w:rsidRPr="009E7FF4">
        <w:t>indication, which is asserted</w:t>
      </w:r>
      <w:r>
        <w:t xml:space="preserve"> when failure of the transmitter is detected.</w:t>
      </w:r>
    </w:p>
    <w:p w14:paraId="457014C3" w14:textId="518EC448" w:rsidR="00094442" w:rsidRDefault="00094442" w:rsidP="004E1645">
      <w:pPr>
        <w:pStyle w:val="NOTE"/>
      </w:pPr>
      <w:r>
        <w:t xml:space="preserve">This signal is useful for diagnostic purposes. It is not necessary for the operation of the SpaceFibre protocol, because a failed transmitter is detected by the receiver at the </w:t>
      </w:r>
      <w:r w:rsidR="00DC0D7D">
        <w:t>far-end</w:t>
      </w:r>
      <w:r>
        <w:t xml:space="preserve"> of the link. </w:t>
      </w:r>
      <w:r w:rsidR="00431B7A">
        <w:t>Since the</w:t>
      </w:r>
      <w:r>
        <w:t xml:space="preserve"> SpaceFibre link </w:t>
      </w:r>
      <w:r w:rsidR="00431B7A">
        <w:t xml:space="preserve">is bidirectional, this </w:t>
      </w:r>
      <w:r>
        <w:t>result</w:t>
      </w:r>
      <w:r w:rsidR="001B2654">
        <w:t>s</w:t>
      </w:r>
      <w:r>
        <w:t xml:space="preserve"> in </w:t>
      </w:r>
      <w:r w:rsidR="00C44049">
        <w:t xml:space="preserve">the LOST_SIGNAL control word being sent back to the </w:t>
      </w:r>
      <w:r w:rsidR="00DC0D7D">
        <w:t>near-end</w:t>
      </w:r>
      <w:r w:rsidR="00C44049">
        <w:t>.</w:t>
      </w:r>
      <w:r w:rsidR="008D5B8C">
        <w:t xml:space="preserve"> The Transmitter Failed indication can be implemented using LVTTL, LVCMOS, or open drain signals, or using I2C or a similar serial control and monitoring status interface.</w:t>
      </w:r>
    </w:p>
    <w:p w14:paraId="77D961C4" w14:textId="77777777" w:rsidR="00B9535C" w:rsidRDefault="00B9535C" w:rsidP="00D3160F">
      <w:pPr>
        <w:pStyle w:val="requirelevel1"/>
        <w:numPr>
          <w:ilvl w:val="5"/>
          <w:numId w:val="26"/>
        </w:numPr>
      </w:pPr>
      <w:r>
        <w:t>When a fibre optic transmitter has an I2C or similar serial control and status monitoring interface, this interface may be used to provide the Transmitter Failed indication in place of a dedicated signal.</w:t>
      </w:r>
    </w:p>
    <w:p w14:paraId="69888FBE" w14:textId="77777777" w:rsidR="00D3160F" w:rsidRDefault="00D3160F" w:rsidP="00D3160F">
      <w:pPr>
        <w:pStyle w:val="requirelevel1"/>
        <w:numPr>
          <w:ilvl w:val="5"/>
          <w:numId w:val="26"/>
        </w:numPr>
      </w:pPr>
      <w:r w:rsidRPr="009E7FF4">
        <w:t xml:space="preserve">The </w:t>
      </w:r>
      <w:r>
        <w:t>fibre optic transmitter</w:t>
      </w:r>
      <w:r w:rsidRPr="009E7FF4">
        <w:t xml:space="preserve"> shall support a </w:t>
      </w:r>
      <w:r>
        <w:t xml:space="preserve">nominal operating </w:t>
      </w:r>
      <w:r w:rsidRPr="009E7FF4">
        <w:t xml:space="preserve">wavelength of </w:t>
      </w:r>
      <w:r w:rsidR="00217987">
        <w:t>830 nm to 860</w:t>
      </w:r>
      <w:r w:rsidR="00A44533">
        <w:t xml:space="preserve"> </w:t>
      </w:r>
      <w:r w:rsidR="00217987">
        <w:t xml:space="preserve">nm, </w:t>
      </w:r>
      <w:r w:rsidR="00217987" w:rsidRPr="009E7FF4">
        <w:t>850 nm</w:t>
      </w:r>
      <w:r w:rsidR="00217987">
        <w:t xml:space="preserve"> nominal</w:t>
      </w:r>
      <w:r>
        <w:t>.</w:t>
      </w:r>
    </w:p>
    <w:p w14:paraId="36FF4976" w14:textId="558BE6D4" w:rsidR="00D3160F" w:rsidRPr="009E7FF4" w:rsidRDefault="00AC06CF" w:rsidP="004E1645">
      <w:pPr>
        <w:pStyle w:val="NOTE"/>
      </w:pPr>
      <w:r>
        <w:t xml:space="preserve">Normally the </w:t>
      </w:r>
      <w:proofErr w:type="spellStart"/>
      <w:r>
        <w:t>fibre</w:t>
      </w:r>
      <w:proofErr w:type="spellEnd"/>
      <w:r>
        <w:t xml:space="preserve"> optic transmitter </w:t>
      </w:r>
      <w:r w:rsidR="005D093A">
        <w:t>use</w:t>
      </w:r>
      <w:r w:rsidR="00FE6509">
        <w:t>s</w:t>
      </w:r>
      <w:r>
        <w:t xml:space="preserve"> </w:t>
      </w:r>
      <w:r w:rsidR="005D093A">
        <w:t xml:space="preserve">a </w:t>
      </w:r>
      <w:r>
        <w:t xml:space="preserve">VCSEL </w:t>
      </w:r>
      <w:r w:rsidR="005D093A">
        <w:t>which is able to achieve</w:t>
      </w:r>
      <w:r>
        <w:t xml:space="preserve"> the target bandwidth with</w:t>
      </w:r>
      <w:r w:rsidR="005D093A">
        <w:t xml:space="preserve"> an</w:t>
      </w:r>
      <w:r>
        <w:t xml:space="preserve"> OM3 </w:t>
      </w:r>
      <w:proofErr w:type="spellStart"/>
      <w:r>
        <w:t>fibre</w:t>
      </w:r>
      <w:proofErr w:type="spellEnd"/>
      <w:r>
        <w:t xml:space="preserve">. </w:t>
      </w:r>
      <w:r w:rsidR="00D3160F">
        <w:t>In line with current state of practice in the industry the term “Driver” is used to refer to the electrical amplifier used to drive the VCSEL, whereas “Transmitter” includes the “driver” as well as the VCSEL laser diode.</w:t>
      </w:r>
    </w:p>
    <w:p w14:paraId="7AB1FABF" w14:textId="77777777" w:rsidR="00D3160F" w:rsidRDefault="00D3160F" w:rsidP="00D3160F">
      <w:pPr>
        <w:pStyle w:val="requirelevel1"/>
        <w:numPr>
          <w:ilvl w:val="5"/>
          <w:numId w:val="26"/>
        </w:numPr>
      </w:pPr>
      <w:r>
        <w:t>The fibre</w:t>
      </w:r>
      <w:r w:rsidR="00CC0BC1">
        <w:t xml:space="preserve"> optic transmitter shall </w:t>
      </w:r>
      <w:r w:rsidR="002845A7" w:rsidRPr="002845A7">
        <w:t>have an average output po</w:t>
      </w:r>
      <w:r w:rsidR="00C514D9">
        <w:t xml:space="preserve">wer of between 0,25 </w:t>
      </w:r>
      <w:proofErr w:type="spellStart"/>
      <w:r w:rsidR="00C514D9">
        <w:t>mW</w:t>
      </w:r>
      <w:proofErr w:type="spellEnd"/>
      <w:r w:rsidR="00C514D9">
        <w:t xml:space="preserve"> and 2 </w:t>
      </w:r>
      <w:proofErr w:type="spellStart"/>
      <w:r w:rsidR="00C514D9">
        <w:t>mW</w:t>
      </w:r>
      <w:proofErr w:type="spellEnd"/>
      <w:r w:rsidR="00C514D9">
        <w:t xml:space="preserve">, -6 </w:t>
      </w:r>
      <w:proofErr w:type="spellStart"/>
      <w:r w:rsidR="00C514D9">
        <w:t>dBm</w:t>
      </w:r>
      <w:proofErr w:type="spellEnd"/>
      <w:r w:rsidR="00C514D9">
        <w:t xml:space="preserve"> to 3</w:t>
      </w:r>
      <w:r w:rsidR="002845A7" w:rsidRPr="002845A7">
        <w:t xml:space="preserve"> </w:t>
      </w:r>
      <w:proofErr w:type="spellStart"/>
      <w:r w:rsidR="002845A7" w:rsidRPr="002845A7">
        <w:t>dBm</w:t>
      </w:r>
      <w:proofErr w:type="spellEnd"/>
      <w:r w:rsidR="002845A7" w:rsidRPr="002845A7">
        <w:t>.</w:t>
      </w:r>
    </w:p>
    <w:p w14:paraId="18ED6B26" w14:textId="63DA3819" w:rsidR="00775F31" w:rsidRPr="005D093A" w:rsidRDefault="00C514D9" w:rsidP="00000024">
      <w:pPr>
        <w:pStyle w:val="NOTEnumbered"/>
      </w:pPr>
      <w:r>
        <w:t>1</w:t>
      </w:r>
      <w:r>
        <w:tab/>
      </w:r>
      <w:r w:rsidR="002845A7" w:rsidRPr="002845A7">
        <w:t xml:space="preserve">The </w:t>
      </w:r>
      <w:r w:rsidR="002845A7">
        <w:t>average output power is for the 8B/10B encoding used in SpaceF</w:t>
      </w:r>
      <w:r>
        <w:t xml:space="preserve">ibre. The values 0,25 </w:t>
      </w:r>
      <w:proofErr w:type="spellStart"/>
      <w:r>
        <w:t>mW</w:t>
      </w:r>
      <w:proofErr w:type="spellEnd"/>
      <w:r>
        <w:t xml:space="preserve"> and 2 </w:t>
      </w:r>
      <w:proofErr w:type="spellStart"/>
      <w:r>
        <w:t>mW</w:t>
      </w:r>
      <w:proofErr w:type="spellEnd"/>
      <w:r>
        <w:t xml:space="preserve">, -6 </w:t>
      </w:r>
      <w:proofErr w:type="spellStart"/>
      <w:r>
        <w:t>dBm</w:t>
      </w:r>
      <w:proofErr w:type="spellEnd"/>
      <w:r>
        <w:t xml:space="preserve"> to 3</w:t>
      </w:r>
      <w:r w:rsidR="002845A7">
        <w:t xml:space="preserve"> </w:t>
      </w:r>
      <w:proofErr w:type="spellStart"/>
      <w:r w:rsidR="002845A7">
        <w:t>dBm</w:t>
      </w:r>
      <w:proofErr w:type="spellEnd"/>
      <w:r w:rsidR="002845A7">
        <w:t>, are in line with current state of practice</w:t>
      </w:r>
      <w:r w:rsidR="00BF375E">
        <w:t xml:space="preserve"> for VCSEL-based transceivers.</w:t>
      </w:r>
    </w:p>
    <w:p w14:paraId="67344AB9" w14:textId="77777777" w:rsidR="00490828" w:rsidRDefault="00490828" w:rsidP="00D3160F">
      <w:pPr>
        <w:pStyle w:val="requirelevel1"/>
        <w:numPr>
          <w:ilvl w:val="5"/>
          <w:numId w:val="26"/>
        </w:numPr>
      </w:pPr>
      <w:r>
        <w:t>The fibre optic transmitter shall support the operating data signalling rate of the link.</w:t>
      </w:r>
    </w:p>
    <w:p w14:paraId="5C2384B4" w14:textId="77777777" w:rsidR="00431B7A" w:rsidRDefault="00431B7A" w:rsidP="00D3160F">
      <w:pPr>
        <w:pStyle w:val="requirelevel1"/>
        <w:numPr>
          <w:ilvl w:val="5"/>
          <w:numId w:val="26"/>
        </w:numPr>
      </w:pPr>
      <w:r>
        <w:t>The bandwidth of the fibre optic transmitter shall be sufficient for sending an 8B/10B encoded signal at the operating data signalling rate.</w:t>
      </w:r>
    </w:p>
    <w:p w14:paraId="59A6E400" w14:textId="77777777" w:rsidR="00490828" w:rsidRDefault="002845A7" w:rsidP="004E1645">
      <w:pPr>
        <w:pStyle w:val="NOTE"/>
      </w:pPr>
      <w:r>
        <w:t xml:space="preserve">For example, a data </w:t>
      </w:r>
      <w:proofErr w:type="spellStart"/>
      <w:r>
        <w:t>signalling</w:t>
      </w:r>
      <w:proofErr w:type="spellEnd"/>
      <w:r>
        <w:t xml:space="preserve"> rate of 3,125 </w:t>
      </w:r>
      <w:proofErr w:type="spellStart"/>
      <w:r>
        <w:t>Gbps</w:t>
      </w:r>
      <w:proofErr w:type="spellEnd"/>
      <w:r>
        <w:t xml:space="preserve"> requires a maximum frequency of greater than 0,7 times the data rate which is 2,2 GHz and a minimum frequency of less than 312,5 </w:t>
      </w:r>
      <w:proofErr w:type="spellStart"/>
      <w:r>
        <w:t>MHz.</w:t>
      </w:r>
      <w:proofErr w:type="spellEnd"/>
      <w:r>
        <w:t xml:space="preserve"> </w:t>
      </w:r>
      <w:r w:rsidR="00490828">
        <w:t>The lower operating frequency results from the fact that there is a maximum of 5 consecutive ones or 5 consecutive zeros in an 8B/10B encoded data stream. It is necessary to allow these consecutive bits to pass thro</w:t>
      </w:r>
      <w:r w:rsidR="00E4276C">
        <w:t xml:space="preserve">ugh the </w:t>
      </w:r>
      <w:proofErr w:type="spellStart"/>
      <w:r w:rsidR="00E4276C">
        <w:t>fibre</w:t>
      </w:r>
      <w:proofErr w:type="spellEnd"/>
      <w:r w:rsidR="00E4276C">
        <w:t xml:space="preserve"> optic transceiver.</w:t>
      </w:r>
    </w:p>
    <w:p w14:paraId="7285C271" w14:textId="77777777" w:rsidR="00D3160F" w:rsidRDefault="00D3160F" w:rsidP="00D3160F">
      <w:pPr>
        <w:pStyle w:val="requirelevel1"/>
        <w:numPr>
          <w:ilvl w:val="5"/>
          <w:numId w:val="26"/>
        </w:numPr>
      </w:pPr>
      <w:r w:rsidRPr="009E7FF4">
        <w:lastRenderedPageBreak/>
        <w:t xml:space="preserve">The </w:t>
      </w:r>
      <w:r>
        <w:t>fibre optic transmitter</w:t>
      </w:r>
      <w:r w:rsidRPr="009E7FF4">
        <w:t xml:space="preserve"> shall tolerate a</w:t>
      </w:r>
      <w:r>
        <w:t>n optical</w:t>
      </w:r>
      <w:r w:rsidRPr="009E7FF4">
        <w:t xml:space="preserve"> return loss of </w:t>
      </w:r>
      <w:r>
        <w:t>12</w:t>
      </w:r>
      <w:r w:rsidRPr="009E7FF4">
        <w:t xml:space="preserve"> dB without reduction in jitter performance.</w:t>
      </w:r>
    </w:p>
    <w:p w14:paraId="10815F37" w14:textId="77777777" w:rsidR="00D3160F" w:rsidRDefault="00D3160F" w:rsidP="0016330C">
      <w:pPr>
        <w:pStyle w:val="requirelevel1"/>
      </w:pPr>
      <w:r w:rsidRPr="009E7FF4">
        <w:t xml:space="preserve">The fibre optic </w:t>
      </w:r>
      <w:r>
        <w:t>transmitter</w:t>
      </w:r>
      <w:r w:rsidRPr="009E7FF4">
        <w:t xml:space="preserve"> shall have </w:t>
      </w:r>
      <w:r>
        <w:t>the characteristics</w:t>
      </w:r>
      <w:r w:rsidRPr="009E7FF4">
        <w:t xml:space="preserve"> </w:t>
      </w:r>
      <w:r>
        <w:t xml:space="preserve">as specified in </w:t>
      </w:r>
      <w:r>
        <w:fldChar w:fldCharType="begin"/>
      </w:r>
      <w:r>
        <w:instrText xml:space="preserve"> REF _Ref455912063 \h </w:instrText>
      </w:r>
      <w:r>
        <w:fldChar w:fldCharType="separate"/>
      </w:r>
      <w:r w:rsidR="007D0C29">
        <w:t xml:space="preserve">Table </w:t>
      </w:r>
      <w:r w:rsidR="007D0C29">
        <w:rPr>
          <w:noProof/>
        </w:rPr>
        <w:t>5</w:t>
      </w:r>
      <w:r w:rsidR="007D0C29">
        <w:noBreakHyphen/>
      </w:r>
      <w:r w:rsidR="007D0C29">
        <w:rPr>
          <w:noProof/>
        </w:rPr>
        <w:t>25</w:t>
      </w:r>
      <w:r>
        <w:fldChar w:fldCharType="end"/>
      </w:r>
      <w:r>
        <w:t xml:space="preserve"> </w:t>
      </w:r>
      <w:r w:rsidR="00E4276C">
        <w:t xml:space="preserve">or </w:t>
      </w:r>
      <w:r w:rsidR="001D3E7A">
        <w:fldChar w:fldCharType="begin"/>
      </w:r>
      <w:r w:rsidR="001D3E7A">
        <w:instrText xml:space="preserve"> REF _Ref468121794 \h </w:instrText>
      </w:r>
      <w:r w:rsidR="001D3E7A">
        <w:fldChar w:fldCharType="separate"/>
      </w:r>
      <w:r w:rsidR="007D0C29" w:rsidRPr="00E530E3">
        <w:t xml:space="preserve">Table </w:t>
      </w:r>
      <w:r w:rsidR="007D0C29">
        <w:rPr>
          <w:noProof/>
        </w:rPr>
        <w:t>5</w:t>
      </w:r>
      <w:r w:rsidR="007D0C29" w:rsidRPr="00E530E3">
        <w:noBreakHyphen/>
      </w:r>
      <w:r w:rsidR="007D0C29">
        <w:rPr>
          <w:noProof/>
        </w:rPr>
        <w:t>26</w:t>
      </w:r>
      <w:r w:rsidR="001D3E7A">
        <w:fldChar w:fldCharType="end"/>
      </w:r>
      <w:r w:rsidR="00B24D86">
        <w:t>.</w:t>
      </w:r>
      <w:r w:rsidR="00E4276C">
        <w:t xml:space="preserve"> according to its</w:t>
      </w:r>
      <w:r w:rsidRPr="009E7FF4">
        <w:t xml:space="preserve"> ope</w:t>
      </w:r>
      <w:r>
        <w:t>rating data rate.</w:t>
      </w:r>
    </w:p>
    <w:p w14:paraId="4E2E85B0" w14:textId="77777777" w:rsidR="00FC49A9" w:rsidRPr="00FC49A9" w:rsidRDefault="00FC49A9" w:rsidP="00000024">
      <w:pPr>
        <w:pStyle w:val="NOTEnumbered"/>
        <w:rPr>
          <w:rStyle w:val="PageNumber"/>
        </w:rPr>
      </w:pPr>
      <w:r>
        <w:rPr>
          <w:rStyle w:val="PageNumber"/>
        </w:rPr>
        <w:t>1</w:t>
      </w:r>
      <w:r>
        <w:rPr>
          <w:rStyle w:val="PageNumber"/>
        </w:rPr>
        <w:tab/>
        <w:t xml:space="preserve">The corresponding eye patterns are illustrated in </w:t>
      </w:r>
      <w:r w:rsidR="00BF4351">
        <w:rPr>
          <w:rStyle w:val="PageNumber"/>
        </w:rPr>
        <w:fldChar w:fldCharType="begin"/>
      </w:r>
      <w:r w:rsidR="00BF4351">
        <w:rPr>
          <w:rStyle w:val="PageNumber"/>
        </w:rPr>
        <w:instrText xml:space="preserve"> REF _Ref492714271 \h </w:instrText>
      </w:r>
      <w:r w:rsidR="00BF4351">
        <w:rPr>
          <w:rStyle w:val="PageNumber"/>
        </w:rPr>
      </w:r>
      <w:r w:rsidR="00BF4351">
        <w:rPr>
          <w:rStyle w:val="PageNumber"/>
        </w:rPr>
        <w:fldChar w:fldCharType="separate"/>
      </w:r>
      <w:r w:rsidR="007D0C29">
        <w:t xml:space="preserve">Figure </w:t>
      </w:r>
      <w:r w:rsidR="007D0C29">
        <w:rPr>
          <w:noProof/>
        </w:rPr>
        <w:t>5</w:t>
      </w:r>
      <w:r w:rsidR="007D0C29">
        <w:noBreakHyphen/>
      </w:r>
      <w:r w:rsidR="007D0C29">
        <w:rPr>
          <w:noProof/>
        </w:rPr>
        <w:t>19</w:t>
      </w:r>
      <w:r w:rsidR="00BF4351">
        <w:rPr>
          <w:rStyle w:val="PageNumber"/>
        </w:rPr>
        <w:fldChar w:fldCharType="end"/>
      </w:r>
      <w:r w:rsidR="00BF4351">
        <w:rPr>
          <w:rStyle w:val="PageNumber"/>
        </w:rPr>
        <w:t xml:space="preserve"> </w:t>
      </w:r>
      <w:r>
        <w:rPr>
          <w:rStyle w:val="PageNumber"/>
        </w:rPr>
        <w:t xml:space="preserve">and </w:t>
      </w:r>
      <w:r w:rsidR="00DB6688">
        <w:rPr>
          <w:rStyle w:val="PageNumber"/>
        </w:rPr>
        <w:fldChar w:fldCharType="begin"/>
      </w:r>
      <w:r w:rsidR="00DB6688">
        <w:rPr>
          <w:rStyle w:val="PageNumber"/>
        </w:rPr>
        <w:instrText xml:space="preserve"> REF _Ref478841536 \h </w:instrText>
      </w:r>
      <w:r w:rsidR="00DB6688">
        <w:rPr>
          <w:rStyle w:val="PageNumber"/>
        </w:rPr>
      </w:r>
      <w:r w:rsidR="00DB6688">
        <w:rPr>
          <w:rStyle w:val="PageNumber"/>
        </w:rPr>
        <w:fldChar w:fldCharType="separate"/>
      </w:r>
      <w:r w:rsidR="007D0C29">
        <w:t xml:space="preserve">Figure </w:t>
      </w:r>
      <w:r w:rsidR="007D0C29">
        <w:rPr>
          <w:noProof/>
        </w:rPr>
        <w:t>5</w:t>
      </w:r>
      <w:r w:rsidR="007D0C29">
        <w:noBreakHyphen/>
      </w:r>
      <w:r w:rsidR="007D0C29">
        <w:rPr>
          <w:noProof/>
        </w:rPr>
        <w:t>20</w:t>
      </w:r>
      <w:r w:rsidR="00DB6688">
        <w:rPr>
          <w:rStyle w:val="PageNumber"/>
        </w:rPr>
        <w:fldChar w:fldCharType="end"/>
      </w:r>
      <w:r>
        <w:rPr>
          <w:rStyle w:val="PageNumber"/>
        </w:rPr>
        <w:t>.</w:t>
      </w:r>
    </w:p>
    <w:p w14:paraId="69CBA06E" w14:textId="77777777" w:rsidR="00FC49A9" w:rsidRDefault="00FC49A9" w:rsidP="00000024">
      <w:pPr>
        <w:pStyle w:val="NOTEnumbered"/>
      </w:pPr>
      <w:r>
        <w:rPr>
          <w:rStyle w:val="PageNumber"/>
        </w:rPr>
        <w:t>2</w:t>
      </w:r>
      <w:r>
        <w:rPr>
          <w:rStyle w:val="PageNumber"/>
        </w:rPr>
        <w:tab/>
      </w:r>
      <w:r w:rsidR="00B24D86" w:rsidRPr="00FC49A9">
        <w:rPr>
          <w:rStyle w:val="PageNumber"/>
        </w:rPr>
        <w:t xml:space="preserve">The Differential Input requirements for the </w:t>
      </w:r>
      <w:proofErr w:type="spellStart"/>
      <w:r w:rsidR="00B24D86" w:rsidRPr="00FC49A9">
        <w:rPr>
          <w:rStyle w:val="PageNumber"/>
        </w:rPr>
        <w:t>fibre</w:t>
      </w:r>
      <w:proofErr w:type="spellEnd"/>
      <w:r w:rsidR="00B24D86" w:rsidRPr="00FC49A9">
        <w:rPr>
          <w:rStyle w:val="PageNumber"/>
        </w:rPr>
        <w:t xml:space="preserve"> optic transmitter are defined in </w:t>
      </w:r>
      <w:r w:rsidR="00477D31" w:rsidRPr="00FC49A9">
        <w:rPr>
          <w:rStyle w:val="PageNumber"/>
        </w:rPr>
        <w:t xml:space="preserve">clause </w:t>
      </w:r>
      <w:r w:rsidR="00B24D86" w:rsidRPr="00FC49A9">
        <w:rPr>
          <w:rStyle w:val="PageNumber"/>
        </w:rPr>
        <w:fldChar w:fldCharType="begin"/>
      </w:r>
      <w:r w:rsidR="00B24D86" w:rsidRPr="00FC49A9">
        <w:rPr>
          <w:rStyle w:val="PageNumber"/>
        </w:rPr>
        <w:instrText xml:space="preserve"> REF _Ref438448295 \r \h </w:instrText>
      </w:r>
      <w:r>
        <w:rPr>
          <w:rStyle w:val="PageNumber"/>
        </w:rPr>
        <w:instrText xml:space="preserve"> \* MERGEFORMAT </w:instrText>
      </w:r>
      <w:r w:rsidR="00B24D86" w:rsidRPr="00FC49A9">
        <w:rPr>
          <w:rStyle w:val="PageNumber"/>
        </w:rPr>
      </w:r>
      <w:r w:rsidR="00B24D86" w:rsidRPr="00FC49A9">
        <w:rPr>
          <w:rStyle w:val="PageNumber"/>
        </w:rPr>
        <w:fldChar w:fldCharType="separate"/>
      </w:r>
      <w:r w:rsidR="007D0C29">
        <w:rPr>
          <w:rStyle w:val="PageNumber"/>
        </w:rPr>
        <w:t>5.4.3.3</w:t>
      </w:r>
      <w:r w:rsidR="00B24D86" w:rsidRPr="00FC49A9">
        <w:rPr>
          <w:rStyle w:val="PageNumber"/>
        </w:rPr>
        <w:fldChar w:fldCharType="end"/>
      </w:r>
      <w:r w:rsidR="00B24D86" w:rsidRPr="00FC49A9">
        <w:rPr>
          <w:rStyle w:val="PageNumber"/>
        </w:rPr>
        <w:t>.</w:t>
      </w:r>
    </w:p>
    <w:bookmarkStart w:id="356" w:name="_Ref478841528"/>
    <w:p w14:paraId="43D68097" w14:textId="77777777" w:rsidR="00D040D0" w:rsidRDefault="00BF4351" w:rsidP="00000024">
      <w:pPr>
        <w:pStyle w:val="graphic"/>
      </w:pPr>
      <w:r>
        <w:object w:dxaOrig="7125" w:dyaOrig="5342" w14:anchorId="047C5EC5">
          <v:shape id="_x0000_i1044" type="#_x0000_t75" style="width:327.45pt;height:259.7pt" o:ole="">
            <v:imagedata r:id="rId45" o:title="" croptop="13567f" cropbottom="6876f" cropleft="13504f" cropright="9495f"/>
          </v:shape>
          <o:OLEObject Type="Embed" ProgID="PowerPoint.Slide.12" ShapeID="_x0000_i1044" DrawAspect="Content" ObjectID="_1583310322" r:id="rId46"/>
        </w:object>
      </w:r>
    </w:p>
    <w:p w14:paraId="170FF886" w14:textId="77777777" w:rsidR="00FC49A9" w:rsidRPr="00FC49A9" w:rsidRDefault="00FC49A9" w:rsidP="00FC49A9">
      <w:pPr>
        <w:pStyle w:val="Caption"/>
        <w:rPr>
          <w:rStyle w:val="PageNumber"/>
        </w:rPr>
      </w:pPr>
      <w:bookmarkStart w:id="357" w:name="_Ref492714271"/>
      <w:bookmarkStart w:id="358" w:name="_Toc508197266"/>
      <w:r>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noBreakHyphen/>
      </w:r>
      <w:r w:rsidR="00301B26">
        <w:fldChar w:fldCharType="begin"/>
      </w:r>
      <w:r w:rsidR="00301B26">
        <w:instrText xml:space="preserve"> SEQ Figure \* ARABIC \s 1 </w:instrText>
      </w:r>
      <w:r w:rsidR="00301B26">
        <w:fldChar w:fldCharType="separate"/>
      </w:r>
      <w:r w:rsidR="007D0C29">
        <w:rPr>
          <w:noProof/>
        </w:rPr>
        <w:t>19</w:t>
      </w:r>
      <w:r w:rsidR="00301B26">
        <w:rPr>
          <w:noProof/>
        </w:rPr>
        <w:fldChar w:fldCharType="end"/>
      </w:r>
      <w:bookmarkEnd w:id="356"/>
      <w:bookmarkEnd w:id="357"/>
      <w:r>
        <w:t xml:space="preserve">: Electro-optical eye pattern for 1 </w:t>
      </w:r>
      <w:proofErr w:type="spellStart"/>
      <w:r>
        <w:t>Gbps</w:t>
      </w:r>
      <w:proofErr w:type="spellEnd"/>
      <w:r>
        <w:t xml:space="preserve"> to 5 </w:t>
      </w:r>
      <w:proofErr w:type="spellStart"/>
      <w:r>
        <w:t>Gbps</w:t>
      </w:r>
      <w:proofErr w:type="spellEnd"/>
      <w:r>
        <w:t xml:space="preserve"> transmitters</w:t>
      </w:r>
      <w:bookmarkEnd w:id="358"/>
    </w:p>
    <w:p w14:paraId="5ABDF416" w14:textId="77777777" w:rsidR="00D3160F" w:rsidRDefault="00D3160F" w:rsidP="00F27084">
      <w:pPr>
        <w:pStyle w:val="CaptionTable"/>
        <w:widowControl w:val="0"/>
      </w:pPr>
      <w:bookmarkStart w:id="359" w:name="_Ref455912063"/>
      <w:bookmarkStart w:id="360" w:name="_Toc508197328"/>
      <w:r>
        <w:t xml:space="preserve">Table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noBreakHyphen/>
      </w:r>
      <w:r w:rsidR="00301B26">
        <w:fldChar w:fldCharType="begin"/>
      </w:r>
      <w:r w:rsidR="00301B26">
        <w:instrText xml:space="preserve"> SEQ Ta</w:instrText>
      </w:r>
      <w:r w:rsidR="00301B26">
        <w:instrText xml:space="preserve">ble \* ARABIC \s 1 </w:instrText>
      </w:r>
      <w:r w:rsidR="00301B26">
        <w:fldChar w:fldCharType="separate"/>
      </w:r>
      <w:r w:rsidR="007D0C29">
        <w:rPr>
          <w:noProof/>
        </w:rPr>
        <w:t>25</w:t>
      </w:r>
      <w:r w:rsidR="00301B26">
        <w:rPr>
          <w:noProof/>
        </w:rPr>
        <w:fldChar w:fldCharType="end"/>
      </w:r>
      <w:bookmarkEnd w:id="359"/>
      <w:r w:rsidR="00CA58DA">
        <w:t>:</w:t>
      </w:r>
      <w:r>
        <w:t xml:space="preserve"> </w:t>
      </w:r>
      <w:r w:rsidRPr="00440ED1">
        <w:t>El</w:t>
      </w:r>
      <w:r>
        <w:t>ectro-</w:t>
      </w:r>
      <w:r w:rsidR="00570889">
        <w:t>o</w:t>
      </w:r>
      <w:r w:rsidRPr="00E530E3">
        <w:t>ptical</w:t>
      </w:r>
      <w:r>
        <w:t xml:space="preserve"> </w:t>
      </w:r>
      <w:r w:rsidR="00570889">
        <w:t>c</w:t>
      </w:r>
      <w:r>
        <w:t xml:space="preserve">haracteristics for </w:t>
      </w:r>
      <w:r w:rsidR="000E5F9E">
        <w:t>1</w:t>
      </w:r>
      <w:r w:rsidRPr="00440ED1">
        <w:t xml:space="preserve"> </w:t>
      </w:r>
      <w:proofErr w:type="spellStart"/>
      <w:r w:rsidR="007D578F">
        <w:t>Gbps</w:t>
      </w:r>
      <w:proofErr w:type="spellEnd"/>
      <w:r w:rsidR="007D578F">
        <w:t xml:space="preserve"> to</w:t>
      </w:r>
      <w:r w:rsidRPr="00440ED1">
        <w:t xml:space="preserve"> 5 </w:t>
      </w:r>
      <w:proofErr w:type="spellStart"/>
      <w:r w:rsidRPr="00440ED1">
        <w:t>Gbps</w:t>
      </w:r>
      <w:proofErr w:type="spellEnd"/>
      <w:r w:rsidRPr="00440ED1">
        <w:t xml:space="preserve"> </w:t>
      </w:r>
      <w:r w:rsidR="00570889">
        <w:t>t</w:t>
      </w:r>
      <w:r w:rsidRPr="00440ED1">
        <w:t>ransmitters</w:t>
      </w:r>
      <w:bookmarkEnd w:id="360"/>
    </w:p>
    <w:tbl>
      <w:tblPr>
        <w:tblStyle w:val="TableGrid"/>
        <w:tblW w:w="0" w:type="auto"/>
        <w:tblInd w:w="-34" w:type="dxa"/>
        <w:tblLook w:val="04A0" w:firstRow="1" w:lastRow="0" w:firstColumn="1" w:lastColumn="0" w:noHBand="0" w:noVBand="1"/>
      </w:tblPr>
      <w:tblGrid>
        <w:gridCol w:w="2545"/>
        <w:gridCol w:w="999"/>
        <w:gridCol w:w="709"/>
        <w:gridCol w:w="851"/>
        <w:gridCol w:w="708"/>
        <w:gridCol w:w="851"/>
        <w:gridCol w:w="2657"/>
      </w:tblGrid>
      <w:tr w:rsidR="006141BB" w14:paraId="50E41CFC" w14:textId="77777777" w:rsidTr="006141BB">
        <w:trPr>
          <w:tblHeader/>
        </w:trPr>
        <w:tc>
          <w:tcPr>
            <w:tcW w:w="2545" w:type="dxa"/>
          </w:tcPr>
          <w:p w14:paraId="3A8647A5" w14:textId="7F390ADA" w:rsidR="006141BB" w:rsidRDefault="006141BB" w:rsidP="006141BB">
            <w:pPr>
              <w:pStyle w:val="TableHeaderCENTER"/>
            </w:pPr>
            <w:bookmarkStart w:id="361" w:name="_Ref460753460"/>
            <w:r w:rsidRPr="00DB72A8">
              <w:rPr>
                <w:lang w:val="en-US"/>
              </w:rPr>
              <w:t>Parameter</w:t>
            </w:r>
          </w:p>
        </w:tc>
        <w:tc>
          <w:tcPr>
            <w:tcW w:w="999" w:type="dxa"/>
          </w:tcPr>
          <w:p w14:paraId="4C77490D" w14:textId="4A62423C" w:rsidR="006141BB" w:rsidRDefault="006141BB" w:rsidP="006141BB">
            <w:pPr>
              <w:pStyle w:val="TableHeaderCENTER"/>
            </w:pPr>
            <w:r w:rsidRPr="00DB72A8">
              <w:rPr>
                <w:lang w:val="en-US"/>
              </w:rPr>
              <w:t>Symbol</w:t>
            </w:r>
          </w:p>
        </w:tc>
        <w:tc>
          <w:tcPr>
            <w:tcW w:w="709" w:type="dxa"/>
          </w:tcPr>
          <w:p w14:paraId="173A55D6" w14:textId="3693C6FF" w:rsidR="006141BB" w:rsidRDefault="006141BB" w:rsidP="006141BB">
            <w:pPr>
              <w:pStyle w:val="TableHeaderCENTER"/>
            </w:pPr>
            <w:r w:rsidRPr="00DB72A8">
              <w:rPr>
                <w:lang w:val="en-US"/>
              </w:rPr>
              <w:t>Min</w:t>
            </w:r>
          </w:p>
        </w:tc>
        <w:tc>
          <w:tcPr>
            <w:tcW w:w="851" w:type="dxa"/>
          </w:tcPr>
          <w:p w14:paraId="33FBAB9D" w14:textId="29DC4AF0" w:rsidR="006141BB" w:rsidRDefault="006141BB" w:rsidP="006141BB">
            <w:pPr>
              <w:pStyle w:val="TableHeaderCENTER"/>
            </w:pPr>
            <w:r w:rsidRPr="00DB72A8">
              <w:rPr>
                <w:lang w:val="en-US"/>
              </w:rPr>
              <w:t>Typ</w:t>
            </w:r>
            <w:r w:rsidR="0009715E">
              <w:rPr>
                <w:lang w:val="en-US"/>
              </w:rPr>
              <w:t>e</w:t>
            </w:r>
          </w:p>
        </w:tc>
        <w:tc>
          <w:tcPr>
            <w:tcW w:w="708" w:type="dxa"/>
          </w:tcPr>
          <w:p w14:paraId="58F37AB4" w14:textId="3E37C061" w:rsidR="006141BB" w:rsidRDefault="006141BB" w:rsidP="006141BB">
            <w:pPr>
              <w:pStyle w:val="TableHeaderCENTER"/>
            </w:pPr>
            <w:r w:rsidRPr="00DB72A8">
              <w:rPr>
                <w:lang w:val="en-US"/>
              </w:rPr>
              <w:t>Max</w:t>
            </w:r>
          </w:p>
        </w:tc>
        <w:tc>
          <w:tcPr>
            <w:tcW w:w="851" w:type="dxa"/>
          </w:tcPr>
          <w:p w14:paraId="0FB72EF9" w14:textId="7BDC2EFD" w:rsidR="006141BB" w:rsidRDefault="006141BB" w:rsidP="006141BB">
            <w:pPr>
              <w:pStyle w:val="TableHeaderCENTER"/>
            </w:pPr>
            <w:r w:rsidRPr="00DB72A8">
              <w:rPr>
                <w:lang w:val="en-US"/>
              </w:rPr>
              <w:t>Units</w:t>
            </w:r>
          </w:p>
        </w:tc>
        <w:tc>
          <w:tcPr>
            <w:tcW w:w="2657" w:type="dxa"/>
          </w:tcPr>
          <w:p w14:paraId="0191C94C" w14:textId="49039360" w:rsidR="006141BB" w:rsidRDefault="006141BB" w:rsidP="006141BB">
            <w:pPr>
              <w:pStyle w:val="TableHeaderCENTER"/>
            </w:pPr>
            <w:r>
              <w:rPr>
                <w:lang w:val="en-US"/>
              </w:rPr>
              <w:t>Note</w:t>
            </w:r>
          </w:p>
        </w:tc>
      </w:tr>
      <w:tr w:rsidR="006141BB" w14:paraId="669A9B77" w14:textId="77777777" w:rsidTr="006141BB">
        <w:tc>
          <w:tcPr>
            <w:tcW w:w="2545" w:type="dxa"/>
          </w:tcPr>
          <w:p w14:paraId="5A38C81D" w14:textId="3A4DC657" w:rsidR="006141BB" w:rsidRDefault="006141BB" w:rsidP="006141BB">
            <w:pPr>
              <w:pStyle w:val="paragraph"/>
              <w:ind w:left="0"/>
            </w:pPr>
            <w:r w:rsidRPr="00DB72A8">
              <w:rPr>
                <w:lang w:val="en-US"/>
              </w:rPr>
              <w:t>Optical Output Power</w:t>
            </w:r>
          </w:p>
        </w:tc>
        <w:tc>
          <w:tcPr>
            <w:tcW w:w="999" w:type="dxa"/>
          </w:tcPr>
          <w:p w14:paraId="4F61DA4C" w14:textId="54BED99C" w:rsidR="006141BB" w:rsidRDefault="006141BB" w:rsidP="006141BB">
            <w:pPr>
              <w:pStyle w:val="paragraph"/>
              <w:ind w:left="0"/>
            </w:pPr>
            <w:r w:rsidRPr="00DB72A8">
              <w:rPr>
                <w:lang w:val="en-US"/>
              </w:rPr>
              <w:t>P</w:t>
            </w:r>
            <w:r w:rsidRPr="00DB72A8">
              <w:rPr>
                <w:vertAlign w:val="subscript"/>
                <w:lang w:val="en-US"/>
              </w:rPr>
              <w:t>OUT</w:t>
            </w:r>
          </w:p>
        </w:tc>
        <w:tc>
          <w:tcPr>
            <w:tcW w:w="709" w:type="dxa"/>
          </w:tcPr>
          <w:p w14:paraId="780086AC" w14:textId="38AF25FD" w:rsidR="006141BB" w:rsidRDefault="006141BB" w:rsidP="006141BB">
            <w:pPr>
              <w:pStyle w:val="paragraph"/>
              <w:ind w:left="0"/>
            </w:pPr>
            <w:r w:rsidRPr="00DB72A8">
              <w:rPr>
                <w:lang w:val="en-US"/>
              </w:rPr>
              <w:t>-6</w:t>
            </w:r>
            <w:r>
              <w:rPr>
                <w:lang w:val="en-US"/>
              </w:rPr>
              <w:t>,</w:t>
            </w:r>
            <w:r w:rsidRPr="00DB72A8">
              <w:rPr>
                <w:lang w:val="en-US"/>
              </w:rPr>
              <w:t>5</w:t>
            </w:r>
          </w:p>
        </w:tc>
        <w:tc>
          <w:tcPr>
            <w:tcW w:w="851" w:type="dxa"/>
          </w:tcPr>
          <w:p w14:paraId="473B785C" w14:textId="32513F77" w:rsidR="006141BB" w:rsidRDefault="006141BB" w:rsidP="006141BB">
            <w:pPr>
              <w:pStyle w:val="paragraph"/>
              <w:ind w:left="0"/>
            </w:pPr>
            <w:r w:rsidRPr="00DB72A8">
              <w:rPr>
                <w:lang w:val="en-US"/>
              </w:rPr>
              <w:t>-5</w:t>
            </w:r>
          </w:p>
        </w:tc>
        <w:tc>
          <w:tcPr>
            <w:tcW w:w="708" w:type="dxa"/>
          </w:tcPr>
          <w:p w14:paraId="4F852F46" w14:textId="71FC88ED" w:rsidR="006141BB" w:rsidRDefault="006141BB" w:rsidP="006141BB">
            <w:pPr>
              <w:pStyle w:val="paragraph"/>
              <w:ind w:left="0"/>
            </w:pPr>
            <w:r>
              <w:rPr>
                <w:lang w:val="en-US"/>
              </w:rPr>
              <w:t>+3</w:t>
            </w:r>
          </w:p>
        </w:tc>
        <w:tc>
          <w:tcPr>
            <w:tcW w:w="851" w:type="dxa"/>
          </w:tcPr>
          <w:p w14:paraId="43735FB4" w14:textId="001DDDFE" w:rsidR="006141BB" w:rsidRDefault="006141BB" w:rsidP="006141BB">
            <w:pPr>
              <w:pStyle w:val="paragraph"/>
              <w:ind w:left="0"/>
            </w:pPr>
            <w:proofErr w:type="spellStart"/>
            <w:r w:rsidRPr="00DB72A8">
              <w:rPr>
                <w:lang w:val="en-US"/>
              </w:rPr>
              <w:t>dBm</w:t>
            </w:r>
            <w:proofErr w:type="spellEnd"/>
          </w:p>
        </w:tc>
        <w:tc>
          <w:tcPr>
            <w:tcW w:w="2657" w:type="dxa"/>
          </w:tcPr>
          <w:p w14:paraId="3C2B5CF9" w14:textId="14DA1059" w:rsidR="006141BB" w:rsidRDefault="006141BB" w:rsidP="006141BB">
            <w:pPr>
              <w:pStyle w:val="paragraph"/>
              <w:ind w:left="0"/>
            </w:pPr>
            <w:r w:rsidRPr="00DB72A8">
              <w:rPr>
                <w:lang w:val="en-US"/>
              </w:rPr>
              <w:t>850nm VCSEL</w:t>
            </w:r>
          </w:p>
        </w:tc>
      </w:tr>
      <w:tr w:rsidR="006141BB" w14:paraId="57CFC429" w14:textId="77777777" w:rsidTr="006141BB">
        <w:tc>
          <w:tcPr>
            <w:tcW w:w="2545" w:type="dxa"/>
          </w:tcPr>
          <w:p w14:paraId="544B0A5B" w14:textId="0CB1ED38" w:rsidR="006141BB" w:rsidRDefault="006141BB" w:rsidP="006141BB">
            <w:pPr>
              <w:pStyle w:val="paragraph"/>
              <w:ind w:left="0"/>
            </w:pPr>
            <w:r w:rsidRPr="00DB72A8">
              <w:rPr>
                <w:lang w:val="en-US"/>
              </w:rPr>
              <w:t xml:space="preserve">Extinction Ratio, </w:t>
            </w:r>
            <w:r>
              <w:rPr>
                <w:lang w:val="en-US"/>
              </w:rPr>
              <w:t xml:space="preserve">1 or </w:t>
            </w:r>
            <w:r w:rsidRPr="00DB72A8">
              <w:rPr>
                <w:lang w:val="en-US"/>
              </w:rPr>
              <w:t>1</w:t>
            </w:r>
            <w:r>
              <w:rPr>
                <w:lang w:val="en-US"/>
              </w:rPr>
              <w:t>,</w:t>
            </w:r>
            <w:r w:rsidRPr="00DB72A8">
              <w:rPr>
                <w:lang w:val="en-US"/>
              </w:rPr>
              <w:t>25</w:t>
            </w:r>
            <w:r>
              <w:rPr>
                <w:lang w:val="en-US"/>
              </w:rPr>
              <w:t xml:space="preserve"> </w:t>
            </w:r>
            <w:proofErr w:type="spellStart"/>
            <w:r w:rsidRPr="00DB72A8">
              <w:rPr>
                <w:lang w:val="en-US"/>
              </w:rPr>
              <w:t>Gbps</w:t>
            </w:r>
            <w:proofErr w:type="spellEnd"/>
          </w:p>
        </w:tc>
        <w:tc>
          <w:tcPr>
            <w:tcW w:w="999" w:type="dxa"/>
          </w:tcPr>
          <w:p w14:paraId="5DD93500" w14:textId="20E638BF" w:rsidR="006141BB" w:rsidRDefault="006141BB" w:rsidP="006141BB">
            <w:pPr>
              <w:pStyle w:val="paragraph"/>
              <w:ind w:left="0"/>
            </w:pPr>
            <w:r>
              <w:rPr>
                <w:lang w:val="en-US"/>
              </w:rPr>
              <w:t>ER</w:t>
            </w:r>
          </w:p>
        </w:tc>
        <w:tc>
          <w:tcPr>
            <w:tcW w:w="709" w:type="dxa"/>
          </w:tcPr>
          <w:p w14:paraId="70D32913" w14:textId="3B1BB449" w:rsidR="006141BB" w:rsidRDefault="006141BB" w:rsidP="006141BB">
            <w:pPr>
              <w:pStyle w:val="paragraph"/>
              <w:ind w:left="0"/>
            </w:pPr>
            <w:r w:rsidRPr="00DB72A8">
              <w:rPr>
                <w:lang w:val="en-US"/>
              </w:rPr>
              <w:t>7</w:t>
            </w:r>
          </w:p>
        </w:tc>
        <w:tc>
          <w:tcPr>
            <w:tcW w:w="851" w:type="dxa"/>
          </w:tcPr>
          <w:p w14:paraId="6FDBA334" w14:textId="30E029B7" w:rsidR="006141BB" w:rsidRDefault="006141BB" w:rsidP="006141BB">
            <w:pPr>
              <w:pStyle w:val="paragraph"/>
              <w:ind w:left="0"/>
            </w:pPr>
            <w:r w:rsidRPr="00DB72A8">
              <w:rPr>
                <w:lang w:val="en-US"/>
              </w:rPr>
              <w:t>10</w:t>
            </w:r>
          </w:p>
        </w:tc>
        <w:tc>
          <w:tcPr>
            <w:tcW w:w="708" w:type="dxa"/>
          </w:tcPr>
          <w:p w14:paraId="5810F1E8" w14:textId="77777777" w:rsidR="006141BB" w:rsidRDefault="006141BB" w:rsidP="006141BB">
            <w:pPr>
              <w:pStyle w:val="paragraph"/>
              <w:ind w:left="0"/>
            </w:pPr>
          </w:p>
        </w:tc>
        <w:tc>
          <w:tcPr>
            <w:tcW w:w="851" w:type="dxa"/>
          </w:tcPr>
          <w:p w14:paraId="1D1D4067" w14:textId="22AD191D" w:rsidR="006141BB" w:rsidRDefault="006141BB" w:rsidP="006141BB">
            <w:pPr>
              <w:pStyle w:val="paragraph"/>
              <w:ind w:left="0"/>
            </w:pPr>
            <w:r w:rsidRPr="00DB72A8">
              <w:rPr>
                <w:lang w:val="en-US"/>
              </w:rPr>
              <w:t>dB</w:t>
            </w:r>
          </w:p>
        </w:tc>
        <w:tc>
          <w:tcPr>
            <w:tcW w:w="2657" w:type="dxa"/>
          </w:tcPr>
          <w:p w14:paraId="063C7135" w14:textId="65A939E3" w:rsidR="006141BB" w:rsidRDefault="006141BB" w:rsidP="006141BB">
            <w:pPr>
              <w:pStyle w:val="paragraph"/>
              <w:ind w:left="0"/>
            </w:pPr>
            <w:r w:rsidRPr="00DB72A8">
              <w:rPr>
                <w:lang w:val="en-US"/>
              </w:rPr>
              <w:t xml:space="preserve">Exceeds OMA for </w:t>
            </w:r>
            <w:proofErr w:type="spellStart"/>
            <w:r w:rsidRPr="00DB72A8">
              <w:rPr>
                <w:lang w:val="en-US"/>
              </w:rPr>
              <w:t>GbE</w:t>
            </w:r>
            <w:proofErr w:type="spellEnd"/>
            <w:r w:rsidRPr="00DB72A8">
              <w:rPr>
                <w:lang w:val="en-US"/>
              </w:rPr>
              <w:t>, 1FC</w:t>
            </w:r>
          </w:p>
        </w:tc>
      </w:tr>
      <w:tr w:rsidR="006141BB" w14:paraId="3DE7254C" w14:textId="77777777" w:rsidTr="006141BB">
        <w:tc>
          <w:tcPr>
            <w:tcW w:w="2545" w:type="dxa"/>
          </w:tcPr>
          <w:p w14:paraId="58A544CA" w14:textId="281E96D4" w:rsidR="006141BB" w:rsidRDefault="006141BB" w:rsidP="006141BB">
            <w:pPr>
              <w:pStyle w:val="paragraph"/>
              <w:ind w:left="0"/>
            </w:pPr>
            <w:r>
              <w:rPr>
                <w:lang w:val="en-US"/>
              </w:rPr>
              <w:t>Extinction Ratio, 2, 2,</w:t>
            </w:r>
            <w:r w:rsidRPr="00DB72A8">
              <w:rPr>
                <w:lang w:val="en-US"/>
              </w:rPr>
              <w:t>5</w:t>
            </w:r>
            <w:r>
              <w:rPr>
                <w:lang w:val="en-US"/>
              </w:rPr>
              <w:t xml:space="preserve"> and 3,125</w:t>
            </w:r>
            <w:r w:rsidRPr="00DB72A8">
              <w:rPr>
                <w:lang w:val="en-US"/>
              </w:rPr>
              <w:t xml:space="preserve"> </w:t>
            </w:r>
            <w:proofErr w:type="spellStart"/>
            <w:r w:rsidRPr="00DB72A8">
              <w:rPr>
                <w:lang w:val="en-US"/>
              </w:rPr>
              <w:t>Gbps</w:t>
            </w:r>
            <w:proofErr w:type="spellEnd"/>
            <w:r w:rsidRPr="00DB72A8">
              <w:rPr>
                <w:lang w:val="en-US"/>
              </w:rPr>
              <w:t xml:space="preserve"> </w:t>
            </w:r>
          </w:p>
        </w:tc>
        <w:tc>
          <w:tcPr>
            <w:tcW w:w="999" w:type="dxa"/>
          </w:tcPr>
          <w:p w14:paraId="574CE8CD" w14:textId="388D02EE" w:rsidR="006141BB" w:rsidRDefault="006141BB" w:rsidP="006141BB">
            <w:pPr>
              <w:pStyle w:val="paragraph"/>
              <w:ind w:left="0"/>
            </w:pPr>
            <w:r>
              <w:rPr>
                <w:lang w:val="en-US"/>
              </w:rPr>
              <w:t>ER</w:t>
            </w:r>
          </w:p>
        </w:tc>
        <w:tc>
          <w:tcPr>
            <w:tcW w:w="709" w:type="dxa"/>
          </w:tcPr>
          <w:p w14:paraId="3C8BDE22" w14:textId="14B63BFB" w:rsidR="006141BB" w:rsidRDefault="006141BB" w:rsidP="006141BB">
            <w:pPr>
              <w:pStyle w:val="paragraph"/>
              <w:ind w:left="0"/>
            </w:pPr>
            <w:r>
              <w:rPr>
                <w:lang w:val="en-US"/>
              </w:rPr>
              <w:t>5</w:t>
            </w:r>
          </w:p>
        </w:tc>
        <w:tc>
          <w:tcPr>
            <w:tcW w:w="851" w:type="dxa"/>
          </w:tcPr>
          <w:p w14:paraId="5CD59A23" w14:textId="77777777" w:rsidR="006141BB" w:rsidRDefault="006141BB" w:rsidP="006141BB">
            <w:pPr>
              <w:pStyle w:val="paragraph"/>
              <w:ind w:left="0"/>
            </w:pPr>
          </w:p>
        </w:tc>
        <w:tc>
          <w:tcPr>
            <w:tcW w:w="708" w:type="dxa"/>
          </w:tcPr>
          <w:p w14:paraId="09871E1D" w14:textId="77777777" w:rsidR="006141BB" w:rsidRDefault="006141BB" w:rsidP="006141BB">
            <w:pPr>
              <w:pStyle w:val="paragraph"/>
              <w:ind w:left="0"/>
            </w:pPr>
          </w:p>
        </w:tc>
        <w:tc>
          <w:tcPr>
            <w:tcW w:w="851" w:type="dxa"/>
          </w:tcPr>
          <w:p w14:paraId="1F9AF982" w14:textId="2E27C5A8" w:rsidR="006141BB" w:rsidRDefault="006141BB" w:rsidP="006141BB">
            <w:pPr>
              <w:pStyle w:val="paragraph"/>
              <w:ind w:left="0"/>
            </w:pPr>
            <w:r w:rsidRPr="00DB72A8">
              <w:rPr>
                <w:lang w:val="en-US"/>
              </w:rPr>
              <w:t>dB</w:t>
            </w:r>
          </w:p>
        </w:tc>
        <w:tc>
          <w:tcPr>
            <w:tcW w:w="2657" w:type="dxa"/>
          </w:tcPr>
          <w:p w14:paraId="1762A1D5" w14:textId="46D67DB8" w:rsidR="006141BB" w:rsidRDefault="006141BB" w:rsidP="006141BB">
            <w:pPr>
              <w:pStyle w:val="paragraph"/>
              <w:ind w:left="0"/>
            </w:pPr>
            <w:r w:rsidRPr="00DB72A8">
              <w:rPr>
                <w:lang w:val="en-US"/>
              </w:rPr>
              <w:t xml:space="preserve">Exceeds OMA for 2FC </w:t>
            </w:r>
          </w:p>
        </w:tc>
      </w:tr>
      <w:tr w:rsidR="006141BB" w14:paraId="110C7BE3" w14:textId="77777777" w:rsidTr="006141BB">
        <w:tc>
          <w:tcPr>
            <w:tcW w:w="2545" w:type="dxa"/>
          </w:tcPr>
          <w:p w14:paraId="678EA1EF" w14:textId="2DA1E4D2" w:rsidR="006141BB" w:rsidRDefault="006141BB" w:rsidP="006141BB">
            <w:pPr>
              <w:pStyle w:val="paragraph"/>
              <w:ind w:left="0"/>
            </w:pPr>
            <w:r>
              <w:rPr>
                <w:lang w:val="en-US"/>
              </w:rPr>
              <w:t xml:space="preserve">Extinction Ratio, </w:t>
            </w:r>
            <w:r w:rsidRPr="00DB72A8">
              <w:rPr>
                <w:lang w:val="en-US"/>
              </w:rPr>
              <w:t xml:space="preserve">5 </w:t>
            </w:r>
            <w:proofErr w:type="spellStart"/>
            <w:r w:rsidRPr="00DB72A8">
              <w:rPr>
                <w:lang w:val="en-US"/>
              </w:rPr>
              <w:t>Gbps</w:t>
            </w:r>
            <w:proofErr w:type="spellEnd"/>
            <w:r w:rsidRPr="00DB72A8">
              <w:rPr>
                <w:lang w:val="en-US"/>
              </w:rPr>
              <w:t xml:space="preserve"> </w:t>
            </w:r>
          </w:p>
        </w:tc>
        <w:tc>
          <w:tcPr>
            <w:tcW w:w="999" w:type="dxa"/>
          </w:tcPr>
          <w:p w14:paraId="65E7390B" w14:textId="36D41220" w:rsidR="006141BB" w:rsidRDefault="006141BB" w:rsidP="006141BB">
            <w:pPr>
              <w:pStyle w:val="paragraph"/>
              <w:ind w:left="0"/>
            </w:pPr>
            <w:r>
              <w:rPr>
                <w:lang w:val="en-US"/>
              </w:rPr>
              <w:t>ER</w:t>
            </w:r>
          </w:p>
        </w:tc>
        <w:tc>
          <w:tcPr>
            <w:tcW w:w="709" w:type="dxa"/>
          </w:tcPr>
          <w:p w14:paraId="7284586C" w14:textId="00C81432" w:rsidR="006141BB" w:rsidRDefault="006141BB" w:rsidP="006141BB">
            <w:pPr>
              <w:pStyle w:val="paragraph"/>
              <w:ind w:left="0"/>
            </w:pPr>
            <w:r>
              <w:rPr>
                <w:lang w:val="en-US"/>
              </w:rPr>
              <w:t>5</w:t>
            </w:r>
          </w:p>
        </w:tc>
        <w:tc>
          <w:tcPr>
            <w:tcW w:w="851" w:type="dxa"/>
          </w:tcPr>
          <w:p w14:paraId="5A4129FC" w14:textId="77777777" w:rsidR="006141BB" w:rsidRDefault="006141BB" w:rsidP="006141BB">
            <w:pPr>
              <w:pStyle w:val="paragraph"/>
              <w:ind w:left="0"/>
            </w:pPr>
          </w:p>
        </w:tc>
        <w:tc>
          <w:tcPr>
            <w:tcW w:w="708" w:type="dxa"/>
          </w:tcPr>
          <w:p w14:paraId="10F4810A" w14:textId="77777777" w:rsidR="006141BB" w:rsidRDefault="006141BB" w:rsidP="006141BB">
            <w:pPr>
              <w:pStyle w:val="paragraph"/>
              <w:ind w:left="0"/>
            </w:pPr>
          </w:p>
        </w:tc>
        <w:tc>
          <w:tcPr>
            <w:tcW w:w="851" w:type="dxa"/>
          </w:tcPr>
          <w:p w14:paraId="0F0723F8" w14:textId="16BB68FB" w:rsidR="006141BB" w:rsidRDefault="006141BB" w:rsidP="006141BB">
            <w:pPr>
              <w:pStyle w:val="paragraph"/>
              <w:ind w:left="0"/>
            </w:pPr>
            <w:r>
              <w:rPr>
                <w:lang w:val="en-US"/>
              </w:rPr>
              <w:t>dB</w:t>
            </w:r>
          </w:p>
        </w:tc>
        <w:tc>
          <w:tcPr>
            <w:tcW w:w="2657" w:type="dxa"/>
          </w:tcPr>
          <w:p w14:paraId="1FFB9193" w14:textId="2EB71C1C" w:rsidR="006141BB" w:rsidRDefault="006141BB" w:rsidP="006141BB">
            <w:pPr>
              <w:pStyle w:val="paragraph"/>
              <w:ind w:left="0"/>
            </w:pPr>
            <w:r>
              <w:rPr>
                <w:lang w:val="en-US"/>
              </w:rPr>
              <w:t xml:space="preserve">Exceeds OMA for </w:t>
            </w:r>
            <w:r w:rsidRPr="00DB72A8">
              <w:rPr>
                <w:lang w:val="en-US"/>
              </w:rPr>
              <w:t>4FC</w:t>
            </w:r>
          </w:p>
        </w:tc>
      </w:tr>
      <w:tr w:rsidR="006141BB" w14:paraId="51E11257" w14:textId="77777777" w:rsidTr="006141BB">
        <w:tc>
          <w:tcPr>
            <w:tcW w:w="2545" w:type="dxa"/>
          </w:tcPr>
          <w:p w14:paraId="26F971E2" w14:textId="41BE229E" w:rsidR="006141BB" w:rsidRDefault="006141BB" w:rsidP="006141BB">
            <w:pPr>
              <w:pStyle w:val="paragraph"/>
              <w:ind w:left="0"/>
            </w:pPr>
            <w:r w:rsidRPr="00DB72A8">
              <w:rPr>
                <w:lang w:val="en-US"/>
              </w:rPr>
              <w:t>Optical Wavelength</w:t>
            </w:r>
          </w:p>
        </w:tc>
        <w:tc>
          <w:tcPr>
            <w:tcW w:w="999" w:type="dxa"/>
          </w:tcPr>
          <w:p w14:paraId="4A92AA57" w14:textId="3642F1AF" w:rsidR="006141BB" w:rsidRDefault="006141BB" w:rsidP="006141BB">
            <w:pPr>
              <w:pStyle w:val="paragraph"/>
              <w:ind w:left="0"/>
            </w:pPr>
            <w:proofErr w:type="spellStart"/>
            <w:r w:rsidRPr="00DB72A8">
              <w:rPr>
                <w:lang w:val="en-US"/>
              </w:rPr>
              <w:t>λ</w:t>
            </w:r>
            <w:r w:rsidRPr="00DB72A8">
              <w:rPr>
                <w:vertAlign w:val="subscript"/>
                <w:lang w:val="en-US"/>
              </w:rPr>
              <w:t>OUT</w:t>
            </w:r>
            <w:proofErr w:type="spellEnd"/>
          </w:p>
        </w:tc>
        <w:tc>
          <w:tcPr>
            <w:tcW w:w="709" w:type="dxa"/>
          </w:tcPr>
          <w:p w14:paraId="779DB121" w14:textId="413EA67C" w:rsidR="006141BB" w:rsidRDefault="006141BB" w:rsidP="006141BB">
            <w:pPr>
              <w:pStyle w:val="paragraph"/>
              <w:ind w:left="0"/>
            </w:pPr>
            <w:r w:rsidRPr="00DB72A8">
              <w:rPr>
                <w:lang w:val="en-US"/>
              </w:rPr>
              <w:t>830</w:t>
            </w:r>
          </w:p>
        </w:tc>
        <w:tc>
          <w:tcPr>
            <w:tcW w:w="851" w:type="dxa"/>
          </w:tcPr>
          <w:p w14:paraId="77A143E8" w14:textId="1B85A9B5" w:rsidR="006141BB" w:rsidRDefault="006141BB" w:rsidP="006141BB">
            <w:pPr>
              <w:pStyle w:val="paragraph"/>
              <w:ind w:left="0"/>
            </w:pPr>
            <w:r w:rsidRPr="00DB72A8">
              <w:rPr>
                <w:lang w:val="en-US"/>
              </w:rPr>
              <w:t>850</w:t>
            </w:r>
          </w:p>
        </w:tc>
        <w:tc>
          <w:tcPr>
            <w:tcW w:w="708" w:type="dxa"/>
          </w:tcPr>
          <w:p w14:paraId="00B72454" w14:textId="71CC433E" w:rsidR="006141BB" w:rsidRDefault="006141BB" w:rsidP="006141BB">
            <w:pPr>
              <w:pStyle w:val="paragraph"/>
              <w:ind w:left="0"/>
            </w:pPr>
            <w:r w:rsidRPr="00DB72A8">
              <w:rPr>
                <w:lang w:val="en-US"/>
              </w:rPr>
              <w:t>860</w:t>
            </w:r>
          </w:p>
        </w:tc>
        <w:tc>
          <w:tcPr>
            <w:tcW w:w="851" w:type="dxa"/>
          </w:tcPr>
          <w:p w14:paraId="0CF96689" w14:textId="443C8E18" w:rsidR="006141BB" w:rsidRDefault="006141BB" w:rsidP="006141BB">
            <w:pPr>
              <w:pStyle w:val="paragraph"/>
              <w:ind w:left="0"/>
            </w:pPr>
            <w:r w:rsidRPr="00DB72A8">
              <w:rPr>
                <w:lang w:val="en-US"/>
              </w:rPr>
              <w:t>nm</w:t>
            </w:r>
          </w:p>
        </w:tc>
        <w:tc>
          <w:tcPr>
            <w:tcW w:w="2657" w:type="dxa"/>
          </w:tcPr>
          <w:p w14:paraId="56DF5C34" w14:textId="77777777" w:rsidR="006141BB" w:rsidRDefault="006141BB" w:rsidP="006141BB">
            <w:pPr>
              <w:pStyle w:val="paragraph"/>
              <w:ind w:left="0"/>
            </w:pPr>
          </w:p>
        </w:tc>
      </w:tr>
      <w:tr w:rsidR="006141BB" w14:paraId="3A0C3525" w14:textId="77777777" w:rsidTr="006141BB">
        <w:tc>
          <w:tcPr>
            <w:tcW w:w="2545" w:type="dxa"/>
          </w:tcPr>
          <w:p w14:paraId="428974DD" w14:textId="0F4A68B0" w:rsidR="006141BB" w:rsidRDefault="006141BB" w:rsidP="006141BB">
            <w:pPr>
              <w:pStyle w:val="paragraph"/>
              <w:ind w:left="0"/>
            </w:pPr>
            <w:r w:rsidRPr="00DB72A8">
              <w:rPr>
                <w:lang w:val="en-US"/>
              </w:rPr>
              <w:t xml:space="preserve">Spectral Width, </w:t>
            </w:r>
            <w:proofErr w:type="spellStart"/>
            <w:r>
              <w:rPr>
                <w:lang w:val="en-US"/>
              </w:rPr>
              <w:t>r.m.s</w:t>
            </w:r>
            <w:proofErr w:type="spellEnd"/>
            <w:r>
              <w:rPr>
                <w:lang w:val="en-US"/>
              </w:rPr>
              <w:t>.</w:t>
            </w:r>
          </w:p>
        </w:tc>
        <w:tc>
          <w:tcPr>
            <w:tcW w:w="999" w:type="dxa"/>
          </w:tcPr>
          <w:p w14:paraId="2E551349" w14:textId="79D61312" w:rsidR="006141BB" w:rsidRDefault="006141BB" w:rsidP="006141BB">
            <w:pPr>
              <w:pStyle w:val="paragraph"/>
              <w:ind w:left="0"/>
            </w:pPr>
            <w:proofErr w:type="spellStart"/>
            <w:r w:rsidRPr="00DB72A8">
              <w:rPr>
                <w:lang w:val="en-US"/>
              </w:rPr>
              <w:t>Δλ</w:t>
            </w:r>
            <w:proofErr w:type="spellEnd"/>
          </w:p>
        </w:tc>
        <w:tc>
          <w:tcPr>
            <w:tcW w:w="709" w:type="dxa"/>
          </w:tcPr>
          <w:p w14:paraId="10D1988F" w14:textId="77777777" w:rsidR="006141BB" w:rsidRDefault="006141BB" w:rsidP="006141BB">
            <w:pPr>
              <w:pStyle w:val="paragraph"/>
              <w:ind w:left="0"/>
            </w:pPr>
          </w:p>
        </w:tc>
        <w:tc>
          <w:tcPr>
            <w:tcW w:w="851" w:type="dxa"/>
          </w:tcPr>
          <w:p w14:paraId="53D672E6" w14:textId="77777777" w:rsidR="006141BB" w:rsidRDefault="006141BB" w:rsidP="006141BB">
            <w:pPr>
              <w:pStyle w:val="paragraph"/>
              <w:ind w:left="0"/>
            </w:pPr>
          </w:p>
        </w:tc>
        <w:tc>
          <w:tcPr>
            <w:tcW w:w="708" w:type="dxa"/>
          </w:tcPr>
          <w:p w14:paraId="6502D04C" w14:textId="24A6A415" w:rsidR="006141BB" w:rsidRDefault="006141BB" w:rsidP="006141BB">
            <w:pPr>
              <w:pStyle w:val="paragraph"/>
              <w:ind w:left="0"/>
            </w:pPr>
            <w:r w:rsidRPr="00DB72A8">
              <w:rPr>
                <w:lang w:val="en-US"/>
              </w:rPr>
              <w:t>0</w:t>
            </w:r>
            <w:r>
              <w:rPr>
                <w:lang w:val="en-US"/>
              </w:rPr>
              <w:t>,</w:t>
            </w:r>
            <w:r w:rsidRPr="00DB72A8">
              <w:rPr>
                <w:lang w:val="en-US"/>
              </w:rPr>
              <w:t>85</w:t>
            </w:r>
          </w:p>
        </w:tc>
        <w:tc>
          <w:tcPr>
            <w:tcW w:w="851" w:type="dxa"/>
          </w:tcPr>
          <w:p w14:paraId="37FDDF48" w14:textId="27F18DED" w:rsidR="006141BB" w:rsidRDefault="006141BB" w:rsidP="006141BB">
            <w:pPr>
              <w:pStyle w:val="paragraph"/>
              <w:ind w:left="0"/>
            </w:pPr>
            <w:r w:rsidRPr="00DB72A8">
              <w:rPr>
                <w:lang w:val="en-US"/>
              </w:rPr>
              <w:t>nm</w:t>
            </w:r>
          </w:p>
        </w:tc>
        <w:tc>
          <w:tcPr>
            <w:tcW w:w="2657" w:type="dxa"/>
          </w:tcPr>
          <w:p w14:paraId="216BA7AC" w14:textId="77777777" w:rsidR="006141BB" w:rsidRDefault="006141BB" w:rsidP="006141BB">
            <w:pPr>
              <w:pStyle w:val="paragraph"/>
              <w:ind w:left="0"/>
            </w:pPr>
          </w:p>
        </w:tc>
      </w:tr>
      <w:tr w:rsidR="006141BB" w14:paraId="56E62EEC" w14:textId="77777777" w:rsidTr="006141BB">
        <w:tc>
          <w:tcPr>
            <w:tcW w:w="2545" w:type="dxa"/>
          </w:tcPr>
          <w:p w14:paraId="015FA71C" w14:textId="78DE7DD5" w:rsidR="006141BB" w:rsidRDefault="006141BB" w:rsidP="006141BB">
            <w:pPr>
              <w:pStyle w:val="paragraph"/>
              <w:ind w:left="0"/>
            </w:pPr>
            <w:r w:rsidRPr="00DB72A8">
              <w:rPr>
                <w:lang w:val="en-US"/>
              </w:rPr>
              <w:t>Relative Intensity Noise</w:t>
            </w:r>
          </w:p>
        </w:tc>
        <w:tc>
          <w:tcPr>
            <w:tcW w:w="999" w:type="dxa"/>
          </w:tcPr>
          <w:p w14:paraId="4D9A8868" w14:textId="0A8E5230" w:rsidR="006141BB" w:rsidRDefault="006141BB" w:rsidP="006141BB">
            <w:pPr>
              <w:pStyle w:val="paragraph"/>
              <w:ind w:left="0"/>
            </w:pPr>
            <w:r w:rsidRPr="00DB72A8">
              <w:rPr>
                <w:lang w:val="en-US"/>
              </w:rPr>
              <w:t>RIN</w:t>
            </w:r>
          </w:p>
        </w:tc>
        <w:tc>
          <w:tcPr>
            <w:tcW w:w="709" w:type="dxa"/>
          </w:tcPr>
          <w:p w14:paraId="3C6FD034" w14:textId="77777777" w:rsidR="006141BB" w:rsidRDefault="006141BB" w:rsidP="006141BB">
            <w:pPr>
              <w:pStyle w:val="paragraph"/>
              <w:ind w:left="0"/>
            </w:pPr>
          </w:p>
        </w:tc>
        <w:tc>
          <w:tcPr>
            <w:tcW w:w="851" w:type="dxa"/>
          </w:tcPr>
          <w:p w14:paraId="289338B4" w14:textId="77777777" w:rsidR="006141BB" w:rsidRDefault="006141BB" w:rsidP="006141BB">
            <w:pPr>
              <w:pStyle w:val="paragraph"/>
              <w:ind w:left="0"/>
            </w:pPr>
          </w:p>
        </w:tc>
        <w:tc>
          <w:tcPr>
            <w:tcW w:w="708" w:type="dxa"/>
          </w:tcPr>
          <w:p w14:paraId="32F314C1" w14:textId="10F3AE04" w:rsidR="006141BB" w:rsidRDefault="006141BB" w:rsidP="006141BB">
            <w:pPr>
              <w:pStyle w:val="paragraph"/>
              <w:ind w:left="0"/>
            </w:pPr>
            <w:r w:rsidRPr="00DB72A8">
              <w:rPr>
                <w:lang w:val="en-US"/>
              </w:rPr>
              <w:t>-117</w:t>
            </w:r>
          </w:p>
        </w:tc>
        <w:tc>
          <w:tcPr>
            <w:tcW w:w="851" w:type="dxa"/>
          </w:tcPr>
          <w:p w14:paraId="326FEEE8" w14:textId="6F679A3B" w:rsidR="006141BB" w:rsidRDefault="006141BB" w:rsidP="006141BB">
            <w:pPr>
              <w:pStyle w:val="paragraph"/>
              <w:ind w:left="0"/>
            </w:pPr>
            <w:r w:rsidRPr="00DB72A8">
              <w:rPr>
                <w:lang w:val="en-US"/>
              </w:rPr>
              <w:t>dB/Hz</w:t>
            </w:r>
          </w:p>
        </w:tc>
        <w:tc>
          <w:tcPr>
            <w:tcW w:w="2657" w:type="dxa"/>
          </w:tcPr>
          <w:p w14:paraId="0B2CF601" w14:textId="7494ADE9" w:rsidR="006141BB" w:rsidRDefault="006141BB" w:rsidP="006141BB">
            <w:pPr>
              <w:pStyle w:val="paragraph"/>
              <w:ind w:left="0"/>
            </w:pPr>
            <w:r>
              <w:rPr>
                <w:lang w:val="en-US"/>
              </w:rPr>
              <w:t>1000BASE-S Standard (IEEE 802.3 Clause 38.3)</w:t>
            </w:r>
          </w:p>
        </w:tc>
      </w:tr>
      <w:tr w:rsidR="006141BB" w14:paraId="1D5714EE" w14:textId="77777777" w:rsidTr="006141BB">
        <w:tc>
          <w:tcPr>
            <w:tcW w:w="2545" w:type="dxa"/>
          </w:tcPr>
          <w:p w14:paraId="32DF01F5" w14:textId="06E0B3D1" w:rsidR="006141BB" w:rsidRDefault="006141BB" w:rsidP="006141BB">
            <w:pPr>
              <w:pStyle w:val="paragraph"/>
              <w:ind w:left="0"/>
            </w:pPr>
            <w:r w:rsidRPr="00DB72A8">
              <w:rPr>
                <w:lang w:val="en-US"/>
              </w:rPr>
              <w:t>Transmitter Differential Input Impedance</w:t>
            </w:r>
          </w:p>
        </w:tc>
        <w:tc>
          <w:tcPr>
            <w:tcW w:w="999" w:type="dxa"/>
          </w:tcPr>
          <w:p w14:paraId="305AD7D1" w14:textId="755F0940" w:rsidR="006141BB" w:rsidRDefault="006141BB" w:rsidP="006141BB">
            <w:pPr>
              <w:pStyle w:val="paragraph"/>
              <w:ind w:left="0"/>
            </w:pPr>
            <w:r w:rsidRPr="00DB72A8">
              <w:rPr>
                <w:lang w:val="en-US"/>
              </w:rPr>
              <w:t>Zin</w:t>
            </w:r>
          </w:p>
        </w:tc>
        <w:tc>
          <w:tcPr>
            <w:tcW w:w="709" w:type="dxa"/>
          </w:tcPr>
          <w:p w14:paraId="28162F2A" w14:textId="59F2E285" w:rsidR="006141BB" w:rsidRDefault="006141BB" w:rsidP="006141BB">
            <w:pPr>
              <w:pStyle w:val="paragraph"/>
              <w:ind w:left="0"/>
            </w:pPr>
            <w:r>
              <w:rPr>
                <w:lang w:val="en-US"/>
              </w:rPr>
              <w:t>90</w:t>
            </w:r>
          </w:p>
        </w:tc>
        <w:tc>
          <w:tcPr>
            <w:tcW w:w="851" w:type="dxa"/>
          </w:tcPr>
          <w:p w14:paraId="761C279C" w14:textId="55E8F556" w:rsidR="006141BB" w:rsidRDefault="006141BB" w:rsidP="006141BB">
            <w:pPr>
              <w:pStyle w:val="paragraph"/>
              <w:ind w:left="0"/>
            </w:pPr>
            <w:r w:rsidRPr="00DB72A8">
              <w:rPr>
                <w:lang w:val="en-US"/>
              </w:rPr>
              <w:t>100</w:t>
            </w:r>
          </w:p>
        </w:tc>
        <w:tc>
          <w:tcPr>
            <w:tcW w:w="708" w:type="dxa"/>
          </w:tcPr>
          <w:p w14:paraId="31288535" w14:textId="6518C918" w:rsidR="006141BB" w:rsidRDefault="006141BB" w:rsidP="006141BB">
            <w:pPr>
              <w:pStyle w:val="paragraph"/>
              <w:ind w:left="0"/>
            </w:pPr>
            <w:r>
              <w:rPr>
                <w:lang w:val="en-US"/>
              </w:rPr>
              <w:t>110</w:t>
            </w:r>
          </w:p>
        </w:tc>
        <w:tc>
          <w:tcPr>
            <w:tcW w:w="851" w:type="dxa"/>
          </w:tcPr>
          <w:p w14:paraId="7A8B0D8E" w14:textId="02E78A4B" w:rsidR="006141BB" w:rsidRDefault="006141BB" w:rsidP="006141BB">
            <w:pPr>
              <w:pStyle w:val="paragraph"/>
              <w:ind w:left="0"/>
            </w:pPr>
            <w:r>
              <w:rPr>
                <w:lang w:val="en-US"/>
              </w:rPr>
              <w:t>ohm</w:t>
            </w:r>
          </w:p>
        </w:tc>
        <w:tc>
          <w:tcPr>
            <w:tcW w:w="2657" w:type="dxa"/>
          </w:tcPr>
          <w:p w14:paraId="4393EF7B" w14:textId="07B11A4B" w:rsidR="006141BB" w:rsidRDefault="006141BB" w:rsidP="006141BB">
            <w:pPr>
              <w:pStyle w:val="paragraph"/>
              <w:ind w:left="0"/>
            </w:pPr>
            <w:r w:rsidRPr="00DB72A8">
              <w:rPr>
                <w:lang w:val="en-US"/>
              </w:rPr>
              <w:t>AC coupled Internally</w:t>
            </w:r>
          </w:p>
        </w:tc>
      </w:tr>
      <w:tr w:rsidR="006141BB" w14:paraId="4EF7EED8" w14:textId="77777777" w:rsidTr="006141BB">
        <w:tc>
          <w:tcPr>
            <w:tcW w:w="2545" w:type="dxa"/>
          </w:tcPr>
          <w:p w14:paraId="4CB3257D" w14:textId="304A67D2" w:rsidR="006141BB" w:rsidRDefault="006141BB" w:rsidP="006141BB">
            <w:pPr>
              <w:pStyle w:val="paragraph"/>
              <w:ind w:left="0"/>
            </w:pPr>
            <w:r w:rsidRPr="00DB72A8">
              <w:rPr>
                <w:lang w:val="en-US"/>
              </w:rPr>
              <w:lastRenderedPageBreak/>
              <w:t>Differential Input Voltage</w:t>
            </w:r>
          </w:p>
        </w:tc>
        <w:tc>
          <w:tcPr>
            <w:tcW w:w="999" w:type="dxa"/>
          </w:tcPr>
          <w:p w14:paraId="0FB20B46" w14:textId="317DB314" w:rsidR="006141BB" w:rsidRDefault="006141BB" w:rsidP="006141BB">
            <w:pPr>
              <w:pStyle w:val="paragraph"/>
              <w:ind w:left="0"/>
            </w:pPr>
            <w:proofErr w:type="spellStart"/>
            <w:r w:rsidRPr="00DB72A8">
              <w:rPr>
                <w:lang w:val="en-US"/>
              </w:rPr>
              <w:t>Vin_d</w:t>
            </w:r>
            <w:proofErr w:type="spellEnd"/>
          </w:p>
        </w:tc>
        <w:tc>
          <w:tcPr>
            <w:tcW w:w="709" w:type="dxa"/>
          </w:tcPr>
          <w:p w14:paraId="3C672E42" w14:textId="3E4BE204" w:rsidR="006141BB" w:rsidRDefault="006141BB" w:rsidP="006141BB">
            <w:pPr>
              <w:pStyle w:val="paragraph"/>
              <w:ind w:left="0"/>
            </w:pPr>
            <w:r w:rsidRPr="00DB72A8">
              <w:rPr>
                <w:lang w:val="en-US"/>
              </w:rPr>
              <w:t>250</w:t>
            </w:r>
          </w:p>
        </w:tc>
        <w:tc>
          <w:tcPr>
            <w:tcW w:w="851" w:type="dxa"/>
          </w:tcPr>
          <w:p w14:paraId="5D666BCC" w14:textId="77777777" w:rsidR="006141BB" w:rsidRDefault="006141BB" w:rsidP="006141BB">
            <w:pPr>
              <w:pStyle w:val="paragraph"/>
              <w:ind w:left="0"/>
            </w:pPr>
          </w:p>
        </w:tc>
        <w:tc>
          <w:tcPr>
            <w:tcW w:w="708" w:type="dxa"/>
          </w:tcPr>
          <w:p w14:paraId="3D425870" w14:textId="002A8A30" w:rsidR="006141BB" w:rsidRDefault="006141BB" w:rsidP="006141BB">
            <w:pPr>
              <w:pStyle w:val="paragraph"/>
              <w:ind w:left="0"/>
            </w:pPr>
            <w:r w:rsidRPr="00DB72A8">
              <w:rPr>
                <w:lang w:val="en-US"/>
              </w:rPr>
              <w:t>2200</w:t>
            </w:r>
          </w:p>
        </w:tc>
        <w:tc>
          <w:tcPr>
            <w:tcW w:w="851" w:type="dxa"/>
          </w:tcPr>
          <w:p w14:paraId="354786AC" w14:textId="7B03FD52" w:rsidR="006141BB" w:rsidRDefault="006141BB" w:rsidP="006141BB">
            <w:pPr>
              <w:pStyle w:val="paragraph"/>
              <w:ind w:left="0"/>
            </w:pPr>
            <w:proofErr w:type="spellStart"/>
            <w:r w:rsidRPr="00DB72A8">
              <w:rPr>
                <w:lang w:val="en-US"/>
              </w:rPr>
              <w:t>mV</w:t>
            </w:r>
            <w:r w:rsidRPr="00DB72A8">
              <w:rPr>
                <w:vertAlign w:val="subscript"/>
                <w:lang w:val="en-US"/>
              </w:rPr>
              <w:t>p</w:t>
            </w:r>
            <w:proofErr w:type="spellEnd"/>
            <w:r w:rsidRPr="00DB72A8">
              <w:rPr>
                <w:vertAlign w:val="subscript"/>
                <w:lang w:val="en-US"/>
              </w:rPr>
              <w:t>-p</w:t>
            </w:r>
          </w:p>
        </w:tc>
        <w:tc>
          <w:tcPr>
            <w:tcW w:w="2657" w:type="dxa"/>
          </w:tcPr>
          <w:p w14:paraId="140640FD" w14:textId="631A213C" w:rsidR="006141BB" w:rsidRDefault="006141BB" w:rsidP="006141BB">
            <w:pPr>
              <w:pStyle w:val="paragraph"/>
              <w:ind w:left="0"/>
            </w:pPr>
            <w:r w:rsidRPr="00DB72A8">
              <w:rPr>
                <w:lang w:val="en-US"/>
              </w:rPr>
              <w:t xml:space="preserve">CML, 100 ohm </w:t>
            </w:r>
          </w:p>
        </w:tc>
      </w:tr>
      <w:tr w:rsidR="006141BB" w14:paraId="1BFEB007" w14:textId="77777777" w:rsidTr="006141BB">
        <w:tc>
          <w:tcPr>
            <w:tcW w:w="2545" w:type="dxa"/>
          </w:tcPr>
          <w:p w14:paraId="5D69D3B9" w14:textId="7C79D8FA" w:rsidR="006141BB" w:rsidRDefault="006141BB" w:rsidP="006141BB">
            <w:pPr>
              <w:pStyle w:val="paragraph"/>
              <w:ind w:left="0"/>
            </w:pPr>
            <w:r>
              <w:rPr>
                <w:lang w:val="en-US"/>
              </w:rPr>
              <w:t xml:space="preserve">Eye mask jitter definition, 1 and 1,25 </w:t>
            </w:r>
            <w:proofErr w:type="spellStart"/>
            <w:r>
              <w:rPr>
                <w:lang w:val="en-US"/>
              </w:rPr>
              <w:t>Gbps</w:t>
            </w:r>
            <w:proofErr w:type="spellEnd"/>
          </w:p>
        </w:tc>
        <w:tc>
          <w:tcPr>
            <w:tcW w:w="999" w:type="dxa"/>
          </w:tcPr>
          <w:p w14:paraId="3FEC56B5" w14:textId="6985FB62" w:rsidR="006141BB" w:rsidRDefault="006141BB" w:rsidP="006141BB">
            <w:pPr>
              <w:pStyle w:val="paragraph"/>
              <w:ind w:left="0"/>
            </w:pPr>
            <w:r>
              <w:rPr>
                <w:lang w:val="en-US"/>
              </w:rPr>
              <w:t>X1</w:t>
            </w:r>
          </w:p>
        </w:tc>
        <w:tc>
          <w:tcPr>
            <w:tcW w:w="709" w:type="dxa"/>
          </w:tcPr>
          <w:p w14:paraId="68C72E99" w14:textId="77777777" w:rsidR="006141BB" w:rsidRDefault="006141BB" w:rsidP="006141BB">
            <w:pPr>
              <w:pStyle w:val="paragraph"/>
              <w:ind w:left="0"/>
            </w:pPr>
          </w:p>
        </w:tc>
        <w:tc>
          <w:tcPr>
            <w:tcW w:w="851" w:type="dxa"/>
          </w:tcPr>
          <w:p w14:paraId="3C53A369" w14:textId="77777777" w:rsidR="006141BB" w:rsidRDefault="006141BB" w:rsidP="006141BB">
            <w:pPr>
              <w:pStyle w:val="paragraph"/>
              <w:ind w:left="0"/>
            </w:pPr>
          </w:p>
        </w:tc>
        <w:tc>
          <w:tcPr>
            <w:tcW w:w="708" w:type="dxa"/>
          </w:tcPr>
          <w:p w14:paraId="6FB0C856" w14:textId="5409D583" w:rsidR="006141BB" w:rsidRDefault="006141BB" w:rsidP="006141BB">
            <w:pPr>
              <w:pStyle w:val="paragraph"/>
              <w:ind w:left="0"/>
            </w:pPr>
            <w:r>
              <w:rPr>
                <w:lang w:val="en-US"/>
              </w:rPr>
              <w:t>0,135</w:t>
            </w:r>
          </w:p>
        </w:tc>
        <w:tc>
          <w:tcPr>
            <w:tcW w:w="851" w:type="dxa"/>
          </w:tcPr>
          <w:p w14:paraId="6C02793C" w14:textId="1850E68C" w:rsidR="006141BB" w:rsidRDefault="006141BB" w:rsidP="006141BB">
            <w:pPr>
              <w:pStyle w:val="paragraph"/>
              <w:ind w:left="0"/>
            </w:pPr>
            <w:r>
              <w:rPr>
                <w:lang w:val="en-US"/>
              </w:rPr>
              <w:t>UI p-p</w:t>
            </w:r>
          </w:p>
        </w:tc>
        <w:tc>
          <w:tcPr>
            <w:tcW w:w="2657" w:type="dxa"/>
          </w:tcPr>
          <w:p w14:paraId="35F1E583" w14:textId="72A9482C" w:rsidR="006141BB" w:rsidRDefault="006141BB" w:rsidP="006141BB">
            <w:pPr>
              <w:pStyle w:val="paragraph"/>
              <w:ind w:left="0"/>
            </w:pPr>
            <w:proofErr w:type="spellStart"/>
            <w:r>
              <w:rPr>
                <w:lang w:val="en-US"/>
              </w:rPr>
              <w:t>Jp</w:t>
            </w:r>
            <w:proofErr w:type="spellEnd"/>
            <w:r>
              <w:rPr>
                <w:lang w:val="en-US"/>
              </w:rPr>
              <w:t>-p = 2*X1 in transmitter mask diagram.</w:t>
            </w:r>
          </w:p>
        </w:tc>
      </w:tr>
      <w:tr w:rsidR="006141BB" w14:paraId="2A83FBEA" w14:textId="77777777" w:rsidTr="006141BB">
        <w:tc>
          <w:tcPr>
            <w:tcW w:w="2545" w:type="dxa"/>
          </w:tcPr>
          <w:p w14:paraId="405B32E7" w14:textId="6342AC7B" w:rsidR="006141BB" w:rsidRDefault="006141BB" w:rsidP="006141BB">
            <w:pPr>
              <w:pStyle w:val="paragraph"/>
              <w:ind w:left="0"/>
            </w:pPr>
            <w:r>
              <w:rPr>
                <w:lang w:val="en-US"/>
              </w:rPr>
              <w:t xml:space="preserve">Eye mask jitter definition, 2, 2,5 and 3,125 </w:t>
            </w:r>
            <w:proofErr w:type="spellStart"/>
            <w:r>
              <w:rPr>
                <w:lang w:val="en-US"/>
              </w:rPr>
              <w:t>Gbps</w:t>
            </w:r>
            <w:proofErr w:type="spellEnd"/>
          </w:p>
        </w:tc>
        <w:tc>
          <w:tcPr>
            <w:tcW w:w="999" w:type="dxa"/>
          </w:tcPr>
          <w:p w14:paraId="05BCA582" w14:textId="0FDFC520" w:rsidR="006141BB" w:rsidRDefault="006141BB" w:rsidP="006141BB">
            <w:pPr>
              <w:pStyle w:val="paragraph"/>
              <w:ind w:left="0"/>
            </w:pPr>
            <w:r>
              <w:rPr>
                <w:lang w:val="en-US"/>
              </w:rPr>
              <w:t>X1</w:t>
            </w:r>
          </w:p>
        </w:tc>
        <w:tc>
          <w:tcPr>
            <w:tcW w:w="709" w:type="dxa"/>
          </w:tcPr>
          <w:p w14:paraId="31261AAF" w14:textId="77777777" w:rsidR="006141BB" w:rsidRDefault="006141BB" w:rsidP="006141BB">
            <w:pPr>
              <w:pStyle w:val="paragraph"/>
              <w:ind w:left="0"/>
            </w:pPr>
          </w:p>
        </w:tc>
        <w:tc>
          <w:tcPr>
            <w:tcW w:w="851" w:type="dxa"/>
          </w:tcPr>
          <w:p w14:paraId="1DDA76BB" w14:textId="77777777" w:rsidR="006141BB" w:rsidRDefault="006141BB" w:rsidP="006141BB">
            <w:pPr>
              <w:pStyle w:val="paragraph"/>
              <w:ind w:left="0"/>
            </w:pPr>
          </w:p>
        </w:tc>
        <w:tc>
          <w:tcPr>
            <w:tcW w:w="708" w:type="dxa"/>
          </w:tcPr>
          <w:p w14:paraId="61099E87" w14:textId="169A1952" w:rsidR="006141BB" w:rsidRDefault="006141BB" w:rsidP="006141BB">
            <w:pPr>
              <w:pStyle w:val="paragraph"/>
              <w:ind w:left="0"/>
            </w:pPr>
            <w:r>
              <w:rPr>
                <w:lang w:val="en-US"/>
              </w:rPr>
              <w:t>0,15</w:t>
            </w:r>
          </w:p>
        </w:tc>
        <w:tc>
          <w:tcPr>
            <w:tcW w:w="851" w:type="dxa"/>
          </w:tcPr>
          <w:p w14:paraId="49137C88" w14:textId="30CA1736" w:rsidR="006141BB" w:rsidRDefault="006141BB" w:rsidP="006141BB">
            <w:pPr>
              <w:pStyle w:val="paragraph"/>
              <w:ind w:left="0"/>
            </w:pPr>
            <w:r>
              <w:rPr>
                <w:lang w:val="en-US"/>
              </w:rPr>
              <w:t>UI p-p</w:t>
            </w:r>
          </w:p>
        </w:tc>
        <w:tc>
          <w:tcPr>
            <w:tcW w:w="2657" w:type="dxa"/>
          </w:tcPr>
          <w:p w14:paraId="0B9D3EEF" w14:textId="53E943D7" w:rsidR="006141BB" w:rsidRDefault="006141BB" w:rsidP="006141BB">
            <w:pPr>
              <w:pStyle w:val="paragraph"/>
              <w:ind w:left="0"/>
            </w:pPr>
            <w:proofErr w:type="spellStart"/>
            <w:r>
              <w:rPr>
                <w:lang w:val="en-US"/>
              </w:rPr>
              <w:t>Jp</w:t>
            </w:r>
            <w:proofErr w:type="spellEnd"/>
            <w:r>
              <w:rPr>
                <w:lang w:val="en-US"/>
              </w:rPr>
              <w:t>-p = 2*X1 in transmitter mask diagram.</w:t>
            </w:r>
          </w:p>
        </w:tc>
      </w:tr>
      <w:tr w:rsidR="006141BB" w14:paraId="5285CFE5" w14:textId="77777777" w:rsidTr="006141BB">
        <w:tc>
          <w:tcPr>
            <w:tcW w:w="2545" w:type="dxa"/>
          </w:tcPr>
          <w:p w14:paraId="392B2DDF" w14:textId="36DC650D" w:rsidR="006141BB" w:rsidRDefault="006141BB" w:rsidP="006141BB">
            <w:pPr>
              <w:pStyle w:val="paragraph"/>
              <w:ind w:left="0"/>
            </w:pPr>
            <w:r>
              <w:rPr>
                <w:lang w:val="en-US"/>
              </w:rPr>
              <w:t xml:space="preserve">Eye mask jitter definition, 5 </w:t>
            </w:r>
            <w:proofErr w:type="spellStart"/>
            <w:r>
              <w:rPr>
                <w:lang w:val="en-US"/>
              </w:rPr>
              <w:t>Gbps</w:t>
            </w:r>
            <w:proofErr w:type="spellEnd"/>
          </w:p>
        </w:tc>
        <w:tc>
          <w:tcPr>
            <w:tcW w:w="999" w:type="dxa"/>
          </w:tcPr>
          <w:p w14:paraId="488B9BDD" w14:textId="401D6450" w:rsidR="006141BB" w:rsidRDefault="006141BB" w:rsidP="006141BB">
            <w:pPr>
              <w:pStyle w:val="paragraph"/>
              <w:ind w:left="0"/>
            </w:pPr>
            <w:r>
              <w:rPr>
                <w:lang w:val="en-US"/>
              </w:rPr>
              <w:t>X1</w:t>
            </w:r>
          </w:p>
        </w:tc>
        <w:tc>
          <w:tcPr>
            <w:tcW w:w="709" w:type="dxa"/>
          </w:tcPr>
          <w:p w14:paraId="2EE75955" w14:textId="77777777" w:rsidR="006141BB" w:rsidRDefault="006141BB" w:rsidP="006141BB">
            <w:pPr>
              <w:pStyle w:val="paragraph"/>
              <w:ind w:left="0"/>
            </w:pPr>
          </w:p>
        </w:tc>
        <w:tc>
          <w:tcPr>
            <w:tcW w:w="851" w:type="dxa"/>
          </w:tcPr>
          <w:p w14:paraId="7C5AE8DE" w14:textId="77777777" w:rsidR="006141BB" w:rsidRDefault="006141BB" w:rsidP="006141BB">
            <w:pPr>
              <w:pStyle w:val="paragraph"/>
              <w:ind w:left="0"/>
            </w:pPr>
          </w:p>
        </w:tc>
        <w:tc>
          <w:tcPr>
            <w:tcW w:w="708" w:type="dxa"/>
          </w:tcPr>
          <w:p w14:paraId="46A4886E" w14:textId="429E1A91" w:rsidR="006141BB" w:rsidRDefault="006141BB" w:rsidP="006141BB">
            <w:pPr>
              <w:pStyle w:val="paragraph"/>
              <w:ind w:left="0"/>
            </w:pPr>
            <w:r>
              <w:rPr>
                <w:lang w:val="en-US"/>
              </w:rPr>
              <w:t>0,175</w:t>
            </w:r>
          </w:p>
        </w:tc>
        <w:tc>
          <w:tcPr>
            <w:tcW w:w="851" w:type="dxa"/>
          </w:tcPr>
          <w:p w14:paraId="3112C080" w14:textId="466E0DC8" w:rsidR="006141BB" w:rsidRDefault="006141BB" w:rsidP="006141BB">
            <w:pPr>
              <w:pStyle w:val="paragraph"/>
              <w:ind w:left="0"/>
            </w:pPr>
            <w:r>
              <w:rPr>
                <w:lang w:val="en-US"/>
              </w:rPr>
              <w:t>UI p-p</w:t>
            </w:r>
          </w:p>
        </w:tc>
        <w:tc>
          <w:tcPr>
            <w:tcW w:w="2657" w:type="dxa"/>
          </w:tcPr>
          <w:p w14:paraId="376FAE7D" w14:textId="07139B16" w:rsidR="006141BB" w:rsidRDefault="006141BB" w:rsidP="006141BB">
            <w:pPr>
              <w:pStyle w:val="paragraph"/>
              <w:ind w:left="0"/>
            </w:pPr>
            <w:proofErr w:type="spellStart"/>
            <w:r>
              <w:rPr>
                <w:lang w:val="en-US"/>
              </w:rPr>
              <w:t>Jp</w:t>
            </w:r>
            <w:proofErr w:type="spellEnd"/>
            <w:r>
              <w:rPr>
                <w:lang w:val="en-US"/>
              </w:rPr>
              <w:t>-p = 2*X1 in transmitter mask diagram.</w:t>
            </w:r>
          </w:p>
        </w:tc>
      </w:tr>
    </w:tbl>
    <w:p w14:paraId="5E9FD283" w14:textId="77777777" w:rsidR="006141BB" w:rsidRPr="006141BB" w:rsidRDefault="006141BB" w:rsidP="006141BB">
      <w:pPr>
        <w:pStyle w:val="paragraph"/>
      </w:pPr>
    </w:p>
    <w:p w14:paraId="2CABEE69" w14:textId="77777777" w:rsidR="00094F47" w:rsidRPr="00094F47" w:rsidRDefault="00094F47" w:rsidP="00F056D2">
      <w:pPr>
        <w:pStyle w:val="graphic"/>
      </w:pPr>
      <w:r>
        <w:object w:dxaOrig="7125" w:dyaOrig="5342" w14:anchorId="324C5DD8">
          <v:shape id="_x0000_i1045" type="#_x0000_t75" style="width:313.7pt;height:258.45pt" o:ole="">
            <v:imagedata r:id="rId47" o:title="" croptop="13567f" cropbottom="7075f" cropleft="13504f" cropright="11199f"/>
          </v:shape>
          <o:OLEObject Type="Embed" ProgID="PowerPoint.Slide.12" ShapeID="_x0000_i1045" DrawAspect="Content" ObjectID="_1583310323" r:id="rId48"/>
        </w:object>
      </w:r>
    </w:p>
    <w:p w14:paraId="5AE5F19C" w14:textId="77777777" w:rsidR="00FC49A9" w:rsidRPr="00FC49A9" w:rsidRDefault="00FC49A9" w:rsidP="00FC49A9">
      <w:pPr>
        <w:pStyle w:val="Caption"/>
        <w:rPr>
          <w:rStyle w:val="PageNumber"/>
        </w:rPr>
      </w:pPr>
      <w:bookmarkStart w:id="362" w:name="_Ref478841536"/>
      <w:bookmarkStart w:id="363" w:name="_Toc508197267"/>
      <w:r>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noBreakHyphen/>
      </w:r>
      <w:r w:rsidR="00301B26">
        <w:fldChar w:fldCharType="begin"/>
      </w:r>
      <w:r w:rsidR="00301B26">
        <w:instrText xml:space="preserve"> SEQ Figure \* ARABIC \s 1 </w:instrText>
      </w:r>
      <w:r w:rsidR="00301B26">
        <w:fldChar w:fldCharType="separate"/>
      </w:r>
      <w:r w:rsidR="007D0C29">
        <w:rPr>
          <w:noProof/>
        </w:rPr>
        <w:t>20</w:t>
      </w:r>
      <w:r w:rsidR="00301B26">
        <w:rPr>
          <w:noProof/>
        </w:rPr>
        <w:fldChar w:fldCharType="end"/>
      </w:r>
      <w:bookmarkEnd w:id="362"/>
      <w:r>
        <w:t xml:space="preserve">: Electro-optical eye pattern for 1 </w:t>
      </w:r>
      <w:proofErr w:type="spellStart"/>
      <w:r>
        <w:t>Gbps</w:t>
      </w:r>
      <w:proofErr w:type="spellEnd"/>
      <w:r w:rsidR="00F27084">
        <w:t xml:space="preserve"> to 10 </w:t>
      </w:r>
      <w:proofErr w:type="spellStart"/>
      <w:r>
        <w:t>Gbps</w:t>
      </w:r>
      <w:proofErr w:type="spellEnd"/>
      <w:r>
        <w:t xml:space="preserve"> transmitters</w:t>
      </w:r>
      <w:bookmarkEnd w:id="363"/>
    </w:p>
    <w:p w14:paraId="4272C1BE" w14:textId="77777777" w:rsidR="00E530E3" w:rsidRDefault="00E530E3" w:rsidP="00F27084">
      <w:pPr>
        <w:pStyle w:val="CaptionTable"/>
      </w:pPr>
      <w:bookmarkStart w:id="364" w:name="_Ref468121794"/>
      <w:bookmarkStart w:id="365" w:name="_Toc508197329"/>
      <w:r w:rsidRPr="00E530E3">
        <w:t xml:space="preserve">Table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Pr="00E530E3">
        <w:noBreakHyphen/>
      </w:r>
      <w:r w:rsidR="00301B26">
        <w:fldChar w:fldCharType="begin"/>
      </w:r>
      <w:r w:rsidR="00301B26">
        <w:instrText xml:space="preserve"> SEQ Table \* ARABIC \s 1 </w:instrText>
      </w:r>
      <w:r w:rsidR="00301B26">
        <w:fldChar w:fldCharType="separate"/>
      </w:r>
      <w:r w:rsidR="007D0C29">
        <w:rPr>
          <w:noProof/>
        </w:rPr>
        <w:t>26</w:t>
      </w:r>
      <w:r w:rsidR="00301B26">
        <w:rPr>
          <w:noProof/>
        </w:rPr>
        <w:fldChar w:fldCharType="end"/>
      </w:r>
      <w:bookmarkEnd w:id="361"/>
      <w:bookmarkEnd w:id="364"/>
      <w:r w:rsidR="00CA58DA">
        <w:t>:</w:t>
      </w:r>
      <w:r w:rsidRPr="00E530E3">
        <w:t xml:space="preserve"> Electro</w:t>
      </w:r>
      <w:r w:rsidR="001348D9">
        <w:t>-</w:t>
      </w:r>
      <w:r w:rsidR="00570889">
        <w:t>o</w:t>
      </w:r>
      <w:r w:rsidR="001348D9">
        <w:t xml:space="preserve">ptical </w:t>
      </w:r>
      <w:r w:rsidR="00570889">
        <w:t>c</w:t>
      </w:r>
      <w:r w:rsidR="001348D9">
        <w:t xml:space="preserve">haracteristics for 1 </w:t>
      </w:r>
      <w:proofErr w:type="spellStart"/>
      <w:r w:rsidR="007D578F">
        <w:t>Gbps</w:t>
      </w:r>
      <w:proofErr w:type="spellEnd"/>
      <w:r w:rsidR="007D578F">
        <w:t xml:space="preserve"> to </w:t>
      </w:r>
      <w:r w:rsidRPr="00E530E3">
        <w:t xml:space="preserve">10 </w:t>
      </w:r>
      <w:proofErr w:type="spellStart"/>
      <w:r w:rsidRPr="00E530E3">
        <w:t>Gbps</w:t>
      </w:r>
      <w:proofErr w:type="spellEnd"/>
      <w:r w:rsidRPr="00E530E3">
        <w:t xml:space="preserve"> </w:t>
      </w:r>
      <w:r w:rsidR="00570889">
        <w:t>t</w:t>
      </w:r>
      <w:r w:rsidRPr="00E530E3">
        <w:t>ransmitters</w:t>
      </w:r>
      <w:bookmarkEnd w:id="365"/>
    </w:p>
    <w:tbl>
      <w:tblPr>
        <w:tblStyle w:val="TableGrid"/>
        <w:tblW w:w="9428" w:type="dxa"/>
        <w:tblLook w:val="04A0" w:firstRow="1" w:lastRow="0" w:firstColumn="1" w:lastColumn="0" w:noHBand="0" w:noVBand="1"/>
      </w:tblPr>
      <w:tblGrid>
        <w:gridCol w:w="2235"/>
        <w:gridCol w:w="1276"/>
        <w:gridCol w:w="923"/>
        <w:gridCol w:w="920"/>
        <w:gridCol w:w="850"/>
        <w:gridCol w:w="850"/>
        <w:gridCol w:w="2374"/>
      </w:tblGrid>
      <w:tr w:rsidR="00AB1352" w14:paraId="65DA8557" w14:textId="77777777" w:rsidTr="006141BB">
        <w:trPr>
          <w:cantSplit/>
          <w:tblHeader/>
        </w:trPr>
        <w:tc>
          <w:tcPr>
            <w:tcW w:w="2235" w:type="dxa"/>
          </w:tcPr>
          <w:p w14:paraId="05BEFED8" w14:textId="4C2F4295" w:rsidR="006141BB" w:rsidRDefault="006141BB" w:rsidP="006141BB">
            <w:pPr>
              <w:pStyle w:val="TableHeaderCENTER"/>
            </w:pPr>
            <w:r w:rsidRPr="00DB72A8">
              <w:rPr>
                <w:lang w:val="en-US"/>
              </w:rPr>
              <w:t>Parameter</w:t>
            </w:r>
          </w:p>
        </w:tc>
        <w:tc>
          <w:tcPr>
            <w:tcW w:w="1276" w:type="dxa"/>
          </w:tcPr>
          <w:p w14:paraId="0B4365CF" w14:textId="4C1A3022" w:rsidR="006141BB" w:rsidRDefault="006141BB" w:rsidP="006141BB">
            <w:pPr>
              <w:pStyle w:val="TableHeaderCENTER"/>
            </w:pPr>
            <w:r w:rsidRPr="00DB72A8">
              <w:rPr>
                <w:lang w:val="en-US"/>
              </w:rPr>
              <w:t>Symbol</w:t>
            </w:r>
          </w:p>
        </w:tc>
        <w:tc>
          <w:tcPr>
            <w:tcW w:w="923" w:type="dxa"/>
          </w:tcPr>
          <w:p w14:paraId="33A578A9" w14:textId="23B578AC" w:rsidR="006141BB" w:rsidRDefault="006141BB" w:rsidP="006141BB">
            <w:pPr>
              <w:pStyle w:val="TableHeaderCENTER"/>
            </w:pPr>
            <w:r w:rsidRPr="00DB72A8">
              <w:rPr>
                <w:lang w:val="en-US"/>
              </w:rPr>
              <w:t>Min</w:t>
            </w:r>
          </w:p>
        </w:tc>
        <w:tc>
          <w:tcPr>
            <w:tcW w:w="920" w:type="dxa"/>
          </w:tcPr>
          <w:p w14:paraId="6E12C9A7" w14:textId="03339BF4" w:rsidR="006141BB" w:rsidRDefault="006141BB" w:rsidP="006141BB">
            <w:pPr>
              <w:pStyle w:val="TableHeaderCENTER"/>
            </w:pPr>
            <w:r w:rsidRPr="00DB72A8">
              <w:rPr>
                <w:lang w:val="en-US"/>
              </w:rPr>
              <w:t>Typ</w:t>
            </w:r>
            <w:r w:rsidR="0009715E">
              <w:rPr>
                <w:lang w:val="en-US"/>
              </w:rPr>
              <w:t>e</w:t>
            </w:r>
          </w:p>
        </w:tc>
        <w:tc>
          <w:tcPr>
            <w:tcW w:w="850" w:type="dxa"/>
          </w:tcPr>
          <w:p w14:paraId="61CEF8D6" w14:textId="3ACFE98C" w:rsidR="006141BB" w:rsidRDefault="006141BB" w:rsidP="006141BB">
            <w:pPr>
              <w:pStyle w:val="TableHeaderCENTER"/>
            </w:pPr>
            <w:r w:rsidRPr="00DB72A8">
              <w:rPr>
                <w:lang w:val="en-US"/>
              </w:rPr>
              <w:t>Max</w:t>
            </w:r>
          </w:p>
        </w:tc>
        <w:tc>
          <w:tcPr>
            <w:tcW w:w="850" w:type="dxa"/>
          </w:tcPr>
          <w:p w14:paraId="5C2D1C9B" w14:textId="553F6B63" w:rsidR="006141BB" w:rsidRDefault="006141BB" w:rsidP="006141BB">
            <w:pPr>
              <w:pStyle w:val="TableHeaderCENTER"/>
            </w:pPr>
            <w:r w:rsidRPr="00DB72A8">
              <w:rPr>
                <w:lang w:val="en-US"/>
              </w:rPr>
              <w:t>Units</w:t>
            </w:r>
          </w:p>
        </w:tc>
        <w:tc>
          <w:tcPr>
            <w:tcW w:w="2374" w:type="dxa"/>
          </w:tcPr>
          <w:p w14:paraId="49AF519B" w14:textId="7D079266" w:rsidR="006141BB" w:rsidRDefault="006141BB" w:rsidP="006141BB">
            <w:pPr>
              <w:pStyle w:val="TableHeaderCENTER"/>
            </w:pPr>
            <w:r w:rsidRPr="00DB72A8">
              <w:rPr>
                <w:lang w:val="en-US"/>
              </w:rPr>
              <w:t>Notes</w:t>
            </w:r>
          </w:p>
        </w:tc>
      </w:tr>
      <w:tr w:rsidR="00AB1352" w14:paraId="1F890C19" w14:textId="77777777" w:rsidTr="006141BB">
        <w:trPr>
          <w:cantSplit/>
        </w:trPr>
        <w:tc>
          <w:tcPr>
            <w:tcW w:w="2235" w:type="dxa"/>
          </w:tcPr>
          <w:p w14:paraId="0B3A593D" w14:textId="21E494CA" w:rsidR="006141BB" w:rsidRDefault="006141BB" w:rsidP="006141BB">
            <w:pPr>
              <w:pStyle w:val="TablecellLEFT"/>
            </w:pPr>
            <w:r w:rsidRPr="00FF7546">
              <w:t xml:space="preserve">Optical Output Power, </w:t>
            </w:r>
            <w:proofErr w:type="spellStart"/>
            <w:r w:rsidRPr="00FF7546">
              <w:t>Avg</w:t>
            </w:r>
            <w:proofErr w:type="spellEnd"/>
          </w:p>
        </w:tc>
        <w:tc>
          <w:tcPr>
            <w:tcW w:w="1276" w:type="dxa"/>
          </w:tcPr>
          <w:p w14:paraId="587E2B96" w14:textId="592CD79B" w:rsidR="006141BB" w:rsidRDefault="006141BB" w:rsidP="006141BB">
            <w:pPr>
              <w:pStyle w:val="TablecellLEFT"/>
            </w:pPr>
            <w:r w:rsidRPr="00FF7546">
              <w:t>POUT</w:t>
            </w:r>
          </w:p>
        </w:tc>
        <w:tc>
          <w:tcPr>
            <w:tcW w:w="923" w:type="dxa"/>
          </w:tcPr>
          <w:p w14:paraId="7B5AFCB2" w14:textId="2858476D" w:rsidR="006141BB" w:rsidRDefault="006141BB" w:rsidP="006141BB">
            <w:pPr>
              <w:pStyle w:val="TablecellLEFT"/>
            </w:pPr>
            <w:r>
              <w:t>-5</w:t>
            </w:r>
          </w:p>
        </w:tc>
        <w:tc>
          <w:tcPr>
            <w:tcW w:w="920" w:type="dxa"/>
          </w:tcPr>
          <w:p w14:paraId="6C9D2562" w14:textId="77777777" w:rsidR="006141BB" w:rsidRDefault="006141BB" w:rsidP="006141BB">
            <w:pPr>
              <w:pStyle w:val="TablecellLEFT"/>
            </w:pPr>
          </w:p>
        </w:tc>
        <w:tc>
          <w:tcPr>
            <w:tcW w:w="850" w:type="dxa"/>
          </w:tcPr>
          <w:p w14:paraId="63B01005" w14:textId="5DB8EC93" w:rsidR="006141BB" w:rsidRDefault="006141BB" w:rsidP="006141BB">
            <w:pPr>
              <w:pStyle w:val="TablecellLEFT"/>
            </w:pPr>
            <w:r>
              <w:t>+3</w:t>
            </w:r>
          </w:p>
        </w:tc>
        <w:tc>
          <w:tcPr>
            <w:tcW w:w="850" w:type="dxa"/>
          </w:tcPr>
          <w:p w14:paraId="74636D8C" w14:textId="1A58A44A" w:rsidR="006141BB" w:rsidRDefault="006141BB" w:rsidP="006141BB">
            <w:pPr>
              <w:pStyle w:val="TablecellLEFT"/>
            </w:pPr>
            <w:proofErr w:type="spellStart"/>
            <w:r w:rsidRPr="00FF7546">
              <w:t>dBm</w:t>
            </w:r>
            <w:proofErr w:type="spellEnd"/>
          </w:p>
        </w:tc>
        <w:tc>
          <w:tcPr>
            <w:tcW w:w="2374" w:type="dxa"/>
          </w:tcPr>
          <w:p w14:paraId="256E9CFB" w14:textId="0ADC4420" w:rsidR="006141BB" w:rsidRDefault="006141BB" w:rsidP="006141BB">
            <w:pPr>
              <w:pStyle w:val="TablecellLEFT"/>
            </w:pPr>
            <w:r>
              <w:rPr>
                <w:lang w:val="de-DE"/>
              </w:rPr>
              <w:t>850nm VCSEL, 10GBASE-SR @ 10,</w:t>
            </w:r>
            <w:r w:rsidRPr="00574E33">
              <w:rPr>
                <w:lang w:val="de-DE"/>
              </w:rPr>
              <w:t xml:space="preserve">3125 </w:t>
            </w:r>
            <w:proofErr w:type="spellStart"/>
            <w:r w:rsidRPr="00574E33">
              <w:rPr>
                <w:lang w:val="de-DE"/>
              </w:rPr>
              <w:t>Gbps</w:t>
            </w:r>
            <w:proofErr w:type="spellEnd"/>
            <w:r w:rsidRPr="00574E33">
              <w:rPr>
                <w:lang w:val="de-DE"/>
              </w:rPr>
              <w:t xml:space="preserve"> </w:t>
            </w:r>
          </w:p>
        </w:tc>
      </w:tr>
      <w:tr w:rsidR="00AB1352" w14:paraId="40E22D10" w14:textId="77777777" w:rsidTr="006141BB">
        <w:trPr>
          <w:cantSplit/>
        </w:trPr>
        <w:tc>
          <w:tcPr>
            <w:tcW w:w="2235" w:type="dxa"/>
          </w:tcPr>
          <w:p w14:paraId="67A1D66C" w14:textId="769BAA46" w:rsidR="006141BB" w:rsidRDefault="006141BB" w:rsidP="006141BB">
            <w:pPr>
              <w:pStyle w:val="TablecellLEFT"/>
            </w:pPr>
            <w:r w:rsidRPr="00FF7546">
              <w:t>Optical Output Power – OFF CONDITION</w:t>
            </w:r>
          </w:p>
        </w:tc>
        <w:tc>
          <w:tcPr>
            <w:tcW w:w="1276" w:type="dxa"/>
          </w:tcPr>
          <w:p w14:paraId="46ABE80B" w14:textId="4CE030DF" w:rsidR="006141BB" w:rsidRDefault="006141BB" w:rsidP="006141BB">
            <w:pPr>
              <w:pStyle w:val="TablecellLEFT"/>
            </w:pPr>
            <w:r w:rsidRPr="00FF7546">
              <w:t>POUT-OFF</w:t>
            </w:r>
          </w:p>
        </w:tc>
        <w:tc>
          <w:tcPr>
            <w:tcW w:w="923" w:type="dxa"/>
          </w:tcPr>
          <w:p w14:paraId="4BF1BCAC" w14:textId="77777777" w:rsidR="006141BB" w:rsidRDefault="006141BB" w:rsidP="006141BB">
            <w:pPr>
              <w:pStyle w:val="TablecellLEFT"/>
            </w:pPr>
          </w:p>
        </w:tc>
        <w:tc>
          <w:tcPr>
            <w:tcW w:w="920" w:type="dxa"/>
          </w:tcPr>
          <w:p w14:paraId="13DFE1B0" w14:textId="77777777" w:rsidR="006141BB" w:rsidRDefault="006141BB" w:rsidP="006141BB">
            <w:pPr>
              <w:pStyle w:val="TablecellLEFT"/>
            </w:pPr>
          </w:p>
        </w:tc>
        <w:tc>
          <w:tcPr>
            <w:tcW w:w="850" w:type="dxa"/>
          </w:tcPr>
          <w:p w14:paraId="0EE1D031" w14:textId="4FBFB500" w:rsidR="006141BB" w:rsidRDefault="006141BB" w:rsidP="006141BB">
            <w:pPr>
              <w:pStyle w:val="TablecellLEFT"/>
            </w:pPr>
            <w:r w:rsidRPr="00FF7546">
              <w:t>-30</w:t>
            </w:r>
          </w:p>
        </w:tc>
        <w:tc>
          <w:tcPr>
            <w:tcW w:w="850" w:type="dxa"/>
          </w:tcPr>
          <w:p w14:paraId="07FCA492" w14:textId="088FA09D" w:rsidR="006141BB" w:rsidRDefault="006141BB" w:rsidP="006141BB">
            <w:pPr>
              <w:pStyle w:val="TablecellLEFT"/>
            </w:pPr>
            <w:proofErr w:type="spellStart"/>
            <w:r w:rsidRPr="00FF7546">
              <w:t>dBm</w:t>
            </w:r>
            <w:proofErr w:type="spellEnd"/>
          </w:p>
        </w:tc>
        <w:tc>
          <w:tcPr>
            <w:tcW w:w="2374" w:type="dxa"/>
          </w:tcPr>
          <w:p w14:paraId="0242346F" w14:textId="091151D3" w:rsidR="006141BB" w:rsidRDefault="006141BB" w:rsidP="006141BB">
            <w:pPr>
              <w:pStyle w:val="TablecellLEFT"/>
            </w:pPr>
            <w:r>
              <w:t>IEEE 802.3 Clause 52.5</w:t>
            </w:r>
          </w:p>
        </w:tc>
      </w:tr>
      <w:tr w:rsidR="00AB1352" w14:paraId="748CEC36" w14:textId="77777777" w:rsidTr="006141BB">
        <w:trPr>
          <w:cantSplit/>
        </w:trPr>
        <w:tc>
          <w:tcPr>
            <w:tcW w:w="2235" w:type="dxa"/>
          </w:tcPr>
          <w:p w14:paraId="3FE79522" w14:textId="787CB443" w:rsidR="006141BB" w:rsidRDefault="006141BB" w:rsidP="006141BB">
            <w:pPr>
              <w:pStyle w:val="TablecellLEFT"/>
            </w:pPr>
            <w:r w:rsidRPr="00FF7546">
              <w:t>Optical Return Loss Tolerance</w:t>
            </w:r>
          </w:p>
        </w:tc>
        <w:tc>
          <w:tcPr>
            <w:tcW w:w="1276" w:type="dxa"/>
          </w:tcPr>
          <w:p w14:paraId="32510D6C" w14:textId="77777777" w:rsidR="006141BB" w:rsidRDefault="006141BB" w:rsidP="006141BB">
            <w:pPr>
              <w:pStyle w:val="TablecellLEFT"/>
            </w:pPr>
          </w:p>
        </w:tc>
        <w:tc>
          <w:tcPr>
            <w:tcW w:w="923" w:type="dxa"/>
          </w:tcPr>
          <w:p w14:paraId="6A7CBA6E" w14:textId="77777777" w:rsidR="006141BB" w:rsidRDefault="006141BB" w:rsidP="006141BB">
            <w:pPr>
              <w:pStyle w:val="TablecellLEFT"/>
            </w:pPr>
          </w:p>
        </w:tc>
        <w:tc>
          <w:tcPr>
            <w:tcW w:w="920" w:type="dxa"/>
          </w:tcPr>
          <w:p w14:paraId="4E08F1C4" w14:textId="77777777" w:rsidR="006141BB" w:rsidRDefault="006141BB" w:rsidP="006141BB">
            <w:pPr>
              <w:pStyle w:val="TablecellLEFT"/>
            </w:pPr>
          </w:p>
        </w:tc>
        <w:tc>
          <w:tcPr>
            <w:tcW w:w="850" w:type="dxa"/>
          </w:tcPr>
          <w:p w14:paraId="482FC3F2" w14:textId="631C5969" w:rsidR="006141BB" w:rsidRDefault="006141BB" w:rsidP="006141BB">
            <w:pPr>
              <w:pStyle w:val="TablecellLEFT"/>
            </w:pPr>
            <w:r w:rsidRPr="00FF7546">
              <w:t>12</w:t>
            </w:r>
          </w:p>
        </w:tc>
        <w:tc>
          <w:tcPr>
            <w:tcW w:w="850" w:type="dxa"/>
          </w:tcPr>
          <w:p w14:paraId="6B7CE949" w14:textId="519F00B6" w:rsidR="006141BB" w:rsidRDefault="006141BB" w:rsidP="006141BB">
            <w:pPr>
              <w:pStyle w:val="TablecellLEFT"/>
            </w:pPr>
            <w:r w:rsidRPr="00FF7546">
              <w:t>dB</w:t>
            </w:r>
          </w:p>
        </w:tc>
        <w:tc>
          <w:tcPr>
            <w:tcW w:w="2374" w:type="dxa"/>
          </w:tcPr>
          <w:p w14:paraId="320E9593" w14:textId="5BEB31B6" w:rsidR="006141BB" w:rsidRDefault="006141BB" w:rsidP="006141BB">
            <w:pPr>
              <w:pStyle w:val="TablecellLEFT"/>
            </w:pPr>
            <w:r w:rsidRPr="00FF7546">
              <w:t>IEEE 802.3ae Clause 52</w:t>
            </w:r>
            <w:r>
              <w:t>.5</w:t>
            </w:r>
            <w:r w:rsidRPr="00FF7546">
              <w:t xml:space="preserve"> Compliant</w:t>
            </w:r>
          </w:p>
        </w:tc>
      </w:tr>
      <w:tr w:rsidR="00AB1352" w14:paraId="037E74BB" w14:textId="77777777" w:rsidTr="006141BB">
        <w:trPr>
          <w:cantSplit/>
        </w:trPr>
        <w:tc>
          <w:tcPr>
            <w:tcW w:w="2235" w:type="dxa"/>
          </w:tcPr>
          <w:p w14:paraId="5D4EBC37" w14:textId="68DF0D06" w:rsidR="006141BB" w:rsidRDefault="006141BB" w:rsidP="006141BB">
            <w:pPr>
              <w:pStyle w:val="TablecellLEFT"/>
            </w:pPr>
            <w:r w:rsidRPr="00FF7546">
              <w:t>Extinction Ratio</w:t>
            </w:r>
          </w:p>
        </w:tc>
        <w:tc>
          <w:tcPr>
            <w:tcW w:w="1276" w:type="dxa"/>
          </w:tcPr>
          <w:p w14:paraId="309779B3" w14:textId="50038D53" w:rsidR="006141BB" w:rsidRDefault="006141BB" w:rsidP="006141BB">
            <w:pPr>
              <w:pStyle w:val="TablecellLEFT"/>
            </w:pPr>
            <w:proofErr w:type="spellStart"/>
            <w:r w:rsidRPr="00FF7546">
              <w:t>Er</w:t>
            </w:r>
            <w:proofErr w:type="spellEnd"/>
          </w:p>
        </w:tc>
        <w:tc>
          <w:tcPr>
            <w:tcW w:w="923" w:type="dxa"/>
          </w:tcPr>
          <w:p w14:paraId="3E249B33" w14:textId="33518371" w:rsidR="006141BB" w:rsidRDefault="006141BB" w:rsidP="006141BB">
            <w:pPr>
              <w:pStyle w:val="TablecellLEFT"/>
            </w:pPr>
            <w:r w:rsidRPr="00FF7546">
              <w:t>3</w:t>
            </w:r>
          </w:p>
        </w:tc>
        <w:tc>
          <w:tcPr>
            <w:tcW w:w="920" w:type="dxa"/>
          </w:tcPr>
          <w:p w14:paraId="1D62BED5" w14:textId="592C5B2B" w:rsidR="006141BB" w:rsidRDefault="006141BB" w:rsidP="006141BB">
            <w:pPr>
              <w:pStyle w:val="TablecellLEFT"/>
            </w:pPr>
            <w:r w:rsidRPr="00FF7546">
              <w:t>5</w:t>
            </w:r>
          </w:p>
        </w:tc>
        <w:tc>
          <w:tcPr>
            <w:tcW w:w="850" w:type="dxa"/>
          </w:tcPr>
          <w:p w14:paraId="703FB9E8" w14:textId="77777777" w:rsidR="006141BB" w:rsidRDefault="006141BB" w:rsidP="006141BB">
            <w:pPr>
              <w:pStyle w:val="TablecellLEFT"/>
            </w:pPr>
          </w:p>
        </w:tc>
        <w:tc>
          <w:tcPr>
            <w:tcW w:w="850" w:type="dxa"/>
          </w:tcPr>
          <w:p w14:paraId="57CBF2E4" w14:textId="15B267A7" w:rsidR="006141BB" w:rsidRDefault="006141BB" w:rsidP="006141BB">
            <w:pPr>
              <w:pStyle w:val="TablecellLEFT"/>
            </w:pPr>
            <w:r w:rsidRPr="00FF7546">
              <w:t>dB</w:t>
            </w:r>
          </w:p>
        </w:tc>
        <w:tc>
          <w:tcPr>
            <w:tcW w:w="2374" w:type="dxa"/>
          </w:tcPr>
          <w:p w14:paraId="4631E72D" w14:textId="783F1BC6" w:rsidR="006141BB" w:rsidRDefault="006141BB" w:rsidP="006141BB">
            <w:pPr>
              <w:pStyle w:val="TablecellLEFT"/>
            </w:pPr>
            <w:r>
              <w:t>IEEE802.3 Clause 52.5</w:t>
            </w:r>
          </w:p>
        </w:tc>
      </w:tr>
      <w:tr w:rsidR="00AB1352" w14:paraId="6CF286B4" w14:textId="77777777" w:rsidTr="006141BB">
        <w:trPr>
          <w:cantSplit/>
        </w:trPr>
        <w:tc>
          <w:tcPr>
            <w:tcW w:w="2235" w:type="dxa"/>
          </w:tcPr>
          <w:p w14:paraId="2550D312" w14:textId="28197E48" w:rsidR="006141BB" w:rsidRDefault="006141BB" w:rsidP="006141BB">
            <w:pPr>
              <w:pStyle w:val="TablecellLEFT"/>
            </w:pPr>
            <w:r w:rsidRPr="00FF7546">
              <w:t>Optical Wavelength</w:t>
            </w:r>
          </w:p>
        </w:tc>
        <w:tc>
          <w:tcPr>
            <w:tcW w:w="1276" w:type="dxa"/>
          </w:tcPr>
          <w:p w14:paraId="28BE28AA" w14:textId="750E53AA" w:rsidR="006141BB" w:rsidRDefault="006141BB" w:rsidP="006141BB">
            <w:pPr>
              <w:pStyle w:val="TablecellLEFT"/>
            </w:pPr>
            <w:proofErr w:type="spellStart"/>
            <w:r w:rsidRPr="00FF7546">
              <w:t>λOUT</w:t>
            </w:r>
            <w:proofErr w:type="spellEnd"/>
          </w:p>
        </w:tc>
        <w:tc>
          <w:tcPr>
            <w:tcW w:w="923" w:type="dxa"/>
          </w:tcPr>
          <w:p w14:paraId="222AD468" w14:textId="41AC93D9" w:rsidR="006141BB" w:rsidRDefault="006141BB" w:rsidP="006141BB">
            <w:pPr>
              <w:pStyle w:val="TablecellLEFT"/>
            </w:pPr>
            <w:r w:rsidRPr="00FF7546">
              <w:t>840</w:t>
            </w:r>
          </w:p>
        </w:tc>
        <w:tc>
          <w:tcPr>
            <w:tcW w:w="920" w:type="dxa"/>
          </w:tcPr>
          <w:p w14:paraId="60235AAB" w14:textId="14B0C5AD" w:rsidR="006141BB" w:rsidRDefault="006141BB" w:rsidP="006141BB">
            <w:pPr>
              <w:pStyle w:val="TablecellLEFT"/>
            </w:pPr>
            <w:r w:rsidRPr="00FF7546">
              <w:t>850</w:t>
            </w:r>
          </w:p>
        </w:tc>
        <w:tc>
          <w:tcPr>
            <w:tcW w:w="850" w:type="dxa"/>
          </w:tcPr>
          <w:p w14:paraId="475A3780" w14:textId="5C9C2928" w:rsidR="006141BB" w:rsidRDefault="006141BB" w:rsidP="006141BB">
            <w:pPr>
              <w:pStyle w:val="TablecellLEFT"/>
            </w:pPr>
            <w:r w:rsidRPr="00FF7546">
              <w:t>860</w:t>
            </w:r>
          </w:p>
        </w:tc>
        <w:tc>
          <w:tcPr>
            <w:tcW w:w="850" w:type="dxa"/>
          </w:tcPr>
          <w:p w14:paraId="6B0FFA1F" w14:textId="6DE3BCEB" w:rsidR="006141BB" w:rsidRDefault="006141BB" w:rsidP="006141BB">
            <w:pPr>
              <w:pStyle w:val="TablecellLEFT"/>
            </w:pPr>
            <w:r w:rsidRPr="00FF7546">
              <w:t>nm</w:t>
            </w:r>
          </w:p>
        </w:tc>
        <w:tc>
          <w:tcPr>
            <w:tcW w:w="2374" w:type="dxa"/>
          </w:tcPr>
          <w:p w14:paraId="5EFB622F" w14:textId="54D377F5" w:rsidR="006141BB" w:rsidRDefault="006141BB" w:rsidP="006141BB">
            <w:pPr>
              <w:pStyle w:val="TablecellLEFT"/>
            </w:pPr>
            <w:r>
              <w:t>IEEE802.3 Clause 52.5</w:t>
            </w:r>
          </w:p>
        </w:tc>
      </w:tr>
      <w:tr w:rsidR="00AB1352" w14:paraId="68B9608F" w14:textId="77777777" w:rsidTr="006141BB">
        <w:trPr>
          <w:cantSplit/>
        </w:trPr>
        <w:tc>
          <w:tcPr>
            <w:tcW w:w="2235" w:type="dxa"/>
          </w:tcPr>
          <w:p w14:paraId="2F269B3B" w14:textId="194B5906" w:rsidR="006141BB" w:rsidRDefault="006141BB" w:rsidP="006141BB">
            <w:pPr>
              <w:pStyle w:val="TablecellLEFT"/>
            </w:pPr>
            <w:r w:rsidRPr="00FF7546">
              <w:t xml:space="preserve">Spectral Width, </w:t>
            </w:r>
            <w:proofErr w:type="spellStart"/>
            <w:r w:rsidRPr="00FF7546">
              <w:t>r</w:t>
            </w:r>
            <w:r>
              <w:t>.</w:t>
            </w:r>
            <w:r w:rsidRPr="00FF7546">
              <w:t>m</w:t>
            </w:r>
            <w:r>
              <w:t>.</w:t>
            </w:r>
            <w:r w:rsidRPr="00FF7546">
              <w:t>s</w:t>
            </w:r>
            <w:proofErr w:type="spellEnd"/>
            <w:r>
              <w:t>.</w:t>
            </w:r>
          </w:p>
        </w:tc>
        <w:tc>
          <w:tcPr>
            <w:tcW w:w="1276" w:type="dxa"/>
          </w:tcPr>
          <w:p w14:paraId="771DF93A" w14:textId="5D15453D" w:rsidR="006141BB" w:rsidRDefault="006141BB" w:rsidP="006141BB">
            <w:pPr>
              <w:pStyle w:val="TablecellLEFT"/>
            </w:pPr>
            <w:proofErr w:type="spellStart"/>
            <w:r w:rsidRPr="00FF7546">
              <w:t>Δλ</w:t>
            </w:r>
            <w:proofErr w:type="spellEnd"/>
          </w:p>
        </w:tc>
        <w:tc>
          <w:tcPr>
            <w:tcW w:w="923" w:type="dxa"/>
          </w:tcPr>
          <w:p w14:paraId="53EF1B42" w14:textId="77777777" w:rsidR="006141BB" w:rsidRDefault="006141BB" w:rsidP="006141BB">
            <w:pPr>
              <w:pStyle w:val="TablecellLEFT"/>
            </w:pPr>
          </w:p>
        </w:tc>
        <w:tc>
          <w:tcPr>
            <w:tcW w:w="920" w:type="dxa"/>
          </w:tcPr>
          <w:p w14:paraId="16F5901E" w14:textId="77777777" w:rsidR="006141BB" w:rsidRDefault="006141BB" w:rsidP="006141BB">
            <w:pPr>
              <w:pStyle w:val="TablecellLEFT"/>
            </w:pPr>
          </w:p>
        </w:tc>
        <w:tc>
          <w:tcPr>
            <w:tcW w:w="850" w:type="dxa"/>
          </w:tcPr>
          <w:p w14:paraId="65A679E8" w14:textId="140E160C" w:rsidR="006141BB" w:rsidRDefault="006141BB" w:rsidP="006141BB">
            <w:pPr>
              <w:pStyle w:val="TablecellLEFT"/>
            </w:pPr>
            <w:r w:rsidRPr="00FF7546">
              <w:t>0.4</w:t>
            </w:r>
          </w:p>
        </w:tc>
        <w:tc>
          <w:tcPr>
            <w:tcW w:w="850" w:type="dxa"/>
          </w:tcPr>
          <w:p w14:paraId="3E9F9D29" w14:textId="7B707883" w:rsidR="006141BB" w:rsidRDefault="006141BB" w:rsidP="006141BB">
            <w:pPr>
              <w:pStyle w:val="TablecellLEFT"/>
            </w:pPr>
            <w:r w:rsidRPr="00FF7546">
              <w:t>nm</w:t>
            </w:r>
          </w:p>
        </w:tc>
        <w:tc>
          <w:tcPr>
            <w:tcW w:w="2374" w:type="dxa"/>
          </w:tcPr>
          <w:p w14:paraId="0C5D0C9B" w14:textId="77777777" w:rsidR="006141BB" w:rsidRDefault="006141BB" w:rsidP="006141BB">
            <w:pPr>
              <w:pStyle w:val="TablecellLEFT"/>
            </w:pPr>
          </w:p>
        </w:tc>
      </w:tr>
      <w:tr w:rsidR="00AB1352" w14:paraId="0EBEE287" w14:textId="77777777" w:rsidTr="006141BB">
        <w:trPr>
          <w:cantSplit/>
        </w:trPr>
        <w:tc>
          <w:tcPr>
            <w:tcW w:w="2235" w:type="dxa"/>
          </w:tcPr>
          <w:p w14:paraId="2ABA4E61" w14:textId="24CC3599" w:rsidR="006141BB" w:rsidRDefault="006141BB" w:rsidP="006141BB">
            <w:pPr>
              <w:pStyle w:val="TablecellLEFT"/>
            </w:pPr>
            <w:r w:rsidRPr="00FF7546">
              <w:lastRenderedPageBreak/>
              <w:t>Relative Intensity Noise</w:t>
            </w:r>
          </w:p>
        </w:tc>
        <w:tc>
          <w:tcPr>
            <w:tcW w:w="1276" w:type="dxa"/>
          </w:tcPr>
          <w:p w14:paraId="485D9F74" w14:textId="4930F9BC" w:rsidR="006141BB" w:rsidRDefault="006141BB" w:rsidP="006141BB">
            <w:pPr>
              <w:pStyle w:val="TablecellLEFT"/>
            </w:pPr>
            <w:r w:rsidRPr="00FF7546">
              <w:t>RIN</w:t>
            </w:r>
          </w:p>
        </w:tc>
        <w:tc>
          <w:tcPr>
            <w:tcW w:w="923" w:type="dxa"/>
          </w:tcPr>
          <w:p w14:paraId="4ABAF22B" w14:textId="77777777" w:rsidR="006141BB" w:rsidRDefault="006141BB" w:rsidP="006141BB">
            <w:pPr>
              <w:pStyle w:val="TablecellLEFT"/>
            </w:pPr>
          </w:p>
        </w:tc>
        <w:tc>
          <w:tcPr>
            <w:tcW w:w="920" w:type="dxa"/>
          </w:tcPr>
          <w:p w14:paraId="00E92AF9" w14:textId="77777777" w:rsidR="006141BB" w:rsidRDefault="006141BB" w:rsidP="006141BB">
            <w:pPr>
              <w:pStyle w:val="TablecellLEFT"/>
            </w:pPr>
          </w:p>
        </w:tc>
        <w:tc>
          <w:tcPr>
            <w:tcW w:w="850" w:type="dxa"/>
          </w:tcPr>
          <w:p w14:paraId="0C2253A6" w14:textId="76E98240" w:rsidR="006141BB" w:rsidRDefault="006141BB" w:rsidP="006141BB">
            <w:pPr>
              <w:pStyle w:val="TablecellLEFT"/>
            </w:pPr>
            <w:r w:rsidRPr="00FF7546">
              <w:t>-128</w:t>
            </w:r>
          </w:p>
        </w:tc>
        <w:tc>
          <w:tcPr>
            <w:tcW w:w="850" w:type="dxa"/>
          </w:tcPr>
          <w:p w14:paraId="1BEFBBD5" w14:textId="7736D319" w:rsidR="006141BB" w:rsidRDefault="006141BB" w:rsidP="006141BB">
            <w:pPr>
              <w:pStyle w:val="TablecellLEFT"/>
            </w:pPr>
            <w:r w:rsidRPr="00FF7546">
              <w:t>dB/Hz</w:t>
            </w:r>
          </w:p>
        </w:tc>
        <w:tc>
          <w:tcPr>
            <w:tcW w:w="2374" w:type="dxa"/>
          </w:tcPr>
          <w:p w14:paraId="5705A605" w14:textId="0D4D5E0C" w:rsidR="006141BB" w:rsidRDefault="006141BB" w:rsidP="006141BB">
            <w:pPr>
              <w:pStyle w:val="TablecellLEFT"/>
            </w:pPr>
            <w:r>
              <w:t>IEEE802.3 Clause 52.5</w:t>
            </w:r>
          </w:p>
        </w:tc>
      </w:tr>
      <w:tr w:rsidR="00AB1352" w14:paraId="279A321B" w14:textId="77777777" w:rsidTr="006141BB">
        <w:trPr>
          <w:cantSplit/>
        </w:trPr>
        <w:tc>
          <w:tcPr>
            <w:tcW w:w="2235" w:type="dxa"/>
          </w:tcPr>
          <w:p w14:paraId="09A76E44" w14:textId="6C1D9E7D" w:rsidR="006141BB" w:rsidRDefault="006141BB" w:rsidP="006141BB">
            <w:pPr>
              <w:pStyle w:val="TablecellLEFT"/>
            </w:pPr>
            <w:r w:rsidRPr="00FF7546">
              <w:t>Transmitter Differential Input Impedance</w:t>
            </w:r>
          </w:p>
        </w:tc>
        <w:tc>
          <w:tcPr>
            <w:tcW w:w="1276" w:type="dxa"/>
          </w:tcPr>
          <w:p w14:paraId="773DD7EE" w14:textId="47562116" w:rsidR="006141BB" w:rsidRDefault="006141BB" w:rsidP="006141BB">
            <w:pPr>
              <w:pStyle w:val="TablecellLEFT"/>
            </w:pPr>
            <w:r w:rsidRPr="00FF7546">
              <w:t>ZIN</w:t>
            </w:r>
          </w:p>
        </w:tc>
        <w:tc>
          <w:tcPr>
            <w:tcW w:w="923" w:type="dxa"/>
          </w:tcPr>
          <w:p w14:paraId="1A91AC44" w14:textId="4E40369D" w:rsidR="006141BB" w:rsidRDefault="006141BB" w:rsidP="006141BB">
            <w:pPr>
              <w:pStyle w:val="TablecellLEFT"/>
            </w:pPr>
            <w:r>
              <w:t>90</w:t>
            </w:r>
          </w:p>
        </w:tc>
        <w:tc>
          <w:tcPr>
            <w:tcW w:w="920" w:type="dxa"/>
          </w:tcPr>
          <w:p w14:paraId="618A6845" w14:textId="107BF4E9" w:rsidR="006141BB" w:rsidRDefault="006141BB" w:rsidP="006141BB">
            <w:pPr>
              <w:pStyle w:val="TablecellLEFT"/>
            </w:pPr>
            <w:r w:rsidRPr="00FF7546">
              <w:t>100</w:t>
            </w:r>
          </w:p>
        </w:tc>
        <w:tc>
          <w:tcPr>
            <w:tcW w:w="850" w:type="dxa"/>
          </w:tcPr>
          <w:p w14:paraId="15CF086B" w14:textId="7E6F5A3E" w:rsidR="006141BB" w:rsidRDefault="006141BB" w:rsidP="006141BB">
            <w:pPr>
              <w:pStyle w:val="TablecellLEFT"/>
            </w:pPr>
            <w:r>
              <w:t>110</w:t>
            </w:r>
          </w:p>
        </w:tc>
        <w:tc>
          <w:tcPr>
            <w:tcW w:w="850" w:type="dxa"/>
          </w:tcPr>
          <w:p w14:paraId="4282B32F" w14:textId="10E6074B" w:rsidR="006141BB" w:rsidRDefault="006141BB" w:rsidP="006141BB">
            <w:pPr>
              <w:pStyle w:val="TablecellLEFT"/>
            </w:pPr>
            <w:r>
              <w:t>ohm</w:t>
            </w:r>
          </w:p>
        </w:tc>
        <w:tc>
          <w:tcPr>
            <w:tcW w:w="2374" w:type="dxa"/>
          </w:tcPr>
          <w:p w14:paraId="2B20E266" w14:textId="63B28B01" w:rsidR="006141BB" w:rsidRDefault="006141BB" w:rsidP="006141BB">
            <w:pPr>
              <w:pStyle w:val="TablecellLEFT"/>
            </w:pPr>
            <w:r w:rsidRPr="00FF7546">
              <w:t>AC coupled Internally</w:t>
            </w:r>
          </w:p>
        </w:tc>
      </w:tr>
      <w:tr w:rsidR="00AB1352" w14:paraId="13F1A931" w14:textId="77777777" w:rsidTr="006141BB">
        <w:trPr>
          <w:cantSplit/>
        </w:trPr>
        <w:tc>
          <w:tcPr>
            <w:tcW w:w="2235" w:type="dxa"/>
          </w:tcPr>
          <w:p w14:paraId="2BC8058F" w14:textId="538B9F7F" w:rsidR="006141BB" w:rsidRDefault="006141BB" w:rsidP="006141BB">
            <w:pPr>
              <w:pStyle w:val="TablecellLEFT"/>
            </w:pPr>
            <w:r w:rsidRPr="00FF7546">
              <w:t>Differential Input Voltage</w:t>
            </w:r>
          </w:p>
        </w:tc>
        <w:tc>
          <w:tcPr>
            <w:tcW w:w="1276" w:type="dxa"/>
          </w:tcPr>
          <w:p w14:paraId="338A0409" w14:textId="2E72A7D3" w:rsidR="006141BB" w:rsidRDefault="006141BB" w:rsidP="006141BB">
            <w:pPr>
              <w:pStyle w:val="TablecellLEFT"/>
            </w:pPr>
            <w:proofErr w:type="spellStart"/>
            <w:r w:rsidRPr="00FF7546">
              <w:t>Vin_d</w:t>
            </w:r>
            <w:proofErr w:type="spellEnd"/>
          </w:p>
        </w:tc>
        <w:tc>
          <w:tcPr>
            <w:tcW w:w="923" w:type="dxa"/>
          </w:tcPr>
          <w:p w14:paraId="50C992E1" w14:textId="7F9D1793" w:rsidR="006141BB" w:rsidRDefault="006141BB" w:rsidP="006141BB">
            <w:pPr>
              <w:pStyle w:val="TablecellLEFT"/>
            </w:pPr>
            <w:r w:rsidRPr="00FF7546">
              <w:t>180</w:t>
            </w:r>
          </w:p>
        </w:tc>
        <w:tc>
          <w:tcPr>
            <w:tcW w:w="920" w:type="dxa"/>
          </w:tcPr>
          <w:p w14:paraId="601491C3" w14:textId="77777777" w:rsidR="006141BB" w:rsidRDefault="006141BB" w:rsidP="006141BB">
            <w:pPr>
              <w:pStyle w:val="TablecellLEFT"/>
            </w:pPr>
          </w:p>
        </w:tc>
        <w:tc>
          <w:tcPr>
            <w:tcW w:w="850" w:type="dxa"/>
          </w:tcPr>
          <w:p w14:paraId="1028BF62" w14:textId="489E5F02" w:rsidR="006141BB" w:rsidRDefault="006141BB" w:rsidP="006141BB">
            <w:pPr>
              <w:pStyle w:val="TablecellLEFT"/>
            </w:pPr>
            <w:r w:rsidRPr="00FF7546">
              <w:t>800</w:t>
            </w:r>
          </w:p>
        </w:tc>
        <w:tc>
          <w:tcPr>
            <w:tcW w:w="850" w:type="dxa"/>
          </w:tcPr>
          <w:p w14:paraId="0642C867" w14:textId="7EAFAC42" w:rsidR="006141BB" w:rsidRDefault="006141BB" w:rsidP="006141BB">
            <w:pPr>
              <w:pStyle w:val="TablecellLEFT"/>
            </w:pPr>
            <w:proofErr w:type="spellStart"/>
            <w:r w:rsidRPr="00FF7546">
              <w:t>mVp</w:t>
            </w:r>
            <w:proofErr w:type="spellEnd"/>
            <w:r w:rsidRPr="00FF7546">
              <w:t>-p</w:t>
            </w:r>
          </w:p>
        </w:tc>
        <w:tc>
          <w:tcPr>
            <w:tcW w:w="2374" w:type="dxa"/>
          </w:tcPr>
          <w:p w14:paraId="4B0EDAEE" w14:textId="6B40F246" w:rsidR="006141BB" w:rsidRDefault="006141BB" w:rsidP="006141BB">
            <w:pPr>
              <w:pStyle w:val="TablecellLEFT"/>
            </w:pPr>
            <w:r w:rsidRPr="00FF7546">
              <w:t>CML, 100 ohm</w:t>
            </w:r>
          </w:p>
        </w:tc>
      </w:tr>
      <w:tr w:rsidR="00AB1352" w14:paraId="5B37185B" w14:textId="77777777" w:rsidTr="006141BB">
        <w:trPr>
          <w:cantSplit/>
        </w:trPr>
        <w:tc>
          <w:tcPr>
            <w:tcW w:w="2235" w:type="dxa"/>
          </w:tcPr>
          <w:p w14:paraId="77234C4D" w14:textId="5806A0C9" w:rsidR="006141BB" w:rsidRDefault="006141BB" w:rsidP="006141BB">
            <w:pPr>
              <w:pStyle w:val="TablecellLEFT"/>
            </w:pPr>
            <w:r>
              <w:rPr>
                <w:lang w:val="en-US"/>
              </w:rPr>
              <w:t xml:space="preserve">Transmitter eye mask definition </w:t>
            </w:r>
          </w:p>
        </w:tc>
        <w:tc>
          <w:tcPr>
            <w:tcW w:w="1276" w:type="dxa"/>
          </w:tcPr>
          <w:p w14:paraId="203328F3" w14:textId="11531ABC" w:rsidR="006141BB" w:rsidRDefault="006141BB" w:rsidP="006141BB">
            <w:pPr>
              <w:pStyle w:val="TablecellLEFT"/>
            </w:pPr>
            <w:r>
              <w:rPr>
                <w:lang w:val="en-US"/>
              </w:rPr>
              <w:t>(X1, X2, X3, Y1, Y2, Y3)</w:t>
            </w:r>
          </w:p>
        </w:tc>
        <w:tc>
          <w:tcPr>
            <w:tcW w:w="923" w:type="dxa"/>
          </w:tcPr>
          <w:p w14:paraId="65B6B93C" w14:textId="77777777" w:rsidR="006141BB" w:rsidRDefault="006141BB" w:rsidP="006141BB">
            <w:pPr>
              <w:pStyle w:val="TablecellLEFT"/>
            </w:pPr>
          </w:p>
        </w:tc>
        <w:tc>
          <w:tcPr>
            <w:tcW w:w="920" w:type="dxa"/>
          </w:tcPr>
          <w:p w14:paraId="2DED0D29" w14:textId="77777777" w:rsidR="006141BB" w:rsidRDefault="006141BB" w:rsidP="006141BB">
            <w:pPr>
              <w:pStyle w:val="TablecellLEFT"/>
            </w:pPr>
          </w:p>
        </w:tc>
        <w:tc>
          <w:tcPr>
            <w:tcW w:w="850" w:type="dxa"/>
          </w:tcPr>
          <w:p w14:paraId="7A1EB9FA" w14:textId="3C355E5C" w:rsidR="006141BB" w:rsidRDefault="006141BB" w:rsidP="006141BB">
            <w:pPr>
              <w:pStyle w:val="TablecellLEFT"/>
            </w:pPr>
            <w:r>
              <w:rPr>
                <w:lang w:val="en-US"/>
              </w:rPr>
              <w:t>(0,25, 0,40, 0,45, 0,25, 0,28, 0,40)</w:t>
            </w:r>
          </w:p>
        </w:tc>
        <w:tc>
          <w:tcPr>
            <w:tcW w:w="850" w:type="dxa"/>
          </w:tcPr>
          <w:p w14:paraId="07D1B518" w14:textId="77777777" w:rsidR="006141BB" w:rsidRDefault="006141BB" w:rsidP="006141BB">
            <w:pPr>
              <w:pStyle w:val="TablecellLEFT"/>
            </w:pPr>
          </w:p>
        </w:tc>
        <w:tc>
          <w:tcPr>
            <w:tcW w:w="2374" w:type="dxa"/>
          </w:tcPr>
          <w:p w14:paraId="131D0435" w14:textId="000F6FCE" w:rsidR="006141BB" w:rsidRDefault="006141BB" w:rsidP="006141BB">
            <w:pPr>
              <w:pStyle w:val="TablecellLEFT"/>
            </w:pPr>
            <w:r>
              <w:rPr>
                <w:lang w:val="en-US"/>
              </w:rPr>
              <w:t>Actual mask values, not maximum values</w:t>
            </w:r>
          </w:p>
        </w:tc>
      </w:tr>
    </w:tbl>
    <w:p w14:paraId="47A2AEDE" w14:textId="77777777" w:rsidR="006141BB" w:rsidRDefault="006141BB" w:rsidP="00F27084">
      <w:pPr>
        <w:pStyle w:val="paragraph"/>
        <w:ind w:left="0"/>
      </w:pPr>
    </w:p>
    <w:p w14:paraId="04F97294" w14:textId="77777777" w:rsidR="001348D9" w:rsidRPr="001348D9" w:rsidRDefault="00E4276C" w:rsidP="001348D9">
      <w:pPr>
        <w:pStyle w:val="requirelevel1"/>
      </w:pPr>
      <w:r>
        <w:t>A transmitter operating over the 1</w:t>
      </w:r>
      <w:r w:rsidR="007D578F">
        <w:t xml:space="preserve"> </w:t>
      </w:r>
      <w:proofErr w:type="spellStart"/>
      <w:r w:rsidR="007D578F">
        <w:t>Gbps</w:t>
      </w:r>
      <w:proofErr w:type="spellEnd"/>
      <w:r w:rsidR="007D578F">
        <w:t xml:space="preserve"> to </w:t>
      </w:r>
      <w:r>
        <w:t xml:space="preserve">10 </w:t>
      </w:r>
      <w:proofErr w:type="spellStart"/>
      <w:r>
        <w:t>Gbps</w:t>
      </w:r>
      <w:proofErr w:type="spellEnd"/>
      <w:r>
        <w:t xml:space="preserve"> range </w:t>
      </w:r>
      <w:r w:rsidR="001348D9" w:rsidRPr="001348D9">
        <w:t>shall comply with 10GBASE-SR jitter and eye-mask margin at 10</w:t>
      </w:r>
      <w:r w:rsidR="007D578F">
        <w:t>,</w:t>
      </w:r>
      <w:r w:rsidR="002F6EE1">
        <w:t xml:space="preserve">3125 </w:t>
      </w:r>
      <w:proofErr w:type="spellStart"/>
      <w:r w:rsidR="002F6EE1">
        <w:t>Gbps</w:t>
      </w:r>
      <w:proofErr w:type="spellEnd"/>
      <w:r w:rsidR="002F6EE1">
        <w:t xml:space="preserve"> as specified in IEEE802.3 Clause 52.5.</w:t>
      </w:r>
    </w:p>
    <w:p w14:paraId="70AD4C36" w14:textId="77777777" w:rsidR="0050662F" w:rsidRDefault="0050662F" w:rsidP="0050662F">
      <w:pPr>
        <w:pStyle w:val="requirelevel1"/>
      </w:pPr>
      <w:r>
        <w:t xml:space="preserve">Multi-rate transmitters operating over the range 1 </w:t>
      </w:r>
      <w:proofErr w:type="spellStart"/>
      <w:r w:rsidR="00182140">
        <w:t>Gbps</w:t>
      </w:r>
      <w:proofErr w:type="spellEnd"/>
      <w:r>
        <w:t xml:space="preserve"> to 10 </w:t>
      </w:r>
      <w:proofErr w:type="spellStart"/>
      <w:r w:rsidR="00182140">
        <w:t>Gbps</w:t>
      </w:r>
      <w:proofErr w:type="spellEnd"/>
      <w:r>
        <w:t xml:space="preserve">, shall follow the specifications for 10 </w:t>
      </w:r>
      <w:proofErr w:type="spellStart"/>
      <w:r w:rsidR="00182140">
        <w:t>Gbps</w:t>
      </w:r>
      <w:proofErr w:type="spellEnd"/>
      <w:r>
        <w:t xml:space="preserve"> transmitters.</w:t>
      </w:r>
    </w:p>
    <w:p w14:paraId="4351B984" w14:textId="77777777" w:rsidR="00D3160F" w:rsidRPr="009E7FF4" w:rsidRDefault="00D3160F" w:rsidP="005A4E4C">
      <w:pPr>
        <w:pStyle w:val="Heading4"/>
      </w:pPr>
      <w:r w:rsidRPr="009E7FF4">
        <w:t>Fibre optic serial input</w:t>
      </w:r>
    </w:p>
    <w:p w14:paraId="3146C735" w14:textId="77777777" w:rsidR="00D3160F" w:rsidRPr="009E7FF4" w:rsidRDefault="00D3160F" w:rsidP="00D3160F">
      <w:pPr>
        <w:pStyle w:val="requirelevel1"/>
        <w:numPr>
          <w:ilvl w:val="5"/>
          <w:numId w:val="26"/>
        </w:numPr>
      </w:pPr>
      <w:r w:rsidRPr="009E7FF4">
        <w:t xml:space="preserve">The fibre optic receiver shall have CML outputs, </w:t>
      </w:r>
      <w:proofErr w:type="spellStart"/>
      <w:r w:rsidR="00A03A32">
        <w:t>RXp</w:t>
      </w:r>
      <w:proofErr w:type="spellEnd"/>
      <w:r w:rsidRPr="009E7FF4">
        <w:t xml:space="preserve"> and </w:t>
      </w:r>
      <w:proofErr w:type="spellStart"/>
      <w:r w:rsidR="00A03A32">
        <w:t>RXn</w:t>
      </w:r>
      <w:proofErr w:type="spellEnd"/>
      <w:r w:rsidRPr="009E7FF4">
        <w:t xml:space="preserve">, for the serial data received over the optical lane, as specified in clause </w:t>
      </w:r>
      <w:r w:rsidRPr="009E7FF4">
        <w:fldChar w:fldCharType="begin"/>
      </w:r>
      <w:r w:rsidRPr="009E7FF4">
        <w:instrText xml:space="preserve"> REF _Ref438558870 \r \h </w:instrText>
      </w:r>
      <w:r w:rsidRPr="009E7FF4">
        <w:fldChar w:fldCharType="separate"/>
      </w:r>
      <w:r w:rsidR="007D0C29">
        <w:t>5.4.3.2</w:t>
      </w:r>
      <w:r w:rsidRPr="009E7FF4">
        <w:fldChar w:fldCharType="end"/>
      </w:r>
      <w:r w:rsidRPr="009E7FF4">
        <w:t>.</w:t>
      </w:r>
    </w:p>
    <w:p w14:paraId="03551652" w14:textId="53382579" w:rsidR="00D3160F" w:rsidRDefault="00D3160F" w:rsidP="00D3160F">
      <w:pPr>
        <w:pStyle w:val="requirelevel1"/>
        <w:numPr>
          <w:ilvl w:val="5"/>
          <w:numId w:val="26"/>
        </w:numPr>
      </w:pPr>
      <w:r w:rsidRPr="009E7FF4">
        <w:t xml:space="preserve">The fibre optic receiver </w:t>
      </w:r>
      <w:r w:rsidR="00F55224">
        <w:t xml:space="preserve">should </w:t>
      </w:r>
      <w:r w:rsidR="00217987">
        <w:t xml:space="preserve">provide a </w:t>
      </w:r>
      <w:proofErr w:type="spellStart"/>
      <w:r w:rsidR="00DD322B">
        <w:t>NoSignal</w:t>
      </w:r>
      <w:proofErr w:type="spellEnd"/>
      <w:r>
        <w:t xml:space="preserve"> </w:t>
      </w:r>
      <w:r w:rsidRPr="009E7FF4">
        <w:t xml:space="preserve">indication, which is asserted when the optical signal at the receiver is </w:t>
      </w:r>
      <w:r>
        <w:t xml:space="preserve">at the specified level </w:t>
      </w:r>
      <w:r w:rsidRPr="009E7FF4">
        <w:t xml:space="preserve">below the minimum </w:t>
      </w:r>
      <w:r>
        <w:t>specified receiver sensitivity</w:t>
      </w:r>
      <w:r w:rsidRPr="009E7FF4">
        <w:t xml:space="preserve"> level </w:t>
      </w:r>
      <w:r w:rsidR="001F1F16">
        <w:t>needed</w:t>
      </w:r>
      <w:r w:rsidRPr="009E7FF4">
        <w:t xml:space="preserve"> for reliable detection of the optical signal.</w:t>
      </w:r>
    </w:p>
    <w:p w14:paraId="72460800" w14:textId="6D99F1D6" w:rsidR="00D3160F" w:rsidRDefault="00D3160F" w:rsidP="00D3160F">
      <w:pPr>
        <w:pStyle w:val="requirelevel1"/>
        <w:numPr>
          <w:ilvl w:val="5"/>
          <w:numId w:val="26"/>
        </w:numPr>
      </w:pPr>
      <w:r>
        <w:t>The</w:t>
      </w:r>
      <w:r w:rsidR="00EE63C4">
        <w:t xml:space="preserve"> </w:t>
      </w:r>
      <w:proofErr w:type="spellStart"/>
      <w:r w:rsidR="00DD322B">
        <w:t>NoSignal</w:t>
      </w:r>
      <w:proofErr w:type="spellEnd"/>
      <w:r w:rsidR="00EE63C4">
        <w:t xml:space="preserve"> </w:t>
      </w:r>
      <w:r w:rsidR="00DD322B">
        <w:t>indication</w:t>
      </w:r>
      <w:r>
        <w:t xml:space="preserve"> </w:t>
      </w:r>
      <w:r w:rsidR="00F55224">
        <w:t>shal</w:t>
      </w:r>
      <w:r w:rsidR="00B8613A">
        <w:t>l</w:t>
      </w:r>
      <w:r w:rsidR="00F55224">
        <w:t xml:space="preserve"> </w:t>
      </w:r>
      <w:r>
        <w:t>be de-asserted when the optical input signal level is above the specified sens</w:t>
      </w:r>
      <w:r w:rsidR="00BF375E">
        <w:t>itivity level of the receiver.</w:t>
      </w:r>
    </w:p>
    <w:p w14:paraId="03ADDB65" w14:textId="77777777" w:rsidR="008D5B8C" w:rsidRDefault="00DD322B" w:rsidP="004E1645">
      <w:pPr>
        <w:pStyle w:val="NOTE"/>
      </w:pPr>
      <w:r>
        <w:t xml:space="preserve">The </w:t>
      </w:r>
      <w:proofErr w:type="spellStart"/>
      <w:r>
        <w:t>NoSignal</w:t>
      </w:r>
      <w:proofErr w:type="spellEnd"/>
      <w:r>
        <w:t>,</w:t>
      </w:r>
      <w:r w:rsidR="008D5B8C">
        <w:t xml:space="preserve"> indication can be implemented using LVTTL, LVCMOS, or open drain signals, or using I2C or a similar serial control and monitoring status interface.</w:t>
      </w:r>
    </w:p>
    <w:p w14:paraId="3FC671C1" w14:textId="72CDD2FF" w:rsidR="00E339B9" w:rsidRDefault="00DD322B" w:rsidP="00D3160F">
      <w:pPr>
        <w:pStyle w:val="requirelevel1"/>
        <w:numPr>
          <w:ilvl w:val="5"/>
          <w:numId w:val="26"/>
        </w:numPr>
      </w:pPr>
      <w:r>
        <w:t xml:space="preserve">When </w:t>
      </w:r>
      <w:proofErr w:type="spellStart"/>
      <w:r>
        <w:t>NoSignal</w:t>
      </w:r>
      <w:proofErr w:type="spellEnd"/>
      <w:r w:rsidR="00E339B9">
        <w:t xml:space="preserve"> is asserted the CML outputs of the fibre optic receiver should remain fixed at value representing a logic 1 or logic 0, see requirement </w:t>
      </w:r>
      <w:r w:rsidR="005A4E4C">
        <w:fldChar w:fldCharType="begin"/>
      </w:r>
      <w:r w:rsidR="005A4E4C">
        <w:instrText xml:space="preserve"> REF _Ref508118612 \w \h </w:instrText>
      </w:r>
      <w:r w:rsidR="005A4E4C">
        <w:fldChar w:fldCharType="separate"/>
      </w:r>
      <w:r w:rsidR="007D0C29">
        <w:t>5.4.3.2l</w:t>
      </w:r>
      <w:r w:rsidR="005A4E4C">
        <w:fldChar w:fldCharType="end"/>
      </w:r>
      <w:r w:rsidR="005A4E4C">
        <w:t xml:space="preserve"> and </w:t>
      </w:r>
      <w:r w:rsidR="005A4E4C">
        <w:fldChar w:fldCharType="begin"/>
      </w:r>
      <w:r w:rsidR="005A4E4C">
        <w:instrText xml:space="preserve"> REF _Ref508118625 \w \h </w:instrText>
      </w:r>
      <w:r w:rsidR="005A4E4C">
        <w:fldChar w:fldCharType="separate"/>
      </w:r>
      <w:r w:rsidR="007D0C29">
        <w:t>5.4.3.2m</w:t>
      </w:r>
      <w:r w:rsidR="005A4E4C">
        <w:fldChar w:fldCharType="end"/>
      </w:r>
      <w:r w:rsidR="00E339B9">
        <w:t>.</w:t>
      </w:r>
    </w:p>
    <w:p w14:paraId="3B06DE91" w14:textId="0F0FEA2B" w:rsidR="00D3160F" w:rsidRPr="009E7FF4" w:rsidRDefault="00D3160F" w:rsidP="00D3160F">
      <w:pPr>
        <w:pStyle w:val="requirelevel1"/>
        <w:numPr>
          <w:ilvl w:val="5"/>
          <w:numId w:val="26"/>
        </w:numPr>
      </w:pPr>
      <w:r w:rsidRPr="009E7FF4">
        <w:t xml:space="preserve">The </w:t>
      </w:r>
      <w:r w:rsidR="002F6EE1" w:rsidRPr="009E7FF4">
        <w:t xml:space="preserve">fibre optic receiver shall support a </w:t>
      </w:r>
      <w:r w:rsidR="002F6EE1">
        <w:t xml:space="preserve">nominal operating </w:t>
      </w:r>
      <w:r w:rsidR="002F6EE1" w:rsidRPr="009E7FF4">
        <w:t xml:space="preserve">wavelength of </w:t>
      </w:r>
      <w:r w:rsidR="002F6EE1">
        <w:t>840 nm to 860</w:t>
      </w:r>
      <w:r w:rsidR="005A4E4C">
        <w:t xml:space="preserve"> </w:t>
      </w:r>
      <w:r w:rsidR="002F6EE1">
        <w:t>nm, 850 nm nominal, as specified in IEEE802.3 Clause 52.5</w:t>
      </w:r>
      <w:r w:rsidR="002F6EE1" w:rsidRPr="009E7FF4">
        <w:t>.</w:t>
      </w:r>
    </w:p>
    <w:p w14:paraId="11953845" w14:textId="77777777" w:rsidR="002E74D2" w:rsidRDefault="002E74D2" w:rsidP="002E74D2">
      <w:pPr>
        <w:pStyle w:val="requirelevel1"/>
        <w:numPr>
          <w:ilvl w:val="5"/>
          <w:numId w:val="26"/>
        </w:numPr>
      </w:pPr>
      <w:r>
        <w:t>The fibre optic receiver shall support the operating data signalling rate of the link.</w:t>
      </w:r>
    </w:p>
    <w:p w14:paraId="249C6F82" w14:textId="77777777" w:rsidR="002E74D2" w:rsidRDefault="002E74D2" w:rsidP="002E74D2">
      <w:pPr>
        <w:pStyle w:val="requirelevel1"/>
        <w:numPr>
          <w:ilvl w:val="5"/>
          <w:numId w:val="26"/>
        </w:numPr>
      </w:pPr>
      <w:r>
        <w:t xml:space="preserve">The bandwidth of the fibre optic </w:t>
      </w:r>
      <w:r w:rsidR="00C633E8">
        <w:t>receiver</w:t>
      </w:r>
      <w:r>
        <w:t xml:space="preserve"> shall be sufficient for receiving an 8B/10B encoded signal at the operating data signalling rate.</w:t>
      </w:r>
    </w:p>
    <w:p w14:paraId="206E89CC" w14:textId="36AB23F2" w:rsidR="00D3160F" w:rsidRDefault="00D3160F" w:rsidP="00D3160F">
      <w:pPr>
        <w:pStyle w:val="requirelevel1"/>
        <w:numPr>
          <w:ilvl w:val="5"/>
          <w:numId w:val="26"/>
        </w:numPr>
      </w:pPr>
      <w:r w:rsidRPr="009E7FF4">
        <w:lastRenderedPageBreak/>
        <w:t xml:space="preserve">The fibre optic receiver shall have a sensitivity </w:t>
      </w:r>
      <w:r>
        <w:t xml:space="preserve">as specified in </w:t>
      </w:r>
      <w:r>
        <w:fldChar w:fldCharType="begin"/>
      </w:r>
      <w:r>
        <w:instrText xml:space="preserve"> REF _Ref455912235 \h </w:instrText>
      </w:r>
      <w:r>
        <w:fldChar w:fldCharType="separate"/>
      </w:r>
      <w:r w:rsidR="007D0C29">
        <w:t xml:space="preserve">Table </w:t>
      </w:r>
      <w:r w:rsidR="007D0C29">
        <w:rPr>
          <w:noProof/>
        </w:rPr>
        <w:t>5</w:t>
      </w:r>
      <w:r w:rsidR="007D0C29">
        <w:noBreakHyphen/>
      </w:r>
      <w:r w:rsidR="007D0C29">
        <w:rPr>
          <w:noProof/>
        </w:rPr>
        <w:t>27</w:t>
      </w:r>
      <w:r>
        <w:fldChar w:fldCharType="end"/>
      </w:r>
      <w:r w:rsidR="00BF375E">
        <w:t xml:space="preserve"> </w:t>
      </w:r>
      <w:r w:rsidR="00E4276C">
        <w:t xml:space="preserve">or </w:t>
      </w:r>
      <w:r w:rsidR="00E4276C">
        <w:fldChar w:fldCharType="begin"/>
      </w:r>
      <w:r w:rsidR="00E4276C">
        <w:instrText xml:space="preserve"> REF _Ref460753886 \h </w:instrText>
      </w:r>
      <w:r w:rsidR="00E4276C">
        <w:fldChar w:fldCharType="separate"/>
      </w:r>
      <w:r w:rsidR="007D0C29">
        <w:t xml:space="preserve">Table </w:t>
      </w:r>
      <w:r w:rsidR="007D0C29">
        <w:rPr>
          <w:noProof/>
        </w:rPr>
        <w:t>5</w:t>
      </w:r>
      <w:r w:rsidR="007D0C29">
        <w:noBreakHyphen/>
      </w:r>
      <w:r w:rsidR="007D0C29">
        <w:rPr>
          <w:noProof/>
        </w:rPr>
        <w:t>28</w:t>
      </w:r>
      <w:r w:rsidR="00E4276C">
        <w:fldChar w:fldCharType="end"/>
      </w:r>
      <w:r w:rsidR="00E4276C">
        <w:t xml:space="preserve"> according to</w:t>
      </w:r>
      <w:r w:rsidRPr="009E7FF4">
        <w:t xml:space="preserve"> its ope</w:t>
      </w:r>
      <w:r>
        <w:t>rating data rate.</w:t>
      </w:r>
    </w:p>
    <w:p w14:paraId="4BA91A18" w14:textId="2C0A3C4F" w:rsidR="00D3160F" w:rsidRDefault="00D3160F" w:rsidP="004E1645">
      <w:pPr>
        <w:pStyle w:val="NOTE"/>
      </w:pPr>
      <w:r>
        <w:t>It is quite difficult to have one design that is truly optimized for a wide range of data rates.</w:t>
      </w:r>
      <w:r w:rsidR="00BF375E">
        <w:t xml:space="preserve"> </w:t>
      </w:r>
      <w:r>
        <w:fldChar w:fldCharType="begin"/>
      </w:r>
      <w:r>
        <w:instrText xml:space="preserve"> REF _Ref455912235 \h </w:instrText>
      </w:r>
      <w:r>
        <w:fldChar w:fldCharType="separate"/>
      </w:r>
      <w:r w:rsidR="007D0C29">
        <w:t xml:space="preserve">Table </w:t>
      </w:r>
      <w:r w:rsidR="007D0C29">
        <w:rPr>
          <w:noProof/>
        </w:rPr>
        <w:t>5</w:t>
      </w:r>
      <w:r w:rsidR="007D0C29">
        <w:noBreakHyphen/>
      </w:r>
      <w:r w:rsidR="007D0C29">
        <w:rPr>
          <w:noProof/>
        </w:rPr>
        <w:t>27</w:t>
      </w:r>
      <w:r>
        <w:fldChar w:fldCharType="end"/>
      </w:r>
      <w:r>
        <w:t xml:space="preserve"> provides values for individua</w:t>
      </w:r>
      <w:r w:rsidR="00C633E8">
        <w:t>lly-optimized receiver units.</w:t>
      </w:r>
      <w:r w:rsidR="00B24D86">
        <w:t xml:space="preserve"> Note </w:t>
      </w:r>
      <w:r w:rsidR="00B8613A">
        <w:t xml:space="preserve">that </w:t>
      </w:r>
      <w:r w:rsidR="00B24D86">
        <w:t xml:space="preserve">the electrical differential output requirements for the </w:t>
      </w:r>
      <w:proofErr w:type="spellStart"/>
      <w:r w:rsidR="00B24D86">
        <w:t>fibre</w:t>
      </w:r>
      <w:proofErr w:type="spellEnd"/>
      <w:r w:rsidR="00B24D86">
        <w:t xml:space="preserve"> optic receiver are defined in </w:t>
      </w:r>
      <w:r w:rsidR="00477D31">
        <w:t xml:space="preserve">clause </w:t>
      </w:r>
      <w:r w:rsidR="00B24D86">
        <w:fldChar w:fldCharType="begin"/>
      </w:r>
      <w:r w:rsidR="00B24D86">
        <w:instrText xml:space="preserve"> REF _Ref438558870 \r \h </w:instrText>
      </w:r>
      <w:r w:rsidR="00B24D86">
        <w:fldChar w:fldCharType="separate"/>
      </w:r>
      <w:r w:rsidR="007D0C29">
        <w:t>5.4.3.2</w:t>
      </w:r>
      <w:r w:rsidR="00B24D86">
        <w:fldChar w:fldCharType="end"/>
      </w:r>
      <w:r w:rsidR="00B24D86">
        <w:t>.</w:t>
      </w:r>
    </w:p>
    <w:p w14:paraId="315AF365" w14:textId="77777777" w:rsidR="00D3160F" w:rsidRPr="00440ED1" w:rsidRDefault="00D3160F" w:rsidP="00E4276C">
      <w:pPr>
        <w:pStyle w:val="CaptionTable"/>
      </w:pPr>
      <w:bookmarkStart w:id="366" w:name="_Ref455912235"/>
      <w:bookmarkStart w:id="367" w:name="_Toc508197330"/>
      <w:bookmarkStart w:id="368" w:name="_Hlk498010673"/>
      <w:r>
        <w:t xml:space="preserve">Table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noBreakHyphen/>
      </w:r>
      <w:r w:rsidR="00301B26">
        <w:fldChar w:fldCharType="begin"/>
      </w:r>
      <w:r w:rsidR="00301B26">
        <w:instrText xml:space="preserve"> SEQ Table \* ARABIC \s 1 </w:instrText>
      </w:r>
      <w:r w:rsidR="00301B26">
        <w:fldChar w:fldCharType="separate"/>
      </w:r>
      <w:r w:rsidR="007D0C29">
        <w:rPr>
          <w:noProof/>
        </w:rPr>
        <w:t>27</w:t>
      </w:r>
      <w:r w:rsidR="00301B26">
        <w:rPr>
          <w:noProof/>
        </w:rPr>
        <w:fldChar w:fldCharType="end"/>
      </w:r>
      <w:bookmarkEnd w:id="366"/>
      <w:r w:rsidR="00CA58DA">
        <w:t>:</w:t>
      </w:r>
      <w:r>
        <w:t xml:space="preserve"> </w:t>
      </w:r>
      <w:r w:rsidRPr="008B3FB4">
        <w:t>Elec</w:t>
      </w:r>
      <w:r>
        <w:t>tro-</w:t>
      </w:r>
      <w:r w:rsidR="00570889">
        <w:t>o</w:t>
      </w:r>
      <w:r>
        <w:t xml:space="preserve">ptical </w:t>
      </w:r>
      <w:r w:rsidR="00570889">
        <w:t>c</w:t>
      </w:r>
      <w:r>
        <w:t xml:space="preserve">haracteristics for </w:t>
      </w:r>
      <w:r w:rsidRPr="008B3FB4">
        <w:t xml:space="preserve">1 </w:t>
      </w:r>
      <w:proofErr w:type="spellStart"/>
      <w:r w:rsidR="007D578F">
        <w:t>Gbps</w:t>
      </w:r>
      <w:proofErr w:type="spellEnd"/>
      <w:r w:rsidR="007D578F">
        <w:t xml:space="preserve"> to</w:t>
      </w:r>
      <w:r w:rsidRPr="008B3FB4">
        <w:t xml:space="preserve"> 5 </w:t>
      </w:r>
      <w:proofErr w:type="spellStart"/>
      <w:r w:rsidRPr="008B3FB4">
        <w:t>Gbps</w:t>
      </w:r>
      <w:proofErr w:type="spellEnd"/>
      <w:r w:rsidRPr="008B3FB4">
        <w:t xml:space="preserve"> </w:t>
      </w:r>
      <w:r w:rsidR="00570889">
        <w:t>r</w:t>
      </w:r>
      <w:r w:rsidRPr="008B3FB4">
        <w:t>eceivers</w:t>
      </w:r>
      <w:bookmarkEnd w:id="367"/>
    </w:p>
    <w:tbl>
      <w:tblPr>
        <w:tblStyle w:val="TableGrid"/>
        <w:tblW w:w="0" w:type="auto"/>
        <w:tblInd w:w="-34" w:type="dxa"/>
        <w:tblLook w:val="04A0" w:firstRow="1" w:lastRow="0" w:firstColumn="1" w:lastColumn="0" w:noHBand="0" w:noVBand="1"/>
      </w:tblPr>
      <w:tblGrid>
        <w:gridCol w:w="2290"/>
        <w:gridCol w:w="1131"/>
        <w:gridCol w:w="829"/>
        <w:gridCol w:w="825"/>
        <w:gridCol w:w="830"/>
        <w:gridCol w:w="1106"/>
        <w:gridCol w:w="2309"/>
      </w:tblGrid>
      <w:tr w:rsidR="00C62055" w14:paraId="51E47048" w14:textId="77777777" w:rsidTr="00EA4A10">
        <w:trPr>
          <w:tblHeader/>
        </w:trPr>
        <w:tc>
          <w:tcPr>
            <w:tcW w:w="2290" w:type="dxa"/>
          </w:tcPr>
          <w:p w14:paraId="6B788A16" w14:textId="77777777" w:rsidR="00C62055" w:rsidRDefault="00C62055" w:rsidP="00EA4A10">
            <w:pPr>
              <w:pStyle w:val="TableHeaderCENTER"/>
            </w:pPr>
            <w:r w:rsidRPr="00DB72A8">
              <w:rPr>
                <w:lang w:val="en-US"/>
              </w:rPr>
              <w:t>Parameter</w:t>
            </w:r>
          </w:p>
        </w:tc>
        <w:tc>
          <w:tcPr>
            <w:tcW w:w="1131" w:type="dxa"/>
          </w:tcPr>
          <w:p w14:paraId="0A5651A7" w14:textId="77777777" w:rsidR="00C62055" w:rsidRDefault="00C62055" w:rsidP="00EA4A10">
            <w:pPr>
              <w:pStyle w:val="TableHeaderCENTER"/>
            </w:pPr>
            <w:r w:rsidRPr="00DB72A8">
              <w:rPr>
                <w:lang w:val="en-US"/>
              </w:rPr>
              <w:t>Symbol</w:t>
            </w:r>
          </w:p>
        </w:tc>
        <w:tc>
          <w:tcPr>
            <w:tcW w:w="829" w:type="dxa"/>
          </w:tcPr>
          <w:p w14:paraId="2C87171C" w14:textId="77777777" w:rsidR="00C62055" w:rsidRDefault="00C62055" w:rsidP="00EA4A10">
            <w:pPr>
              <w:pStyle w:val="TableHeaderCENTER"/>
            </w:pPr>
            <w:r w:rsidRPr="00DB72A8">
              <w:rPr>
                <w:lang w:val="en-US"/>
              </w:rPr>
              <w:t>Min</w:t>
            </w:r>
          </w:p>
        </w:tc>
        <w:tc>
          <w:tcPr>
            <w:tcW w:w="825" w:type="dxa"/>
          </w:tcPr>
          <w:p w14:paraId="558E63CA" w14:textId="6DF28D0B" w:rsidR="00C62055" w:rsidRDefault="00C62055" w:rsidP="00EA4A10">
            <w:pPr>
              <w:pStyle w:val="TableHeaderCENTER"/>
            </w:pPr>
            <w:r w:rsidRPr="00DB72A8">
              <w:rPr>
                <w:lang w:val="en-US"/>
              </w:rPr>
              <w:t>Typ</w:t>
            </w:r>
            <w:r w:rsidR="0009715E">
              <w:rPr>
                <w:lang w:val="en-US"/>
              </w:rPr>
              <w:t>e</w:t>
            </w:r>
          </w:p>
        </w:tc>
        <w:tc>
          <w:tcPr>
            <w:tcW w:w="830" w:type="dxa"/>
          </w:tcPr>
          <w:p w14:paraId="52971552" w14:textId="77777777" w:rsidR="00C62055" w:rsidRDefault="00C62055" w:rsidP="00EA4A10">
            <w:pPr>
              <w:pStyle w:val="TableHeaderCENTER"/>
            </w:pPr>
            <w:r w:rsidRPr="00DB72A8">
              <w:rPr>
                <w:lang w:val="en-US"/>
              </w:rPr>
              <w:t>Max</w:t>
            </w:r>
          </w:p>
        </w:tc>
        <w:tc>
          <w:tcPr>
            <w:tcW w:w="1106" w:type="dxa"/>
          </w:tcPr>
          <w:p w14:paraId="0919DBEF" w14:textId="77777777" w:rsidR="00C62055" w:rsidRDefault="00C62055" w:rsidP="00EA4A10">
            <w:pPr>
              <w:pStyle w:val="TableHeaderCENTER"/>
            </w:pPr>
            <w:r w:rsidRPr="00DB72A8">
              <w:rPr>
                <w:lang w:val="en-US"/>
              </w:rPr>
              <w:t>Units</w:t>
            </w:r>
          </w:p>
        </w:tc>
        <w:tc>
          <w:tcPr>
            <w:tcW w:w="2309" w:type="dxa"/>
          </w:tcPr>
          <w:p w14:paraId="40171DF1" w14:textId="77777777" w:rsidR="00C62055" w:rsidRDefault="00C62055" w:rsidP="00EA4A10">
            <w:pPr>
              <w:pStyle w:val="TableHeaderCENTER"/>
            </w:pPr>
            <w:r w:rsidRPr="00DB72A8">
              <w:rPr>
                <w:lang w:val="en-US"/>
              </w:rPr>
              <w:t>Notes</w:t>
            </w:r>
          </w:p>
        </w:tc>
      </w:tr>
      <w:tr w:rsidR="00C62055" w14:paraId="0A73BC28" w14:textId="77777777" w:rsidTr="00EA4A10">
        <w:tc>
          <w:tcPr>
            <w:tcW w:w="2290" w:type="dxa"/>
          </w:tcPr>
          <w:p w14:paraId="43B449CE" w14:textId="0F9FA4DB" w:rsidR="00C62055" w:rsidRDefault="00C62055" w:rsidP="00C62055">
            <w:pPr>
              <w:pStyle w:val="TablecellLEFT"/>
            </w:pPr>
            <w:r w:rsidRPr="00DB72A8">
              <w:rPr>
                <w:lang w:val="en-US"/>
              </w:rPr>
              <w:t>Receiver sensitivity</w:t>
            </w:r>
          </w:p>
        </w:tc>
        <w:tc>
          <w:tcPr>
            <w:tcW w:w="1131" w:type="dxa"/>
          </w:tcPr>
          <w:p w14:paraId="768040E5" w14:textId="03619727" w:rsidR="00C62055" w:rsidRDefault="00C62055" w:rsidP="00C62055">
            <w:pPr>
              <w:pStyle w:val="TablecellLEFT"/>
            </w:pPr>
          </w:p>
        </w:tc>
        <w:tc>
          <w:tcPr>
            <w:tcW w:w="829" w:type="dxa"/>
          </w:tcPr>
          <w:p w14:paraId="314681F6" w14:textId="77777777" w:rsidR="00C62055" w:rsidRDefault="00C62055" w:rsidP="00C62055">
            <w:pPr>
              <w:pStyle w:val="TablecellLEFT"/>
            </w:pPr>
          </w:p>
        </w:tc>
        <w:tc>
          <w:tcPr>
            <w:tcW w:w="825" w:type="dxa"/>
          </w:tcPr>
          <w:p w14:paraId="78F47C13" w14:textId="2D11150E" w:rsidR="00C62055" w:rsidRDefault="00C62055" w:rsidP="00C62055">
            <w:pPr>
              <w:pStyle w:val="TablecellLEFT"/>
            </w:pPr>
          </w:p>
        </w:tc>
        <w:tc>
          <w:tcPr>
            <w:tcW w:w="830" w:type="dxa"/>
          </w:tcPr>
          <w:p w14:paraId="5648F091" w14:textId="26693488" w:rsidR="00C62055" w:rsidRDefault="00C62055" w:rsidP="00C62055">
            <w:pPr>
              <w:pStyle w:val="TablecellLEFT"/>
            </w:pPr>
          </w:p>
        </w:tc>
        <w:tc>
          <w:tcPr>
            <w:tcW w:w="1106" w:type="dxa"/>
          </w:tcPr>
          <w:p w14:paraId="4741DAB2" w14:textId="7CD22F30" w:rsidR="00C62055" w:rsidRDefault="00C62055" w:rsidP="00C62055">
            <w:pPr>
              <w:pStyle w:val="TablecellLEFT"/>
            </w:pPr>
          </w:p>
        </w:tc>
        <w:tc>
          <w:tcPr>
            <w:tcW w:w="2309" w:type="dxa"/>
          </w:tcPr>
          <w:p w14:paraId="446FA758" w14:textId="0F459E2F" w:rsidR="00C62055" w:rsidRDefault="00C62055" w:rsidP="00C62055">
            <w:pPr>
              <w:pStyle w:val="TablecellLEFT"/>
            </w:pPr>
          </w:p>
        </w:tc>
      </w:tr>
      <w:tr w:rsidR="00C62055" w14:paraId="65316AFF" w14:textId="77777777" w:rsidTr="00EA4A10">
        <w:tc>
          <w:tcPr>
            <w:tcW w:w="2290" w:type="dxa"/>
          </w:tcPr>
          <w:p w14:paraId="1505EE33" w14:textId="7A842924" w:rsidR="00C62055" w:rsidRDefault="00C62055" w:rsidP="00C62055">
            <w:pPr>
              <w:pStyle w:val="TablecellLEFT"/>
            </w:pPr>
            <w:proofErr w:type="spellStart"/>
            <w:r w:rsidRPr="00574E33">
              <w:rPr>
                <w:lang w:val="de-DE"/>
              </w:rPr>
              <w:t>Sensitivity</w:t>
            </w:r>
            <w:proofErr w:type="spellEnd"/>
            <w:r w:rsidRPr="00574E33">
              <w:rPr>
                <w:lang w:val="de-DE"/>
              </w:rPr>
              <w:t>, BER 10</w:t>
            </w:r>
            <w:r w:rsidRPr="00574E33">
              <w:rPr>
                <w:vertAlign w:val="superscript"/>
                <w:lang w:val="de-DE"/>
              </w:rPr>
              <w:t>-12</w:t>
            </w:r>
            <w:r w:rsidRPr="00574E33">
              <w:rPr>
                <w:lang w:val="de-DE"/>
              </w:rPr>
              <w:t>, PRBS 2</w:t>
            </w:r>
            <w:r w:rsidRPr="00574E33">
              <w:rPr>
                <w:vertAlign w:val="superscript"/>
                <w:lang w:val="de-DE"/>
              </w:rPr>
              <w:t>-7</w:t>
            </w:r>
            <w:r w:rsidRPr="00574E33">
              <w:rPr>
                <w:lang w:val="de-DE"/>
              </w:rPr>
              <w:t>-1, Er 10 dB</w:t>
            </w:r>
          </w:p>
        </w:tc>
        <w:tc>
          <w:tcPr>
            <w:tcW w:w="1131" w:type="dxa"/>
          </w:tcPr>
          <w:p w14:paraId="1F8FDFB0" w14:textId="3B2B4423" w:rsidR="00C62055" w:rsidRDefault="00C62055" w:rsidP="00C62055">
            <w:pPr>
              <w:pStyle w:val="TablecellLEFT"/>
            </w:pPr>
            <w:r w:rsidRPr="00DB72A8">
              <w:rPr>
                <w:lang w:val="en-US"/>
              </w:rPr>
              <w:t>P</w:t>
            </w:r>
            <w:r w:rsidRPr="00DB72A8">
              <w:rPr>
                <w:vertAlign w:val="subscript"/>
                <w:lang w:val="en-US"/>
              </w:rPr>
              <w:t>IN</w:t>
            </w:r>
          </w:p>
        </w:tc>
        <w:tc>
          <w:tcPr>
            <w:tcW w:w="829" w:type="dxa"/>
          </w:tcPr>
          <w:p w14:paraId="6D852F83" w14:textId="38CEBFF3" w:rsidR="00C62055" w:rsidRDefault="00C62055" w:rsidP="00C62055">
            <w:pPr>
              <w:pStyle w:val="TablecellLEFT"/>
            </w:pPr>
          </w:p>
        </w:tc>
        <w:tc>
          <w:tcPr>
            <w:tcW w:w="825" w:type="dxa"/>
          </w:tcPr>
          <w:p w14:paraId="297CA6DB" w14:textId="05E1C883" w:rsidR="00C62055" w:rsidRDefault="00C62055" w:rsidP="00C62055">
            <w:pPr>
              <w:pStyle w:val="TablecellLEFT"/>
            </w:pPr>
            <w:r>
              <w:rPr>
                <w:lang w:val="en-US"/>
              </w:rPr>
              <w:t>-22,5</w:t>
            </w:r>
          </w:p>
        </w:tc>
        <w:tc>
          <w:tcPr>
            <w:tcW w:w="830" w:type="dxa"/>
          </w:tcPr>
          <w:p w14:paraId="2E19F98D" w14:textId="41D5FC3E" w:rsidR="00C62055" w:rsidRDefault="00C62055" w:rsidP="00C62055">
            <w:pPr>
              <w:pStyle w:val="TablecellLEFT"/>
            </w:pPr>
            <w:r w:rsidRPr="00DB72A8">
              <w:rPr>
                <w:lang w:val="en-US"/>
              </w:rPr>
              <w:t>-19</w:t>
            </w:r>
          </w:p>
        </w:tc>
        <w:tc>
          <w:tcPr>
            <w:tcW w:w="1106" w:type="dxa"/>
          </w:tcPr>
          <w:p w14:paraId="35874F78" w14:textId="493AA845" w:rsidR="00C62055" w:rsidRDefault="00C62055" w:rsidP="00C62055">
            <w:pPr>
              <w:pStyle w:val="TablecellLEFT"/>
            </w:pPr>
            <w:proofErr w:type="spellStart"/>
            <w:r w:rsidRPr="00DB72A8">
              <w:rPr>
                <w:lang w:val="en-US"/>
              </w:rPr>
              <w:t>dBm</w:t>
            </w:r>
            <w:proofErr w:type="spellEnd"/>
          </w:p>
        </w:tc>
        <w:tc>
          <w:tcPr>
            <w:tcW w:w="2309" w:type="dxa"/>
          </w:tcPr>
          <w:p w14:paraId="23007FBE" w14:textId="6A563F6C" w:rsidR="00C62055" w:rsidRDefault="00C62055" w:rsidP="00C62055">
            <w:pPr>
              <w:pStyle w:val="TablecellLEFT"/>
            </w:pPr>
            <w:r>
              <w:rPr>
                <w:lang w:val="en-US"/>
              </w:rPr>
              <w:t>PIN PD @ 1,</w:t>
            </w:r>
            <w:r w:rsidRPr="00DB72A8">
              <w:rPr>
                <w:lang w:val="en-US"/>
              </w:rPr>
              <w:t xml:space="preserve">25 </w:t>
            </w:r>
            <w:proofErr w:type="spellStart"/>
            <w:r w:rsidRPr="00DB72A8">
              <w:rPr>
                <w:lang w:val="en-US"/>
              </w:rPr>
              <w:t>Gbps</w:t>
            </w:r>
            <w:proofErr w:type="spellEnd"/>
          </w:p>
        </w:tc>
      </w:tr>
      <w:tr w:rsidR="00C62055" w14:paraId="3DCF33BA" w14:textId="77777777" w:rsidTr="00EA4A10">
        <w:tc>
          <w:tcPr>
            <w:tcW w:w="2290" w:type="dxa"/>
          </w:tcPr>
          <w:p w14:paraId="33E2A3B6" w14:textId="09CC02B5" w:rsidR="00C62055" w:rsidRDefault="00C62055" w:rsidP="00C62055">
            <w:pPr>
              <w:pStyle w:val="TablecellLEFT"/>
            </w:pPr>
            <w:proofErr w:type="spellStart"/>
            <w:r w:rsidRPr="00574E33">
              <w:rPr>
                <w:lang w:val="de-DE"/>
              </w:rPr>
              <w:t>Sensitivity</w:t>
            </w:r>
            <w:proofErr w:type="spellEnd"/>
            <w:r w:rsidRPr="00574E33">
              <w:rPr>
                <w:lang w:val="de-DE"/>
              </w:rPr>
              <w:t>, BER 10</w:t>
            </w:r>
            <w:r w:rsidRPr="00574E33">
              <w:rPr>
                <w:vertAlign w:val="superscript"/>
                <w:lang w:val="de-DE"/>
              </w:rPr>
              <w:t>-12</w:t>
            </w:r>
            <w:r w:rsidRPr="00574E33">
              <w:rPr>
                <w:lang w:val="de-DE"/>
              </w:rPr>
              <w:t>, PRBS 2</w:t>
            </w:r>
            <w:r w:rsidRPr="00574E33">
              <w:rPr>
                <w:vertAlign w:val="superscript"/>
                <w:lang w:val="de-DE"/>
              </w:rPr>
              <w:t>-7</w:t>
            </w:r>
            <w:r w:rsidRPr="00574E33">
              <w:rPr>
                <w:lang w:val="de-DE"/>
              </w:rPr>
              <w:t>-1, Er 10 dB</w:t>
            </w:r>
          </w:p>
        </w:tc>
        <w:tc>
          <w:tcPr>
            <w:tcW w:w="1131" w:type="dxa"/>
          </w:tcPr>
          <w:p w14:paraId="18AF4640" w14:textId="72907F84" w:rsidR="00C62055" w:rsidRDefault="00C62055" w:rsidP="00C62055">
            <w:pPr>
              <w:pStyle w:val="TablecellLEFT"/>
            </w:pPr>
            <w:r w:rsidRPr="00DB72A8">
              <w:rPr>
                <w:lang w:val="en-US"/>
              </w:rPr>
              <w:t>P</w:t>
            </w:r>
            <w:r w:rsidRPr="00DB72A8">
              <w:rPr>
                <w:vertAlign w:val="subscript"/>
                <w:lang w:val="en-US"/>
              </w:rPr>
              <w:t>IN</w:t>
            </w:r>
          </w:p>
        </w:tc>
        <w:tc>
          <w:tcPr>
            <w:tcW w:w="829" w:type="dxa"/>
          </w:tcPr>
          <w:p w14:paraId="1726C385" w14:textId="097EC7AD" w:rsidR="00C62055" w:rsidRDefault="00C62055" w:rsidP="00C62055">
            <w:pPr>
              <w:pStyle w:val="TablecellLEFT"/>
            </w:pPr>
          </w:p>
        </w:tc>
        <w:tc>
          <w:tcPr>
            <w:tcW w:w="825" w:type="dxa"/>
          </w:tcPr>
          <w:p w14:paraId="4527769F" w14:textId="2C78D9C6" w:rsidR="00C62055" w:rsidRDefault="00C62055" w:rsidP="00C62055">
            <w:pPr>
              <w:pStyle w:val="TablecellLEFT"/>
            </w:pPr>
            <w:r>
              <w:rPr>
                <w:lang w:val="en-US"/>
              </w:rPr>
              <w:t>-22,</w:t>
            </w:r>
            <w:r w:rsidRPr="00DB72A8">
              <w:rPr>
                <w:lang w:val="en-US"/>
              </w:rPr>
              <w:t>5</w:t>
            </w:r>
          </w:p>
        </w:tc>
        <w:tc>
          <w:tcPr>
            <w:tcW w:w="830" w:type="dxa"/>
          </w:tcPr>
          <w:p w14:paraId="15FE792C" w14:textId="44BC5E69" w:rsidR="00C62055" w:rsidRDefault="00C62055" w:rsidP="00C62055">
            <w:pPr>
              <w:pStyle w:val="TablecellLEFT"/>
            </w:pPr>
          </w:p>
        </w:tc>
        <w:tc>
          <w:tcPr>
            <w:tcW w:w="1106" w:type="dxa"/>
          </w:tcPr>
          <w:p w14:paraId="5E7B446E" w14:textId="33474D48" w:rsidR="00C62055" w:rsidRDefault="00C62055" w:rsidP="00C62055">
            <w:pPr>
              <w:pStyle w:val="TablecellLEFT"/>
            </w:pPr>
            <w:proofErr w:type="spellStart"/>
            <w:r w:rsidRPr="00DB72A8">
              <w:rPr>
                <w:lang w:val="en-US"/>
              </w:rPr>
              <w:t>dBm</w:t>
            </w:r>
            <w:proofErr w:type="spellEnd"/>
          </w:p>
        </w:tc>
        <w:tc>
          <w:tcPr>
            <w:tcW w:w="2309" w:type="dxa"/>
          </w:tcPr>
          <w:p w14:paraId="39FD19AF" w14:textId="516CA084" w:rsidR="00C62055" w:rsidRDefault="00C62055" w:rsidP="00C62055">
            <w:pPr>
              <w:pStyle w:val="TablecellLEFT"/>
            </w:pPr>
            <w:r>
              <w:rPr>
                <w:lang w:val="en-US"/>
              </w:rPr>
              <w:t>PIN PD @ 2,</w:t>
            </w:r>
            <w:r w:rsidRPr="00DB72A8">
              <w:rPr>
                <w:lang w:val="en-US"/>
              </w:rPr>
              <w:t xml:space="preserve">5 </w:t>
            </w:r>
            <w:proofErr w:type="spellStart"/>
            <w:r w:rsidRPr="00DB72A8">
              <w:rPr>
                <w:lang w:val="en-US"/>
              </w:rPr>
              <w:t>Gbps</w:t>
            </w:r>
            <w:proofErr w:type="spellEnd"/>
          </w:p>
        </w:tc>
      </w:tr>
      <w:tr w:rsidR="00C62055" w14:paraId="59122A8F" w14:textId="77777777" w:rsidTr="00EA4A10">
        <w:tc>
          <w:tcPr>
            <w:tcW w:w="2290" w:type="dxa"/>
          </w:tcPr>
          <w:p w14:paraId="510048A7" w14:textId="4F56CE3B" w:rsidR="00C62055" w:rsidRDefault="00C62055" w:rsidP="00C62055">
            <w:pPr>
              <w:pStyle w:val="TablecellLEFT"/>
            </w:pPr>
            <w:proofErr w:type="spellStart"/>
            <w:r w:rsidRPr="00574E33">
              <w:rPr>
                <w:lang w:val="de-DE"/>
              </w:rPr>
              <w:t>Sensitivity</w:t>
            </w:r>
            <w:proofErr w:type="spellEnd"/>
            <w:r w:rsidRPr="00574E33">
              <w:rPr>
                <w:lang w:val="de-DE"/>
              </w:rPr>
              <w:t>, BER 10</w:t>
            </w:r>
            <w:r w:rsidRPr="00574E33">
              <w:rPr>
                <w:vertAlign w:val="superscript"/>
                <w:lang w:val="de-DE"/>
              </w:rPr>
              <w:t>-12</w:t>
            </w:r>
            <w:r w:rsidRPr="00574E33">
              <w:rPr>
                <w:lang w:val="de-DE"/>
              </w:rPr>
              <w:t>, PRBS 2</w:t>
            </w:r>
            <w:r w:rsidRPr="00574E33">
              <w:rPr>
                <w:vertAlign w:val="superscript"/>
                <w:lang w:val="de-DE"/>
              </w:rPr>
              <w:t>-7</w:t>
            </w:r>
            <w:r w:rsidRPr="00574E33">
              <w:rPr>
                <w:lang w:val="de-DE"/>
              </w:rPr>
              <w:t>-1, Er 10 dB</w:t>
            </w:r>
          </w:p>
        </w:tc>
        <w:tc>
          <w:tcPr>
            <w:tcW w:w="1131" w:type="dxa"/>
          </w:tcPr>
          <w:p w14:paraId="12EFFF98" w14:textId="503284F3" w:rsidR="00C62055" w:rsidRDefault="00C62055" w:rsidP="00C62055">
            <w:pPr>
              <w:pStyle w:val="TablecellLEFT"/>
            </w:pPr>
            <w:r w:rsidRPr="00DB72A8">
              <w:rPr>
                <w:lang w:val="en-US"/>
              </w:rPr>
              <w:t>P</w:t>
            </w:r>
            <w:r w:rsidRPr="00DB72A8">
              <w:rPr>
                <w:vertAlign w:val="subscript"/>
                <w:lang w:val="en-US"/>
              </w:rPr>
              <w:t>IN</w:t>
            </w:r>
          </w:p>
        </w:tc>
        <w:tc>
          <w:tcPr>
            <w:tcW w:w="829" w:type="dxa"/>
          </w:tcPr>
          <w:p w14:paraId="1C2D244A" w14:textId="77777777" w:rsidR="00C62055" w:rsidRDefault="00C62055" w:rsidP="00C62055">
            <w:pPr>
              <w:pStyle w:val="TablecellLEFT"/>
            </w:pPr>
          </w:p>
        </w:tc>
        <w:tc>
          <w:tcPr>
            <w:tcW w:w="825" w:type="dxa"/>
          </w:tcPr>
          <w:p w14:paraId="0AD5FBF5" w14:textId="3D233E1C" w:rsidR="00C62055" w:rsidRDefault="00C62055" w:rsidP="00C62055">
            <w:pPr>
              <w:pStyle w:val="TablecellLEFT"/>
            </w:pPr>
            <w:r>
              <w:rPr>
                <w:lang w:val="en-US"/>
              </w:rPr>
              <w:t>-18,</w:t>
            </w:r>
            <w:r w:rsidRPr="00DB72A8">
              <w:rPr>
                <w:lang w:val="en-US"/>
              </w:rPr>
              <w:t>5</w:t>
            </w:r>
          </w:p>
        </w:tc>
        <w:tc>
          <w:tcPr>
            <w:tcW w:w="830" w:type="dxa"/>
          </w:tcPr>
          <w:p w14:paraId="4E2FAE02" w14:textId="77777777" w:rsidR="00C62055" w:rsidRDefault="00C62055" w:rsidP="00C62055">
            <w:pPr>
              <w:pStyle w:val="TablecellLEFT"/>
            </w:pPr>
          </w:p>
        </w:tc>
        <w:tc>
          <w:tcPr>
            <w:tcW w:w="1106" w:type="dxa"/>
          </w:tcPr>
          <w:p w14:paraId="163371EC" w14:textId="0C129E3A" w:rsidR="00C62055" w:rsidRDefault="00C62055" w:rsidP="00C62055">
            <w:pPr>
              <w:pStyle w:val="TablecellLEFT"/>
            </w:pPr>
            <w:proofErr w:type="spellStart"/>
            <w:r w:rsidRPr="00DB72A8">
              <w:rPr>
                <w:lang w:val="en-US"/>
              </w:rPr>
              <w:t>dBm</w:t>
            </w:r>
            <w:proofErr w:type="spellEnd"/>
          </w:p>
        </w:tc>
        <w:tc>
          <w:tcPr>
            <w:tcW w:w="2309" w:type="dxa"/>
          </w:tcPr>
          <w:p w14:paraId="4EA6337D" w14:textId="414CD9AF" w:rsidR="00C62055" w:rsidRDefault="00C62055" w:rsidP="00C62055">
            <w:pPr>
              <w:pStyle w:val="TablecellLEFT"/>
            </w:pPr>
            <w:r>
              <w:rPr>
                <w:lang w:val="en-US"/>
              </w:rPr>
              <w:t>PIN PD @ 3,</w:t>
            </w:r>
            <w:r w:rsidRPr="00DB72A8">
              <w:rPr>
                <w:lang w:val="en-US"/>
              </w:rPr>
              <w:t xml:space="preserve">2 </w:t>
            </w:r>
            <w:proofErr w:type="spellStart"/>
            <w:r w:rsidRPr="00DB72A8">
              <w:rPr>
                <w:lang w:val="en-US"/>
              </w:rPr>
              <w:t>Gbps</w:t>
            </w:r>
            <w:proofErr w:type="spellEnd"/>
          </w:p>
        </w:tc>
      </w:tr>
      <w:tr w:rsidR="00C62055" w14:paraId="79D3FC0E" w14:textId="77777777" w:rsidTr="00EA4A10">
        <w:tc>
          <w:tcPr>
            <w:tcW w:w="2290" w:type="dxa"/>
          </w:tcPr>
          <w:p w14:paraId="28F79C39" w14:textId="3C47D468" w:rsidR="00C62055" w:rsidRDefault="00C62055" w:rsidP="00C62055">
            <w:pPr>
              <w:pStyle w:val="TablecellLEFT"/>
            </w:pPr>
            <w:proofErr w:type="spellStart"/>
            <w:r w:rsidRPr="00574E33">
              <w:rPr>
                <w:lang w:val="de-DE"/>
              </w:rPr>
              <w:t>Sensitivity</w:t>
            </w:r>
            <w:proofErr w:type="spellEnd"/>
            <w:r w:rsidRPr="00574E33">
              <w:rPr>
                <w:lang w:val="de-DE"/>
              </w:rPr>
              <w:t>, BER 10</w:t>
            </w:r>
            <w:r w:rsidRPr="00574E33">
              <w:rPr>
                <w:vertAlign w:val="superscript"/>
                <w:lang w:val="de-DE"/>
              </w:rPr>
              <w:t>-12</w:t>
            </w:r>
            <w:r w:rsidRPr="00574E33">
              <w:rPr>
                <w:lang w:val="de-DE"/>
              </w:rPr>
              <w:t>, PRBS 2</w:t>
            </w:r>
            <w:r w:rsidRPr="00574E33">
              <w:rPr>
                <w:vertAlign w:val="superscript"/>
                <w:lang w:val="de-DE"/>
              </w:rPr>
              <w:t>-7</w:t>
            </w:r>
            <w:r w:rsidRPr="00574E33">
              <w:rPr>
                <w:lang w:val="de-DE"/>
              </w:rPr>
              <w:t>-1, Er 10 dB</w:t>
            </w:r>
          </w:p>
        </w:tc>
        <w:tc>
          <w:tcPr>
            <w:tcW w:w="1131" w:type="dxa"/>
          </w:tcPr>
          <w:p w14:paraId="3E30FC3E" w14:textId="2AAC7EB6" w:rsidR="00C62055" w:rsidRDefault="00C62055" w:rsidP="00C62055">
            <w:pPr>
              <w:pStyle w:val="TablecellLEFT"/>
            </w:pPr>
            <w:r w:rsidRPr="00DB72A8">
              <w:rPr>
                <w:lang w:val="en-US"/>
              </w:rPr>
              <w:t>P</w:t>
            </w:r>
            <w:r w:rsidRPr="00DB72A8">
              <w:rPr>
                <w:vertAlign w:val="subscript"/>
                <w:lang w:val="en-US"/>
              </w:rPr>
              <w:t>IN</w:t>
            </w:r>
          </w:p>
        </w:tc>
        <w:tc>
          <w:tcPr>
            <w:tcW w:w="829" w:type="dxa"/>
          </w:tcPr>
          <w:p w14:paraId="78499F93" w14:textId="0F3C8045" w:rsidR="00C62055" w:rsidRDefault="00C62055" w:rsidP="00C62055">
            <w:pPr>
              <w:pStyle w:val="TablecellLEFT"/>
            </w:pPr>
          </w:p>
        </w:tc>
        <w:tc>
          <w:tcPr>
            <w:tcW w:w="825" w:type="dxa"/>
          </w:tcPr>
          <w:p w14:paraId="3B7BCE6D" w14:textId="3685D94B" w:rsidR="00C62055" w:rsidRDefault="00C62055" w:rsidP="00C62055">
            <w:pPr>
              <w:pStyle w:val="TablecellLEFT"/>
            </w:pPr>
            <w:r w:rsidRPr="00DB72A8">
              <w:rPr>
                <w:lang w:val="en-US"/>
              </w:rPr>
              <w:t>-18</w:t>
            </w:r>
          </w:p>
        </w:tc>
        <w:tc>
          <w:tcPr>
            <w:tcW w:w="830" w:type="dxa"/>
          </w:tcPr>
          <w:p w14:paraId="17AB0763" w14:textId="32F8D628" w:rsidR="00C62055" w:rsidRDefault="00C62055" w:rsidP="00C62055">
            <w:pPr>
              <w:pStyle w:val="TablecellLEFT"/>
            </w:pPr>
          </w:p>
        </w:tc>
        <w:tc>
          <w:tcPr>
            <w:tcW w:w="1106" w:type="dxa"/>
          </w:tcPr>
          <w:p w14:paraId="17472800" w14:textId="47EDEF88" w:rsidR="00C62055" w:rsidRDefault="00C62055" w:rsidP="00C62055">
            <w:pPr>
              <w:pStyle w:val="TablecellLEFT"/>
            </w:pPr>
            <w:proofErr w:type="spellStart"/>
            <w:r w:rsidRPr="00DB72A8">
              <w:rPr>
                <w:lang w:val="en-US"/>
              </w:rPr>
              <w:t>dBm</w:t>
            </w:r>
            <w:proofErr w:type="spellEnd"/>
          </w:p>
        </w:tc>
        <w:tc>
          <w:tcPr>
            <w:tcW w:w="2309" w:type="dxa"/>
          </w:tcPr>
          <w:p w14:paraId="1FD642F9" w14:textId="0E0B13B8" w:rsidR="00C62055" w:rsidRDefault="00C62055" w:rsidP="00C62055">
            <w:pPr>
              <w:pStyle w:val="TablecellLEFT"/>
            </w:pPr>
            <w:r>
              <w:rPr>
                <w:lang w:val="en-US"/>
              </w:rPr>
              <w:t>PIN PD @ 4,</w:t>
            </w:r>
            <w:r w:rsidRPr="00DB72A8">
              <w:rPr>
                <w:lang w:val="en-US"/>
              </w:rPr>
              <w:t>25Gbps</w:t>
            </w:r>
          </w:p>
        </w:tc>
      </w:tr>
      <w:tr w:rsidR="00C62055" w14:paraId="7C296B5F" w14:textId="77777777" w:rsidTr="00EA4A10">
        <w:tc>
          <w:tcPr>
            <w:tcW w:w="2290" w:type="dxa"/>
          </w:tcPr>
          <w:p w14:paraId="5479AEBA" w14:textId="5A002F1E" w:rsidR="00C62055" w:rsidRDefault="00C62055" w:rsidP="00C62055">
            <w:pPr>
              <w:pStyle w:val="TablecellLEFT"/>
            </w:pPr>
            <w:proofErr w:type="spellStart"/>
            <w:r w:rsidRPr="00574E33">
              <w:rPr>
                <w:lang w:val="de-DE"/>
              </w:rPr>
              <w:t>Sensitivity</w:t>
            </w:r>
            <w:proofErr w:type="spellEnd"/>
            <w:r w:rsidRPr="00574E33">
              <w:rPr>
                <w:lang w:val="de-DE"/>
              </w:rPr>
              <w:t>, BER 10</w:t>
            </w:r>
            <w:r w:rsidRPr="00574E33">
              <w:rPr>
                <w:vertAlign w:val="superscript"/>
                <w:lang w:val="de-DE"/>
              </w:rPr>
              <w:t>-12</w:t>
            </w:r>
            <w:r w:rsidRPr="00574E33">
              <w:rPr>
                <w:lang w:val="de-DE"/>
              </w:rPr>
              <w:t>, PRBS 2</w:t>
            </w:r>
            <w:r w:rsidRPr="00574E33">
              <w:rPr>
                <w:vertAlign w:val="superscript"/>
                <w:lang w:val="de-DE"/>
              </w:rPr>
              <w:t>-7</w:t>
            </w:r>
            <w:r w:rsidRPr="00574E33">
              <w:rPr>
                <w:lang w:val="de-DE"/>
              </w:rPr>
              <w:t>-1, Er 10 dB</w:t>
            </w:r>
          </w:p>
        </w:tc>
        <w:tc>
          <w:tcPr>
            <w:tcW w:w="1131" w:type="dxa"/>
          </w:tcPr>
          <w:p w14:paraId="5B310955" w14:textId="541C715B" w:rsidR="00C62055" w:rsidRDefault="00C62055" w:rsidP="00C62055">
            <w:pPr>
              <w:pStyle w:val="TablecellLEFT"/>
            </w:pPr>
            <w:r w:rsidRPr="00DB72A8">
              <w:rPr>
                <w:lang w:val="en-US"/>
              </w:rPr>
              <w:t>P</w:t>
            </w:r>
            <w:r w:rsidRPr="00DB72A8">
              <w:rPr>
                <w:vertAlign w:val="subscript"/>
                <w:lang w:val="en-US"/>
              </w:rPr>
              <w:t>IN</w:t>
            </w:r>
          </w:p>
        </w:tc>
        <w:tc>
          <w:tcPr>
            <w:tcW w:w="829" w:type="dxa"/>
          </w:tcPr>
          <w:p w14:paraId="033FF413" w14:textId="6383A92D" w:rsidR="00C62055" w:rsidRDefault="00C62055" w:rsidP="00C62055">
            <w:pPr>
              <w:pStyle w:val="TablecellLEFT"/>
            </w:pPr>
          </w:p>
        </w:tc>
        <w:tc>
          <w:tcPr>
            <w:tcW w:w="825" w:type="dxa"/>
          </w:tcPr>
          <w:p w14:paraId="4783297C" w14:textId="623599A1" w:rsidR="00C62055" w:rsidRDefault="00C62055" w:rsidP="00C62055">
            <w:pPr>
              <w:pStyle w:val="TablecellLEFT"/>
            </w:pPr>
            <w:r>
              <w:rPr>
                <w:lang w:val="en-US"/>
              </w:rPr>
              <w:t>-17,</w:t>
            </w:r>
            <w:r w:rsidRPr="00DB72A8">
              <w:rPr>
                <w:lang w:val="en-US"/>
              </w:rPr>
              <w:t>5</w:t>
            </w:r>
          </w:p>
        </w:tc>
        <w:tc>
          <w:tcPr>
            <w:tcW w:w="830" w:type="dxa"/>
          </w:tcPr>
          <w:p w14:paraId="0DDB56D0" w14:textId="3D53B312" w:rsidR="00C62055" w:rsidRDefault="00C62055" w:rsidP="00C62055">
            <w:pPr>
              <w:pStyle w:val="TablecellLEFT"/>
            </w:pPr>
            <w:r w:rsidRPr="00DB72A8">
              <w:rPr>
                <w:lang w:val="en-US"/>
              </w:rPr>
              <w:t>-16</w:t>
            </w:r>
          </w:p>
        </w:tc>
        <w:tc>
          <w:tcPr>
            <w:tcW w:w="1106" w:type="dxa"/>
          </w:tcPr>
          <w:p w14:paraId="329E2F19" w14:textId="4F097D80" w:rsidR="00C62055" w:rsidRDefault="00C62055" w:rsidP="00C62055">
            <w:pPr>
              <w:pStyle w:val="TablecellLEFT"/>
            </w:pPr>
            <w:proofErr w:type="spellStart"/>
            <w:r w:rsidRPr="00DB72A8">
              <w:rPr>
                <w:lang w:val="en-US"/>
              </w:rPr>
              <w:t>dBm</w:t>
            </w:r>
            <w:proofErr w:type="spellEnd"/>
          </w:p>
        </w:tc>
        <w:tc>
          <w:tcPr>
            <w:tcW w:w="2309" w:type="dxa"/>
          </w:tcPr>
          <w:p w14:paraId="79819B22" w14:textId="3A2067AD" w:rsidR="00C62055" w:rsidRDefault="00C62055" w:rsidP="00C62055">
            <w:pPr>
              <w:pStyle w:val="TablecellLEFT"/>
            </w:pPr>
            <w:r w:rsidRPr="00DB72A8">
              <w:rPr>
                <w:lang w:val="en-US"/>
              </w:rPr>
              <w:t xml:space="preserve">PIN PD @ 5 </w:t>
            </w:r>
            <w:proofErr w:type="spellStart"/>
            <w:r w:rsidRPr="00DB72A8">
              <w:rPr>
                <w:lang w:val="en-US"/>
              </w:rPr>
              <w:t>Gbps</w:t>
            </w:r>
            <w:proofErr w:type="spellEnd"/>
          </w:p>
        </w:tc>
      </w:tr>
      <w:tr w:rsidR="00C62055" w14:paraId="7B693C92" w14:textId="77777777" w:rsidTr="00EA4A10">
        <w:tc>
          <w:tcPr>
            <w:tcW w:w="2290" w:type="dxa"/>
          </w:tcPr>
          <w:p w14:paraId="5C091DA9" w14:textId="083618F7" w:rsidR="00C62055" w:rsidRDefault="00C62055" w:rsidP="00C62055">
            <w:pPr>
              <w:pStyle w:val="TablecellLEFT"/>
            </w:pPr>
            <w:r w:rsidRPr="00DB72A8">
              <w:rPr>
                <w:lang w:val="en-US"/>
              </w:rPr>
              <w:t>Overload, BER 10</w:t>
            </w:r>
            <w:r w:rsidRPr="00DB72A8">
              <w:rPr>
                <w:vertAlign w:val="superscript"/>
                <w:lang w:val="en-US"/>
              </w:rPr>
              <w:t>-12</w:t>
            </w:r>
            <w:r w:rsidRPr="00DB72A8">
              <w:rPr>
                <w:lang w:val="en-US"/>
              </w:rPr>
              <w:t>, PRBS 2</w:t>
            </w:r>
            <w:r w:rsidRPr="00DB72A8">
              <w:rPr>
                <w:vertAlign w:val="superscript"/>
                <w:lang w:val="en-US"/>
              </w:rPr>
              <w:t>-7</w:t>
            </w:r>
            <w:r w:rsidRPr="00DB72A8">
              <w:rPr>
                <w:lang w:val="en-US"/>
              </w:rPr>
              <w:t>-1</w:t>
            </w:r>
          </w:p>
        </w:tc>
        <w:tc>
          <w:tcPr>
            <w:tcW w:w="1131" w:type="dxa"/>
          </w:tcPr>
          <w:p w14:paraId="64C3C9DD" w14:textId="1E68694A" w:rsidR="00C62055" w:rsidRDefault="00C62055" w:rsidP="00C62055">
            <w:pPr>
              <w:pStyle w:val="TablecellLEFT"/>
            </w:pPr>
            <w:r w:rsidRPr="00DB72A8">
              <w:rPr>
                <w:lang w:val="en-US"/>
              </w:rPr>
              <w:t>P</w:t>
            </w:r>
            <w:r w:rsidRPr="00DB72A8">
              <w:rPr>
                <w:vertAlign w:val="subscript"/>
                <w:lang w:val="en-US"/>
              </w:rPr>
              <w:t>IN</w:t>
            </w:r>
          </w:p>
        </w:tc>
        <w:tc>
          <w:tcPr>
            <w:tcW w:w="829" w:type="dxa"/>
          </w:tcPr>
          <w:p w14:paraId="46240B96" w14:textId="269C0025" w:rsidR="00C62055" w:rsidRDefault="00C62055" w:rsidP="00C62055">
            <w:pPr>
              <w:pStyle w:val="TablecellLEFT"/>
            </w:pPr>
            <w:r w:rsidRPr="00DB72A8">
              <w:rPr>
                <w:lang w:val="en-US"/>
              </w:rPr>
              <w:t>-1</w:t>
            </w:r>
          </w:p>
        </w:tc>
        <w:tc>
          <w:tcPr>
            <w:tcW w:w="825" w:type="dxa"/>
          </w:tcPr>
          <w:p w14:paraId="6FDD4D56" w14:textId="60B66724" w:rsidR="00C62055" w:rsidRDefault="00C62055" w:rsidP="00C62055">
            <w:pPr>
              <w:pStyle w:val="TablecellLEFT"/>
            </w:pPr>
          </w:p>
        </w:tc>
        <w:tc>
          <w:tcPr>
            <w:tcW w:w="830" w:type="dxa"/>
          </w:tcPr>
          <w:p w14:paraId="17ECBFE6" w14:textId="77777777" w:rsidR="00C62055" w:rsidRDefault="00C62055" w:rsidP="00C62055">
            <w:pPr>
              <w:pStyle w:val="TablecellLEFT"/>
            </w:pPr>
          </w:p>
        </w:tc>
        <w:tc>
          <w:tcPr>
            <w:tcW w:w="1106" w:type="dxa"/>
          </w:tcPr>
          <w:p w14:paraId="708AA45B" w14:textId="49BE5120" w:rsidR="00C62055" w:rsidRDefault="00C62055" w:rsidP="00C62055">
            <w:pPr>
              <w:pStyle w:val="TablecellLEFT"/>
            </w:pPr>
            <w:proofErr w:type="spellStart"/>
            <w:r w:rsidRPr="00DB72A8">
              <w:rPr>
                <w:lang w:val="en-US"/>
              </w:rPr>
              <w:t>dBm</w:t>
            </w:r>
            <w:proofErr w:type="spellEnd"/>
          </w:p>
        </w:tc>
        <w:tc>
          <w:tcPr>
            <w:tcW w:w="2309" w:type="dxa"/>
          </w:tcPr>
          <w:p w14:paraId="11D0340B" w14:textId="3387B3B7" w:rsidR="00C62055" w:rsidRDefault="00C62055" w:rsidP="00C62055">
            <w:pPr>
              <w:pStyle w:val="TablecellLEFT"/>
            </w:pPr>
            <w:r>
              <w:rPr>
                <w:lang w:val="en-US"/>
              </w:rPr>
              <w:t>@1,</w:t>
            </w:r>
            <w:r w:rsidRPr="00DB72A8">
              <w:rPr>
                <w:lang w:val="en-US"/>
              </w:rPr>
              <w:t>25Gbps</w:t>
            </w:r>
            <w:r w:rsidR="00BF375E">
              <w:rPr>
                <w:lang w:val="en-US"/>
              </w:rPr>
              <w:t xml:space="preserve"> </w:t>
            </w:r>
            <w:r w:rsidRPr="00DB72A8">
              <w:rPr>
                <w:lang w:val="en-US"/>
              </w:rPr>
              <w:t>or</w:t>
            </w:r>
            <w:r w:rsidR="00BF375E">
              <w:rPr>
                <w:lang w:val="en-US"/>
              </w:rPr>
              <w:t xml:space="preserve"> </w:t>
            </w:r>
            <w:r w:rsidRPr="00DB72A8">
              <w:rPr>
                <w:lang w:val="en-US"/>
              </w:rPr>
              <w:t xml:space="preserve">@ 5 </w:t>
            </w:r>
            <w:proofErr w:type="spellStart"/>
            <w:r w:rsidRPr="00DB72A8">
              <w:rPr>
                <w:lang w:val="en-US"/>
              </w:rPr>
              <w:t>Gbps</w:t>
            </w:r>
            <w:proofErr w:type="spellEnd"/>
          </w:p>
        </w:tc>
      </w:tr>
      <w:tr w:rsidR="00C62055" w14:paraId="57C9FCA3" w14:textId="77777777" w:rsidTr="00EA4A10">
        <w:tc>
          <w:tcPr>
            <w:tcW w:w="2290" w:type="dxa"/>
          </w:tcPr>
          <w:p w14:paraId="332E19FA" w14:textId="65D2F5D1" w:rsidR="00C62055" w:rsidRDefault="00C62055" w:rsidP="00C62055">
            <w:pPr>
              <w:pStyle w:val="TablecellLEFT"/>
            </w:pPr>
            <w:r w:rsidRPr="00DB72A8">
              <w:rPr>
                <w:lang w:val="en-US"/>
              </w:rPr>
              <w:t>Optical Wavelength</w:t>
            </w:r>
          </w:p>
        </w:tc>
        <w:tc>
          <w:tcPr>
            <w:tcW w:w="1131" w:type="dxa"/>
          </w:tcPr>
          <w:p w14:paraId="0AA7613E" w14:textId="692D2F76" w:rsidR="00C62055" w:rsidRDefault="00C62055" w:rsidP="00C62055">
            <w:pPr>
              <w:pStyle w:val="TablecellLEFT"/>
            </w:pPr>
            <w:proofErr w:type="spellStart"/>
            <w:r w:rsidRPr="00DB72A8">
              <w:rPr>
                <w:lang w:val="en-US"/>
              </w:rPr>
              <w:t>λ</w:t>
            </w:r>
            <w:r w:rsidRPr="00DB72A8">
              <w:rPr>
                <w:vertAlign w:val="subscript"/>
                <w:lang w:val="en-US"/>
              </w:rPr>
              <w:t>IN</w:t>
            </w:r>
            <w:proofErr w:type="spellEnd"/>
          </w:p>
        </w:tc>
        <w:tc>
          <w:tcPr>
            <w:tcW w:w="829" w:type="dxa"/>
          </w:tcPr>
          <w:p w14:paraId="524A3DB2" w14:textId="0582A839" w:rsidR="00C62055" w:rsidRDefault="00C62055" w:rsidP="00C62055">
            <w:pPr>
              <w:pStyle w:val="TablecellLEFT"/>
            </w:pPr>
            <w:r w:rsidRPr="00DB72A8">
              <w:rPr>
                <w:lang w:val="en-US"/>
              </w:rPr>
              <w:t>770</w:t>
            </w:r>
          </w:p>
        </w:tc>
        <w:tc>
          <w:tcPr>
            <w:tcW w:w="825" w:type="dxa"/>
          </w:tcPr>
          <w:p w14:paraId="052DBC05" w14:textId="77777777" w:rsidR="00C62055" w:rsidRDefault="00C62055" w:rsidP="00C62055">
            <w:pPr>
              <w:pStyle w:val="TablecellLEFT"/>
            </w:pPr>
          </w:p>
        </w:tc>
        <w:tc>
          <w:tcPr>
            <w:tcW w:w="830" w:type="dxa"/>
          </w:tcPr>
          <w:p w14:paraId="4692C3F0" w14:textId="007C4AD5" w:rsidR="00C62055" w:rsidRDefault="00C62055" w:rsidP="00C62055">
            <w:pPr>
              <w:pStyle w:val="TablecellLEFT"/>
            </w:pPr>
            <w:r>
              <w:rPr>
                <w:lang w:val="en-US"/>
              </w:rPr>
              <w:t xml:space="preserve"> 860</w:t>
            </w:r>
          </w:p>
        </w:tc>
        <w:tc>
          <w:tcPr>
            <w:tcW w:w="1106" w:type="dxa"/>
          </w:tcPr>
          <w:p w14:paraId="0773A9E7" w14:textId="3B4F82BA" w:rsidR="00C62055" w:rsidRDefault="00C62055" w:rsidP="00C62055">
            <w:pPr>
              <w:pStyle w:val="TablecellLEFT"/>
            </w:pPr>
            <w:r w:rsidRPr="00DB72A8">
              <w:rPr>
                <w:lang w:val="en-US"/>
              </w:rPr>
              <w:t>nm</w:t>
            </w:r>
          </w:p>
        </w:tc>
        <w:tc>
          <w:tcPr>
            <w:tcW w:w="2309" w:type="dxa"/>
          </w:tcPr>
          <w:p w14:paraId="7B49C2FA" w14:textId="7456FFFF" w:rsidR="00C62055" w:rsidRDefault="00C62055" w:rsidP="00C62055">
            <w:pPr>
              <w:pStyle w:val="TablecellLEFT"/>
            </w:pPr>
            <w:r>
              <w:rPr>
                <w:lang w:val="en-US"/>
              </w:rPr>
              <w:t>IEEE802.3 Clause 38.3</w:t>
            </w:r>
          </w:p>
        </w:tc>
      </w:tr>
      <w:tr w:rsidR="00C62055" w14:paraId="3675DF4E" w14:textId="77777777" w:rsidTr="00EA4A10">
        <w:tc>
          <w:tcPr>
            <w:tcW w:w="2290" w:type="dxa"/>
          </w:tcPr>
          <w:p w14:paraId="4CBD8BDC" w14:textId="48A7CA8E" w:rsidR="00C62055" w:rsidRDefault="00C62055" w:rsidP="00C62055">
            <w:pPr>
              <w:pStyle w:val="TablecellLEFT"/>
            </w:pPr>
            <w:r w:rsidRPr="00DB72A8">
              <w:rPr>
                <w:lang w:val="en-US"/>
              </w:rPr>
              <w:t>Receiver Differential Output Impedance</w:t>
            </w:r>
          </w:p>
        </w:tc>
        <w:tc>
          <w:tcPr>
            <w:tcW w:w="1131" w:type="dxa"/>
          </w:tcPr>
          <w:p w14:paraId="1EAB624C" w14:textId="6812793C" w:rsidR="00C62055" w:rsidRDefault="00C62055" w:rsidP="00C62055">
            <w:pPr>
              <w:pStyle w:val="TablecellLEFT"/>
            </w:pPr>
            <w:proofErr w:type="spellStart"/>
            <w:r w:rsidRPr="00DB72A8">
              <w:rPr>
                <w:lang w:val="en-US"/>
              </w:rPr>
              <w:t>Zout</w:t>
            </w:r>
            <w:proofErr w:type="spellEnd"/>
          </w:p>
        </w:tc>
        <w:tc>
          <w:tcPr>
            <w:tcW w:w="829" w:type="dxa"/>
          </w:tcPr>
          <w:p w14:paraId="2FE6BC40" w14:textId="77777777" w:rsidR="00C62055" w:rsidRDefault="00C62055" w:rsidP="00C62055">
            <w:pPr>
              <w:pStyle w:val="TablecellLEFT"/>
            </w:pPr>
          </w:p>
        </w:tc>
        <w:tc>
          <w:tcPr>
            <w:tcW w:w="825" w:type="dxa"/>
          </w:tcPr>
          <w:p w14:paraId="41D0B765" w14:textId="27C1CFDC" w:rsidR="00C62055" w:rsidRDefault="00C62055" w:rsidP="00C62055">
            <w:pPr>
              <w:pStyle w:val="TablecellLEFT"/>
            </w:pPr>
            <w:r w:rsidRPr="00DB72A8">
              <w:rPr>
                <w:lang w:val="en-US"/>
              </w:rPr>
              <w:t>100</w:t>
            </w:r>
          </w:p>
        </w:tc>
        <w:tc>
          <w:tcPr>
            <w:tcW w:w="830" w:type="dxa"/>
          </w:tcPr>
          <w:p w14:paraId="7F1876DA" w14:textId="77777777" w:rsidR="00C62055" w:rsidRDefault="00C62055" w:rsidP="00C62055">
            <w:pPr>
              <w:pStyle w:val="TablecellLEFT"/>
            </w:pPr>
          </w:p>
        </w:tc>
        <w:tc>
          <w:tcPr>
            <w:tcW w:w="1106" w:type="dxa"/>
          </w:tcPr>
          <w:p w14:paraId="68948F3D" w14:textId="58001CDC" w:rsidR="00C62055" w:rsidRDefault="00C62055" w:rsidP="00C62055">
            <w:pPr>
              <w:pStyle w:val="TablecellLEFT"/>
            </w:pPr>
            <w:r>
              <w:rPr>
                <w:lang w:val="en-US"/>
              </w:rPr>
              <w:t>ohm</w:t>
            </w:r>
          </w:p>
        </w:tc>
        <w:tc>
          <w:tcPr>
            <w:tcW w:w="2309" w:type="dxa"/>
          </w:tcPr>
          <w:p w14:paraId="264815B7" w14:textId="03835928" w:rsidR="00C62055" w:rsidRDefault="00C62055" w:rsidP="00C62055">
            <w:pPr>
              <w:pStyle w:val="TablecellLEFT"/>
            </w:pPr>
            <w:r w:rsidRPr="00DB72A8">
              <w:rPr>
                <w:lang w:val="en-US"/>
              </w:rPr>
              <w:t>AC coupled internally</w:t>
            </w:r>
          </w:p>
        </w:tc>
      </w:tr>
      <w:tr w:rsidR="00C62055" w14:paraId="11A69C4B" w14:textId="77777777" w:rsidTr="00EA4A10">
        <w:tc>
          <w:tcPr>
            <w:tcW w:w="2290" w:type="dxa"/>
          </w:tcPr>
          <w:p w14:paraId="540C62A0" w14:textId="61000B80" w:rsidR="00C62055" w:rsidRDefault="00C62055" w:rsidP="00C62055">
            <w:pPr>
              <w:pStyle w:val="TablecellLEFT"/>
            </w:pPr>
            <w:r w:rsidRPr="00DB72A8">
              <w:rPr>
                <w:lang w:val="en-US"/>
              </w:rPr>
              <w:t>Differential Output Voltage Swing</w:t>
            </w:r>
          </w:p>
        </w:tc>
        <w:tc>
          <w:tcPr>
            <w:tcW w:w="1131" w:type="dxa"/>
          </w:tcPr>
          <w:p w14:paraId="7A3080D8" w14:textId="59C621A3" w:rsidR="00C62055" w:rsidRDefault="00C62055" w:rsidP="00C62055">
            <w:pPr>
              <w:pStyle w:val="TablecellLEFT"/>
            </w:pPr>
            <w:proofErr w:type="spellStart"/>
            <w:r w:rsidRPr="00DB72A8">
              <w:rPr>
                <w:lang w:val="en-US"/>
              </w:rPr>
              <w:t>Vout_d</w:t>
            </w:r>
            <w:proofErr w:type="spellEnd"/>
          </w:p>
        </w:tc>
        <w:tc>
          <w:tcPr>
            <w:tcW w:w="829" w:type="dxa"/>
          </w:tcPr>
          <w:p w14:paraId="31CBCDD0" w14:textId="210558E3" w:rsidR="00C62055" w:rsidRDefault="00C62055" w:rsidP="00C62055">
            <w:pPr>
              <w:pStyle w:val="TablecellLEFT"/>
            </w:pPr>
            <w:r w:rsidRPr="00DB72A8">
              <w:rPr>
                <w:lang w:val="en-US"/>
              </w:rPr>
              <w:t>600</w:t>
            </w:r>
          </w:p>
        </w:tc>
        <w:tc>
          <w:tcPr>
            <w:tcW w:w="825" w:type="dxa"/>
          </w:tcPr>
          <w:p w14:paraId="72A37B40" w14:textId="77777777" w:rsidR="00C62055" w:rsidRDefault="00C62055" w:rsidP="00C62055">
            <w:pPr>
              <w:pStyle w:val="TablecellLEFT"/>
            </w:pPr>
          </w:p>
        </w:tc>
        <w:tc>
          <w:tcPr>
            <w:tcW w:w="830" w:type="dxa"/>
          </w:tcPr>
          <w:p w14:paraId="04BC4C87" w14:textId="652FBACE" w:rsidR="00C62055" w:rsidRDefault="00C62055" w:rsidP="00C62055">
            <w:pPr>
              <w:pStyle w:val="TablecellLEFT"/>
            </w:pPr>
            <w:r w:rsidRPr="00DB72A8">
              <w:rPr>
                <w:lang w:val="en-US"/>
              </w:rPr>
              <w:t>1200</w:t>
            </w:r>
          </w:p>
        </w:tc>
        <w:tc>
          <w:tcPr>
            <w:tcW w:w="1106" w:type="dxa"/>
          </w:tcPr>
          <w:p w14:paraId="46D07756" w14:textId="731E4F78" w:rsidR="00C62055" w:rsidRDefault="00C62055" w:rsidP="00C62055">
            <w:pPr>
              <w:pStyle w:val="TablecellLEFT"/>
            </w:pPr>
            <w:proofErr w:type="spellStart"/>
            <w:r w:rsidRPr="00DB72A8">
              <w:rPr>
                <w:lang w:val="en-US"/>
              </w:rPr>
              <w:t>mV</w:t>
            </w:r>
            <w:r w:rsidRPr="00DB72A8">
              <w:rPr>
                <w:vertAlign w:val="subscript"/>
                <w:lang w:val="en-US"/>
              </w:rPr>
              <w:t>p</w:t>
            </w:r>
            <w:proofErr w:type="spellEnd"/>
            <w:r w:rsidRPr="00DB72A8">
              <w:rPr>
                <w:vertAlign w:val="subscript"/>
                <w:lang w:val="en-US"/>
              </w:rPr>
              <w:t>-p</w:t>
            </w:r>
          </w:p>
        </w:tc>
        <w:tc>
          <w:tcPr>
            <w:tcW w:w="2309" w:type="dxa"/>
          </w:tcPr>
          <w:p w14:paraId="467F0318" w14:textId="6CDB983D" w:rsidR="00C62055" w:rsidRDefault="00C62055" w:rsidP="00C62055">
            <w:pPr>
              <w:pStyle w:val="TablecellLEFT"/>
            </w:pPr>
            <w:r w:rsidRPr="00DB72A8">
              <w:rPr>
                <w:lang w:val="en-US"/>
              </w:rPr>
              <w:t>CML, 100 ohm</w:t>
            </w:r>
          </w:p>
        </w:tc>
      </w:tr>
      <w:tr w:rsidR="00C62055" w14:paraId="20066ABE" w14:textId="77777777" w:rsidTr="00EA4A10">
        <w:tc>
          <w:tcPr>
            <w:tcW w:w="2290" w:type="dxa"/>
          </w:tcPr>
          <w:p w14:paraId="7A4758D0" w14:textId="3F6C60B5" w:rsidR="00C62055" w:rsidRDefault="00C62055" w:rsidP="00C62055">
            <w:pPr>
              <w:pStyle w:val="TablecellLEFT"/>
            </w:pPr>
            <w:proofErr w:type="spellStart"/>
            <w:r>
              <w:rPr>
                <w:lang w:val="en-US"/>
              </w:rPr>
              <w:t>NoSignal</w:t>
            </w:r>
            <w:proofErr w:type="spellEnd"/>
            <w:r w:rsidRPr="00DB72A8">
              <w:rPr>
                <w:lang w:val="en-US"/>
              </w:rPr>
              <w:t xml:space="preserve"> Assert Level</w:t>
            </w:r>
          </w:p>
        </w:tc>
        <w:tc>
          <w:tcPr>
            <w:tcW w:w="1131" w:type="dxa"/>
          </w:tcPr>
          <w:p w14:paraId="1E27165B" w14:textId="3BC6E608" w:rsidR="00C62055" w:rsidRDefault="00C62055" w:rsidP="00C62055">
            <w:pPr>
              <w:pStyle w:val="TablecellLEFT"/>
            </w:pPr>
            <w:r>
              <w:rPr>
                <w:lang w:val="en-US"/>
              </w:rPr>
              <w:t>NOSIG</w:t>
            </w:r>
          </w:p>
        </w:tc>
        <w:tc>
          <w:tcPr>
            <w:tcW w:w="829" w:type="dxa"/>
          </w:tcPr>
          <w:p w14:paraId="5C915F06" w14:textId="5873986C" w:rsidR="00C62055" w:rsidRDefault="00C62055" w:rsidP="00C62055">
            <w:pPr>
              <w:pStyle w:val="TablecellLEFT"/>
            </w:pPr>
            <w:r>
              <w:rPr>
                <w:lang w:val="en-US"/>
              </w:rPr>
              <w:t>-30</w:t>
            </w:r>
          </w:p>
        </w:tc>
        <w:tc>
          <w:tcPr>
            <w:tcW w:w="825" w:type="dxa"/>
          </w:tcPr>
          <w:p w14:paraId="4FF74B56" w14:textId="65AB4711" w:rsidR="00C62055" w:rsidRDefault="00C62055" w:rsidP="00C62055">
            <w:pPr>
              <w:pStyle w:val="TablecellLEFT"/>
            </w:pPr>
            <w:r w:rsidRPr="00DB72A8">
              <w:rPr>
                <w:lang w:val="en-US"/>
              </w:rPr>
              <w:t>-24</w:t>
            </w:r>
          </w:p>
        </w:tc>
        <w:tc>
          <w:tcPr>
            <w:tcW w:w="830" w:type="dxa"/>
          </w:tcPr>
          <w:p w14:paraId="5D11FA22" w14:textId="77777777" w:rsidR="00C62055" w:rsidRDefault="00C62055" w:rsidP="00C62055">
            <w:pPr>
              <w:pStyle w:val="TablecellLEFT"/>
            </w:pPr>
          </w:p>
        </w:tc>
        <w:tc>
          <w:tcPr>
            <w:tcW w:w="1106" w:type="dxa"/>
          </w:tcPr>
          <w:p w14:paraId="15B5C6AB" w14:textId="76D23D3A" w:rsidR="00C62055" w:rsidRDefault="00C62055" w:rsidP="00C62055">
            <w:pPr>
              <w:pStyle w:val="TablecellLEFT"/>
            </w:pPr>
            <w:proofErr w:type="spellStart"/>
            <w:r w:rsidRPr="00DB72A8">
              <w:rPr>
                <w:lang w:val="en-US"/>
              </w:rPr>
              <w:t>dBm</w:t>
            </w:r>
            <w:proofErr w:type="spellEnd"/>
          </w:p>
        </w:tc>
        <w:tc>
          <w:tcPr>
            <w:tcW w:w="2309" w:type="dxa"/>
          </w:tcPr>
          <w:p w14:paraId="79933934" w14:textId="7A83C30B" w:rsidR="00C62055" w:rsidRDefault="00C62055" w:rsidP="00C62055">
            <w:pPr>
              <w:pStyle w:val="TablecellLEFT"/>
            </w:pPr>
            <w:r>
              <w:rPr>
                <w:lang w:val="en-US"/>
              </w:rPr>
              <w:t>@ 1,</w:t>
            </w:r>
            <w:r w:rsidRPr="00DB72A8">
              <w:rPr>
                <w:lang w:val="en-US"/>
              </w:rPr>
              <w:t>25Gbps</w:t>
            </w:r>
          </w:p>
        </w:tc>
      </w:tr>
      <w:tr w:rsidR="00C62055" w14:paraId="4D7BFBE4" w14:textId="77777777" w:rsidTr="00EA4A10">
        <w:tc>
          <w:tcPr>
            <w:tcW w:w="2290" w:type="dxa"/>
          </w:tcPr>
          <w:p w14:paraId="5F21BF23" w14:textId="2BDE6945" w:rsidR="00C62055" w:rsidRDefault="00C62055" w:rsidP="00C62055">
            <w:pPr>
              <w:pStyle w:val="TablecellLEFT"/>
            </w:pPr>
            <w:proofErr w:type="spellStart"/>
            <w:r>
              <w:rPr>
                <w:lang w:val="en-US"/>
              </w:rPr>
              <w:t>NoSignal</w:t>
            </w:r>
            <w:proofErr w:type="spellEnd"/>
            <w:r w:rsidRPr="00DB72A8">
              <w:rPr>
                <w:lang w:val="en-US"/>
              </w:rPr>
              <w:t xml:space="preserve"> Hysteresis</w:t>
            </w:r>
          </w:p>
        </w:tc>
        <w:tc>
          <w:tcPr>
            <w:tcW w:w="1131" w:type="dxa"/>
          </w:tcPr>
          <w:p w14:paraId="2CAE7CE7" w14:textId="0E7941AE" w:rsidR="00C62055" w:rsidRDefault="00C62055" w:rsidP="00C62055">
            <w:pPr>
              <w:pStyle w:val="TablecellLEFT"/>
            </w:pPr>
            <w:r>
              <w:rPr>
                <w:lang w:val="en-US"/>
              </w:rPr>
              <w:t>N</w:t>
            </w:r>
            <w:r>
              <w:rPr>
                <w:rFonts w:hint="eastAsia"/>
                <w:lang w:val="en-US" w:eastAsia="zh-CN"/>
              </w:rPr>
              <w:t>OSIG</w:t>
            </w:r>
            <w:r w:rsidRPr="00DB72A8">
              <w:rPr>
                <w:vertAlign w:val="subscript"/>
                <w:lang w:val="en-US"/>
              </w:rPr>
              <w:t>HYS</w:t>
            </w:r>
          </w:p>
        </w:tc>
        <w:tc>
          <w:tcPr>
            <w:tcW w:w="829" w:type="dxa"/>
          </w:tcPr>
          <w:p w14:paraId="3CFA85EE" w14:textId="5CD959DF" w:rsidR="00C62055" w:rsidRDefault="00C62055" w:rsidP="00C62055">
            <w:pPr>
              <w:pStyle w:val="TablecellLEFT"/>
            </w:pPr>
            <w:r>
              <w:rPr>
                <w:lang w:val="en-US" w:eastAsia="zh-CN"/>
              </w:rPr>
              <w:t>1,25</w:t>
            </w:r>
          </w:p>
        </w:tc>
        <w:tc>
          <w:tcPr>
            <w:tcW w:w="825" w:type="dxa"/>
          </w:tcPr>
          <w:p w14:paraId="71F0D765" w14:textId="1959998E" w:rsidR="00C62055" w:rsidRDefault="00C62055" w:rsidP="00C62055">
            <w:pPr>
              <w:pStyle w:val="TablecellLEFT"/>
            </w:pPr>
            <w:r>
              <w:rPr>
                <w:lang w:val="en-US"/>
              </w:rPr>
              <w:t>2,</w:t>
            </w:r>
            <w:r w:rsidRPr="00DB72A8">
              <w:rPr>
                <w:lang w:val="en-US"/>
              </w:rPr>
              <w:t>3</w:t>
            </w:r>
          </w:p>
        </w:tc>
        <w:tc>
          <w:tcPr>
            <w:tcW w:w="830" w:type="dxa"/>
          </w:tcPr>
          <w:p w14:paraId="3F843906" w14:textId="77777777" w:rsidR="00C62055" w:rsidRDefault="00C62055" w:rsidP="00C62055">
            <w:pPr>
              <w:pStyle w:val="TablecellLEFT"/>
            </w:pPr>
          </w:p>
        </w:tc>
        <w:tc>
          <w:tcPr>
            <w:tcW w:w="1106" w:type="dxa"/>
          </w:tcPr>
          <w:p w14:paraId="4E8C7445" w14:textId="1D649263" w:rsidR="00C62055" w:rsidRDefault="00C62055" w:rsidP="00C62055">
            <w:pPr>
              <w:pStyle w:val="TablecellLEFT"/>
            </w:pPr>
            <w:r w:rsidRPr="00DB72A8">
              <w:rPr>
                <w:lang w:val="en-US"/>
              </w:rPr>
              <w:t>dB</w:t>
            </w:r>
          </w:p>
        </w:tc>
        <w:tc>
          <w:tcPr>
            <w:tcW w:w="2309" w:type="dxa"/>
          </w:tcPr>
          <w:p w14:paraId="7D5553C7" w14:textId="3650A37A" w:rsidR="00C62055" w:rsidRDefault="00C62055" w:rsidP="00C62055">
            <w:pPr>
              <w:pStyle w:val="TablecellLEFT"/>
            </w:pPr>
            <w:r>
              <w:rPr>
                <w:lang w:val="en-US"/>
              </w:rPr>
              <w:t>@ 1,</w:t>
            </w:r>
            <w:r w:rsidRPr="00DB72A8">
              <w:rPr>
                <w:lang w:val="en-US"/>
              </w:rPr>
              <w:t>25Gbps</w:t>
            </w:r>
          </w:p>
        </w:tc>
      </w:tr>
    </w:tbl>
    <w:p w14:paraId="368506E8" w14:textId="77777777" w:rsidR="00C62055" w:rsidRDefault="00C62055" w:rsidP="008D0187">
      <w:pPr>
        <w:pStyle w:val="TablecellLEFT"/>
      </w:pPr>
    </w:p>
    <w:p w14:paraId="71B550B2" w14:textId="77777777" w:rsidR="000E5F9E" w:rsidRPr="00440ED1" w:rsidRDefault="000E5F9E" w:rsidP="00E4276C">
      <w:pPr>
        <w:pStyle w:val="CaptionTable"/>
      </w:pPr>
      <w:bookmarkStart w:id="369" w:name="_Ref460753886"/>
      <w:bookmarkStart w:id="370" w:name="_Toc508197331"/>
      <w:r>
        <w:t xml:space="preserve">Table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noBreakHyphen/>
      </w:r>
      <w:r w:rsidR="00301B26">
        <w:fldChar w:fldCharType="begin"/>
      </w:r>
      <w:r w:rsidR="00301B26">
        <w:instrText xml:space="preserve"> SEQ Table \* ARABIC \s 1 </w:instrText>
      </w:r>
      <w:r w:rsidR="00301B26">
        <w:fldChar w:fldCharType="separate"/>
      </w:r>
      <w:r w:rsidR="007D0C29">
        <w:rPr>
          <w:noProof/>
        </w:rPr>
        <w:t>28</w:t>
      </w:r>
      <w:r w:rsidR="00301B26">
        <w:rPr>
          <w:noProof/>
        </w:rPr>
        <w:fldChar w:fldCharType="end"/>
      </w:r>
      <w:bookmarkEnd w:id="369"/>
      <w:r w:rsidR="00CA58DA">
        <w:t>:</w:t>
      </w:r>
      <w:r>
        <w:t xml:space="preserve"> </w:t>
      </w:r>
      <w:r w:rsidRPr="008B3FB4">
        <w:t>Elec</w:t>
      </w:r>
      <w:r>
        <w:t>tro-</w:t>
      </w:r>
      <w:r w:rsidR="00570889">
        <w:t>o</w:t>
      </w:r>
      <w:r>
        <w:t xml:space="preserve">ptical </w:t>
      </w:r>
      <w:r w:rsidR="00570889">
        <w:t>c</w:t>
      </w:r>
      <w:r>
        <w:t xml:space="preserve">haracteristics for 1 </w:t>
      </w:r>
      <w:proofErr w:type="spellStart"/>
      <w:r w:rsidR="007D578F">
        <w:t>Gbps</w:t>
      </w:r>
      <w:proofErr w:type="spellEnd"/>
      <w:r w:rsidR="007D578F">
        <w:t xml:space="preserve"> to</w:t>
      </w:r>
      <w:r>
        <w:t xml:space="preserve"> 10</w:t>
      </w:r>
      <w:r w:rsidRPr="008B3FB4">
        <w:t xml:space="preserve"> </w:t>
      </w:r>
      <w:proofErr w:type="spellStart"/>
      <w:r w:rsidRPr="008B3FB4">
        <w:t>Gbps</w:t>
      </w:r>
      <w:proofErr w:type="spellEnd"/>
      <w:r w:rsidRPr="008B3FB4">
        <w:t xml:space="preserve"> </w:t>
      </w:r>
      <w:r w:rsidR="00570889">
        <w:t>r</w:t>
      </w:r>
      <w:r w:rsidRPr="008B3FB4">
        <w:t>eceivers</w:t>
      </w:r>
      <w:bookmarkEnd w:id="370"/>
    </w:p>
    <w:tbl>
      <w:tblPr>
        <w:tblStyle w:val="TableGrid"/>
        <w:tblW w:w="0" w:type="auto"/>
        <w:tblInd w:w="-34" w:type="dxa"/>
        <w:tblLook w:val="04A0" w:firstRow="1" w:lastRow="0" w:firstColumn="1" w:lastColumn="0" w:noHBand="0" w:noVBand="1"/>
      </w:tblPr>
      <w:tblGrid>
        <w:gridCol w:w="2290"/>
        <w:gridCol w:w="1131"/>
        <w:gridCol w:w="829"/>
        <w:gridCol w:w="825"/>
        <w:gridCol w:w="830"/>
        <w:gridCol w:w="1106"/>
        <w:gridCol w:w="2309"/>
      </w:tblGrid>
      <w:tr w:rsidR="00AB1352" w14:paraId="45EF7189" w14:textId="77777777" w:rsidTr="00C62055">
        <w:trPr>
          <w:tblHeader/>
        </w:trPr>
        <w:tc>
          <w:tcPr>
            <w:tcW w:w="2290" w:type="dxa"/>
          </w:tcPr>
          <w:bookmarkEnd w:id="368"/>
          <w:p w14:paraId="47193E01" w14:textId="642761CC" w:rsidR="006141BB" w:rsidRDefault="006141BB" w:rsidP="006141BB">
            <w:pPr>
              <w:pStyle w:val="TableHeaderCENTER"/>
            </w:pPr>
            <w:r w:rsidRPr="00DB72A8">
              <w:rPr>
                <w:lang w:val="en-US"/>
              </w:rPr>
              <w:t>Parameter</w:t>
            </w:r>
          </w:p>
        </w:tc>
        <w:tc>
          <w:tcPr>
            <w:tcW w:w="1131" w:type="dxa"/>
          </w:tcPr>
          <w:p w14:paraId="2E6C8D19" w14:textId="55DFBB15" w:rsidR="006141BB" w:rsidRDefault="006141BB" w:rsidP="006141BB">
            <w:pPr>
              <w:pStyle w:val="TableHeaderCENTER"/>
            </w:pPr>
            <w:r w:rsidRPr="00DB72A8">
              <w:rPr>
                <w:lang w:val="en-US"/>
              </w:rPr>
              <w:t>Symbol</w:t>
            </w:r>
          </w:p>
        </w:tc>
        <w:tc>
          <w:tcPr>
            <w:tcW w:w="829" w:type="dxa"/>
          </w:tcPr>
          <w:p w14:paraId="156DBEAB" w14:textId="0318F01F" w:rsidR="006141BB" w:rsidRDefault="006141BB" w:rsidP="006141BB">
            <w:pPr>
              <w:pStyle w:val="TableHeaderCENTER"/>
            </w:pPr>
            <w:r w:rsidRPr="00DB72A8">
              <w:rPr>
                <w:lang w:val="en-US"/>
              </w:rPr>
              <w:t>Min</w:t>
            </w:r>
          </w:p>
        </w:tc>
        <w:tc>
          <w:tcPr>
            <w:tcW w:w="825" w:type="dxa"/>
          </w:tcPr>
          <w:p w14:paraId="2E385DA5" w14:textId="6EC0806B" w:rsidR="006141BB" w:rsidRDefault="006141BB" w:rsidP="006141BB">
            <w:pPr>
              <w:pStyle w:val="TableHeaderCENTER"/>
            </w:pPr>
            <w:proofErr w:type="spellStart"/>
            <w:r w:rsidRPr="00DB72A8">
              <w:rPr>
                <w:lang w:val="en-US"/>
              </w:rPr>
              <w:t>Typ</w:t>
            </w:r>
            <w:proofErr w:type="spellEnd"/>
          </w:p>
        </w:tc>
        <w:tc>
          <w:tcPr>
            <w:tcW w:w="830" w:type="dxa"/>
          </w:tcPr>
          <w:p w14:paraId="436D4D45" w14:textId="6A0B7AB0" w:rsidR="006141BB" w:rsidRDefault="006141BB" w:rsidP="006141BB">
            <w:pPr>
              <w:pStyle w:val="TableHeaderCENTER"/>
            </w:pPr>
            <w:r w:rsidRPr="00DB72A8">
              <w:rPr>
                <w:lang w:val="en-US"/>
              </w:rPr>
              <w:t>Max</w:t>
            </w:r>
          </w:p>
        </w:tc>
        <w:tc>
          <w:tcPr>
            <w:tcW w:w="1106" w:type="dxa"/>
          </w:tcPr>
          <w:p w14:paraId="533A3119" w14:textId="556E9F68" w:rsidR="006141BB" w:rsidRDefault="006141BB" w:rsidP="006141BB">
            <w:pPr>
              <w:pStyle w:val="TableHeaderCENTER"/>
            </w:pPr>
            <w:r w:rsidRPr="00DB72A8">
              <w:rPr>
                <w:lang w:val="en-US"/>
              </w:rPr>
              <w:t>Units</w:t>
            </w:r>
          </w:p>
        </w:tc>
        <w:tc>
          <w:tcPr>
            <w:tcW w:w="2309" w:type="dxa"/>
          </w:tcPr>
          <w:p w14:paraId="7A7A6E89" w14:textId="0FE64116" w:rsidR="006141BB" w:rsidRDefault="006141BB" w:rsidP="006141BB">
            <w:pPr>
              <w:pStyle w:val="TableHeaderCENTER"/>
            </w:pPr>
            <w:r w:rsidRPr="00DB72A8">
              <w:rPr>
                <w:lang w:val="en-US"/>
              </w:rPr>
              <w:t>Notes</w:t>
            </w:r>
          </w:p>
        </w:tc>
      </w:tr>
      <w:tr w:rsidR="00AB1352" w14:paraId="6D56C094" w14:textId="77777777" w:rsidTr="00C62055">
        <w:tc>
          <w:tcPr>
            <w:tcW w:w="2290" w:type="dxa"/>
          </w:tcPr>
          <w:p w14:paraId="0DE360AD" w14:textId="4632BECF" w:rsidR="00C62055" w:rsidRDefault="00C62055" w:rsidP="00C62055">
            <w:pPr>
              <w:pStyle w:val="paragraph"/>
              <w:ind w:left="0"/>
            </w:pPr>
            <w:proofErr w:type="spellStart"/>
            <w:r w:rsidRPr="00574E33">
              <w:rPr>
                <w:lang w:val="de-DE"/>
              </w:rPr>
              <w:t>Sensitivity</w:t>
            </w:r>
            <w:proofErr w:type="spellEnd"/>
            <w:r w:rsidRPr="00574E33">
              <w:rPr>
                <w:lang w:val="de-DE"/>
              </w:rPr>
              <w:t>, BER 10</w:t>
            </w:r>
            <w:r w:rsidRPr="00574E33">
              <w:rPr>
                <w:vertAlign w:val="superscript"/>
                <w:lang w:val="de-DE"/>
              </w:rPr>
              <w:t>-12</w:t>
            </w:r>
            <w:r w:rsidRPr="00574E33">
              <w:rPr>
                <w:lang w:val="de-DE"/>
              </w:rPr>
              <w:t>, PRBS 2</w:t>
            </w:r>
            <w:r w:rsidRPr="00574E33">
              <w:rPr>
                <w:vertAlign w:val="superscript"/>
                <w:lang w:val="de-DE"/>
              </w:rPr>
              <w:t>-7</w:t>
            </w:r>
            <w:r w:rsidRPr="00574E33">
              <w:rPr>
                <w:lang w:val="de-DE"/>
              </w:rPr>
              <w:t>-1, Er 5 dB</w:t>
            </w:r>
          </w:p>
        </w:tc>
        <w:tc>
          <w:tcPr>
            <w:tcW w:w="1131" w:type="dxa"/>
          </w:tcPr>
          <w:p w14:paraId="67008065" w14:textId="23CED767" w:rsidR="00C62055" w:rsidRDefault="00C62055" w:rsidP="00C62055">
            <w:pPr>
              <w:pStyle w:val="paragraph"/>
              <w:ind w:left="0"/>
            </w:pPr>
            <w:r w:rsidRPr="00D12C6D">
              <w:t>P</w:t>
            </w:r>
            <w:r w:rsidRPr="00D12C6D">
              <w:rPr>
                <w:vertAlign w:val="subscript"/>
              </w:rPr>
              <w:t>IN</w:t>
            </w:r>
          </w:p>
        </w:tc>
        <w:tc>
          <w:tcPr>
            <w:tcW w:w="829" w:type="dxa"/>
          </w:tcPr>
          <w:p w14:paraId="194AA1B3" w14:textId="77777777" w:rsidR="00C62055" w:rsidRDefault="00C62055" w:rsidP="00C62055">
            <w:pPr>
              <w:pStyle w:val="paragraph"/>
              <w:ind w:left="0"/>
            </w:pPr>
          </w:p>
        </w:tc>
        <w:tc>
          <w:tcPr>
            <w:tcW w:w="825" w:type="dxa"/>
          </w:tcPr>
          <w:p w14:paraId="5F29FEEE" w14:textId="512A59D7" w:rsidR="00C62055" w:rsidRDefault="00C62055" w:rsidP="00C62055">
            <w:pPr>
              <w:pStyle w:val="paragraph"/>
              <w:ind w:left="0"/>
            </w:pPr>
            <w:r>
              <w:t>-14</w:t>
            </w:r>
          </w:p>
        </w:tc>
        <w:tc>
          <w:tcPr>
            <w:tcW w:w="830" w:type="dxa"/>
          </w:tcPr>
          <w:p w14:paraId="6925E56C" w14:textId="60C57B9F" w:rsidR="00C62055" w:rsidRDefault="00C62055" w:rsidP="00C62055">
            <w:pPr>
              <w:pStyle w:val="paragraph"/>
              <w:ind w:left="0"/>
            </w:pPr>
            <w:r>
              <w:t>-11</w:t>
            </w:r>
          </w:p>
        </w:tc>
        <w:tc>
          <w:tcPr>
            <w:tcW w:w="1106" w:type="dxa"/>
          </w:tcPr>
          <w:p w14:paraId="6DDF4ED3" w14:textId="13247FE5" w:rsidR="00C62055" w:rsidRDefault="00C62055" w:rsidP="00C62055">
            <w:pPr>
              <w:pStyle w:val="paragraph"/>
              <w:ind w:left="0"/>
            </w:pPr>
            <w:proofErr w:type="spellStart"/>
            <w:r w:rsidRPr="00D12C6D">
              <w:t>dBm</w:t>
            </w:r>
            <w:proofErr w:type="spellEnd"/>
          </w:p>
        </w:tc>
        <w:tc>
          <w:tcPr>
            <w:tcW w:w="2309" w:type="dxa"/>
          </w:tcPr>
          <w:p w14:paraId="2ADFF8C1" w14:textId="7A4B34B4" w:rsidR="00C62055" w:rsidRDefault="00C62055" w:rsidP="00C62055">
            <w:pPr>
              <w:pStyle w:val="paragraph"/>
              <w:ind w:left="0"/>
            </w:pPr>
            <w:r>
              <w:t xml:space="preserve">PIN PD @ 10,3 </w:t>
            </w:r>
            <w:proofErr w:type="spellStart"/>
            <w:r w:rsidRPr="00D12C6D">
              <w:t>Gbps</w:t>
            </w:r>
            <w:proofErr w:type="spellEnd"/>
          </w:p>
        </w:tc>
      </w:tr>
      <w:tr w:rsidR="00AB1352" w14:paraId="64865A20" w14:textId="77777777" w:rsidTr="00C62055">
        <w:tc>
          <w:tcPr>
            <w:tcW w:w="2290" w:type="dxa"/>
          </w:tcPr>
          <w:p w14:paraId="3426DE02" w14:textId="3231C64B" w:rsidR="00C62055" w:rsidRDefault="00C62055" w:rsidP="00C62055">
            <w:pPr>
              <w:pStyle w:val="paragraph"/>
              <w:ind w:left="0"/>
            </w:pPr>
            <w:r w:rsidRPr="00D12C6D">
              <w:t>Overload, BER 10</w:t>
            </w:r>
            <w:r w:rsidRPr="00D12C6D">
              <w:rPr>
                <w:vertAlign w:val="superscript"/>
              </w:rPr>
              <w:t>-12</w:t>
            </w:r>
            <w:r w:rsidRPr="00D12C6D">
              <w:t>, PRBS 2</w:t>
            </w:r>
            <w:r w:rsidRPr="00D12C6D">
              <w:rPr>
                <w:vertAlign w:val="superscript"/>
              </w:rPr>
              <w:t>-7</w:t>
            </w:r>
            <w:r w:rsidRPr="00D12C6D">
              <w:t>-1</w:t>
            </w:r>
          </w:p>
        </w:tc>
        <w:tc>
          <w:tcPr>
            <w:tcW w:w="1131" w:type="dxa"/>
          </w:tcPr>
          <w:p w14:paraId="521FD050" w14:textId="3A90EA1D" w:rsidR="00C62055" w:rsidRDefault="00C62055" w:rsidP="00C62055">
            <w:pPr>
              <w:pStyle w:val="paragraph"/>
              <w:ind w:left="0"/>
            </w:pPr>
            <w:r w:rsidRPr="00D12C6D">
              <w:t>P</w:t>
            </w:r>
            <w:r w:rsidRPr="00D12C6D">
              <w:rPr>
                <w:vertAlign w:val="subscript"/>
              </w:rPr>
              <w:t>IN</w:t>
            </w:r>
          </w:p>
        </w:tc>
        <w:tc>
          <w:tcPr>
            <w:tcW w:w="829" w:type="dxa"/>
          </w:tcPr>
          <w:p w14:paraId="298761E2" w14:textId="64721D38" w:rsidR="00C62055" w:rsidRDefault="00C62055" w:rsidP="00C62055">
            <w:pPr>
              <w:pStyle w:val="paragraph"/>
              <w:ind w:left="0"/>
            </w:pPr>
            <w:r>
              <w:t>0</w:t>
            </w:r>
          </w:p>
        </w:tc>
        <w:tc>
          <w:tcPr>
            <w:tcW w:w="825" w:type="dxa"/>
          </w:tcPr>
          <w:p w14:paraId="49C2E641" w14:textId="77777777" w:rsidR="00C62055" w:rsidRDefault="00C62055" w:rsidP="00C62055">
            <w:pPr>
              <w:pStyle w:val="paragraph"/>
              <w:ind w:left="0"/>
            </w:pPr>
          </w:p>
        </w:tc>
        <w:tc>
          <w:tcPr>
            <w:tcW w:w="830" w:type="dxa"/>
          </w:tcPr>
          <w:p w14:paraId="55082C92" w14:textId="77777777" w:rsidR="00C62055" w:rsidRDefault="00C62055" w:rsidP="00C62055">
            <w:pPr>
              <w:pStyle w:val="paragraph"/>
              <w:ind w:left="0"/>
            </w:pPr>
          </w:p>
        </w:tc>
        <w:tc>
          <w:tcPr>
            <w:tcW w:w="1106" w:type="dxa"/>
          </w:tcPr>
          <w:p w14:paraId="35A2B887" w14:textId="08D7E083" w:rsidR="00C62055" w:rsidRDefault="00C62055" w:rsidP="00C62055">
            <w:pPr>
              <w:pStyle w:val="paragraph"/>
              <w:ind w:left="0"/>
            </w:pPr>
            <w:proofErr w:type="spellStart"/>
            <w:r w:rsidRPr="00D12C6D">
              <w:t>dBm</w:t>
            </w:r>
            <w:proofErr w:type="spellEnd"/>
          </w:p>
        </w:tc>
        <w:tc>
          <w:tcPr>
            <w:tcW w:w="2309" w:type="dxa"/>
          </w:tcPr>
          <w:p w14:paraId="3E8DE491" w14:textId="77777777" w:rsidR="00C62055" w:rsidRDefault="00C62055" w:rsidP="00C62055">
            <w:pPr>
              <w:pStyle w:val="paragraph"/>
              <w:ind w:left="0"/>
            </w:pPr>
          </w:p>
        </w:tc>
      </w:tr>
      <w:tr w:rsidR="00AB1352" w14:paraId="1AF98642" w14:textId="77777777" w:rsidTr="00C62055">
        <w:tc>
          <w:tcPr>
            <w:tcW w:w="2290" w:type="dxa"/>
          </w:tcPr>
          <w:p w14:paraId="113C7A75" w14:textId="5CCCBC08" w:rsidR="00C62055" w:rsidRDefault="00C62055" w:rsidP="00C62055">
            <w:pPr>
              <w:pStyle w:val="paragraph"/>
              <w:ind w:left="0"/>
            </w:pPr>
            <w:r w:rsidRPr="00D12C6D">
              <w:t>Optical Wavelength</w:t>
            </w:r>
          </w:p>
        </w:tc>
        <w:tc>
          <w:tcPr>
            <w:tcW w:w="1131" w:type="dxa"/>
          </w:tcPr>
          <w:p w14:paraId="5832A582" w14:textId="355672D2" w:rsidR="00C62055" w:rsidRDefault="00C62055" w:rsidP="00C62055">
            <w:pPr>
              <w:pStyle w:val="paragraph"/>
              <w:ind w:left="0"/>
            </w:pPr>
            <w:proofErr w:type="spellStart"/>
            <w:r w:rsidRPr="00D12C6D">
              <w:t>λ</w:t>
            </w:r>
            <w:r w:rsidRPr="00D12C6D">
              <w:rPr>
                <w:vertAlign w:val="subscript"/>
              </w:rPr>
              <w:t>IN</w:t>
            </w:r>
            <w:proofErr w:type="spellEnd"/>
          </w:p>
        </w:tc>
        <w:tc>
          <w:tcPr>
            <w:tcW w:w="829" w:type="dxa"/>
          </w:tcPr>
          <w:p w14:paraId="2A043F40" w14:textId="507FBC0D" w:rsidR="00C62055" w:rsidRDefault="00C62055" w:rsidP="00C62055">
            <w:pPr>
              <w:pStyle w:val="paragraph"/>
              <w:ind w:left="0"/>
            </w:pPr>
            <w:r w:rsidRPr="00D12C6D">
              <w:t>830</w:t>
            </w:r>
          </w:p>
        </w:tc>
        <w:tc>
          <w:tcPr>
            <w:tcW w:w="825" w:type="dxa"/>
          </w:tcPr>
          <w:p w14:paraId="7FFB379D" w14:textId="77777777" w:rsidR="00C62055" w:rsidRDefault="00C62055" w:rsidP="00C62055">
            <w:pPr>
              <w:pStyle w:val="paragraph"/>
              <w:ind w:left="0"/>
            </w:pPr>
          </w:p>
        </w:tc>
        <w:tc>
          <w:tcPr>
            <w:tcW w:w="830" w:type="dxa"/>
          </w:tcPr>
          <w:p w14:paraId="6391792B" w14:textId="4F5E2FCA" w:rsidR="00C62055" w:rsidRDefault="00C62055" w:rsidP="00C62055">
            <w:pPr>
              <w:pStyle w:val="paragraph"/>
              <w:ind w:left="0"/>
            </w:pPr>
            <w:r w:rsidRPr="00D12C6D">
              <w:t>860</w:t>
            </w:r>
          </w:p>
        </w:tc>
        <w:tc>
          <w:tcPr>
            <w:tcW w:w="1106" w:type="dxa"/>
          </w:tcPr>
          <w:p w14:paraId="5EE25F7B" w14:textId="6B5C35E4" w:rsidR="00C62055" w:rsidRDefault="00C62055" w:rsidP="00C62055">
            <w:pPr>
              <w:pStyle w:val="paragraph"/>
              <w:ind w:left="0"/>
            </w:pPr>
            <w:r w:rsidRPr="00D12C6D">
              <w:t>nm</w:t>
            </w:r>
          </w:p>
        </w:tc>
        <w:tc>
          <w:tcPr>
            <w:tcW w:w="2309" w:type="dxa"/>
          </w:tcPr>
          <w:p w14:paraId="2D75CB00" w14:textId="77777777" w:rsidR="00C62055" w:rsidRDefault="00C62055" w:rsidP="00C62055">
            <w:pPr>
              <w:pStyle w:val="paragraph"/>
              <w:ind w:left="0"/>
            </w:pPr>
          </w:p>
        </w:tc>
      </w:tr>
      <w:tr w:rsidR="00AB1352" w14:paraId="581FF0AF" w14:textId="77777777" w:rsidTr="00C62055">
        <w:tc>
          <w:tcPr>
            <w:tcW w:w="2290" w:type="dxa"/>
          </w:tcPr>
          <w:p w14:paraId="71A061D9" w14:textId="4B8C600B" w:rsidR="00C62055" w:rsidRDefault="00C62055" w:rsidP="00C62055">
            <w:pPr>
              <w:pStyle w:val="paragraph"/>
              <w:ind w:left="0"/>
            </w:pPr>
            <w:r>
              <w:t>Receiver Differential Output Impedance</w:t>
            </w:r>
          </w:p>
        </w:tc>
        <w:tc>
          <w:tcPr>
            <w:tcW w:w="1131" w:type="dxa"/>
          </w:tcPr>
          <w:p w14:paraId="30D6B3CD" w14:textId="634D5558" w:rsidR="00C62055" w:rsidRDefault="00C62055" w:rsidP="00C62055">
            <w:pPr>
              <w:pStyle w:val="paragraph"/>
              <w:ind w:left="0"/>
            </w:pPr>
            <w:proofErr w:type="spellStart"/>
            <w:r>
              <w:t>Zout</w:t>
            </w:r>
            <w:proofErr w:type="spellEnd"/>
          </w:p>
        </w:tc>
        <w:tc>
          <w:tcPr>
            <w:tcW w:w="829" w:type="dxa"/>
          </w:tcPr>
          <w:p w14:paraId="37BC7D97" w14:textId="77777777" w:rsidR="00C62055" w:rsidRDefault="00C62055" w:rsidP="00C62055">
            <w:pPr>
              <w:pStyle w:val="paragraph"/>
              <w:ind w:left="0"/>
            </w:pPr>
          </w:p>
        </w:tc>
        <w:tc>
          <w:tcPr>
            <w:tcW w:w="825" w:type="dxa"/>
          </w:tcPr>
          <w:p w14:paraId="552AD395" w14:textId="28CFF885" w:rsidR="00C62055" w:rsidRDefault="00C62055" w:rsidP="00C62055">
            <w:pPr>
              <w:pStyle w:val="paragraph"/>
              <w:ind w:left="0"/>
            </w:pPr>
            <w:r>
              <w:t>100</w:t>
            </w:r>
          </w:p>
        </w:tc>
        <w:tc>
          <w:tcPr>
            <w:tcW w:w="830" w:type="dxa"/>
          </w:tcPr>
          <w:p w14:paraId="6703F124" w14:textId="77777777" w:rsidR="00C62055" w:rsidRDefault="00C62055" w:rsidP="00C62055">
            <w:pPr>
              <w:pStyle w:val="paragraph"/>
              <w:ind w:left="0"/>
            </w:pPr>
          </w:p>
        </w:tc>
        <w:tc>
          <w:tcPr>
            <w:tcW w:w="1106" w:type="dxa"/>
          </w:tcPr>
          <w:p w14:paraId="1D46CF24" w14:textId="5B00F7B5" w:rsidR="00C62055" w:rsidRDefault="00C62055" w:rsidP="00C62055">
            <w:pPr>
              <w:pStyle w:val="paragraph"/>
              <w:ind w:left="0"/>
            </w:pPr>
            <w:r>
              <w:t>ohm</w:t>
            </w:r>
          </w:p>
        </w:tc>
        <w:tc>
          <w:tcPr>
            <w:tcW w:w="2309" w:type="dxa"/>
          </w:tcPr>
          <w:p w14:paraId="4085627B" w14:textId="71356E64" w:rsidR="00C62055" w:rsidRDefault="00C62055" w:rsidP="00C62055">
            <w:pPr>
              <w:pStyle w:val="paragraph"/>
              <w:ind w:left="0"/>
            </w:pPr>
            <w:r>
              <w:t>AC coupled internally</w:t>
            </w:r>
          </w:p>
        </w:tc>
      </w:tr>
      <w:tr w:rsidR="00AB1352" w14:paraId="26AB5C61" w14:textId="77777777" w:rsidTr="00C62055">
        <w:tc>
          <w:tcPr>
            <w:tcW w:w="2290" w:type="dxa"/>
          </w:tcPr>
          <w:p w14:paraId="5C6147E8" w14:textId="29D8DEC0" w:rsidR="00C62055" w:rsidRDefault="00C62055" w:rsidP="00C62055">
            <w:pPr>
              <w:pStyle w:val="paragraph"/>
              <w:ind w:left="0"/>
            </w:pPr>
            <w:r w:rsidRPr="00D12C6D">
              <w:lastRenderedPageBreak/>
              <w:t>Differential Output Voltage Swing</w:t>
            </w:r>
          </w:p>
        </w:tc>
        <w:tc>
          <w:tcPr>
            <w:tcW w:w="1131" w:type="dxa"/>
          </w:tcPr>
          <w:p w14:paraId="1B10836C" w14:textId="7FE63F4B" w:rsidR="00C62055" w:rsidRDefault="00C62055" w:rsidP="00C62055">
            <w:pPr>
              <w:pStyle w:val="paragraph"/>
              <w:ind w:left="0"/>
            </w:pPr>
            <w:proofErr w:type="spellStart"/>
            <w:r w:rsidRPr="00D12C6D">
              <w:t>Vout_d</w:t>
            </w:r>
            <w:proofErr w:type="spellEnd"/>
          </w:p>
        </w:tc>
        <w:tc>
          <w:tcPr>
            <w:tcW w:w="829" w:type="dxa"/>
          </w:tcPr>
          <w:p w14:paraId="638E8E8A" w14:textId="3F170E64" w:rsidR="00C62055" w:rsidRDefault="00C62055" w:rsidP="00C62055">
            <w:pPr>
              <w:pStyle w:val="paragraph"/>
              <w:ind w:left="0"/>
            </w:pPr>
            <w:r>
              <w:t>300</w:t>
            </w:r>
          </w:p>
        </w:tc>
        <w:tc>
          <w:tcPr>
            <w:tcW w:w="825" w:type="dxa"/>
          </w:tcPr>
          <w:p w14:paraId="6EFF28D5" w14:textId="77777777" w:rsidR="00C62055" w:rsidRDefault="00C62055" w:rsidP="00C62055">
            <w:pPr>
              <w:pStyle w:val="paragraph"/>
              <w:ind w:left="0"/>
            </w:pPr>
          </w:p>
        </w:tc>
        <w:tc>
          <w:tcPr>
            <w:tcW w:w="830" w:type="dxa"/>
          </w:tcPr>
          <w:p w14:paraId="4DCE7860" w14:textId="728FEC9D" w:rsidR="00C62055" w:rsidRDefault="00C62055" w:rsidP="00C62055">
            <w:pPr>
              <w:pStyle w:val="paragraph"/>
              <w:ind w:left="0"/>
            </w:pPr>
            <w:r>
              <w:t>850</w:t>
            </w:r>
          </w:p>
        </w:tc>
        <w:tc>
          <w:tcPr>
            <w:tcW w:w="1106" w:type="dxa"/>
          </w:tcPr>
          <w:p w14:paraId="04ECE49A" w14:textId="16753E85" w:rsidR="00C62055" w:rsidRDefault="00C62055" w:rsidP="00C62055">
            <w:pPr>
              <w:pStyle w:val="paragraph"/>
              <w:ind w:left="0"/>
            </w:pPr>
            <w:proofErr w:type="spellStart"/>
            <w:r w:rsidRPr="00D12C6D">
              <w:t>mV</w:t>
            </w:r>
            <w:r w:rsidRPr="00D12C6D">
              <w:rPr>
                <w:vertAlign w:val="subscript"/>
              </w:rPr>
              <w:t>p</w:t>
            </w:r>
            <w:proofErr w:type="spellEnd"/>
            <w:r w:rsidRPr="00D12C6D">
              <w:rPr>
                <w:vertAlign w:val="subscript"/>
              </w:rPr>
              <w:t>-p</w:t>
            </w:r>
          </w:p>
        </w:tc>
        <w:tc>
          <w:tcPr>
            <w:tcW w:w="2309" w:type="dxa"/>
          </w:tcPr>
          <w:p w14:paraId="0F0AA6BD" w14:textId="2AEC34FB" w:rsidR="00C62055" w:rsidRDefault="00C62055" w:rsidP="00C62055">
            <w:pPr>
              <w:pStyle w:val="paragraph"/>
              <w:ind w:left="0"/>
            </w:pPr>
            <w:r w:rsidRPr="00D12C6D">
              <w:t>CML, 100 ohm</w:t>
            </w:r>
          </w:p>
        </w:tc>
      </w:tr>
      <w:tr w:rsidR="00AB1352" w14:paraId="43DDF432" w14:textId="77777777" w:rsidTr="00C62055">
        <w:tc>
          <w:tcPr>
            <w:tcW w:w="2290" w:type="dxa"/>
          </w:tcPr>
          <w:p w14:paraId="1703C62A" w14:textId="42B951A8" w:rsidR="00C62055" w:rsidRDefault="00C62055" w:rsidP="00C62055">
            <w:pPr>
              <w:pStyle w:val="paragraph"/>
              <w:ind w:left="0"/>
            </w:pPr>
            <w:proofErr w:type="spellStart"/>
            <w:r>
              <w:rPr>
                <w:lang w:val="en-US"/>
              </w:rPr>
              <w:t>NoSignal</w:t>
            </w:r>
            <w:proofErr w:type="spellEnd"/>
            <w:r w:rsidRPr="00DB72A8">
              <w:rPr>
                <w:lang w:val="en-US"/>
              </w:rPr>
              <w:t xml:space="preserve"> Assert Level</w:t>
            </w:r>
          </w:p>
        </w:tc>
        <w:tc>
          <w:tcPr>
            <w:tcW w:w="1131" w:type="dxa"/>
          </w:tcPr>
          <w:p w14:paraId="06D5F355" w14:textId="5A7E7704" w:rsidR="00C62055" w:rsidRDefault="00C62055" w:rsidP="00C62055">
            <w:pPr>
              <w:pStyle w:val="paragraph"/>
              <w:ind w:left="0"/>
            </w:pPr>
            <w:r>
              <w:rPr>
                <w:lang w:val="en-US"/>
              </w:rPr>
              <w:t>NOSIG</w:t>
            </w:r>
          </w:p>
        </w:tc>
        <w:tc>
          <w:tcPr>
            <w:tcW w:w="829" w:type="dxa"/>
          </w:tcPr>
          <w:p w14:paraId="58E4AE96" w14:textId="40A8BE41" w:rsidR="00C62055" w:rsidRDefault="00C62055" w:rsidP="00C62055">
            <w:pPr>
              <w:pStyle w:val="paragraph"/>
              <w:ind w:left="0"/>
            </w:pPr>
            <w:r>
              <w:t>-30</w:t>
            </w:r>
          </w:p>
        </w:tc>
        <w:tc>
          <w:tcPr>
            <w:tcW w:w="825" w:type="dxa"/>
          </w:tcPr>
          <w:p w14:paraId="580A9EDC" w14:textId="24978960" w:rsidR="00C62055" w:rsidRDefault="00C62055" w:rsidP="00C62055">
            <w:pPr>
              <w:pStyle w:val="paragraph"/>
              <w:ind w:left="0"/>
            </w:pPr>
            <w:r>
              <w:t>-19</w:t>
            </w:r>
          </w:p>
        </w:tc>
        <w:tc>
          <w:tcPr>
            <w:tcW w:w="830" w:type="dxa"/>
          </w:tcPr>
          <w:p w14:paraId="2A7D4D1E" w14:textId="77777777" w:rsidR="00C62055" w:rsidRDefault="00C62055" w:rsidP="00C62055">
            <w:pPr>
              <w:pStyle w:val="paragraph"/>
              <w:ind w:left="0"/>
            </w:pPr>
          </w:p>
        </w:tc>
        <w:tc>
          <w:tcPr>
            <w:tcW w:w="1106" w:type="dxa"/>
          </w:tcPr>
          <w:p w14:paraId="240440A8" w14:textId="647DDF78" w:rsidR="00C62055" w:rsidRDefault="00C62055" w:rsidP="00C62055">
            <w:pPr>
              <w:pStyle w:val="paragraph"/>
              <w:ind w:left="0"/>
            </w:pPr>
            <w:proofErr w:type="spellStart"/>
            <w:r w:rsidRPr="00D12C6D">
              <w:t>dBm</w:t>
            </w:r>
            <w:proofErr w:type="spellEnd"/>
          </w:p>
        </w:tc>
        <w:tc>
          <w:tcPr>
            <w:tcW w:w="2309" w:type="dxa"/>
          </w:tcPr>
          <w:p w14:paraId="52312ED1" w14:textId="4BF2F641" w:rsidR="00C62055" w:rsidRDefault="00C62055" w:rsidP="00C62055">
            <w:pPr>
              <w:pStyle w:val="paragraph"/>
              <w:ind w:left="0"/>
            </w:pPr>
            <w:r>
              <w:t xml:space="preserve">@ 10,3 </w:t>
            </w:r>
            <w:proofErr w:type="spellStart"/>
            <w:r w:rsidRPr="00D12C6D">
              <w:t>Gbps</w:t>
            </w:r>
            <w:proofErr w:type="spellEnd"/>
          </w:p>
        </w:tc>
      </w:tr>
      <w:tr w:rsidR="00AB1352" w14:paraId="78C84328" w14:textId="77777777" w:rsidTr="00C62055">
        <w:tc>
          <w:tcPr>
            <w:tcW w:w="2290" w:type="dxa"/>
          </w:tcPr>
          <w:p w14:paraId="34EE0E10" w14:textId="42DDF886" w:rsidR="00C62055" w:rsidRDefault="00C62055" w:rsidP="00C62055">
            <w:pPr>
              <w:pStyle w:val="paragraph"/>
              <w:ind w:left="0"/>
            </w:pPr>
            <w:proofErr w:type="spellStart"/>
            <w:r>
              <w:rPr>
                <w:lang w:val="en-US"/>
              </w:rPr>
              <w:t>NoSignal</w:t>
            </w:r>
            <w:proofErr w:type="spellEnd"/>
            <w:r w:rsidRPr="00DB72A8">
              <w:rPr>
                <w:lang w:val="en-US"/>
              </w:rPr>
              <w:t xml:space="preserve"> Hysteresis</w:t>
            </w:r>
          </w:p>
        </w:tc>
        <w:tc>
          <w:tcPr>
            <w:tcW w:w="1131" w:type="dxa"/>
          </w:tcPr>
          <w:p w14:paraId="2B9E44DF" w14:textId="58940F82" w:rsidR="00C62055" w:rsidRDefault="00C62055" w:rsidP="00C62055">
            <w:pPr>
              <w:pStyle w:val="paragraph"/>
              <w:ind w:left="0"/>
            </w:pPr>
            <w:r>
              <w:rPr>
                <w:lang w:val="en-US"/>
              </w:rPr>
              <w:t>N</w:t>
            </w:r>
            <w:r>
              <w:rPr>
                <w:rFonts w:hint="eastAsia"/>
                <w:lang w:val="en-US" w:eastAsia="zh-CN"/>
              </w:rPr>
              <w:t>OSIG</w:t>
            </w:r>
            <w:r w:rsidRPr="00DB72A8">
              <w:rPr>
                <w:vertAlign w:val="subscript"/>
                <w:lang w:val="en-US"/>
              </w:rPr>
              <w:t>HYS</w:t>
            </w:r>
          </w:p>
        </w:tc>
        <w:tc>
          <w:tcPr>
            <w:tcW w:w="829" w:type="dxa"/>
          </w:tcPr>
          <w:p w14:paraId="71C4D64E" w14:textId="4323DE78" w:rsidR="00C62055" w:rsidRDefault="00C62055" w:rsidP="00C62055">
            <w:pPr>
              <w:pStyle w:val="paragraph"/>
              <w:ind w:left="0"/>
            </w:pPr>
            <w:r>
              <w:t>0,</w:t>
            </w:r>
            <w:r w:rsidRPr="00D12C6D">
              <w:t>5</w:t>
            </w:r>
          </w:p>
        </w:tc>
        <w:tc>
          <w:tcPr>
            <w:tcW w:w="825" w:type="dxa"/>
          </w:tcPr>
          <w:p w14:paraId="275E707D" w14:textId="521A7F2E" w:rsidR="00C62055" w:rsidRDefault="00C62055" w:rsidP="00C62055">
            <w:pPr>
              <w:pStyle w:val="paragraph"/>
              <w:ind w:left="0"/>
            </w:pPr>
            <w:r>
              <w:t>2,0</w:t>
            </w:r>
          </w:p>
        </w:tc>
        <w:tc>
          <w:tcPr>
            <w:tcW w:w="830" w:type="dxa"/>
          </w:tcPr>
          <w:p w14:paraId="6D0E3284" w14:textId="77777777" w:rsidR="00C62055" w:rsidRDefault="00C62055" w:rsidP="00C62055">
            <w:pPr>
              <w:pStyle w:val="paragraph"/>
              <w:ind w:left="0"/>
            </w:pPr>
          </w:p>
        </w:tc>
        <w:tc>
          <w:tcPr>
            <w:tcW w:w="1106" w:type="dxa"/>
          </w:tcPr>
          <w:p w14:paraId="54B4DA41" w14:textId="5D8DDC87" w:rsidR="00C62055" w:rsidRDefault="00C62055" w:rsidP="00C62055">
            <w:pPr>
              <w:pStyle w:val="paragraph"/>
              <w:ind w:left="0"/>
            </w:pPr>
            <w:r w:rsidRPr="00D12C6D">
              <w:t>dB</w:t>
            </w:r>
          </w:p>
        </w:tc>
        <w:tc>
          <w:tcPr>
            <w:tcW w:w="2309" w:type="dxa"/>
          </w:tcPr>
          <w:p w14:paraId="3925C375" w14:textId="77777777" w:rsidR="00C62055" w:rsidRDefault="00C62055" w:rsidP="00C62055">
            <w:pPr>
              <w:pStyle w:val="paragraph"/>
              <w:ind w:left="0"/>
            </w:pPr>
          </w:p>
        </w:tc>
      </w:tr>
    </w:tbl>
    <w:p w14:paraId="7D7C22F1" w14:textId="77777777" w:rsidR="006141BB" w:rsidRDefault="006141BB" w:rsidP="000E5F9E">
      <w:pPr>
        <w:pStyle w:val="paragraph"/>
      </w:pPr>
    </w:p>
    <w:p w14:paraId="1E556DDD" w14:textId="77777777" w:rsidR="006141BB" w:rsidRDefault="006141BB" w:rsidP="000E5F9E">
      <w:pPr>
        <w:pStyle w:val="paragraph"/>
      </w:pPr>
    </w:p>
    <w:p w14:paraId="61E4970F" w14:textId="77777777" w:rsidR="00D3160F" w:rsidRPr="009E7FF4" w:rsidRDefault="00660A79" w:rsidP="005A4E4C">
      <w:pPr>
        <w:pStyle w:val="Heading4"/>
      </w:pPr>
      <w:r>
        <w:t xml:space="preserve">Optical loss </w:t>
      </w:r>
      <w:r w:rsidR="00D3160F" w:rsidRPr="009E7FF4">
        <w:t>budget</w:t>
      </w:r>
    </w:p>
    <w:p w14:paraId="1984182E" w14:textId="77777777" w:rsidR="00D3160F" w:rsidRPr="00135CB4" w:rsidRDefault="00D3160F" w:rsidP="00D3160F">
      <w:pPr>
        <w:pStyle w:val="requirelevel1"/>
        <w:numPr>
          <w:ilvl w:val="5"/>
          <w:numId w:val="26"/>
        </w:numPr>
      </w:pPr>
      <w:r w:rsidRPr="00B24D86">
        <w:t xml:space="preserve">The </w:t>
      </w:r>
      <w:r w:rsidR="002C2AAD" w:rsidRPr="00B24D86">
        <w:t xml:space="preserve">optical loss </w:t>
      </w:r>
      <w:r w:rsidR="00B8613A">
        <w:t xml:space="preserve">over the optical link from transmitter to receiver </w:t>
      </w:r>
      <w:r w:rsidR="002C2AAD" w:rsidRPr="00041FFF">
        <w:t xml:space="preserve">at the data rate specified for the SpaceFibre link </w:t>
      </w:r>
      <w:r w:rsidR="002F6EE1" w:rsidRPr="007829AA">
        <w:t>shall be less th</w:t>
      </w:r>
      <w:r w:rsidR="002F6EE1" w:rsidRPr="00F146F3">
        <w:t xml:space="preserve">an </w:t>
      </w:r>
      <w:r w:rsidR="0013535E" w:rsidRPr="00F146F3">
        <w:t xml:space="preserve">the worst case transmitter output minus the worst case receiver sensitivity minus the 3 dB </w:t>
      </w:r>
      <w:r w:rsidR="0013535E" w:rsidRPr="008E3772">
        <w:t>margin</w:t>
      </w:r>
      <w:r w:rsidR="002C2AAD" w:rsidRPr="008E3772">
        <w:t xml:space="preserve"> at end of life</w:t>
      </w:r>
      <w:r w:rsidR="0013535E" w:rsidRPr="00135CB4">
        <w:t>.</w:t>
      </w:r>
      <w:r w:rsidR="005B5057">
        <w:t xml:space="preserve"> </w:t>
      </w:r>
    </w:p>
    <w:p w14:paraId="7BA06E9B" w14:textId="5213E36E" w:rsidR="002C2AAD" w:rsidRPr="005A3DC6" w:rsidRDefault="00B8613A" w:rsidP="00000024">
      <w:pPr>
        <w:pStyle w:val="NOTEnumbered"/>
      </w:pPr>
      <w:r>
        <w:t>1</w:t>
      </w:r>
      <w:r>
        <w:tab/>
      </w:r>
      <w:r w:rsidR="002C2AAD" w:rsidRPr="0016181D">
        <w:t xml:space="preserve">The optical loss budget includes </w:t>
      </w:r>
      <w:r w:rsidR="005A4E4C">
        <w:t xml:space="preserve">for example </w:t>
      </w:r>
      <w:r w:rsidR="002C2AAD" w:rsidRPr="0016181D">
        <w:t>the following: connection loss for each connector pair, cable loss and cable installation loss</w:t>
      </w:r>
      <w:r w:rsidR="002C2AAD" w:rsidRPr="005A3DC6">
        <w:t xml:space="preserve"> i.e. degradation due to squeezing, </w:t>
      </w:r>
      <w:r w:rsidR="005A4E4C">
        <w:t xml:space="preserve">and </w:t>
      </w:r>
      <w:r w:rsidR="002C2AAD" w:rsidRPr="005A3DC6">
        <w:t xml:space="preserve">routing of cable. </w:t>
      </w:r>
    </w:p>
    <w:p w14:paraId="54C01E9A" w14:textId="77777777" w:rsidR="002C2AAD" w:rsidRPr="00A33CA1" w:rsidRDefault="00B8613A" w:rsidP="00000024">
      <w:pPr>
        <w:pStyle w:val="NOTEnumbered"/>
      </w:pPr>
      <w:r>
        <w:t>2</w:t>
      </w:r>
      <w:r>
        <w:tab/>
      </w:r>
      <w:r w:rsidR="002C2AAD" w:rsidRPr="005A3DC6">
        <w:t xml:space="preserve">This </w:t>
      </w:r>
      <w:r w:rsidR="002C2AAD" w:rsidRPr="00231729">
        <w:t xml:space="preserve">takes into account </w:t>
      </w:r>
      <w:r w:rsidR="002C2AAD" w:rsidRPr="00DB74B6">
        <w:t>degradation due to temperature, aging and radiation.</w:t>
      </w:r>
    </w:p>
    <w:p w14:paraId="6962E22B" w14:textId="77777777" w:rsidR="00F2161A" w:rsidRPr="002B6536" w:rsidRDefault="00D3160F" w:rsidP="00D3160F">
      <w:pPr>
        <w:pStyle w:val="requirelevel1"/>
        <w:numPr>
          <w:ilvl w:val="5"/>
          <w:numId w:val="26"/>
        </w:numPr>
      </w:pPr>
      <w:r w:rsidRPr="000057CE">
        <w:t xml:space="preserve">The overall return loss shall be </w:t>
      </w:r>
      <w:r w:rsidR="00BB2777">
        <w:t>more</w:t>
      </w:r>
      <w:r w:rsidRPr="000057CE">
        <w:t xml:space="preserve"> than 12 dB at beginning of life.</w:t>
      </w:r>
      <w:bookmarkEnd w:id="315"/>
      <w:r w:rsidR="00A404CA">
        <w:t xml:space="preserve"> </w:t>
      </w:r>
    </w:p>
    <w:p w14:paraId="118B7EDD" w14:textId="77777777" w:rsidR="002B5C77" w:rsidRDefault="002B5C77" w:rsidP="002B5C77">
      <w:pPr>
        <w:pStyle w:val="Heading3"/>
      </w:pPr>
      <w:bookmarkStart w:id="371" w:name="_Toc508197171"/>
      <w:r>
        <w:t>Fibre optic medium</w:t>
      </w:r>
      <w:bookmarkEnd w:id="371"/>
    </w:p>
    <w:p w14:paraId="2F8EA5B3" w14:textId="77777777" w:rsidR="00F365C3" w:rsidRPr="009E7FF4" w:rsidRDefault="00523002" w:rsidP="005A4E4C">
      <w:pPr>
        <w:pStyle w:val="Heading4"/>
      </w:pPr>
      <w:r>
        <w:t>Type-A f</w:t>
      </w:r>
      <w:r w:rsidR="00F365C3" w:rsidRPr="009E7FF4">
        <w:t xml:space="preserve">ibre optic </w:t>
      </w:r>
      <w:r>
        <w:t>medium</w:t>
      </w:r>
    </w:p>
    <w:p w14:paraId="0E778D76" w14:textId="77777777" w:rsidR="0007508B" w:rsidRPr="009E7FF4" w:rsidRDefault="007C154E" w:rsidP="0007508B">
      <w:pPr>
        <w:pStyle w:val="Heading5"/>
      </w:pPr>
      <w:bookmarkStart w:id="372" w:name="_Ref440124552"/>
      <w:r>
        <w:t>Type-</w:t>
      </w:r>
      <w:r w:rsidR="0007508B" w:rsidRPr="009E7FF4">
        <w:t xml:space="preserve">A fibre optic </w:t>
      </w:r>
      <w:r w:rsidR="005403C8" w:rsidRPr="009E7FF4">
        <w:t>connector</w:t>
      </w:r>
      <w:bookmarkEnd w:id="372"/>
    </w:p>
    <w:p w14:paraId="1B7A9BA5" w14:textId="6008D617" w:rsidR="0038527F" w:rsidRPr="00142304" w:rsidRDefault="007C154E" w:rsidP="0038527F">
      <w:pPr>
        <w:pStyle w:val="requirelevel1"/>
      </w:pPr>
      <w:r>
        <w:t>The Type-A</w:t>
      </w:r>
      <w:r w:rsidR="005403C8" w:rsidRPr="009E7FF4">
        <w:t xml:space="preserve"> fibre optic connector shall be a mini AVIM connector as </w:t>
      </w:r>
      <w:r w:rsidR="00072A19" w:rsidRPr="00142304">
        <w:t>specified</w:t>
      </w:r>
      <w:r w:rsidR="005403C8" w:rsidRPr="00142304">
        <w:t xml:space="preserve"> in </w:t>
      </w:r>
      <w:r w:rsidR="0038527F" w:rsidRPr="00142304">
        <w:t>Optical fibre cable assemblies based on Type Mini-</w:t>
      </w:r>
      <w:proofErr w:type="spellStart"/>
      <w:r w:rsidR="0038527F" w:rsidRPr="00142304">
        <w:t>Avim</w:t>
      </w:r>
      <w:proofErr w:type="spellEnd"/>
      <w:r w:rsidR="0038527F" w:rsidRPr="00142304">
        <w:t xml:space="preserve"> ESCC Detail specification: ESCC 3420/001</w:t>
      </w:r>
      <w:r w:rsidR="00AB1EA3" w:rsidRPr="005A4E4C">
        <w:t>:2017</w:t>
      </w:r>
      <w:r w:rsidR="0038527F" w:rsidRPr="005A4E4C">
        <w:t>.</w:t>
      </w:r>
    </w:p>
    <w:p w14:paraId="49B1D01F" w14:textId="28F947F1" w:rsidR="008B4F13" w:rsidRPr="005A4E4C" w:rsidRDefault="008B4F13" w:rsidP="007C154E">
      <w:pPr>
        <w:pStyle w:val="requirelevel1"/>
      </w:pPr>
      <w:r w:rsidRPr="00142304">
        <w:t xml:space="preserve">The Type-A fibre optic adaptor shall be a mini AVIM adaptor as </w:t>
      </w:r>
      <w:r w:rsidR="00072A19" w:rsidRPr="00142304">
        <w:t>specified</w:t>
      </w:r>
      <w:r w:rsidRPr="00142304">
        <w:t xml:space="preserve"> in </w:t>
      </w:r>
      <w:r w:rsidR="0038527F" w:rsidRPr="00142304">
        <w:t>Optical fibre cable assemblies based on Type Mini-</w:t>
      </w:r>
      <w:proofErr w:type="spellStart"/>
      <w:r w:rsidR="0038527F" w:rsidRPr="00142304">
        <w:t>Avim</w:t>
      </w:r>
      <w:proofErr w:type="spellEnd"/>
      <w:r w:rsidR="0038527F" w:rsidRPr="00142304">
        <w:t xml:space="preserve"> ESCC Detail specification: </w:t>
      </w:r>
      <w:r w:rsidR="0038527F" w:rsidRPr="005A4E4C">
        <w:t>ESCC 3420/001</w:t>
      </w:r>
      <w:r w:rsidR="00AB1EA3" w:rsidRPr="005A4E4C">
        <w:t>:2017</w:t>
      </w:r>
      <w:r w:rsidR="0038527F" w:rsidRPr="005A4E4C">
        <w:t>.</w:t>
      </w:r>
    </w:p>
    <w:p w14:paraId="458A2488" w14:textId="77777777" w:rsidR="002D30EC" w:rsidRDefault="002D30EC" w:rsidP="004E1645">
      <w:pPr>
        <w:pStyle w:val="NOTE"/>
      </w:pPr>
      <w:r>
        <w:t>The Adaptor allows two mini AVIM connectors to be connected together to provide a through connection.</w:t>
      </w:r>
    </w:p>
    <w:p w14:paraId="5FA84521" w14:textId="77777777" w:rsidR="00A36E36" w:rsidRPr="009E7FF4" w:rsidRDefault="00961EF9" w:rsidP="00A36E36">
      <w:pPr>
        <w:pStyle w:val="requirelevel1"/>
      </w:pPr>
      <w:r>
        <w:t>T</w:t>
      </w:r>
      <w:r w:rsidR="00A36E36">
        <w:t>he adaptor may be incorporated in the housing of the transceiver.</w:t>
      </w:r>
    </w:p>
    <w:p w14:paraId="5570E704" w14:textId="77777777" w:rsidR="00641FA0" w:rsidRPr="009E7FF4" w:rsidRDefault="007C154E" w:rsidP="00641FA0">
      <w:pPr>
        <w:pStyle w:val="Heading5"/>
      </w:pPr>
      <w:bookmarkStart w:id="373" w:name="_Ref440124565"/>
      <w:r>
        <w:t>Type-</w:t>
      </w:r>
      <w:r w:rsidR="00641FA0" w:rsidRPr="009E7FF4">
        <w:t>A fibre optic cables</w:t>
      </w:r>
      <w:bookmarkEnd w:id="373"/>
    </w:p>
    <w:p w14:paraId="675B7119" w14:textId="4D7A90C7" w:rsidR="00FD5F96" w:rsidRDefault="00FD5F96" w:rsidP="00F365C3">
      <w:pPr>
        <w:pStyle w:val="requirelevel1"/>
      </w:pPr>
      <w:r>
        <w:t xml:space="preserve">The </w:t>
      </w:r>
      <w:r w:rsidR="001D3E7A">
        <w:t>Type-</w:t>
      </w:r>
      <w:r w:rsidR="007C154E">
        <w:t>A fibre optic cable</w:t>
      </w:r>
      <w:r w:rsidR="00641FA0" w:rsidRPr="009E7FF4">
        <w:t xml:space="preserve"> shall </w:t>
      </w:r>
      <w:r>
        <w:t>contain a single</w:t>
      </w:r>
      <w:r w:rsidR="00641FA0" w:rsidRPr="009E7FF4">
        <w:t xml:space="preserve"> multi-mode, graded index, 50/125 µm fibre as </w:t>
      </w:r>
      <w:r w:rsidR="00072A19">
        <w:t>specified</w:t>
      </w:r>
      <w:r w:rsidR="00641FA0" w:rsidRPr="009E7FF4">
        <w:t xml:space="preserve"> in </w:t>
      </w:r>
      <w:r>
        <w:t>MIL-PRF-</w:t>
      </w:r>
      <w:r w:rsidR="00BC1DB0">
        <w:t>49291</w:t>
      </w:r>
      <w:r>
        <w:t>/1-01</w:t>
      </w:r>
      <w:r w:rsidR="00AB1EA3">
        <w:t>:2014</w:t>
      </w:r>
      <w:r>
        <w:t>.</w:t>
      </w:r>
    </w:p>
    <w:p w14:paraId="3A0EB475" w14:textId="77777777" w:rsidR="00E700DB" w:rsidRPr="009E7FF4" w:rsidRDefault="00E700DB" w:rsidP="00F365C3">
      <w:pPr>
        <w:pStyle w:val="requirelevel1"/>
      </w:pPr>
      <w:r w:rsidRPr="009E7FF4">
        <w:t xml:space="preserve">The </w:t>
      </w:r>
      <w:r w:rsidR="008B2722">
        <w:t xml:space="preserve">minimum </w:t>
      </w:r>
      <w:r w:rsidRPr="009E7FF4">
        <w:t xml:space="preserve">quality </w:t>
      </w:r>
      <w:r w:rsidR="00617763" w:rsidRPr="009E7FF4">
        <w:t>level</w:t>
      </w:r>
      <w:r w:rsidR="003D2E3B" w:rsidRPr="009E7FF4">
        <w:t xml:space="preserve"> </w:t>
      </w:r>
      <w:r w:rsidR="008B2722">
        <w:t>shall be IEC 60793-2-10 A1a.2</w:t>
      </w:r>
      <w:r w:rsidR="00AB1EA3">
        <w:t>:2015</w:t>
      </w:r>
      <w:r w:rsidR="008B2722">
        <w:t>.</w:t>
      </w:r>
    </w:p>
    <w:p w14:paraId="612DC751" w14:textId="7023EBF2" w:rsidR="00FF3E6A" w:rsidRPr="009E7FF4" w:rsidRDefault="00C90652" w:rsidP="004E1645">
      <w:pPr>
        <w:pStyle w:val="NOTE"/>
      </w:pPr>
      <w:r>
        <w:lastRenderedPageBreak/>
        <w:t>These correspond to OM3 respectively</w:t>
      </w:r>
      <w:r w:rsidR="00244D19">
        <w:t xml:space="preserve">. </w:t>
      </w:r>
      <w:r w:rsidR="00244D19" w:rsidRPr="009E7FF4">
        <w:t xml:space="preserve">This is </w:t>
      </w:r>
      <w:r w:rsidR="001F1F16">
        <w:t>needed</w:t>
      </w:r>
      <w:r w:rsidR="00244D19" w:rsidRPr="009E7FF4">
        <w:t xml:space="preserve"> to </w:t>
      </w:r>
      <w:r w:rsidR="00244D19">
        <w:t xml:space="preserve">achieve 10 </w:t>
      </w:r>
      <w:proofErr w:type="spellStart"/>
      <w:r w:rsidR="00244D19">
        <w:t>Gbps</w:t>
      </w:r>
      <w:proofErr w:type="spellEnd"/>
      <w:r w:rsidR="00244D19">
        <w:t xml:space="preserve"> over a link length of 300 meters (IEEE802.3</w:t>
      </w:r>
      <w:r w:rsidR="00AB1EA3">
        <w:t>:2012</w:t>
      </w:r>
      <w:r w:rsidR="00244D19">
        <w:t xml:space="preserve"> Clause 52.5).</w:t>
      </w:r>
      <w:r w:rsidR="0013535E">
        <w:t xml:space="preserve"> Optical Multi-mode (OM) describes the modal bandwidth of the </w:t>
      </w:r>
      <w:proofErr w:type="spellStart"/>
      <w:r w:rsidR="0013535E">
        <w:t>fibre</w:t>
      </w:r>
      <w:proofErr w:type="spellEnd"/>
      <w:r w:rsidR="0013535E">
        <w:t xml:space="preserve"> by quantifying the modal dispersion characteristics of the optical </w:t>
      </w:r>
      <w:proofErr w:type="spellStart"/>
      <w:r w:rsidR="0013535E">
        <w:t>fibre</w:t>
      </w:r>
      <w:proofErr w:type="spellEnd"/>
      <w:r w:rsidR="0013535E">
        <w:t>.</w:t>
      </w:r>
    </w:p>
    <w:p w14:paraId="34444DF6" w14:textId="77777777" w:rsidR="00E700DB" w:rsidRDefault="00FD5F96" w:rsidP="00E700DB">
      <w:pPr>
        <w:pStyle w:val="requirelevel1"/>
      </w:pPr>
      <w:r>
        <w:t xml:space="preserve">The </w:t>
      </w:r>
      <w:r w:rsidR="001D3E7A">
        <w:t>Type-</w:t>
      </w:r>
      <w:r w:rsidR="00E700DB" w:rsidRPr="009E7FF4">
        <w:t>A fibre shall hav</w:t>
      </w:r>
      <w:r w:rsidR="00D3160F">
        <w:t xml:space="preserve">e an attenuation of less than </w:t>
      </w:r>
      <w:r w:rsidR="00491501">
        <w:t xml:space="preserve">5 </w:t>
      </w:r>
      <w:r w:rsidR="00E700DB" w:rsidRPr="009E7FF4">
        <w:t>dB per km</w:t>
      </w:r>
      <w:r w:rsidR="008B2722">
        <w:t xml:space="preserve"> at </w:t>
      </w:r>
      <w:r w:rsidR="00491501">
        <w:t>beginning</w:t>
      </w:r>
      <w:r w:rsidR="008B2722">
        <w:t xml:space="preserve"> of life</w:t>
      </w:r>
      <w:r w:rsidR="002B5C77">
        <w:t>.</w:t>
      </w:r>
    </w:p>
    <w:p w14:paraId="3B6FA08C" w14:textId="77777777" w:rsidR="008B2722" w:rsidRPr="009E7FF4" w:rsidRDefault="00491501" w:rsidP="004E1645">
      <w:pPr>
        <w:pStyle w:val="NOTE"/>
      </w:pPr>
      <w:r>
        <w:t>T</w:t>
      </w:r>
      <w:r w:rsidR="008B2722">
        <w:t xml:space="preserve">his </w:t>
      </w:r>
      <w:r>
        <w:t>gives an operating link of 100</w:t>
      </w:r>
      <w:r w:rsidR="00246E0B">
        <w:t xml:space="preserve"> </w:t>
      </w:r>
      <w:r>
        <w:t>m length at end of life, after taking</w:t>
      </w:r>
      <w:r w:rsidR="008B2722">
        <w:t xml:space="preserve"> into account effects due to radiation and temperature</w:t>
      </w:r>
      <w:r>
        <w:t>.</w:t>
      </w:r>
    </w:p>
    <w:p w14:paraId="446EEDF4" w14:textId="77777777" w:rsidR="00641FA0" w:rsidRDefault="008B4F13" w:rsidP="008B4F13">
      <w:pPr>
        <w:pStyle w:val="requirelevel1"/>
      </w:pPr>
      <w:r w:rsidRPr="009E7FF4">
        <w:t>The buffer and jacket</w:t>
      </w:r>
      <w:r w:rsidR="00491501">
        <w:t xml:space="preserve"> of the </w:t>
      </w:r>
      <w:r w:rsidR="001D3E7A">
        <w:t>Type-</w:t>
      </w:r>
      <w:r w:rsidR="00491501">
        <w:t>A</w:t>
      </w:r>
      <w:r w:rsidRPr="009E7FF4">
        <w:t xml:space="preserve"> fibre optic cable </w:t>
      </w:r>
      <w:r>
        <w:t xml:space="preserve">shall use </w:t>
      </w:r>
      <w:r w:rsidRPr="009E7FF4">
        <w:t xml:space="preserve">materials </w:t>
      </w:r>
      <w:r>
        <w:t xml:space="preserve">suitable for space applications as specified in </w:t>
      </w:r>
      <w:r w:rsidR="00421913">
        <w:t>the following ECSS specifications:</w:t>
      </w:r>
    </w:p>
    <w:p w14:paraId="6EAB9456" w14:textId="77777777" w:rsidR="00421913" w:rsidRPr="00421913" w:rsidRDefault="00246E0B" w:rsidP="00421913">
      <w:pPr>
        <w:pStyle w:val="requirelevel2"/>
      </w:pPr>
      <w:r>
        <w:t>ECSS</w:t>
      </w:r>
      <w:r w:rsidR="00421913" w:rsidRPr="00421913">
        <w:t>-Q-</w:t>
      </w:r>
      <w:r>
        <w:t>ST-</w:t>
      </w:r>
      <w:r w:rsidR="00421913" w:rsidRPr="00421913">
        <w:t>70-02 Ther</w:t>
      </w:r>
      <w:r w:rsidR="004F0638" w:rsidRPr="00421913">
        <w:t>mal vacuum outgassing test for the screening of space materia</w:t>
      </w:r>
      <w:r w:rsidR="00421913" w:rsidRPr="00421913">
        <w:t>ls.</w:t>
      </w:r>
    </w:p>
    <w:p w14:paraId="47669A42" w14:textId="77777777" w:rsidR="00421913" w:rsidRPr="00421913" w:rsidRDefault="00246E0B" w:rsidP="00421913">
      <w:pPr>
        <w:pStyle w:val="requirelevel2"/>
      </w:pPr>
      <w:r>
        <w:t>ECSS</w:t>
      </w:r>
      <w:r w:rsidR="00421913" w:rsidRPr="00421913">
        <w:t>-Q-</w:t>
      </w:r>
      <w:r>
        <w:t>ST-</w:t>
      </w:r>
      <w:r w:rsidR="00421913" w:rsidRPr="00421913">
        <w:t>70-21 Fla</w:t>
      </w:r>
      <w:r w:rsidR="004F0638" w:rsidRPr="00421913">
        <w:t>mmability testing for the screening of space materi</w:t>
      </w:r>
      <w:r w:rsidR="00421913" w:rsidRPr="00421913">
        <w:t>als.</w:t>
      </w:r>
      <w:r w:rsidR="00421913">
        <w:t xml:space="preserve"> </w:t>
      </w:r>
    </w:p>
    <w:p w14:paraId="4638A8EC" w14:textId="77777777" w:rsidR="00421913" w:rsidRPr="00421913" w:rsidRDefault="00246E0B" w:rsidP="00421913">
      <w:pPr>
        <w:pStyle w:val="requirelevel2"/>
      </w:pPr>
      <w:r>
        <w:t>ECSS</w:t>
      </w:r>
      <w:r w:rsidR="00421913" w:rsidRPr="00421913">
        <w:t>-Q-</w:t>
      </w:r>
      <w:r>
        <w:t>ST-</w:t>
      </w:r>
      <w:r w:rsidR="00421913" w:rsidRPr="00421913">
        <w:t>70-29 The</w:t>
      </w:r>
      <w:r w:rsidR="004F0638" w:rsidRPr="00421913">
        <w:t xml:space="preserve"> determination of off-gassing products from materials and assembled articles to be used in a manned space vehicle crew compar</w:t>
      </w:r>
      <w:r w:rsidR="00421913" w:rsidRPr="00421913">
        <w:t>tment.</w:t>
      </w:r>
    </w:p>
    <w:p w14:paraId="06B54280" w14:textId="77777777" w:rsidR="009264CC" w:rsidRPr="009E7FF4" w:rsidRDefault="00F2161A" w:rsidP="009264CC">
      <w:pPr>
        <w:pStyle w:val="Heading5"/>
      </w:pPr>
      <w:r w:rsidRPr="009E7FF4">
        <w:t>Type-</w:t>
      </w:r>
      <w:r w:rsidR="007C154E">
        <w:t>A fibre optic cable assemblies</w:t>
      </w:r>
    </w:p>
    <w:p w14:paraId="72C4D707" w14:textId="77777777" w:rsidR="003D2E3B" w:rsidRPr="009E7FF4" w:rsidRDefault="003D2E3B" w:rsidP="003D2E3B">
      <w:pPr>
        <w:pStyle w:val="requirelevel1"/>
      </w:pPr>
      <w:r w:rsidRPr="009E7FF4">
        <w:t xml:space="preserve">Male connectors conforming to </w:t>
      </w:r>
      <w:r w:rsidR="00DF7821">
        <w:t xml:space="preserve">requirements from </w:t>
      </w:r>
      <w:r w:rsidRPr="009E7FF4">
        <w:t xml:space="preserve">clause </w:t>
      </w:r>
      <w:r w:rsidR="007C154E">
        <w:fldChar w:fldCharType="begin"/>
      </w:r>
      <w:r w:rsidR="007C154E">
        <w:instrText xml:space="preserve"> REF _Ref440124552 \r \h </w:instrText>
      </w:r>
      <w:r w:rsidR="007C154E">
        <w:fldChar w:fldCharType="separate"/>
      </w:r>
      <w:r w:rsidR="007D0C29">
        <w:t>5.4.6.1.1</w:t>
      </w:r>
      <w:r w:rsidR="007C154E">
        <w:fldChar w:fldCharType="end"/>
      </w:r>
      <w:r w:rsidR="007C154E">
        <w:t xml:space="preserve"> </w:t>
      </w:r>
      <w:r w:rsidRPr="009E7FF4">
        <w:t xml:space="preserve">shall be used on </w:t>
      </w:r>
      <w:r w:rsidR="001D3E7A">
        <w:t>Type-</w:t>
      </w:r>
      <w:r w:rsidR="00983ABB">
        <w:t xml:space="preserve">A </w:t>
      </w:r>
      <w:r w:rsidR="00983ABB" w:rsidRPr="009E7FF4">
        <w:t xml:space="preserve">flight </w:t>
      </w:r>
      <w:r w:rsidR="00983ABB">
        <w:t xml:space="preserve">fibre optic </w:t>
      </w:r>
      <w:r w:rsidRPr="009E7FF4">
        <w:t>cable assemblies.</w:t>
      </w:r>
    </w:p>
    <w:p w14:paraId="047A2008" w14:textId="77777777" w:rsidR="003D2E3B" w:rsidRDefault="003D2E3B" w:rsidP="003D2E3B">
      <w:pPr>
        <w:pStyle w:val="requirelevel1"/>
      </w:pPr>
      <w:r w:rsidRPr="009E7FF4">
        <w:t xml:space="preserve">The </w:t>
      </w:r>
      <w:r w:rsidR="001D3E7A">
        <w:t>Type-</w:t>
      </w:r>
      <w:r w:rsidR="001A06E6">
        <w:t xml:space="preserve">A </w:t>
      </w:r>
      <w:r w:rsidRPr="009E7FF4">
        <w:t xml:space="preserve">flight cable assembly shall use the fibre optic cable specified in clause </w:t>
      </w:r>
      <w:r w:rsidR="007C154E">
        <w:fldChar w:fldCharType="begin"/>
      </w:r>
      <w:r w:rsidR="007C154E">
        <w:instrText xml:space="preserve"> REF _Ref440124565 \r \h </w:instrText>
      </w:r>
      <w:r w:rsidR="007C154E">
        <w:fldChar w:fldCharType="separate"/>
      </w:r>
      <w:r w:rsidR="007D0C29">
        <w:t>5.4.6.1.2</w:t>
      </w:r>
      <w:r w:rsidR="007C154E">
        <w:fldChar w:fldCharType="end"/>
      </w:r>
      <w:r w:rsidRPr="009E7FF4">
        <w:t>.</w:t>
      </w:r>
    </w:p>
    <w:p w14:paraId="5C2B8961" w14:textId="77777777" w:rsidR="001A06E6" w:rsidRDefault="001A06E6" w:rsidP="003D2E3B">
      <w:pPr>
        <w:pStyle w:val="requirelevel1"/>
      </w:pPr>
      <w:r>
        <w:t xml:space="preserve">The </w:t>
      </w:r>
      <w:r w:rsidR="001D3E7A">
        <w:t>Type-</w:t>
      </w:r>
      <w:r>
        <w:t xml:space="preserve">A flight cable assembly shall comprise a </w:t>
      </w:r>
      <w:r w:rsidR="001D3E7A">
        <w:t>Type-</w:t>
      </w:r>
      <w:r>
        <w:t xml:space="preserve">A cable with </w:t>
      </w:r>
      <w:r w:rsidR="001D3E7A">
        <w:t>Type-</w:t>
      </w:r>
      <w:r>
        <w:t>A connectors fitted to each end.</w:t>
      </w:r>
    </w:p>
    <w:p w14:paraId="0D422A1B" w14:textId="608F458D" w:rsidR="0038527F" w:rsidRDefault="0038527F" w:rsidP="0038527F">
      <w:pPr>
        <w:pStyle w:val="requirelevel1"/>
      </w:pPr>
      <w:r>
        <w:t>The</w:t>
      </w:r>
      <w:r w:rsidRPr="009E7FF4">
        <w:t xml:space="preserve"> </w:t>
      </w:r>
      <w:r w:rsidR="001D3E7A">
        <w:t>Type-</w:t>
      </w:r>
      <w:r w:rsidR="00231729">
        <w:t>A</w:t>
      </w:r>
      <w:r>
        <w:t xml:space="preserve"> </w:t>
      </w:r>
      <w:r w:rsidRPr="009E7FF4">
        <w:t xml:space="preserve">fibre optic cable assembly shall meet the specifications </w:t>
      </w:r>
      <w:r w:rsidR="006F13CC">
        <w:t>specified</w:t>
      </w:r>
      <w:r w:rsidRPr="009E7FF4">
        <w:t xml:space="preserve"> in </w:t>
      </w:r>
      <w:r>
        <w:t>Optical fibre cable assemblies ESCC Generic specification: ESCC 3420</w:t>
      </w:r>
      <w:r w:rsidR="00533345">
        <w:t>:2017</w:t>
      </w:r>
      <w:r w:rsidR="00142304">
        <w:t>.</w:t>
      </w:r>
      <w:r>
        <w:t xml:space="preserve"> </w:t>
      </w:r>
    </w:p>
    <w:p w14:paraId="3E55F572" w14:textId="77777777" w:rsidR="001A06E6" w:rsidRPr="009E7FF4" w:rsidRDefault="001A06E6" w:rsidP="004E1645">
      <w:pPr>
        <w:pStyle w:val="NOTE"/>
      </w:pPr>
      <w:r>
        <w:t xml:space="preserve">A </w:t>
      </w:r>
      <w:r w:rsidR="001D3E7A">
        <w:t>Type-</w:t>
      </w:r>
      <w:r>
        <w:t xml:space="preserve">A </w:t>
      </w:r>
      <w:proofErr w:type="spellStart"/>
      <w:r>
        <w:t>fibre</w:t>
      </w:r>
      <w:proofErr w:type="spellEnd"/>
      <w:r>
        <w:t xml:space="preserve"> optic cable assembly contains </w:t>
      </w:r>
      <w:r w:rsidRPr="009E7FF4">
        <w:t xml:space="preserve">a single </w:t>
      </w:r>
      <w:proofErr w:type="spellStart"/>
      <w:r w:rsidRPr="009E7FF4">
        <w:t>fibre</w:t>
      </w:r>
      <w:proofErr w:type="spellEnd"/>
      <w:r w:rsidRPr="009E7FF4">
        <w:t>.</w:t>
      </w:r>
      <w:r>
        <w:t xml:space="preserve"> </w:t>
      </w:r>
      <w:r w:rsidR="00AD38BC">
        <w:t>A SpaceFibre lane has two of these cable assemblies, one for each direction.</w:t>
      </w:r>
    </w:p>
    <w:p w14:paraId="02B5F3A1" w14:textId="4F2BB079" w:rsidR="0038527F" w:rsidRDefault="0038527F" w:rsidP="0038527F">
      <w:pPr>
        <w:pStyle w:val="requirelevel1"/>
      </w:pPr>
      <w:r>
        <w:t xml:space="preserve">The </w:t>
      </w:r>
      <w:r w:rsidR="001D3E7A">
        <w:t>Type-</w:t>
      </w:r>
      <w:r w:rsidR="00231729">
        <w:t>A</w:t>
      </w:r>
      <w:r>
        <w:t xml:space="preserve"> fibre optic cable assembly shall follow the test procedures </w:t>
      </w:r>
      <w:r w:rsidR="00072A19">
        <w:t>specified</w:t>
      </w:r>
      <w:r>
        <w:t xml:space="preserve"> in Evaluation Test programme for optical fibre cable assemblies ESCC Basic Specification: ESCC 2263420</w:t>
      </w:r>
      <w:r w:rsidR="00533345">
        <w:t>:2017</w:t>
      </w:r>
      <w:r>
        <w:t>.</w:t>
      </w:r>
    </w:p>
    <w:p w14:paraId="19501978" w14:textId="77777777" w:rsidR="001A06E6" w:rsidRPr="009E7FF4" w:rsidRDefault="001A06E6" w:rsidP="001A06E6">
      <w:pPr>
        <w:pStyle w:val="requirelevel1"/>
      </w:pPr>
      <w:r w:rsidRPr="009E7FF4">
        <w:t xml:space="preserve">The </w:t>
      </w:r>
      <w:r w:rsidR="001D3E7A">
        <w:t>Type-</w:t>
      </w:r>
      <w:r w:rsidR="00231729">
        <w:t>A</w:t>
      </w:r>
      <w:r>
        <w:t xml:space="preserve"> </w:t>
      </w:r>
      <w:r w:rsidRPr="009E7FF4">
        <w:t>fibre optic cable assembly shall have a minimum bend radius of less than 25 mm.</w:t>
      </w:r>
    </w:p>
    <w:p w14:paraId="30EDC9FE" w14:textId="0AE16C14" w:rsidR="001A06E6" w:rsidRDefault="001A06E6" w:rsidP="001A06E6">
      <w:pPr>
        <w:pStyle w:val="requirelevel1"/>
      </w:pPr>
      <w:r w:rsidRPr="009E7FF4">
        <w:t xml:space="preserve">The </w:t>
      </w:r>
      <w:r w:rsidR="000502D3">
        <w:t>Physical layer</w:t>
      </w:r>
      <w:r>
        <w:t xml:space="preserve"> of a SpaceFibre lane using </w:t>
      </w:r>
      <w:r w:rsidR="001D3E7A">
        <w:t>Type-</w:t>
      </w:r>
      <w:r>
        <w:t xml:space="preserve">A cable assemblies shall comprise two cable assemblies connected as </w:t>
      </w:r>
      <w:r w:rsidR="006F13CC">
        <w:t>specified</w:t>
      </w:r>
      <w:r>
        <w:t xml:space="preserve"> in </w:t>
      </w:r>
      <w:r>
        <w:fldChar w:fldCharType="begin"/>
      </w:r>
      <w:r>
        <w:instrText xml:space="preserve"> REF _Ref440126991 \h </w:instrText>
      </w:r>
      <w:r>
        <w:fldChar w:fldCharType="separate"/>
      </w:r>
      <w:r w:rsidR="007D0C29" w:rsidRPr="009E7FF4">
        <w:t xml:space="preserve">Table </w:t>
      </w:r>
      <w:r w:rsidR="007D0C29">
        <w:rPr>
          <w:noProof/>
        </w:rPr>
        <w:t>5</w:t>
      </w:r>
      <w:r w:rsidR="007D0C29">
        <w:noBreakHyphen/>
      </w:r>
      <w:r w:rsidR="007D0C29">
        <w:rPr>
          <w:noProof/>
        </w:rPr>
        <w:t>29</w:t>
      </w:r>
      <w:r>
        <w:fldChar w:fldCharType="end"/>
      </w:r>
      <w:r>
        <w:t>.</w:t>
      </w:r>
    </w:p>
    <w:p w14:paraId="2D6AE500" w14:textId="77777777" w:rsidR="001A06E6" w:rsidRPr="009E7FF4" w:rsidRDefault="001A06E6" w:rsidP="004E1645">
      <w:pPr>
        <w:pStyle w:val="NOTE"/>
      </w:pPr>
      <w:r>
        <w:lastRenderedPageBreak/>
        <w:t xml:space="preserve">The </w:t>
      </w:r>
      <w:r w:rsidR="000502D3">
        <w:t>Physical layer</w:t>
      </w:r>
      <w:r>
        <w:t xml:space="preserve"> of a SpaceFibre lane using </w:t>
      </w:r>
      <w:r w:rsidR="001D3E7A">
        <w:t>Type-</w:t>
      </w:r>
      <w:r>
        <w:t xml:space="preserve">A </w:t>
      </w:r>
      <w:proofErr w:type="spellStart"/>
      <w:r>
        <w:t>fibre</w:t>
      </w:r>
      <w:proofErr w:type="spellEnd"/>
      <w:r>
        <w:t xml:space="preserve"> optic cable assemblies is</w:t>
      </w:r>
      <w:r w:rsidRPr="009E7FF4">
        <w:t xml:space="preserve"> illustrated in </w:t>
      </w:r>
      <w:r w:rsidRPr="009E7FF4">
        <w:fldChar w:fldCharType="begin"/>
      </w:r>
      <w:r w:rsidRPr="009E7FF4">
        <w:instrText xml:space="preserve"> REF _Ref437593254 \h </w:instrText>
      </w:r>
      <w:r>
        <w:instrText xml:space="preserve"> \* MERGEFORMAT </w:instrText>
      </w:r>
      <w:r w:rsidRPr="009E7FF4">
        <w:fldChar w:fldCharType="separate"/>
      </w:r>
      <w:r w:rsidR="007D0C29" w:rsidRPr="009E7FF4">
        <w:t xml:space="preserve">Figure </w:t>
      </w:r>
      <w:r w:rsidR="007D0C29">
        <w:rPr>
          <w:noProof/>
        </w:rPr>
        <w:t>5</w:t>
      </w:r>
      <w:r w:rsidR="007D0C29">
        <w:rPr>
          <w:noProof/>
        </w:rPr>
        <w:noBreakHyphen/>
        <w:t>21</w:t>
      </w:r>
      <w:r w:rsidRPr="009E7FF4">
        <w:fldChar w:fldCharType="end"/>
      </w:r>
      <w:r w:rsidRPr="009E7FF4">
        <w:t>.</w:t>
      </w:r>
    </w:p>
    <w:p w14:paraId="78DFEEAA" w14:textId="77777777" w:rsidR="00D54570" w:rsidRPr="009E7FF4" w:rsidRDefault="00D54570" w:rsidP="00246E0B">
      <w:pPr>
        <w:pStyle w:val="CaptionTable"/>
      </w:pPr>
      <w:bookmarkStart w:id="374" w:name="_Ref440126991"/>
      <w:bookmarkStart w:id="375" w:name="_Toc508197332"/>
      <w:r w:rsidRPr="009E7FF4">
        <w:t xml:space="preserve">Table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E37C3C">
        <w:noBreakHyphen/>
      </w:r>
      <w:r w:rsidR="00301B26">
        <w:fldChar w:fldCharType="begin"/>
      </w:r>
      <w:r w:rsidR="00301B26">
        <w:instrText xml:space="preserve"> SEQ Table \* ARABIC \s 1 </w:instrText>
      </w:r>
      <w:r w:rsidR="00301B26">
        <w:fldChar w:fldCharType="separate"/>
      </w:r>
      <w:r w:rsidR="007D0C29">
        <w:rPr>
          <w:noProof/>
        </w:rPr>
        <w:t>29</w:t>
      </w:r>
      <w:r w:rsidR="00301B26">
        <w:rPr>
          <w:noProof/>
        </w:rPr>
        <w:fldChar w:fldCharType="end"/>
      </w:r>
      <w:bookmarkEnd w:id="374"/>
      <w:r>
        <w:t xml:space="preserve">: </w:t>
      </w:r>
      <w:r w:rsidR="002B5C77">
        <w:t xml:space="preserve">Connection of SpaceFibre lane using </w:t>
      </w:r>
      <w:r w:rsidR="001D3E7A">
        <w:t>Type-</w:t>
      </w:r>
      <w:r>
        <w:t>A</w:t>
      </w:r>
      <w:r w:rsidRPr="009E7FF4">
        <w:t xml:space="preserve"> flight </w:t>
      </w:r>
      <w:r>
        <w:t xml:space="preserve">fibre optic </w:t>
      </w:r>
      <w:r w:rsidRPr="009E7FF4">
        <w:t>cable assembl</w:t>
      </w:r>
      <w:r w:rsidR="002B5C77">
        <w:t>ies</w:t>
      </w:r>
      <w:bookmarkEnd w:id="375"/>
    </w:p>
    <w:tbl>
      <w:tblPr>
        <w:tblW w:w="5527" w:type="dxa"/>
        <w:jc w:val="center"/>
        <w:tblLayout w:type="fixed"/>
        <w:tblCellMar>
          <w:left w:w="60" w:type="dxa"/>
          <w:right w:w="60" w:type="dxa"/>
        </w:tblCellMar>
        <w:tblLook w:val="0000" w:firstRow="0" w:lastRow="0" w:firstColumn="0" w:lastColumn="0" w:noHBand="0" w:noVBand="0"/>
      </w:tblPr>
      <w:tblGrid>
        <w:gridCol w:w="1984"/>
        <w:gridCol w:w="1559"/>
        <w:gridCol w:w="1984"/>
      </w:tblGrid>
      <w:tr w:rsidR="00D54570" w:rsidRPr="009E7FF4" w14:paraId="024A2A6B" w14:textId="77777777" w:rsidTr="008F1652">
        <w:trPr>
          <w:jc w:val="center"/>
        </w:trPr>
        <w:tc>
          <w:tcPr>
            <w:tcW w:w="1984" w:type="dxa"/>
            <w:tcBorders>
              <w:top w:val="single" w:sz="2" w:space="0" w:color="auto"/>
              <w:left w:val="single" w:sz="2" w:space="0" w:color="auto"/>
              <w:bottom w:val="single" w:sz="2" w:space="0" w:color="auto"/>
              <w:right w:val="single" w:sz="2" w:space="0" w:color="auto"/>
            </w:tcBorders>
            <w:vAlign w:val="bottom"/>
          </w:tcPr>
          <w:p w14:paraId="41D3DC67" w14:textId="77777777" w:rsidR="00D54570" w:rsidRPr="009E7FF4" w:rsidRDefault="00D54570" w:rsidP="0016330C">
            <w:pPr>
              <w:pStyle w:val="TableHeaderCENTER"/>
              <w:keepNext/>
              <w:keepLines/>
            </w:pPr>
            <w:r w:rsidRPr="009E7FF4">
              <w:t xml:space="preserve">Signal at </w:t>
            </w:r>
            <w:proofErr w:type="spellStart"/>
            <w:r w:rsidRPr="009E7FF4">
              <w:t>A</w:t>
            </w:r>
            <w:proofErr w:type="spellEnd"/>
            <w:r w:rsidRPr="009E7FF4">
              <w:t xml:space="preserve"> end</w:t>
            </w:r>
          </w:p>
        </w:tc>
        <w:tc>
          <w:tcPr>
            <w:tcW w:w="1559" w:type="dxa"/>
            <w:tcBorders>
              <w:top w:val="single" w:sz="2" w:space="0" w:color="auto"/>
              <w:left w:val="single" w:sz="2" w:space="0" w:color="auto"/>
              <w:bottom w:val="single" w:sz="2" w:space="0" w:color="auto"/>
              <w:right w:val="single" w:sz="2" w:space="0" w:color="auto"/>
            </w:tcBorders>
            <w:vAlign w:val="bottom"/>
          </w:tcPr>
          <w:p w14:paraId="77BB43F1" w14:textId="360A17BA" w:rsidR="00D54570" w:rsidRPr="009E7FF4" w:rsidRDefault="00E70E9B" w:rsidP="0016330C">
            <w:pPr>
              <w:pStyle w:val="TableHeaderCENTER"/>
              <w:keepNext/>
              <w:keepLines/>
            </w:pPr>
            <w:r>
              <w:t>Connection</w:t>
            </w:r>
          </w:p>
        </w:tc>
        <w:tc>
          <w:tcPr>
            <w:tcW w:w="1984" w:type="dxa"/>
            <w:tcBorders>
              <w:top w:val="single" w:sz="2" w:space="0" w:color="auto"/>
              <w:left w:val="single" w:sz="2" w:space="0" w:color="auto"/>
              <w:bottom w:val="single" w:sz="2" w:space="0" w:color="auto"/>
              <w:right w:val="single" w:sz="2" w:space="0" w:color="auto"/>
            </w:tcBorders>
            <w:vAlign w:val="bottom"/>
          </w:tcPr>
          <w:p w14:paraId="662A5D4C" w14:textId="77777777" w:rsidR="00D54570" w:rsidRPr="009E7FF4" w:rsidRDefault="00D54570" w:rsidP="0016330C">
            <w:pPr>
              <w:pStyle w:val="TableHeaderCENTER"/>
              <w:keepNext/>
              <w:keepLines/>
            </w:pPr>
            <w:r w:rsidRPr="009E7FF4">
              <w:t>Signal at B end</w:t>
            </w:r>
          </w:p>
        </w:tc>
      </w:tr>
      <w:tr w:rsidR="00D54570" w:rsidRPr="009E7FF4" w14:paraId="08422101" w14:textId="77777777" w:rsidTr="008F1652">
        <w:trPr>
          <w:jc w:val="center"/>
        </w:trPr>
        <w:tc>
          <w:tcPr>
            <w:tcW w:w="1984" w:type="dxa"/>
            <w:tcBorders>
              <w:top w:val="single" w:sz="2" w:space="0" w:color="auto"/>
              <w:left w:val="single" w:sz="2" w:space="0" w:color="auto"/>
              <w:bottom w:val="single" w:sz="2" w:space="0" w:color="auto"/>
              <w:right w:val="single" w:sz="2" w:space="0" w:color="auto"/>
            </w:tcBorders>
          </w:tcPr>
          <w:p w14:paraId="7249FD5F" w14:textId="77777777" w:rsidR="00D54570" w:rsidRPr="009E7FF4" w:rsidRDefault="00D54570" w:rsidP="0016330C">
            <w:pPr>
              <w:pStyle w:val="TablecellCENTER"/>
              <w:keepNext/>
              <w:keepLines/>
            </w:pPr>
            <w:r>
              <w:t>A-TX</w:t>
            </w:r>
            <w:r w:rsidR="00421913">
              <w:t>1</w:t>
            </w:r>
          </w:p>
        </w:tc>
        <w:tc>
          <w:tcPr>
            <w:tcW w:w="1559" w:type="dxa"/>
            <w:tcBorders>
              <w:top w:val="single" w:sz="2" w:space="0" w:color="auto"/>
              <w:left w:val="single" w:sz="2" w:space="0" w:color="auto"/>
              <w:bottom w:val="single" w:sz="2" w:space="0" w:color="auto"/>
              <w:right w:val="single" w:sz="2" w:space="0" w:color="auto"/>
            </w:tcBorders>
          </w:tcPr>
          <w:p w14:paraId="1B8A0FB1" w14:textId="77777777" w:rsidR="00D54570" w:rsidRPr="009E7FF4" w:rsidRDefault="00D54570" w:rsidP="0016330C">
            <w:pPr>
              <w:pStyle w:val="TablecellCENTER"/>
              <w:keepNext/>
              <w:keepLines/>
            </w:pPr>
            <w:r w:rsidRPr="009E7FF4">
              <w:t>- Connection -</w:t>
            </w:r>
          </w:p>
        </w:tc>
        <w:tc>
          <w:tcPr>
            <w:tcW w:w="1984" w:type="dxa"/>
            <w:tcBorders>
              <w:top w:val="single" w:sz="2" w:space="0" w:color="auto"/>
              <w:left w:val="single" w:sz="2" w:space="0" w:color="auto"/>
              <w:bottom w:val="single" w:sz="2" w:space="0" w:color="auto"/>
              <w:right w:val="single" w:sz="2" w:space="0" w:color="auto"/>
            </w:tcBorders>
          </w:tcPr>
          <w:p w14:paraId="1A88AC2E" w14:textId="77777777" w:rsidR="00D54570" w:rsidRPr="009E7FF4" w:rsidRDefault="00D54570" w:rsidP="0016330C">
            <w:pPr>
              <w:pStyle w:val="TablecellCENTER"/>
              <w:keepNext/>
              <w:keepLines/>
            </w:pPr>
            <w:r>
              <w:t>B-RX</w:t>
            </w:r>
            <w:r w:rsidR="00421913">
              <w:t>1</w:t>
            </w:r>
          </w:p>
        </w:tc>
      </w:tr>
      <w:tr w:rsidR="001A06E6" w:rsidRPr="009E7FF4" w14:paraId="7FD5F5FB" w14:textId="77777777" w:rsidTr="008F1652">
        <w:trPr>
          <w:jc w:val="center"/>
        </w:trPr>
        <w:tc>
          <w:tcPr>
            <w:tcW w:w="1984" w:type="dxa"/>
            <w:tcBorders>
              <w:top w:val="single" w:sz="2" w:space="0" w:color="auto"/>
              <w:left w:val="single" w:sz="2" w:space="0" w:color="auto"/>
              <w:bottom w:val="single" w:sz="2" w:space="0" w:color="auto"/>
              <w:right w:val="single" w:sz="2" w:space="0" w:color="auto"/>
            </w:tcBorders>
          </w:tcPr>
          <w:p w14:paraId="6BF8D0FE" w14:textId="77777777" w:rsidR="001A06E6" w:rsidRPr="009E7FF4" w:rsidRDefault="001A06E6" w:rsidP="0016330C">
            <w:pPr>
              <w:pStyle w:val="TablecellCENTER"/>
              <w:keepNext/>
              <w:keepLines/>
            </w:pPr>
            <w:r>
              <w:t>A-RX</w:t>
            </w:r>
            <w:r w:rsidR="00421913">
              <w:t>1</w:t>
            </w:r>
          </w:p>
        </w:tc>
        <w:tc>
          <w:tcPr>
            <w:tcW w:w="1559" w:type="dxa"/>
            <w:tcBorders>
              <w:top w:val="single" w:sz="2" w:space="0" w:color="auto"/>
              <w:left w:val="single" w:sz="2" w:space="0" w:color="auto"/>
              <w:bottom w:val="single" w:sz="2" w:space="0" w:color="auto"/>
              <w:right w:val="single" w:sz="2" w:space="0" w:color="auto"/>
            </w:tcBorders>
          </w:tcPr>
          <w:p w14:paraId="437691DD" w14:textId="77777777" w:rsidR="001A06E6" w:rsidRPr="009E7FF4" w:rsidRDefault="001A06E6" w:rsidP="0016330C">
            <w:pPr>
              <w:pStyle w:val="TablecellCENTER"/>
              <w:keepNext/>
              <w:keepLines/>
            </w:pPr>
            <w:r w:rsidRPr="009E7FF4">
              <w:t>- Connection -</w:t>
            </w:r>
          </w:p>
        </w:tc>
        <w:tc>
          <w:tcPr>
            <w:tcW w:w="1984" w:type="dxa"/>
            <w:tcBorders>
              <w:top w:val="single" w:sz="2" w:space="0" w:color="auto"/>
              <w:left w:val="single" w:sz="2" w:space="0" w:color="auto"/>
              <w:bottom w:val="single" w:sz="2" w:space="0" w:color="auto"/>
              <w:right w:val="single" w:sz="2" w:space="0" w:color="auto"/>
            </w:tcBorders>
          </w:tcPr>
          <w:p w14:paraId="36C6B336" w14:textId="77777777" w:rsidR="001A06E6" w:rsidRPr="009E7FF4" w:rsidRDefault="001A06E6" w:rsidP="0016330C">
            <w:pPr>
              <w:pStyle w:val="TablecellCENTER"/>
              <w:keepNext/>
              <w:keepLines/>
            </w:pPr>
            <w:r>
              <w:t>B-TX</w:t>
            </w:r>
            <w:r w:rsidR="00421913">
              <w:t>1</w:t>
            </w:r>
          </w:p>
        </w:tc>
      </w:tr>
      <w:tr w:rsidR="00421913" w:rsidRPr="009E7FF4" w14:paraId="69A5DFEE" w14:textId="77777777" w:rsidTr="008F1652">
        <w:trPr>
          <w:jc w:val="center"/>
        </w:trPr>
        <w:tc>
          <w:tcPr>
            <w:tcW w:w="1984" w:type="dxa"/>
            <w:tcBorders>
              <w:top w:val="single" w:sz="2" w:space="0" w:color="auto"/>
              <w:left w:val="single" w:sz="2" w:space="0" w:color="auto"/>
              <w:bottom w:val="single" w:sz="2" w:space="0" w:color="auto"/>
              <w:right w:val="single" w:sz="2" w:space="0" w:color="auto"/>
            </w:tcBorders>
          </w:tcPr>
          <w:p w14:paraId="4E4A9671" w14:textId="77777777" w:rsidR="00421913" w:rsidRPr="009E7FF4" w:rsidRDefault="00421913" w:rsidP="0016330C">
            <w:pPr>
              <w:pStyle w:val="TablecellCENTER"/>
              <w:keepNext/>
              <w:keepLines/>
            </w:pPr>
            <w:r>
              <w:t>A-TX2</w:t>
            </w:r>
          </w:p>
        </w:tc>
        <w:tc>
          <w:tcPr>
            <w:tcW w:w="1559" w:type="dxa"/>
            <w:tcBorders>
              <w:top w:val="single" w:sz="2" w:space="0" w:color="auto"/>
              <w:left w:val="single" w:sz="2" w:space="0" w:color="auto"/>
              <w:bottom w:val="single" w:sz="2" w:space="0" w:color="auto"/>
              <w:right w:val="single" w:sz="2" w:space="0" w:color="auto"/>
            </w:tcBorders>
          </w:tcPr>
          <w:p w14:paraId="1E7A5B6C" w14:textId="77777777" w:rsidR="00421913" w:rsidRPr="009E7FF4" w:rsidRDefault="00421913" w:rsidP="0016330C">
            <w:pPr>
              <w:pStyle w:val="TablecellCENTER"/>
              <w:keepNext/>
              <w:keepLines/>
            </w:pPr>
            <w:r w:rsidRPr="009E7FF4">
              <w:t>- Connection -</w:t>
            </w:r>
          </w:p>
        </w:tc>
        <w:tc>
          <w:tcPr>
            <w:tcW w:w="1984" w:type="dxa"/>
            <w:tcBorders>
              <w:top w:val="single" w:sz="2" w:space="0" w:color="auto"/>
              <w:left w:val="single" w:sz="2" w:space="0" w:color="auto"/>
              <w:bottom w:val="single" w:sz="2" w:space="0" w:color="auto"/>
              <w:right w:val="single" w:sz="2" w:space="0" w:color="auto"/>
            </w:tcBorders>
          </w:tcPr>
          <w:p w14:paraId="57120710" w14:textId="77777777" w:rsidR="00421913" w:rsidRPr="009E7FF4" w:rsidRDefault="00421913" w:rsidP="0016330C">
            <w:pPr>
              <w:pStyle w:val="TablecellCENTER"/>
              <w:keepNext/>
              <w:keepLines/>
            </w:pPr>
            <w:r>
              <w:t>B-RX2</w:t>
            </w:r>
          </w:p>
        </w:tc>
      </w:tr>
      <w:tr w:rsidR="00421913" w:rsidRPr="009E7FF4" w14:paraId="4006DED5" w14:textId="77777777" w:rsidTr="008F1652">
        <w:trPr>
          <w:jc w:val="center"/>
        </w:trPr>
        <w:tc>
          <w:tcPr>
            <w:tcW w:w="1984" w:type="dxa"/>
            <w:tcBorders>
              <w:top w:val="single" w:sz="2" w:space="0" w:color="auto"/>
              <w:left w:val="single" w:sz="2" w:space="0" w:color="auto"/>
              <w:bottom w:val="single" w:sz="2" w:space="0" w:color="auto"/>
              <w:right w:val="single" w:sz="2" w:space="0" w:color="auto"/>
            </w:tcBorders>
          </w:tcPr>
          <w:p w14:paraId="1B8C959D" w14:textId="77777777" w:rsidR="00421913" w:rsidRPr="009E7FF4" w:rsidRDefault="00421913" w:rsidP="0016330C">
            <w:pPr>
              <w:pStyle w:val="TablecellCENTER"/>
              <w:keepNext/>
              <w:keepLines/>
            </w:pPr>
            <w:r>
              <w:t>A-RX2</w:t>
            </w:r>
          </w:p>
        </w:tc>
        <w:tc>
          <w:tcPr>
            <w:tcW w:w="1559" w:type="dxa"/>
            <w:tcBorders>
              <w:top w:val="single" w:sz="2" w:space="0" w:color="auto"/>
              <w:left w:val="single" w:sz="2" w:space="0" w:color="auto"/>
              <w:bottom w:val="single" w:sz="2" w:space="0" w:color="auto"/>
              <w:right w:val="single" w:sz="2" w:space="0" w:color="auto"/>
            </w:tcBorders>
          </w:tcPr>
          <w:p w14:paraId="7B546DF1" w14:textId="77777777" w:rsidR="00421913" w:rsidRPr="009E7FF4" w:rsidRDefault="00421913" w:rsidP="0016330C">
            <w:pPr>
              <w:pStyle w:val="TablecellCENTER"/>
              <w:keepNext/>
              <w:keepLines/>
            </w:pPr>
            <w:r w:rsidRPr="009E7FF4">
              <w:t>- Connection -</w:t>
            </w:r>
          </w:p>
        </w:tc>
        <w:tc>
          <w:tcPr>
            <w:tcW w:w="1984" w:type="dxa"/>
            <w:tcBorders>
              <w:top w:val="single" w:sz="2" w:space="0" w:color="auto"/>
              <w:left w:val="single" w:sz="2" w:space="0" w:color="auto"/>
              <w:bottom w:val="single" w:sz="2" w:space="0" w:color="auto"/>
              <w:right w:val="single" w:sz="2" w:space="0" w:color="auto"/>
            </w:tcBorders>
          </w:tcPr>
          <w:p w14:paraId="710AA272" w14:textId="77777777" w:rsidR="00421913" w:rsidRPr="009E7FF4" w:rsidRDefault="00421913" w:rsidP="0016330C">
            <w:pPr>
              <w:pStyle w:val="TablecellCENTER"/>
              <w:keepNext/>
              <w:keepLines/>
            </w:pPr>
            <w:r>
              <w:t>B-TX2</w:t>
            </w:r>
          </w:p>
        </w:tc>
      </w:tr>
      <w:tr w:rsidR="00421913" w:rsidRPr="009E7FF4" w14:paraId="79B65E3C" w14:textId="77777777" w:rsidTr="008F1652">
        <w:trPr>
          <w:jc w:val="center"/>
        </w:trPr>
        <w:tc>
          <w:tcPr>
            <w:tcW w:w="1984" w:type="dxa"/>
            <w:tcBorders>
              <w:top w:val="single" w:sz="2" w:space="0" w:color="auto"/>
              <w:left w:val="single" w:sz="2" w:space="0" w:color="auto"/>
              <w:bottom w:val="single" w:sz="2" w:space="0" w:color="auto"/>
              <w:right w:val="single" w:sz="2" w:space="0" w:color="auto"/>
            </w:tcBorders>
          </w:tcPr>
          <w:p w14:paraId="629F6F1D" w14:textId="77777777" w:rsidR="00421913" w:rsidRPr="009E7FF4" w:rsidRDefault="00421913" w:rsidP="0016330C">
            <w:pPr>
              <w:pStyle w:val="TablecellCENTER"/>
              <w:keepNext/>
              <w:keepLines/>
            </w:pPr>
            <w:r>
              <w:t>A-TX3</w:t>
            </w:r>
          </w:p>
        </w:tc>
        <w:tc>
          <w:tcPr>
            <w:tcW w:w="1559" w:type="dxa"/>
            <w:tcBorders>
              <w:top w:val="single" w:sz="2" w:space="0" w:color="auto"/>
              <w:left w:val="single" w:sz="2" w:space="0" w:color="auto"/>
              <w:bottom w:val="single" w:sz="2" w:space="0" w:color="auto"/>
              <w:right w:val="single" w:sz="2" w:space="0" w:color="auto"/>
            </w:tcBorders>
          </w:tcPr>
          <w:p w14:paraId="19768E4B" w14:textId="77777777" w:rsidR="00421913" w:rsidRPr="009E7FF4" w:rsidRDefault="00421913" w:rsidP="0016330C">
            <w:pPr>
              <w:pStyle w:val="TablecellCENTER"/>
              <w:keepNext/>
              <w:keepLines/>
            </w:pPr>
            <w:r w:rsidRPr="009E7FF4">
              <w:t>- Connection -</w:t>
            </w:r>
          </w:p>
        </w:tc>
        <w:tc>
          <w:tcPr>
            <w:tcW w:w="1984" w:type="dxa"/>
            <w:tcBorders>
              <w:top w:val="single" w:sz="2" w:space="0" w:color="auto"/>
              <w:left w:val="single" w:sz="2" w:space="0" w:color="auto"/>
              <w:bottom w:val="single" w:sz="2" w:space="0" w:color="auto"/>
              <w:right w:val="single" w:sz="2" w:space="0" w:color="auto"/>
            </w:tcBorders>
          </w:tcPr>
          <w:p w14:paraId="743D9627" w14:textId="77777777" w:rsidR="00421913" w:rsidRPr="009E7FF4" w:rsidRDefault="00421913" w:rsidP="0016330C">
            <w:pPr>
              <w:pStyle w:val="TablecellCENTER"/>
              <w:keepNext/>
              <w:keepLines/>
            </w:pPr>
            <w:r>
              <w:t>B-RX3</w:t>
            </w:r>
          </w:p>
        </w:tc>
      </w:tr>
      <w:tr w:rsidR="00421913" w:rsidRPr="009E7FF4" w14:paraId="648FCAE4" w14:textId="77777777" w:rsidTr="008F1652">
        <w:trPr>
          <w:jc w:val="center"/>
        </w:trPr>
        <w:tc>
          <w:tcPr>
            <w:tcW w:w="1984" w:type="dxa"/>
            <w:tcBorders>
              <w:top w:val="single" w:sz="2" w:space="0" w:color="auto"/>
              <w:left w:val="single" w:sz="2" w:space="0" w:color="auto"/>
              <w:bottom w:val="single" w:sz="2" w:space="0" w:color="auto"/>
              <w:right w:val="single" w:sz="2" w:space="0" w:color="auto"/>
            </w:tcBorders>
          </w:tcPr>
          <w:p w14:paraId="644A1E9A" w14:textId="77777777" w:rsidR="00421913" w:rsidRPr="009E7FF4" w:rsidRDefault="00421913" w:rsidP="0016330C">
            <w:pPr>
              <w:pStyle w:val="TablecellCENTER"/>
              <w:keepNext/>
              <w:keepLines/>
            </w:pPr>
            <w:r>
              <w:t>A-RX3</w:t>
            </w:r>
          </w:p>
        </w:tc>
        <w:tc>
          <w:tcPr>
            <w:tcW w:w="1559" w:type="dxa"/>
            <w:tcBorders>
              <w:top w:val="single" w:sz="2" w:space="0" w:color="auto"/>
              <w:left w:val="single" w:sz="2" w:space="0" w:color="auto"/>
              <w:bottom w:val="single" w:sz="2" w:space="0" w:color="auto"/>
              <w:right w:val="single" w:sz="2" w:space="0" w:color="auto"/>
            </w:tcBorders>
          </w:tcPr>
          <w:p w14:paraId="0A84EF10" w14:textId="77777777" w:rsidR="00421913" w:rsidRPr="009E7FF4" w:rsidRDefault="00421913" w:rsidP="0016330C">
            <w:pPr>
              <w:pStyle w:val="TablecellCENTER"/>
              <w:keepNext/>
              <w:keepLines/>
            </w:pPr>
            <w:r w:rsidRPr="009E7FF4">
              <w:t>- Connection -</w:t>
            </w:r>
          </w:p>
        </w:tc>
        <w:tc>
          <w:tcPr>
            <w:tcW w:w="1984" w:type="dxa"/>
            <w:tcBorders>
              <w:top w:val="single" w:sz="2" w:space="0" w:color="auto"/>
              <w:left w:val="single" w:sz="2" w:space="0" w:color="auto"/>
              <w:bottom w:val="single" w:sz="2" w:space="0" w:color="auto"/>
              <w:right w:val="single" w:sz="2" w:space="0" w:color="auto"/>
            </w:tcBorders>
          </w:tcPr>
          <w:p w14:paraId="28D3E89E" w14:textId="77777777" w:rsidR="00421913" w:rsidRPr="009E7FF4" w:rsidRDefault="00421913" w:rsidP="0016330C">
            <w:pPr>
              <w:pStyle w:val="TablecellCENTER"/>
              <w:keepNext/>
              <w:keepLines/>
            </w:pPr>
            <w:r>
              <w:t>B-TX3</w:t>
            </w:r>
          </w:p>
        </w:tc>
      </w:tr>
      <w:tr w:rsidR="00421913" w:rsidRPr="009E7FF4" w14:paraId="53D01EF7" w14:textId="77777777" w:rsidTr="008F1652">
        <w:trPr>
          <w:jc w:val="center"/>
        </w:trPr>
        <w:tc>
          <w:tcPr>
            <w:tcW w:w="1984" w:type="dxa"/>
            <w:tcBorders>
              <w:top w:val="single" w:sz="2" w:space="0" w:color="auto"/>
              <w:left w:val="single" w:sz="2" w:space="0" w:color="auto"/>
              <w:bottom w:val="single" w:sz="2" w:space="0" w:color="auto"/>
              <w:right w:val="single" w:sz="2" w:space="0" w:color="auto"/>
            </w:tcBorders>
          </w:tcPr>
          <w:p w14:paraId="7B677054" w14:textId="77777777" w:rsidR="00421913" w:rsidRDefault="00421913" w:rsidP="0016330C">
            <w:pPr>
              <w:pStyle w:val="TablecellCENTER"/>
              <w:keepNext/>
              <w:keepLines/>
            </w:pPr>
            <w:r>
              <w:t>…</w:t>
            </w:r>
          </w:p>
        </w:tc>
        <w:tc>
          <w:tcPr>
            <w:tcW w:w="1559" w:type="dxa"/>
            <w:tcBorders>
              <w:top w:val="single" w:sz="2" w:space="0" w:color="auto"/>
              <w:left w:val="single" w:sz="2" w:space="0" w:color="auto"/>
              <w:bottom w:val="single" w:sz="2" w:space="0" w:color="auto"/>
              <w:right w:val="single" w:sz="2" w:space="0" w:color="auto"/>
            </w:tcBorders>
          </w:tcPr>
          <w:p w14:paraId="4A4D4F1C" w14:textId="77777777" w:rsidR="00421913" w:rsidRPr="009E7FF4" w:rsidRDefault="00421913" w:rsidP="0016330C">
            <w:pPr>
              <w:pStyle w:val="TablecellCENTER"/>
              <w:keepNext/>
              <w:keepLines/>
            </w:pPr>
            <w:r>
              <w:t>…</w:t>
            </w:r>
          </w:p>
        </w:tc>
        <w:tc>
          <w:tcPr>
            <w:tcW w:w="1984" w:type="dxa"/>
            <w:tcBorders>
              <w:top w:val="single" w:sz="2" w:space="0" w:color="auto"/>
              <w:left w:val="single" w:sz="2" w:space="0" w:color="auto"/>
              <w:bottom w:val="single" w:sz="2" w:space="0" w:color="auto"/>
              <w:right w:val="single" w:sz="2" w:space="0" w:color="auto"/>
            </w:tcBorders>
          </w:tcPr>
          <w:p w14:paraId="12E0C41C" w14:textId="77777777" w:rsidR="00421913" w:rsidRDefault="00421913" w:rsidP="0016330C">
            <w:pPr>
              <w:pStyle w:val="TablecellCENTER"/>
              <w:keepNext/>
              <w:keepLines/>
            </w:pPr>
            <w:r>
              <w:t>…</w:t>
            </w:r>
          </w:p>
        </w:tc>
      </w:tr>
      <w:tr w:rsidR="00421913" w:rsidRPr="009E7FF4" w14:paraId="35E6C46C" w14:textId="77777777" w:rsidTr="008F1652">
        <w:trPr>
          <w:jc w:val="center"/>
        </w:trPr>
        <w:tc>
          <w:tcPr>
            <w:tcW w:w="1984" w:type="dxa"/>
            <w:tcBorders>
              <w:top w:val="single" w:sz="2" w:space="0" w:color="auto"/>
              <w:left w:val="single" w:sz="2" w:space="0" w:color="auto"/>
              <w:bottom w:val="single" w:sz="2" w:space="0" w:color="auto"/>
              <w:right w:val="single" w:sz="2" w:space="0" w:color="auto"/>
            </w:tcBorders>
          </w:tcPr>
          <w:p w14:paraId="7240DDCB" w14:textId="77777777" w:rsidR="00421913" w:rsidRPr="009E7FF4" w:rsidRDefault="00421913" w:rsidP="0016330C">
            <w:pPr>
              <w:pStyle w:val="TablecellCENTER"/>
              <w:keepNext/>
              <w:keepLines/>
            </w:pPr>
            <w:r>
              <w:t>A-</w:t>
            </w:r>
            <w:proofErr w:type="spellStart"/>
            <w:r w:rsidR="00A03A32">
              <w:t>TXy</w:t>
            </w:r>
            <w:proofErr w:type="spellEnd"/>
          </w:p>
        </w:tc>
        <w:tc>
          <w:tcPr>
            <w:tcW w:w="1559" w:type="dxa"/>
            <w:tcBorders>
              <w:top w:val="single" w:sz="2" w:space="0" w:color="auto"/>
              <w:left w:val="single" w:sz="2" w:space="0" w:color="auto"/>
              <w:bottom w:val="single" w:sz="2" w:space="0" w:color="auto"/>
              <w:right w:val="single" w:sz="2" w:space="0" w:color="auto"/>
            </w:tcBorders>
          </w:tcPr>
          <w:p w14:paraId="3D899C73" w14:textId="77777777" w:rsidR="00421913" w:rsidRPr="009E7FF4" w:rsidRDefault="00421913" w:rsidP="0016330C">
            <w:pPr>
              <w:pStyle w:val="TablecellCENTER"/>
              <w:keepNext/>
              <w:keepLines/>
            </w:pPr>
            <w:r w:rsidRPr="009E7FF4">
              <w:t>- Connection -</w:t>
            </w:r>
          </w:p>
        </w:tc>
        <w:tc>
          <w:tcPr>
            <w:tcW w:w="1984" w:type="dxa"/>
            <w:tcBorders>
              <w:top w:val="single" w:sz="2" w:space="0" w:color="auto"/>
              <w:left w:val="single" w:sz="2" w:space="0" w:color="auto"/>
              <w:bottom w:val="single" w:sz="2" w:space="0" w:color="auto"/>
              <w:right w:val="single" w:sz="2" w:space="0" w:color="auto"/>
            </w:tcBorders>
          </w:tcPr>
          <w:p w14:paraId="6343AA3D" w14:textId="77777777" w:rsidR="00421913" w:rsidRPr="009E7FF4" w:rsidRDefault="00421913" w:rsidP="0016330C">
            <w:pPr>
              <w:pStyle w:val="TablecellCENTER"/>
              <w:keepNext/>
              <w:keepLines/>
            </w:pPr>
            <w:r>
              <w:t>B-</w:t>
            </w:r>
            <w:proofErr w:type="spellStart"/>
            <w:r w:rsidR="00A03A32">
              <w:t>RXy</w:t>
            </w:r>
            <w:proofErr w:type="spellEnd"/>
          </w:p>
        </w:tc>
      </w:tr>
      <w:tr w:rsidR="00421913" w:rsidRPr="009E7FF4" w14:paraId="0008B179" w14:textId="77777777" w:rsidTr="008F1652">
        <w:trPr>
          <w:jc w:val="center"/>
        </w:trPr>
        <w:tc>
          <w:tcPr>
            <w:tcW w:w="1984" w:type="dxa"/>
            <w:tcBorders>
              <w:top w:val="single" w:sz="2" w:space="0" w:color="auto"/>
              <w:left w:val="single" w:sz="2" w:space="0" w:color="auto"/>
              <w:bottom w:val="single" w:sz="2" w:space="0" w:color="auto"/>
              <w:right w:val="single" w:sz="2" w:space="0" w:color="auto"/>
            </w:tcBorders>
          </w:tcPr>
          <w:p w14:paraId="710A2A0A" w14:textId="77777777" w:rsidR="00421913" w:rsidRPr="009E7FF4" w:rsidRDefault="00421913" w:rsidP="0016330C">
            <w:pPr>
              <w:pStyle w:val="TablecellCENTER"/>
              <w:keepNext/>
              <w:keepLines/>
            </w:pPr>
            <w:r>
              <w:t>A-</w:t>
            </w:r>
            <w:proofErr w:type="spellStart"/>
            <w:r w:rsidR="00A03A32">
              <w:t>RXy</w:t>
            </w:r>
            <w:proofErr w:type="spellEnd"/>
          </w:p>
        </w:tc>
        <w:tc>
          <w:tcPr>
            <w:tcW w:w="1559" w:type="dxa"/>
            <w:tcBorders>
              <w:top w:val="single" w:sz="2" w:space="0" w:color="auto"/>
              <w:left w:val="single" w:sz="2" w:space="0" w:color="auto"/>
              <w:bottom w:val="single" w:sz="2" w:space="0" w:color="auto"/>
              <w:right w:val="single" w:sz="2" w:space="0" w:color="auto"/>
            </w:tcBorders>
          </w:tcPr>
          <w:p w14:paraId="2DFBB46D" w14:textId="77777777" w:rsidR="00421913" w:rsidRPr="009E7FF4" w:rsidRDefault="00421913" w:rsidP="0016330C">
            <w:pPr>
              <w:pStyle w:val="TablecellCENTER"/>
              <w:keepNext/>
              <w:keepLines/>
            </w:pPr>
            <w:r w:rsidRPr="009E7FF4">
              <w:t>- Connection -</w:t>
            </w:r>
          </w:p>
        </w:tc>
        <w:tc>
          <w:tcPr>
            <w:tcW w:w="1984" w:type="dxa"/>
            <w:tcBorders>
              <w:top w:val="single" w:sz="2" w:space="0" w:color="auto"/>
              <w:left w:val="single" w:sz="2" w:space="0" w:color="auto"/>
              <w:bottom w:val="single" w:sz="2" w:space="0" w:color="auto"/>
              <w:right w:val="single" w:sz="2" w:space="0" w:color="auto"/>
            </w:tcBorders>
          </w:tcPr>
          <w:p w14:paraId="2C457791" w14:textId="77777777" w:rsidR="00421913" w:rsidRPr="009E7FF4" w:rsidRDefault="00421913" w:rsidP="0016330C">
            <w:pPr>
              <w:pStyle w:val="TablecellCENTER"/>
              <w:keepNext/>
              <w:keepLines/>
            </w:pPr>
            <w:r>
              <w:t>B-</w:t>
            </w:r>
            <w:proofErr w:type="spellStart"/>
            <w:r w:rsidR="00A03A32">
              <w:t>TXy</w:t>
            </w:r>
            <w:proofErr w:type="spellEnd"/>
          </w:p>
        </w:tc>
      </w:tr>
    </w:tbl>
    <w:p w14:paraId="688D207C" w14:textId="77777777" w:rsidR="00A36E36" w:rsidRPr="00E70E9B" w:rsidRDefault="00A36E36" w:rsidP="00E70E9B">
      <w:pPr>
        <w:pStyle w:val="paragraph"/>
      </w:pPr>
    </w:p>
    <w:p w14:paraId="0924115D" w14:textId="77777777" w:rsidR="003D2E3B" w:rsidRPr="009E7FF4" w:rsidRDefault="008F1652" w:rsidP="00246E0B">
      <w:pPr>
        <w:pStyle w:val="graphic"/>
      </w:pPr>
      <w:r w:rsidRPr="009E7FF4">
        <w:object w:dxaOrig="7046" w:dyaOrig="5284" w14:anchorId="36B8FCBD">
          <v:shape id="_x0000_i1046" type="#_x0000_t75" style="width:351pt;height:126.45pt" o:ole="">
            <v:imagedata r:id="rId49" o:title="" croptop="2070f" cropbottom="33684f" cropleft="3690f" cropright="471f"/>
          </v:shape>
          <o:OLEObject Type="Embed" ProgID="PowerPoint.Slide.8" ShapeID="_x0000_i1046" DrawAspect="Content" ObjectID="_1583310324" r:id="rId50"/>
        </w:object>
      </w:r>
    </w:p>
    <w:p w14:paraId="47BAD581" w14:textId="77777777" w:rsidR="003D2E3B" w:rsidRPr="009E7FF4" w:rsidRDefault="003D2E3B" w:rsidP="003D2E3B">
      <w:pPr>
        <w:pStyle w:val="Caption"/>
      </w:pPr>
      <w:bookmarkStart w:id="376" w:name="_Ref437593254"/>
      <w:bookmarkStart w:id="377" w:name="_Toc508197268"/>
      <w:r w:rsidRPr="009E7FF4">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21</w:t>
      </w:r>
      <w:r w:rsidR="00301B26">
        <w:rPr>
          <w:noProof/>
        </w:rPr>
        <w:fldChar w:fldCharType="end"/>
      </w:r>
      <w:bookmarkEnd w:id="376"/>
      <w:r w:rsidR="00CA58DA">
        <w:t>:</w:t>
      </w:r>
      <w:r w:rsidRPr="009E7FF4">
        <w:t xml:space="preserve"> </w:t>
      </w:r>
      <w:r w:rsidR="002B5C77">
        <w:t xml:space="preserve">SpaceFibre lane comprising two </w:t>
      </w:r>
      <w:r w:rsidR="001D3E7A">
        <w:t>Type-</w:t>
      </w:r>
      <w:r w:rsidR="00EA1C94">
        <w:t>A</w:t>
      </w:r>
      <w:r w:rsidRPr="009E7FF4">
        <w:t xml:space="preserve"> </w:t>
      </w:r>
      <w:r w:rsidR="0094162F" w:rsidRPr="009E7FF4">
        <w:t xml:space="preserve">fibre optic </w:t>
      </w:r>
      <w:r w:rsidR="00EA1C94" w:rsidRPr="009E7FF4">
        <w:t xml:space="preserve">flight </w:t>
      </w:r>
      <w:r w:rsidRPr="009E7FF4">
        <w:t>cable assembl</w:t>
      </w:r>
      <w:r w:rsidR="002B5C77">
        <w:t>ies, one for each direction</w:t>
      </w:r>
      <w:bookmarkEnd w:id="377"/>
    </w:p>
    <w:p w14:paraId="659DA2F5" w14:textId="77777777" w:rsidR="00FD5F96" w:rsidRDefault="008B4F13" w:rsidP="005A4E4C">
      <w:pPr>
        <w:pStyle w:val="Heading4"/>
      </w:pPr>
      <w:bookmarkStart w:id="378" w:name="_Ref469518899"/>
      <w:r>
        <w:t>Type-B</w:t>
      </w:r>
      <w:r w:rsidR="00FD5F96">
        <w:t xml:space="preserve"> f</w:t>
      </w:r>
      <w:r w:rsidR="00FD5F96" w:rsidRPr="009E7FF4">
        <w:t xml:space="preserve">ibre optic </w:t>
      </w:r>
      <w:r w:rsidR="00FD5F96">
        <w:t>medium</w:t>
      </w:r>
      <w:bookmarkEnd w:id="378"/>
    </w:p>
    <w:p w14:paraId="0DC68331" w14:textId="13A3AB6C" w:rsidR="00E70E9B" w:rsidRPr="00E70E9B" w:rsidRDefault="00E70E9B" w:rsidP="00E70E9B">
      <w:pPr>
        <w:pStyle w:val="Heading5"/>
      </w:pPr>
      <w:r>
        <w:t>General</w:t>
      </w:r>
    </w:p>
    <w:p w14:paraId="6B817CD3" w14:textId="77777777" w:rsidR="00231729" w:rsidRPr="009E7FF4" w:rsidRDefault="00231729" w:rsidP="00231729">
      <w:pPr>
        <w:pStyle w:val="requirelevel1"/>
      </w:pPr>
      <w:r w:rsidRPr="009E7FF4">
        <w:t xml:space="preserve">A specific </w:t>
      </w:r>
      <w:r>
        <w:t>Type-</w:t>
      </w:r>
      <w:r w:rsidRPr="009E7FF4">
        <w:t xml:space="preserve">B flight electrical medium shall be referred to by a unique descriptive name based on the type of </w:t>
      </w:r>
      <w:r w:rsidR="00C30464">
        <w:t xml:space="preserve">insert and </w:t>
      </w:r>
      <w:r w:rsidRPr="009E7FF4">
        <w:t xml:space="preserve">connector used in the following format: </w:t>
      </w:r>
      <w:proofErr w:type="spellStart"/>
      <w:r w:rsidRPr="009E7FF4">
        <w:t>SpFi</w:t>
      </w:r>
      <w:proofErr w:type="spellEnd"/>
      <w:r w:rsidRPr="009E7FF4">
        <w:t>-</w:t>
      </w:r>
      <w:proofErr w:type="spellStart"/>
      <w:r w:rsidRPr="009E7FF4">
        <w:t>TypeB</w:t>
      </w:r>
      <w:proofErr w:type="spellEnd"/>
      <w:r w:rsidRPr="009E7FF4">
        <w:t>-</w:t>
      </w:r>
      <w:r w:rsidR="00654138">
        <w:t>Insert-</w:t>
      </w:r>
      <w:r w:rsidRPr="009E7FF4">
        <w:t xml:space="preserve">Connector, where </w:t>
      </w:r>
      <w:r w:rsidR="00654138">
        <w:t xml:space="preserve">Insert is the type of insert and </w:t>
      </w:r>
      <w:r w:rsidRPr="009E7FF4">
        <w:t xml:space="preserve">Connector is </w:t>
      </w:r>
      <w:r>
        <w:t>a unique</w:t>
      </w:r>
      <w:r w:rsidRPr="009E7FF4">
        <w:t xml:space="preserve"> name </w:t>
      </w:r>
      <w:r>
        <w:t>for the type of connector and its specific contact allocation</w:t>
      </w:r>
      <w:r w:rsidRPr="009E7FF4">
        <w:t>.</w:t>
      </w:r>
    </w:p>
    <w:p w14:paraId="619E931A" w14:textId="77777777" w:rsidR="00231729" w:rsidRDefault="00654138" w:rsidP="00000024">
      <w:pPr>
        <w:pStyle w:val="NOTEnumbered"/>
      </w:pPr>
      <w:r>
        <w:t>1</w:t>
      </w:r>
      <w:r>
        <w:tab/>
      </w:r>
      <w:r w:rsidR="00231729" w:rsidRPr="009E7FF4">
        <w:t xml:space="preserve">For example, a </w:t>
      </w:r>
      <w:r w:rsidR="00231729">
        <w:t>Type-</w:t>
      </w:r>
      <w:r w:rsidR="00231729" w:rsidRPr="009E7FF4">
        <w:t xml:space="preserve">B flight </w:t>
      </w:r>
      <w:proofErr w:type="spellStart"/>
      <w:r w:rsidR="00231729">
        <w:t>fibre</w:t>
      </w:r>
      <w:proofErr w:type="spellEnd"/>
      <w:r w:rsidR="00231729">
        <w:t xml:space="preserve"> optic</w:t>
      </w:r>
      <w:r w:rsidR="00231729" w:rsidRPr="009E7FF4">
        <w:t xml:space="preserve"> medium using </w:t>
      </w:r>
      <w:r w:rsidR="00C30464">
        <w:t xml:space="preserve">MT inserts in a </w:t>
      </w:r>
      <w:r w:rsidR="00A33CA1">
        <w:t>3899</w:t>
      </w:r>
      <w:r w:rsidR="00231729">
        <w:t>9</w:t>
      </w:r>
      <w:r w:rsidR="00C30464">
        <w:t xml:space="preserve"> connector</w:t>
      </w:r>
      <w:r w:rsidR="00231729" w:rsidRPr="009E7FF4">
        <w:t xml:space="preserve"> </w:t>
      </w:r>
      <w:r>
        <w:t>with a specific contact allocation (D) is given the name SpFi-TypeB-</w:t>
      </w:r>
      <w:r w:rsidR="00C30464">
        <w:t>MT-</w:t>
      </w:r>
      <w:r w:rsidR="00A33CA1">
        <w:t>3899</w:t>
      </w:r>
      <w:r>
        <w:t>9D</w:t>
      </w:r>
      <w:r w:rsidR="00231729" w:rsidRPr="009E7FF4">
        <w:t>.</w:t>
      </w:r>
    </w:p>
    <w:p w14:paraId="1B7E2E61" w14:textId="77777777" w:rsidR="00C30464" w:rsidRPr="0016330C" w:rsidRDefault="00654138" w:rsidP="00000024">
      <w:pPr>
        <w:pStyle w:val="NOTEnumbered"/>
      </w:pPr>
      <w:r>
        <w:t>2</w:t>
      </w:r>
      <w:r>
        <w:tab/>
        <w:t xml:space="preserve">The Type-B </w:t>
      </w:r>
      <w:proofErr w:type="spellStart"/>
      <w:r>
        <w:t>fibre</w:t>
      </w:r>
      <w:proofErr w:type="spellEnd"/>
      <w:r>
        <w:t xml:space="preserve"> optic medium is intended to be a generic specification of a cable assembly </w:t>
      </w:r>
      <w:r>
        <w:lastRenderedPageBreak/>
        <w:t>without defining the insert or connector body to be used.</w:t>
      </w:r>
    </w:p>
    <w:p w14:paraId="52C60239" w14:textId="77777777" w:rsidR="007C154E" w:rsidRDefault="008B4F13" w:rsidP="00E70E9B">
      <w:pPr>
        <w:pStyle w:val="Heading5"/>
      </w:pPr>
      <w:bookmarkStart w:id="379" w:name="_Ref440127452"/>
      <w:r>
        <w:t>Type-B</w:t>
      </w:r>
      <w:r w:rsidR="007C154E" w:rsidRPr="009E7FF4">
        <w:t xml:space="preserve"> fibre optic connector</w:t>
      </w:r>
      <w:bookmarkEnd w:id="379"/>
    </w:p>
    <w:p w14:paraId="11502D63" w14:textId="77777777" w:rsidR="00E22061" w:rsidRDefault="007C154E" w:rsidP="0016330C">
      <w:pPr>
        <w:pStyle w:val="requirelevel1"/>
      </w:pPr>
      <w:r w:rsidRPr="009E7FF4">
        <w:t xml:space="preserve">The </w:t>
      </w:r>
      <w:r w:rsidR="001D3E7A">
        <w:t>Type-</w:t>
      </w:r>
      <w:r w:rsidR="008B4F13">
        <w:t>B</w:t>
      </w:r>
      <w:r w:rsidRPr="009E7FF4">
        <w:t xml:space="preserve"> fibre optic connector </w:t>
      </w:r>
      <w:r w:rsidR="00231729">
        <w:t>shall use</w:t>
      </w:r>
      <w:r w:rsidR="00BF4351">
        <w:t xml:space="preserve"> a rugged fibre optic connector.</w:t>
      </w:r>
    </w:p>
    <w:p w14:paraId="4BE9D8ED" w14:textId="77777777" w:rsidR="00843A4C" w:rsidRDefault="00843A4C" w:rsidP="001457E2">
      <w:pPr>
        <w:pStyle w:val="requirelevel1"/>
      </w:pPr>
      <w:r>
        <w:t xml:space="preserve">Expanded beam </w:t>
      </w:r>
      <w:r w:rsidR="009E52BD">
        <w:t xml:space="preserve">should </w:t>
      </w:r>
      <w:r>
        <w:t>be used.</w:t>
      </w:r>
    </w:p>
    <w:p w14:paraId="6533CB25" w14:textId="77777777" w:rsidR="00843A4C" w:rsidRDefault="009E52BD" w:rsidP="004E1645">
      <w:pPr>
        <w:pStyle w:val="NOTE"/>
      </w:pPr>
      <w:r>
        <w:t xml:space="preserve">This </w:t>
      </w:r>
      <w:r w:rsidR="00E22061">
        <w:t>technique give</w:t>
      </w:r>
      <w:r>
        <w:t>s</w:t>
      </w:r>
      <w:r w:rsidR="00E22061">
        <w:t xml:space="preserve"> better performance</w:t>
      </w:r>
      <w:r>
        <w:t>.</w:t>
      </w:r>
    </w:p>
    <w:p w14:paraId="0F053C7C" w14:textId="343247B4" w:rsidR="00C30464" w:rsidRDefault="00C30464" w:rsidP="00C30464">
      <w:pPr>
        <w:pStyle w:val="requirelevel1"/>
      </w:pPr>
      <w:r>
        <w:t>When a</w:t>
      </w:r>
      <w:r w:rsidRPr="009E7FF4">
        <w:t xml:space="preserve"> </w:t>
      </w:r>
      <w:r>
        <w:t>Type-B</w:t>
      </w:r>
      <w:r w:rsidRPr="009E7FF4">
        <w:t xml:space="preserve"> fibre optic connector </w:t>
      </w:r>
      <w:r>
        <w:t>uses one or more</w:t>
      </w:r>
      <w:r w:rsidRPr="009E7FF4">
        <w:t xml:space="preserve"> MT ferrule contact</w:t>
      </w:r>
      <w:r>
        <w:t>s</w:t>
      </w:r>
      <w:r w:rsidRPr="009E7FF4">
        <w:t xml:space="preserve"> </w:t>
      </w:r>
      <w:r>
        <w:t>they shall be as</w:t>
      </w:r>
      <w:r w:rsidRPr="009E7FF4">
        <w:t xml:space="preserve"> </w:t>
      </w:r>
      <w:r w:rsidR="00072A19">
        <w:t>specified</w:t>
      </w:r>
      <w:r w:rsidRPr="009E7FF4">
        <w:t xml:space="preserve"> in </w:t>
      </w:r>
      <w:r>
        <w:rPr>
          <w:lang w:val="en-US"/>
        </w:rPr>
        <w:t>mechanical specification IEC 61754-5</w:t>
      </w:r>
      <w:r w:rsidR="00796647">
        <w:rPr>
          <w:lang w:val="en-US"/>
        </w:rPr>
        <w:t>:2005</w:t>
      </w:r>
      <w:r>
        <w:rPr>
          <w:lang w:val="en-US"/>
        </w:rPr>
        <w:t xml:space="preserve"> and optical interface specification IEC 61755-3-31</w:t>
      </w:r>
      <w:r w:rsidR="00796647">
        <w:rPr>
          <w:lang w:val="en-US"/>
        </w:rPr>
        <w:t>:2015</w:t>
      </w:r>
      <w:r>
        <w:rPr>
          <w:lang w:val="en-US"/>
        </w:rPr>
        <w:t xml:space="preserve"> or IEC 61755-3-32</w:t>
      </w:r>
      <w:r w:rsidR="00796647">
        <w:rPr>
          <w:lang w:val="en-US"/>
        </w:rPr>
        <w:t>:2015</w:t>
      </w:r>
      <w:r>
        <w:rPr>
          <w:lang w:val="en-US"/>
        </w:rPr>
        <w:t xml:space="preserve"> </w:t>
      </w:r>
      <w:r>
        <w:t>which cover two different materials.</w:t>
      </w:r>
    </w:p>
    <w:p w14:paraId="56EE260E" w14:textId="77777777" w:rsidR="00C30464" w:rsidRDefault="00C30464" w:rsidP="004E1645">
      <w:pPr>
        <w:pStyle w:val="NOTE"/>
      </w:pPr>
      <w:r>
        <w:t>The IEC 61754-5</w:t>
      </w:r>
      <w:r w:rsidR="0077001F">
        <w:t>:2005</w:t>
      </w:r>
      <w:r>
        <w:t xml:space="preserve">, </w:t>
      </w:r>
      <w:r w:rsidRPr="00DC6623">
        <w:t>IEC 61755-3-31</w:t>
      </w:r>
      <w:r w:rsidR="0077001F">
        <w:t>:2015</w:t>
      </w:r>
      <w:r w:rsidRPr="00DC6623">
        <w:t xml:space="preserve"> and 61755-3-32</w:t>
      </w:r>
      <w:r w:rsidR="0077001F">
        <w:t>:2015</w:t>
      </w:r>
      <w:r w:rsidRPr="00DC6623">
        <w:t xml:space="preserve"> </w:t>
      </w:r>
      <w:r>
        <w:t>definitions give the worst case performance.</w:t>
      </w:r>
    </w:p>
    <w:p w14:paraId="0936CC18" w14:textId="77777777" w:rsidR="001457E2" w:rsidRPr="009E7FF4" w:rsidRDefault="008B4F13" w:rsidP="001457E2">
      <w:pPr>
        <w:pStyle w:val="Heading5"/>
      </w:pPr>
      <w:bookmarkStart w:id="380" w:name="_Ref440127471"/>
      <w:r>
        <w:t>Type-B</w:t>
      </w:r>
      <w:r w:rsidR="001457E2" w:rsidRPr="009E7FF4">
        <w:t xml:space="preserve"> fibre optic cables</w:t>
      </w:r>
      <w:bookmarkEnd w:id="380"/>
    </w:p>
    <w:p w14:paraId="16406281" w14:textId="1EB669EF" w:rsidR="001457E2" w:rsidRDefault="001457E2" w:rsidP="001457E2">
      <w:pPr>
        <w:pStyle w:val="requirelevel1"/>
      </w:pPr>
      <w:r>
        <w:t xml:space="preserve">The </w:t>
      </w:r>
      <w:r w:rsidR="001D3E7A">
        <w:t>Type-</w:t>
      </w:r>
      <w:r w:rsidR="008B4F13">
        <w:t>B</w:t>
      </w:r>
      <w:r>
        <w:t xml:space="preserve"> fibre optic cable</w:t>
      </w:r>
      <w:r w:rsidRPr="009E7FF4">
        <w:t xml:space="preserve"> shall </w:t>
      </w:r>
      <w:r w:rsidR="00154B29">
        <w:t xml:space="preserve">contain </w:t>
      </w:r>
      <w:r>
        <w:t xml:space="preserve">two or more </w:t>
      </w:r>
      <w:r w:rsidRPr="009E7FF4">
        <w:t>multi-mode, graded index, 50/125 µm fibre</w:t>
      </w:r>
      <w:r>
        <w:t>s</w:t>
      </w:r>
      <w:r w:rsidRPr="009E7FF4">
        <w:t xml:space="preserve"> as </w:t>
      </w:r>
      <w:r w:rsidR="00072A19">
        <w:t>specified</w:t>
      </w:r>
      <w:r w:rsidRPr="009E7FF4">
        <w:t xml:space="preserve"> in </w:t>
      </w:r>
      <w:r>
        <w:t>MIL-PRF-49</w:t>
      </w:r>
      <w:r w:rsidR="00AC1E37">
        <w:t>2</w:t>
      </w:r>
      <w:r>
        <w:t>91/1-01</w:t>
      </w:r>
      <w:r w:rsidR="0077001F">
        <w:t>:2014</w:t>
      </w:r>
      <w:r>
        <w:t>.</w:t>
      </w:r>
    </w:p>
    <w:p w14:paraId="3F0FA1AA" w14:textId="77777777" w:rsidR="00BC1DB0" w:rsidRPr="009E7FF4" w:rsidRDefault="00BC1DB0" w:rsidP="00BC1DB0">
      <w:pPr>
        <w:pStyle w:val="requirelevel1"/>
      </w:pPr>
      <w:r w:rsidRPr="009E7FF4">
        <w:t xml:space="preserve">The </w:t>
      </w:r>
      <w:r>
        <w:t xml:space="preserve">minimum </w:t>
      </w:r>
      <w:r w:rsidRPr="009E7FF4">
        <w:t xml:space="preserve">quality level </w:t>
      </w:r>
      <w:r>
        <w:t>shall be IEC 60793-2-10 A1a.2</w:t>
      </w:r>
      <w:r w:rsidR="00664091">
        <w:t>:</w:t>
      </w:r>
      <w:r w:rsidR="00FB4B91">
        <w:t>2015</w:t>
      </w:r>
      <w:r>
        <w:t>.</w:t>
      </w:r>
    </w:p>
    <w:p w14:paraId="55B9D671" w14:textId="77777777" w:rsidR="00BC1DB0" w:rsidRPr="009E7FF4" w:rsidRDefault="00C30FB3" w:rsidP="004E1645">
      <w:pPr>
        <w:pStyle w:val="NOTE"/>
      </w:pPr>
      <w:r>
        <w:t>This</w:t>
      </w:r>
      <w:r w:rsidR="00BC1DB0">
        <w:t xml:space="preserve"> </w:t>
      </w:r>
      <w:r>
        <w:t xml:space="preserve">corresponds to OM3, which achieve 10 </w:t>
      </w:r>
      <w:proofErr w:type="spellStart"/>
      <w:r>
        <w:t>Gbps</w:t>
      </w:r>
      <w:proofErr w:type="spellEnd"/>
      <w:r>
        <w:t xml:space="preserve"> over a link length of 300 m (IEEE802.3</w:t>
      </w:r>
      <w:r w:rsidR="0077001F">
        <w:t>:2012</w:t>
      </w:r>
      <w:r>
        <w:t xml:space="preserve"> Clause 52.5) in a commercial grade </w:t>
      </w:r>
      <w:proofErr w:type="spellStart"/>
      <w:r>
        <w:t>fibre</w:t>
      </w:r>
      <w:proofErr w:type="spellEnd"/>
      <w:r>
        <w:t xml:space="preserve"> optic cable assembly.</w:t>
      </w:r>
    </w:p>
    <w:p w14:paraId="5564852A" w14:textId="77777777" w:rsidR="001457E2" w:rsidRPr="00D3160F" w:rsidRDefault="001457E2" w:rsidP="001457E2">
      <w:pPr>
        <w:pStyle w:val="requirelevel1"/>
      </w:pPr>
      <w:r w:rsidRPr="00D3160F">
        <w:t xml:space="preserve">The </w:t>
      </w:r>
      <w:r w:rsidR="001D3E7A">
        <w:t>Type-</w:t>
      </w:r>
      <w:r w:rsidR="008B4F13" w:rsidRPr="00D3160F">
        <w:t>B</w:t>
      </w:r>
      <w:r w:rsidRPr="00D3160F">
        <w:t xml:space="preserve"> fibre shall hav</w:t>
      </w:r>
      <w:r w:rsidR="00D3160F" w:rsidRPr="00D3160F">
        <w:t xml:space="preserve">e an attenuation of less than 5 </w:t>
      </w:r>
      <w:r w:rsidRPr="00D3160F">
        <w:t>dB per km</w:t>
      </w:r>
      <w:r w:rsidR="00154B29" w:rsidRPr="00D3160F">
        <w:t>.</w:t>
      </w:r>
    </w:p>
    <w:p w14:paraId="0C558D7A" w14:textId="77777777" w:rsidR="00D3160F" w:rsidRDefault="00D3160F" w:rsidP="00D3160F">
      <w:pPr>
        <w:pStyle w:val="requirelevel1"/>
      </w:pPr>
      <w:r w:rsidRPr="009E7FF4">
        <w:t>The buffer and jacket</w:t>
      </w:r>
      <w:r>
        <w:t xml:space="preserve"> of the </w:t>
      </w:r>
      <w:r w:rsidR="001D3E7A">
        <w:t>Type-</w:t>
      </w:r>
      <w:r>
        <w:t>B</w:t>
      </w:r>
      <w:r w:rsidRPr="009E7FF4">
        <w:t xml:space="preserve"> fibre optic cable </w:t>
      </w:r>
      <w:r>
        <w:t xml:space="preserve">shall use </w:t>
      </w:r>
      <w:r w:rsidRPr="009E7FF4">
        <w:t xml:space="preserve">materials </w:t>
      </w:r>
      <w:r>
        <w:t>suitable for space applications as specified in the following ECSS specifications:</w:t>
      </w:r>
    </w:p>
    <w:p w14:paraId="49214667" w14:textId="77777777" w:rsidR="00D3160F" w:rsidRPr="00421913" w:rsidRDefault="004F0638" w:rsidP="00D3160F">
      <w:pPr>
        <w:pStyle w:val="requirelevel2"/>
      </w:pPr>
      <w:r>
        <w:t>ECSS</w:t>
      </w:r>
      <w:r w:rsidR="00D3160F" w:rsidRPr="00421913">
        <w:t>-Q-</w:t>
      </w:r>
      <w:r>
        <w:t>ST-</w:t>
      </w:r>
      <w:r w:rsidR="00D3160F" w:rsidRPr="00421913">
        <w:t xml:space="preserve">70-02 Thermal </w:t>
      </w:r>
      <w:r w:rsidRPr="00421913">
        <w:t>vacuum outgassing test for the screening of space mate</w:t>
      </w:r>
      <w:r w:rsidR="00D3160F" w:rsidRPr="00421913">
        <w:t>rials.</w:t>
      </w:r>
    </w:p>
    <w:p w14:paraId="1C96C964" w14:textId="77777777" w:rsidR="00D3160F" w:rsidRPr="00421913" w:rsidRDefault="004F0638" w:rsidP="00D3160F">
      <w:pPr>
        <w:pStyle w:val="requirelevel2"/>
      </w:pPr>
      <w:r>
        <w:t>ECSS</w:t>
      </w:r>
      <w:r w:rsidR="00D3160F" w:rsidRPr="00421913">
        <w:t>-Q-</w:t>
      </w:r>
      <w:r>
        <w:t>ST-</w:t>
      </w:r>
      <w:r w:rsidR="00D3160F" w:rsidRPr="00421913">
        <w:t>70-21 Flam</w:t>
      </w:r>
      <w:r w:rsidRPr="00421913">
        <w:t>mability testing for the screening of space materia</w:t>
      </w:r>
      <w:r w:rsidR="00D3160F" w:rsidRPr="00421913">
        <w:t>ls.</w:t>
      </w:r>
      <w:r w:rsidR="00D3160F">
        <w:t xml:space="preserve"> </w:t>
      </w:r>
    </w:p>
    <w:p w14:paraId="5FB8D15A" w14:textId="77777777" w:rsidR="00D3160F" w:rsidRPr="00421913" w:rsidRDefault="004F0638" w:rsidP="00D3160F">
      <w:pPr>
        <w:pStyle w:val="requirelevel2"/>
      </w:pPr>
      <w:r>
        <w:t>ECSS</w:t>
      </w:r>
      <w:r w:rsidR="00D3160F" w:rsidRPr="00421913">
        <w:t>-Q-</w:t>
      </w:r>
      <w:r>
        <w:t>ST-</w:t>
      </w:r>
      <w:r w:rsidR="00D3160F" w:rsidRPr="00421913">
        <w:t>70-29 Th</w:t>
      </w:r>
      <w:r w:rsidRPr="00421913">
        <w:t>e determination of off-gassing products from materials and assembled articles to be used in a manned space vehicle crew compart</w:t>
      </w:r>
      <w:r w:rsidR="00D3160F" w:rsidRPr="00421913">
        <w:t>ment.</w:t>
      </w:r>
    </w:p>
    <w:p w14:paraId="5044433C" w14:textId="77777777" w:rsidR="001457E2" w:rsidRPr="009E7FF4" w:rsidRDefault="008B4F13" w:rsidP="001457E2">
      <w:pPr>
        <w:pStyle w:val="Heading5"/>
      </w:pPr>
      <w:r>
        <w:t>Type-B</w:t>
      </w:r>
      <w:r w:rsidR="001457E2">
        <w:t xml:space="preserve"> fibre optic cable assemblies</w:t>
      </w:r>
    </w:p>
    <w:p w14:paraId="65D430F5" w14:textId="77777777" w:rsidR="001457E2" w:rsidRPr="009E7FF4" w:rsidRDefault="001457E2" w:rsidP="001457E2">
      <w:pPr>
        <w:pStyle w:val="requirelevel1"/>
      </w:pPr>
      <w:r w:rsidRPr="009E7FF4">
        <w:t xml:space="preserve">Male connectors conforming to clause </w:t>
      </w:r>
      <w:r>
        <w:fldChar w:fldCharType="begin"/>
      </w:r>
      <w:r>
        <w:instrText xml:space="preserve"> REF _Ref440127452 \r \h </w:instrText>
      </w:r>
      <w:r>
        <w:fldChar w:fldCharType="separate"/>
      </w:r>
      <w:r w:rsidR="007D0C29">
        <w:t>5.4.6.2.2</w:t>
      </w:r>
      <w:r>
        <w:fldChar w:fldCharType="end"/>
      </w:r>
      <w:r>
        <w:t xml:space="preserve"> </w:t>
      </w:r>
      <w:r w:rsidRPr="009E7FF4">
        <w:t xml:space="preserve">shall be used on </w:t>
      </w:r>
      <w:r w:rsidR="001D3E7A">
        <w:t>Type-</w:t>
      </w:r>
      <w:r w:rsidR="008B4F13">
        <w:t>B</w:t>
      </w:r>
      <w:r>
        <w:t xml:space="preserve"> </w:t>
      </w:r>
      <w:r w:rsidRPr="009E7FF4">
        <w:t xml:space="preserve">flight </w:t>
      </w:r>
      <w:r>
        <w:t xml:space="preserve">fibre optic </w:t>
      </w:r>
      <w:r w:rsidRPr="009E7FF4">
        <w:t>cable assemblies.</w:t>
      </w:r>
    </w:p>
    <w:p w14:paraId="186710E1" w14:textId="77777777" w:rsidR="001457E2" w:rsidRPr="009E7FF4" w:rsidRDefault="001457E2" w:rsidP="001457E2">
      <w:pPr>
        <w:pStyle w:val="requirelevel1"/>
      </w:pPr>
      <w:r w:rsidRPr="009E7FF4">
        <w:t xml:space="preserve">The </w:t>
      </w:r>
      <w:r w:rsidR="001D3E7A">
        <w:t>Type-</w:t>
      </w:r>
      <w:r w:rsidR="008B4F13">
        <w:t>B</w:t>
      </w:r>
      <w:r>
        <w:t xml:space="preserve"> </w:t>
      </w:r>
      <w:r w:rsidRPr="009E7FF4">
        <w:t>flight cable assembly shall use the fibre optic cable specified in c</w:t>
      </w:r>
      <w:r>
        <w:t xml:space="preserve">lause </w:t>
      </w:r>
      <w:r>
        <w:fldChar w:fldCharType="begin"/>
      </w:r>
      <w:r>
        <w:instrText xml:space="preserve"> REF _Ref440127471 \r \h </w:instrText>
      </w:r>
      <w:r>
        <w:fldChar w:fldCharType="separate"/>
      </w:r>
      <w:r w:rsidR="007D0C29">
        <w:t>5.4.6.2.3</w:t>
      </w:r>
      <w:r>
        <w:fldChar w:fldCharType="end"/>
      </w:r>
      <w:r>
        <w:t>.</w:t>
      </w:r>
    </w:p>
    <w:p w14:paraId="44FF5477" w14:textId="457A5782" w:rsidR="00AC1E37" w:rsidRDefault="001457E2" w:rsidP="00D3160F">
      <w:pPr>
        <w:pStyle w:val="requirelevel1"/>
      </w:pPr>
      <w:r w:rsidRPr="009E7FF4">
        <w:t xml:space="preserve">The </w:t>
      </w:r>
      <w:r w:rsidR="001D3E7A">
        <w:t>Type-</w:t>
      </w:r>
      <w:r w:rsidR="008B4F13">
        <w:t>B</w:t>
      </w:r>
      <w:r>
        <w:t xml:space="preserve"> fibre optic cable assembly </w:t>
      </w:r>
      <w:r w:rsidRPr="009E7FF4">
        <w:t xml:space="preserve">shall </w:t>
      </w:r>
      <w:r>
        <w:t xml:space="preserve">contain one or more pairs of fibre with each pair connected as </w:t>
      </w:r>
      <w:r w:rsidR="006F13CC">
        <w:t>specified</w:t>
      </w:r>
      <w:r>
        <w:t xml:space="preserve"> in </w:t>
      </w:r>
      <w:r>
        <w:fldChar w:fldCharType="begin"/>
      </w:r>
      <w:r>
        <w:instrText xml:space="preserve"> REF _Ref440127553 \h </w:instrText>
      </w:r>
      <w:r>
        <w:fldChar w:fldCharType="separate"/>
      </w:r>
      <w:r w:rsidR="007D0C29" w:rsidRPr="009E7FF4">
        <w:t xml:space="preserve">Table </w:t>
      </w:r>
      <w:r w:rsidR="007D0C29">
        <w:rPr>
          <w:noProof/>
        </w:rPr>
        <w:t>5</w:t>
      </w:r>
      <w:r w:rsidR="007D0C29">
        <w:noBreakHyphen/>
      </w:r>
      <w:r w:rsidR="007D0C29">
        <w:rPr>
          <w:noProof/>
        </w:rPr>
        <w:t>30</w:t>
      </w:r>
      <w:r>
        <w:fldChar w:fldCharType="end"/>
      </w:r>
      <w:r w:rsidR="00D3160F">
        <w:t>.</w:t>
      </w:r>
    </w:p>
    <w:p w14:paraId="12583313" w14:textId="77777777" w:rsidR="007564C5" w:rsidRDefault="007564C5" w:rsidP="004E1645">
      <w:pPr>
        <w:pStyle w:val="NOTE"/>
      </w:pPr>
      <w:r>
        <w:t xml:space="preserve">A </w:t>
      </w:r>
      <w:r w:rsidR="001D3E7A">
        <w:t>Type-</w:t>
      </w:r>
      <w:r>
        <w:t xml:space="preserve">B </w:t>
      </w:r>
      <w:proofErr w:type="spellStart"/>
      <w:r>
        <w:t>fibre</w:t>
      </w:r>
      <w:proofErr w:type="spellEnd"/>
      <w:r>
        <w:t xml:space="preserve"> optic cable assembly containing two </w:t>
      </w:r>
      <w:proofErr w:type="spellStart"/>
      <w:r>
        <w:t>fibres</w:t>
      </w:r>
      <w:proofErr w:type="spellEnd"/>
      <w:r>
        <w:t xml:space="preserve"> is</w:t>
      </w:r>
      <w:r w:rsidRPr="009E7FF4">
        <w:t xml:space="preserve"> illustrated in </w:t>
      </w:r>
      <w:r>
        <w:fldChar w:fldCharType="begin"/>
      </w:r>
      <w:r>
        <w:instrText xml:space="preserve"> REF _Ref440127592 \h  \* MERGEFORMAT </w:instrText>
      </w:r>
      <w:r>
        <w:fldChar w:fldCharType="separate"/>
      </w:r>
      <w:r w:rsidR="007D0C29" w:rsidRPr="009E7FF4">
        <w:t xml:space="preserve">Figure </w:t>
      </w:r>
      <w:r w:rsidR="007D0C29">
        <w:rPr>
          <w:noProof/>
        </w:rPr>
        <w:t>5</w:t>
      </w:r>
      <w:r w:rsidR="007D0C29">
        <w:rPr>
          <w:noProof/>
        </w:rPr>
        <w:noBreakHyphen/>
        <w:t>22</w:t>
      </w:r>
      <w:r>
        <w:fldChar w:fldCharType="end"/>
      </w:r>
      <w:r>
        <w:t>.</w:t>
      </w:r>
    </w:p>
    <w:p w14:paraId="5CAC0B36" w14:textId="77777777" w:rsidR="001457E2" w:rsidRDefault="001457E2" w:rsidP="0044562E">
      <w:pPr>
        <w:pStyle w:val="CaptionTable"/>
      </w:pPr>
      <w:bookmarkStart w:id="381" w:name="_Ref440127553"/>
      <w:bookmarkStart w:id="382" w:name="_Toc508197333"/>
      <w:r w:rsidRPr="009E7FF4">
        <w:lastRenderedPageBreak/>
        <w:t xml:space="preserve">Table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E37C3C">
        <w:noBreakHyphen/>
      </w:r>
      <w:r w:rsidR="00301B26">
        <w:fldChar w:fldCharType="begin"/>
      </w:r>
      <w:r w:rsidR="00301B26">
        <w:instrText xml:space="preserve"> S</w:instrText>
      </w:r>
      <w:r w:rsidR="00301B26">
        <w:instrText xml:space="preserve">EQ Table \* ARABIC \s 1 </w:instrText>
      </w:r>
      <w:r w:rsidR="00301B26">
        <w:fldChar w:fldCharType="separate"/>
      </w:r>
      <w:r w:rsidR="007D0C29">
        <w:rPr>
          <w:noProof/>
        </w:rPr>
        <w:t>30</w:t>
      </w:r>
      <w:r w:rsidR="00301B26">
        <w:rPr>
          <w:noProof/>
        </w:rPr>
        <w:fldChar w:fldCharType="end"/>
      </w:r>
      <w:bookmarkEnd w:id="381"/>
      <w:r>
        <w:t xml:space="preserve">: </w:t>
      </w:r>
      <w:r w:rsidR="008B4F13">
        <w:t>Type-B</w:t>
      </w:r>
      <w:r w:rsidRPr="009E7FF4">
        <w:t xml:space="preserve"> flight </w:t>
      </w:r>
      <w:r>
        <w:t xml:space="preserve">fibre optic </w:t>
      </w:r>
      <w:r w:rsidRPr="009E7FF4">
        <w:t>cable assembly connector contact terminations</w:t>
      </w:r>
      <w:r>
        <w:t xml:space="preserve"> for each SpaceFibre lane</w:t>
      </w:r>
      <w:bookmarkEnd w:id="382"/>
    </w:p>
    <w:tbl>
      <w:tblPr>
        <w:tblW w:w="5527" w:type="dxa"/>
        <w:jc w:val="center"/>
        <w:tblLayout w:type="fixed"/>
        <w:tblCellMar>
          <w:left w:w="60" w:type="dxa"/>
          <w:right w:w="60" w:type="dxa"/>
        </w:tblCellMar>
        <w:tblLook w:val="0000" w:firstRow="0" w:lastRow="0" w:firstColumn="0" w:lastColumn="0" w:noHBand="0" w:noVBand="0"/>
      </w:tblPr>
      <w:tblGrid>
        <w:gridCol w:w="1984"/>
        <w:gridCol w:w="1559"/>
        <w:gridCol w:w="1984"/>
      </w:tblGrid>
      <w:tr w:rsidR="00C30FB3" w:rsidRPr="009E7FF4" w14:paraId="66C074AB" w14:textId="77777777" w:rsidTr="00486DA1">
        <w:trPr>
          <w:tblHeader/>
          <w:jc w:val="center"/>
        </w:trPr>
        <w:tc>
          <w:tcPr>
            <w:tcW w:w="1984" w:type="dxa"/>
            <w:tcBorders>
              <w:top w:val="single" w:sz="2" w:space="0" w:color="auto"/>
              <w:left w:val="single" w:sz="2" w:space="0" w:color="auto"/>
              <w:bottom w:val="single" w:sz="2" w:space="0" w:color="auto"/>
              <w:right w:val="single" w:sz="2" w:space="0" w:color="auto"/>
            </w:tcBorders>
            <w:vAlign w:val="bottom"/>
          </w:tcPr>
          <w:p w14:paraId="4F36F002" w14:textId="77777777" w:rsidR="00C30FB3" w:rsidRPr="009E7FF4" w:rsidRDefault="00C30FB3" w:rsidP="00C30FB3">
            <w:pPr>
              <w:pStyle w:val="TableHeaderCENTER"/>
            </w:pPr>
            <w:r w:rsidRPr="009E7FF4">
              <w:t xml:space="preserve">Signal at </w:t>
            </w:r>
            <w:proofErr w:type="spellStart"/>
            <w:r w:rsidRPr="009E7FF4">
              <w:t>A</w:t>
            </w:r>
            <w:proofErr w:type="spellEnd"/>
            <w:r w:rsidRPr="009E7FF4">
              <w:t xml:space="preserve"> end</w:t>
            </w:r>
          </w:p>
        </w:tc>
        <w:tc>
          <w:tcPr>
            <w:tcW w:w="1559" w:type="dxa"/>
            <w:tcBorders>
              <w:top w:val="single" w:sz="2" w:space="0" w:color="auto"/>
              <w:left w:val="single" w:sz="2" w:space="0" w:color="auto"/>
              <w:bottom w:val="single" w:sz="2" w:space="0" w:color="auto"/>
              <w:right w:val="single" w:sz="2" w:space="0" w:color="auto"/>
            </w:tcBorders>
            <w:vAlign w:val="bottom"/>
          </w:tcPr>
          <w:p w14:paraId="09A24AF5" w14:textId="77777777" w:rsidR="00C30FB3" w:rsidRPr="009E7FF4" w:rsidRDefault="00C30FB3" w:rsidP="00C30FB3">
            <w:pPr>
              <w:pStyle w:val="TableHeaderCENTER"/>
            </w:pPr>
            <w:r>
              <w:t>Connection</w:t>
            </w:r>
          </w:p>
        </w:tc>
        <w:tc>
          <w:tcPr>
            <w:tcW w:w="1984" w:type="dxa"/>
            <w:tcBorders>
              <w:top w:val="single" w:sz="2" w:space="0" w:color="auto"/>
              <w:left w:val="single" w:sz="2" w:space="0" w:color="auto"/>
              <w:bottom w:val="single" w:sz="2" w:space="0" w:color="auto"/>
              <w:right w:val="single" w:sz="2" w:space="0" w:color="auto"/>
            </w:tcBorders>
            <w:vAlign w:val="bottom"/>
          </w:tcPr>
          <w:p w14:paraId="32223E65" w14:textId="77777777" w:rsidR="00C30FB3" w:rsidRPr="009E7FF4" w:rsidRDefault="00C30FB3" w:rsidP="00C30FB3">
            <w:pPr>
              <w:pStyle w:val="TableHeaderCENTER"/>
            </w:pPr>
            <w:r w:rsidRPr="009E7FF4">
              <w:t>Signal at B end</w:t>
            </w:r>
          </w:p>
        </w:tc>
      </w:tr>
      <w:tr w:rsidR="00C30FB3" w:rsidRPr="009E7FF4" w14:paraId="02C802EE" w14:textId="77777777" w:rsidTr="00405836">
        <w:trPr>
          <w:jc w:val="center"/>
        </w:trPr>
        <w:tc>
          <w:tcPr>
            <w:tcW w:w="1984" w:type="dxa"/>
            <w:tcBorders>
              <w:top w:val="single" w:sz="2" w:space="0" w:color="auto"/>
              <w:left w:val="single" w:sz="2" w:space="0" w:color="auto"/>
              <w:bottom w:val="single" w:sz="2" w:space="0" w:color="auto"/>
              <w:right w:val="single" w:sz="2" w:space="0" w:color="auto"/>
            </w:tcBorders>
          </w:tcPr>
          <w:p w14:paraId="0048A502" w14:textId="77777777" w:rsidR="00C30FB3" w:rsidRPr="009E7FF4" w:rsidRDefault="00C30FB3" w:rsidP="00C30FB3">
            <w:pPr>
              <w:pStyle w:val="TablecellCENTER"/>
            </w:pPr>
            <w:r>
              <w:t>A-TX1</w:t>
            </w:r>
          </w:p>
        </w:tc>
        <w:tc>
          <w:tcPr>
            <w:tcW w:w="1559" w:type="dxa"/>
            <w:tcBorders>
              <w:top w:val="single" w:sz="2" w:space="0" w:color="auto"/>
              <w:left w:val="single" w:sz="2" w:space="0" w:color="auto"/>
              <w:bottom w:val="single" w:sz="2" w:space="0" w:color="auto"/>
              <w:right w:val="single" w:sz="2" w:space="0" w:color="auto"/>
            </w:tcBorders>
          </w:tcPr>
          <w:p w14:paraId="7DEEEBE1" w14:textId="77777777" w:rsidR="00C30FB3" w:rsidRPr="009E7FF4" w:rsidRDefault="00C30FB3" w:rsidP="00C30FB3">
            <w:pPr>
              <w:pStyle w:val="TablecellCENTER"/>
            </w:pPr>
            <w:r w:rsidRPr="009E7FF4">
              <w:t>- Connection -</w:t>
            </w:r>
          </w:p>
        </w:tc>
        <w:tc>
          <w:tcPr>
            <w:tcW w:w="1984" w:type="dxa"/>
            <w:tcBorders>
              <w:top w:val="single" w:sz="2" w:space="0" w:color="auto"/>
              <w:left w:val="single" w:sz="2" w:space="0" w:color="auto"/>
              <w:bottom w:val="single" w:sz="2" w:space="0" w:color="auto"/>
              <w:right w:val="single" w:sz="2" w:space="0" w:color="auto"/>
            </w:tcBorders>
          </w:tcPr>
          <w:p w14:paraId="51DC12BF" w14:textId="77777777" w:rsidR="00C30FB3" w:rsidRPr="009E7FF4" w:rsidRDefault="00C30FB3" w:rsidP="00C30FB3">
            <w:pPr>
              <w:pStyle w:val="TablecellCENTER"/>
            </w:pPr>
            <w:r>
              <w:t>B-RX1</w:t>
            </w:r>
          </w:p>
        </w:tc>
      </w:tr>
      <w:tr w:rsidR="00030E09" w:rsidRPr="009E7FF4" w14:paraId="3C1A61DF" w14:textId="77777777" w:rsidTr="00405836">
        <w:trPr>
          <w:jc w:val="center"/>
        </w:trPr>
        <w:tc>
          <w:tcPr>
            <w:tcW w:w="1984" w:type="dxa"/>
            <w:tcBorders>
              <w:top w:val="single" w:sz="2" w:space="0" w:color="auto"/>
              <w:left w:val="single" w:sz="2" w:space="0" w:color="auto"/>
              <w:bottom w:val="single" w:sz="2" w:space="0" w:color="auto"/>
              <w:right w:val="single" w:sz="2" w:space="0" w:color="auto"/>
            </w:tcBorders>
          </w:tcPr>
          <w:p w14:paraId="4E251A42" w14:textId="77777777" w:rsidR="00030E09" w:rsidRPr="009E7FF4" w:rsidRDefault="00030E09" w:rsidP="00030E09">
            <w:pPr>
              <w:pStyle w:val="TablecellCENTER"/>
            </w:pPr>
            <w:r>
              <w:t>A-TX2</w:t>
            </w:r>
          </w:p>
        </w:tc>
        <w:tc>
          <w:tcPr>
            <w:tcW w:w="1559" w:type="dxa"/>
            <w:tcBorders>
              <w:top w:val="single" w:sz="2" w:space="0" w:color="auto"/>
              <w:left w:val="single" w:sz="2" w:space="0" w:color="auto"/>
              <w:bottom w:val="single" w:sz="2" w:space="0" w:color="auto"/>
              <w:right w:val="single" w:sz="2" w:space="0" w:color="auto"/>
            </w:tcBorders>
          </w:tcPr>
          <w:p w14:paraId="006D3FDB" w14:textId="77777777" w:rsidR="00030E09" w:rsidRPr="009E7FF4" w:rsidRDefault="00030E09" w:rsidP="00030E09">
            <w:pPr>
              <w:pStyle w:val="TablecellCENTER"/>
            </w:pPr>
            <w:r w:rsidRPr="009E7FF4">
              <w:t>- Connection -</w:t>
            </w:r>
          </w:p>
        </w:tc>
        <w:tc>
          <w:tcPr>
            <w:tcW w:w="1984" w:type="dxa"/>
            <w:tcBorders>
              <w:top w:val="single" w:sz="2" w:space="0" w:color="auto"/>
              <w:left w:val="single" w:sz="2" w:space="0" w:color="auto"/>
              <w:bottom w:val="single" w:sz="2" w:space="0" w:color="auto"/>
              <w:right w:val="single" w:sz="2" w:space="0" w:color="auto"/>
            </w:tcBorders>
          </w:tcPr>
          <w:p w14:paraId="7A3771EC" w14:textId="77777777" w:rsidR="00030E09" w:rsidRPr="009E7FF4" w:rsidRDefault="00030E09" w:rsidP="00030E09">
            <w:pPr>
              <w:pStyle w:val="TablecellCENTER"/>
            </w:pPr>
            <w:r>
              <w:t>B-RX2</w:t>
            </w:r>
          </w:p>
        </w:tc>
      </w:tr>
      <w:tr w:rsidR="00030E09" w:rsidRPr="009E7FF4" w14:paraId="02CEA038" w14:textId="77777777" w:rsidTr="00405836">
        <w:trPr>
          <w:jc w:val="center"/>
        </w:trPr>
        <w:tc>
          <w:tcPr>
            <w:tcW w:w="1984" w:type="dxa"/>
            <w:tcBorders>
              <w:top w:val="single" w:sz="2" w:space="0" w:color="auto"/>
              <w:left w:val="single" w:sz="2" w:space="0" w:color="auto"/>
              <w:bottom w:val="single" w:sz="2" w:space="0" w:color="auto"/>
              <w:right w:val="single" w:sz="2" w:space="0" w:color="auto"/>
            </w:tcBorders>
          </w:tcPr>
          <w:p w14:paraId="5B29860C" w14:textId="77777777" w:rsidR="00030E09" w:rsidRPr="009E7FF4" w:rsidRDefault="00030E09" w:rsidP="00030E09">
            <w:pPr>
              <w:pStyle w:val="TablecellCENTER"/>
            </w:pPr>
            <w:r>
              <w:t>…</w:t>
            </w:r>
          </w:p>
        </w:tc>
        <w:tc>
          <w:tcPr>
            <w:tcW w:w="1559" w:type="dxa"/>
            <w:tcBorders>
              <w:top w:val="single" w:sz="2" w:space="0" w:color="auto"/>
              <w:left w:val="single" w:sz="2" w:space="0" w:color="auto"/>
              <w:bottom w:val="single" w:sz="2" w:space="0" w:color="auto"/>
              <w:right w:val="single" w:sz="2" w:space="0" w:color="auto"/>
            </w:tcBorders>
          </w:tcPr>
          <w:p w14:paraId="630852A0" w14:textId="77777777" w:rsidR="00030E09" w:rsidRPr="009E7FF4" w:rsidRDefault="00030E09" w:rsidP="00030E09">
            <w:pPr>
              <w:pStyle w:val="TablecellCENTER"/>
            </w:pPr>
            <w:r>
              <w:t>…</w:t>
            </w:r>
          </w:p>
        </w:tc>
        <w:tc>
          <w:tcPr>
            <w:tcW w:w="1984" w:type="dxa"/>
            <w:tcBorders>
              <w:top w:val="single" w:sz="2" w:space="0" w:color="auto"/>
              <w:left w:val="single" w:sz="2" w:space="0" w:color="auto"/>
              <w:bottom w:val="single" w:sz="2" w:space="0" w:color="auto"/>
              <w:right w:val="single" w:sz="2" w:space="0" w:color="auto"/>
            </w:tcBorders>
          </w:tcPr>
          <w:p w14:paraId="51569CEA" w14:textId="77777777" w:rsidR="00030E09" w:rsidRPr="009E7FF4" w:rsidRDefault="00030E09" w:rsidP="00030E09">
            <w:pPr>
              <w:pStyle w:val="TablecellCENTER"/>
            </w:pPr>
            <w:r>
              <w:t>…</w:t>
            </w:r>
          </w:p>
        </w:tc>
      </w:tr>
      <w:tr w:rsidR="00030E09" w:rsidRPr="009E7FF4" w14:paraId="694A6647" w14:textId="77777777" w:rsidTr="00405836">
        <w:trPr>
          <w:jc w:val="center"/>
        </w:trPr>
        <w:tc>
          <w:tcPr>
            <w:tcW w:w="1984" w:type="dxa"/>
            <w:tcBorders>
              <w:top w:val="single" w:sz="2" w:space="0" w:color="auto"/>
              <w:left w:val="single" w:sz="2" w:space="0" w:color="auto"/>
              <w:bottom w:val="single" w:sz="2" w:space="0" w:color="auto"/>
              <w:right w:val="single" w:sz="2" w:space="0" w:color="auto"/>
            </w:tcBorders>
          </w:tcPr>
          <w:p w14:paraId="4BE52456" w14:textId="77777777" w:rsidR="00030E09" w:rsidRPr="009E7FF4" w:rsidRDefault="00030E09" w:rsidP="00030E09">
            <w:pPr>
              <w:pStyle w:val="TablecellCENTER"/>
            </w:pPr>
            <w:r>
              <w:t>A-</w:t>
            </w:r>
            <w:proofErr w:type="spellStart"/>
            <w:r>
              <w:t>TX</w:t>
            </w:r>
            <w:r w:rsidR="00A03A32">
              <w:t>y</w:t>
            </w:r>
            <w:proofErr w:type="spellEnd"/>
          </w:p>
        </w:tc>
        <w:tc>
          <w:tcPr>
            <w:tcW w:w="1559" w:type="dxa"/>
            <w:tcBorders>
              <w:top w:val="single" w:sz="2" w:space="0" w:color="auto"/>
              <w:left w:val="single" w:sz="2" w:space="0" w:color="auto"/>
              <w:bottom w:val="single" w:sz="2" w:space="0" w:color="auto"/>
              <w:right w:val="single" w:sz="2" w:space="0" w:color="auto"/>
            </w:tcBorders>
          </w:tcPr>
          <w:p w14:paraId="30AFE697" w14:textId="77777777" w:rsidR="00030E09" w:rsidRPr="009E7FF4" w:rsidRDefault="00030E09" w:rsidP="00030E09">
            <w:pPr>
              <w:pStyle w:val="TablecellCENTER"/>
            </w:pPr>
            <w:r w:rsidRPr="009E7FF4">
              <w:t>- Connection -</w:t>
            </w:r>
          </w:p>
        </w:tc>
        <w:tc>
          <w:tcPr>
            <w:tcW w:w="1984" w:type="dxa"/>
            <w:tcBorders>
              <w:top w:val="single" w:sz="2" w:space="0" w:color="auto"/>
              <w:left w:val="single" w:sz="2" w:space="0" w:color="auto"/>
              <w:bottom w:val="single" w:sz="2" w:space="0" w:color="auto"/>
              <w:right w:val="single" w:sz="2" w:space="0" w:color="auto"/>
            </w:tcBorders>
          </w:tcPr>
          <w:p w14:paraId="672DF62F" w14:textId="77777777" w:rsidR="00030E09" w:rsidRPr="009E7FF4" w:rsidRDefault="00030E09" w:rsidP="00030E09">
            <w:pPr>
              <w:pStyle w:val="TablecellCENTER"/>
            </w:pPr>
            <w:r>
              <w:t>B-</w:t>
            </w:r>
            <w:proofErr w:type="spellStart"/>
            <w:r>
              <w:t>RX</w:t>
            </w:r>
            <w:r w:rsidR="00A03A32">
              <w:t>y</w:t>
            </w:r>
            <w:proofErr w:type="spellEnd"/>
          </w:p>
        </w:tc>
      </w:tr>
      <w:tr w:rsidR="00030E09" w:rsidRPr="009E7FF4" w14:paraId="71AE2BE6" w14:textId="77777777" w:rsidTr="00405836">
        <w:trPr>
          <w:jc w:val="center"/>
        </w:trPr>
        <w:tc>
          <w:tcPr>
            <w:tcW w:w="1984" w:type="dxa"/>
            <w:tcBorders>
              <w:top w:val="single" w:sz="2" w:space="0" w:color="auto"/>
              <w:left w:val="single" w:sz="2" w:space="0" w:color="auto"/>
              <w:bottom w:val="single" w:sz="2" w:space="0" w:color="auto"/>
              <w:right w:val="single" w:sz="2" w:space="0" w:color="auto"/>
            </w:tcBorders>
          </w:tcPr>
          <w:p w14:paraId="66429FA3" w14:textId="77777777" w:rsidR="00030E09" w:rsidRPr="009E7FF4" w:rsidRDefault="00030E09" w:rsidP="00030E09">
            <w:pPr>
              <w:pStyle w:val="TablecellCENTER"/>
            </w:pPr>
          </w:p>
        </w:tc>
        <w:tc>
          <w:tcPr>
            <w:tcW w:w="1559" w:type="dxa"/>
            <w:tcBorders>
              <w:top w:val="single" w:sz="2" w:space="0" w:color="auto"/>
              <w:left w:val="single" w:sz="2" w:space="0" w:color="auto"/>
              <w:bottom w:val="single" w:sz="2" w:space="0" w:color="auto"/>
              <w:right w:val="single" w:sz="2" w:space="0" w:color="auto"/>
            </w:tcBorders>
          </w:tcPr>
          <w:p w14:paraId="24F314FF" w14:textId="77777777" w:rsidR="00030E09" w:rsidRPr="009E7FF4" w:rsidRDefault="00030E09" w:rsidP="00030E09">
            <w:pPr>
              <w:pStyle w:val="TablecellCENTER"/>
            </w:pPr>
          </w:p>
        </w:tc>
        <w:tc>
          <w:tcPr>
            <w:tcW w:w="1984" w:type="dxa"/>
            <w:tcBorders>
              <w:top w:val="single" w:sz="2" w:space="0" w:color="auto"/>
              <w:left w:val="single" w:sz="2" w:space="0" w:color="auto"/>
              <w:bottom w:val="single" w:sz="2" w:space="0" w:color="auto"/>
              <w:right w:val="single" w:sz="2" w:space="0" w:color="auto"/>
            </w:tcBorders>
          </w:tcPr>
          <w:p w14:paraId="1C7939E1" w14:textId="77777777" w:rsidR="00030E09" w:rsidRPr="009E7FF4" w:rsidRDefault="00030E09" w:rsidP="00030E09">
            <w:pPr>
              <w:pStyle w:val="TablecellCENTER"/>
            </w:pPr>
          </w:p>
        </w:tc>
      </w:tr>
      <w:tr w:rsidR="00030E09" w:rsidRPr="009E7FF4" w14:paraId="2F62CE19" w14:textId="77777777" w:rsidTr="00405836">
        <w:trPr>
          <w:jc w:val="center"/>
        </w:trPr>
        <w:tc>
          <w:tcPr>
            <w:tcW w:w="1984" w:type="dxa"/>
            <w:tcBorders>
              <w:top w:val="single" w:sz="2" w:space="0" w:color="auto"/>
              <w:left w:val="single" w:sz="2" w:space="0" w:color="auto"/>
              <w:bottom w:val="single" w:sz="2" w:space="0" w:color="auto"/>
              <w:right w:val="single" w:sz="2" w:space="0" w:color="auto"/>
            </w:tcBorders>
          </w:tcPr>
          <w:p w14:paraId="41D71B7A" w14:textId="77777777" w:rsidR="00030E09" w:rsidRPr="009E7FF4" w:rsidRDefault="00030E09" w:rsidP="00030E09">
            <w:pPr>
              <w:pStyle w:val="TablecellCENTER"/>
            </w:pPr>
            <w:r>
              <w:t>…</w:t>
            </w:r>
          </w:p>
        </w:tc>
        <w:tc>
          <w:tcPr>
            <w:tcW w:w="1559" w:type="dxa"/>
            <w:tcBorders>
              <w:top w:val="single" w:sz="2" w:space="0" w:color="auto"/>
              <w:left w:val="single" w:sz="2" w:space="0" w:color="auto"/>
              <w:bottom w:val="single" w:sz="2" w:space="0" w:color="auto"/>
              <w:right w:val="single" w:sz="2" w:space="0" w:color="auto"/>
            </w:tcBorders>
          </w:tcPr>
          <w:p w14:paraId="7445FA26" w14:textId="77777777" w:rsidR="00030E09" w:rsidRPr="009E7FF4" w:rsidRDefault="00030E09" w:rsidP="00030E09">
            <w:pPr>
              <w:pStyle w:val="TablecellCENTER"/>
            </w:pPr>
            <w:r>
              <w:t>…</w:t>
            </w:r>
          </w:p>
        </w:tc>
        <w:tc>
          <w:tcPr>
            <w:tcW w:w="1984" w:type="dxa"/>
            <w:tcBorders>
              <w:top w:val="single" w:sz="2" w:space="0" w:color="auto"/>
              <w:left w:val="single" w:sz="2" w:space="0" w:color="auto"/>
              <w:bottom w:val="single" w:sz="2" w:space="0" w:color="auto"/>
              <w:right w:val="single" w:sz="2" w:space="0" w:color="auto"/>
            </w:tcBorders>
          </w:tcPr>
          <w:p w14:paraId="3B9A740C" w14:textId="77777777" w:rsidR="00030E09" w:rsidRPr="009E7FF4" w:rsidRDefault="00030E09" w:rsidP="00030E09">
            <w:pPr>
              <w:pStyle w:val="TablecellCENTER"/>
            </w:pPr>
            <w:r>
              <w:t>…</w:t>
            </w:r>
          </w:p>
        </w:tc>
      </w:tr>
      <w:tr w:rsidR="00030E09" w:rsidRPr="009E7FF4" w14:paraId="0FE48665" w14:textId="77777777" w:rsidTr="00405836">
        <w:trPr>
          <w:jc w:val="center"/>
        </w:trPr>
        <w:tc>
          <w:tcPr>
            <w:tcW w:w="1984" w:type="dxa"/>
            <w:tcBorders>
              <w:top w:val="single" w:sz="2" w:space="0" w:color="auto"/>
              <w:left w:val="single" w:sz="2" w:space="0" w:color="auto"/>
              <w:bottom w:val="single" w:sz="2" w:space="0" w:color="auto"/>
              <w:right w:val="single" w:sz="2" w:space="0" w:color="auto"/>
            </w:tcBorders>
          </w:tcPr>
          <w:p w14:paraId="7C895179" w14:textId="77777777" w:rsidR="00030E09" w:rsidRPr="009E7FF4" w:rsidRDefault="00030E09" w:rsidP="00030E09">
            <w:pPr>
              <w:pStyle w:val="TablecellCENTER"/>
            </w:pPr>
          </w:p>
        </w:tc>
        <w:tc>
          <w:tcPr>
            <w:tcW w:w="1559" w:type="dxa"/>
            <w:tcBorders>
              <w:top w:val="single" w:sz="2" w:space="0" w:color="auto"/>
              <w:left w:val="single" w:sz="2" w:space="0" w:color="auto"/>
              <w:bottom w:val="single" w:sz="2" w:space="0" w:color="auto"/>
              <w:right w:val="single" w:sz="2" w:space="0" w:color="auto"/>
            </w:tcBorders>
          </w:tcPr>
          <w:p w14:paraId="3B07783B" w14:textId="77777777" w:rsidR="00030E09" w:rsidRPr="009E7FF4" w:rsidRDefault="00030E09" w:rsidP="00030E09">
            <w:pPr>
              <w:pStyle w:val="TablecellCENTER"/>
            </w:pPr>
          </w:p>
        </w:tc>
        <w:tc>
          <w:tcPr>
            <w:tcW w:w="1984" w:type="dxa"/>
            <w:tcBorders>
              <w:top w:val="single" w:sz="2" w:space="0" w:color="auto"/>
              <w:left w:val="single" w:sz="2" w:space="0" w:color="auto"/>
              <w:bottom w:val="single" w:sz="2" w:space="0" w:color="auto"/>
              <w:right w:val="single" w:sz="2" w:space="0" w:color="auto"/>
            </w:tcBorders>
          </w:tcPr>
          <w:p w14:paraId="289C5137" w14:textId="77777777" w:rsidR="00030E09" w:rsidRPr="009E7FF4" w:rsidRDefault="00030E09" w:rsidP="00030E09">
            <w:pPr>
              <w:pStyle w:val="TablecellCENTER"/>
            </w:pPr>
          </w:p>
        </w:tc>
      </w:tr>
      <w:tr w:rsidR="00030E09" w:rsidRPr="009E7FF4" w14:paraId="49C6E6E4" w14:textId="77777777" w:rsidTr="00405836">
        <w:trPr>
          <w:jc w:val="center"/>
        </w:trPr>
        <w:tc>
          <w:tcPr>
            <w:tcW w:w="1984" w:type="dxa"/>
            <w:tcBorders>
              <w:top w:val="single" w:sz="2" w:space="0" w:color="auto"/>
              <w:left w:val="single" w:sz="2" w:space="0" w:color="auto"/>
              <w:bottom w:val="single" w:sz="2" w:space="0" w:color="auto"/>
              <w:right w:val="single" w:sz="2" w:space="0" w:color="auto"/>
            </w:tcBorders>
          </w:tcPr>
          <w:p w14:paraId="4D049B3F" w14:textId="77777777" w:rsidR="00030E09" w:rsidRPr="009E7FF4" w:rsidRDefault="00030E09" w:rsidP="00030E09">
            <w:pPr>
              <w:pStyle w:val="TablecellCENTER"/>
            </w:pPr>
            <w:r>
              <w:t>A-</w:t>
            </w:r>
            <w:proofErr w:type="spellStart"/>
            <w:r>
              <w:t>RX</w:t>
            </w:r>
            <w:r w:rsidR="00A03A32">
              <w:t>y</w:t>
            </w:r>
            <w:proofErr w:type="spellEnd"/>
          </w:p>
        </w:tc>
        <w:tc>
          <w:tcPr>
            <w:tcW w:w="1559" w:type="dxa"/>
            <w:tcBorders>
              <w:top w:val="single" w:sz="2" w:space="0" w:color="auto"/>
              <w:left w:val="single" w:sz="2" w:space="0" w:color="auto"/>
              <w:bottom w:val="single" w:sz="2" w:space="0" w:color="auto"/>
              <w:right w:val="single" w:sz="2" w:space="0" w:color="auto"/>
            </w:tcBorders>
          </w:tcPr>
          <w:p w14:paraId="44C48F76" w14:textId="77777777" w:rsidR="00030E09" w:rsidRPr="009E7FF4" w:rsidRDefault="00030E09" w:rsidP="00030E09">
            <w:pPr>
              <w:pStyle w:val="TablecellCENTER"/>
            </w:pPr>
            <w:r w:rsidRPr="009E7FF4">
              <w:t>- Connection -</w:t>
            </w:r>
          </w:p>
        </w:tc>
        <w:tc>
          <w:tcPr>
            <w:tcW w:w="1984" w:type="dxa"/>
            <w:tcBorders>
              <w:top w:val="single" w:sz="2" w:space="0" w:color="auto"/>
              <w:left w:val="single" w:sz="2" w:space="0" w:color="auto"/>
              <w:bottom w:val="single" w:sz="2" w:space="0" w:color="auto"/>
              <w:right w:val="single" w:sz="2" w:space="0" w:color="auto"/>
            </w:tcBorders>
          </w:tcPr>
          <w:p w14:paraId="43C077F6" w14:textId="77777777" w:rsidR="00030E09" w:rsidRPr="009E7FF4" w:rsidRDefault="00030E09" w:rsidP="00030E09">
            <w:pPr>
              <w:pStyle w:val="TablecellCENTER"/>
            </w:pPr>
            <w:r>
              <w:t>B-</w:t>
            </w:r>
            <w:proofErr w:type="spellStart"/>
            <w:r>
              <w:t>TX</w:t>
            </w:r>
            <w:r w:rsidR="00A03A32">
              <w:t>y</w:t>
            </w:r>
            <w:proofErr w:type="spellEnd"/>
          </w:p>
        </w:tc>
      </w:tr>
      <w:tr w:rsidR="00030E09" w:rsidRPr="009E7FF4" w14:paraId="577A15FD" w14:textId="77777777" w:rsidTr="00405836">
        <w:trPr>
          <w:jc w:val="center"/>
        </w:trPr>
        <w:tc>
          <w:tcPr>
            <w:tcW w:w="1984" w:type="dxa"/>
            <w:tcBorders>
              <w:top w:val="single" w:sz="2" w:space="0" w:color="auto"/>
              <w:left w:val="single" w:sz="2" w:space="0" w:color="auto"/>
              <w:bottom w:val="single" w:sz="2" w:space="0" w:color="auto"/>
              <w:right w:val="single" w:sz="2" w:space="0" w:color="auto"/>
            </w:tcBorders>
          </w:tcPr>
          <w:p w14:paraId="6E94A074" w14:textId="77777777" w:rsidR="00030E09" w:rsidRPr="009E7FF4" w:rsidRDefault="00030E09" w:rsidP="00030E09">
            <w:pPr>
              <w:pStyle w:val="TablecellCENTER"/>
            </w:pPr>
            <w:r>
              <w:t>…</w:t>
            </w:r>
          </w:p>
        </w:tc>
        <w:tc>
          <w:tcPr>
            <w:tcW w:w="1559" w:type="dxa"/>
            <w:tcBorders>
              <w:top w:val="single" w:sz="2" w:space="0" w:color="auto"/>
              <w:left w:val="single" w:sz="2" w:space="0" w:color="auto"/>
              <w:bottom w:val="single" w:sz="2" w:space="0" w:color="auto"/>
              <w:right w:val="single" w:sz="2" w:space="0" w:color="auto"/>
            </w:tcBorders>
          </w:tcPr>
          <w:p w14:paraId="56DC63FF" w14:textId="77777777" w:rsidR="00030E09" w:rsidRPr="009E7FF4" w:rsidRDefault="00030E09" w:rsidP="00030E09">
            <w:pPr>
              <w:pStyle w:val="TablecellCENTER"/>
            </w:pPr>
            <w:r>
              <w:t>…</w:t>
            </w:r>
          </w:p>
        </w:tc>
        <w:tc>
          <w:tcPr>
            <w:tcW w:w="1984" w:type="dxa"/>
            <w:tcBorders>
              <w:top w:val="single" w:sz="2" w:space="0" w:color="auto"/>
              <w:left w:val="single" w:sz="2" w:space="0" w:color="auto"/>
              <w:bottom w:val="single" w:sz="2" w:space="0" w:color="auto"/>
              <w:right w:val="single" w:sz="2" w:space="0" w:color="auto"/>
            </w:tcBorders>
          </w:tcPr>
          <w:p w14:paraId="5FF5102A" w14:textId="77777777" w:rsidR="00030E09" w:rsidRPr="009E7FF4" w:rsidRDefault="00030E09" w:rsidP="00030E09">
            <w:pPr>
              <w:pStyle w:val="TablecellCENTER"/>
            </w:pPr>
            <w:r>
              <w:t>…</w:t>
            </w:r>
          </w:p>
        </w:tc>
      </w:tr>
      <w:tr w:rsidR="00030E09" w:rsidRPr="009E7FF4" w14:paraId="01F3E118" w14:textId="77777777" w:rsidTr="00405836">
        <w:trPr>
          <w:jc w:val="center"/>
        </w:trPr>
        <w:tc>
          <w:tcPr>
            <w:tcW w:w="1984" w:type="dxa"/>
            <w:tcBorders>
              <w:top w:val="single" w:sz="2" w:space="0" w:color="auto"/>
              <w:left w:val="single" w:sz="2" w:space="0" w:color="auto"/>
              <w:bottom w:val="single" w:sz="2" w:space="0" w:color="auto"/>
              <w:right w:val="single" w:sz="2" w:space="0" w:color="auto"/>
            </w:tcBorders>
          </w:tcPr>
          <w:p w14:paraId="01AA78FC" w14:textId="77777777" w:rsidR="00030E09" w:rsidRPr="009E7FF4" w:rsidRDefault="00030E09" w:rsidP="00030E09">
            <w:pPr>
              <w:pStyle w:val="TablecellCENTER"/>
            </w:pPr>
            <w:r>
              <w:t>A-RX2</w:t>
            </w:r>
          </w:p>
        </w:tc>
        <w:tc>
          <w:tcPr>
            <w:tcW w:w="1559" w:type="dxa"/>
            <w:tcBorders>
              <w:top w:val="single" w:sz="2" w:space="0" w:color="auto"/>
              <w:left w:val="single" w:sz="2" w:space="0" w:color="auto"/>
              <w:bottom w:val="single" w:sz="2" w:space="0" w:color="auto"/>
              <w:right w:val="single" w:sz="2" w:space="0" w:color="auto"/>
            </w:tcBorders>
          </w:tcPr>
          <w:p w14:paraId="03F00882" w14:textId="77777777" w:rsidR="00030E09" w:rsidRPr="009E7FF4" w:rsidRDefault="00030E09" w:rsidP="00030E09">
            <w:pPr>
              <w:pStyle w:val="TablecellCENTER"/>
            </w:pPr>
            <w:r w:rsidRPr="009E7FF4">
              <w:t>- Connection -</w:t>
            </w:r>
          </w:p>
        </w:tc>
        <w:tc>
          <w:tcPr>
            <w:tcW w:w="1984" w:type="dxa"/>
            <w:tcBorders>
              <w:top w:val="single" w:sz="2" w:space="0" w:color="auto"/>
              <w:left w:val="single" w:sz="2" w:space="0" w:color="auto"/>
              <w:bottom w:val="single" w:sz="2" w:space="0" w:color="auto"/>
              <w:right w:val="single" w:sz="2" w:space="0" w:color="auto"/>
            </w:tcBorders>
          </w:tcPr>
          <w:p w14:paraId="2A83161B" w14:textId="77777777" w:rsidR="00030E09" w:rsidRPr="009E7FF4" w:rsidRDefault="00030E09" w:rsidP="00030E09">
            <w:pPr>
              <w:pStyle w:val="TablecellCENTER"/>
            </w:pPr>
            <w:r>
              <w:t>B-TX2</w:t>
            </w:r>
          </w:p>
        </w:tc>
      </w:tr>
      <w:tr w:rsidR="00030E09" w:rsidRPr="009E7FF4" w14:paraId="4273E41A" w14:textId="77777777" w:rsidTr="00405836">
        <w:trPr>
          <w:jc w:val="center"/>
        </w:trPr>
        <w:tc>
          <w:tcPr>
            <w:tcW w:w="1984" w:type="dxa"/>
            <w:tcBorders>
              <w:top w:val="single" w:sz="2" w:space="0" w:color="auto"/>
              <w:left w:val="single" w:sz="2" w:space="0" w:color="auto"/>
              <w:bottom w:val="single" w:sz="2" w:space="0" w:color="auto"/>
              <w:right w:val="single" w:sz="2" w:space="0" w:color="auto"/>
            </w:tcBorders>
          </w:tcPr>
          <w:p w14:paraId="040F1167" w14:textId="77777777" w:rsidR="00030E09" w:rsidRPr="009E7FF4" w:rsidRDefault="00030E09" w:rsidP="00030E09">
            <w:pPr>
              <w:pStyle w:val="TablecellCENTER"/>
            </w:pPr>
            <w:r>
              <w:t>A-RX1</w:t>
            </w:r>
          </w:p>
        </w:tc>
        <w:tc>
          <w:tcPr>
            <w:tcW w:w="1559" w:type="dxa"/>
            <w:tcBorders>
              <w:top w:val="single" w:sz="2" w:space="0" w:color="auto"/>
              <w:left w:val="single" w:sz="2" w:space="0" w:color="auto"/>
              <w:bottom w:val="single" w:sz="2" w:space="0" w:color="auto"/>
              <w:right w:val="single" w:sz="2" w:space="0" w:color="auto"/>
            </w:tcBorders>
          </w:tcPr>
          <w:p w14:paraId="511B56AD" w14:textId="77777777" w:rsidR="00030E09" w:rsidRPr="009E7FF4" w:rsidRDefault="00030E09" w:rsidP="00030E09">
            <w:pPr>
              <w:pStyle w:val="TablecellCENTER"/>
            </w:pPr>
            <w:r w:rsidRPr="009E7FF4">
              <w:t>- Connection -</w:t>
            </w:r>
          </w:p>
        </w:tc>
        <w:tc>
          <w:tcPr>
            <w:tcW w:w="1984" w:type="dxa"/>
            <w:tcBorders>
              <w:top w:val="single" w:sz="2" w:space="0" w:color="auto"/>
              <w:left w:val="single" w:sz="2" w:space="0" w:color="auto"/>
              <w:bottom w:val="single" w:sz="2" w:space="0" w:color="auto"/>
              <w:right w:val="single" w:sz="2" w:space="0" w:color="auto"/>
            </w:tcBorders>
          </w:tcPr>
          <w:p w14:paraId="20D91128" w14:textId="77777777" w:rsidR="00030E09" w:rsidRPr="009E7FF4" w:rsidRDefault="00030E09" w:rsidP="00030E09">
            <w:pPr>
              <w:pStyle w:val="TablecellCENTER"/>
            </w:pPr>
            <w:r>
              <w:t>B-TX1</w:t>
            </w:r>
          </w:p>
        </w:tc>
      </w:tr>
    </w:tbl>
    <w:p w14:paraId="7302989A" w14:textId="77777777" w:rsidR="00C30FB3" w:rsidRDefault="00C30FB3" w:rsidP="00C30FB3">
      <w:pPr>
        <w:pStyle w:val="paragraph"/>
      </w:pPr>
    </w:p>
    <w:p w14:paraId="45A54002" w14:textId="77777777" w:rsidR="001457E2" w:rsidRPr="009E7FF4" w:rsidRDefault="00A36E36" w:rsidP="0044562E">
      <w:pPr>
        <w:pStyle w:val="graphic"/>
      </w:pPr>
      <w:r w:rsidRPr="009E7FF4">
        <w:object w:dxaOrig="7046" w:dyaOrig="5284" w14:anchorId="71C4AD42">
          <v:shape id="_x0000_i1047" type="#_x0000_t75" style="width:351pt;height:107.55pt" o:ole="">
            <v:imagedata r:id="rId51" o:title="" croptop="6578f" cropbottom="33684f" cropleft="3690f" cropright="471f"/>
          </v:shape>
          <o:OLEObject Type="Embed" ProgID="PowerPoint.Slide.8" ShapeID="_x0000_i1047" DrawAspect="Content" ObjectID="_1583310325" r:id="rId52"/>
        </w:object>
      </w:r>
    </w:p>
    <w:p w14:paraId="6F957480" w14:textId="77777777" w:rsidR="001457E2" w:rsidRPr="009E7FF4" w:rsidRDefault="001457E2" w:rsidP="001457E2">
      <w:pPr>
        <w:pStyle w:val="Caption"/>
      </w:pPr>
      <w:bookmarkStart w:id="383" w:name="_Ref440127592"/>
      <w:bookmarkStart w:id="384" w:name="_Toc508197269"/>
      <w:r w:rsidRPr="009E7FF4">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22</w:t>
      </w:r>
      <w:r w:rsidR="00301B26">
        <w:rPr>
          <w:noProof/>
        </w:rPr>
        <w:fldChar w:fldCharType="end"/>
      </w:r>
      <w:bookmarkEnd w:id="383"/>
      <w:r w:rsidR="0044562E">
        <w:t>:</w:t>
      </w:r>
      <w:r w:rsidRPr="009E7FF4">
        <w:t xml:space="preserve"> </w:t>
      </w:r>
      <w:r w:rsidR="008B4F13">
        <w:t>Type-B</w:t>
      </w:r>
      <w:r w:rsidRPr="009E7FF4">
        <w:t xml:space="preserve"> fibre optic flight cable assembly</w:t>
      </w:r>
      <w:r w:rsidR="00C30FB3">
        <w:t xml:space="preserve"> with one lane</w:t>
      </w:r>
      <w:bookmarkEnd w:id="384"/>
    </w:p>
    <w:p w14:paraId="53A3424B" w14:textId="77777777" w:rsidR="00C30FB3" w:rsidRDefault="00C30FB3" w:rsidP="00C30FB3">
      <w:pPr>
        <w:pStyle w:val="requirelevel1"/>
        <w:numPr>
          <w:ilvl w:val="5"/>
          <w:numId w:val="26"/>
        </w:numPr>
      </w:pPr>
      <w:r>
        <w:t xml:space="preserve">A </w:t>
      </w:r>
      <w:r w:rsidR="001D3E7A">
        <w:t>Type-</w:t>
      </w:r>
      <w:r>
        <w:t>B fibre optic cable assembly comprising several pairs should put the transmit signals at one side of the fibre optic cable assembly and the receive signals on the other side.</w:t>
      </w:r>
    </w:p>
    <w:p w14:paraId="39331163" w14:textId="77777777" w:rsidR="00C30FB3" w:rsidRDefault="00C30FB3" w:rsidP="004E1645">
      <w:pPr>
        <w:pStyle w:val="NOTE"/>
      </w:pPr>
      <w:r>
        <w:t xml:space="preserve">This is illustrated in the </w:t>
      </w:r>
      <w:r w:rsidR="001D3E7A">
        <w:t>Type-</w:t>
      </w:r>
      <w:r>
        <w:t xml:space="preserve">B </w:t>
      </w:r>
      <w:proofErr w:type="spellStart"/>
      <w:r>
        <w:t>fibre</w:t>
      </w:r>
      <w:proofErr w:type="spellEnd"/>
      <w:r>
        <w:t xml:space="preserve"> optic cable assembly of </w:t>
      </w:r>
      <w:r>
        <w:fldChar w:fldCharType="begin"/>
      </w:r>
      <w:r>
        <w:instrText xml:space="preserve"> REF _Ref462037981 \h </w:instrText>
      </w:r>
      <w:r>
        <w:fldChar w:fldCharType="separate"/>
      </w:r>
      <w:r w:rsidR="007D0C29" w:rsidRPr="009E7FF4">
        <w:t xml:space="preserve">Figure </w:t>
      </w:r>
      <w:r w:rsidR="007D0C29">
        <w:rPr>
          <w:noProof/>
        </w:rPr>
        <w:t>5</w:t>
      </w:r>
      <w:r w:rsidR="007D0C29">
        <w:noBreakHyphen/>
      </w:r>
      <w:r w:rsidR="007D0C29">
        <w:rPr>
          <w:noProof/>
        </w:rPr>
        <w:t>23</w:t>
      </w:r>
      <w:r>
        <w:fldChar w:fldCharType="end"/>
      </w:r>
      <w:r>
        <w:t>.</w:t>
      </w:r>
    </w:p>
    <w:p w14:paraId="772ECA25" w14:textId="77777777" w:rsidR="00C30FB3" w:rsidRDefault="00C30FB3" w:rsidP="00C30FB3">
      <w:pPr>
        <w:pStyle w:val="requirelevel1"/>
        <w:numPr>
          <w:ilvl w:val="5"/>
          <w:numId w:val="26"/>
        </w:numPr>
      </w:pPr>
      <w:r>
        <w:t xml:space="preserve">A </w:t>
      </w:r>
      <w:r w:rsidR="001D3E7A">
        <w:t>Type-</w:t>
      </w:r>
      <w:r>
        <w:t>B fibre optic cable assembly comprising several pairs where only some pairs are being used should place the unused fibres between the transmit fibres and the receive fibres.</w:t>
      </w:r>
    </w:p>
    <w:p w14:paraId="590DDCB5" w14:textId="77777777" w:rsidR="00C30FB3" w:rsidRPr="009E7FF4" w:rsidRDefault="00C30FB3" w:rsidP="00C30FB3">
      <w:pPr>
        <w:pStyle w:val="graphic"/>
      </w:pPr>
      <w:r w:rsidRPr="009E7FF4">
        <w:object w:dxaOrig="7046" w:dyaOrig="5284" w14:anchorId="2137AB93">
          <v:shape id="_x0000_i1048" type="#_x0000_t75" style="width:351pt;height:246.45pt" o:ole="">
            <v:imagedata r:id="rId53" o:title="" croptop="6578f" cropbottom="1119f" cropleft="3690f" cropright="471f"/>
          </v:shape>
          <o:OLEObject Type="Embed" ProgID="PowerPoint.Slide.8" ShapeID="_x0000_i1048" DrawAspect="Content" ObjectID="_1583310326" r:id="rId54"/>
        </w:object>
      </w:r>
    </w:p>
    <w:p w14:paraId="03D901EB" w14:textId="77777777" w:rsidR="00C30FB3" w:rsidRPr="009E7FF4" w:rsidRDefault="00C30FB3" w:rsidP="00C30FB3">
      <w:pPr>
        <w:pStyle w:val="Caption"/>
      </w:pPr>
      <w:bookmarkStart w:id="385" w:name="_Ref462037981"/>
      <w:bookmarkStart w:id="386" w:name="_Toc508197270"/>
      <w:r w:rsidRPr="009E7FF4">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23</w:t>
      </w:r>
      <w:r w:rsidR="00301B26">
        <w:rPr>
          <w:noProof/>
        </w:rPr>
        <w:fldChar w:fldCharType="end"/>
      </w:r>
      <w:bookmarkEnd w:id="385"/>
      <w:r w:rsidR="00CA58DA">
        <w:t>:</w:t>
      </w:r>
      <w:r w:rsidRPr="009E7FF4">
        <w:t xml:space="preserve"> </w:t>
      </w:r>
      <w:r>
        <w:t>Type-B</w:t>
      </w:r>
      <w:r w:rsidRPr="009E7FF4">
        <w:t xml:space="preserve"> fibre optic flight cable assembly</w:t>
      </w:r>
      <w:r>
        <w:t xml:space="preserve"> with several lanes</w:t>
      </w:r>
      <w:bookmarkEnd w:id="386"/>
    </w:p>
    <w:p w14:paraId="372B5902" w14:textId="77777777" w:rsidR="00C30FB3" w:rsidRDefault="00C30FB3" w:rsidP="00C30FB3">
      <w:pPr>
        <w:pStyle w:val="requirelevel1"/>
        <w:numPr>
          <w:ilvl w:val="5"/>
          <w:numId w:val="26"/>
        </w:numPr>
      </w:pPr>
      <w:r>
        <w:t xml:space="preserve">A </w:t>
      </w:r>
      <w:r w:rsidR="001D3E7A">
        <w:t>Type-</w:t>
      </w:r>
      <w:r>
        <w:t>B fibre optic cable assembly being used for an asymmetry, multilane SpaceFibre interface shall be asymmetric with more fibres operating in one direction than in the other direction.</w:t>
      </w:r>
    </w:p>
    <w:p w14:paraId="150263E4" w14:textId="77777777" w:rsidR="00C30FB3" w:rsidRDefault="00C30FB3" w:rsidP="004E1645">
      <w:pPr>
        <w:pStyle w:val="NOTE"/>
      </w:pPr>
      <w:r>
        <w:t xml:space="preserve">This is illustrated in the </w:t>
      </w:r>
      <w:r w:rsidR="001D3E7A">
        <w:t>Type-</w:t>
      </w:r>
      <w:r>
        <w:t xml:space="preserve">B </w:t>
      </w:r>
      <w:proofErr w:type="spellStart"/>
      <w:r>
        <w:t>fibre</w:t>
      </w:r>
      <w:proofErr w:type="spellEnd"/>
      <w:r>
        <w:t xml:space="preserve"> optic cable assembly of </w:t>
      </w:r>
      <w:r>
        <w:fldChar w:fldCharType="begin"/>
      </w:r>
      <w:r>
        <w:instrText xml:space="preserve"> REF _Ref462038688 \h </w:instrText>
      </w:r>
      <w:r>
        <w:fldChar w:fldCharType="separate"/>
      </w:r>
      <w:r w:rsidR="007D0C29" w:rsidRPr="009E7FF4">
        <w:t xml:space="preserve">Figure </w:t>
      </w:r>
      <w:r w:rsidR="007D0C29">
        <w:rPr>
          <w:noProof/>
        </w:rPr>
        <w:t>5</w:t>
      </w:r>
      <w:r w:rsidR="007D0C29">
        <w:noBreakHyphen/>
      </w:r>
      <w:r w:rsidR="007D0C29">
        <w:rPr>
          <w:noProof/>
        </w:rPr>
        <w:t>24</w:t>
      </w:r>
      <w:r>
        <w:fldChar w:fldCharType="end"/>
      </w:r>
      <w:r>
        <w:t>.</w:t>
      </w:r>
    </w:p>
    <w:p w14:paraId="17BEE438" w14:textId="77777777" w:rsidR="00C30FB3" w:rsidRPr="009E7FF4" w:rsidRDefault="00C30FB3" w:rsidP="00C30FB3">
      <w:pPr>
        <w:pStyle w:val="graphic"/>
      </w:pPr>
      <w:r w:rsidRPr="009E7FF4">
        <w:object w:dxaOrig="7046" w:dyaOrig="5284" w14:anchorId="6FBDDDC6">
          <v:shape id="_x0000_i1049" type="#_x0000_t75" style="width:351pt;height:246.45pt" o:ole="">
            <v:imagedata r:id="rId55" o:title="" croptop="6578f" cropbottom="1119f" cropleft="3690f" cropright="471f"/>
          </v:shape>
          <o:OLEObject Type="Embed" ProgID="PowerPoint.Slide.8" ShapeID="_x0000_i1049" DrawAspect="Content" ObjectID="_1583310327" r:id="rId56"/>
        </w:object>
      </w:r>
    </w:p>
    <w:p w14:paraId="1145E946" w14:textId="77777777" w:rsidR="00C30FB3" w:rsidRPr="00142304" w:rsidRDefault="00C30FB3" w:rsidP="00C30FB3">
      <w:pPr>
        <w:pStyle w:val="Caption"/>
      </w:pPr>
      <w:bookmarkStart w:id="387" w:name="_Ref462038688"/>
      <w:bookmarkStart w:id="388" w:name="_Toc508197271"/>
      <w:r w:rsidRPr="009E7FF4">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24</w:t>
      </w:r>
      <w:r w:rsidR="00301B26">
        <w:rPr>
          <w:noProof/>
        </w:rPr>
        <w:fldChar w:fldCharType="end"/>
      </w:r>
      <w:bookmarkEnd w:id="387"/>
      <w:r w:rsidR="00CA58DA">
        <w:t>:</w:t>
      </w:r>
      <w:r w:rsidRPr="009E7FF4">
        <w:t xml:space="preserve"> </w:t>
      </w:r>
      <w:r w:rsidRPr="00142304">
        <w:t>Type-B fibre optic flight cable assembly for an asymmetric link</w:t>
      </w:r>
      <w:bookmarkEnd w:id="388"/>
    </w:p>
    <w:p w14:paraId="4212ED5C" w14:textId="7075FF56" w:rsidR="0038527F" w:rsidRPr="00C97ED4" w:rsidRDefault="001457E2" w:rsidP="0038527F">
      <w:pPr>
        <w:pStyle w:val="requirelevel1"/>
      </w:pPr>
      <w:r w:rsidRPr="00142304">
        <w:t xml:space="preserve">The </w:t>
      </w:r>
      <w:r w:rsidR="001D3E7A" w:rsidRPr="00142304">
        <w:t>Type-</w:t>
      </w:r>
      <w:r w:rsidR="008B4F13" w:rsidRPr="00142304">
        <w:t>B</w:t>
      </w:r>
      <w:r w:rsidRPr="00142304">
        <w:t xml:space="preserve"> fibre optic cable assembly shall meet the specifications </w:t>
      </w:r>
      <w:r w:rsidR="006F13CC" w:rsidRPr="00142304">
        <w:t>specified</w:t>
      </w:r>
      <w:r w:rsidRPr="00142304">
        <w:t xml:space="preserve"> in </w:t>
      </w:r>
      <w:r w:rsidR="0038527F" w:rsidRPr="00142304">
        <w:t xml:space="preserve">Optical fibre cable assemblies ESCC Generic specification: </w:t>
      </w:r>
      <w:r w:rsidR="0038527F" w:rsidRPr="00C97ED4">
        <w:t>ESCC 3420</w:t>
      </w:r>
      <w:r w:rsidR="00533345" w:rsidRPr="00C97ED4">
        <w:t>:2017</w:t>
      </w:r>
      <w:r w:rsidR="00C97ED4">
        <w:t>.</w:t>
      </w:r>
    </w:p>
    <w:p w14:paraId="6B28AE79" w14:textId="5A1DE401" w:rsidR="0038527F" w:rsidRDefault="0038527F" w:rsidP="0038527F">
      <w:pPr>
        <w:pStyle w:val="requirelevel1"/>
      </w:pPr>
      <w:r>
        <w:lastRenderedPageBreak/>
        <w:t xml:space="preserve">The </w:t>
      </w:r>
      <w:r w:rsidR="001D3E7A">
        <w:t>Type-</w:t>
      </w:r>
      <w:r>
        <w:t xml:space="preserve">B fibre optic cable assembly shall follow the test procedures </w:t>
      </w:r>
      <w:r w:rsidR="00072A19">
        <w:t>specified</w:t>
      </w:r>
      <w:r>
        <w:t xml:space="preserve"> in Evaluation Test programme for optical fibre cable assemblies ESCC Basic Specification: </w:t>
      </w:r>
      <w:r w:rsidRPr="006E7AE9">
        <w:t>ESCC 2263420</w:t>
      </w:r>
      <w:r w:rsidR="00533345">
        <w:t>:2017</w:t>
      </w:r>
      <w:r w:rsidRPr="006E7AE9">
        <w:t>.</w:t>
      </w:r>
    </w:p>
    <w:p w14:paraId="12BA3FD0" w14:textId="77777777" w:rsidR="001457E2" w:rsidRDefault="001457E2" w:rsidP="001457E2">
      <w:pPr>
        <w:pStyle w:val="requirelevel1"/>
      </w:pPr>
      <w:r w:rsidRPr="009E7FF4">
        <w:t xml:space="preserve">The </w:t>
      </w:r>
      <w:r w:rsidR="001D3E7A">
        <w:t>Type-</w:t>
      </w:r>
      <w:r w:rsidR="008B4F13">
        <w:t>B</w:t>
      </w:r>
      <w:r>
        <w:t xml:space="preserve"> </w:t>
      </w:r>
      <w:r w:rsidRPr="009E7FF4">
        <w:t xml:space="preserve">fibre optic cable assembly </w:t>
      </w:r>
      <w:r w:rsidR="00C30FB3">
        <w:t>should</w:t>
      </w:r>
      <w:r w:rsidRPr="009E7FF4">
        <w:t xml:space="preserve"> have a minimum bend radius of less than 25 mm.</w:t>
      </w:r>
    </w:p>
    <w:p w14:paraId="0E2EB8C0" w14:textId="77777777" w:rsidR="00E530E3" w:rsidRDefault="00C30464" w:rsidP="005A4E4C">
      <w:pPr>
        <w:pStyle w:val="Heading4"/>
      </w:pPr>
      <w:r>
        <w:t>Type-C</w:t>
      </w:r>
      <w:r w:rsidR="00E530E3">
        <w:t xml:space="preserve"> Active Optical Cable</w:t>
      </w:r>
    </w:p>
    <w:p w14:paraId="79D17AAD" w14:textId="745C4963" w:rsidR="00F14F0D" w:rsidRPr="00F14F0D" w:rsidRDefault="00F14F0D" w:rsidP="00F14F0D">
      <w:pPr>
        <w:pStyle w:val="Heading5"/>
      </w:pPr>
      <w:r>
        <w:t>General</w:t>
      </w:r>
    </w:p>
    <w:p w14:paraId="31725B58" w14:textId="77777777" w:rsidR="002E74D2" w:rsidRDefault="002E74D2" w:rsidP="002E74D2">
      <w:pPr>
        <w:pStyle w:val="requirelevel1"/>
      </w:pPr>
      <w:r>
        <w:t xml:space="preserve">The </w:t>
      </w:r>
      <w:r w:rsidR="00C30464">
        <w:t>Type-C</w:t>
      </w:r>
      <w:r>
        <w:t xml:space="preserve"> active optical cable shall include the fibre optic transceiver in the male connector on the cable assembly.</w:t>
      </w:r>
    </w:p>
    <w:p w14:paraId="0B26FE49" w14:textId="77777777" w:rsidR="002E74D2" w:rsidRPr="002E74D2" w:rsidRDefault="002E74D2" w:rsidP="004E1645">
      <w:pPr>
        <w:pStyle w:val="NOTE"/>
      </w:pPr>
      <w:r>
        <w:t xml:space="preserve">This means that the connectors are electrical connectors and all the </w:t>
      </w:r>
      <w:proofErr w:type="spellStart"/>
      <w:r>
        <w:t>fibre</w:t>
      </w:r>
      <w:proofErr w:type="spellEnd"/>
      <w:r>
        <w:t xml:space="preserve"> optic components are integrated in the cable assembly. This makes assembly, integration and test much simpler.</w:t>
      </w:r>
    </w:p>
    <w:p w14:paraId="71F5FCA6" w14:textId="77777777" w:rsidR="00E530E3" w:rsidRDefault="00C30464" w:rsidP="00F14F0D">
      <w:pPr>
        <w:pStyle w:val="Heading5"/>
      </w:pPr>
      <w:bookmarkStart w:id="389" w:name="_Ref460698766"/>
      <w:r>
        <w:t>Type-C</w:t>
      </w:r>
      <w:r w:rsidR="00E530E3" w:rsidRPr="009E7FF4">
        <w:t xml:space="preserve"> fibre optic connector</w:t>
      </w:r>
      <w:bookmarkEnd w:id="389"/>
    </w:p>
    <w:p w14:paraId="04EA6D1C" w14:textId="77777777" w:rsidR="00E530E3" w:rsidRDefault="00E530E3" w:rsidP="00E530E3">
      <w:pPr>
        <w:pStyle w:val="requirelevel1"/>
      </w:pPr>
      <w:r w:rsidRPr="009E7FF4">
        <w:t xml:space="preserve">The </w:t>
      </w:r>
      <w:r w:rsidR="00C30464">
        <w:t>Type-C</w:t>
      </w:r>
      <w:r w:rsidRPr="009E7FF4">
        <w:t xml:space="preserve"> fibre optic connector shall </w:t>
      </w:r>
      <w:r w:rsidR="00AD7C7F">
        <w:t xml:space="preserve">provide the electrical signals listed in </w:t>
      </w:r>
      <w:r w:rsidR="00297F45">
        <w:fldChar w:fldCharType="begin"/>
      </w:r>
      <w:r w:rsidR="00297F45">
        <w:instrText xml:space="preserve"> REF _Ref460696839 \h </w:instrText>
      </w:r>
      <w:r w:rsidR="00297F45">
        <w:fldChar w:fldCharType="separate"/>
      </w:r>
      <w:r w:rsidR="007D0C29" w:rsidRPr="009E7FF4">
        <w:t xml:space="preserve">Table </w:t>
      </w:r>
      <w:r w:rsidR="007D0C29">
        <w:rPr>
          <w:noProof/>
        </w:rPr>
        <w:t>5</w:t>
      </w:r>
      <w:r w:rsidR="007D0C29">
        <w:noBreakHyphen/>
      </w:r>
      <w:r w:rsidR="007D0C29">
        <w:rPr>
          <w:noProof/>
        </w:rPr>
        <w:t>31</w:t>
      </w:r>
      <w:r w:rsidR="00297F45">
        <w:fldChar w:fldCharType="end"/>
      </w:r>
      <w:r w:rsidR="00297F45">
        <w:t>.</w:t>
      </w:r>
    </w:p>
    <w:p w14:paraId="306887F1" w14:textId="590E8604" w:rsidR="00E530E3" w:rsidRDefault="00AD7C7F" w:rsidP="004E1645">
      <w:pPr>
        <w:pStyle w:val="NOTE"/>
      </w:pPr>
      <w:r>
        <w:t xml:space="preserve">The </w:t>
      </w:r>
      <w:r w:rsidR="00C30464">
        <w:t>Type-C</w:t>
      </w:r>
      <w:r>
        <w:t xml:space="preserve"> </w:t>
      </w:r>
      <w:proofErr w:type="spellStart"/>
      <w:r>
        <w:t>fibre</w:t>
      </w:r>
      <w:proofErr w:type="spellEnd"/>
      <w:r>
        <w:t xml:space="preserve"> optic connector </w:t>
      </w:r>
      <w:r w:rsidR="00E530E3" w:rsidRPr="009E7FF4">
        <w:t xml:space="preserve">is not defined. </w:t>
      </w:r>
      <w:r>
        <w:t xml:space="preserve">It provides an electrical interface. The </w:t>
      </w:r>
      <w:r w:rsidR="00C30464">
        <w:t>Type-C</w:t>
      </w:r>
      <w:r>
        <w:t xml:space="preserve"> cable assembly is an active optical cable assembly with </w:t>
      </w:r>
      <w:proofErr w:type="spellStart"/>
      <w:r>
        <w:t>fibre</w:t>
      </w:r>
      <w:proofErr w:type="spellEnd"/>
      <w:r>
        <w:t xml:space="preserve"> optic transceivers incorporated in the connector</w:t>
      </w:r>
      <w:r w:rsidR="00700757">
        <w:t xml:space="preserve"> housing of the cable assembly.</w:t>
      </w:r>
    </w:p>
    <w:p w14:paraId="3533E7F1" w14:textId="77777777" w:rsidR="00AD7C7F" w:rsidRPr="009E7FF4" w:rsidRDefault="00AD7C7F" w:rsidP="00E4276C">
      <w:pPr>
        <w:pStyle w:val="CaptionTable"/>
      </w:pPr>
      <w:bookmarkStart w:id="390" w:name="_Ref460696839"/>
      <w:bookmarkStart w:id="391" w:name="_Toc508197334"/>
      <w:r w:rsidRPr="009E7FF4">
        <w:t xml:space="preserve">Table </w:t>
      </w:r>
      <w:r w:rsidR="00301B26">
        <w:fldChar w:fldCharType="begin"/>
      </w:r>
      <w:r w:rsidR="00301B26">
        <w:instrText xml:space="preserve"> STYLEREF 1 \</w:instrText>
      </w:r>
      <w:r w:rsidR="00301B26">
        <w:instrText xml:space="preserve">s </w:instrText>
      </w:r>
      <w:r w:rsidR="00301B26">
        <w:fldChar w:fldCharType="separate"/>
      </w:r>
      <w:r w:rsidR="007D0C29">
        <w:rPr>
          <w:noProof/>
        </w:rPr>
        <w:t>5</w:t>
      </w:r>
      <w:r w:rsidR="00301B26">
        <w:rPr>
          <w:noProof/>
        </w:rPr>
        <w:fldChar w:fldCharType="end"/>
      </w:r>
      <w:r>
        <w:noBreakHyphen/>
      </w:r>
      <w:r w:rsidR="00301B26">
        <w:fldChar w:fldCharType="begin"/>
      </w:r>
      <w:r w:rsidR="00301B26">
        <w:instrText xml:space="preserve"> SEQ Table \* ARABIC \s 1 </w:instrText>
      </w:r>
      <w:r w:rsidR="00301B26">
        <w:fldChar w:fldCharType="separate"/>
      </w:r>
      <w:r w:rsidR="007D0C29">
        <w:rPr>
          <w:noProof/>
        </w:rPr>
        <w:t>31</w:t>
      </w:r>
      <w:r w:rsidR="00301B26">
        <w:rPr>
          <w:noProof/>
        </w:rPr>
        <w:fldChar w:fldCharType="end"/>
      </w:r>
      <w:bookmarkEnd w:id="390"/>
      <w:r>
        <w:t xml:space="preserve">: </w:t>
      </w:r>
      <w:r w:rsidR="00C30464">
        <w:t>Type-C</w:t>
      </w:r>
      <w:r w:rsidRPr="009E7FF4">
        <w:t xml:space="preserve"> flight </w:t>
      </w:r>
      <w:r w:rsidR="00297F45">
        <w:t xml:space="preserve">active </w:t>
      </w:r>
      <w:r>
        <w:t>optic</w:t>
      </w:r>
      <w:r w:rsidR="00297F45">
        <w:t>al cable</w:t>
      </w:r>
      <w:r>
        <w:t xml:space="preserve"> </w:t>
      </w:r>
      <w:r w:rsidRPr="009E7FF4">
        <w:t>connector terminations</w:t>
      </w:r>
      <w:r>
        <w:t xml:space="preserve"> for each SpaceFibre lane</w:t>
      </w:r>
      <w:bookmarkEnd w:id="391"/>
    </w:p>
    <w:tbl>
      <w:tblPr>
        <w:tblW w:w="7786" w:type="dxa"/>
        <w:jc w:val="center"/>
        <w:tblLayout w:type="fixed"/>
        <w:tblCellMar>
          <w:left w:w="60" w:type="dxa"/>
          <w:right w:w="60" w:type="dxa"/>
        </w:tblCellMar>
        <w:tblLook w:val="0000" w:firstRow="0" w:lastRow="0" w:firstColumn="0" w:lastColumn="0" w:noHBand="0" w:noVBand="0"/>
      </w:tblPr>
      <w:tblGrid>
        <w:gridCol w:w="1984"/>
        <w:gridCol w:w="2037"/>
        <w:gridCol w:w="3765"/>
      </w:tblGrid>
      <w:tr w:rsidR="00AD7C7F" w:rsidRPr="009E7FF4" w14:paraId="37778515" w14:textId="77777777" w:rsidTr="00700757">
        <w:trPr>
          <w:tblHeader/>
          <w:jc w:val="center"/>
        </w:trPr>
        <w:tc>
          <w:tcPr>
            <w:tcW w:w="1984" w:type="dxa"/>
            <w:tcBorders>
              <w:top w:val="single" w:sz="2" w:space="0" w:color="auto"/>
              <w:left w:val="single" w:sz="2" w:space="0" w:color="auto"/>
              <w:bottom w:val="single" w:sz="2" w:space="0" w:color="auto"/>
              <w:right w:val="single" w:sz="2" w:space="0" w:color="auto"/>
            </w:tcBorders>
            <w:vAlign w:val="bottom"/>
          </w:tcPr>
          <w:p w14:paraId="2355D5A7" w14:textId="77777777" w:rsidR="00AD7C7F" w:rsidRPr="00297F45" w:rsidRDefault="00AD7C7F" w:rsidP="0044562E">
            <w:pPr>
              <w:pStyle w:val="TableHeaderCENTER"/>
            </w:pPr>
            <w:r w:rsidRPr="00297F45">
              <w:t>Signal Name</w:t>
            </w:r>
          </w:p>
        </w:tc>
        <w:tc>
          <w:tcPr>
            <w:tcW w:w="2037" w:type="dxa"/>
            <w:tcBorders>
              <w:top w:val="single" w:sz="2" w:space="0" w:color="auto"/>
              <w:left w:val="single" w:sz="2" w:space="0" w:color="auto"/>
              <w:bottom w:val="single" w:sz="2" w:space="0" w:color="auto"/>
              <w:right w:val="single" w:sz="2" w:space="0" w:color="auto"/>
            </w:tcBorders>
            <w:vAlign w:val="bottom"/>
          </w:tcPr>
          <w:p w14:paraId="2EF23DFD" w14:textId="77777777" w:rsidR="00AD7C7F" w:rsidRPr="00297F45" w:rsidRDefault="00AD7C7F" w:rsidP="0044562E">
            <w:pPr>
              <w:pStyle w:val="TableHeaderCENTER"/>
            </w:pPr>
            <w:r w:rsidRPr="00297F45">
              <w:t>Signal Type</w:t>
            </w:r>
          </w:p>
        </w:tc>
        <w:tc>
          <w:tcPr>
            <w:tcW w:w="3765" w:type="dxa"/>
            <w:tcBorders>
              <w:top w:val="single" w:sz="2" w:space="0" w:color="auto"/>
              <w:left w:val="single" w:sz="2" w:space="0" w:color="auto"/>
              <w:bottom w:val="single" w:sz="2" w:space="0" w:color="auto"/>
              <w:right w:val="single" w:sz="2" w:space="0" w:color="auto"/>
            </w:tcBorders>
            <w:vAlign w:val="bottom"/>
          </w:tcPr>
          <w:p w14:paraId="1E40CFFB" w14:textId="77777777" w:rsidR="00AD7C7F" w:rsidRPr="00297F45" w:rsidRDefault="00AD7C7F" w:rsidP="0044562E">
            <w:pPr>
              <w:pStyle w:val="TableHeaderCENTER"/>
            </w:pPr>
            <w:r w:rsidRPr="00297F45">
              <w:t>Signal Function</w:t>
            </w:r>
          </w:p>
        </w:tc>
      </w:tr>
      <w:tr w:rsidR="00AD7C7F" w:rsidRPr="009E7FF4" w14:paraId="1E6FC6AF" w14:textId="77777777" w:rsidTr="00C97ED4">
        <w:trPr>
          <w:jc w:val="center"/>
        </w:trPr>
        <w:tc>
          <w:tcPr>
            <w:tcW w:w="1984" w:type="dxa"/>
            <w:tcBorders>
              <w:top w:val="single" w:sz="2" w:space="0" w:color="auto"/>
              <w:left w:val="single" w:sz="2" w:space="0" w:color="auto"/>
              <w:bottom w:val="single" w:sz="2" w:space="0" w:color="auto"/>
              <w:right w:val="single" w:sz="2" w:space="0" w:color="auto"/>
            </w:tcBorders>
          </w:tcPr>
          <w:p w14:paraId="7F39599B" w14:textId="77777777" w:rsidR="00AD7C7F" w:rsidRPr="009E7FF4" w:rsidRDefault="00A03A32" w:rsidP="0044562E">
            <w:pPr>
              <w:pStyle w:val="TablecellCENTER"/>
            </w:pPr>
            <w:proofErr w:type="spellStart"/>
            <w:r>
              <w:t>TXp</w:t>
            </w:r>
            <w:proofErr w:type="spellEnd"/>
          </w:p>
        </w:tc>
        <w:tc>
          <w:tcPr>
            <w:tcW w:w="2037" w:type="dxa"/>
            <w:tcBorders>
              <w:top w:val="single" w:sz="2" w:space="0" w:color="auto"/>
              <w:left w:val="single" w:sz="2" w:space="0" w:color="auto"/>
              <w:bottom w:val="single" w:sz="2" w:space="0" w:color="auto"/>
              <w:right w:val="single" w:sz="2" w:space="0" w:color="auto"/>
            </w:tcBorders>
          </w:tcPr>
          <w:p w14:paraId="562F8D7D" w14:textId="77777777" w:rsidR="00AD7C7F" w:rsidRPr="009E7FF4" w:rsidRDefault="00AD7C7F" w:rsidP="0044562E">
            <w:pPr>
              <w:pStyle w:val="TablecellCENTER"/>
            </w:pPr>
            <w:r>
              <w:t>CML +</w:t>
            </w:r>
          </w:p>
        </w:tc>
        <w:tc>
          <w:tcPr>
            <w:tcW w:w="3765" w:type="dxa"/>
            <w:tcBorders>
              <w:top w:val="single" w:sz="2" w:space="0" w:color="auto"/>
              <w:left w:val="single" w:sz="2" w:space="0" w:color="auto"/>
              <w:bottom w:val="single" w:sz="2" w:space="0" w:color="auto"/>
              <w:right w:val="single" w:sz="2" w:space="0" w:color="auto"/>
            </w:tcBorders>
          </w:tcPr>
          <w:p w14:paraId="7953C9C0" w14:textId="77777777" w:rsidR="00AD7C7F" w:rsidRPr="009E7FF4" w:rsidRDefault="00AD7C7F" w:rsidP="0044562E">
            <w:pPr>
              <w:pStyle w:val="TablecellCENTER"/>
            </w:pPr>
            <w:r>
              <w:t>Serial Data Transmit +</w:t>
            </w:r>
          </w:p>
        </w:tc>
      </w:tr>
      <w:tr w:rsidR="00AD7C7F" w:rsidRPr="009E7FF4" w14:paraId="3989D846" w14:textId="77777777" w:rsidTr="00C97ED4">
        <w:trPr>
          <w:jc w:val="center"/>
        </w:trPr>
        <w:tc>
          <w:tcPr>
            <w:tcW w:w="1984" w:type="dxa"/>
            <w:tcBorders>
              <w:top w:val="single" w:sz="2" w:space="0" w:color="auto"/>
              <w:left w:val="single" w:sz="2" w:space="0" w:color="auto"/>
              <w:bottom w:val="single" w:sz="2" w:space="0" w:color="auto"/>
              <w:right w:val="single" w:sz="2" w:space="0" w:color="auto"/>
            </w:tcBorders>
          </w:tcPr>
          <w:p w14:paraId="4125EBD6" w14:textId="77777777" w:rsidR="00AD7C7F" w:rsidRPr="009E7FF4" w:rsidRDefault="00A03A32" w:rsidP="0044562E">
            <w:pPr>
              <w:pStyle w:val="TablecellCENTER"/>
            </w:pPr>
            <w:proofErr w:type="spellStart"/>
            <w:r>
              <w:t>TXn</w:t>
            </w:r>
            <w:proofErr w:type="spellEnd"/>
          </w:p>
        </w:tc>
        <w:tc>
          <w:tcPr>
            <w:tcW w:w="2037" w:type="dxa"/>
            <w:tcBorders>
              <w:top w:val="single" w:sz="2" w:space="0" w:color="auto"/>
              <w:left w:val="single" w:sz="2" w:space="0" w:color="auto"/>
              <w:bottom w:val="single" w:sz="2" w:space="0" w:color="auto"/>
              <w:right w:val="single" w:sz="2" w:space="0" w:color="auto"/>
            </w:tcBorders>
          </w:tcPr>
          <w:p w14:paraId="66D5366C" w14:textId="77777777" w:rsidR="00AD7C7F" w:rsidRPr="009E7FF4" w:rsidRDefault="00AD7C7F" w:rsidP="0044562E">
            <w:pPr>
              <w:pStyle w:val="TablecellCENTER"/>
            </w:pPr>
            <w:r>
              <w:t>CML -</w:t>
            </w:r>
          </w:p>
        </w:tc>
        <w:tc>
          <w:tcPr>
            <w:tcW w:w="3765" w:type="dxa"/>
            <w:tcBorders>
              <w:top w:val="single" w:sz="2" w:space="0" w:color="auto"/>
              <w:left w:val="single" w:sz="2" w:space="0" w:color="auto"/>
              <w:bottom w:val="single" w:sz="2" w:space="0" w:color="auto"/>
              <w:right w:val="single" w:sz="2" w:space="0" w:color="auto"/>
            </w:tcBorders>
          </w:tcPr>
          <w:p w14:paraId="1C95CA98" w14:textId="77777777" w:rsidR="00AD7C7F" w:rsidRPr="009E7FF4" w:rsidRDefault="00AD7C7F" w:rsidP="0044562E">
            <w:pPr>
              <w:pStyle w:val="TablecellCENTER"/>
            </w:pPr>
            <w:r>
              <w:t xml:space="preserve">Serial Data </w:t>
            </w:r>
            <w:r w:rsidR="00297F45">
              <w:t>Transmit</w:t>
            </w:r>
            <w:r>
              <w:t xml:space="preserve"> -</w:t>
            </w:r>
          </w:p>
        </w:tc>
      </w:tr>
      <w:tr w:rsidR="00AD7C7F" w:rsidRPr="009E7FF4" w14:paraId="29E136FE" w14:textId="77777777" w:rsidTr="00C97ED4">
        <w:trPr>
          <w:jc w:val="center"/>
        </w:trPr>
        <w:tc>
          <w:tcPr>
            <w:tcW w:w="1984" w:type="dxa"/>
            <w:tcBorders>
              <w:top w:val="single" w:sz="2" w:space="0" w:color="auto"/>
              <w:left w:val="single" w:sz="2" w:space="0" w:color="auto"/>
              <w:bottom w:val="single" w:sz="2" w:space="0" w:color="auto"/>
              <w:right w:val="single" w:sz="2" w:space="0" w:color="auto"/>
            </w:tcBorders>
          </w:tcPr>
          <w:p w14:paraId="783AD1F7" w14:textId="77777777" w:rsidR="00AD7C7F" w:rsidRDefault="00A03A32" w:rsidP="0044562E">
            <w:pPr>
              <w:pStyle w:val="TablecellCENTER"/>
            </w:pPr>
            <w:proofErr w:type="spellStart"/>
            <w:r>
              <w:t>RXp</w:t>
            </w:r>
            <w:proofErr w:type="spellEnd"/>
          </w:p>
        </w:tc>
        <w:tc>
          <w:tcPr>
            <w:tcW w:w="2037" w:type="dxa"/>
            <w:tcBorders>
              <w:top w:val="single" w:sz="2" w:space="0" w:color="auto"/>
              <w:left w:val="single" w:sz="2" w:space="0" w:color="auto"/>
              <w:bottom w:val="single" w:sz="2" w:space="0" w:color="auto"/>
              <w:right w:val="single" w:sz="2" w:space="0" w:color="auto"/>
            </w:tcBorders>
          </w:tcPr>
          <w:p w14:paraId="0395D716" w14:textId="77777777" w:rsidR="00AD7C7F" w:rsidRPr="009E7FF4" w:rsidRDefault="00AD7C7F" w:rsidP="0044562E">
            <w:pPr>
              <w:pStyle w:val="TablecellCENTER"/>
            </w:pPr>
            <w:r>
              <w:t>CML +</w:t>
            </w:r>
          </w:p>
        </w:tc>
        <w:tc>
          <w:tcPr>
            <w:tcW w:w="3765" w:type="dxa"/>
            <w:tcBorders>
              <w:top w:val="single" w:sz="2" w:space="0" w:color="auto"/>
              <w:left w:val="single" w:sz="2" w:space="0" w:color="auto"/>
              <w:bottom w:val="single" w:sz="2" w:space="0" w:color="auto"/>
              <w:right w:val="single" w:sz="2" w:space="0" w:color="auto"/>
            </w:tcBorders>
          </w:tcPr>
          <w:p w14:paraId="26691F44" w14:textId="77777777" w:rsidR="00AD7C7F" w:rsidRDefault="00AD7C7F" w:rsidP="0044562E">
            <w:pPr>
              <w:pStyle w:val="TablecellCENTER"/>
            </w:pPr>
            <w:r>
              <w:t xml:space="preserve">Serial Data </w:t>
            </w:r>
            <w:r w:rsidR="00297F45">
              <w:t>Receive</w:t>
            </w:r>
            <w:r>
              <w:t xml:space="preserve"> +</w:t>
            </w:r>
          </w:p>
        </w:tc>
      </w:tr>
      <w:tr w:rsidR="00AD7C7F" w:rsidRPr="009E7FF4" w14:paraId="2B3A5030" w14:textId="77777777" w:rsidTr="00C97ED4">
        <w:trPr>
          <w:jc w:val="center"/>
        </w:trPr>
        <w:tc>
          <w:tcPr>
            <w:tcW w:w="1984" w:type="dxa"/>
            <w:tcBorders>
              <w:top w:val="single" w:sz="2" w:space="0" w:color="auto"/>
              <w:left w:val="single" w:sz="2" w:space="0" w:color="auto"/>
              <w:bottom w:val="single" w:sz="2" w:space="0" w:color="auto"/>
              <w:right w:val="single" w:sz="2" w:space="0" w:color="auto"/>
            </w:tcBorders>
          </w:tcPr>
          <w:p w14:paraId="40076618" w14:textId="77777777" w:rsidR="00AD7C7F" w:rsidRDefault="00A03A32" w:rsidP="0044562E">
            <w:pPr>
              <w:pStyle w:val="TablecellCENTER"/>
            </w:pPr>
            <w:proofErr w:type="spellStart"/>
            <w:r>
              <w:t>RXn</w:t>
            </w:r>
            <w:proofErr w:type="spellEnd"/>
          </w:p>
        </w:tc>
        <w:tc>
          <w:tcPr>
            <w:tcW w:w="2037" w:type="dxa"/>
            <w:tcBorders>
              <w:top w:val="single" w:sz="2" w:space="0" w:color="auto"/>
              <w:left w:val="single" w:sz="2" w:space="0" w:color="auto"/>
              <w:bottom w:val="single" w:sz="2" w:space="0" w:color="auto"/>
              <w:right w:val="single" w:sz="2" w:space="0" w:color="auto"/>
            </w:tcBorders>
          </w:tcPr>
          <w:p w14:paraId="76E48CEB" w14:textId="77777777" w:rsidR="00AD7C7F" w:rsidRPr="009E7FF4" w:rsidRDefault="00AD7C7F" w:rsidP="0044562E">
            <w:pPr>
              <w:pStyle w:val="TablecellCENTER"/>
            </w:pPr>
            <w:r>
              <w:t>CML -</w:t>
            </w:r>
          </w:p>
        </w:tc>
        <w:tc>
          <w:tcPr>
            <w:tcW w:w="3765" w:type="dxa"/>
            <w:tcBorders>
              <w:top w:val="single" w:sz="2" w:space="0" w:color="auto"/>
              <w:left w:val="single" w:sz="2" w:space="0" w:color="auto"/>
              <w:bottom w:val="single" w:sz="2" w:space="0" w:color="auto"/>
              <w:right w:val="single" w:sz="2" w:space="0" w:color="auto"/>
            </w:tcBorders>
          </w:tcPr>
          <w:p w14:paraId="38FF0A48" w14:textId="77777777" w:rsidR="00AD7C7F" w:rsidRDefault="00AD7C7F" w:rsidP="0044562E">
            <w:pPr>
              <w:pStyle w:val="TablecellCENTER"/>
            </w:pPr>
            <w:r>
              <w:t xml:space="preserve">Serial Data Receive - </w:t>
            </w:r>
          </w:p>
        </w:tc>
      </w:tr>
      <w:tr w:rsidR="00AD7C7F" w:rsidRPr="009E7FF4" w14:paraId="09E656F0" w14:textId="77777777" w:rsidTr="00C97ED4">
        <w:trPr>
          <w:jc w:val="center"/>
        </w:trPr>
        <w:tc>
          <w:tcPr>
            <w:tcW w:w="1984" w:type="dxa"/>
            <w:tcBorders>
              <w:top w:val="single" w:sz="2" w:space="0" w:color="auto"/>
              <w:left w:val="single" w:sz="2" w:space="0" w:color="auto"/>
              <w:bottom w:val="single" w:sz="2" w:space="0" w:color="auto"/>
              <w:right w:val="single" w:sz="2" w:space="0" w:color="auto"/>
            </w:tcBorders>
          </w:tcPr>
          <w:p w14:paraId="772307B8" w14:textId="77777777" w:rsidR="00AD7C7F" w:rsidRDefault="00BB2777" w:rsidP="0044562E">
            <w:pPr>
              <w:pStyle w:val="TablecellCENTER"/>
            </w:pPr>
            <w:r>
              <w:t>NOSIG</w:t>
            </w:r>
          </w:p>
        </w:tc>
        <w:tc>
          <w:tcPr>
            <w:tcW w:w="2037" w:type="dxa"/>
            <w:tcBorders>
              <w:top w:val="single" w:sz="2" w:space="0" w:color="auto"/>
              <w:left w:val="single" w:sz="2" w:space="0" w:color="auto"/>
              <w:bottom w:val="single" w:sz="2" w:space="0" w:color="auto"/>
              <w:right w:val="single" w:sz="2" w:space="0" w:color="auto"/>
            </w:tcBorders>
          </w:tcPr>
          <w:p w14:paraId="15EC0639" w14:textId="77777777" w:rsidR="00AD7C7F" w:rsidRPr="009E7FF4" w:rsidRDefault="00AD7C7F" w:rsidP="0044562E">
            <w:pPr>
              <w:pStyle w:val="TablecellCENTER"/>
            </w:pPr>
            <w:r>
              <w:t>LVTTL/LVCMOS</w:t>
            </w:r>
          </w:p>
        </w:tc>
        <w:tc>
          <w:tcPr>
            <w:tcW w:w="3765" w:type="dxa"/>
            <w:tcBorders>
              <w:top w:val="single" w:sz="2" w:space="0" w:color="auto"/>
              <w:left w:val="single" w:sz="2" w:space="0" w:color="auto"/>
              <w:bottom w:val="single" w:sz="2" w:space="0" w:color="auto"/>
              <w:right w:val="single" w:sz="2" w:space="0" w:color="auto"/>
            </w:tcBorders>
          </w:tcPr>
          <w:p w14:paraId="1AB76D3C" w14:textId="77777777" w:rsidR="00AD7C7F" w:rsidRDefault="00DD322B" w:rsidP="0044562E">
            <w:pPr>
              <w:pStyle w:val="TablecellCENTER"/>
            </w:pPr>
            <w:proofErr w:type="spellStart"/>
            <w:r>
              <w:t>NoSignal</w:t>
            </w:r>
            <w:proofErr w:type="spellEnd"/>
            <w:r w:rsidR="00AD7C7F">
              <w:t xml:space="preserve"> Indication</w:t>
            </w:r>
          </w:p>
        </w:tc>
      </w:tr>
      <w:tr w:rsidR="00AD7C7F" w:rsidRPr="009E7FF4" w14:paraId="39274935" w14:textId="77777777" w:rsidTr="00C97ED4">
        <w:trPr>
          <w:jc w:val="center"/>
        </w:trPr>
        <w:tc>
          <w:tcPr>
            <w:tcW w:w="1984" w:type="dxa"/>
            <w:tcBorders>
              <w:top w:val="single" w:sz="2" w:space="0" w:color="auto"/>
              <w:left w:val="single" w:sz="2" w:space="0" w:color="auto"/>
              <w:bottom w:val="single" w:sz="2" w:space="0" w:color="auto"/>
              <w:right w:val="single" w:sz="2" w:space="0" w:color="auto"/>
            </w:tcBorders>
          </w:tcPr>
          <w:p w14:paraId="64A1FB3E" w14:textId="77777777" w:rsidR="00AD7C7F" w:rsidRDefault="00AD7C7F" w:rsidP="0044562E">
            <w:pPr>
              <w:pStyle w:val="TablecellCENTER"/>
            </w:pPr>
            <w:r>
              <w:t>TX FAIL</w:t>
            </w:r>
          </w:p>
        </w:tc>
        <w:tc>
          <w:tcPr>
            <w:tcW w:w="2037" w:type="dxa"/>
            <w:tcBorders>
              <w:top w:val="single" w:sz="2" w:space="0" w:color="auto"/>
              <w:left w:val="single" w:sz="2" w:space="0" w:color="auto"/>
              <w:bottom w:val="single" w:sz="2" w:space="0" w:color="auto"/>
              <w:right w:val="single" w:sz="2" w:space="0" w:color="auto"/>
            </w:tcBorders>
          </w:tcPr>
          <w:p w14:paraId="3530735C" w14:textId="77777777" w:rsidR="00AD7C7F" w:rsidRPr="009E7FF4" w:rsidRDefault="00AD7C7F" w:rsidP="0044562E">
            <w:pPr>
              <w:pStyle w:val="TablecellCENTER"/>
            </w:pPr>
            <w:r>
              <w:t>LVTTL/LVCMOS</w:t>
            </w:r>
          </w:p>
        </w:tc>
        <w:tc>
          <w:tcPr>
            <w:tcW w:w="3765" w:type="dxa"/>
            <w:tcBorders>
              <w:top w:val="single" w:sz="2" w:space="0" w:color="auto"/>
              <w:left w:val="single" w:sz="2" w:space="0" w:color="auto"/>
              <w:bottom w:val="single" w:sz="2" w:space="0" w:color="auto"/>
              <w:right w:val="single" w:sz="2" w:space="0" w:color="auto"/>
            </w:tcBorders>
          </w:tcPr>
          <w:p w14:paraId="1EC6513D" w14:textId="77777777" w:rsidR="00AD7C7F" w:rsidRDefault="00AD7C7F" w:rsidP="0044562E">
            <w:pPr>
              <w:pStyle w:val="TablecellCENTER"/>
            </w:pPr>
            <w:r>
              <w:t>Transmitter Fault Indication</w:t>
            </w:r>
          </w:p>
        </w:tc>
      </w:tr>
      <w:tr w:rsidR="009A1CC6" w:rsidRPr="009E7FF4" w14:paraId="58343E48" w14:textId="77777777" w:rsidTr="00C97ED4">
        <w:trPr>
          <w:jc w:val="center"/>
        </w:trPr>
        <w:tc>
          <w:tcPr>
            <w:tcW w:w="1984" w:type="dxa"/>
            <w:tcBorders>
              <w:top w:val="single" w:sz="2" w:space="0" w:color="auto"/>
              <w:left w:val="single" w:sz="2" w:space="0" w:color="auto"/>
              <w:bottom w:val="single" w:sz="2" w:space="0" w:color="auto"/>
              <w:right w:val="single" w:sz="2" w:space="0" w:color="auto"/>
            </w:tcBorders>
          </w:tcPr>
          <w:p w14:paraId="33304B00" w14:textId="77777777" w:rsidR="009A1CC6" w:rsidRDefault="009A1CC6" w:rsidP="0044562E">
            <w:pPr>
              <w:pStyle w:val="TablecellCENTER"/>
            </w:pPr>
            <w:r>
              <w:t>TX_EN</w:t>
            </w:r>
          </w:p>
        </w:tc>
        <w:tc>
          <w:tcPr>
            <w:tcW w:w="2037" w:type="dxa"/>
            <w:tcBorders>
              <w:top w:val="single" w:sz="2" w:space="0" w:color="auto"/>
              <w:left w:val="single" w:sz="2" w:space="0" w:color="auto"/>
              <w:bottom w:val="single" w:sz="2" w:space="0" w:color="auto"/>
              <w:right w:val="single" w:sz="2" w:space="0" w:color="auto"/>
            </w:tcBorders>
          </w:tcPr>
          <w:p w14:paraId="5EBA032F" w14:textId="77777777" w:rsidR="009A1CC6" w:rsidRDefault="009A1CC6" w:rsidP="0044562E">
            <w:pPr>
              <w:pStyle w:val="TablecellCENTER"/>
            </w:pPr>
            <w:r>
              <w:t>LVTTL/LVCMOS</w:t>
            </w:r>
          </w:p>
        </w:tc>
        <w:tc>
          <w:tcPr>
            <w:tcW w:w="3765" w:type="dxa"/>
            <w:tcBorders>
              <w:top w:val="single" w:sz="2" w:space="0" w:color="auto"/>
              <w:left w:val="single" w:sz="2" w:space="0" w:color="auto"/>
              <w:bottom w:val="single" w:sz="2" w:space="0" w:color="auto"/>
              <w:right w:val="single" w:sz="2" w:space="0" w:color="auto"/>
            </w:tcBorders>
          </w:tcPr>
          <w:p w14:paraId="21190728" w14:textId="77777777" w:rsidR="009A1CC6" w:rsidRDefault="009A1CC6" w:rsidP="0044562E">
            <w:pPr>
              <w:pStyle w:val="TablecellCENTER"/>
            </w:pPr>
            <w:r>
              <w:t>Transmitter Enable</w:t>
            </w:r>
          </w:p>
        </w:tc>
      </w:tr>
      <w:tr w:rsidR="009A1CC6" w:rsidRPr="009E7FF4" w14:paraId="6974389A" w14:textId="77777777" w:rsidTr="00C97ED4">
        <w:trPr>
          <w:jc w:val="center"/>
        </w:trPr>
        <w:tc>
          <w:tcPr>
            <w:tcW w:w="1984" w:type="dxa"/>
            <w:tcBorders>
              <w:top w:val="single" w:sz="2" w:space="0" w:color="auto"/>
              <w:left w:val="single" w:sz="2" w:space="0" w:color="auto"/>
              <w:bottom w:val="single" w:sz="2" w:space="0" w:color="auto"/>
              <w:right w:val="single" w:sz="2" w:space="0" w:color="auto"/>
            </w:tcBorders>
          </w:tcPr>
          <w:p w14:paraId="67462533" w14:textId="77777777" w:rsidR="009A1CC6" w:rsidRDefault="009A1CC6" w:rsidP="0044562E">
            <w:pPr>
              <w:pStyle w:val="TablecellCENTER"/>
            </w:pPr>
            <w:r>
              <w:t>RX_EN</w:t>
            </w:r>
          </w:p>
        </w:tc>
        <w:tc>
          <w:tcPr>
            <w:tcW w:w="2037" w:type="dxa"/>
            <w:tcBorders>
              <w:top w:val="single" w:sz="2" w:space="0" w:color="auto"/>
              <w:left w:val="single" w:sz="2" w:space="0" w:color="auto"/>
              <w:bottom w:val="single" w:sz="2" w:space="0" w:color="auto"/>
              <w:right w:val="single" w:sz="2" w:space="0" w:color="auto"/>
            </w:tcBorders>
          </w:tcPr>
          <w:p w14:paraId="090DF597" w14:textId="77777777" w:rsidR="009A1CC6" w:rsidRDefault="009A1CC6" w:rsidP="0044562E">
            <w:pPr>
              <w:pStyle w:val="TablecellCENTER"/>
            </w:pPr>
            <w:r>
              <w:t>LVTTL/LVCMOS</w:t>
            </w:r>
          </w:p>
        </w:tc>
        <w:tc>
          <w:tcPr>
            <w:tcW w:w="3765" w:type="dxa"/>
            <w:tcBorders>
              <w:top w:val="single" w:sz="2" w:space="0" w:color="auto"/>
              <w:left w:val="single" w:sz="2" w:space="0" w:color="auto"/>
              <w:bottom w:val="single" w:sz="2" w:space="0" w:color="auto"/>
              <w:right w:val="single" w:sz="2" w:space="0" w:color="auto"/>
            </w:tcBorders>
          </w:tcPr>
          <w:p w14:paraId="77935015" w14:textId="77777777" w:rsidR="009A1CC6" w:rsidRDefault="009A1CC6" w:rsidP="0044562E">
            <w:pPr>
              <w:pStyle w:val="TablecellCENTER"/>
            </w:pPr>
            <w:r>
              <w:t>Receiver Enable</w:t>
            </w:r>
          </w:p>
        </w:tc>
      </w:tr>
      <w:tr w:rsidR="00AD7C7F" w:rsidRPr="009E7FF4" w14:paraId="0C3C1540" w14:textId="77777777" w:rsidTr="00C97ED4">
        <w:trPr>
          <w:jc w:val="center"/>
        </w:trPr>
        <w:tc>
          <w:tcPr>
            <w:tcW w:w="1984" w:type="dxa"/>
            <w:tcBorders>
              <w:top w:val="single" w:sz="2" w:space="0" w:color="auto"/>
              <w:left w:val="single" w:sz="2" w:space="0" w:color="auto"/>
              <w:bottom w:val="single" w:sz="2" w:space="0" w:color="auto"/>
              <w:right w:val="single" w:sz="2" w:space="0" w:color="auto"/>
            </w:tcBorders>
          </w:tcPr>
          <w:p w14:paraId="2AAC5944" w14:textId="77777777" w:rsidR="00AD7C7F" w:rsidRDefault="00AD7C7F" w:rsidP="0044562E">
            <w:pPr>
              <w:pStyle w:val="TablecellCENTER"/>
            </w:pPr>
            <w:r>
              <w:t>PWR</w:t>
            </w:r>
          </w:p>
        </w:tc>
        <w:tc>
          <w:tcPr>
            <w:tcW w:w="2037" w:type="dxa"/>
            <w:tcBorders>
              <w:top w:val="single" w:sz="2" w:space="0" w:color="auto"/>
              <w:left w:val="single" w:sz="2" w:space="0" w:color="auto"/>
              <w:bottom w:val="single" w:sz="2" w:space="0" w:color="auto"/>
              <w:right w:val="single" w:sz="2" w:space="0" w:color="auto"/>
            </w:tcBorders>
          </w:tcPr>
          <w:p w14:paraId="30E96011" w14:textId="77777777" w:rsidR="00AD7C7F" w:rsidRPr="009E7FF4" w:rsidRDefault="00AD7C7F" w:rsidP="0044562E">
            <w:pPr>
              <w:pStyle w:val="TablecellCENTER"/>
            </w:pPr>
            <w:r>
              <w:t>3,3 Volt Power</w:t>
            </w:r>
          </w:p>
        </w:tc>
        <w:tc>
          <w:tcPr>
            <w:tcW w:w="3765" w:type="dxa"/>
            <w:tcBorders>
              <w:top w:val="single" w:sz="2" w:space="0" w:color="auto"/>
              <w:left w:val="single" w:sz="2" w:space="0" w:color="auto"/>
              <w:bottom w:val="single" w:sz="2" w:space="0" w:color="auto"/>
              <w:right w:val="single" w:sz="2" w:space="0" w:color="auto"/>
            </w:tcBorders>
          </w:tcPr>
          <w:p w14:paraId="04174844" w14:textId="07127796" w:rsidR="00AD7C7F" w:rsidRDefault="00297F45" w:rsidP="0044562E">
            <w:pPr>
              <w:pStyle w:val="TablecellCENTER"/>
            </w:pPr>
            <w:r>
              <w:t>3,3 Volt</w:t>
            </w:r>
            <w:r w:rsidR="00DB61DC">
              <w:t xml:space="preserve"> ±10</w:t>
            </w:r>
            <w:r w:rsidR="00C97ED4">
              <w:t xml:space="preserve"> </w:t>
            </w:r>
            <w:r w:rsidR="00DB61DC">
              <w:t>%</w:t>
            </w:r>
            <w:r>
              <w:t>, 1 Watt Power Supply</w:t>
            </w:r>
          </w:p>
        </w:tc>
      </w:tr>
      <w:tr w:rsidR="00AD7C7F" w:rsidRPr="009E7FF4" w14:paraId="550C4DA4" w14:textId="77777777" w:rsidTr="00C97ED4">
        <w:trPr>
          <w:jc w:val="center"/>
        </w:trPr>
        <w:tc>
          <w:tcPr>
            <w:tcW w:w="1984" w:type="dxa"/>
            <w:tcBorders>
              <w:top w:val="single" w:sz="2" w:space="0" w:color="auto"/>
              <w:left w:val="single" w:sz="2" w:space="0" w:color="auto"/>
              <w:bottom w:val="single" w:sz="2" w:space="0" w:color="auto"/>
              <w:right w:val="single" w:sz="2" w:space="0" w:color="auto"/>
            </w:tcBorders>
          </w:tcPr>
          <w:p w14:paraId="7807E2BB" w14:textId="77777777" w:rsidR="00AD7C7F" w:rsidRDefault="00AD7C7F" w:rsidP="0044562E">
            <w:pPr>
              <w:pStyle w:val="TablecellCENTER"/>
            </w:pPr>
            <w:r>
              <w:t>GND</w:t>
            </w:r>
          </w:p>
        </w:tc>
        <w:tc>
          <w:tcPr>
            <w:tcW w:w="2037" w:type="dxa"/>
            <w:tcBorders>
              <w:top w:val="single" w:sz="2" w:space="0" w:color="auto"/>
              <w:left w:val="single" w:sz="2" w:space="0" w:color="auto"/>
              <w:bottom w:val="single" w:sz="2" w:space="0" w:color="auto"/>
              <w:right w:val="single" w:sz="2" w:space="0" w:color="auto"/>
            </w:tcBorders>
          </w:tcPr>
          <w:p w14:paraId="61921FC2" w14:textId="77777777" w:rsidR="00AD7C7F" w:rsidRPr="009E7FF4" w:rsidRDefault="00AD7C7F" w:rsidP="0044562E">
            <w:pPr>
              <w:pStyle w:val="TablecellCENTER"/>
            </w:pPr>
            <w:r>
              <w:t>Ground</w:t>
            </w:r>
          </w:p>
        </w:tc>
        <w:tc>
          <w:tcPr>
            <w:tcW w:w="3765" w:type="dxa"/>
            <w:tcBorders>
              <w:top w:val="single" w:sz="2" w:space="0" w:color="auto"/>
              <w:left w:val="single" w:sz="2" w:space="0" w:color="auto"/>
              <w:bottom w:val="single" w:sz="2" w:space="0" w:color="auto"/>
              <w:right w:val="single" w:sz="2" w:space="0" w:color="auto"/>
            </w:tcBorders>
          </w:tcPr>
          <w:p w14:paraId="3DD9512F" w14:textId="77777777" w:rsidR="00AD7C7F" w:rsidRDefault="00297F45" w:rsidP="0044562E">
            <w:pPr>
              <w:pStyle w:val="TablecellCENTER"/>
            </w:pPr>
            <w:r>
              <w:t>Ground</w:t>
            </w:r>
          </w:p>
        </w:tc>
      </w:tr>
    </w:tbl>
    <w:p w14:paraId="540B770D" w14:textId="77777777" w:rsidR="0044562E" w:rsidRDefault="0044562E" w:rsidP="0044562E">
      <w:pPr>
        <w:pStyle w:val="paragraph"/>
      </w:pPr>
    </w:p>
    <w:p w14:paraId="56E30BD5" w14:textId="77777777" w:rsidR="00AD7C7F" w:rsidRDefault="002E74D2" w:rsidP="00653707">
      <w:pPr>
        <w:pStyle w:val="requirelevel1"/>
      </w:pPr>
      <w:r>
        <w:t>When</w:t>
      </w:r>
      <w:r w:rsidR="00653707">
        <w:t xml:space="preserve"> more than one lane is provided in an active optical cable assembly, it shall provide one set of the signals</w:t>
      </w:r>
      <w:r w:rsidR="00B8613A">
        <w:t xml:space="preserve"> listed in </w:t>
      </w:r>
      <w:r w:rsidR="00B8613A">
        <w:fldChar w:fldCharType="begin"/>
      </w:r>
      <w:r w:rsidR="00B8613A">
        <w:instrText xml:space="preserve"> REF _Ref460696839 \h </w:instrText>
      </w:r>
      <w:r w:rsidR="00B8613A">
        <w:fldChar w:fldCharType="separate"/>
      </w:r>
      <w:r w:rsidR="007D0C29" w:rsidRPr="009E7FF4">
        <w:t xml:space="preserve">Table </w:t>
      </w:r>
      <w:r w:rsidR="007D0C29">
        <w:rPr>
          <w:noProof/>
        </w:rPr>
        <w:t>5</w:t>
      </w:r>
      <w:r w:rsidR="007D0C29">
        <w:noBreakHyphen/>
      </w:r>
      <w:r w:rsidR="007D0C29">
        <w:rPr>
          <w:noProof/>
        </w:rPr>
        <w:t>31</w:t>
      </w:r>
      <w:r w:rsidR="00B8613A">
        <w:fldChar w:fldCharType="end"/>
      </w:r>
      <w:r w:rsidR="00653707">
        <w:t xml:space="preserve"> for each lane.</w:t>
      </w:r>
    </w:p>
    <w:p w14:paraId="5F49C99C" w14:textId="77777777" w:rsidR="00FB3C51" w:rsidRDefault="00FB3C51" w:rsidP="00653707">
      <w:pPr>
        <w:pStyle w:val="requirelevel1"/>
      </w:pPr>
      <w:r>
        <w:lastRenderedPageBreak/>
        <w:t>When more than one lane is provided in an active optical cable assembly, the</w:t>
      </w:r>
      <w:r w:rsidR="00EE63C4">
        <w:t xml:space="preserve"> </w:t>
      </w:r>
      <w:r w:rsidR="00BB2777">
        <w:t>NOSIG</w:t>
      </w:r>
      <w:r w:rsidR="00EE63C4">
        <w:t xml:space="preserve"> </w:t>
      </w:r>
      <w:r>
        <w:t>and TX FAIL indications may be accessed by a shared interface.</w:t>
      </w:r>
    </w:p>
    <w:p w14:paraId="2CC860B5" w14:textId="77777777" w:rsidR="00FB3C51" w:rsidRDefault="00FB3C51" w:rsidP="004E1645">
      <w:pPr>
        <w:pStyle w:val="NOTE"/>
      </w:pPr>
      <w:r>
        <w:t>For example</w:t>
      </w:r>
      <w:r w:rsidR="00CA5880">
        <w:t>,</w:t>
      </w:r>
      <w:r>
        <w:t xml:space="preserve"> using I2C or a similar serial interface.</w:t>
      </w:r>
    </w:p>
    <w:p w14:paraId="1E32BCF9" w14:textId="77777777" w:rsidR="002E74D2" w:rsidRDefault="002E74D2" w:rsidP="002E74D2">
      <w:pPr>
        <w:pStyle w:val="requirelevel1"/>
      </w:pPr>
      <w:r>
        <w:t>When more than one lane is provided in an active optical cable assembly, the power connection may be shared provided that it can provide sufficient power for all of the transceivers.</w:t>
      </w:r>
    </w:p>
    <w:p w14:paraId="1B885F4C" w14:textId="77777777" w:rsidR="00653707" w:rsidRDefault="00653707" w:rsidP="002E74D2">
      <w:pPr>
        <w:pStyle w:val="requirelevel1"/>
      </w:pPr>
      <w:r>
        <w:t xml:space="preserve">The </w:t>
      </w:r>
      <w:r w:rsidR="00C30464">
        <w:t>Type-C</w:t>
      </w:r>
      <w:r>
        <w:t xml:space="preserve"> connector on the equipment shall be a female connector.</w:t>
      </w:r>
    </w:p>
    <w:p w14:paraId="59BC9AFC" w14:textId="77777777" w:rsidR="00E530E3" w:rsidRPr="009E7FF4" w:rsidRDefault="00C30464" w:rsidP="00E530E3">
      <w:pPr>
        <w:pStyle w:val="Heading5"/>
      </w:pPr>
      <w:r>
        <w:t>Type-C</w:t>
      </w:r>
      <w:r w:rsidR="00E530E3">
        <w:t xml:space="preserve"> </w:t>
      </w:r>
      <w:r w:rsidR="00653707">
        <w:t>active</w:t>
      </w:r>
      <w:r w:rsidR="00E530E3">
        <w:t xml:space="preserve"> optic</w:t>
      </w:r>
      <w:r w:rsidR="00653707">
        <w:t>al</w:t>
      </w:r>
      <w:r w:rsidR="00E530E3">
        <w:t xml:space="preserve"> cable assemblies</w:t>
      </w:r>
    </w:p>
    <w:p w14:paraId="33928E1D" w14:textId="77777777" w:rsidR="00E530E3" w:rsidRPr="009E7FF4" w:rsidRDefault="00E530E3" w:rsidP="00E530E3">
      <w:pPr>
        <w:pStyle w:val="requirelevel1"/>
      </w:pPr>
      <w:r w:rsidRPr="009E7FF4">
        <w:t xml:space="preserve">Male connectors conforming </w:t>
      </w:r>
      <w:r w:rsidR="002A2096">
        <w:t xml:space="preserve">to clause </w:t>
      </w:r>
      <w:r w:rsidR="002A2096">
        <w:fldChar w:fldCharType="begin"/>
      </w:r>
      <w:r w:rsidR="002A2096">
        <w:instrText xml:space="preserve"> REF _Ref460698766 \r \h </w:instrText>
      </w:r>
      <w:r w:rsidR="002A2096">
        <w:fldChar w:fldCharType="separate"/>
      </w:r>
      <w:r w:rsidR="007D0C29">
        <w:t>5.4.6.3.2</w:t>
      </w:r>
      <w:r w:rsidR="002A2096">
        <w:fldChar w:fldCharType="end"/>
      </w:r>
      <w:r w:rsidR="002A2096">
        <w:t xml:space="preserve"> </w:t>
      </w:r>
      <w:r w:rsidRPr="009E7FF4">
        <w:t xml:space="preserve">shall be used on </w:t>
      </w:r>
      <w:r w:rsidR="00C30464">
        <w:t>Type-C</w:t>
      </w:r>
      <w:r>
        <w:t xml:space="preserve"> </w:t>
      </w:r>
      <w:r w:rsidR="00653707">
        <w:t>flight active</w:t>
      </w:r>
      <w:r>
        <w:t xml:space="preserve"> optic</w:t>
      </w:r>
      <w:r w:rsidR="00653707">
        <w:t>al</w:t>
      </w:r>
      <w:r>
        <w:t xml:space="preserve"> </w:t>
      </w:r>
      <w:r w:rsidRPr="009E7FF4">
        <w:t>cable assemblies.</w:t>
      </w:r>
    </w:p>
    <w:p w14:paraId="1862BCD7" w14:textId="42D87053" w:rsidR="00E530E3" w:rsidRDefault="00E530E3" w:rsidP="00E530E3">
      <w:pPr>
        <w:pStyle w:val="requirelevel1"/>
      </w:pPr>
      <w:r w:rsidRPr="009E7FF4">
        <w:t xml:space="preserve">The </w:t>
      </w:r>
      <w:r w:rsidR="00C30464">
        <w:t>Type-C</w:t>
      </w:r>
      <w:r>
        <w:t xml:space="preserve"> fibre optic cable assembly </w:t>
      </w:r>
      <w:r w:rsidRPr="009E7FF4">
        <w:t xml:space="preserve">shall </w:t>
      </w:r>
      <w:r>
        <w:t xml:space="preserve">contain one or more pairs of fibre with each pair connected as </w:t>
      </w:r>
      <w:r w:rsidR="006F13CC">
        <w:t>specified</w:t>
      </w:r>
      <w:r>
        <w:t xml:space="preserve"> in</w:t>
      </w:r>
      <w:r w:rsidR="001D4E8B">
        <w:t xml:space="preserve"> </w:t>
      </w:r>
      <w:r w:rsidR="001D4E8B">
        <w:fldChar w:fldCharType="begin"/>
      </w:r>
      <w:r w:rsidR="001D4E8B">
        <w:instrText xml:space="preserve"> REF _Ref478841782 \h </w:instrText>
      </w:r>
      <w:r w:rsidR="001D4E8B">
        <w:fldChar w:fldCharType="separate"/>
      </w:r>
      <w:r w:rsidR="007D0C29" w:rsidRPr="009E7FF4">
        <w:t xml:space="preserve">Table </w:t>
      </w:r>
      <w:r w:rsidR="007D0C29">
        <w:rPr>
          <w:noProof/>
        </w:rPr>
        <w:t>5</w:t>
      </w:r>
      <w:r w:rsidR="007D0C29">
        <w:noBreakHyphen/>
      </w:r>
      <w:r w:rsidR="007D0C29">
        <w:rPr>
          <w:noProof/>
        </w:rPr>
        <w:t>32</w:t>
      </w:r>
      <w:r w:rsidR="001D4E8B">
        <w:fldChar w:fldCharType="end"/>
      </w:r>
      <w:r>
        <w:t>.</w:t>
      </w:r>
    </w:p>
    <w:p w14:paraId="1EF33077" w14:textId="77777777" w:rsidR="00E530E3" w:rsidRDefault="00653707" w:rsidP="004E1645">
      <w:pPr>
        <w:pStyle w:val="NOTE"/>
      </w:pPr>
      <w:r>
        <w:t xml:space="preserve">A </w:t>
      </w:r>
      <w:r w:rsidR="00C30464">
        <w:t>Type-C</w:t>
      </w:r>
      <w:r w:rsidR="00E530E3">
        <w:t xml:space="preserve"> </w:t>
      </w:r>
      <w:proofErr w:type="spellStart"/>
      <w:r w:rsidR="00E530E3">
        <w:t>fibre</w:t>
      </w:r>
      <w:proofErr w:type="spellEnd"/>
      <w:r w:rsidR="00E530E3">
        <w:t xml:space="preserve"> optic cable assembly containing two </w:t>
      </w:r>
      <w:proofErr w:type="spellStart"/>
      <w:r w:rsidR="00E530E3">
        <w:t>fibres</w:t>
      </w:r>
      <w:proofErr w:type="spellEnd"/>
      <w:r w:rsidR="00E530E3">
        <w:t xml:space="preserve"> is</w:t>
      </w:r>
      <w:r w:rsidR="00E530E3" w:rsidRPr="009E7FF4">
        <w:t xml:space="preserve"> illustrated in </w:t>
      </w:r>
      <w:r w:rsidR="00C30FB3">
        <w:fldChar w:fldCharType="begin"/>
      </w:r>
      <w:r w:rsidR="00C30FB3">
        <w:instrText xml:space="preserve"> REF _Ref463795024 \h </w:instrText>
      </w:r>
      <w:r w:rsidR="00C30FB3">
        <w:fldChar w:fldCharType="separate"/>
      </w:r>
      <w:r w:rsidR="007D0C29" w:rsidRPr="009E7FF4">
        <w:t xml:space="preserve">Figure </w:t>
      </w:r>
      <w:r w:rsidR="007D0C29">
        <w:rPr>
          <w:noProof/>
        </w:rPr>
        <w:t>5</w:t>
      </w:r>
      <w:r w:rsidR="007D0C29">
        <w:noBreakHyphen/>
      </w:r>
      <w:r w:rsidR="007D0C29">
        <w:rPr>
          <w:noProof/>
        </w:rPr>
        <w:t>25</w:t>
      </w:r>
      <w:r w:rsidR="00C30FB3">
        <w:fldChar w:fldCharType="end"/>
      </w:r>
      <w:r w:rsidR="005D7887">
        <w:t>.</w:t>
      </w:r>
    </w:p>
    <w:p w14:paraId="72970D15" w14:textId="77777777" w:rsidR="00FB3C51" w:rsidRDefault="00B8613A" w:rsidP="0016330C">
      <w:pPr>
        <w:pStyle w:val="requirelevel1"/>
      </w:pPr>
      <w:r>
        <w:t>When</w:t>
      </w:r>
      <w:r w:rsidR="00FB3C51">
        <w:t xml:space="preserve"> more than one lane is provided in an active optical cable assembly, it shall provide one set of the connections </w:t>
      </w:r>
      <w:r>
        <w:t xml:space="preserve">listed in </w:t>
      </w:r>
      <w:r w:rsidR="001D4E8B">
        <w:fldChar w:fldCharType="begin"/>
      </w:r>
      <w:r w:rsidR="001D4E8B">
        <w:instrText xml:space="preserve"> REF _Ref478841782 \h </w:instrText>
      </w:r>
      <w:r w:rsidR="001D4E8B">
        <w:fldChar w:fldCharType="separate"/>
      </w:r>
      <w:r w:rsidR="007D0C29" w:rsidRPr="009E7FF4">
        <w:t xml:space="preserve">Table </w:t>
      </w:r>
      <w:r w:rsidR="007D0C29">
        <w:rPr>
          <w:noProof/>
        </w:rPr>
        <w:t>5</w:t>
      </w:r>
      <w:r w:rsidR="007D0C29">
        <w:noBreakHyphen/>
      </w:r>
      <w:r w:rsidR="007D0C29">
        <w:rPr>
          <w:noProof/>
        </w:rPr>
        <w:t>32</w:t>
      </w:r>
      <w:r w:rsidR="001D4E8B">
        <w:fldChar w:fldCharType="end"/>
      </w:r>
      <w:r>
        <w:t xml:space="preserve"> for each lane.</w:t>
      </w:r>
    </w:p>
    <w:p w14:paraId="27DDE640" w14:textId="77777777" w:rsidR="00AD7C7F" w:rsidRPr="009E7FF4" w:rsidRDefault="00AD7C7F" w:rsidP="00E4276C">
      <w:pPr>
        <w:pStyle w:val="CaptionTable"/>
      </w:pPr>
      <w:bookmarkStart w:id="392" w:name="_Ref478841782"/>
      <w:bookmarkStart w:id="393" w:name="_Toc508197335"/>
      <w:r w:rsidRPr="009E7FF4">
        <w:t xml:space="preserve">Table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noBreakHyphen/>
      </w:r>
      <w:r w:rsidR="00301B26">
        <w:fldChar w:fldCharType="begin"/>
      </w:r>
      <w:r w:rsidR="00301B26">
        <w:instrText xml:space="preserve"> SEQ Table \* ARABIC \s 1 </w:instrText>
      </w:r>
      <w:r w:rsidR="00301B26">
        <w:fldChar w:fldCharType="separate"/>
      </w:r>
      <w:r w:rsidR="007D0C29">
        <w:rPr>
          <w:noProof/>
        </w:rPr>
        <w:t>32</w:t>
      </w:r>
      <w:r w:rsidR="00301B26">
        <w:rPr>
          <w:noProof/>
        </w:rPr>
        <w:fldChar w:fldCharType="end"/>
      </w:r>
      <w:bookmarkEnd w:id="392"/>
      <w:r>
        <w:t xml:space="preserve">: </w:t>
      </w:r>
      <w:r w:rsidR="00C30464">
        <w:t>Type-C</w:t>
      </w:r>
      <w:r w:rsidRPr="009E7FF4">
        <w:t xml:space="preserve"> flight </w:t>
      </w:r>
      <w:r w:rsidR="002A2096">
        <w:t>active</w:t>
      </w:r>
      <w:r>
        <w:t xml:space="preserve"> optic</w:t>
      </w:r>
      <w:r w:rsidR="002A2096">
        <w:t>al</w:t>
      </w:r>
      <w:r>
        <w:t xml:space="preserve"> </w:t>
      </w:r>
      <w:r w:rsidR="002A2096">
        <w:t>cable</w:t>
      </w:r>
      <w:r w:rsidRPr="009E7FF4">
        <w:t xml:space="preserve"> </w:t>
      </w:r>
      <w:r w:rsidR="001D4E8B">
        <w:t xml:space="preserve">assembly connector </w:t>
      </w:r>
      <w:r w:rsidRPr="009E7FF4">
        <w:t>contact terminations</w:t>
      </w:r>
      <w:r>
        <w:t xml:space="preserve"> for each SpaceFibre lane</w:t>
      </w:r>
      <w:bookmarkEnd w:id="393"/>
    </w:p>
    <w:tbl>
      <w:tblPr>
        <w:tblW w:w="5527" w:type="dxa"/>
        <w:jc w:val="center"/>
        <w:tblLayout w:type="fixed"/>
        <w:tblCellMar>
          <w:left w:w="60" w:type="dxa"/>
          <w:right w:w="60" w:type="dxa"/>
        </w:tblCellMar>
        <w:tblLook w:val="0000" w:firstRow="0" w:lastRow="0" w:firstColumn="0" w:lastColumn="0" w:noHBand="0" w:noVBand="0"/>
      </w:tblPr>
      <w:tblGrid>
        <w:gridCol w:w="1984"/>
        <w:gridCol w:w="1559"/>
        <w:gridCol w:w="1984"/>
      </w:tblGrid>
      <w:tr w:rsidR="00AD7C7F" w:rsidRPr="009E7FF4" w14:paraId="450AD79A" w14:textId="77777777" w:rsidTr="00700757">
        <w:trPr>
          <w:tblHeader/>
          <w:jc w:val="center"/>
        </w:trPr>
        <w:tc>
          <w:tcPr>
            <w:tcW w:w="1984" w:type="dxa"/>
            <w:tcBorders>
              <w:top w:val="single" w:sz="2" w:space="0" w:color="auto"/>
              <w:left w:val="single" w:sz="2" w:space="0" w:color="auto"/>
              <w:bottom w:val="single" w:sz="2" w:space="0" w:color="auto"/>
              <w:right w:val="single" w:sz="2" w:space="0" w:color="auto"/>
            </w:tcBorders>
            <w:vAlign w:val="bottom"/>
          </w:tcPr>
          <w:p w14:paraId="06D6F667" w14:textId="77777777" w:rsidR="00AD7C7F" w:rsidRPr="009E7FF4" w:rsidRDefault="00AD7C7F" w:rsidP="00AC4E11">
            <w:pPr>
              <w:pStyle w:val="TableHeaderCENTER"/>
              <w:keepNext/>
            </w:pPr>
            <w:r>
              <w:t>Signal</w:t>
            </w:r>
            <w:r w:rsidR="00297F45">
              <w:t xml:space="preserve"> as </w:t>
            </w:r>
            <w:proofErr w:type="spellStart"/>
            <w:r w:rsidR="00297F45">
              <w:t>A</w:t>
            </w:r>
            <w:proofErr w:type="spellEnd"/>
            <w:r w:rsidR="00297F45">
              <w:t xml:space="preserve"> end</w:t>
            </w:r>
          </w:p>
        </w:tc>
        <w:tc>
          <w:tcPr>
            <w:tcW w:w="1559" w:type="dxa"/>
            <w:tcBorders>
              <w:top w:val="single" w:sz="2" w:space="0" w:color="auto"/>
              <w:left w:val="single" w:sz="2" w:space="0" w:color="auto"/>
              <w:bottom w:val="single" w:sz="2" w:space="0" w:color="auto"/>
              <w:right w:val="single" w:sz="2" w:space="0" w:color="auto"/>
            </w:tcBorders>
            <w:vAlign w:val="bottom"/>
          </w:tcPr>
          <w:p w14:paraId="7FB77607" w14:textId="77777777" w:rsidR="00AD7C7F" w:rsidRPr="009E7FF4" w:rsidRDefault="00AD38BC" w:rsidP="00AC4E11">
            <w:pPr>
              <w:pStyle w:val="TableHeaderCENTER"/>
              <w:keepNext/>
            </w:pPr>
            <w:r>
              <w:t>Connection</w:t>
            </w:r>
          </w:p>
        </w:tc>
        <w:tc>
          <w:tcPr>
            <w:tcW w:w="1984" w:type="dxa"/>
            <w:tcBorders>
              <w:top w:val="single" w:sz="2" w:space="0" w:color="auto"/>
              <w:left w:val="single" w:sz="2" w:space="0" w:color="auto"/>
              <w:bottom w:val="single" w:sz="2" w:space="0" w:color="auto"/>
              <w:right w:val="single" w:sz="2" w:space="0" w:color="auto"/>
            </w:tcBorders>
            <w:vAlign w:val="bottom"/>
          </w:tcPr>
          <w:p w14:paraId="3C37D59E" w14:textId="77777777" w:rsidR="00AD7C7F" w:rsidRPr="009E7FF4" w:rsidRDefault="00AD7C7F" w:rsidP="00AC4E11">
            <w:pPr>
              <w:pStyle w:val="TableHeaderCENTER"/>
              <w:keepNext/>
            </w:pPr>
            <w:r w:rsidRPr="009E7FF4">
              <w:t>Signal at B end</w:t>
            </w:r>
          </w:p>
        </w:tc>
      </w:tr>
      <w:tr w:rsidR="00AD7C7F" w:rsidRPr="009E7FF4" w14:paraId="0051AFBC" w14:textId="77777777" w:rsidTr="00EF6A8C">
        <w:trPr>
          <w:jc w:val="center"/>
        </w:trPr>
        <w:tc>
          <w:tcPr>
            <w:tcW w:w="1984" w:type="dxa"/>
            <w:tcBorders>
              <w:top w:val="single" w:sz="2" w:space="0" w:color="auto"/>
              <w:left w:val="single" w:sz="2" w:space="0" w:color="auto"/>
              <w:bottom w:val="single" w:sz="2" w:space="0" w:color="auto"/>
              <w:right w:val="single" w:sz="2" w:space="0" w:color="auto"/>
            </w:tcBorders>
          </w:tcPr>
          <w:p w14:paraId="4BFE1A8B" w14:textId="77777777" w:rsidR="00AD7C7F" w:rsidRPr="009E7FF4" w:rsidRDefault="00A03A32" w:rsidP="00AC4E11">
            <w:pPr>
              <w:pStyle w:val="TablecellCENTER"/>
              <w:keepNext/>
            </w:pPr>
            <w:proofErr w:type="spellStart"/>
            <w:r>
              <w:t>TXp</w:t>
            </w:r>
            <w:proofErr w:type="spellEnd"/>
          </w:p>
        </w:tc>
        <w:tc>
          <w:tcPr>
            <w:tcW w:w="1559" w:type="dxa"/>
            <w:tcBorders>
              <w:top w:val="single" w:sz="2" w:space="0" w:color="auto"/>
              <w:left w:val="single" w:sz="2" w:space="0" w:color="auto"/>
              <w:bottom w:val="single" w:sz="2" w:space="0" w:color="auto"/>
              <w:right w:val="single" w:sz="2" w:space="0" w:color="auto"/>
            </w:tcBorders>
          </w:tcPr>
          <w:p w14:paraId="6E4D1A0A" w14:textId="77777777" w:rsidR="00AD7C7F" w:rsidRPr="009E7FF4" w:rsidRDefault="00AD7C7F" w:rsidP="00AC4E11">
            <w:pPr>
              <w:pStyle w:val="TablecellCENTER"/>
              <w:keepNext/>
            </w:pPr>
            <w:r w:rsidRPr="009E7FF4">
              <w:t>- Connection -</w:t>
            </w:r>
          </w:p>
        </w:tc>
        <w:tc>
          <w:tcPr>
            <w:tcW w:w="1984" w:type="dxa"/>
            <w:tcBorders>
              <w:top w:val="single" w:sz="2" w:space="0" w:color="auto"/>
              <w:left w:val="single" w:sz="2" w:space="0" w:color="auto"/>
              <w:bottom w:val="single" w:sz="2" w:space="0" w:color="auto"/>
              <w:right w:val="single" w:sz="2" w:space="0" w:color="auto"/>
            </w:tcBorders>
          </w:tcPr>
          <w:p w14:paraId="1EECDFC8" w14:textId="77777777" w:rsidR="00AD7C7F" w:rsidRPr="009E7FF4" w:rsidRDefault="00A03A32" w:rsidP="00AC4E11">
            <w:pPr>
              <w:pStyle w:val="TablecellCENTER"/>
              <w:keepNext/>
            </w:pPr>
            <w:proofErr w:type="spellStart"/>
            <w:r>
              <w:t>RXp</w:t>
            </w:r>
            <w:proofErr w:type="spellEnd"/>
          </w:p>
        </w:tc>
      </w:tr>
      <w:tr w:rsidR="00AD7C7F" w:rsidRPr="009E7FF4" w14:paraId="1CE99994" w14:textId="77777777" w:rsidTr="00EF6A8C">
        <w:trPr>
          <w:jc w:val="center"/>
        </w:trPr>
        <w:tc>
          <w:tcPr>
            <w:tcW w:w="1984" w:type="dxa"/>
            <w:tcBorders>
              <w:top w:val="single" w:sz="2" w:space="0" w:color="auto"/>
              <w:left w:val="single" w:sz="2" w:space="0" w:color="auto"/>
              <w:bottom w:val="single" w:sz="2" w:space="0" w:color="auto"/>
              <w:right w:val="single" w:sz="2" w:space="0" w:color="auto"/>
            </w:tcBorders>
          </w:tcPr>
          <w:p w14:paraId="58CF7BFD" w14:textId="77777777" w:rsidR="00AD7C7F" w:rsidRPr="009E7FF4" w:rsidRDefault="00A03A32" w:rsidP="00AC4E11">
            <w:pPr>
              <w:pStyle w:val="TablecellCENTER"/>
              <w:keepNext/>
            </w:pPr>
            <w:proofErr w:type="spellStart"/>
            <w:r>
              <w:t>TXn</w:t>
            </w:r>
            <w:proofErr w:type="spellEnd"/>
          </w:p>
        </w:tc>
        <w:tc>
          <w:tcPr>
            <w:tcW w:w="1559" w:type="dxa"/>
            <w:tcBorders>
              <w:top w:val="single" w:sz="2" w:space="0" w:color="auto"/>
              <w:left w:val="single" w:sz="2" w:space="0" w:color="auto"/>
              <w:bottom w:val="single" w:sz="2" w:space="0" w:color="auto"/>
              <w:right w:val="single" w:sz="2" w:space="0" w:color="auto"/>
            </w:tcBorders>
          </w:tcPr>
          <w:p w14:paraId="2AD477B3" w14:textId="77777777" w:rsidR="00AD7C7F" w:rsidRPr="009E7FF4" w:rsidRDefault="00AD7C7F" w:rsidP="00AC4E11">
            <w:pPr>
              <w:pStyle w:val="TablecellCENTER"/>
              <w:keepNext/>
            </w:pPr>
            <w:r w:rsidRPr="009E7FF4">
              <w:t>- Connection -</w:t>
            </w:r>
          </w:p>
        </w:tc>
        <w:tc>
          <w:tcPr>
            <w:tcW w:w="1984" w:type="dxa"/>
            <w:tcBorders>
              <w:top w:val="single" w:sz="2" w:space="0" w:color="auto"/>
              <w:left w:val="single" w:sz="2" w:space="0" w:color="auto"/>
              <w:bottom w:val="single" w:sz="2" w:space="0" w:color="auto"/>
              <w:right w:val="single" w:sz="2" w:space="0" w:color="auto"/>
            </w:tcBorders>
          </w:tcPr>
          <w:p w14:paraId="3400C746" w14:textId="77777777" w:rsidR="00AD7C7F" w:rsidRPr="009E7FF4" w:rsidRDefault="00A03A32" w:rsidP="00AC4E11">
            <w:pPr>
              <w:pStyle w:val="TablecellCENTER"/>
              <w:keepNext/>
            </w:pPr>
            <w:proofErr w:type="spellStart"/>
            <w:r>
              <w:t>RXn</w:t>
            </w:r>
            <w:proofErr w:type="spellEnd"/>
          </w:p>
        </w:tc>
      </w:tr>
      <w:tr w:rsidR="00297F45" w:rsidRPr="009E7FF4" w14:paraId="1D99F53B" w14:textId="77777777" w:rsidTr="00EF6A8C">
        <w:trPr>
          <w:jc w:val="center"/>
        </w:trPr>
        <w:tc>
          <w:tcPr>
            <w:tcW w:w="1984" w:type="dxa"/>
            <w:tcBorders>
              <w:top w:val="single" w:sz="2" w:space="0" w:color="auto"/>
              <w:left w:val="single" w:sz="2" w:space="0" w:color="auto"/>
              <w:bottom w:val="single" w:sz="2" w:space="0" w:color="auto"/>
              <w:right w:val="single" w:sz="2" w:space="0" w:color="auto"/>
            </w:tcBorders>
          </w:tcPr>
          <w:p w14:paraId="48B591BD" w14:textId="77777777" w:rsidR="00297F45" w:rsidRDefault="00A03A32" w:rsidP="00AC4E11">
            <w:pPr>
              <w:pStyle w:val="TablecellCENTER"/>
              <w:keepNext/>
            </w:pPr>
            <w:proofErr w:type="spellStart"/>
            <w:r>
              <w:t>RXp</w:t>
            </w:r>
            <w:proofErr w:type="spellEnd"/>
          </w:p>
        </w:tc>
        <w:tc>
          <w:tcPr>
            <w:tcW w:w="1559" w:type="dxa"/>
            <w:tcBorders>
              <w:top w:val="single" w:sz="2" w:space="0" w:color="auto"/>
              <w:left w:val="single" w:sz="2" w:space="0" w:color="auto"/>
              <w:bottom w:val="single" w:sz="2" w:space="0" w:color="auto"/>
              <w:right w:val="single" w:sz="2" w:space="0" w:color="auto"/>
            </w:tcBorders>
          </w:tcPr>
          <w:p w14:paraId="78A4EABB" w14:textId="77777777" w:rsidR="00297F45" w:rsidRPr="009E7FF4" w:rsidRDefault="00297F45" w:rsidP="00AC4E11">
            <w:pPr>
              <w:pStyle w:val="TablecellCENTER"/>
              <w:keepNext/>
            </w:pPr>
            <w:r w:rsidRPr="009E7FF4">
              <w:t>- Connection -</w:t>
            </w:r>
          </w:p>
        </w:tc>
        <w:tc>
          <w:tcPr>
            <w:tcW w:w="1984" w:type="dxa"/>
            <w:tcBorders>
              <w:top w:val="single" w:sz="2" w:space="0" w:color="auto"/>
              <w:left w:val="single" w:sz="2" w:space="0" w:color="auto"/>
              <w:bottom w:val="single" w:sz="2" w:space="0" w:color="auto"/>
              <w:right w:val="single" w:sz="2" w:space="0" w:color="auto"/>
            </w:tcBorders>
          </w:tcPr>
          <w:p w14:paraId="69CDF76D" w14:textId="77777777" w:rsidR="00297F45" w:rsidRDefault="00A03A32" w:rsidP="00AC4E11">
            <w:pPr>
              <w:pStyle w:val="TablecellCENTER"/>
              <w:keepNext/>
            </w:pPr>
            <w:proofErr w:type="spellStart"/>
            <w:r>
              <w:t>TXp</w:t>
            </w:r>
            <w:proofErr w:type="spellEnd"/>
          </w:p>
        </w:tc>
      </w:tr>
      <w:tr w:rsidR="00297F45" w:rsidRPr="009E7FF4" w14:paraId="78C8E944" w14:textId="77777777" w:rsidTr="00EF6A8C">
        <w:trPr>
          <w:jc w:val="center"/>
        </w:trPr>
        <w:tc>
          <w:tcPr>
            <w:tcW w:w="1984" w:type="dxa"/>
            <w:tcBorders>
              <w:top w:val="single" w:sz="2" w:space="0" w:color="auto"/>
              <w:left w:val="single" w:sz="2" w:space="0" w:color="auto"/>
              <w:bottom w:val="single" w:sz="2" w:space="0" w:color="auto"/>
              <w:right w:val="single" w:sz="2" w:space="0" w:color="auto"/>
            </w:tcBorders>
          </w:tcPr>
          <w:p w14:paraId="366189BD" w14:textId="77777777" w:rsidR="00297F45" w:rsidRDefault="00A03A32" w:rsidP="00AC4E11">
            <w:pPr>
              <w:pStyle w:val="TablecellCENTER"/>
              <w:keepNext/>
            </w:pPr>
            <w:proofErr w:type="spellStart"/>
            <w:r>
              <w:t>RXn</w:t>
            </w:r>
            <w:proofErr w:type="spellEnd"/>
          </w:p>
        </w:tc>
        <w:tc>
          <w:tcPr>
            <w:tcW w:w="1559" w:type="dxa"/>
            <w:tcBorders>
              <w:top w:val="single" w:sz="2" w:space="0" w:color="auto"/>
              <w:left w:val="single" w:sz="2" w:space="0" w:color="auto"/>
              <w:bottom w:val="single" w:sz="2" w:space="0" w:color="auto"/>
              <w:right w:val="single" w:sz="2" w:space="0" w:color="auto"/>
            </w:tcBorders>
          </w:tcPr>
          <w:p w14:paraId="56EDDF11" w14:textId="77777777" w:rsidR="00297F45" w:rsidRPr="009E7FF4" w:rsidRDefault="00297F45" w:rsidP="00AC4E11">
            <w:pPr>
              <w:pStyle w:val="TablecellCENTER"/>
              <w:keepNext/>
            </w:pPr>
            <w:r w:rsidRPr="009E7FF4">
              <w:t>- Connection -</w:t>
            </w:r>
          </w:p>
        </w:tc>
        <w:tc>
          <w:tcPr>
            <w:tcW w:w="1984" w:type="dxa"/>
            <w:tcBorders>
              <w:top w:val="single" w:sz="2" w:space="0" w:color="auto"/>
              <w:left w:val="single" w:sz="2" w:space="0" w:color="auto"/>
              <w:bottom w:val="single" w:sz="2" w:space="0" w:color="auto"/>
              <w:right w:val="single" w:sz="2" w:space="0" w:color="auto"/>
            </w:tcBorders>
          </w:tcPr>
          <w:p w14:paraId="7E936CFC" w14:textId="77777777" w:rsidR="00297F45" w:rsidRDefault="00A03A32" w:rsidP="00AC4E11">
            <w:pPr>
              <w:pStyle w:val="TablecellCENTER"/>
              <w:keepNext/>
            </w:pPr>
            <w:proofErr w:type="spellStart"/>
            <w:r>
              <w:t>TXn</w:t>
            </w:r>
            <w:proofErr w:type="spellEnd"/>
          </w:p>
        </w:tc>
      </w:tr>
      <w:tr w:rsidR="00297F45" w:rsidRPr="009E7FF4" w14:paraId="2069B1D8" w14:textId="77777777" w:rsidTr="00EF6A8C">
        <w:trPr>
          <w:jc w:val="center"/>
        </w:trPr>
        <w:tc>
          <w:tcPr>
            <w:tcW w:w="1984" w:type="dxa"/>
            <w:tcBorders>
              <w:top w:val="single" w:sz="2" w:space="0" w:color="auto"/>
              <w:left w:val="single" w:sz="2" w:space="0" w:color="auto"/>
              <w:bottom w:val="single" w:sz="2" w:space="0" w:color="auto"/>
              <w:right w:val="single" w:sz="2" w:space="0" w:color="auto"/>
            </w:tcBorders>
          </w:tcPr>
          <w:p w14:paraId="4EA9E14B" w14:textId="77777777" w:rsidR="00297F45" w:rsidRDefault="00BB2777" w:rsidP="00AC4E11">
            <w:pPr>
              <w:pStyle w:val="TablecellCENTER"/>
              <w:keepNext/>
            </w:pPr>
            <w:r>
              <w:t>NOSIG</w:t>
            </w:r>
            <w:r w:rsidR="00297F45">
              <w:t xml:space="preserve"> end A</w:t>
            </w:r>
          </w:p>
        </w:tc>
        <w:tc>
          <w:tcPr>
            <w:tcW w:w="1559" w:type="dxa"/>
            <w:tcBorders>
              <w:top w:val="single" w:sz="2" w:space="0" w:color="auto"/>
              <w:left w:val="single" w:sz="2" w:space="0" w:color="auto"/>
              <w:bottom w:val="single" w:sz="2" w:space="0" w:color="auto"/>
              <w:right w:val="single" w:sz="2" w:space="0" w:color="auto"/>
            </w:tcBorders>
          </w:tcPr>
          <w:p w14:paraId="6634E35E" w14:textId="77777777" w:rsidR="00297F45" w:rsidRPr="009E7FF4" w:rsidRDefault="00297F45" w:rsidP="00AC4E11">
            <w:pPr>
              <w:pStyle w:val="TablecellCENTER"/>
              <w:keepNext/>
            </w:pPr>
            <w:r>
              <w:t>No Connection</w:t>
            </w:r>
          </w:p>
        </w:tc>
        <w:tc>
          <w:tcPr>
            <w:tcW w:w="1984" w:type="dxa"/>
            <w:tcBorders>
              <w:top w:val="single" w:sz="2" w:space="0" w:color="auto"/>
              <w:left w:val="single" w:sz="2" w:space="0" w:color="auto"/>
              <w:bottom w:val="single" w:sz="2" w:space="0" w:color="auto"/>
              <w:right w:val="single" w:sz="2" w:space="0" w:color="auto"/>
            </w:tcBorders>
          </w:tcPr>
          <w:p w14:paraId="16038749" w14:textId="77777777" w:rsidR="00297F45" w:rsidRDefault="00BB2777" w:rsidP="00AC4E11">
            <w:pPr>
              <w:pStyle w:val="TablecellCENTER"/>
              <w:keepNext/>
            </w:pPr>
            <w:r>
              <w:t>NOSIG</w:t>
            </w:r>
            <w:r w:rsidR="00297F45">
              <w:t xml:space="preserve"> end B</w:t>
            </w:r>
          </w:p>
        </w:tc>
      </w:tr>
      <w:tr w:rsidR="00297F45" w:rsidRPr="009E7FF4" w14:paraId="5F44BDE7" w14:textId="77777777" w:rsidTr="00EF6A8C">
        <w:trPr>
          <w:jc w:val="center"/>
        </w:trPr>
        <w:tc>
          <w:tcPr>
            <w:tcW w:w="1984" w:type="dxa"/>
            <w:tcBorders>
              <w:top w:val="single" w:sz="2" w:space="0" w:color="auto"/>
              <w:left w:val="single" w:sz="2" w:space="0" w:color="auto"/>
              <w:bottom w:val="single" w:sz="2" w:space="0" w:color="auto"/>
              <w:right w:val="single" w:sz="2" w:space="0" w:color="auto"/>
            </w:tcBorders>
          </w:tcPr>
          <w:p w14:paraId="11D87966" w14:textId="77777777" w:rsidR="00297F45" w:rsidRDefault="00297F45" w:rsidP="00AC4E11">
            <w:pPr>
              <w:pStyle w:val="TablecellCENTER"/>
              <w:keepNext/>
            </w:pPr>
            <w:r>
              <w:t>TX FAIL end A</w:t>
            </w:r>
          </w:p>
        </w:tc>
        <w:tc>
          <w:tcPr>
            <w:tcW w:w="1559" w:type="dxa"/>
            <w:tcBorders>
              <w:top w:val="single" w:sz="2" w:space="0" w:color="auto"/>
              <w:left w:val="single" w:sz="2" w:space="0" w:color="auto"/>
              <w:bottom w:val="single" w:sz="2" w:space="0" w:color="auto"/>
              <w:right w:val="single" w:sz="2" w:space="0" w:color="auto"/>
            </w:tcBorders>
          </w:tcPr>
          <w:p w14:paraId="38B5EDEF" w14:textId="77777777" w:rsidR="00297F45" w:rsidRPr="009E7FF4" w:rsidRDefault="00297F45" w:rsidP="00AC4E11">
            <w:pPr>
              <w:pStyle w:val="TablecellCENTER"/>
              <w:keepNext/>
            </w:pPr>
            <w:r>
              <w:t>No Connection</w:t>
            </w:r>
          </w:p>
        </w:tc>
        <w:tc>
          <w:tcPr>
            <w:tcW w:w="1984" w:type="dxa"/>
            <w:tcBorders>
              <w:top w:val="single" w:sz="2" w:space="0" w:color="auto"/>
              <w:left w:val="single" w:sz="2" w:space="0" w:color="auto"/>
              <w:bottom w:val="single" w:sz="2" w:space="0" w:color="auto"/>
              <w:right w:val="single" w:sz="2" w:space="0" w:color="auto"/>
            </w:tcBorders>
          </w:tcPr>
          <w:p w14:paraId="3675C649" w14:textId="77777777" w:rsidR="00297F45" w:rsidRDefault="00297F45" w:rsidP="00AC4E11">
            <w:pPr>
              <w:pStyle w:val="TablecellCENTER"/>
              <w:keepNext/>
            </w:pPr>
            <w:r>
              <w:t>TX FAIL end B</w:t>
            </w:r>
          </w:p>
        </w:tc>
      </w:tr>
      <w:tr w:rsidR="00297F45" w:rsidRPr="009E7FF4" w14:paraId="519CF6FC" w14:textId="77777777" w:rsidTr="00EF6A8C">
        <w:trPr>
          <w:jc w:val="center"/>
        </w:trPr>
        <w:tc>
          <w:tcPr>
            <w:tcW w:w="1984" w:type="dxa"/>
            <w:tcBorders>
              <w:top w:val="single" w:sz="2" w:space="0" w:color="auto"/>
              <w:left w:val="single" w:sz="2" w:space="0" w:color="auto"/>
              <w:bottom w:val="single" w:sz="2" w:space="0" w:color="auto"/>
              <w:right w:val="single" w:sz="2" w:space="0" w:color="auto"/>
            </w:tcBorders>
          </w:tcPr>
          <w:p w14:paraId="6B362985" w14:textId="77777777" w:rsidR="00297F45" w:rsidRDefault="002E74D2" w:rsidP="00AC4E11">
            <w:pPr>
              <w:pStyle w:val="TablecellCENTER"/>
              <w:keepNext/>
            </w:pPr>
            <w:r>
              <w:t>PWR</w:t>
            </w:r>
            <w:r w:rsidR="00297F45">
              <w:t xml:space="preserve"> end A</w:t>
            </w:r>
          </w:p>
        </w:tc>
        <w:tc>
          <w:tcPr>
            <w:tcW w:w="1559" w:type="dxa"/>
            <w:tcBorders>
              <w:top w:val="single" w:sz="2" w:space="0" w:color="auto"/>
              <w:left w:val="single" w:sz="2" w:space="0" w:color="auto"/>
              <w:bottom w:val="single" w:sz="2" w:space="0" w:color="auto"/>
              <w:right w:val="single" w:sz="2" w:space="0" w:color="auto"/>
            </w:tcBorders>
          </w:tcPr>
          <w:p w14:paraId="17E3D505" w14:textId="77777777" w:rsidR="00297F45" w:rsidRPr="009E7FF4" w:rsidRDefault="00297F45" w:rsidP="00AC4E11">
            <w:pPr>
              <w:pStyle w:val="TablecellCENTER"/>
              <w:keepNext/>
            </w:pPr>
            <w:r>
              <w:t>No Connection</w:t>
            </w:r>
          </w:p>
        </w:tc>
        <w:tc>
          <w:tcPr>
            <w:tcW w:w="1984" w:type="dxa"/>
            <w:tcBorders>
              <w:top w:val="single" w:sz="2" w:space="0" w:color="auto"/>
              <w:left w:val="single" w:sz="2" w:space="0" w:color="auto"/>
              <w:bottom w:val="single" w:sz="2" w:space="0" w:color="auto"/>
              <w:right w:val="single" w:sz="2" w:space="0" w:color="auto"/>
            </w:tcBorders>
          </w:tcPr>
          <w:p w14:paraId="1A6FE47B" w14:textId="77777777" w:rsidR="00297F45" w:rsidRDefault="002E74D2" w:rsidP="00AC4E11">
            <w:pPr>
              <w:pStyle w:val="TablecellCENTER"/>
              <w:keepNext/>
            </w:pPr>
            <w:r>
              <w:t>PWR</w:t>
            </w:r>
            <w:r w:rsidR="00297F45">
              <w:t xml:space="preserve"> end B</w:t>
            </w:r>
          </w:p>
        </w:tc>
      </w:tr>
      <w:tr w:rsidR="00297F45" w:rsidRPr="009E7FF4" w14:paraId="630D064D" w14:textId="77777777" w:rsidTr="00EF6A8C">
        <w:trPr>
          <w:jc w:val="center"/>
        </w:trPr>
        <w:tc>
          <w:tcPr>
            <w:tcW w:w="1984" w:type="dxa"/>
            <w:tcBorders>
              <w:top w:val="single" w:sz="2" w:space="0" w:color="auto"/>
              <w:left w:val="single" w:sz="2" w:space="0" w:color="auto"/>
              <w:bottom w:val="single" w:sz="2" w:space="0" w:color="auto"/>
              <w:right w:val="single" w:sz="2" w:space="0" w:color="auto"/>
            </w:tcBorders>
          </w:tcPr>
          <w:p w14:paraId="0DBBF326" w14:textId="77777777" w:rsidR="00297F45" w:rsidRDefault="002E74D2" w:rsidP="00AC4E11">
            <w:pPr>
              <w:pStyle w:val="TablecellCENTER"/>
              <w:keepNext/>
            </w:pPr>
            <w:r>
              <w:t>GND</w:t>
            </w:r>
            <w:r w:rsidR="00297F45">
              <w:t xml:space="preserve"> end A</w:t>
            </w:r>
          </w:p>
        </w:tc>
        <w:tc>
          <w:tcPr>
            <w:tcW w:w="1559" w:type="dxa"/>
            <w:tcBorders>
              <w:top w:val="single" w:sz="2" w:space="0" w:color="auto"/>
              <w:left w:val="single" w:sz="2" w:space="0" w:color="auto"/>
              <w:bottom w:val="single" w:sz="2" w:space="0" w:color="auto"/>
              <w:right w:val="single" w:sz="2" w:space="0" w:color="auto"/>
            </w:tcBorders>
          </w:tcPr>
          <w:p w14:paraId="7E6BA4DC" w14:textId="77777777" w:rsidR="00297F45" w:rsidRPr="009E7FF4" w:rsidRDefault="00297F45" w:rsidP="00AC4E11">
            <w:pPr>
              <w:pStyle w:val="TablecellCENTER"/>
              <w:keepNext/>
            </w:pPr>
            <w:r>
              <w:t>No Connection</w:t>
            </w:r>
          </w:p>
        </w:tc>
        <w:tc>
          <w:tcPr>
            <w:tcW w:w="1984" w:type="dxa"/>
            <w:tcBorders>
              <w:top w:val="single" w:sz="2" w:space="0" w:color="auto"/>
              <w:left w:val="single" w:sz="2" w:space="0" w:color="auto"/>
              <w:bottom w:val="single" w:sz="2" w:space="0" w:color="auto"/>
              <w:right w:val="single" w:sz="2" w:space="0" w:color="auto"/>
            </w:tcBorders>
          </w:tcPr>
          <w:p w14:paraId="02A084A3" w14:textId="77777777" w:rsidR="00297F45" w:rsidRDefault="002E74D2" w:rsidP="00AC4E11">
            <w:pPr>
              <w:pStyle w:val="TablecellCENTER"/>
              <w:keepNext/>
            </w:pPr>
            <w:r>
              <w:t>GND</w:t>
            </w:r>
            <w:r w:rsidR="00297F45">
              <w:t xml:space="preserve"> end B</w:t>
            </w:r>
          </w:p>
        </w:tc>
      </w:tr>
    </w:tbl>
    <w:p w14:paraId="05B7B4CF" w14:textId="77777777" w:rsidR="00276DC0" w:rsidRDefault="00276DC0" w:rsidP="00276DC0">
      <w:pPr>
        <w:pStyle w:val="paragraph"/>
      </w:pPr>
    </w:p>
    <w:p w14:paraId="73A024D7" w14:textId="77777777" w:rsidR="00E530E3" w:rsidRPr="009E7FF4" w:rsidRDefault="00BB2777" w:rsidP="00AC4E11">
      <w:pPr>
        <w:pStyle w:val="graphic"/>
      </w:pPr>
      <w:r w:rsidRPr="002F0893">
        <w:object w:dxaOrig="7046" w:dyaOrig="5284" w14:anchorId="61F1D7AF">
          <v:shape id="_x0000_i1050" type="#_x0000_t75" style="width:423pt;height:236.15pt" o:ole="">
            <v:imagedata r:id="rId57" o:title="" croptop="8691f" cropbottom="6492f" cropleft="-1036f" cropright="-842f"/>
          </v:shape>
          <o:OLEObject Type="Embed" ProgID="PowerPoint.Slide.8" ShapeID="_x0000_i1050" DrawAspect="Content" ObjectID="_1583310328" r:id="rId58"/>
        </w:object>
      </w:r>
    </w:p>
    <w:p w14:paraId="61B23C6C" w14:textId="77777777" w:rsidR="00E530E3" w:rsidRPr="009E7FF4" w:rsidRDefault="00E530E3" w:rsidP="00E530E3">
      <w:pPr>
        <w:pStyle w:val="Caption"/>
      </w:pPr>
      <w:bookmarkStart w:id="394" w:name="_Ref463795024"/>
      <w:bookmarkStart w:id="395" w:name="_Toc508197272"/>
      <w:r w:rsidRPr="009E7FF4">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25</w:t>
      </w:r>
      <w:r w:rsidR="00301B26">
        <w:rPr>
          <w:noProof/>
        </w:rPr>
        <w:fldChar w:fldCharType="end"/>
      </w:r>
      <w:bookmarkEnd w:id="394"/>
      <w:r w:rsidR="00AC4E11">
        <w:t>:</w:t>
      </w:r>
      <w:r w:rsidRPr="009E7FF4">
        <w:t xml:space="preserve"> </w:t>
      </w:r>
      <w:r w:rsidR="00C30464">
        <w:t>Type-C</w:t>
      </w:r>
      <w:r w:rsidRPr="009E7FF4">
        <w:t xml:space="preserve"> </w:t>
      </w:r>
      <w:r w:rsidR="002A2096">
        <w:t xml:space="preserve">flight active </w:t>
      </w:r>
      <w:r w:rsidRPr="009E7FF4">
        <w:t>optic</w:t>
      </w:r>
      <w:r w:rsidR="002A2096">
        <w:t>al</w:t>
      </w:r>
      <w:r w:rsidRPr="009E7FF4">
        <w:t xml:space="preserve"> cable assembly</w:t>
      </w:r>
      <w:bookmarkEnd w:id="395"/>
    </w:p>
    <w:p w14:paraId="0DC4DFDE" w14:textId="77777777" w:rsidR="00E530E3" w:rsidRDefault="00E530E3" w:rsidP="00E530E3">
      <w:pPr>
        <w:pStyle w:val="requirelevel1"/>
      </w:pPr>
      <w:r w:rsidRPr="009E7FF4">
        <w:t xml:space="preserve">The </w:t>
      </w:r>
      <w:r w:rsidR="00C30464">
        <w:t>Type-C</w:t>
      </w:r>
      <w:r>
        <w:t xml:space="preserve"> </w:t>
      </w:r>
      <w:r w:rsidR="002A2096">
        <w:t>active</w:t>
      </w:r>
      <w:r w:rsidR="002A2096" w:rsidRPr="009E7FF4">
        <w:t xml:space="preserve"> optic</w:t>
      </w:r>
      <w:r w:rsidR="002A2096">
        <w:t>al</w:t>
      </w:r>
      <w:r w:rsidR="002A2096" w:rsidRPr="009E7FF4">
        <w:t xml:space="preserve"> cable </w:t>
      </w:r>
      <w:r w:rsidRPr="009E7FF4">
        <w:t>assembly shall have a minimum bend radius of less than 25 mm.</w:t>
      </w:r>
    </w:p>
    <w:p w14:paraId="54CCF8F3" w14:textId="77777777" w:rsidR="002A2096" w:rsidRDefault="002A2096" w:rsidP="002A2096">
      <w:pPr>
        <w:pStyle w:val="requirelevel1"/>
      </w:pPr>
      <w:r w:rsidRPr="009E7FF4">
        <w:t xml:space="preserve">The </w:t>
      </w:r>
      <w:r w:rsidR="00C30464">
        <w:t>Type-C</w:t>
      </w:r>
      <w:r w:rsidRPr="009E7FF4">
        <w:t xml:space="preserve"> </w:t>
      </w:r>
      <w:r>
        <w:t>active</w:t>
      </w:r>
      <w:r w:rsidRPr="009E7FF4">
        <w:t xml:space="preserve"> optic</w:t>
      </w:r>
      <w:r>
        <w:t>al</w:t>
      </w:r>
      <w:r w:rsidRPr="009E7FF4">
        <w:t xml:space="preserve"> cable </w:t>
      </w:r>
      <w:r>
        <w:t xml:space="preserve">assembly shall use </w:t>
      </w:r>
      <w:r w:rsidRPr="009E7FF4">
        <w:t xml:space="preserve">materials </w:t>
      </w:r>
      <w:r>
        <w:t>suitable for space applications as specified in the following ECSS specifications:</w:t>
      </w:r>
    </w:p>
    <w:p w14:paraId="5677700C" w14:textId="77777777" w:rsidR="002A2096" w:rsidRPr="00421913" w:rsidRDefault="00AC4E11" w:rsidP="002A2096">
      <w:pPr>
        <w:pStyle w:val="requirelevel2"/>
      </w:pPr>
      <w:r>
        <w:t>ECSS</w:t>
      </w:r>
      <w:r w:rsidR="002A2096" w:rsidRPr="00421913">
        <w:t>-Q-</w:t>
      </w:r>
      <w:r>
        <w:t>ST-</w:t>
      </w:r>
      <w:r w:rsidR="002A2096" w:rsidRPr="00421913">
        <w:t>70-02 T</w:t>
      </w:r>
      <w:r w:rsidRPr="00421913">
        <w:t>hermal vacuum outgassing test for the screening of space materi</w:t>
      </w:r>
      <w:r w:rsidR="002A2096" w:rsidRPr="00421913">
        <w:t>als.</w:t>
      </w:r>
    </w:p>
    <w:p w14:paraId="3F125A2C" w14:textId="77777777" w:rsidR="002A2096" w:rsidRPr="00421913" w:rsidRDefault="00AC4E11" w:rsidP="002A2096">
      <w:pPr>
        <w:pStyle w:val="requirelevel2"/>
      </w:pPr>
      <w:r>
        <w:t>ECSS</w:t>
      </w:r>
      <w:r w:rsidR="002A2096" w:rsidRPr="00421913">
        <w:t>-Q-</w:t>
      </w:r>
      <w:r>
        <w:t>ST-</w:t>
      </w:r>
      <w:r w:rsidR="002A2096" w:rsidRPr="00421913">
        <w:t>70-21 Fla</w:t>
      </w:r>
      <w:r w:rsidRPr="00421913">
        <w:t>mmability testing for the screening of space materials.</w:t>
      </w:r>
      <w:r>
        <w:t xml:space="preserve"> </w:t>
      </w:r>
    </w:p>
    <w:p w14:paraId="3E1A0D58" w14:textId="77777777" w:rsidR="002A2096" w:rsidRDefault="00AC4E11" w:rsidP="002A2096">
      <w:pPr>
        <w:pStyle w:val="requirelevel2"/>
      </w:pPr>
      <w:r>
        <w:t>ECSS</w:t>
      </w:r>
      <w:r w:rsidR="002A2096" w:rsidRPr="00421913">
        <w:t>-Q-</w:t>
      </w:r>
      <w:r>
        <w:t>ST-</w:t>
      </w:r>
      <w:r w:rsidR="002A2096" w:rsidRPr="00421913">
        <w:t>70-29 Th</w:t>
      </w:r>
      <w:r w:rsidRPr="00421913">
        <w:t>e determination of off-gassing products from materials and assembled articles to be used in a manned space vehicle crew compar</w:t>
      </w:r>
      <w:r w:rsidR="002A2096" w:rsidRPr="00421913">
        <w:t>tment.</w:t>
      </w:r>
    </w:p>
    <w:p w14:paraId="03B65D59" w14:textId="68024E3D" w:rsidR="00E530E3" w:rsidRPr="00700757" w:rsidRDefault="002A2096" w:rsidP="00E530E3">
      <w:pPr>
        <w:pStyle w:val="NOTE"/>
        <w:rPr>
          <w:lang w:val="x-none" w:eastAsia="x-none"/>
        </w:rPr>
      </w:pPr>
      <w:r>
        <w:t xml:space="preserve">The specific form of the </w:t>
      </w:r>
      <w:r w:rsidR="00C30464">
        <w:t>Type-C</w:t>
      </w:r>
      <w:r>
        <w:t xml:space="preserve"> </w:t>
      </w:r>
      <w:proofErr w:type="spellStart"/>
      <w:r>
        <w:t>fibre</w:t>
      </w:r>
      <w:proofErr w:type="spellEnd"/>
      <w:r>
        <w:t xml:space="preserve"> optic cable is not defined. Any </w:t>
      </w:r>
      <w:proofErr w:type="spellStart"/>
      <w:r>
        <w:t>fibre</w:t>
      </w:r>
      <w:proofErr w:type="spellEnd"/>
      <w:r>
        <w:t xml:space="preserve"> optic cable is acceptable provided that it meets the requirements for the </w:t>
      </w:r>
      <w:r w:rsidR="00C30464">
        <w:t>Type-C</w:t>
      </w:r>
      <w:r>
        <w:t xml:space="preserve"> active optical cable assemblies.</w:t>
      </w:r>
    </w:p>
    <w:p w14:paraId="0627C9E5" w14:textId="77777777" w:rsidR="00F365C3" w:rsidRDefault="00F365C3" w:rsidP="00F365C3">
      <w:pPr>
        <w:pStyle w:val="Heading2"/>
        <w:pageBreakBefore/>
      </w:pPr>
      <w:bookmarkStart w:id="396" w:name="_Ref426527759"/>
      <w:bookmarkStart w:id="397" w:name="_Toc508197172"/>
      <w:r w:rsidRPr="009E7FF4">
        <w:lastRenderedPageBreak/>
        <w:t>Lane layer</w:t>
      </w:r>
      <w:bookmarkEnd w:id="396"/>
      <w:bookmarkEnd w:id="397"/>
    </w:p>
    <w:p w14:paraId="3F791043" w14:textId="77777777" w:rsidR="005A3578" w:rsidRPr="009E7FF4" w:rsidRDefault="005A3578" w:rsidP="00F365C3">
      <w:pPr>
        <w:pStyle w:val="Heading3"/>
      </w:pPr>
      <w:bookmarkStart w:id="398" w:name="_Toc508197173"/>
      <w:bookmarkStart w:id="399" w:name="_Toc181781385"/>
      <w:bookmarkStart w:id="400" w:name="_Ref317078417"/>
      <w:r w:rsidRPr="009E7FF4">
        <w:t>Lane layer responsibilities</w:t>
      </w:r>
      <w:bookmarkEnd w:id="398"/>
    </w:p>
    <w:p w14:paraId="2271AB6A" w14:textId="77777777" w:rsidR="004C6F99" w:rsidRDefault="004C6F99" w:rsidP="004C6F99">
      <w:pPr>
        <w:pStyle w:val="requirelevel1"/>
      </w:pPr>
      <w:r w:rsidRPr="009E7FF4">
        <w:t xml:space="preserve">The </w:t>
      </w:r>
      <w:r>
        <w:t>Lane layer</w:t>
      </w:r>
      <w:r w:rsidRPr="009E7FF4">
        <w:t xml:space="preserve"> shall </w:t>
      </w:r>
      <w:r>
        <w:t>establish</w:t>
      </w:r>
      <w:r w:rsidRPr="009E7FF4">
        <w:t xml:space="preserve"> communications across a SpaceFibre lane, </w:t>
      </w:r>
      <w:r>
        <w:t>encode</w:t>
      </w:r>
      <w:r w:rsidRPr="009E7FF4">
        <w:t xml:space="preserve"> data and </w:t>
      </w:r>
      <w:r>
        <w:t>control words into symbols, send and receive</w:t>
      </w:r>
      <w:r w:rsidRPr="009E7FF4">
        <w:t xml:space="preserve"> sym</w:t>
      </w:r>
      <w:r>
        <w:t>bols over the lane, decode</w:t>
      </w:r>
      <w:r w:rsidRPr="009E7FF4">
        <w:t xml:space="preserve"> the received symbols into data and control words, and re-establish communications across the lane after errors that occur on the lane.</w:t>
      </w:r>
    </w:p>
    <w:p w14:paraId="7DC9C983" w14:textId="77777777" w:rsidR="003A2B1B" w:rsidRDefault="003A2B1B" w:rsidP="004E1645">
      <w:pPr>
        <w:pStyle w:val="NOTE"/>
      </w:pPr>
      <w:r w:rsidRPr="00C478C1">
        <w:t xml:space="preserve">From the perspective of the </w:t>
      </w:r>
      <w:r>
        <w:t>implementation and the l</w:t>
      </w:r>
      <w:r w:rsidRPr="00C478C1">
        <w:t xml:space="preserve">ayers of the OSI Model, </w:t>
      </w:r>
      <w:r>
        <w:t>the Lane layer is a sub-layer of the Data Link layer.”</w:t>
      </w:r>
    </w:p>
    <w:p w14:paraId="414495C9" w14:textId="77777777" w:rsidR="008D0B15" w:rsidRDefault="008D0B15" w:rsidP="008D0B15">
      <w:pPr>
        <w:pStyle w:val="requirelevel1"/>
      </w:pPr>
      <w:r>
        <w:t xml:space="preserve">For a single lane link, the Lane layer shall receive data words and </w:t>
      </w:r>
      <w:r w:rsidR="000E0782">
        <w:t>D</w:t>
      </w:r>
      <w:r w:rsidR="00AF6806">
        <w:t xml:space="preserve">ata </w:t>
      </w:r>
      <w:r w:rsidR="000E0782">
        <w:t>L</w:t>
      </w:r>
      <w:r>
        <w:t xml:space="preserve">ink layer control words from the Data Link layer. </w:t>
      </w:r>
    </w:p>
    <w:p w14:paraId="7F3308C5" w14:textId="77777777" w:rsidR="00AF6806" w:rsidRDefault="00AF6806" w:rsidP="00AF6806">
      <w:pPr>
        <w:pStyle w:val="requirelevel1"/>
      </w:pPr>
      <w:r>
        <w:t xml:space="preserve">For a single lane link, the Lane layer shall </w:t>
      </w:r>
      <w:r w:rsidR="008F4EFB">
        <w:t xml:space="preserve">pass </w:t>
      </w:r>
      <w:r>
        <w:t xml:space="preserve">data words and </w:t>
      </w:r>
      <w:r w:rsidR="000E0782">
        <w:t>D</w:t>
      </w:r>
      <w:r>
        <w:t xml:space="preserve">ata </w:t>
      </w:r>
      <w:r w:rsidR="000E0782">
        <w:t>L</w:t>
      </w:r>
      <w:r>
        <w:t>ink layer control words to the Data Link layer.</w:t>
      </w:r>
    </w:p>
    <w:p w14:paraId="63E47C14" w14:textId="77777777" w:rsidR="008D0B15" w:rsidRDefault="008D0B15" w:rsidP="008D0B15">
      <w:pPr>
        <w:pStyle w:val="requirelevel1"/>
      </w:pPr>
      <w:r>
        <w:t>For a multi-lane link, the Lane layer shall receive data words</w:t>
      </w:r>
      <w:r w:rsidR="00943E26">
        <w:t xml:space="preserve">, </w:t>
      </w:r>
      <w:r w:rsidR="000E0782">
        <w:t>M</w:t>
      </w:r>
      <w:r w:rsidR="00AF6806">
        <w:t>ulti-</w:t>
      </w:r>
      <w:r w:rsidR="000E0782">
        <w:t>L</w:t>
      </w:r>
      <w:r>
        <w:t>ane control words and Data Link layer control words from the Multi-Lane layer.</w:t>
      </w:r>
    </w:p>
    <w:p w14:paraId="4F78F7B0" w14:textId="77777777" w:rsidR="00583C41" w:rsidRDefault="00583C41" w:rsidP="00583C41">
      <w:pPr>
        <w:pStyle w:val="requirelevel1"/>
      </w:pPr>
      <w:r>
        <w:t>For a multi-lane link, the Lane layer shall</w:t>
      </w:r>
      <w:r w:rsidR="00943E26">
        <w:t xml:space="preserve"> pass</w:t>
      </w:r>
      <w:r>
        <w:t xml:space="preserve"> data words, </w:t>
      </w:r>
      <w:r w:rsidR="000E0782">
        <w:t>M</w:t>
      </w:r>
      <w:r w:rsidR="00AF6806">
        <w:t>ulti-</w:t>
      </w:r>
      <w:r w:rsidR="000E0782">
        <w:t>L</w:t>
      </w:r>
      <w:r w:rsidR="00AF6806">
        <w:t xml:space="preserve">ane </w:t>
      </w:r>
      <w:r>
        <w:t>layer control words and Data Link layer control words to the Multi-Lane layer.</w:t>
      </w:r>
    </w:p>
    <w:p w14:paraId="6EC2EE68" w14:textId="77777777" w:rsidR="00AF6806" w:rsidRDefault="00AF6806" w:rsidP="008D0B15">
      <w:pPr>
        <w:pStyle w:val="requirelevel1"/>
      </w:pPr>
      <w:r>
        <w:t xml:space="preserve">The Lane layer shall accept </w:t>
      </w:r>
      <w:proofErr w:type="spellStart"/>
      <w:r w:rsidR="00D52E59">
        <w:t>LaneReset</w:t>
      </w:r>
      <w:proofErr w:type="spellEnd"/>
      <w:r>
        <w:t xml:space="preserve"> commands from the Data Link or Multi-Lane layers.</w:t>
      </w:r>
    </w:p>
    <w:p w14:paraId="4740F2F5" w14:textId="77777777" w:rsidR="00340FDA" w:rsidRDefault="00340FDA" w:rsidP="008D0B15">
      <w:pPr>
        <w:pStyle w:val="requirelevel1"/>
      </w:pPr>
      <w:r>
        <w:t>The Lane layer shall accept near-end capability control information from the Data Link or Multi-Lane layer.</w:t>
      </w:r>
    </w:p>
    <w:p w14:paraId="21B57F7E" w14:textId="77777777" w:rsidR="00C304A2" w:rsidRDefault="00C304A2" w:rsidP="008D0B15">
      <w:pPr>
        <w:pStyle w:val="requirelevel1"/>
      </w:pPr>
      <w:r>
        <w:t xml:space="preserve">The Lane layer shall </w:t>
      </w:r>
      <w:r w:rsidR="00340FDA">
        <w:t>report</w:t>
      </w:r>
      <w:r>
        <w:t xml:space="preserve"> </w:t>
      </w:r>
      <w:r w:rsidR="00340FDA">
        <w:t>far-end capability information received in</w:t>
      </w:r>
      <w:r>
        <w:t xml:space="preserve"> the INIT3 </w:t>
      </w:r>
      <w:r w:rsidR="000E0782">
        <w:t>C</w:t>
      </w:r>
      <w:r>
        <w:t>apability field to the Data Link or Multi-Lane layer.</w:t>
      </w:r>
    </w:p>
    <w:p w14:paraId="4AE8BA1F" w14:textId="77777777" w:rsidR="004601ED" w:rsidRDefault="004601ED" w:rsidP="004601ED">
      <w:pPr>
        <w:pStyle w:val="requirelevel1"/>
      </w:pPr>
      <w:r>
        <w:t xml:space="preserve">The Lane layer shall accept </w:t>
      </w:r>
      <w:proofErr w:type="spellStart"/>
      <w:r>
        <w:t>RxOnly</w:t>
      </w:r>
      <w:proofErr w:type="spellEnd"/>
      <w:r>
        <w:t xml:space="preserve">, </w:t>
      </w:r>
      <w:proofErr w:type="spellStart"/>
      <w:r>
        <w:t>TxOnly</w:t>
      </w:r>
      <w:proofErr w:type="spellEnd"/>
      <w:r>
        <w:t xml:space="preserve"> and </w:t>
      </w:r>
      <w:proofErr w:type="spellStart"/>
      <w:r>
        <w:t>FarEndActive</w:t>
      </w:r>
      <w:proofErr w:type="spellEnd"/>
      <w:r>
        <w:t xml:space="preserve"> lane control information from the Multi-Lane layer.</w:t>
      </w:r>
    </w:p>
    <w:p w14:paraId="5D391DB0" w14:textId="77777777" w:rsidR="00340FDA" w:rsidRDefault="00340FDA" w:rsidP="00340FDA">
      <w:pPr>
        <w:pStyle w:val="requirelevel1"/>
      </w:pPr>
      <w:r>
        <w:t>The Lane layer shall provide lane state info</w:t>
      </w:r>
      <w:r w:rsidR="001D4E8B">
        <w:t>rmation to the Multi-Lane layer or to the Data Link layer in the case of a single-lane link.</w:t>
      </w:r>
    </w:p>
    <w:p w14:paraId="7334CE63" w14:textId="77777777" w:rsidR="008D0B15" w:rsidRDefault="008D0B15" w:rsidP="008D0B15">
      <w:pPr>
        <w:pStyle w:val="requirelevel1"/>
      </w:pPr>
      <w:r>
        <w:t xml:space="preserve">The Lane layer shall pass </w:t>
      </w:r>
      <w:r w:rsidR="00AF6806">
        <w:t>transmit s</w:t>
      </w:r>
      <w:r w:rsidR="00583C41">
        <w:t xml:space="preserve">ymbols </w:t>
      </w:r>
      <w:r>
        <w:t xml:space="preserve">to the </w:t>
      </w:r>
      <w:r w:rsidR="00583C41">
        <w:t>Physical</w:t>
      </w:r>
      <w:r>
        <w:t xml:space="preserve"> layer.</w:t>
      </w:r>
    </w:p>
    <w:p w14:paraId="4BDEA9EB" w14:textId="77777777" w:rsidR="008D0B15" w:rsidRDefault="008D0B15" w:rsidP="008D0B15">
      <w:pPr>
        <w:pStyle w:val="requirelevel1"/>
      </w:pPr>
      <w:r>
        <w:t xml:space="preserve">The Lane layer shall receive </w:t>
      </w:r>
      <w:r w:rsidR="00AF6806">
        <w:t>10-bit parallel data</w:t>
      </w:r>
      <w:r w:rsidR="00583C41">
        <w:t xml:space="preserve"> </w:t>
      </w:r>
      <w:r>
        <w:t xml:space="preserve">from the </w:t>
      </w:r>
      <w:r w:rsidR="00583C41">
        <w:t>Physical</w:t>
      </w:r>
      <w:r>
        <w:t xml:space="preserve"> layer.</w:t>
      </w:r>
    </w:p>
    <w:p w14:paraId="38298340" w14:textId="77777777" w:rsidR="008D0B15" w:rsidRDefault="008D0B15" w:rsidP="008D0B15">
      <w:pPr>
        <w:pStyle w:val="requirelevel1"/>
      </w:pPr>
      <w:r>
        <w:t xml:space="preserve">The Lane layer shall </w:t>
      </w:r>
      <w:r w:rsidR="008957CE">
        <w:t>control</w:t>
      </w:r>
      <w:r>
        <w:t xml:space="preserve"> the </w:t>
      </w:r>
      <w:r w:rsidR="00583C41">
        <w:t>Physical</w:t>
      </w:r>
      <w:r>
        <w:t xml:space="preserve"> layer </w:t>
      </w:r>
      <w:r w:rsidR="008957CE">
        <w:t>using the following signals:</w:t>
      </w:r>
    </w:p>
    <w:p w14:paraId="2B9CF0CA" w14:textId="77777777" w:rsidR="008957CE" w:rsidRDefault="008957CE" w:rsidP="008957CE">
      <w:pPr>
        <w:pStyle w:val="requirelevel2"/>
      </w:pPr>
      <w:r>
        <w:t>Reset</w:t>
      </w:r>
      <w:r w:rsidR="00235D29">
        <w:t>.</w:t>
      </w:r>
    </w:p>
    <w:p w14:paraId="3ECE3440" w14:textId="77777777" w:rsidR="008957CE" w:rsidRDefault="008957CE" w:rsidP="008957CE">
      <w:pPr>
        <w:pStyle w:val="requirelevel2"/>
      </w:pPr>
      <w:r>
        <w:t>Line driver enable</w:t>
      </w:r>
      <w:r w:rsidR="00235D29">
        <w:t>.</w:t>
      </w:r>
    </w:p>
    <w:p w14:paraId="07B73DF1" w14:textId="77777777" w:rsidR="008957CE" w:rsidRDefault="008957CE" w:rsidP="008957CE">
      <w:pPr>
        <w:pStyle w:val="requirelevel2"/>
      </w:pPr>
      <w:r>
        <w:t>Line receiver enable</w:t>
      </w:r>
      <w:r w:rsidR="00235D29">
        <w:t>.</w:t>
      </w:r>
    </w:p>
    <w:p w14:paraId="1BCFECFE" w14:textId="77777777" w:rsidR="008957CE" w:rsidRDefault="008957CE" w:rsidP="008957CE">
      <w:pPr>
        <w:pStyle w:val="requirelevel2"/>
      </w:pPr>
      <w:r>
        <w:t>Line cloc</w:t>
      </w:r>
      <w:r w:rsidR="00BD6E54">
        <w:t>k data recovery enable.</w:t>
      </w:r>
    </w:p>
    <w:p w14:paraId="12C386B8" w14:textId="77777777" w:rsidR="00BF4351" w:rsidRDefault="00BF4351" w:rsidP="008957CE">
      <w:pPr>
        <w:pStyle w:val="requirelevel2"/>
      </w:pPr>
      <w:r>
        <w:lastRenderedPageBreak/>
        <w:t>Invert RX polarity.</w:t>
      </w:r>
    </w:p>
    <w:p w14:paraId="72140E64" w14:textId="77777777" w:rsidR="008D0B15" w:rsidRDefault="008D0B15" w:rsidP="008D0B15">
      <w:pPr>
        <w:pStyle w:val="requirelevel1"/>
      </w:pPr>
      <w:r>
        <w:t xml:space="preserve">The Lane layer shall be informed by the </w:t>
      </w:r>
      <w:r w:rsidR="008957CE">
        <w:t>Physical</w:t>
      </w:r>
      <w:r>
        <w:t xml:space="preserve"> layer</w:t>
      </w:r>
      <w:r w:rsidR="008957CE">
        <w:t xml:space="preserve"> when there is no signal</w:t>
      </w:r>
      <w:r w:rsidR="00217987">
        <w:t xml:space="preserve"> present at the receiver input, </w:t>
      </w:r>
      <w:proofErr w:type="spellStart"/>
      <w:r w:rsidR="00DD322B">
        <w:t>NoSignal</w:t>
      </w:r>
      <w:proofErr w:type="spellEnd"/>
      <w:r w:rsidR="008957CE">
        <w:t>.</w:t>
      </w:r>
    </w:p>
    <w:p w14:paraId="06791276" w14:textId="77777777" w:rsidR="008D0B15" w:rsidRDefault="008D0B15" w:rsidP="008D0B15">
      <w:pPr>
        <w:pStyle w:val="requirelevel1"/>
      </w:pPr>
      <w:r>
        <w:t xml:space="preserve">The Lane layer shall </w:t>
      </w:r>
      <w:r w:rsidR="00AF6806">
        <w:t>be controlled by the following manage</w:t>
      </w:r>
      <w:r w:rsidR="00A070DC">
        <w:t xml:space="preserve">ment parameters </w:t>
      </w:r>
      <w:r w:rsidR="00AF6806">
        <w:t>from the Management Information Base</w:t>
      </w:r>
      <w:r w:rsidR="00E8044B">
        <w:t xml:space="preserve">, where </w:t>
      </w:r>
      <w:proofErr w:type="spellStart"/>
      <w:r w:rsidR="00E8044B">
        <w:t>i</w:t>
      </w:r>
      <w:proofErr w:type="spellEnd"/>
      <w:r w:rsidR="00E8044B">
        <w:t xml:space="preserve"> is the lane number</w:t>
      </w:r>
      <w:r w:rsidR="00AF6806">
        <w:t>:</w:t>
      </w:r>
    </w:p>
    <w:p w14:paraId="6DC5DD5B" w14:textId="77777777" w:rsidR="00AF6806" w:rsidRDefault="00D52E59" w:rsidP="00AF6806">
      <w:pPr>
        <w:pStyle w:val="requirelevel2"/>
      </w:pPr>
      <w:proofErr w:type="spellStart"/>
      <w:r>
        <w:t>LaneStart</w:t>
      </w:r>
      <w:proofErr w:type="spellEnd"/>
      <w:r w:rsidR="00A070DC">
        <w:t>(</w:t>
      </w:r>
      <w:proofErr w:type="spellStart"/>
      <w:r w:rsidR="00A070DC">
        <w:t>i</w:t>
      </w:r>
      <w:proofErr w:type="spellEnd"/>
      <w:r w:rsidR="00A070DC">
        <w:t>)</w:t>
      </w:r>
      <w:r w:rsidR="00235D29">
        <w:t>.</w:t>
      </w:r>
    </w:p>
    <w:p w14:paraId="5AC9D781" w14:textId="77777777" w:rsidR="00E8044B" w:rsidRDefault="00AF6806" w:rsidP="00AF6806">
      <w:pPr>
        <w:pStyle w:val="requirelevel2"/>
      </w:pPr>
      <w:proofErr w:type="spellStart"/>
      <w:r>
        <w:t>AutoStart</w:t>
      </w:r>
      <w:proofErr w:type="spellEnd"/>
      <w:r w:rsidR="00A070DC">
        <w:t>(</w:t>
      </w:r>
      <w:proofErr w:type="spellStart"/>
      <w:r w:rsidR="00A070DC">
        <w:t>i</w:t>
      </w:r>
      <w:proofErr w:type="spellEnd"/>
      <w:r w:rsidR="00A070DC">
        <w:t>)</w:t>
      </w:r>
      <w:r w:rsidR="00235D29">
        <w:t>.</w:t>
      </w:r>
    </w:p>
    <w:p w14:paraId="0C5D5BFD" w14:textId="77777777" w:rsidR="00AF6806" w:rsidRDefault="00D52E59" w:rsidP="00AF6806">
      <w:pPr>
        <w:pStyle w:val="requirelevel2"/>
      </w:pPr>
      <w:proofErr w:type="spellStart"/>
      <w:r>
        <w:t>LaneReset</w:t>
      </w:r>
      <w:proofErr w:type="spellEnd"/>
      <w:r w:rsidR="00E8044B">
        <w:t>(</w:t>
      </w:r>
      <w:proofErr w:type="spellStart"/>
      <w:r w:rsidR="00E8044B">
        <w:t>i</w:t>
      </w:r>
      <w:proofErr w:type="spellEnd"/>
      <w:r w:rsidR="00E8044B">
        <w:t>)</w:t>
      </w:r>
      <w:r w:rsidR="00235D29">
        <w:t>.</w:t>
      </w:r>
    </w:p>
    <w:p w14:paraId="749EB081" w14:textId="77777777" w:rsidR="00BD6E54" w:rsidRDefault="0050662F" w:rsidP="00AF6806">
      <w:pPr>
        <w:pStyle w:val="requirelevel2"/>
      </w:pPr>
      <w:r>
        <w:t>Parallel Loopback(</w:t>
      </w:r>
      <w:proofErr w:type="spellStart"/>
      <w:r>
        <w:t>i</w:t>
      </w:r>
      <w:proofErr w:type="spellEnd"/>
      <w:r>
        <w:t>), when implemented.</w:t>
      </w:r>
    </w:p>
    <w:p w14:paraId="06E63C87" w14:textId="77777777" w:rsidR="00F67CC8" w:rsidRDefault="00F67CC8" w:rsidP="00AF6806">
      <w:pPr>
        <w:pStyle w:val="requirelevel2"/>
      </w:pPr>
      <w:r>
        <w:t>Standby reason(</w:t>
      </w:r>
      <w:proofErr w:type="spellStart"/>
      <w:r>
        <w:t>i</w:t>
      </w:r>
      <w:proofErr w:type="spellEnd"/>
      <w:r>
        <w:t>).</w:t>
      </w:r>
    </w:p>
    <w:p w14:paraId="49ACBDAA" w14:textId="77777777" w:rsidR="008D0B15" w:rsidRDefault="008D0B15" w:rsidP="008D0B15">
      <w:pPr>
        <w:pStyle w:val="requirelevel1"/>
      </w:pPr>
      <w:r>
        <w:t xml:space="preserve">The Lane layer shall provide the following status information to the </w:t>
      </w:r>
      <w:r w:rsidR="0073158C">
        <w:t>Management Information Base</w:t>
      </w:r>
      <w:r>
        <w:t>:</w:t>
      </w:r>
    </w:p>
    <w:p w14:paraId="02F50C90" w14:textId="77777777" w:rsidR="008D0B15" w:rsidRDefault="00A070DC" w:rsidP="008D0B15">
      <w:pPr>
        <w:pStyle w:val="requirelevel2"/>
      </w:pPr>
      <w:r>
        <w:t>Lane State(</w:t>
      </w:r>
      <w:proofErr w:type="spellStart"/>
      <w:r>
        <w:t>i</w:t>
      </w:r>
      <w:proofErr w:type="spellEnd"/>
      <w:r>
        <w:t>)</w:t>
      </w:r>
      <w:r w:rsidR="00235D29">
        <w:t>.</w:t>
      </w:r>
    </w:p>
    <w:p w14:paraId="0DEF8FB6" w14:textId="77777777" w:rsidR="008D0B15" w:rsidRDefault="00A070DC" w:rsidP="008D0B15">
      <w:pPr>
        <w:pStyle w:val="requirelevel2"/>
      </w:pPr>
      <w:r>
        <w:t>Error Information(</w:t>
      </w:r>
      <w:proofErr w:type="spellStart"/>
      <w:r>
        <w:t>i</w:t>
      </w:r>
      <w:proofErr w:type="spellEnd"/>
      <w:r>
        <w:t>)</w:t>
      </w:r>
      <w:r w:rsidR="00235D29">
        <w:t>.</w:t>
      </w:r>
    </w:p>
    <w:p w14:paraId="3A68F0B8" w14:textId="77777777" w:rsidR="00B8613A" w:rsidRDefault="00A070DC" w:rsidP="008D0B15">
      <w:pPr>
        <w:pStyle w:val="requirelevel2"/>
      </w:pPr>
      <w:r>
        <w:t>Loss of Signal Information(</w:t>
      </w:r>
      <w:proofErr w:type="spellStart"/>
      <w:r>
        <w:t>i</w:t>
      </w:r>
      <w:proofErr w:type="spellEnd"/>
      <w:r>
        <w:t>)</w:t>
      </w:r>
      <w:r w:rsidR="00235D29">
        <w:t>.</w:t>
      </w:r>
    </w:p>
    <w:p w14:paraId="66E784C7" w14:textId="77777777" w:rsidR="001A1743" w:rsidRDefault="00B8613A" w:rsidP="008D0B15">
      <w:pPr>
        <w:pStyle w:val="requirelevel2"/>
      </w:pPr>
      <w:r>
        <w:t>Far End Capabilities (</w:t>
      </w:r>
      <w:proofErr w:type="spellStart"/>
      <w:r>
        <w:t>i</w:t>
      </w:r>
      <w:proofErr w:type="spellEnd"/>
      <w:r>
        <w:t>).</w:t>
      </w:r>
    </w:p>
    <w:p w14:paraId="5ADDC080" w14:textId="77777777" w:rsidR="008D0B15" w:rsidRDefault="001A1743" w:rsidP="008D0B15">
      <w:pPr>
        <w:pStyle w:val="requirelevel2"/>
      </w:pPr>
      <w:r>
        <w:t>Receive Polarity(</w:t>
      </w:r>
      <w:proofErr w:type="spellStart"/>
      <w:r>
        <w:t>i</w:t>
      </w:r>
      <w:proofErr w:type="spellEnd"/>
      <w:r>
        <w:t>)</w:t>
      </w:r>
      <w:r w:rsidR="008D0B15">
        <w:t>.</w:t>
      </w:r>
    </w:p>
    <w:p w14:paraId="082ED229" w14:textId="77777777" w:rsidR="008D0B15" w:rsidRDefault="008D0B15" w:rsidP="004E1645">
      <w:pPr>
        <w:pStyle w:val="NOTE"/>
      </w:pPr>
      <w:r>
        <w:t xml:space="preserve">The interfaces to and from the </w:t>
      </w:r>
      <w:r w:rsidR="00A070DC">
        <w:t>Lane</w:t>
      </w:r>
      <w:r>
        <w:t xml:space="preserve"> layer are illustrated in </w:t>
      </w:r>
      <w:r w:rsidR="009C01BC">
        <w:fldChar w:fldCharType="begin"/>
      </w:r>
      <w:r w:rsidR="009C01BC">
        <w:instrText xml:space="preserve"> REF _Ref446859837 \h </w:instrText>
      </w:r>
      <w:r w:rsidR="009C01BC">
        <w:fldChar w:fldCharType="separate"/>
      </w:r>
      <w:r w:rsidR="007D0C29" w:rsidRPr="0021118C">
        <w:t xml:space="preserve">Figure </w:t>
      </w:r>
      <w:r w:rsidR="007D0C29">
        <w:rPr>
          <w:noProof/>
        </w:rPr>
        <w:t>5</w:t>
      </w:r>
      <w:r w:rsidR="007D0C29">
        <w:noBreakHyphen/>
      </w:r>
      <w:r w:rsidR="007D0C29">
        <w:rPr>
          <w:noProof/>
        </w:rPr>
        <w:t>26</w:t>
      </w:r>
      <w:r w:rsidR="009C01BC">
        <w:fldChar w:fldCharType="end"/>
      </w:r>
      <w:r w:rsidR="009C01BC">
        <w:t xml:space="preserve"> </w:t>
      </w:r>
      <w:r w:rsidR="00A070DC">
        <w:t xml:space="preserve">for a single lane link and in </w:t>
      </w:r>
      <w:r w:rsidR="009C01BC">
        <w:fldChar w:fldCharType="begin"/>
      </w:r>
      <w:r w:rsidR="009C01BC">
        <w:instrText xml:space="preserve"> REF _Ref446859836 \h </w:instrText>
      </w:r>
      <w:r w:rsidR="009C01BC">
        <w:fldChar w:fldCharType="separate"/>
      </w:r>
      <w:r w:rsidR="007D0C29" w:rsidRPr="0021118C">
        <w:t xml:space="preserve">Figure </w:t>
      </w:r>
      <w:r w:rsidR="007D0C29">
        <w:rPr>
          <w:noProof/>
        </w:rPr>
        <w:t>5</w:t>
      </w:r>
      <w:r w:rsidR="007D0C29">
        <w:noBreakHyphen/>
      </w:r>
      <w:r w:rsidR="007D0C29">
        <w:rPr>
          <w:noProof/>
        </w:rPr>
        <w:t>27</w:t>
      </w:r>
      <w:r w:rsidR="009C01BC">
        <w:fldChar w:fldCharType="end"/>
      </w:r>
      <w:r w:rsidR="00DB4C64">
        <w:t xml:space="preserve"> for a multi</w:t>
      </w:r>
      <w:r w:rsidR="009C01BC">
        <w:t>-lane link.</w:t>
      </w:r>
    </w:p>
    <w:p w14:paraId="07411257" w14:textId="77777777" w:rsidR="008D0B15" w:rsidRDefault="00C61DA5" w:rsidP="000A662F">
      <w:pPr>
        <w:pStyle w:val="graphic"/>
      </w:pPr>
      <w:r>
        <w:object w:dxaOrig="9581" w:dyaOrig="6494" w14:anchorId="15EC3E00">
          <v:shape id="_x0000_i1051" type="#_x0000_t75" style="width:363.45pt;height:267pt" o:ole="">
            <v:imagedata r:id="rId59" o:title="" croptop="-1633f" cropbottom="4416f" cropleft="2110f" cropright="5497f"/>
          </v:shape>
          <o:OLEObject Type="Embed" ProgID="PowerPoint.Slide.12" ShapeID="_x0000_i1051" DrawAspect="Content" ObjectID="_1583310329" r:id="rId60"/>
        </w:object>
      </w:r>
    </w:p>
    <w:p w14:paraId="666943DB" w14:textId="77777777" w:rsidR="008D0B15" w:rsidRDefault="008D0B15" w:rsidP="008D0B15">
      <w:pPr>
        <w:pStyle w:val="Caption"/>
      </w:pPr>
      <w:bookmarkStart w:id="401" w:name="_Ref446859837"/>
      <w:bookmarkStart w:id="402" w:name="_Toc508197273"/>
      <w:r w:rsidRPr="0021118C">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26</w:t>
      </w:r>
      <w:r w:rsidR="00301B26">
        <w:rPr>
          <w:noProof/>
        </w:rPr>
        <w:fldChar w:fldCharType="end"/>
      </w:r>
      <w:bookmarkEnd w:id="401"/>
      <w:r w:rsidR="000A662F">
        <w:t>:</w:t>
      </w:r>
      <w:r w:rsidRPr="0021118C">
        <w:t xml:space="preserve"> </w:t>
      </w:r>
      <w:r>
        <w:t>Interfaces to the Lane layer</w:t>
      </w:r>
      <w:r w:rsidR="00AF6806">
        <w:t xml:space="preserve"> for a single lane link</w:t>
      </w:r>
      <w:bookmarkEnd w:id="402"/>
    </w:p>
    <w:p w14:paraId="6F5D27DC" w14:textId="77777777" w:rsidR="008957CE" w:rsidRDefault="00C61DA5" w:rsidP="000A662F">
      <w:pPr>
        <w:pStyle w:val="graphic"/>
      </w:pPr>
      <w:r>
        <w:object w:dxaOrig="9581" w:dyaOrig="6777" w14:anchorId="23134F48">
          <v:shape id="_x0000_i1052" type="#_x0000_t75" style="width:344.55pt;height:264pt" o:ole="">
            <v:imagedata r:id="rId61" o:title="" croptop="-127f" cropbottom="1621f" cropleft="2414f" cropright="4026f"/>
          </v:shape>
          <o:OLEObject Type="Embed" ProgID="PowerPoint.Slide.12" ShapeID="_x0000_i1052" DrawAspect="Content" ObjectID="_1583310330" r:id="rId62"/>
        </w:object>
      </w:r>
    </w:p>
    <w:p w14:paraId="63CF1410" w14:textId="77777777" w:rsidR="008957CE" w:rsidRPr="008D0B15" w:rsidRDefault="008957CE" w:rsidP="008957CE">
      <w:pPr>
        <w:pStyle w:val="Caption"/>
      </w:pPr>
      <w:bookmarkStart w:id="403" w:name="_Ref446859836"/>
      <w:bookmarkStart w:id="404" w:name="_Toc508197274"/>
      <w:r w:rsidRPr="0021118C">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27</w:t>
      </w:r>
      <w:r w:rsidR="00301B26">
        <w:rPr>
          <w:noProof/>
        </w:rPr>
        <w:fldChar w:fldCharType="end"/>
      </w:r>
      <w:bookmarkEnd w:id="403"/>
      <w:r w:rsidR="000A662F">
        <w:t>:</w:t>
      </w:r>
      <w:r w:rsidRPr="0021118C">
        <w:t xml:space="preserve"> </w:t>
      </w:r>
      <w:r>
        <w:t>Interfaces to the Lane layer</w:t>
      </w:r>
      <w:r w:rsidR="00AF6806">
        <w:t xml:space="preserve"> for a multi-lane link</w:t>
      </w:r>
      <w:bookmarkEnd w:id="404"/>
    </w:p>
    <w:p w14:paraId="1A418E72" w14:textId="77777777" w:rsidR="00F365C3" w:rsidRDefault="00F365C3" w:rsidP="00F365C3">
      <w:pPr>
        <w:pStyle w:val="Heading3"/>
      </w:pPr>
      <w:bookmarkStart w:id="405" w:name="_Toc508197174"/>
      <w:r w:rsidRPr="009E7FF4">
        <w:t>Lane initialisation and standby management</w:t>
      </w:r>
      <w:bookmarkEnd w:id="399"/>
      <w:bookmarkEnd w:id="400"/>
      <w:bookmarkEnd w:id="405"/>
    </w:p>
    <w:p w14:paraId="3B806C80" w14:textId="48CF4B62" w:rsidR="00700757" w:rsidRPr="00700757" w:rsidRDefault="00700757" w:rsidP="00700757">
      <w:pPr>
        <w:pStyle w:val="Heading4"/>
      </w:pPr>
      <w:r>
        <w:t>General</w:t>
      </w:r>
    </w:p>
    <w:p w14:paraId="60025CB7" w14:textId="77777777" w:rsidR="00F365C3" w:rsidRPr="009E7FF4" w:rsidRDefault="00F365C3" w:rsidP="00F365C3">
      <w:pPr>
        <w:pStyle w:val="requirelevel1"/>
      </w:pPr>
      <w:r w:rsidRPr="009E7FF4">
        <w:t xml:space="preserve">The Lane Initialisation state machine shall control the initialisation of </w:t>
      </w:r>
      <w:r w:rsidR="001D4E8B">
        <w:t>a</w:t>
      </w:r>
      <w:r w:rsidRPr="009E7FF4">
        <w:t xml:space="preserve"> SpaceFibre </w:t>
      </w:r>
      <w:r w:rsidR="001D4E8B">
        <w:t>lane</w:t>
      </w:r>
      <w:r w:rsidRPr="009E7FF4">
        <w:t>: establishing the connection and responding to standby management requests.</w:t>
      </w:r>
    </w:p>
    <w:p w14:paraId="55ABC640" w14:textId="77777777" w:rsidR="00F365C3" w:rsidRDefault="00D02C55" w:rsidP="00000024">
      <w:pPr>
        <w:pStyle w:val="NOTEnumbered"/>
      </w:pPr>
      <w:r>
        <w:t>1</w:t>
      </w:r>
      <w:r>
        <w:tab/>
      </w:r>
      <w:r w:rsidR="00F365C3" w:rsidRPr="009E7FF4">
        <w:t xml:space="preserve">The state diagram for the lane </w:t>
      </w:r>
      <w:proofErr w:type="spellStart"/>
      <w:r w:rsidR="00F365C3" w:rsidRPr="009E7FF4">
        <w:t>initialisation</w:t>
      </w:r>
      <w:proofErr w:type="spellEnd"/>
      <w:r w:rsidR="00F365C3" w:rsidRPr="009E7FF4">
        <w:t xml:space="preserve"> state machine is illustrated in </w:t>
      </w:r>
      <w:r w:rsidR="00F365C3" w:rsidRPr="009E7FF4">
        <w:fldChar w:fldCharType="begin"/>
      </w:r>
      <w:r w:rsidR="00F365C3" w:rsidRPr="009E7FF4">
        <w:instrText xml:space="preserve"> REF _Ref317789536 \h </w:instrText>
      </w:r>
      <w:r w:rsidR="00F365C3" w:rsidRPr="009E7FF4">
        <w:fldChar w:fldCharType="separate"/>
      </w:r>
      <w:r w:rsidR="007D0C29" w:rsidRPr="009E7FF4">
        <w:t xml:space="preserve">Figure </w:t>
      </w:r>
      <w:r w:rsidR="007D0C29">
        <w:rPr>
          <w:noProof/>
        </w:rPr>
        <w:t>5</w:t>
      </w:r>
      <w:r w:rsidR="007D0C29">
        <w:noBreakHyphen/>
      </w:r>
      <w:r w:rsidR="007D0C29">
        <w:rPr>
          <w:noProof/>
        </w:rPr>
        <w:t>28</w:t>
      </w:r>
      <w:r w:rsidR="00F365C3" w:rsidRPr="009E7FF4">
        <w:fldChar w:fldCharType="end"/>
      </w:r>
      <w:r w:rsidR="00F365C3" w:rsidRPr="009E7FF4">
        <w:t>.</w:t>
      </w:r>
    </w:p>
    <w:p w14:paraId="39E16310" w14:textId="77777777" w:rsidR="00D02C55" w:rsidRPr="009E7FF4" w:rsidRDefault="00D02C55" w:rsidP="00000024">
      <w:pPr>
        <w:pStyle w:val="NOTEnumbered"/>
      </w:pPr>
      <w:r>
        <w:t>2</w:t>
      </w:r>
      <w:r>
        <w:tab/>
      </w:r>
      <w:r w:rsidR="003A2B1B">
        <w:t>As is normal for a state machine, the</w:t>
      </w:r>
      <w:r>
        <w:t xml:space="preserve"> conditions that result in transitions in the lane </w:t>
      </w:r>
      <w:proofErr w:type="spellStart"/>
      <w:r>
        <w:t>initialisation</w:t>
      </w:r>
      <w:proofErr w:type="spellEnd"/>
      <w:r>
        <w:t xml:space="preserve"> state machine, e.g. Start, </w:t>
      </w:r>
      <w:proofErr w:type="spellStart"/>
      <w:r>
        <w:t>AutoStart</w:t>
      </w:r>
      <w:proofErr w:type="spellEnd"/>
      <w:r>
        <w:t xml:space="preserve">, </w:t>
      </w:r>
      <w:proofErr w:type="spellStart"/>
      <w:r>
        <w:t>RxOnly</w:t>
      </w:r>
      <w:proofErr w:type="spellEnd"/>
      <w:r>
        <w:t xml:space="preserve">, </w:t>
      </w:r>
      <w:proofErr w:type="spellStart"/>
      <w:r>
        <w:t>TxOnly</w:t>
      </w:r>
      <w:proofErr w:type="spellEnd"/>
      <w:r>
        <w:t xml:space="preserve"> and the values of the management parameters</w:t>
      </w:r>
      <w:r w:rsidR="003A2B1B">
        <w:t>,</w:t>
      </w:r>
      <w:r>
        <w:t xml:space="preserve"> are evaluated continuously</w:t>
      </w:r>
      <w:r w:rsidR="003A2B1B">
        <w:t xml:space="preserve">. </w:t>
      </w:r>
    </w:p>
    <w:p w14:paraId="16A2202D" w14:textId="50B57B8B" w:rsidR="00F365C3" w:rsidRPr="009E7FF4" w:rsidRDefault="00E154FC" w:rsidP="000A662F">
      <w:pPr>
        <w:pStyle w:val="graphic"/>
      </w:pPr>
      <w:r>
        <w:object w:dxaOrig="5278" w:dyaOrig="6648" w14:anchorId="36D5495C">
          <v:shape id="_x0000_i1053" type="#_x0000_t75" style="width:407.55pt;height:505.3pt" o:ole="">
            <v:imagedata r:id="rId63" o:title="" croptop="7858f" cropbottom="1833f" cropleft="2966f" cropright="3917f"/>
          </v:shape>
          <o:OLEObject Type="Embed" ProgID="PowerPoint.Slide.8" ShapeID="_x0000_i1053" DrawAspect="Content" ObjectID="_1583310331" r:id="rId64"/>
        </w:object>
      </w:r>
    </w:p>
    <w:p w14:paraId="64B91D23" w14:textId="77777777" w:rsidR="00F365C3" w:rsidRPr="009E7FF4" w:rsidRDefault="00F365C3" w:rsidP="00F365C3">
      <w:pPr>
        <w:pStyle w:val="Caption"/>
      </w:pPr>
      <w:bookmarkStart w:id="406" w:name="_Ref317789536"/>
      <w:bookmarkStart w:id="407" w:name="_Toc508197275"/>
      <w:r w:rsidRPr="009E7FF4">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28</w:t>
      </w:r>
      <w:r w:rsidR="00301B26">
        <w:rPr>
          <w:noProof/>
        </w:rPr>
        <w:fldChar w:fldCharType="end"/>
      </w:r>
      <w:bookmarkEnd w:id="406"/>
      <w:r w:rsidR="000A662F">
        <w:t>:</w:t>
      </w:r>
      <w:r w:rsidRPr="009E7FF4">
        <w:t xml:space="preserve"> Lane </w:t>
      </w:r>
      <w:r w:rsidR="00570889">
        <w:t>i</w:t>
      </w:r>
      <w:r w:rsidRPr="009E7FF4">
        <w:t xml:space="preserve">nitialisation </w:t>
      </w:r>
      <w:r w:rsidR="00570889">
        <w:t>s</w:t>
      </w:r>
      <w:r w:rsidRPr="009E7FF4">
        <w:t xml:space="preserve">tate </w:t>
      </w:r>
      <w:r w:rsidR="00570889">
        <w:t>m</w:t>
      </w:r>
      <w:r w:rsidRPr="009E7FF4">
        <w:t>achine</w:t>
      </w:r>
      <w:bookmarkEnd w:id="407"/>
    </w:p>
    <w:p w14:paraId="2C9FA9CC" w14:textId="77777777" w:rsidR="00F365C3" w:rsidRPr="009E7FF4" w:rsidRDefault="00F365C3" w:rsidP="00700757">
      <w:pPr>
        <w:pStyle w:val="Heading4"/>
      </w:pPr>
      <w:r w:rsidRPr="009E7FF4">
        <w:t>R</w:t>
      </w:r>
      <w:r w:rsidR="00A71610" w:rsidRPr="009E7FF4">
        <w:t>XERR</w:t>
      </w:r>
      <w:r w:rsidRPr="009E7FF4">
        <w:t xml:space="preserve"> </w:t>
      </w:r>
      <w:r w:rsidR="00A71610" w:rsidRPr="009E7FF4">
        <w:t xml:space="preserve">word </w:t>
      </w:r>
      <w:r w:rsidRPr="009E7FF4">
        <w:t>counter</w:t>
      </w:r>
    </w:p>
    <w:p w14:paraId="0441C809" w14:textId="77777777" w:rsidR="00F365C3" w:rsidRPr="009E7FF4" w:rsidRDefault="00A71610" w:rsidP="00F365C3">
      <w:pPr>
        <w:pStyle w:val="requirelevel1"/>
      </w:pPr>
      <w:r w:rsidRPr="009E7FF4">
        <w:t>A RXERR</w:t>
      </w:r>
      <w:r w:rsidR="00F365C3" w:rsidRPr="009E7FF4">
        <w:t xml:space="preserve"> </w:t>
      </w:r>
      <w:r w:rsidRPr="009E7FF4">
        <w:t xml:space="preserve">word </w:t>
      </w:r>
      <w:r w:rsidR="00F365C3" w:rsidRPr="009E7FF4">
        <w:t>counter shall be used to check the BER on the lane.</w:t>
      </w:r>
    </w:p>
    <w:p w14:paraId="6AA3BB56" w14:textId="77777777" w:rsidR="00F365C3" w:rsidRPr="009E7FF4" w:rsidRDefault="00F365C3" w:rsidP="00F365C3">
      <w:pPr>
        <w:pStyle w:val="requirelevel1"/>
      </w:pPr>
      <w:r w:rsidRPr="009E7FF4">
        <w:t xml:space="preserve">On </w:t>
      </w:r>
      <w:proofErr w:type="spellStart"/>
      <w:r w:rsidR="00D52E59">
        <w:t>LaneReset</w:t>
      </w:r>
      <w:proofErr w:type="spellEnd"/>
      <w:r w:rsidR="00A71610" w:rsidRPr="009E7FF4">
        <w:t xml:space="preserve"> the value of the RXERR</w:t>
      </w:r>
      <w:r w:rsidRPr="009E7FF4">
        <w:t xml:space="preserve"> </w:t>
      </w:r>
      <w:r w:rsidR="00A71610" w:rsidRPr="009E7FF4">
        <w:t xml:space="preserve">word </w:t>
      </w:r>
      <w:r w:rsidRPr="009E7FF4">
        <w:t>counter shall be zero.</w:t>
      </w:r>
    </w:p>
    <w:p w14:paraId="2656C9AE" w14:textId="77777777" w:rsidR="00146854" w:rsidRDefault="00146854" w:rsidP="00700757">
      <w:pPr>
        <w:pStyle w:val="Heading4"/>
      </w:pPr>
      <w:proofErr w:type="spellStart"/>
      <w:r>
        <w:t>FarEndActive</w:t>
      </w:r>
      <w:proofErr w:type="spellEnd"/>
    </w:p>
    <w:p w14:paraId="6A83E037" w14:textId="77777777" w:rsidR="00146854" w:rsidRDefault="004B58B6" w:rsidP="00A65D9C">
      <w:pPr>
        <w:pStyle w:val="requirelevel1"/>
        <w:keepNext/>
      </w:pPr>
      <w:r>
        <w:t>A</w:t>
      </w:r>
      <w:r w:rsidR="00146854">
        <w:t xml:space="preserve"> </w:t>
      </w:r>
      <w:proofErr w:type="spellStart"/>
      <w:r w:rsidR="00146854">
        <w:t>FarEndActive</w:t>
      </w:r>
      <w:proofErr w:type="spellEnd"/>
      <w:r w:rsidR="00146854">
        <w:t xml:space="preserve"> indication </w:t>
      </w:r>
      <w:r>
        <w:t xml:space="preserve">shall be provided </w:t>
      </w:r>
      <w:r w:rsidR="00146854">
        <w:t>for each lane.</w:t>
      </w:r>
    </w:p>
    <w:p w14:paraId="603D8D2C" w14:textId="77777777" w:rsidR="006833AF" w:rsidRDefault="00146854" w:rsidP="00146854">
      <w:pPr>
        <w:pStyle w:val="requirelevel1"/>
      </w:pPr>
      <w:proofErr w:type="spellStart"/>
      <w:r>
        <w:t>FarEndActive</w:t>
      </w:r>
      <w:proofErr w:type="spellEnd"/>
      <w:r>
        <w:t xml:space="preserve"> for a lane shall be asserted when the Lane Initialisation </w:t>
      </w:r>
      <w:r w:rsidR="00EE0BE3">
        <w:t>state m</w:t>
      </w:r>
      <w:r>
        <w:t xml:space="preserve">achine at the </w:t>
      </w:r>
      <w:r w:rsidR="00DC0D7D">
        <w:t>far-end</w:t>
      </w:r>
      <w:r>
        <w:t xml:space="preserve"> of that lane is in the Active state, as </w:t>
      </w:r>
      <w:r>
        <w:lastRenderedPageBreak/>
        <w:t>determined by a</w:t>
      </w:r>
      <w:r w:rsidR="00F55224">
        <w:t xml:space="preserve"> valid</w:t>
      </w:r>
      <w:r>
        <w:t xml:space="preserve"> </w:t>
      </w:r>
      <w:r w:rsidR="00233E83">
        <w:t>ACTIVE control</w:t>
      </w:r>
      <w:r>
        <w:t xml:space="preserve"> </w:t>
      </w:r>
      <w:r w:rsidR="00F55224">
        <w:t xml:space="preserve">word </w:t>
      </w:r>
      <w:r>
        <w:t>recei</w:t>
      </w:r>
      <w:r w:rsidR="006833AF">
        <w:t xml:space="preserve">ved by any lane at the </w:t>
      </w:r>
      <w:r w:rsidR="00DC0D7D">
        <w:t>near-end</w:t>
      </w:r>
      <w:r w:rsidR="006833AF">
        <w:t>.</w:t>
      </w:r>
    </w:p>
    <w:p w14:paraId="345DC01B" w14:textId="77777777" w:rsidR="00146854" w:rsidRDefault="006833AF" w:rsidP="004E1645">
      <w:pPr>
        <w:pStyle w:val="NOTE"/>
      </w:pPr>
      <w:r>
        <w:t>S</w:t>
      </w:r>
      <w:r w:rsidR="00146854">
        <w:t xml:space="preserve">ee </w:t>
      </w:r>
      <w:r w:rsidR="00477D31">
        <w:t>clause</w:t>
      </w:r>
      <w:r w:rsidR="00F55224">
        <w:t xml:space="preserve"> </w:t>
      </w:r>
      <w:r w:rsidR="00F55224">
        <w:fldChar w:fldCharType="begin"/>
      </w:r>
      <w:r w:rsidR="00F55224">
        <w:instrText xml:space="preserve"> REF _Ref471279973 \r \h </w:instrText>
      </w:r>
      <w:r w:rsidR="00F55224">
        <w:fldChar w:fldCharType="separate"/>
      </w:r>
      <w:r w:rsidR="007D0C29">
        <w:t>5.6.9.2</w:t>
      </w:r>
      <w:r w:rsidR="00F55224">
        <w:fldChar w:fldCharType="end"/>
      </w:r>
      <w:r w:rsidR="00146854">
        <w:t>.</w:t>
      </w:r>
    </w:p>
    <w:p w14:paraId="0B9F8D99" w14:textId="77777777" w:rsidR="00146854" w:rsidRPr="00146854" w:rsidRDefault="00146854" w:rsidP="00146854">
      <w:pPr>
        <w:pStyle w:val="requirelevel1"/>
      </w:pPr>
      <w:r>
        <w:t xml:space="preserve">For a single lane link </w:t>
      </w:r>
      <w:proofErr w:type="spellStart"/>
      <w:r>
        <w:t>FarEndActive</w:t>
      </w:r>
      <w:proofErr w:type="spellEnd"/>
      <w:r>
        <w:t xml:space="preserve"> shall be de-asserted.</w:t>
      </w:r>
    </w:p>
    <w:p w14:paraId="0307EC7F" w14:textId="77777777" w:rsidR="00F365C3" w:rsidRPr="009E7FF4" w:rsidRDefault="00F365C3" w:rsidP="005A4E4C">
      <w:pPr>
        <w:pStyle w:val="Heading4"/>
      </w:pPr>
      <w:proofErr w:type="spellStart"/>
      <w:r w:rsidRPr="009E7FF4">
        <w:t>ClearLine</w:t>
      </w:r>
      <w:proofErr w:type="spellEnd"/>
      <w:r w:rsidRPr="009E7FF4">
        <w:t xml:space="preserve"> state</w:t>
      </w:r>
    </w:p>
    <w:p w14:paraId="6208634E" w14:textId="77777777" w:rsidR="00F365C3" w:rsidRPr="009E7FF4" w:rsidRDefault="00F365C3" w:rsidP="00F365C3">
      <w:pPr>
        <w:pStyle w:val="requirelevel1"/>
      </w:pPr>
      <w:r w:rsidRPr="009E7FF4">
        <w:t xml:space="preserve">The Lane Initialisation state machine shall enter the </w:t>
      </w:r>
      <w:proofErr w:type="spellStart"/>
      <w:r w:rsidRPr="009E7FF4">
        <w:t>ClearLine</w:t>
      </w:r>
      <w:proofErr w:type="spellEnd"/>
      <w:r w:rsidRPr="009E7FF4">
        <w:t xml:space="preserve"> state on one of the following conditions:</w:t>
      </w:r>
    </w:p>
    <w:p w14:paraId="76D696C1" w14:textId="77777777" w:rsidR="00F365C3" w:rsidRPr="009E7FF4" w:rsidRDefault="00F365C3" w:rsidP="00F365C3">
      <w:pPr>
        <w:pStyle w:val="requirelevel2"/>
      </w:pPr>
      <w:r w:rsidRPr="009E7FF4">
        <w:t xml:space="preserve">On </w:t>
      </w:r>
      <w:proofErr w:type="spellStart"/>
      <w:r w:rsidR="0027179B" w:rsidRPr="009E7FF4">
        <w:t>LaneReset</w:t>
      </w:r>
      <w:proofErr w:type="spellEnd"/>
      <w:r w:rsidRPr="009E7FF4">
        <w:t xml:space="preserve"> command.</w:t>
      </w:r>
    </w:p>
    <w:p w14:paraId="21625EC7" w14:textId="77777777" w:rsidR="00F365C3" w:rsidRPr="009E7FF4" w:rsidRDefault="00F365C3" w:rsidP="00F365C3">
      <w:pPr>
        <w:pStyle w:val="requirelevel2"/>
      </w:pPr>
      <w:r w:rsidRPr="009E7FF4">
        <w:t>From the Started state, when the initialisation timeout timer expires.</w:t>
      </w:r>
    </w:p>
    <w:p w14:paraId="55DACB16" w14:textId="77777777" w:rsidR="00F365C3" w:rsidRPr="009E7FF4" w:rsidRDefault="00F365C3" w:rsidP="00F365C3">
      <w:pPr>
        <w:pStyle w:val="requirelevel2"/>
      </w:pPr>
      <w:r w:rsidRPr="009E7FF4">
        <w:t xml:space="preserve">From the </w:t>
      </w:r>
      <w:proofErr w:type="spellStart"/>
      <w:r w:rsidRPr="009E7FF4">
        <w:t>InvertRxPolarity</w:t>
      </w:r>
      <w:proofErr w:type="spellEnd"/>
      <w:r w:rsidRPr="009E7FF4">
        <w:t xml:space="preserve"> state, when the initialisation timeout timer expires.</w:t>
      </w:r>
    </w:p>
    <w:p w14:paraId="45AE002E" w14:textId="77777777" w:rsidR="00F365C3" w:rsidRDefault="00F365C3" w:rsidP="00F365C3">
      <w:pPr>
        <w:pStyle w:val="requirelevel2"/>
      </w:pPr>
      <w:r w:rsidRPr="009E7FF4">
        <w:t>From the Connecting state, when the initialisation timeout timer expires.</w:t>
      </w:r>
    </w:p>
    <w:p w14:paraId="3F49C1D9" w14:textId="77777777" w:rsidR="00F55224" w:rsidRPr="009E7FF4" w:rsidRDefault="00F55224" w:rsidP="00F55224">
      <w:pPr>
        <w:pStyle w:val="requirelevel2"/>
      </w:pPr>
      <w:r w:rsidRPr="009E7FF4">
        <w:t>From the Connected state, when the initialisation timeout timer expires.</w:t>
      </w:r>
    </w:p>
    <w:p w14:paraId="0B9E7335" w14:textId="77777777" w:rsidR="00F55224" w:rsidRPr="009E7FF4" w:rsidRDefault="00F55224" w:rsidP="00F365C3">
      <w:pPr>
        <w:pStyle w:val="requirelevel2"/>
      </w:pPr>
      <w:r>
        <w:t>From the Connected state, when a comma, K28.7, is received.</w:t>
      </w:r>
    </w:p>
    <w:p w14:paraId="58B675C5" w14:textId="77777777" w:rsidR="00F365C3" w:rsidRPr="009E7FF4" w:rsidRDefault="00A91591" w:rsidP="00F365C3">
      <w:pPr>
        <w:pStyle w:val="requirelevel2"/>
      </w:pPr>
      <w:r>
        <w:t>From any state</w:t>
      </w:r>
      <w:r w:rsidR="001D4E8B">
        <w:t xml:space="preserve"> where CDR is enabled</w:t>
      </w:r>
      <w:r>
        <w:t xml:space="preserve"> when 3</w:t>
      </w:r>
      <w:r w:rsidR="00F365C3" w:rsidRPr="009E7FF4">
        <w:t xml:space="preserve"> consecutive</w:t>
      </w:r>
      <w:r w:rsidR="00EE63C4">
        <w:t xml:space="preserve"> </w:t>
      </w:r>
      <w:r w:rsidR="00C91DBB">
        <w:t>LOST_SIGNAL</w:t>
      </w:r>
      <w:r w:rsidR="00EE63C4">
        <w:t xml:space="preserve"> </w:t>
      </w:r>
      <w:r w:rsidR="00F365C3" w:rsidRPr="009E7FF4">
        <w:t xml:space="preserve">words are received. </w:t>
      </w:r>
    </w:p>
    <w:p w14:paraId="6AD0E546" w14:textId="77777777" w:rsidR="00F365C3" w:rsidRPr="009E7FF4" w:rsidRDefault="00A91591" w:rsidP="00F365C3">
      <w:pPr>
        <w:pStyle w:val="requirelevel2"/>
      </w:pPr>
      <w:r>
        <w:t xml:space="preserve">From any state </w:t>
      </w:r>
      <w:r w:rsidR="001D4E8B">
        <w:t>where CDR is enabled</w:t>
      </w:r>
      <w:r w:rsidR="00BB2777">
        <w:t xml:space="preserve"> </w:t>
      </w:r>
      <w:r>
        <w:t>when 3</w:t>
      </w:r>
      <w:r w:rsidR="00F365C3" w:rsidRPr="009E7FF4">
        <w:t xml:space="preserve"> consecutive STANDBY words are received. </w:t>
      </w:r>
    </w:p>
    <w:p w14:paraId="6AF89F0B" w14:textId="77777777" w:rsidR="00F365C3" w:rsidRPr="009E7FF4" w:rsidRDefault="00F365C3" w:rsidP="00F365C3">
      <w:pPr>
        <w:pStyle w:val="requirelevel2"/>
      </w:pPr>
      <w:r w:rsidRPr="009E7FF4">
        <w:t xml:space="preserve">From the </w:t>
      </w:r>
      <w:proofErr w:type="spellStart"/>
      <w:r w:rsidRPr="009E7FF4">
        <w:t>InvertRxPolarity</w:t>
      </w:r>
      <w:proofErr w:type="spellEnd"/>
      <w:r w:rsidRPr="009E7FF4">
        <w:t xml:space="preserve"> state, when </w:t>
      </w:r>
      <w:proofErr w:type="spellStart"/>
      <w:r w:rsidR="00DD322B">
        <w:t>NoSignal</w:t>
      </w:r>
      <w:proofErr w:type="spellEnd"/>
      <w:r w:rsidR="00A91591">
        <w:t xml:space="preserve"> is detected at the receiver and the </w:t>
      </w:r>
      <w:proofErr w:type="spellStart"/>
      <w:r w:rsidR="0099783B">
        <w:t>TxOnly</w:t>
      </w:r>
      <w:proofErr w:type="spellEnd"/>
      <w:r w:rsidR="00A91591">
        <w:t xml:space="preserve"> signal is not asserted.</w:t>
      </w:r>
    </w:p>
    <w:p w14:paraId="5EFA697F" w14:textId="77777777" w:rsidR="004601ED" w:rsidRPr="009E7FF4" w:rsidRDefault="004601ED" w:rsidP="004601ED">
      <w:pPr>
        <w:pStyle w:val="requirelevel2"/>
      </w:pPr>
      <w:r w:rsidRPr="009E7FF4">
        <w:t xml:space="preserve">From the Connecting state, when </w:t>
      </w:r>
      <w:proofErr w:type="spellStart"/>
      <w:r w:rsidR="00DD322B">
        <w:t>NoSignal</w:t>
      </w:r>
      <w:proofErr w:type="spellEnd"/>
      <w:r w:rsidRPr="009E7FF4">
        <w:t xml:space="preserve"> is detected at the </w:t>
      </w:r>
      <w:r>
        <w:t xml:space="preserve">receiver and the </w:t>
      </w:r>
      <w:proofErr w:type="spellStart"/>
      <w:r>
        <w:t>TxOnly</w:t>
      </w:r>
      <w:proofErr w:type="spellEnd"/>
      <w:r>
        <w:t xml:space="preserve"> signal is not asserted.</w:t>
      </w:r>
    </w:p>
    <w:p w14:paraId="47AE1AC2" w14:textId="77777777" w:rsidR="00F365C3" w:rsidRPr="009E7FF4" w:rsidRDefault="00F365C3" w:rsidP="00F365C3">
      <w:pPr>
        <w:pStyle w:val="requirelevel2"/>
      </w:pPr>
      <w:r w:rsidRPr="009E7FF4">
        <w:t xml:space="preserve">From the Connected state, when </w:t>
      </w:r>
      <w:proofErr w:type="spellStart"/>
      <w:r w:rsidR="00DD322B">
        <w:t>NoSignal</w:t>
      </w:r>
      <w:proofErr w:type="spellEnd"/>
      <w:r w:rsidRPr="009E7FF4">
        <w:t xml:space="preserve"> is detected at the </w:t>
      </w:r>
      <w:r w:rsidR="00A91591">
        <w:t xml:space="preserve">receiver and the </w:t>
      </w:r>
      <w:proofErr w:type="spellStart"/>
      <w:r w:rsidR="0099783B">
        <w:t>TxOnly</w:t>
      </w:r>
      <w:proofErr w:type="spellEnd"/>
      <w:r w:rsidR="00A91591">
        <w:t xml:space="preserve"> signal is not asserted.</w:t>
      </w:r>
    </w:p>
    <w:p w14:paraId="7D455459" w14:textId="77777777" w:rsidR="00F365C3" w:rsidRPr="009E7FF4" w:rsidRDefault="00F365C3" w:rsidP="00F365C3">
      <w:pPr>
        <w:pStyle w:val="requirelevel2"/>
      </w:pPr>
      <w:r w:rsidRPr="009E7FF4">
        <w:t xml:space="preserve">From the </w:t>
      </w:r>
      <w:proofErr w:type="spellStart"/>
      <w:r w:rsidRPr="009E7FF4">
        <w:t>PrepareStandby</w:t>
      </w:r>
      <w:proofErr w:type="spellEnd"/>
      <w:r w:rsidRPr="009E7FF4">
        <w:t xml:space="preserve"> state, after sending 32 STANDBY control words.</w:t>
      </w:r>
    </w:p>
    <w:p w14:paraId="67C1CC4C" w14:textId="77777777" w:rsidR="00F365C3" w:rsidRDefault="00F365C3" w:rsidP="00F365C3">
      <w:pPr>
        <w:pStyle w:val="requirelevel2"/>
      </w:pPr>
      <w:r w:rsidRPr="009E7FF4">
        <w:t xml:space="preserve">From the </w:t>
      </w:r>
      <w:proofErr w:type="spellStart"/>
      <w:r w:rsidRPr="009E7FF4">
        <w:t>LossOfSignal</w:t>
      </w:r>
      <w:proofErr w:type="spellEnd"/>
      <w:r w:rsidRPr="009E7FF4">
        <w:t xml:space="preserve"> state, after sending 32 LOST_SIGNAL control words.</w:t>
      </w:r>
    </w:p>
    <w:p w14:paraId="10C76417" w14:textId="538BC31F" w:rsidR="005C3B15" w:rsidRPr="009E7FF4" w:rsidRDefault="005C3B15" w:rsidP="004E1645">
      <w:pPr>
        <w:pStyle w:val="NOTE"/>
      </w:pPr>
      <w:r w:rsidRPr="009E7FF4">
        <w:t xml:space="preserve">The </w:t>
      </w:r>
      <w:proofErr w:type="spellStart"/>
      <w:r w:rsidRPr="009E7FF4">
        <w:t>initialisation</w:t>
      </w:r>
      <w:proofErr w:type="spellEnd"/>
      <w:r w:rsidRPr="009E7FF4">
        <w:t xml:space="preserve"> timeout timer is started in the Started state and stopped in the Active state. It time</w:t>
      </w:r>
      <w:r w:rsidR="00142304">
        <w:t xml:space="preserve">s </w:t>
      </w:r>
      <w:r w:rsidRPr="009E7FF4">
        <w:t xml:space="preserve">out if </w:t>
      </w:r>
      <w:proofErr w:type="spellStart"/>
      <w:r w:rsidRPr="009E7FF4">
        <w:t>initialisation</w:t>
      </w:r>
      <w:proofErr w:type="spellEnd"/>
      <w:r w:rsidRPr="009E7FF4">
        <w:t xml:space="preserve"> takes longer than the time to send 5000 words. </w:t>
      </w:r>
      <w:r w:rsidR="004601ED" w:rsidRPr="003253D2">
        <w:t xml:space="preserve">The time to transmit 5000 words allows plenty of time for the </w:t>
      </w:r>
      <w:r w:rsidR="000C3E31">
        <w:t>receive clock-data recovery</w:t>
      </w:r>
      <w:r w:rsidR="004601ED" w:rsidRPr="003253D2">
        <w:t xml:space="preserve"> at the </w:t>
      </w:r>
      <w:r w:rsidR="00DC0D7D">
        <w:t>far-end</w:t>
      </w:r>
      <w:r w:rsidR="004601ED" w:rsidRPr="003253D2">
        <w:t xml:space="preserve"> of the lane to lock onto the transmitted signal, a response to be generated and returned to the </w:t>
      </w:r>
      <w:r w:rsidR="00DC0D7D">
        <w:t>near-end</w:t>
      </w:r>
      <w:r>
        <w:t>.</w:t>
      </w:r>
    </w:p>
    <w:p w14:paraId="4C579016" w14:textId="77777777" w:rsidR="00F365C3" w:rsidRPr="009E7FF4" w:rsidRDefault="00F365C3" w:rsidP="00F365C3">
      <w:pPr>
        <w:pStyle w:val="requirelevel1"/>
      </w:pPr>
      <w:r w:rsidRPr="009E7FF4">
        <w:t xml:space="preserve">When in the </w:t>
      </w:r>
      <w:proofErr w:type="spellStart"/>
      <w:r w:rsidRPr="009E7FF4">
        <w:t>ClearLine</w:t>
      </w:r>
      <w:proofErr w:type="spellEnd"/>
      <w:r w:rsidRPr="009E7FF4">
        <w:t xml:space="preserve"> state the Lane Initialisation state machine shall initiate the following actions:</w:t>
      </w:r>
    </w:p>
    <w:p w14:paraId="563F6BA4" w14:textId="77777777" w:rsidR="00F365C3" w:rsidRPr="009E7FF4" w:rsidRDefault="00F365C3" w:rsidP="00F365C3">
      <w:pPr>
        <w:pStyle w:val="requirelevel2"/>
      </w:pPr>
      <w:r w:rsidRPr="009E7FF4">
        <w:lastRenderedPageBreak/>
        <w:t>Start a 2 µs timeout timer.</w:t>
      </w:r>
    </w:p>
    <w:p w14:paraId="5A114FA3" w14:textId="77777777" w:rsidR="00F365C3" w:rsidRPr="009E7FF4" w:rsidRDefault="00F365C3" w:rsidP="00F365C3">
      <w:pPr>
        <w:pStyle w:val="requirelevel2"/>
      </w:pPr>
      <w:r w:rsidRPr="009E7FF4">
        <w:t xml:space="preserve">Do NOT reset the Lane </w:t>
      </w:r>
      <w:r w:rsidR="00101A8B">
        <w:t>management parameter</w:t>
      </w:r>
      <w:r w:rsidR="00101A8B" w:rsidRPr="009E7FF4">
        <w:t xml:space="preserve"> </w:t>
      </w:r>
      <w:r w:rsidRPr="009E7FF4">
        <w:t>registers.</w:t>
      </w:r>
    </w:p>
    <w:p w14:paraId="652910FB" w14:textId="77777777" w:rsidR="00483670" w:rsidRDefault="00F365C3" w:rsidP="00483670">
      <w:pPr>
        <w:pStyle w:val="requirelevel2"/>
      </w:pPr>
      <w:r w:rsidRPr="009E7FF4">
        <w:t>Sw</w:t>
      </w:r>
      <w:r w:rsidR="00483670">
        <w:t>itch off receiver bit inversion.</w:t>
      </w:r>
    </w:p>
    <w:p w14:paraId="737D552E" w14:textId="77777777" w:rsidR="001D4E8B" w:rsidRPr="009E7FF4" w:rsidRDefault="001D4E8B" w:rsidP="00483670">
      <w:pPr>
        <w:pStyle w:val="requirelevel2"/>
      </w:pPr>
      <w:r>
        <w:t>Disable the transmitter driver.</w:t>
      </w:r>
    </w:p>
    <w:p w14:paraId="2A39CA69" w14:textId="77777777" w:rsidR="003253D2" w:rsidRPr="009E7FF4" w:rsidRDefault="003253D2" w:rsidP="003253D2">
      <w:pPr>
        <w:pStyle w:val="requirelevel1"/>
      </w:pPr>
      <w:r w:rsidRPr="009E7FF4">
        <w:t xml:space="preserve">When in the </w:t>
      </w:r>
      <w:proofErr w:type="spellStart"/>
      <w:r>
        <w:t>ClearLine</w:t>
      </w:r>
      <w:proofErr w:type="spellEnd"/>
      <w:r w:rsidRPr="009E7FF4">
        <w:t xml:space="preserve"> state the Lane Initialisation state machine </w:t>
      </w:r>
      <w:r>
        <w:t>should d</w:t>
      </w:r>
      <w:r w:rsidRPr="009E7FF4">
        <w:t>isable the receiver</w:t>
      </w:r>
      <w:r w:rsidR="001D4E8B">
        <w:t xml:space="preserve"> </w:t>
      </w:r>
      <w:r w:rsidRPr="009E7FF4">
        <w:t xml:space="preserve">and </w:t>
      </w:r>
      <w:r w:rsidR="000C3E31">
        <w:t>receive clock-data recovery</w:t>
      </w:r>
      <w:r w:rsidRPr="009E7FF4">
        <w:t xml:space="preserve"> circuitry.</w:t>
      </w:r>
    </w:p>
    <w:p w14:paraId="0616EC00" w14:textId="77777777" w:rsidR="003253D2" w:rsidRPr="009E7FF4" w:rsidRDefault="003253D2" w:rsidP="004E1645">
      <w:pPr>
        <w:pStyle w:val="NOTE"/>
      </w:pPr>
      <w:r w:rsidRPr="009E7FF4">
        <w:t>This is to save power</w:t>
      </w:r>
      <w:r w:rsidR="00561A40">
        <w:t xml:space="preserve"> and also resets the clock recovery logic in case there has been a problem causing the </w:t>
      </w:r>
      <w:proofErr w:type="spellStart"/>
      <w:r w:rsidR="00561A40">
        <w:t>SerDes</w:t>
      </w:r>
      <w:proofErr w:type="spellEnd"/>
      <w:r w:rsidR="00561A40">
        <w:t xml:space="preserve"> to fail and the lane to disconnect in consequence.</w:t>
      </w:r>
    </w:p>
    <w:p w14:paraId="386864E9" w14:textId="77777777" w:rsidR="00F365C3" w:rsidRPr="009E7FF4" w:rsidRDefault="00F365C3" w:rsidP="00F365C3">
      <w:pPr>
        <w:pStyle w:val="requirelevel1"/>
      </w:pPr>
      <w:r w:rsidRPr="009E7FF4">
        <w:t xml:space="preserve">The Lane Initialisation state machine shall leave the </w:t>
      </w:r>
      <w:proofErr w:type="spellStart"/>
      <w:r w:rsidRPr="009E7FF4">
        <w:t>ClearLine</w:t>
      </w:r>
      <w:proofErr w:type="spellEnd"/>
      <w:r w:rsidRPr="009E7FF4">
        <w:t xml:space="preserve"> state on </w:t>
      </w:r>
      <w:r w:rsidR="001B6A49">
        <w:t>the following condition:</w:t>
      </w:r>
    </w:p>
    <w:p w14:paraId="17F41F3B" w14:textId="77777777" w:rsidR="00F365C3" w:rsidRPr="009E7FF4" w:rsidRDefault="00F365C3" w:rsidP="00F365C3">
      <w:pPr>
        <w:pStyle w:val="requirelevel2"/>
      </w:pPr>
      <w:r w:rsidRPr="009E7FF4">
        <w:t>When the 2 µs timeout timer expires, move to the Disabled state.</w:t>
      </w:r>
    </w:p>
    <w:p w14:paraId="0B5ED315" w14:textId="77777777" w:rsidR="00F365C3" w:rsidRPr="009E7FF4" w:rsidRDefault="00F365C3" w:rsidP="004E1645">
      <w:pPr>
        <w:pStyle w:val="NOTE"/>
      </w:pPr>
      <w:r w:rsidRPr="009E7FF4">
        <w:t>This is more than long enough for signals to propagate through the longe</w:t>
      </w:r>
      <w:r w:rsidR="00217987">
        <w:t xml:space="preserve">st permitted </w:t>
      </w:r>
      <w:proofErr w:type="spellStart"/>
      <w:r w:rsidR="00217987">
        <w:t>fibre</w:t>
      </w:r>
      <w:proofErr w:type="spellEnd"/>
      <w:r w:rsidR="00217987">
        <w:t xml:space="preserve"> optic cable, 100m,</w:t>
      </w:r>
      <w:r w:rsidRPr="009E7FF4">
        <w:t xml:space="preserve"> and back again, and to allow time for the signals to be processed at each end of the cable.</w:t>
      </w:r>
    </w:p>
    <w:p w14:paraId="4FD48C64" w14:textId="77777777" w:rsidR="00F365C3" w:rsidRPr="009E7FF4" w:rsidRDefault="00F365C3" w:rsidP="005A4E4C">
      <w:pPr>
        <w:pStyle w:val="Heading4"/>
      </w:pPr>
      <w:r w:rsidRPr="009E7FF4">
        <w:t>Disabled state</w:t>
      </w:r>
    </w:p>
    <w:p w14:paraId="281AC846" w14:textId="77777777" w:rsidR="00F365C3" w:rsidRPr="009E7FF4" w:rsidRDefault="00F365C3" w:rsidP="00F365C3">
      <w:pPr>
        <w:pStyle w:val="requirelevel1"/>
      </w:pPr>
      <w:r w:rsidRPr="009E7FF4">
        <w:t>The Lane Initialisation state machine shall enter the Disabled state on the following condition:</w:t>
      </w:r>
    </w:p>
    <w:p w14:paraId="2681E725" w14:textId="04DD6CAD" w:rsidR="00F365C3" w:rsidRPr="009E7FF4" w:rsidRDefault="00F365C3" w:rsidP="00F365C3">
      <w:pPr>
        <w:pStyle w:val="requirelevel2"/>
      </w:pPr>
      <w:r w:rsidRPr="009E7FF4">
        <w:t xml:space="preserve">From the </w:t>
      </w:r>
      <w:proofErr w:type="spellStart"/>
      <w:r w:rsidRPr="009E7FF4">
        <w:t>ClearLine</w:t>
      </w:r>
      <w:proofErr w:type="spellEnd"/>
      <w:r w:rsidRPr="009E7FF4">
        <w:t xml:space="preserve"> state, after waiting there for 2</w:t>
      </w:r>
      <w:r w:rsidR="006608A4">
        <w:t xml:space="preserve"> </w:t>
      </w:r>
      <w:proofErr w:type="spellStart"/>
      <w:r w:rsidRPr="009E7FF4">
        <w:t>μs</w:t>
      </w:r>
      <w:proofErr w:type="spellEnd"/>
      <w:r w:rsidRPr="009E7FF4">
        <w:t>.</w:t>
      </w:r>
    </w:p>
    <w:p w14:paraId="608D3561" w14:textId="77777777" w:rsidR="00F365C3" w:rsidRPr="009E7FF4" w:rsidRDefault="00F365C3" w:rsidP="00E37C3C">
      <w:pPr>
        <w:pStyle w:val="requirelevel1"/>
      </w:pPr>
      <w:r w:rsidRPr="009E7FF4">
        <w:t>When in the Disabled</w:t>
      </w:r>
      <w:r w:rsidRPr="009E7FF4" w:rsidDel="00C076ED">
        <w:t xml:space="preserve"> </w:t>
      </w:r>
      <w:r w:rsidRPr="009E7FF4">
        <w:t xml:space="preserve">state the Lane Initialisation state machine </w:t>
      </w:r>
      <w:r w:rsidR="003253D2">
        <w:t>should</w:t>
      </w:r>
      <w:r w:rsidRPr="009E7FF4">
        <w:t xml:space="preserve"> </w:t>
      </w:r>
      <w:r w:rsidR="003253D2">
        <w:t>d</w:t>
      </w:r>
      <w:r w:rsidRPr="009E7FF4">
        <w:t xml:space="preserve">isable the transmitter driver, receiver and related </w:t>
      </w:r>
      <w:r w:rsidR="000C3E31">
        <w:t>receive clock-data recovery</w:t>
      </w:r>
      <w:r w:rsidR="007F4268">
        <w:t xml:space="preserve"> (CDR)</w:t>
      </w:r>
      <w:r w:rsidRPr="009E7FF4">
        <w:t>.</w:t>
      </w:r>
    </w:p>
    <w:p w14:paraId="2445BA42" w14:textId="77777777" w:rsidR="00F365C3" w:rsidRPr="009E7FF4" w:rsidRDefault="00F365C3" w:rsidP="00F365C3">
      <w:pPr>
        <w:pStyle w:val="requirelevel1"/>
      </w:pPr>
      <w:r w:rsidRPr="009E7FF4">
        <w:t>The Lane Initialisation state machine shall leave the Disabled state on one of the following conditions, which are evaluated in the order given:</w:t>
      </w:r>
    </w:p>
    <w:p w14:paraId="22073EA9" w14:textId="77777777" w:rsidR="00F365C3" w:rsidRPr="009E7FF4" w:rsidRDefault="00F365C3" w:rsidP="00F365C3">
      <w:pPr>
        <w:pStyle w:val="requirelevel2"/>
      </w:pPr>
      <w:r w:rsidRPr="009E7FF4">
        <w:t xml:space="preserve">When </w:t>
      </w:r>
      <w:proofErr w:type="spellStart"/>
      <w:r w:rsidR="0027179B" w:rsidRPr="009E7FF4">
        <w:t>LaneReset</w:t>
      </w:r>
      <w:proofErr w:type="spellEnd"/>
      <w:r w:rsidRPr="009E7FF4">
        <w:t xml:space="preserve"> is asserted, move to the </w:t>
      </w:r>
      <w:proofErr w:type="spellStart"/>
      <w:r w:rsidRPr="009E7FF4">
        <w:t>ClearLine</w:t>
      </w:r>
      <w:proofErr w:type="spellEnd"/>
      <w:r w:rsidRPr="009E7FF4">
        <w:t xml:space="preserve"> state.</w:t>
      </w:r>
    </w:p>
    <w:p w14:paraId="0AFB9438" w14:textId="77777777" w:rsidR="00F365C3" w:rsidRPr="009E7FF4" w:rsidRDefault="00F365C3" w:rsidP="00F365C3">
      <w:pPr>
        <w:pStyle w:val="requirelevel2"/>
      </w:pPr>
      <w:r w:rsidRPr="009E7FF4">
        <w:t xml:space="preserve">When </w:t>
      </w:r>
      <w:proofErr w:type="spellStart"/>
      <w:r w:rsidR="00D52E59">
        <w:t>LaneStart</w:t>
      </w:r>
      <w:proofErr w:type="spellEnd"/>
      <w:r w:rsidRPr="009E7FF4">
        <w:t xml:space="preserve"> </w:t>
      </w:r>
      <w:r w:rsidR="008B1D91">
        <w:t>or</w:t>
      </w:r>
      <w:r w:rsidRPr="009E7FF4">
        <w:t xml:space="preserve"> </w:t>
      </w:r>
      <w:proofErr w:type="spellStart"/>
      <w:r w:rsidRPr="009E7FF4">
        <w:t>AutoStart</w:t>
      </w:r>
      <w:proofErr w:type="spellEnd"/>
      <w:r w:rsidRPr="009E7FF4">
        <w:t xml:space="preserve"> is asserted, move to the Wait state.</w:t>
      </w:r>
    </w:p>
    <w:p w14:paraId="7071CC02" w14:textId="77777777" w:rsidR="00F365C3" w:rsidRPr="009E7FF4" w:rsidRDefault="00F365C3" w:rsidP="005A4E4C">
      <w:pPr>
        <w:pStyle w:val="Heading4"/>
      </w:pPr>
      <w:r w:rsidRPr="009E7FF4">
        <w:t>Wait state</w:t>
      </w:r>
    </w:p>
    <w:p w14:paraId="58AC543F" w14:textId="77777777" w:rsidR="00F365C3" w:rsidRPr="009E7FF4" w:rsidRDefault="00F365C3" w:rsidP="00F365C3">
      <w:pPr>
        <w:pStyle w:val="requirelevel1"/>
      </w:pPr>
      <w:r w:rsidRPr="009E7FF4">
        <w:t xml:space="preserve">The Lane Initialisation state machine shall enter the Wait State on </w:t>
      </w:r>
      <w:r w:rsidR="005C3B15">
        <w:t>the following condition</w:t>
      </w:r>
      <w:r w:rsidRPr="009E7FF4">
        <w:t>:</w:t>
      </w:r>
    </w:p>
    <w:p w14:paraId="6628E7E6" w14:textId="77777777" w:rsidR="00F365C3" w:rsidRPr="009E7FF4" w:rsidRDefault="00F365C3" w:rsidP="00F365C3">
      <w:pPr>
        <w:pStyle w:val="requirelevel2"/>
      </w:pPr>
      <w:r w:rsidRPr="009E7FF4">
        <w:t xml:space="preserve">From the Disabled state, when </w:t>
      </w:r>
      <w:proofErr w:type="spellStart"/>
      <w:r w:rsidR="00D52E59">
        <w:t>LaneStart</w:t>
      </w:r>
      <w:proofErr w:type="spellEnd"/>
      <w:r w:rsidRPr="009E7FF4">
        <w:t xml:space="preserve"> </w:t>
      </w:r>
      <w:r w:rsidR="008B1D91">
        <w:t>or</w:t>
      </w:r>
      <w:r w:rsidR="008B1D91" w:rsidRPr="009E7FF4">
        <w:t xml:space="preserve"> </w:t>
      </w:r>
      <w:proofErr w:type="spellStart"/>
      <w:r w:rsidRPr="009E7FF4">
        <w:t>AutoStart</w:t>
      </w:r>
      <w:proofErr w:type="spellEnd"/>
      <w:r w:rsidRPr="009E7FF4">
        <w:t xml:space="preserve"> is asserted. </w:t>
      </w:r>
    </w:p>
    <w:p w14:paraId="4A555BCA" w14:textId="77777777" w:rsidR="00F365C3" w:rsidRPr="009E7FF4" w:rsidRDefault="00F365C3" w:rsidP="00F365C3">
      <w:pPr>
        <w:pStyle w:val="requirelevel1"/>
      </w:pPr>
      <w:r w:rsidRPr="009E7FF4">
        <w:t xml:space="preserve">When in the Wait State the Lane Initialisation state machine shall initiate </w:t>
      </w:r>
      <w:r w:rsidR="007F4268">
        <w:t xml:space="preserve">either one of </w:t>
      </w:r>
      <w:r w:rsidRPr="009E7FF4">
        <w:t>the foll</w:t>
      </w:r>
      <w:r w:rsidR="0009013B">
        <w:t>owing action</w:t>
      </w:r>
      <w:r w:rsidR="007F4268">
        <w:t>s</w:t>
      </w:r>
      <w:r w:rsidRPr="009E7FF4">
        <w:t>:</w:t>
      </w:r>
    </w:p>
    <w:p w14:paraId="47AF2A2D" w14:textId="77777777" w:rsidR="00F365C3" w:rsidRDefault="007F4268" w:rsidP="00F365C3">
      <w:pPr>
        <w:pStyle w:val="requirelevel2"/>
      </w:pPr>
      <w:r>
        <w:t xml:space="preserve">Enable the receiver including the </w:t>
      </w:r>
      <w:proofErr w:type="spellStart"/>
      <w:r w:rsidR="00DD322B">
        <w:t>NoSignal</w:t>
      </w:r>
      <w:proofErr w:type="spellEnd"/>
      <w:r>
        <w:t xml:space="preserve"> detection circuit.</w:t>
      </w:r>
    </w:p>
    <w:p w14:paraId="25F1D95D" w14:textId="77777777" w:rsidR="007F4268" w:rsidRPr="009E7FF4" w:rsidRDefault="007F4268" w:rsidP="00F365C3">
      <w:pPr>
        <w:pStyle w:val="requirelevel2"/>
      </w:pPr>
      <w:r>
        <w:t xml:space="preserve">Enable only the </w:t>
      </w:r>
      <w:proofErr w:type="spellStart"/>
      <w:r w:rsidR="00DD322B">
        <w:t>NoSignal</w:t>
      </w:r>
      <w:proofErr w:type="spellEnd"/>
      <w:r>
        <w:t xml:space="preserve"> detection circuit.</w:t>
      </w:r>
    </w:p>
    <w:p w14:paraId="4A2C9688" w14:textId="77777777" w:rsidR="003253D2" w:rsidRPr="009E7FF4" w:rsidRDefault="003253D2" w:rsidP="003253D2">
      <w:pPr>
        <w:pStyle w:val="requirelevel1"/>
      </w:pPr>
      <w:r w:rsidRPr="009E7FF4">
        <w:t xml:space="preserve">When in the </w:t>
      </w:r>
      <w:r>
        <w:t>Wait</w:t>
      </w:r>
      <w:r w:rsidRPr="009E7FF4">
        <w:t xml:space="preserve"> state the Lane Initialisation state machine </w:t>
      </w:r>
      <w:r>
        <w:t xml:space="preserve">should disable the transmitter driver. </w:t>
      </w:r>
    </w:p>
    <w:p w14:paraId="2B97BFC4" w14:textId="77777777" w:rsidR="003253D2" w:rsidRPr="009E7FF4" w:rsidRDefault="003253D2" w:rsidP="004E1645">
      <w:pPr>
        <w:pStyle w:val="NOTE"/>
      </w:pPr>
      <w:r w:rsidRPr="009E7FF4">
        <w:lastRenderedPageBreak/>
        <w:t>This is to save power.</w:t>
      </w:r>
    </w:p>
    <w:p w14:paraId="77A48C4E" w14:textId="77777777" w:rsidR="0009013B" w:rsidRDefault="0009013B" w:rsidP="00AE289A">
      <w:pPr>
        <w:pStyle w:val="requirelevel1"/>
      </w:pPr>
      <w:r>
        <w:t xml:space="preserve">When in the Wait state, </w:t>
      </w:r>
      <w:r w:rsidRPr="009E7FF4">
        <w:t xml:space="preserve">the Lane Initialisation state machine </w:t>
      </w:r>
      <w:r>
        <w:t>should</w:t>
      </w:r>
      <w:r w:rsidRPr="009E7FF4">
        <w:t xml:space="preserve"> </w:t>
      </w:r>
      <w:r>
        <w:t>d</w:t>
      </w:r>
      <w:r w:rsidRPr="009E7FF4">
        <w:t xml:space="preserve">isable the </w:t>
      </w:r>
      <w:r w:rsidR="00217987">
        <w:t>receiver clock-data recovery, CDR,</w:t>
      </w:r>
      <w:r>
        <w:t xml:space="preserve"> circuit.</w:t>
      </w:r>
    </w:p>
    <w:p w14:paraId="7EA77ED3" w14:textId="77777777" w:rsidR="00AE289A" w:rsidRPr="009E7FF4" w:rsidRDefault="00AE289A" w:rsidP="00AE289A">
      <w:pPr>
        <w:pStyle w:val="requirelevel1"/>
      </w:pPr>
      <w:r w:rsidRPr="009E7FF4">
        <w:t xml:space="preserve">When in the </w:t>
      </w:r>
      <w:r>
        <w:t>Wait</w:t>
      </w:r>
      <w:r w:rsidRPr="009E7FF4" w:rsidDel="00C076ED">
        <w:t xml:space="preserve"> </w:t>
      </w:r>
      <w:r w:rsidRPr="009E7FF4">
        <w:t xml:space="preserve">state </w:t>
      </w:r>
      <w:r>
        <w:t xml:space="preserve">and </w:t>
      </w:r>
      <w:proofErr w:type="spellStart"/>
      <w:r w:rsidR="0099783B">
        <w:t>TxOnly</w:t>
      </w:r>
      <w:proofErr w:type="spellEnd"/>
      <w:r>
        <w:t xml:space="preserve"> is asserted, </w:t>
      </w:r>
      <w:r w:rsidRPr="009E7FF4">
        <w:t xml:space="preserve">the Lane Initialisation state machine </w:t>
      </w:r>
      <w:r>
        <w:t>should</w:t>
      </w:r>
      <w:r w:rsidRPr="009E7FF4">
        <w:t xml:space="preserve"> </w:t>
      </w:r>
      <w:r>
        <w:t>d</w:t>
      </w:r>
      <w:r w:rsidRPr="009E7FF4">
        <w:t xml:space="preserve">isable the </w:t>
      </w:r>
      <w:r w:rsidR="0009013B">
        <w:t>receiver.</w:t>
      </w:r>
    </w:p>
    <w:p w14:paraId="7AB95378" w14:textId="77777777" w:rsidR="00F365C3" w:rsidRPr="009E7FF4" w:rsidRDefault="00F365C3" w:rsidP="00F365C3">
      <w:pPr>
        <w:pStyle w:val="requirelevel1"/>
      </w:pPr>
      <w:r w:rsidRPr="009E7FF4">
        <w:t>The Lane Initialisation state machine shall leave the Wait State on one of the following conditions, which are evaluated in the order given:</w:t>
      </w:r>
    </w:p>
    <w:p w14:paraId="32C4154F" w14:textId="77777777" w:rsidR="00F365C3" w:rsidRPr="009E7FF4" w:rsidRDefault="00F365C3" w:rsidP="00F365C3">
      <w:pPr>
        <w:pStyle w:val="requirelevel2"/>
      </w:pPr>
      <w:r w:rsidRPr="009E7FF4">
        <w:t xml:space="preserve">When </w:t>
      </w:r>
      <w:proofErr w:type="spellStart"/>
      <w:r w:rsidR="0027179B" w:rsidRPr="009E7FF4">
        <w:t>LaneReset</w:t>
      </w:r>
      <w:proofErr w:type="spellEnd"/>
      <w:r w:rsidRPr="009E7FF4">
        <w:t xml:space="preserve"> is asserted, move to the </w:t>
      </w:r>
      <w:proofErr w:type="spellStart"/>
      <w:r w:rsidRPr="009E7FF4">
        <w:t>ClearLine</w:t>
      </w:r>
      <w:proofErr w:type="spellEnd"/>
      <w:r w:rsidRPr="009E7FF4">
        <w:t xml:space="preserve"> state.</w:t>
      </w:r>
    </w:p>
    <w:p w14:paraId="27725523" w14:textId="77777777" w:rsidR="00F365C3" w:rsidRPr="009E7FF4" w:rsidRDefault="00F365C3" w:rsidP="00F365C3">
      <w:pPr>
        <w:pStyle w:val="requirelevel2"/>
      </w:pPr>
      <w:r w:rsidRPr="009E7FF4">
        <w:t xml:space="preserve">When </w:t>
      </w:r>
      <w:proofErr w:type="spellStart"/>
      <w:r w:rsidR="00D52E59">
        <w:t>LaneStart</w:t>
      </w:r>
      <w:proofErr w:type="spellEnd"/>
      <w:r w:rsidRPr="009E7FF4">
        <w:t xml:space="preserve"> </w:t>
      </w:r>
      <w:r w:rsidR="008B1D91">
        <w:t>and</w:t>
      </w:r>
      <w:r w:rsidR="008B1D91" w:rsidRPr="009E7FF4">
        <w:t xml:space="preserve"> </w:t>
      </w:r>
      <w:proofErr w:type="spellStart"/>
      <w:r w:rsidRPr="009E7FF4">
        <w:t>AutoStart</w:t>
      </w:r>
      <w:proofErr w:type="spellEnd"/>
      <w:r w:rsidRPr="009E7FF4">
        <w:t xml:space="preserve"> are both </w:t>
      </w:r>
      <w:r w:rsidR="008D0B15">
        <w:t>de-asserted</w:t>
      </w:r>
      <w:r w:rsidRPr="009E7FF4">
        <w:t>, move to the Disabled state.</w:t>
      </w:r>
    </w:p>
    <w:p w14:paraId="6838E698" w14:textId="77777777" w:rsidR="00F365C3" w:rsidRPr="009E7FF4" w:rsidRDefault="00F365C3" w:rsidP="00F365C3">
      <w:pPr>
        <w:pStyle w:val="requirelevel2"/>
      </w:pPr>
      <w:r w:rsidRPr="009E7FF4">
        <w:t xml:space="preserve">When </w:t>
      </w:r>
      <w:proofErr w:type="spellStart"/>
      <w:r w:rsidR="00D52E59">
        <w:t>LaneStart</w:t>
      </w:r>
      <w:proofErr w:type="spellEnd"/>
      <w:r w:rsidRPr="009E7FF4">
        <w:t xml:space="preserve"> is asserted </w:t>
      </w:r>
      <w:r w:rsidR="008B1D91">
        <w:t>or</w:t>
      </w:r>
      <w:r w:rsidR="008B1D91" w:rsidRPr="009E7FF4">
        <w:t xml:space="preserve"> </w:t>
      </w:r>
      <w:proofErr w:type="spellStart"/>
      <w:r w:rsidRPr="009E7FF4">
        <w:t>No_Signal</w:t>
      </w:r>
      <w:proofErr w:type="spellEnd"/>
      <w:r w:rsidRPr="009E7FF4">
        <w:t xml:space="preserve"> is </w:t>
      </w:r>
      <w:r w:rsidR="008D0B15">
        <w:t>de-asserted</w:t>
      </w:r>
      <w:r w:rsidRPr="009E7FF4">
        <w:t>, move to the Started state.</w:t>
      </w:r>
    </w:p>
    <w:p w14:paraId="69F34EFA" w14:textId="77777777" w:rsidR="00F365C3" w:rsidRPr="009E7FF4" w:rsidRDefault="00F365C3" w:rsidP="005A4E4C">
      <w:pPr>
        <w:pStyle w:val="Heading4"/>
      </w:pPr>
      <w:r w:rsidRPr="009E7FF4">
        <w:t>Started state</w:t>
      </w:r>
    </w:p>
    <w:p w14:paraId="3629AD07" w14:textId="77777777" w:rsidR="00F365C3" w:rsidRPr="009E7FF4" w:rsidRDefault="00F365C3" w:rsidP="00F365C3">
      <w:pPr>
        <w:pStyle w:val="requirelevel1"/>
      </w:pPr>
      <w:r w:rsidRPr="009E7FF4">
        <w:t xml:space="preserve">The Lane Initialisation state machine shall enter the </w:t>
      </w:r>
      <w:r w:rsidR="00604933">
        <w:t>Started state</w:t>
      </w:r>
      <w:r w:rsidRPr="009E7FF4">
        <w:t xml:space="preserve"> on the following condition:</w:t>
      </w:r>
    </w:p>
    <w:p w14:paraId="77DFC812" w14:textId="77777777" w:rsidR="00F365C3" w:rsidRPr="009E7FF4" w:rsidRDefault="00F365C3" w:rsidP="00F365C3">
      <w:pPr>
        <w:pStyle w:val="requirelevel2"/>
      </w:pPr>
      <w:r w:rsidRPr="009E7FF4">
        <w:t xml:space="preserve">From the Wait state, when </w:t>
      </w:r>
      <w:proofErr w:type="spellStart"/>
      <w:r w:rsidR="00D52E59">
        <w:t>LaneStart</w:t>
      </w:r>
      <w:proofErr w:type="spellEnd"/>
      <w:r w:rsidRPr="009E7FF4">
        <w:t xml:space="preserve"> is asserted or </w:t>
      </w:r>
      <w:proofErr w:type="spellStart"/>
      <w:r w:rsidRPr="009E7FF4">
        <w:t>No_Signal</w:t>
      </w:r>
      <w:proofErr w:type="spellEnd"/>
      <w:r w:rsidRPr="009E7FF4">
        <w:t xml:space="preserve"> is </w:t>
      </w:r>
      <w:r w:rsidR="008D0B15">
        <w:t>de-asserted</w:t>
      </w:r>
      <w:r w:rsidRPr="009E7FF4">
        <w:t>.</w:t>
      </w:r>
    </w:p>
    <w:p w14:paraId="5F0B5545" w14:textId="77777777" w:rsidR="00F365C3" w:rsidRPr="009E7FF4" w:rsidRDefault="00F365C3" w:rsidP="00F365C3">
      <w:pPr>
        <w:pStyle w:val="requirelevel1"/>
      </w:pPr>
      <w:r w:rsidRPr="009E7FF4">
        <w:t xml:space="preserve">When in the </w:t>
      </w:r>
      <w:r w:rsidR="00604933">
        <w:t>Started state</w:t>
      </w:r>
      <w:r w:rsidRPr="009E7FF4">
        <w:t xml:space="preserve"> the Lane Initialisation state machine shall initiate the following actions:</w:t>
      </w:r>
    </w:p>
    <w:p w14:paraId="50D32649" w14:textId="6A248052" w:rsidR="00F365C3" w:rsidRPr="003253D2" w:rsidRDefault="00A71610" w:rsidP="00F365C3">
      <w:pPr>
        <w:pStyle w:val="requirelevel2"/>
      </w:pPr>
      <w:r w:rsidRPr="003253D2">
        <w:t xml:space="preserve">On entry to the state, start an </w:t>
      </w:r>
      <w:r w:rsidR="00F365C3" w:rsidRPr="003253D2">
        <w:t xml:space="preserve">initialisation timeout timer, </w:t>
      </w:r>
      <w:r w:rsidRPr="003253D2">
        <w:t xml:space="preserve">set to the time </w:t>
      </w:r>
      <w:r w:rsidR="001F1F16">
        <w:t>needed</w:t>
      </w:r>
      <w:r w:rsidRPr="003253D2">
        <w:t xml:space="preserve"> </w:t>
      </w:r>
      <w:r w:rsidR="00A93C89" w:rsidRPr="003253D2">
        <w:t xml:space="preserve">to </w:t>
      </w:r>
      <w:r w:rsidR="005C3B15">
        <w:t>transmit 5000 words.</w:t>
      </w:r>
    </w:p>
    <w:p w14:paraId="4F709FC7" w14:textId="77777777" w:rsidR="005C3B15" w:rsidRDefault="00BB2777" w:rsidP="005C3B15">
      <w:pPr>
        <w:pStyle w:val="requirelevel2"/>
      </w:pPr>
      <w:r>
        <w:t xml:space="preserve">When </w:t>
      </w:r>
      <w:proofErr w:type="spellStart"/>
      <w:r>
        <w:t>R</w:t>
      </w:r>
      <w:r w:rsidR="007F4268">
        <w:t>xOnly</w:t>
      </w:r>
      <w:proofErr w:type="spellEnd"/>
      <w:r w:rsidR="007F4268">
        <w:t xml:space="preserve"> is not asserted, enable the transmitter driver.</w:t>
      </w:r>
    </w:p>
    <w:p w14:paraId="2EAE664B" w14:textId="77777777" w:rsidR="007F4268" w:rsidRPr="009E7FF4" w:rsidRDefault="00BB2777" w:rsidP="005C3B15">
      <w:pPr>
        <w:pStyle w:val="requirelevel2"/>
      </w:pPr>
      <w:r>
        <w:t xml:space="preserve">When </w:t>
      </w:r>
      <w:proofErr w:type="spellStart"/>
      <w:r>
        <w:t>T</w:t>
      </w:r>
      <w:r w:rsidR="007F4268">
        <w:t>xOnly</w:t>
      </w:r>
      <w:proofErr w:type="spellEnd"/>
      <w:r w:rsidR="007F4268">
        <w:t xml:space="preserve"> is not asserted, enable the receiver and CDR.</w:t>
      </w:r>
    </w:p>
    <w:p w14:paraId="73970C48" w14:textId="77777777" w:rsidR="005C3B15" w:rsidRPr="009E7FF4" w:rsidRDefault="005C3B15" w:rsidP="005C3B15">
      <w:pPr>
        <w:pStyle w:val="requirelevel2"/>
      </w:pPr>
      <w:r>
        <w:t>Send INIT1 control words.</w:t>
      </w:r>
    </w:p>
    <w:p w14:paraId="04BF197A" w14:textId="77777777" w:rsidR="005C3B15" w:rsidRDefault="005C3B15" w:rsidP="005C3B15">
      <w:pPr>
        <w:pStyle w:val="requirelevel2"/>
      </w:pPr>
      <w:r w:rsidRPr="009E7FF4">
        <w:t xml:space="preserve">Receive </w:t>
      </w:r>
      <w:r>
        <w:t>Lane layer</w:t>
      </w:r>
      <w:r w:rsidR="00217987">
        <w:t xml:space="preserve"> control words, LLCW</w:t>
      </w:r>
      <w:r w:rsidRPr="009E7FF4">
        <w:t>.</w:t>
      </w:r>
    </w:p>
    <w:p w14:paraId="3240FF6A" w14:textId="77777777" w:rsidR="00F365C3" w:rsidRPr="003253D2" w:rsidRDefault="00A71610" w:rsidP="004E1645">
      <w:pPr>
        <w:pStyle w:val="NOTE"/>
      </w:pPr>
      <w:r w:rsidRPr="003253D2">
        <w:t>The time to transmit 5000 words</w:t>
      </w:r>
      <w:r w:rsidR="00F365C3" w:rsidRPr="003253D2">
        <w:t xml:space="preserve"> allows plenty of time for the </w:t>
      </w:r>
      <w:r w:rsidR="000C3E31">
        <w:t>receive clock-data recovery</w:t>
      </w:r>
      <w:r w:rsidR="00F365C3" w:rsidRPr="003253D2">
        <w:t xml:space="preserve"> at the </w:t>
      </w:r>
      <w:r w:rsidR="00DC0D7D">
        <w:t>far-end</w:t>
      </w:r>
      <w:r w:rsidR="00F365C3" w:rsidRPr="003253D2">
        <w:t xml:space="preserve"> of the lane to lock onto the transmitted signal, a response to be generated and returned to the </w:t>
      </w:r>
      <w:r w:rsidR="00DC0D7D">
        <w:t>near-end</w:t>
      </w:r>
      <w:r w:rsidR="00F365C3" w:rsidRPr="003253D2">
        <w:t>.</w:t>
      </w:r>
    </w:p>
    <w:p w14:paraId="029351CA" w14:textId="77777777" w:rsidR="00AE289A" w:rsidRPr="009E7FF4" w:rsidRDefault="00AE289A" w:rsidP="00AE289A">
      <w:pPr>
        <w:pStyle w:val="requirelevel1"/>
      </w:pPr>
      <w:r w:rsidRPr="009E7FF4">
        <w:t xml:space="preserve">When in the </w:t>
      </w:r>
      <w:r>
        <w:t>Started</w:t>
      </w:r>
      <w:r w:rsidRPr="009E7FF4">
        <w:t xml:space="preserve"> state </w:t>
      </w:r>
      <w:r>
        <w:t xml:space="preserve">and </w:t>
      </w:r>
      <w:proofErr w:type="spellStart"/>
      <w:r w:rsidR="0099783B">
        <w:t>RxOnly</w:t>
      </w:r>
      <w:proofErr w:type="spellEnd"/>
      <w:r>
        <w:t xml:space="preserve"> is asserted </w:t>
      </w:r>
      <w:r w:rsidRPr="009E7FF4">
        <w:t xml:space="preserve">the Lane Initialisation state machine </w:t>
      </w:r>
      <w:r>
        <w:t xml:space="preserve">should disable the transmitter driver. </w:t>
      </w:r>
    </w:p>
    <w:p w14:paraId="68B56269" w14:textId="77777777" w:rsidR="00AE289A" w:rsidRPr="009E7FF4" w:rsidRDefault="00AE289A" w:rsidP="004E1645">
      <w:pPr>
        <w:pStyle w:val="NOTE"/>
      </w:pPr>
      <w:r w:rsidRPr="009E7FF4">
        <w:t>This is to save power.</w:t>
      </w:r>
    </w:p>
    <w:p w14:paraId="118D408C" w14:textId="77777777" w:rsidR="00AE289A" w:rsidRPr="009E7FF4" w:rsidRDefault="00AE289A" w:rsidP="00AE289A">
      <w:pPr>
        <w:pStyle w:val="requirelevel1"/>
      </w:pPr>
      <w:r w:rsidRPr="009E7FF4">
        <w:t xml:space="preserve">When in the </w:t>
      </w:r>
      <w:r>
        <w:t>Started</w:t>
      </w:r>
      <w:r w:rsidRPr="009E7FF4" w:rsidDel="00C076ED">
        <w:t xml:space="preserve"> </w:t>
      </w:r>
      <w:r w:rsidRPr="009E7FF4">
        <w:t xml:space="preserve">state </w:t>
      </w:r>
      <w:r>
        <w:t xml:space="preserve">and </w:t>
      </w:r>
      <w:proofErr w:type="spellStart"/>
      <w:r w:rsidR="0099783B">
        <w:t>TxOnly</w:t>
      </w:r>
      <w:proofErr w:type="spellEnd"/>
      <w:r>
        <w:t xml:space="preserve"> is asserted, </w:t>
      </w:r>
      <w:r w:rsidRPr="009E7FF4">
        <w:t xml:space="preserve">the Lane Initialisation state machine </w:t>
      </w:r>
      <w:r>
        <w:t>should</w:t>
      </w:r>
      <w:r w:rsidRPr="009E7FF4">
        <w:t xml:space="preserve"> </w:t>
      </w:r>
      <w:r>
        <w:t>d</w:t>
      </w:r>
      <w:r w:rsidRPr="009E7FF4">
        <w:t xml:space="preserve">isable the </w:t>
      </w:r>
      <w:r>
        <w:t>receiver</w:t>
      </w:r>
      <w:r w:rsidR="008B1D91">
        <w:t xml:space="preserve"> and the CDR</w:t>
      </w:r>
      <w:r>
        <w:t>.</w:t>
      </w:r>
    </w:p>
    <w:p w14:paraId="72F202A3" w14:textId="77777777" w:rsidR="00653171" w:rsidRDefault="001C3F6C" w:rsidP="001C3F6C">
      <w:pPr>
        <w:pStyle w:val="requirelevel1"/>
      </w:pPr>
      <w:r w:rsidRPr="009E7FF4">
        <w:t xml:space="preserve">When in the </w:t>
      </w:r>
      <w:r w:rsidR="00604933">
        <w:t>Started state</w:t>
      </w:r>
      <w:r w:rsidRPr="009E7FF4">
        <w:t xml:space="preserve"> the Lane Ini</w:t>
      </w:r>
      <w:r>
        <w:t>tialisation state machine may repeatedly send an INIT1 control word followed by up to 64 pseudo-random data words.</w:t>
      </w:r>
    </w:p>
    <w:p w14:paraId="495C27DE" w14:textId="77777777" w:rsidR="001C3F6C" w:rsidRPr="009E7FF4" w:rsidRDefault="001C3F6C" w:rsidP="004E1645">
      <w:pPr>
        <w:pStyle w:val="NOTE"/>
      </w:pPr>
      <w:r>
        <w:t>Replacing the stream of INIT1s by INIT1s followed by up to 64 pseu</w:t>
      </w:r>
      <w:r w:rsidR="00604933">
        <w:t>do-random data words reduces EM</w:t>
      </w:r>
      <w:r>
        <w:t xml:space="preserve"> emissions during </w:t>
      </w:r>
      <w:proofErr w:type="spellStart"/>
      <w:r>
        <w:lastRenderedPageBreak/>
        <w:t>initialisation</w:t>
      </w:r>
      <w:proofErr w:type="spellEnd"/>
      <w:r>
        <w:t xml:space="preserve"> and supports adaptive </w:t>
      </w:r>
      <w:proofErr w:type="spellStart"/>
      <w:r>
        <w:t>equalisation</w:t>
      </w:r>
      <w:proofErr w:type="spellEnd"/>
      <w:r>
        <w:t xml:space="preserve"> which is likely to be necessary for data </w:t>
      </w:r>
      <w:proofErr w:type="spellStart"/>
      <w:r>
        <w:t>signalling</w:t>
      </w:r>
      <w:proofErr w:type="spellEnd"/>
      <w:r>
        <w:t xml:space="preserve"> rates above 5 </w:t>
      </w:r>
      <w:proofErr w:type="spellStart"/>
      <w:r w:rsidR="00182140">
        <w:t>Gbps</w:t>
      </w:r>
      <w:proofErr w:type="spellEnd"/>
      <w:r>
        <w:t>.</w:t>
      </w:r>
    </w:p>
    <w:p w14:paraId="6F7244D7" w14:textId="77777777" w:rsidR="00F365C3" w:rsidRPr="009E7FF4" w:rsidRDefault="00F365C3" w:rsidP="00F365C3">
      <w:pPr>
        <w:pStyle w:val="requirelevel1"/>
      </w:pPr>
      <w:r w:rsidRPr="009E7FF4">
        <w:t xml:space="preserve">The Lane Initialisation state machine shall leave the </w:t>
      </w:r>
      <w:r w:rsidR="00604933">
        <w:t>Started state</w:t>
      </w:r>
      <w:r w:rsidRPr="009E7FF4">
        <w:t xml:space="preserve"> on one of the following conditions, which are evaluated in the order given:</w:t>
      </w:r>
    </w:p>
    <w:p w14:paraId="0DC7DA1B" w14:textId="77777777" w:rsidR="00F365C3" w:rsidRDefault="00F365C3" w:rsidP="00F365C3">
      <w:pPr>
        <w:pStyle w:val="requirelevel2"/>
      </w:pPr>
      <w:r w:rsidRPr="009E7FF4">
        <w:t xml:space="preserve">When </w:t>
      </w:r>
      <w:proofErr w:type="spellStart"/>
      <w:r w:rsidR="0027179B" w:rsidRPr="009E7FF4">
        <w:t>LaneReset</w:t>
      </w:r>
      <w:proofErr w:type="spellEnd"/>
      <w:r w:rsidRPr="009E7FF4">
        <w:t xml:space="preserve"> is asserted, move to the </w:t>
      </w:r>
      <w:proofErr w:type="spellStart"/>
      <w:r w:rsidRPr="009E7FF4">
        <w:t>ClearLine</w:t>
      </w:r>
      <w:proofErr w:type="spellEnd"/>
      <w:r w:rsidRPr="009E7FF4">
        <w:t xml:space="preserve"> state.</w:t>
      </w:r>
    </w:p>
    <w:p w14:paraId="4706E3CC" w14:textId="77777777" w:rsidR="00615CA2" w:rsidRPr="009E7FF4" w:rsidRDefault="00615CA2" w:rsidP="00F365C3">
      <w:pPr>
        <w:pStyle w:val="requirelevel2"/>
      </w:pPr>
      <w:r>
        <w:t xml:space="preserve">When the </w:t>
      </w:r>
      <w:proofErr w:type="spellStart"/>
      <w:r w:rsidR="00A91591">
        <w:t>FarEndActive</w:t>
      </w:r>
      <w:proofErr w:type="spellEnd"/>
      <w:r w:rsidR="00A91591">
        <w:t xml:space="preserve"> condition is asserted, move to the Connecting state.</w:t>
      </w:r>
    </w:p>
    <w:p w14:paraId="6E5DE678" w14:textId="77777777" w:rsidR="00A53145" w:rsidRPr="009E7FF4" w:rsidRDefault="00A53145" w:rsidP="00A53145">
      <w:pPr>
        <w:pStyle w:val="requirelevel2"/>
      </w:pPr>
      <w:r w:rsidRPr="009E7FF4">
        <w:t xml:space="preserve">When a total of 1023 </w:t>
      </w:r>
      <w:r>
        <w:t xml:space="preserve">words, including at least one </w:t>
      </w:r>
      <w:r w:rsidRPr="009E7FF4">
        <w:t xml:space="preserve">INIT1 or INIT2 </w:t>
      </w:r>
      <w:r>
        <w:t>control word,</w:t>
      </w:r>
      <w:r w:rsidRPr="009E7FF4">
        <w:t xml:space="preserve"> </w:t>
      </w:r>
      <w:r>
        <w:t xml:space="preserve">are received </w:t>
      </w:r>
      <w:r w:rsidRPr="009E7FF4">
        <w:t>without any i</w:t>
      </w:r>
      <w:r>
        <w:t xml:space="preserve">ntervening RXERR control words, </w:t>
      </w:r>
      <w:r w:rsidRPr="009E7FF4">
        <w:t>move to the Connecting state.</w:t>
      </w:r>
    </w:p>
    <w:p w14:paraId="235F6FDF" w14:textId="77777777" w:rsidR="00F365C3" w:rsidRPr="009E7FF4" w:rsidRDefault="00F365C3" w:rsidP="00F365C3">
      <w:pPr>
        <w:pStyle w:val="requirelevel2"/>
      </w:pPr>
      <w:r w:rsidRPr="009E7FF4">
        <w:t xml:space="preserve">When three inverse INIT1 or three inverse INIT2 control words are received without any intervening RXERR control words, move to the </w:t>
      </w:r>
      <w:proofErr w:type="spellStart"/>
      <w:r w:rsidRPr="009E7FF4">
        <w:t>InvertRxPolarity</w:t>
      </w:r>
      <w:proofErr w:type="spellEnd"/>
      <w:r w:rsidRPr="009E7FF4">
        <w:t xml:space="preserve"> state.</w:t>
      </w:r>
    </w:p>
    <w:p w14:paraId="1F53959B" w14:textId="77777777" w:rsidR="00F365C3" w:rsidRPr="009E7FF4" w:rsidRDefault="00F365C3" w:rsidP="00F365C3">
      <w:pPr>
        <w:pStyle w:val="requirelevel2"/>
      </w:pPr>
      <w:r w:rsidRPr="009E7FF4">
        <w:t xml:space="preserve">When the initialisation timeout timer expires, move to the </w:t>
      </w:r>
      <w:proofErr w:type="spellStart"/>
      <w:r w:rsidRPr="009E7FF4">
        <w:t>ClearLine</w:t>
      </w:r>
      <w:proofErr w:type="spellEnd"/>
      <w:r w:rsidRPr="009E7FF4">
        <w:t xml:space="preserve"> state.</w:t>
      </w:r>
    </w:p>
    <w:p w14:paraId="649F1BBF" w14:textId="75692937" w:rsidR="00F365C3" w:rsidRDefault="00A91591" w:rsidP="00FC2E0B">
      <w:pPr>
        <w:pStyle w:val="requirelevel2"/>
      </w:pPr>
      <w:r>
        <w:t xml:space="preserve">When </w:t>
      </w:r>
      <w:r w:rsidR="00422CC6">
        <w:t>three</w:t>
      </w:r>
      <w:r>
        <w:t xml:space="preserve"> consecutive LOST_SIGNAL or </w:t>
      </w:r>
      <w:r w:rsidR="00422CC6">
        <w:t>three</w:t>
      </w:r>
      <w:r w:rsidR="00F365C3" w:rsidRPr="009E7FF4">
        <w:t xml:space="preserve"> consecutive STANDBY control words have been received, move to the </w:t>
      </w:r>
      <w:proofErr w:type="spellStart"/>
      <w:r w:rsidR="00F365C3" w:rsidRPr="009E7FF4">
        <w:t>ClearLine</w:t>
      </w:r>
      <w:proofErr w:type="spellEnd"/>
      <w:r w:rsidR="00F365C3" w:rsidRPr="009E7FF4">
        <w:t xml:space="preserve"> state.</w:t>
      </w:r>
    </w:p>
    <w:p w14:paraId="46F85051" w14:textId="77777777" w:rsidR="00146854" w:rsidRPr="009E7FF4" w:rsidRDefault="00146854" w:rsidP="004E1645">
      <w:pPr>
        <w:pStyle w:val="NOTE"/>
      </w:pPr>
      <w:r>
        <w:t xml:space="preserve">The </w:t>
      </w:r>
      <w:proofErr w:type="spellStart"/>
      <w:r>
        <w:t>FarEndActive</w:t>
      </w:r>
      <w:proofErr w:type="spellEnd"/>
      <w:r>
        <w:t xml:space="preserve"> condition is received from a bi-directional lane of a multi-lane link, see </w:t>
      </w:r>
      <w:r w:rsidR="00477D31">
        <w:t>clause</w:t>
      </w:r>
      <w:r w:rsidR="00610A9E">
        <w:t xml:space="preserve"> </w:t>
      </w:r>
      <w:r w:rsidR="00610A9E">
        <w:fldChar w:fldCharType="begin"/>
      </w:r>
      <w:r w:rsidR="00610A9E">
        <w:instrText xml:space="preserve"> REF _Ref471279973 \r \h </w:instrText>
      </w:r>
      <w:r w:rsidR="00610A9E">
        <w:fldChar w:fldCharType="separate"/>
      </w:r>
      <w:r w:rsidR="007D0C29">
        <w:t>5.6.9.2</w:t>
      </w:r>
      <w:r w:rsidR="00610A9E">
        <w:fldChar w:fldCharType="end"/>
      </w:r>
      <w:r>
        <w:t xml:space="preserve">. For a single lane link </w:t>
      </w:r>
      <w:proofErr w:type="spellStart"/>
      <w:r>
        <w:t>FarEndActive</w:t>
      </w:r>
      <w:proofErr w:type="spellEnd"/>
      <w:r>
        <w:t xml:space="preserve"> is </w:t>
      </w:r>
      <w:r w:rsidR="008D0B15">
        <w:t>de-asserted</w:t>
      </w:r>
      <w:r>
        <w:t>.</w:t>
      </w:r>
    </w:p>
    <w:p w14:paraId="3F2E1CC6" w14:textId="77777777" w:rsidR="00F365C3" w:rsidRPr="009E7FF4" w:rsidRDefault="00F365C3" w:rsidP="005A4E4C">
      <w:pPr>
        <w:pStyle w:val="Heading4"/>
      </w:pPr>
      <w:proofErr w:type="spellStart"/>
      <w:r w:rsidRPr="009E7FF4">
        <w:t>InvertRxPolarity</w:t>
      </w:r>
      <w:proofErr w:type="spellEnd"/>
      <w:r w:rsidRPr="009E7FF4">
        <w:t xml:space="preserve"> state</w:t>
      </w:r>
    </w:p>
    <w:p w14:paraId="6712C09A" w14:textId="77777777" w:rsidR="00F365C3" w:rsidRPr="009E7FF4" w:rsidRDefault="00F365C3" w:rsidP="00F365C3">
      <w:pPr>
        <w:pStyle w:val="requirelevel1"/>
      </w:pPr>
      <w:r w:rsidRPr="009E7FF4">
        <w:t xml:space="preserve">The Lane Initialisation state machine shall enter the </w:t>
      </w:r>
      <w:proofErr w:type="spellStart"/>
      <w:r w:rsidRPr="009E7FF4">
        <w:t>InvertRxPolarity</w:t>
      </w:r>
      <w:proofErr w:type="spellEnd"/>
      <w:r w:rsidRPr="009E7FF4">
        <w:t xml:space="preserve"> state on one of the following conditions:</w:t>
      </w:r>
    </w:p>
    <w:p w14:paraId="5573CAA1" w14:textId="77777777" w:rsidR="00F365C3" w:rsidRPr="009E7FF4" w:rsidRDefault="00F365C3" w:rsidP="00F365C3">
      <w:pPr>
        <w:pStyle w:val="requirelevel2"/>
      </w:pPr>
      <w:r w:rsidRPr="009E7FF4">
        <w:t xml:space="preserve">From the Started state, when three inverse INIT1 control words are received without any intervening RXERR control words. </w:t>
      </w:r>
    </w:p>
    <w:p w14:paraId="563177E6" w14:textId="77777777" w:rsidR="00F365C3" w:rsidRPr="009E7FF4" w:rsidRDefault="00F365C3" w:rsidP="00F365C3">
      <w:pPr>
        <w:pStyle w:val="requirelevel2"/>
      </w:pPr>
      <w:r w:rsidRPr="009E7FF4">
        <w:t xml:space="preserve">From the Started state, when three inverse INIT2 control words are received without any intervening RXERR control words. </w:t>
      </w:r>
    </w:p>
    <w:p w14:paraId="42D1A498" w14:textId="77777777" w:rsidR="00F365C3" w:rsidRPr="009E7FF4" w:rsidRDefault="00F365C3" w:rsidP="00F365C3">
      <w:pPr>
        <w:pStyle w:val="requirelevel1"/>
      </w:pPr>
      <w:r w:rsidRPr="009E7FF4">
        <w:t xml:space="preserve">When in the </w:t>
      </w:r>
      <w:proofErr w:type="spellStart"/>
      <w:r w:rsidRPr="009E7FF4">
        <w:t>InvertRxPolarity</w:t>
      </w:r>
      <w:proofErr w:type="spellEnd"/>
      <w:r w:rsidRPr="009E7FF4">
        <w:t xml:space="preserve"> state the Lane Initialisation state machine shall initiate the following actions:</w:t>
      </w:r>
    </w:p>
    <w:p w14:paraId="7FA44696" w14:textId="77777777" w:rsidR="007F4268" w:rsidRDefault="00BB2777" w:rsidP="007F4268">
      <w:pPr>
        <w:pStyle w:val="requirelevel2"/>
      </w:pPr>
      <w:r>
        <w:t xml:space="preserve">When </w:t>
      </w:r>
      <w:proofErr w:type="spellStart"/>
      <w:r>
        <w:t>R</w:t>
      </w:r>
      <w:r w:rsidR="007F4268">
        <w:t>xOnly</w:t>
      </w:r>
      <w:proofErr w:type="spellEnd"/>
      <w:r w:rsidR="007F4268">
        <w:t xml:space="preserve"> is not asserted, enable the transmitter driver.</w:t>
      </w:r>
    </w:p>
    <w:p w14:paraId="5C34F3DB" w14:textId="77777777" w:rsidR="007F4268" w:rsidRPr="009E7FF4" w:rsidRDefault="00BB2777" w:rsidP="007F4268">
      <w:pPr>
        <w:pStyle w:val="requirelevel2"/>
      </w:pPr>
      <w:r>
        <w:t xml:space="preserve">When </w:t>
      </w:r>
      <w:proofErr w:type="spellStart"/>
      <w:r>
        <w:t>T</w:t>
      </w:r>
      <w:r w:rsidR="007F4268">
        <w:t>xOnly</w:t>
      </w:r>
      <w:proofErr w:type="spellEnd"/>
      <w:r w:rsidR="007F4268">
        <w:t xml:space="preserve"> is not asserted, enable the receiver and CDR.</w:t>
      </w:r>
    </w:p>
    <w:p w14:paraId="767C1310" w14:textId="77777777" w:rsidR="00F365C3" w:rsidRPr="009E7FF4" w:rsidRDefault="00154B29" w:rsidP="00F365C3">
      <w:pPr>
        <w:pStyle w:val="requirelevel2"/>
      </w:pPr>
      <w:r>
        <w:t>Invert received bits.</w:t>
      </w:r>
    </w:p>
    <w:p w14:paraId="10F44C58" w14:textId="77777777" w:rsidR="00A71610" w:rsidRPr="009E7FF4" w:rsidRDefault="005D36C5" w:rsidP="00F365C3">
      <w:pPr>
        <w:pStyle w:val="requirelevel2"/>
      </w:pPr>
      <w:r>
        <w:t>Send INIT1 control words.</w:t>
      </w:r>
    </w:p>
    <w:p w14:paraId="07218571" w14:textId="77777777" w:rsidR="00F365C3" w:rsidRPr="009E7FF4" w:rsidRDefault="00F365C3" w:rsidP="00F365C3">
      <w:pPr>
        <w:pStyle w:val="requirelevel2"/>
      </w:pPr>
      <w:r w:rsidRPr="009E7FF4">
        <w:t xml:space="preserve">Receive </w:t>
      </w:r>
      <w:r w:rsidR="000502D3">
        <w:t>Lane layer</w:t>
      </w:r>
      <w:r w:rsidR="00217987">
        <w:t xml:space="preserve"> control words, LLCW</w:t>
      </w:r>
      <w:r w:rsidRPr="009E7FF4">
        <w:t>.</w:t>
      </w:r>
    </w:p>
    <w:p w14:paraId="2C08FFBE" w14:textId="77777777" w:rsidR="00AE289A" w:rsidRPr="009E7FF4" w:rsidRDefault="00AE289A" w:rsidP="00AE289A">
      <w:pPr>
        <w:pStyle w:val="requirelevel1"/>
      </w:pPr>
      <w:r w:rsidRPr="009E7FF4">
        <w:t xml:space="preserve">When in the </w:t>
      </w:r>
      <w:proofErr w:type="spellStart"/>
      <w:r w:rsidRPr="009E7FF4">
        <w:t>InvertRxPolarity</w:t>
      </w:r>
      <w:proofErr w:type="spellEnd"/>
      <w:r w:rsidRPr="009E7FF4">
        <w:t xml:space="preserve"> state </w:t>
      </w:r>
      <w:r>
        <w:t xml:space="preserve">and </w:t>
      </w:r>
      <w:proofErr w:type="spellStart"/>
      <w:r w:rsidR="0099783B">
        <w:t>RxOnly</w:t>
      </w:r>
      <w:proofErr w:type="spellEnd"/>
      <w:r>
        <w:t xml:space="preserve"> is asserted </w:t>
      </w:r>
      <w:r w:rsidRPr="009E7FF4">
        <w:t xml:space="preserve">the Lane Initialisation state machine </w:t>
      </w:r>
      <w:r>
        <w:t xml:space="preserve">should disable the transmitter driver. </w:t>
      </w:r>
    </w:p>
    <w:p w14:paraId="7047DEA2" w14:textId="77777777" w:rsidR="00AE289A" w:rsidRDefault="00AE289A" w:rsidP="00AE289A">
      <w:pPr>
        <w:pStyle w:val="requirelevel1"/>
      </w:pPr>
      <w:r w:rsidRPr="009E7FF4">
        <w:t xml:space="preserve">When in the </w:t>
      </w:r>
      <w:proofErr w:type="spellStart"/>
      <w:r w:rsidRPr="009E7FF4">
        <w:t>InvertRxPolarity</w:t>
      </w:r>
      <w:proofErr w:type="spellEnd"/>
      <w:r w:rsidRPr="009E7FF4">
        <w:t xml:space="preserve"> state </w:t>
      </w:r>
      <w:r>
        <w:t xml:space="preserve">and </w:t>
      </w:r>
      <w:proofErr w:type="spellStart"/>
      <w:r w:rsidR="0099783B">
        <w:t>TxOnly</w:t>
      </w:r>
      <w:proofErr w:type="spellEnd"/>
      <w:r>
        <w:t xml:space="preserve"> is asserted, </w:t>
      </w:r>
      <w:r w:rsidRPr="009E7FF4">
        <w:t xml:space="preserve">the Lane Initialisation state machine </w:t>
      </w:r>
      <w:r>
        <w:t>should</w:t>
      </w:r>
      <w:r w:rsidRPr="009E7FF4">
        <w:t xml:space="preserve"> </w:t>
      </w:r>
      <w:r>
        <w:t>d</w:t>
      </w:r>
      <w:r w:rsidRPr="009E7FF4">
        <w:t xml:space="preserve">isable the </w:t>
      </w:r>
      <w:r>
        <w:t>receiver</w:t>
      </w:r>
      <w:r w:rsidR="00C91DBB">
        <w:t xml:space="preserve"> and CDR.</w:t>
      </w:r>
    </w:p>
    <w:p w14:paraId="1034D90D" w14:textId="77777777" w:rsidR="008B1D91" w:rsidRPr="009E7FF4" w:rsidRDefault="008B1D91" w:rsidP="004E1645">
      <w:pPr>
        <w:pStyle w:val="NOTE"/>
      </w:pPr>
      <w:r>
        <w:lastRenderedPageBreak/>
        <w:t>T</w:t>
      </w:r>
      <w:r w:rsidRPr="008B1D91">
        <w:t xml:space="preserve">his </w:t>
      </w:r>
      <w:r>
        <w:t xml:space="preserve">requirement </w:t>
      </w:r>
      <w:r w:rsidRPr="008B1D91">
        <w:t xml:space="preserve">has been added for symmetry </w:t>
      </w:r>
      <w:r>
        <w:t xml:space="preserve">with the other states, but </w:t>
      </w:r>
      <w:r w:rsidR="00C91DBB">
        <w:t xml:space="preserve">the </w:t>
      </w:r>
      <w:proofErr w:type="spellStart"/>
      <w:r w:rsidR="00C91DBB">
        <w:t>InvertRxPolarity</w:t>
      </w:r>
      <w:proofErr w:type="spellEnd"/>
      <w:r w:rsidR="00C91DBB">
        <w:t xml:space="preserve"> state cannot be reached when </w:t>
      </w:r>
      <w:proofErr w:type="spellStart"/>
      <w:r w:rsidR="00C91DBB">
        <w:t>TxOnly</w:t>
      </w:r>
      <w:proofErr w:type="spellEnd"/>
      <w:r w:rsidR="00C91DBB">
        <w:t xml:space="preserve"> is asserted, as nothing can be received</w:t>
      </w:r>
      <w:r>
        <w:t>.</w:t>
      </w:r>
    </w:p>
    <w:p w14:paraId="56778649" w14:textId="77777777" w:rsidR="001C3F6C" w:rsidRDefault="001C3F6C" w:rsidP="001C3F6C">
      <w:pPr>
        <w:pStyle w:val="requirelevel1"/>
      </w:pPr>
      <w:r w:rsidRPr="009E7FF4">
        <w:t xml:space="preserve">When in the </w:t>
      </w:r>
      <w:proofErr w:type="spellStart"/>
      <w:r w:rsidRPr="009E7FF4">
        <w:t>InvertRxPolarity</w:t>
      </w:r>
      <w:proofErr w:type="spellEnd"/>
      <w:r w:rsidRPr="009E7FF4">
        <w:t xml:space="preserve"> state the Lane Ini</w:t>
      </w:r>
      <w:r>
        <w:t>tialisation state machine may repeatedly send an INIT1 control word followed by up to 64 pseudo-random data words.</w:t>
      </w:r>
    </w:p>
    <w:p w14:paraId="4267920F" w14:textId="77777777" w:rsidR="00F365C3" w:rsidRPr="009E7FF4" w:rsidRDefault="00F365C3" w:rsidP="00F365C3">
      <w:pPr>
        <w:pStyle w:val="requirelevel1"/>
      </w:pPr>
      <w:r w:rsidRPr="009E7FF4">
        <w:t xml:space="preserve">The Lane Initialisation state machine shall leave the </w:t>
      </w:r>
      <w:proofErr w:type="spellStart"/>
      <w:r w:rsidRPr="009E7FF4">
        <w:t>InvertRxPolarity</w:t>
      </w:r>
      <w:proofErr w:type="spellEnd"/>
      <w:r w:rsidRPr="009E7FF4">
        <w:t xml:space="preserve"> state on one of the following conditions, which are evaluated in the order given:</w:t>
      </w:r>
    </w:p>
    <w:p w14:paraId="1A5B26BD" w14:textId="77777777" w:rsidR="00F365C3" w:rsidRPr="009E7FF4" w:rsidRDefault="00F365C3" w:rsidP="00F365C3">
      <w:pPr>
        <w:pStyle w:val="requirelevel2"/>
      </w:pPr>
      <w:r w:rsidRPr="009E7FF4">
        <w:t xml:space="preserve">When </w:t>
      </w:r>
      <w:proofErr w:type="spellStart"/>
      <w:r w:rsidR="0027179B" w:rsidRPr="009E7FF4">
        <w:t>LaneReset</w:t>
      </w:r>
      <w:proofErr w:type="spellEnd"/>
      <w:r w:rsidRPr="009E7FF4">
        <w:t xml:space="preserve"> is asserted, move to the </w:t>
      </w:r>
      <w:proofErr w:type="spellStart"/>
      <w:r w:rsidRPr="009E7FF4">
        <w:t>ClearLine</w:t>
      </w:r>
      <w:proofErr w:type="spellEnd"/>
      <w:r w:rsidRPr="009E7FF4">
        <w:t xml:space="preserve"> state.</w:t>
      </w:r>
    </w:p>
    <w:p w14:paraId="35E9D99B" w14:textId="77777777" w:rsidR="00F365C3" w:rsidRPr="009E7FF4" w:rsidRDefault="00F365C3" w:rsidP="00F365C3">
      <w:pPr>
        <w:pStyle w:val="requirelevel2"/>
      </w:pPr>
      <w:r w:rsidRPr="009E7FF4">
        <w:t xml:space="preserve">When </w:t>
      </w:r>
      <w:proofErr w:type="spellStart"/>
      <w:r w:rsidR="00DD322B">
        <w:t>NoSignal</w:t>
      </w:r>
      <w:proofErr w:type="spellEnd"/>
      <w:r w:rsidRPr="009E7FF4">
        <w:t xml:space="preserve"> is detected at the receiver inputs</w:t>
      </w:r>
      <w:r w:rsidR="00483670">
        <w:t xml:space="preserve"> and the </w:t>
      </w:r>
      <w:proofErr w:type="spellStart"/>
      <w:r w:rsidR="0099783B">
        <w:t>TxOnly</w:t>
      </w:r>
      <w:proofErr w:type="spellEnd"/>
      <w:r w:rsidR="00483670">
        <w:t xml:space="preserve"> signal is not asserted</w:t>
      </w:r>
      <w:r w:rsidRPr="009E7FF4">
        <w:t xml:space="preserve">, move to the </w:t>
      </w:r>
      <w:proofErr w:type="spellStart"/>
      <w:r w:rsidRPr="009E7FF4">
        <w:t>ClearLine</w:t>
      </w:r>
      <w:proofErr w:type="spellEnd"/>
      <w:r w:rsidRPr="009E7FF4">
        <w:t xml:space="preserve"> state.</w:t>
      </w:r>
    </w:p>
    <w:p w14:paraId="674DEAF2" w14:textId="77777777" w:rsidR="00A91591" w:rsidRPr="009E7FF4" w:rsidRDefault="00A91591" w:rsidP="00A91591">
      <w:pPr>
        <w:pStyle w:val="requirelevel2"/>
      </w:pPr>
      <w:r>
        <w:t xml:space="preserve">When the </w:t>
      </w:r>
      <w:proofErr w:type="spellStart"/>
      <w:r>
        <w:t>FarEndActive</w:t>
      </w:r>
      <w:proofErr w:type="spellEnd"/>
      <w:r>
        <w:t xml:space="preserve"> condition is asserted, move to the Connecting state.</w:t>
      </w:r>
    </w:p>
    <w:p w14:paraId="333B2560" w14:textId="77777777" w:rsidR="008E3978" w:rsidRPr="009E7FF4" w:rsidRDefault="008E3978" w:rsidP="008E3978">
      <w:pPr>
        <w:pStyle w:val="requirelevel2"/>
      </w:pPr>
      <w:r w:rsidRPr="009E7FF4">
        <w:t xml:space="preserve">When a total of 1023 </w:t>
      </w:r>
      <w:r>
        <w:t xml:space="preserve">words, including at least one </w:t>
      </w:r>
      <w:r w:rsidRPr="009E7FF4">
        <w:t xml:space="preserve">INIT1 or INIT2 </w:t>
      </w:r>
      <w:r>
        <w:t>control word,</w:t>
      </w:r>
      <w:r w:rsidRPr="009E7FF4">
        <w:t xml:space="preserve"> </w:t>
      </w:r>
      <w:r>
        <w:t xml:space="preserve">are received </w:t>
      </w:r>
      <w:r w:rsidRPr="009E7FF4">
        <w:t>without any i</w:t>
      </w:r>
      <w:r>
        <w:t xml:space="preserve">ntervening RXERR control words, </w:t>
      </w:r>
      <w:r w:rsidRPr="009E7FF4">
        <w:t>move to the Connecting state.</w:t>
      </w:r>
    </w:p>
    <w:p w14:paraId="7F159715" w14:textId="77777777" w:rsidR="00F365C3" w:rsidRPr="009E7FF4" w:rsidRDefault="00F365C3" w:rsidP="00F365C3">
      <w:pPr>
        <w:pStyle w:val="requirelevel2"/>
      </w:pPr>
      <w:r w:rsidRPr="009E7FF4">
        <w:t xml:space="preserve">When the initialisation timeout timer expires, move to the </w:t>
      </w:r>
      <w:proofErr w:type="spellStart"/>
      <w:r w:rsidRPr="009E7FF4">
        <w:t>ClearLine</w:t>
      </w:r>
      <w:proofErr w:type="spellEnd"/>
      <w:r w:rsidRPr="009E7FF4">
        <w:t xml:space="preserve"> state.</w:t>
      </w:r>
    </w:p>
    <w:p w14:paraId="7A51FE35" w14:textId="5C8C8CE6" w:rsidR="00F365C3" w:rsidRPr="009E7FF4" w:rsidRDefault="00A91591" w:rsidP="00FC2E0B">
      <w:pPr>
        <w:pStyle w:val="requirelevel2"/>
      </w:pPr>
      <w:r>
        <w:t xml:space="preserve">When </w:t>
      </w:r>
      <w:r w:rsidR="00422CC6">
        <w:t>three</w:t>
      </w:r>
      <w:r>
        <w:t xml:space="preserve"> consecutive LOST_SIGNAL or </w:t>
      </w:r>
      <w:r w:rsidR="00422CC6">
        <w:t>three</w:t>
      </w:r>
      <w:r w:rsidR="00F365C3" w:rsidRPr="009E7FF4">
        <w:t xml:space="preserve"> consecutive STANDBY control words have been received, move to the </w:t>
      </w:r>
      <w:proofErr w:type="spellStart"/>
      <w:r w:rsidR="00F365C3" w:rsidRPr="009E7FF4">
        <w:t>ClearLine</w:t>
      </w:r>
      <w:proofErr w:type="spellEnd"/>
      <w:r w:rsidR="00F365C3" w:rsidRPr="009E7FF4">
        <w:t xml:space="preserve"> state.</w:t>
      </w:r>
    </w:p>
    <w:p w14:paraId="36922194" w14:textId="77777777" w:rsidR="00F365C3" w:rsidRPr="009E7FF4" w:rsidRDefault="00F365C3" w:rsidP="005A4E4C">
      <w:pPr>
        <w:pStyle w:val="Heading4"/>
      </w:pPr>
      <w:r w:rsidRPr="009E7FF4">
        <w:t>Connecting state</w:t>
      </w:r>
    </w:p>
    <w:p w14:paraId="1F1EFB04" w14:textId="77777777" w:rsidR="00F365C3" w:rsidRPr="009E7FF4" w:rsidRDefault="00F365C3" w:rsidP="00F365C3">
      <w:pPr>
        <w:pStyle w:val="requirelevel1"/>
      </w:pPr>
      <w:r w:rsidRPr="009E7FF4">
        <w:t>The Lane Initialisation state machine shall enter the Connecting state on one of the following conditions:</w:t>
      </w:r>
    </w:p>
    <w:p w14:paraId="0290908A" w14:textId="77777777" w:rsidR="00C57C90" w:rsidRDefault="00C57C90" w:rsidP="00C57C90">
      <w:pPr>
        <w:pStyle w:val="requirelevel2"/>
      </w:pPr>
      <w:r>
        <w:t xml:space="preserve">From the Started state, when </w:t>
      </w:r>
      <w:proofErr w:type="spellStart"/>
      <w:r>
        <w:t>FarEndActive</w:t>
      </w:r>
      <w:proofErr w:type="spellEnd"/>
      <w:r>
        <w:t xml:space="preserve"> is asserted. </w:t>
      </w:r>
    </w:p>
    <w:p w14:paraId="7F05A791" w14:textId="77777777" w:rsidR="00C57C90" w:rsidRDefault="00C57C90" w:rsidP="00C57C90">
      <w:pPr>
        <w:pStyle w:val="requirelevel2"/>
      </w:pPr>
      <w:r w:rsidRPr="009E7FF4">
        <w:t xml:space="preserve">From the Started state, </w:t>
      </w:r>
      <w:r>
        <w:t>w</w:t>
      </w:r>
      <w:r w:rsidRPr="009E7FF4">
        <w:t xml:space="preserve">hen a total of 1023 </w:t>
      </w:r>
      <w:r>
        <w:t xml:space="preserve">words, including at least one </w:t>
      </w:r>
      <w:r w:rsidRPr="009E7FF4">
        <w:t xml:space="preserve">INIT1 or INIT2 </w:t>
      </w:r>
      <w:r>
        <w:t>control word,</w:t>
      </w:r>
      <w:r w:rsidRPr="009E7FF4">
        <w:t xml:space="preserve"> </w:t>
      </w:r>
      <w:r>
        <w:t xml:space="preserve">are received </w:t>
      </w:r>
      <w:r w:rsidRPr="009E7FF4">
        <w:t>without any i</w:t>
      </w:r>
      <w:r>
        <w:t>ntervening RXERR control words.</w:t>
      </w:r>
    </w:p>
    <w:p w14:paraId="16FA50AE" w14:textId="77777777" w:rsidR="00C57C90" w:rsidRPr="009E7FF4" w:rsidRDefault="00C57C90" w:rsidP="00C57C90">
      <w:pPr>
        <w:pStyle w:val="requirelevel2"/>
      </w:pPr>
      <w:r>
        <w:t xml:space="preserve">From the </w:t>
      </w:r>
      <w:proofErr w:type="spellStart"/>
      <w:r>
        <w:t>InvertRxPolarity</w:t>
      </w:r>
      <w:proofErr w:type="spellEnd"/>
      <w:r>
        <w:t xml:space="preserve"> state, when </w:t>
      </w:r>
      <w:proofErr w:type="spellStart"/>
      <w:r>
        <w:t>FarEndActive</w:t>
      </w:r>
      <w:proofErr w:type="spellEnd"/>
      <w:r>
        <w:t xml:space="preserve"> is asserted.</w:t>
      </w:r>
    </w:p>
    <w:p w14:paraId="1BF5D617" w14:textId="77777777" w:rsidR="00F365C3" w:rsidRPr="009E7FF4" w:rsidRDefault="00F365C3" w:rsidP="00F365C3">
      <w:pPr>
        <w:pStyle w:val="requirelevel2"/>
      </w:pPr>
      <w:r w:rsidRPr="009E7FF4">
        <w:t xml:space="preserve">From the </w:t>
      </w:r>
      <w:proofErr w:type="spellStart"/>
      <w:r w:rsidRPr="009E7FF4">
        <w:t>InvertRxPolarity</w:t>
      </w:r>
      <w:proofErr w:type="spellEnd"/>
      <w:r w:rsidRPr="009E7FF4">
        <w:t xml:space="preserve"> state, when a total of 1023 </w:t>
      </w:r>
      <w:r w:rsidR="00BB2777">
        <w:t>words, including at least one INIT1 or INIT2 control word,</w:t>
      </w:r>
      <w:r w:rsidRPr="009E7FF4">
        <w:t xml:space="preserve"> are received without any intervening RXERR control words.</w:t>
      </w:r>
    </w:p>
    <w:p w14:paraId="4122F0A5" w14:textId="77777777" w:rsidR="00F365C3" w:rsidRPr="009E7FF4" w:rsidRDefault="00F365C3" w:rsidP="00F365C3">
      <w:pPr>
        <w:pStyle w:val="requirelevel1"/>
      </w:pPr>
      <w:r w:rsidRPr="009E7FF4">
        <w:t>When in the Connecting state the Lane Initialisation state machine shall initiate the following actions:</w:t>
      </w:r>
    </w:p>
    <w:p w14:paraId="7476BDEF" w14:textId="77777777" w:rsidR="007F4268" w:rsidRDefault="00BB2777" w:rsidP="007F4268">
      <w:pPr>
        <w:pStyle w:val="requirelevel2"/>
      </w:pPr>
      <w:r>
        <w:t xml:space="preserve">When </w:t>
      </w:r>
      <w:proofErr w:type="spellStart"/>
      <w:r>
        <w:t>R</w:t>
      </w:r>
      <w:r w:rsidR="007F4268">
        <w:t>xOnly</w:t>
      </w:r>
      <w:proofErr w:type="spellEnd"/>
      <w:r w:rsidR="007F4268">
        <w:t xml:space="preserve"> is not asserted, enable the transmitter driver.</w:t>
      </w:r>
    </w:p>
    <w:p w14:paraId="0A616B6B" w14:textId="77777777" w:rsidR="007F4268" w:rsidRPr="009E7FF4" w:rsidRDefault="00BB2777" w:rsidP="007F4268">
      <w:pPr>
        <w:pStyle w:val="requirelevel2"/>
      </w:pPr>
      <w:r>
        <w:t xml:space="preserve">When </w:t>
      </w:r>
      <w:proofErr w:type="spellStart"/>
      <w:r>
        <w:t>T</w:t>
      </w:r>
      <w:r w:rsidR="007F4268">
        <w:t>xOnly</w:t>
      </w:r>
      <w:proofErr w:type="spellEnd"/>
      <w:r w:rsidR="007F4268">
        <w:t xml:space="preserve"> is not asserted, enable the receiver and CDR.</w:t>
      </w:r>
    </w:p>
    <w:p w14:paraId="5662A96F" w14:textId="77777777" w:rsidR="00F365C3" w:rsidRPr="009E7FF4" w:rsidRDefault="00F365C3" w:rsidP="00F365C3">
      <w:pPr>
        <w:pStyle w:val="requirelevel2"/>
      </w:pPr>
      <w:r w:rsidRPr="009E7FF4">
        <w:t>Send INIT2 control words.</w:t>
      </w:r>
    </w:p>
    <w:p w14:paraId="220ADEB1" w14:textId="77777777" w:rsidR="00F365C3" w:rsidRDefault="00F365C3" w:rsidP="00F365C3">
      <w:pPr>
        <w:pStyle w:val="requirelevel2"/>
      </w:pPr>
      <w:r w:rsidRPr="009E7FF4">
        <w:t xml:space="preserve">Receive </w:t>
      </w:r>
      <w:r w:rsidR="000502D3">
        <w:t>Lane layer</w:t>
      </w:r>
      <w:r w:rsidR="00217987">
        <w:t xml:space="preserve"> control words, LLCW</w:t>
      </w:r>
      <w:r w:rsidRPr="009E7FF4">
        <w:t>.</w:t>
      </w:r>
    </w:p>
    <w:p w14:paraId="160DFE33" w14:textId="77777777" w:rsidR="00AE289A" w:rsidRPr="009E7FF4" w:rsidRDefault="00AE289A" w:rsidP="00AE289A">
      <w:pPr>
        <w:pStyle w:val="requirelevel1"/>
      </w:pPr>
      <w:r w:rsidRPr="009E7FF4">
        <w:lastRenderedPageBreak/>
        <w:t xml:space="preserve">When in the Connecting state </w:t>
      </w:r>
      <w:r>
        <w:t xml:space="preserve">and </w:t>
      </w:r>
      <w:proofErr w:type="spellStart"/>
      <w:r w:rsidR="0099783B">
        <w:t>RxOnly</w:t>
      </w:r>
      <w:proofErr w:type="spellEnd"/>
      <w:r>
        <w:t xml:space="preserve"> is asserted </w:t>
      </w:r>
      <w:r w:rsidRPr="009E7FF4">
        <w:t xml:space="preserve">the Lane Initialisation state machine </w:t>
      </w:r>
      <w:r>
        <w:t xml:space="preserve">should disable the transmitter driver. </w:t>
      </w:r>
    </w:p>
    <w:p w14:paraId="31DDB276" w14:textId="77777777" w:rsidR="00AE289A" w:rsidRPr="009E7FF4" w:rsidRDefault="00AE289A" w:rsidP="00AE289A">
      <w:pPr>
        <w:pStyle w:val="requirelevel1"/>
      </w:pPr>
      <w:r w:rsidRPr="009E7FF4">
        <w:t xml:space="preserve">When in the Connecting state </w:t>
      </w:r>
      <w:r>
        <w:t xml:space="preserve">and </w:t>
      </w:r>
      <w:proofErr w:type="spellStart"/>
      <w:r w:rsidR="0099783B">
        <w:t>TxOnly</w:t>
      </w:r>
      <w:proofErr w:type="spellEnd"/>
      <w:r>
        <w:t xml:space="preserve"> is asserted, </w:t>
      </w:r>
      <w:r w:rsidRPr="009E7FF4">
        <w:t xml:space="preserve">the Lane Initialisation state machine </w:t>
      </w:r>
      <w:r>
        <w:t>should</w:t>
      </w:r>
      <w:r w:rsidRPr="009E7FF4">
        <w:t xml:space="preserve"> </w:t>
      </w:r>
      <w:r>
        <w:t>d</w:t>
      </w:r>
      <w:r w:rsidRPr="009E7FF4">
        <w:t xml:space="preserve">isable the </w:t>
      </w:r>
      <w:r w:rsidR="007F4268">
        <w:t>receiver and CDR</w:t>
      </w:r>
      <w:r w:rsidR="00BB2777">
        <w:t>.</w:t>
      </w:r>
    </w:p>
    <w:p w14:paraId="21141ABB" w14:textId="77777777" w:rsidR="00C57C90" w:rsidRDefault="00C57C90" w:rsidP="00C57C90">
      <w:pPr>
        <w:pStyle w:val="requirelevel1"/>
      </w:pPr>
      <w:r w:rsidRPr="009E7FF4">
        <w:t xml:space="preserve">When in the </w:t>
      </w:r>
      <w:r>
        <w:t>Connecting</w:t>
      </w:r>
      <w:r w:rsidRPr="009E7FF4">
        <w:t xml:space="preserve"> state the Lane Ini</w:t>
      </w:r>
      <w:r>
        <w:t>tialisation state machine may repeatedly send an INIT2 control word followed by up to 64 pseudo-random data words.</w:t>
      </w:r>
    </w:p>
    <w:p w14:paraId="1B5244D0" w14:textId="77777777" w:rsidR="00F365C3" w:rsidRPr="009E7FF4" w:rsidRDefault="00F365C3" w:rsidP="00F365C3">
      <w:pPr>
        <w:pStyle w:val="requirelevel1"/>
      </w:pPr>
      <w:r w:rsidRPr="009E7FF4">
        <w:t>The Lane Initialisation state machine shall leave the Connecting state on one of the following conditions, which are evaluated in the order given:</w:t>
      </w:r>
    </w:p>
    <w:p w14:paraId="3E26A0FA" w14:textId="77777777" w:rsidR="00F365C3" w:rsidRPr="009E7FF4" w:rsidRDefault="00F365C3" w:rsidP="00F365C3">
      <w:pPr>
        <w:pStyle w:val="requirelevel2"/>
      </w:pPr>
      <w:r w:rsidRPr="009E7FF4">
        <w:t xml:space="preserve">When </w:t>
      </w:r>
      <w:proofErr w:type="spellStart"/>
      <w:r w:rsidR="0027179B" w:rsidRPr="009E7FF4">
        <w:t>LaneReset</w:t>
      </w:r>
      <w:proofErr w:type="spellEnd"/>
      <w:r w:rsidRPr="009E7FF4">
        <w:t xml:space="preserve"> is asserted, move to the </w:t>
      </w:r>
      <w:proofErr w:type="spellStart"/>
      <w:r w:rsidRPr="009E7FF4">
        <w:t>ClearLine</w:t>
      </w:r>
      <w:proofErr w:type="spellEnd"/>
      <w:r w:rsidRPr="009E7FF4">
        <w:t xml:space="preserve"> state.</w:t>
      </w:r>
    </w:p>
    <w:p w14:paraId="6AFA603F" w14:textId="77777777" w:rsidR="00483670" w:rsidRPr="009E7FF4" w:rsidRDefault="00483670" w:rsidP="00483670">
      <w:pPr>
        <w:pStyle w:val="requirelevel2"/>
      </w:pPr>
      <w:r w:rsidRPr="009E7FF4">
        <w:t xml:space="preserve">When </w:t>
      </w:r>
      <w:proofErr w:type="spellStart"/>
      <w:r w:rsidR="00DD322B">
        <w:t>NoSignal</w:t>
      </w:r>
      <w:proofErr w:type="spellEnd"/>
      <w:r w:rsidRPr="009E7FF4">
        <w:t xml:space="preserve"> is detected at the receiver inputs</w:t>
      </w:r>
      <w:r>
        <w:t xml:space="preserve"> and the </w:t>
      </w:r>
      <w:proofErr w:type="spellStart"/>
      <w:r w:rsidR="0099783B">
        <w:t>TxOnly</w:t>
      </w:r>
      <w:proofErr w:type="spellEnd"/>
      <w:r>
        <w:t xml:space="preserve"> signal is not asserted</w:t>
      </w:r>
      <w:r w:rsidRPr="009E7FF4">
        <w:t xml:space="preserve">, move to the </w:t>
      </w:r>
      <w:proofErr w:type="spellStart"/>
      <w:r w:rsidRPr="009E7FF4">
        <w:t>ClearLine</w:t>
      </w:r>
      <w:proofErr w:type="spellEnd"/>
      <w:r w:rsidRPr="009E7FF4">
        <w:t xml:space="preserve"> state.</w:t>
      </w:r>
    </w:p>
    <w:p w14:paraId="224B5164" w14:textId="77777777" w:rsidR="00483670" w:rsidRDefault="00483670" w:rsidP="00483670">
      <w:pPr>
        <w:pStyle w:val="requirelevel2"/>
      </w:pPr>
      <w:r>
        <w:t xml:space="preserve">When </w:t>
      </w:r>
      <w:proofErr w:type="spellStart"/>
      <w:r w:rsidR="0099783B">
        <w:t>RxOnly</w:t>
      </w:r>
      <w:proofErr w:type="spellEnd"/>
      <w:r>
        <w:t xml:space="preserve"> is asserted, move to the Connected state.</w:t>
      </w:r>
    </w:p>
    <w:p w14:paraId="3E7E3096" w14:textId="77777777" w:rsidR="00483670" w:rsidRPr="009E7FF4" w:rsidRDefault="00483670" w:rsidP="00483670">
      <w:pPr>
        <w:pStyle w:val="requirelevel2"/>
      </w:pPr>
      <w:r>
        <w:t xml:space="preserve">When the </w:t>
      </w:r>
      <w:proofErr w:type="spellStart"/>
      <w:r>
        <w:t>FarEndActive</w:t>
      </w:r>
      <w:proofErr w:type="spellEnd"/>
      <w:r>
        <w:t xml:space="preserve"> condition is asserted, move to the </w:t>
      </w:r>
      <w:r w:rsidR="00C57C90">
        <w:t>Connected</w:t>
      </w:r>
      <w:r>
        <w:t xml:space="preserve"> state.</w:t>
      </w:r>
    </w:p>
    <w:p w14:paraId="0A1ABA5F" w14:textId="77777777" w:rsidR="00F365C3" w:rsidRPr="009E7FF4" w:rsidRDefault="00F365C3" w:rsidP="00F365C3">
      <w:pPr>
        <w:pStyle w:val="requirelevel2"/>
      </w:pPr>
      <w:r w:rsidRPr="009E7FF4">
        <w:t xml:space="preserve">When three INIT2 control words are received without any intervening RXERR control words, move to the Connected state. </w:t>
      </w:r>
    </w:p>
    <w:p w14:paraId="3E6C73C0" w14:textId="77777777" w:rsidR="00F365C3" w:rsidRPr="009E7FF4" w:rsidRDefault="00F365C3" w:rsidP="00F365C3">
      <w:pPr>
        <w:pStyle w:val="requirelevel2"/>
      </w:pPr>
      <w:r w:rsidRPr="009E7FF4">
        <w:t>When three INIT3 control words are received with the same initialisation parameters and without any intervening RXERR control words, move to the Connected state</w:t>
      </w:r>
      <w:r w:rsidR="00C56E92">
        <w:t>.</w:t>
      </w:r>
    </w:p>
    <w:p w14:paraId="61A17127" w14:textId="77777777" w:rsidR="00F365C3" w:rsidRPr="009E7FF4" w:rsidRDefault="00F365C3" w:rsidP="00F365C3">
      <w:pPr>
        <w:pStyle w:val="requirelevel2"/>
      </w:pPr>
      <w:r w:rsidRPr="009E7FF4">
        <w:t xml:space="preserve">When the initialisation timeout timer expires, move to the </w:t>
      </w:r>
      <w:proofErr w:type="spellStart"/>
      <w:r w:rsidRPr="009E7FF4">
        <w:t>ClearLine</w:t>
      </w:r>
      <w:proofErr w:type="spellEnd"/>
      <w:r w:rsidRPr="009E7FF4">
        <w:t xml:space="preserve"> state.</w:t>
      </w:r>
    </w:p>
    <w:p w14:paraId="097ECE4C" w14:textId="1D40F2C2" w:rsidR="00F365C3" w:rsidRPr="009E7FF4" w:rsidRDefault="00A91591" w:rsidP="00F365C3">
      <w:pPr>
        <w:pStyle w:val="requirelevel2"/>
      </w:pPr>
      <w:r>
        <w:t xml:space="preserve">When </w:t>
      </w:r>
      <w:r w:rsidR="00E7340E">
        <w:t>three</w:t>
      </w:r>
      <w:r>
        <w:t xml:space="preserve"> consecutive LOST_SIGNAL or </w:t>
      </w:r>
      <w:r w:rsidR="00E7340E">
        <w:t>three</w:t>
      </w:r>
      <w:r w:rsidR="00F365C3" w:rsidRPr="009E7FF4">
        <w:t xml:space="preserve"> consecutive STANDBY control words have been received, move to the </w:t>
      </w:r>
      <w:proofErr w:type="spellStart"/>
      <w:r w:rsidR="00F365C3" w:rsidRPr="009E7FF4">
        <w:t>ClearLine</w:t>
      </w:r>
      <w:proofErr w:type="spellEnd"/>
      <w:r w:rsidR="00F365C3" w:rsidRPr="009E7FF4">
        <w:t xml:space="preserve"> state.</w:t>
      </w:r>
    </w:p>
    <w:p w14:paraId="60BCE704" w14:textId="77777777" w:rsidR="00F365C3" w:rsidRPr="009E7FF4" w:rsidRDefault="00F365C3" w:rsidP="005A4E4C">
      <w:pPr>
        <w:pStyle w:val="Heading4"/>
      </w:pPr>
      <w:r w:rsidRPr="009E7FF4">
        <w:t>Connected state</w:t>
      </w:r>
    </w:p>
    <w:p w14:paraId="49F76124" w14:textId="77777777" w:rsidR="00F365C3" w:rsidRPr="009E7FF4" w:rsidRDefault="00F365C3" w:rsidP="00F365C3">
      <w:pPr>
        <w:pStyle w:val="requirelevel1"/>
      </w:pPr>
      <w:r w:rsidRPr="009E7FF4">
        <w:t>The Lane Initialisation state machine shall enter the Connected state on one of the following conditions:</w:t>
      </w:r>
    </w:p>
    <w:p w14:paraId="32567001" w14:textId="77777777" w:rsidR="00C57C90" w:rsidRDefault="00C57C90" w:rsidP="00C57C90">
      <w:pPr>
        <w:pStyle w:val="requirelevel2"/>
      </w:pPr>
      <w:r>
        <w:t xml:space="preserve">From the Connecting state, when </w:t>
      </w:r>
      <w:proofErr w:type="spellStart"/>
      <w:r>
        <w:t>FarEndActive</w:t>
      </w:r>
      <w:proofErr w:type="spellEnd"/>
      <w:r>
        <w:t xml:space="preserve"> is asserted. </w:t>
      </w:r>
    </w:p>
    <w:p w14:paraId="3913AC9B" w14:textId="77777777" w:rsidR="00C57C90" w:rsidRDefault="00C57C90" w:rsidP="00C57C90">
      <w:pPr>
        <w:pStyle w:val="requirelevel2"/>
      </w:pPr>
      <w:r>
        <w:t xml:space="preserve">From the Connecting state, when </w:t>
      </w:r>
      <w:proofErr w:type="spellStart"/>
      <w:r>
        <w:t>RxOnly</w:t>
      </w:r>
      <w:proofErr w:type="spellEnd"/>
      <w:r>
        <w:t xml:space="preserve"> is asserted. </w:t>
      </w:r>
    </w:p>
    <w:p w14:paraId="42D192C5" w14:textId="77777777" w:rsidR="00F365C3" w:rsidRPr="009E7FF4" w:rsidRDefault="00F365C3" w:rsidP="00F365C3">
      <w:pPr>
        <w:pStyle w:val="requirelevel2"/>
      </w:pPr>
      <w:r w:rsidRPr="009E7FF4">
        <w:t xml:space="preserve">From the Connecting state, when three INIT2 control words are received without any intervening RXERR control words. </w:t>
      </w:r>
    </w:p>
    <w:p w14:paraId="7CF86EF2" w14:textId="77777777" w:rsidR="00F365C3" w:rsidRPr="009E7FF4" w:rsidRDefault="00F365C3" w:rsidP="00F365C3">
      <w:pPr>
        <w:pStyle w:val="requirelevel2"/>
      </w:pPr>
      <w:r w:rsidRPr="009E7FF4">
        <w:t>From the Connecting state, when three INIT3 control words are received with the same initialisation parameters and without intervening RXERR control words.</w:t>
      </w:r>
    </w:p>
    <w:p w14:paraId="61C542E2" w14:textId="77777777" w:rsidR="00F365C3" w:rsidRPr="009E7FF4" w:rsidRDefault="00F365C3" w:rsidP="00F365C3">
      <w:pPr>
        <w:pStyle w:val="requirelevel1"/>
      </w:pPr>
      <w:r w:rsidRPr="009E7FF4">
        <w:t>When in the Connected state the Lane Initialisation state machine shall initiate the following actions:</w:t>
      </w:r>
    </w:p>
    <w:p w14:paraId="67A3B370" w14:textId="77777777" w:rsidR="007F4268" w:rsidRDefault="00BB2777" w:rsidP="007F4268">
      <w:pPr>
        <w:pStyle w:val="requirelevel2"/>
      </w:pPr>
      <w:r>
        <w:t xml:space="preserve">When </w:t>
      </w:r>
      <w:proofErr w:type="spellStart"/>
      <w:r>
        <w:t>R</w:t>
      </w:r>
      <w:r w:rsidR="007F4268">
        <w:t>xOnly</w:t>
      </w:r>
      <w:proofErr w:type="spellEnd"/>
      <w:r w:rsidR="007F4268">
        <w:t xml:space="preserve"> is not asserted, enable the transmitter driver.</w:t>
      </w:r>
    </w:p>
    <w:p w14:paraId="0E27B9A4" w14:textId="77777777" w:rsidR="007F4268" w:rsidRPr="009E7FF4" w:rsidRDefault="00BB2777" w:rsidP="007F4268">
      <w:pPr>
        <w:pStyle w:val="requirelevel2"/>
      </w:pPr>
      <w:r>
        <w:t xml:space="preserve">When </w:t>
      </w:r>
      <w:proofErr w:type="spellStart"/>
      <w:r>
        <w:t>T</w:t>
      </w:r>
      <w:r w:rsidR="007F4268">
        <w:t>xOnly</w:t>
      </w:r>
      <w:proofErr w:type="spellEnd"/>
      <w:r w:rsidR="007F4268">
        <w:t xml:space="preserve"> is not asserted, enable the receiver and CDR.</w:t>
      </w:r>
    </w:p>
    <w:p w14:paraId="250975E9" w14:textId="77777777" w:rsidR="00F365C3" w:rsidRPr="009E7FF4" w:rsidRDefault="00F365C3" w:rsidP="00F365C3">
      <w:pPr>
        <w:pStyle w:val="requirelevel2"/>
      </w:pPr>
      <w:r w:rsidRPr="009E7FF4">
        <w:t xml:space="preserve">Send INIT3 control words with the initialisation parameters set in the most significant </w:t>
      </w:r>
      <w:r w:rsidR="002C4805">
        <w:t>character, the Capability field,</w:t>
      </w:r>
      <w:r w:rsidRPr="009E7FF4">
        <w:t xml:space="preserve"> as follows:</w:t>
      </w:r>
    </w:p>
    <w:p w14:paraId="76FD415C" w14:textId="77777777" w:rsidR="00F365C3" w:rsidRPr="009E7FF4" w:rsidRDefault="00F365C3" w:rsidP="00F365C3">
      <w:pPr>
        <w:pStyle w:val="requirelevel3"/>
      </w:pPr>
      <w:r w:rsidRPr="009E7FF4">
        <w:lastRenderedPageBreak/>
        <w:t xml:space="preserve">Bit 0: the </w:t>
      </w:r>
      <w:r w:rsidR="00F33D35">
        <w:t>INIT3LinkResetFlag</w:t>
      </w:r>
      <w:r w:rsidR="00FB20B8">
        <w:t>.</w:t>
      </w:r>
    </w:p>
    <w:p w14:paraId="6CC15ED4" w14:textId="175728A0" w:rsidR="00F365C3" w:rsidRPr="009E7FF4" w:rsidRDefault="00F365C3" w:rsidP="00F365C3">
      <w:pPr>
        <w:pStyle w:val="requirelevel3"/>
      </w:pPr>
      <w:r w:rsidRPr="009E7FF4">
        <w:t xml:space="preserve">Bit 1: the </w:t>
      </w:r>
      <w:r w:rsidR="00F33D35">
        <w:t>INIT3LaneStart</w:t>
      </w:r>
      <w:r w:rsidRPr="009E7FF4">
        <w:t xml:space="preserve"> </w:t>
      </w:r>
      <w:r w:rsidR="00142304">
        <w:t>F</w:t>
      </w:r>
      <w:r w:rsidRPr="009E7FF4">
        <w:t>lag.</w:t>
      </w:r>
    </w:p>
    <w:p w14:paraId="515FE752" w14:textId="5348F910" w:rsidR="00F365C3" w:rsidRDefault="00F365C3" w:rsidP="00F365C3">
      <w:pPr>
        <w:pStyle w:val="requirelevel3"/>
      </w:pPr>
      <w:r w:rsidRPr="009E7FF4">
        <w:t xml:space="preserve">Bit 2: the </w:t>
      </w:r>
      <w:r w:rsidR="00F33D35">
        <w:t>INIT3DataScrambled</w:t>
      </w:r>
      <w:r w:rsidR="00D52E59">
        <w:t xml:space="preserve"> </w:t>
      </w:r>
      <w:r w:rsidR="00E90821">
        <w:t>F</w:t>
      </w:r>
      <w:r w:rsidR="00D52E59">
        <w:t>lag</w:t>
      </w:r>
      <w:r w:rsidRPr="009E7FF4">
        <w:t>.</w:t>
      </w:r>
    </w:p>
    <w:p w14:paraId="673A1BD0" w14:textId="33BF2251" w:rsidR="005D1136" w:rsidRPr="009E7FF4" w:rsidRDefault="005D1136" w:rsidP="00F365C3">
      <w:pPr>
        <w:pStyle w:val="requirelevel3"/>
      </w:pPr>
      <w:r>
        <w:t xml:space="preserve">Bit 3: the </w:t>
      </w:r>
      <w:r w:rsidR="00F33D35">
        <w:t>INIT3Multi-LaneCapable</w:t>
      </w:r>
      <w:r w:rsidR="00D52E59">
        <w:t xml:space="preserve"> </w:t>
      </w:r>
      <w:r w:rsidR="00E90821">
        <w:t>F</w:t>
      </w:r>
      <w:r w:rsidR="00D52E59">
        <w:t>lag</w:t>
      </w:r>
      <w:r>
        <w:t>.</w:t>
      </w:r>
    </w:p>
    <w:p w14:paraId="3B49F166" w14:textId="77777777" w:rsidR="00F365C3" w:rsidRPr="009E7FF4" w:rsidRDefault="00873178" w:rsidP="00F365C3">
      <w:pPr>
        <w:pStyle w:val="requirelevel3"/>
      </w:pPr>
      <w:r>
        <w:t>Bits </w:t>
      </w:r>
      <w:r w:rsidR="005D1136">
        <w:t>4</w:t>
      </w:r>
      <w:r>
        <w:t> </w:t>
      </w:r>
      <w:r w:rsidR="00F365C3" w:rsidRPr="009E7FF4">
        <w:t>to</w:t>
      </w:r>
      <w:r>
        <w:t> </w:t>
      </w:r>
      <w:r w:rsidR="00F365C3" w:rsidRPr="009E7FF4">
        <w:t>7:</w:t>
      </w:r>
      <w:r>
        <w:t> </w:t>
      </w:r>
      <w:r w:rsidR="00F365C3" w:rsidRPr="009E7FF4">
        <w:t>reserved bits that are set to zero when transmitted and ignored when received.</w:t>
      </w:r>
    </w:p>
    <w:p w14:paraId="1EBEB30B" w14:textId="77777777" w:rsidR="00F365C3" w:rsidRPr="009E7FF4" w:rsidRDefault="00F365C3" w:rsidP="00F365C3">
      <w:pPr>
        <w:pStyle w:val="requirelevel2"/>
      </w:pPr>
      <w:r w:rsidRPr="009E7FF4">
        <w:t xml:space="preserve">Receive </w:t>
      </w:r>
      <w:r w:rsidR="000502D3">
        <w:t>Lane layer</w:t>
      </w:r>
      <w:r w:rsidR="00217987">
        <w:t xml:space="preserve"> control words, </w:t>
      </w:r>
      <w:r w:rsidRPr="009E7FF4">
        <w:t>L</w:t>
      </w:r>
      <w:r w:rsidR="00217987">
        <w:t>LCW</w:t>
      </w:r>
      <w:r w:rsidRPr="009E7FF4">
        <w:t>.</w:t>
      </w:r>
    </w:p>
    <w:p w14:paraId="14E7706F" w14:textId="77777777" w:rsidR="00F365C3" w:rsidRPr="009E7FF4" w:rsidRDefault="00F365C3" w:rsidP="00F365C3">
      <w:pPr>
        <w:pStyle w:val="requirelevel2"/>
      </w:pPr>
      <w:r w:rsidRPr="009E7FF4">
        <w:t xml:space="preserve">Store the initialisation parameters supplied by the INIT3 control word most significant </w:t>
      </w:r>
      <w:r w:rsidR="002C4805">
        <w:t>character, the Capability field</w:t>
      </w:r>
      <w:r w:rsidRPr="009E7FF4">
        <w:t>.</w:t>
      </w:r>
    </w:p>
    <w:p w14:paraId="0DD11816" w14:textId="77777777" w:rsidR="0071513B" w:rsidRPr="009E7FF4" w:rsidRDefault="001B6A49" w:rsidP="0071513B">
      <w:pPr>
        <w:pStyle w:val="requirelevel2"/>
      </w:pPr>
      <w:r w:rsidRPr="009E7FF4">
        <w:t xml:space="preserve">When three INIT3 control words are received with the same initialisation parameters and without any intervening RXERR control words, </w:t>
      </w:r>
      <w:r>
        <w:t>p</w:t>
      </w:r>
      <w:r w:rsidR="0071513B" w:rsidRPr="009E7FF4">
        <w:t xml:space="preserve">ass the </w:t>
      </w:r>
      <w:r w:rsidR="0071513B">
        <w:t>INIT3 Capability field</w:t>
      </w:r>
      <w:r w:rsidR="0071513B" w:rsidRPr="009E7FF4">
        <w:t xml:space="preserve"> value to the </w:t>
      </w:r>
      <w:r w:rsidR="0071513B">
        <w:t>Data Link or Multi-Lane layer</w:t>
      </w:r>
      <w:r w:rsidR="00C91DBB">
        <w:t xml:space="preserve"> and to the Management Information Base.</w:t>
      </w:r>
    </w:p>
    <w:p w14:paraId="2995BB97" w14:textId="77777777" w:rsidR="00F365C3" w:rsidRPr="009E7FF4" w:rsidRDefault="00F365C3" w:rsidP="00F365C3">
      <w:pPr>
        <w:pStyle w:val="requirelevel2"/>
      </w:pPr>
      <w:r w:rsidRPr="009E7FF4">
        <w:t>Clear the RXERR words counter to zero.</w:t>
      </w:r>
    </w:p>
    <w:p w14:paraId="704A6126" w14:textId="77777777" w:rsidR="00AE289A" w:rsidRPr="009E7FF4" w:rsidRDefault="00AE289A" w:rsidP="00AE289A">
      <w:pPr>
        <w:pStyle w:val="requirelevel1"/>
      </w:pPr>
      <w:r w:rsidRPr="009E7FF4">
        <w:t xml:space="preserve">When in the Connected state </w:t>
      </w:r>
      <w:r>
        <w:t xml:space="preserve">and </w:t>
      </w:r>
      <w:proofErr w:type="spellStart"/>
      <w:r w:rsidR="0099783B">
        <w:t>RxOnly</w:t>
      </w:r>
      <w:proofErr w:type="spellEnd"/>
      <w:r>
        <w:t xml:space="preserve"> is asserted </w:t>
      </w:r>
      <w:r w:rsidRPr="009E7FF4">
        <w:t xml:space="preserve">the Lane Initialisation state machine </w:t>
      </w:r>
      <w:r>
        <w:t xml:space="preserve">should disable the transmitter driver. </w:t>
      </w:r>
    </w:p>
    <w:p w14:paraId="707DF214" w14:textId="77777777" w:rsidR="00AE289A" w:rsidRPr="009E7FF4" w:rsidRDefault="00AE289A" w:rsidP="00AE289A">
      <w:pPr>
        <w:pStyle w:val="requirelevel1"/>
      </w:pPr>
      <w:r w:rsidRPr="009E7FF4">
        <w:t xml:space="preserve">When in the Connected state </w:t>
      </w:r>
      <w:r>
        <w:t xml:space="preserve">and </w:t>
      </w:r>
      <w:proofErr w:type="spellStart"/>
      <w:r w:rsidR="0099783B">
        <w:t>TxOnly</w:t>
      </w:r>
      <w:proofErr w:type="spellEnd"/>
      <w:r>
        <w:t xml:space="preserve"> is asserted, </w:t>
      </w:r>
      <w:r w:rsidRPr="009E7FF4">
        <w:t xml:space="preserve">the Lane Initialisation state machine </w:t>
      </w:r>
      <w:r>
        <w:t>should</w:t>
      </w:r>
      <w:r w:rsidRPr="009E7FF4">
        <w:t xml:space="preserve"> </w:t>
      </w:r>
      <w:r>
        <w:t>d</w:t>
      </w:r>
      <w:r w:rsidRPr="009E7FF4">
        <w:t xml:space="preserve">isable the </w:t>
      </w:r>
      <w:r w:rsidR="007F4268">
        <w:t>receiver and CDR.</w:t>
      </w:r>
    </w:p>
    <w:p w14:paraId="2ABCCC19" w14:textId="77777777" w:rsidR="00F365C3" w:rsidRPr="009E7FF4" w:rsidRDefault="00F365C3" w:rsidP="00F365C3">
      <w:pPr>
        <w:pStyle w:val="requirelevel1"/>
      </w:pPr>
      <w:r w:rsidRPr="009E7FF4">
        <w:t>The Lane Initialisation state machine shall leave the Connected state on one of the following conditions, which are evaluated in the order given:</w:t>
      </w:r>
    </w:p>
    <w:p w14:paraId="27EEA50A" w14:textId="77777777" w:rsidR="00F365C3" w:rsidRPr="009E7FF4" w:rsidRDefault="00F365C3" w:rsidP="00F365C3">
      <w:pPr>
        <w:pStyle w:val="requirelevel2"/>
      </w:pPr>
      <w:r w:rsidRPr="009E7FF4">
        <w:t xml:space="preserve">When </w:t>
      </w:r>
      <w:proofErr w:type="spellStart"/>
      <w:r w:rsidR="0027179B" w:rsidRPr="009E7FF4">
        <w:t>LaneReset</w:t>
      </w:r>
      <w:proofErr w:type="spellEnd"/>
      <w:r w:rsidRPr="009E7FF4">
        <w:t xml:space="preserve"> is asserted, move to the </w:t>
      </w:r>
      <w:proofErr w:type="spellStart"/>
      <w:r w:rsidRPr="009E7FF4">
        <w:t>ClearLine</w:t>
      </w:r>
      <w:proofErr w:type="spellEnd"/>
      <w:r w:rsidRPr="009E7FF4">
        <w:t xml:space="preserve"> state.</w:t>
      </w:r>
    </w:p>
    <w:p w14:paraId="093E2ED4" w14:textId="77777777" w:rsidR="00483670" w:rsidRPr="009E7FF4" w:rsidRDefault="00483670" w:rsidP="00483670">
      <w:pPr>
        <w:pStyle w:val="requirelevel2"/>
      </w:pPr>
      <w:r w:rsidRPr="009E7FF4">
        <w:t xml:space="preserve">When </w:t>
      </w:r>
      <w:proofErr w:type="spellStart"/>
      <w:r w:rsidR="00DD322B">
        <w:t>NoSignal</w:t>
      </w:r>
      <w:proofErr w:type="spellEnd"/>
      <w:r w:rsidRPr="009E7FF4">
        <w:t xml:space="preserve"> is detected at the receiver inputs</w:t>
      </w:r>
      <w:r>
        <w:t xml:space="preserve"> and the </w:t>
      </w:r>
      <w:proofErr w:type="spellStart"/>
      <w:r w:rsidR="0099783B">
        <w:t>TxOnly</w:t>
      </w:r>
      <w:proofErr w:type="spellEnd"/>
      <w:r>
        <w:t xml:space="preserve"> signal is not asserted</w:t>
      </w:r>
      <w:r w:rsidRPr="009E7FF4">
        <w:t xml:space="preserve">, move to the </w:t>
      </w:r>
      <w:proofErr w:type="spellStart"/>
      <w:r w:rsidRPr="009E7FF4">
        <w:t>ClearLine</w:t>
      </w:r>
      <w:proofErr w:type="spellEnd"/>
      <w:r w:rsidRPr="009E7FF4">
        <w:t xml:space="preserve"> state.</w:t>
      </w:r>
    </w:p>
    <w:p w14:paraId="3197255A" w14:textId="77777777" w:rsidR="00483670" w:rsidRDefault="00483670" w:rsidP="00483670">
      <w:pPr>
        <w:pStyle w:val="requirelevel2"/>
      </w:pPr>
      <w:r>
        <w:t xml:space="preserve">When </w:t>
      </w:r>
      <w:proofErr w:type="spellStart"/>
      <w:r w:rsidR="0099783B">
        <w:t>RxOnly</w:t>
      </w:r>
      <w:proofErr w:type="spellEnd"/>
      <w:r>
        <w:t xml:space="preserve"> is asserted, move to the </w:t>
      </w:r>
      <w:r w:rsidR="00636775" w:rsidRPr="009E7FF4">
        <w:t xml:space="preserve">Active </w:t>
      </w:r>
      <w:r>
        <w:t>state.</w:t>
      </w:r>
    </w:p>
    <w:p w14:paraId="0E80B93A" w14:textId="77777777" w:rsidR="00483670" w:rsidRPr="009E7FF4" w:rsidRDefault="00483670" w:rsidP="00483670">
      <w:pPr>
        <w:pStyle w:val="requirelevel2"/>
      </w:pPr>
      <w:r>
        <w:t xml:space="preserve">When the </w:t>
      </w:r>
      <w:proofErr w:type="spellStart"/>
      <w:r>
        <w:t>FarEndActive</w:t>
      </w:r>
      <w:proofErr w:type="spellEnd"/>
      <w:r>
        <w:t xml:space="preserve"> condition is asserted</w:t>
      </w:r>
      <w:r w:rsidR="00635A8D">
        <w:t xml:space="preserve"> and at least one INIT3 control word has been sent</w:t>
      </w:r>
      <w:r>
        <w:t xml:space="preserve">, move to the </w:t>
      </w:r>
      <w:r w:rsidR="00636775" w:rsidRPr="009E7FF4">
        <w:t xml:space="preserve">Active </w:t>
      </w:r>
      <w:r>
        <w:t>state.</w:t>
      </w:r>
    </w:p>
    <w:p w14:paraId="7B4E9D24" w14:textId="77777777" w:rsidR="00F365C3" w:rsidRPr="009E7FF4" w:rsidRDefault="00F365C3" w:rsidP="00F365C3">
      <w:pPr>
        <w:pStyle w:val="requirelevel2"/>
      </w:pPr>
      <w:r w:rsidRPr="009E7FF4">
        <w:t>When three INIT3 control words are received with the same initialisation parameters and without any intervening RXERR control words</w:t>
      </w:r>
      <w:r w:rsidR="00635A8D">
        <w:t xml:space="preserve"> and at least three INIT3 control words have been sent</w:t>
      </w:r>
      <w:r w:rsidRPr="009E7FF4">
        <w:t>, move to the Active state.</w:t>
      </w:r>
    </w:p>
    <w:p w14:paraId="11EF5B54" w14:textId="77777777" w:rsidR="00F365C3" w:rsidRPr="009E7FF4" w:rsidRDefault="00F365C3" w:rsidP="00F365C3">
      <w:pPr>
        <w:pStyle w:val="requirelevel2"/>
      </w:pPr>
      <w:r w:rsidRPr="009E7FF4">
        <w:t xml:space="preserve">When the initialisation timeout timer expires, move to the </w:t>
      </w:r>
      <w:proofErr w:type="spellStart"/>
      <w:r w:rsidRPr="009E7FF4">
        <w:t>ClearLine</w:t>
      </w:r>
      <w:proofErr w:type="spellEnd"/>
      <w:r w:rsidRPr="009E7FF4">
        <w:t xml:space="preserve"> state.</w:t>
      </w:r>
    </w:p>
    <w:p w14:paraId="268F52B3" w14:textId="40CBFBD3" w:rsidR="00F365C3" w:rsidRDefault="00F365C3" w:rsidP="00FC2E0B">
      <w:pPr>
        <w:pStyle w:val="requirelevel2"/>
      </w:pPr>
      <w:r w:rsidRPr="009E7FF4">
        <w:t>W</w:t>
      </w:r>
      <w:r w:rsidR="00A91591">
        <w:t xml:space="preserve">hen </w:t>
      </w:r>
      <w:r w:rsidR="00141A35">
        <w:t>three</w:t>
      </w:r>
      <w:r w:rsidR="00A91591">
        <w:t xml:space="preserve"> consecutive LOST_SIGNAL or </w:t>
      </w:r>
      <w:r w:rsidR="00141A35">
        <w:t>three</w:t>
      </w:r>
      <w:r w:rsidRPr="009E7FF4">
        <w:t xml:space="preserve"> consecutive STANDBY control words have been received, move to the </w:t>
      </w:r>
      <w:proofErr w:type="spellStart"/>
      <w:r w:rsidRPr="009E7FF4">
        <w:t>ClearLine</w:t>
      </w:r>
      <w:proofErr w:type="spellEnd"/>
      <w:r w:rsidRPr="009E7FF4">
        <w:t xml:space="preserve"> state</w:t>
      </w:r>
      <w:r w:rsidR="00635A8D">
        <w:t>.</w:t>
      </w:r>
    </w:p>
    <w:p w14:paraId="636464CF" w14:textId="77777777" w:rsidR="00635A8D" w:rsidRDefault="00635A8D" w:rsidP="00FC2E0B">
      <w:pPr>
        <w:pStyle w:val="requirelevel2"/>
      </w:pPr>
      <w:r>
        <w:t>When a Comma</w:t>
      </w:r>
      <w:r w:rsidR="00C53B0A">
        <w:t>, K28.7,</w:t>
      </w:r>
      <w:r>
        <w:t xml:space="preserve"> is received, move to the </w:t>
      </w:r>
      <w:proofErr w:type="spellStart"/>
      <w:r>
        <w:t>ClearLine</w:t>
      </w:r>
      <w:proofErr w:type="spellEnd"/>
      <w:r>
        <w:t xml:space="preserve"> state.</w:t>
      </w:r>
    </w:p>
    <w:p w14:paraId="1D7C337E" w14:textId="77777777" w:rsidR="00635A8D" w:rsidRPr="009E7FF4" w:rsidRDefault="00635A8D" w:rsidP="004E1645">
      <w:pPr>
        <w:pStyle w:val="NOTE"/>
      </w:pPr>
      <w:r>
        <w:t xml:space="preserve">Requirement 5.5.2.9.e.8 </w:t>
      </w:r>
      <w:r w:rsidR="00C91DBB">
        <w:t>reduces the error recovery time</w:t>
      </w:r>
      <w:r>
        <w:t xml:space="preserve"> when INIT3 control words are lost for any reason.</w:t>
      </w:r>
    </w:p>
    <w:p w14:paraId="40D01787" w14:textId="77777777" w:rsidR="00F365C3" w:rsidRPr="009E7FF4" w:rsidRDefault="00F365C3" w:rsidP="005A4E4C">
      <w:pPr>
        <w:pStyle w:val="Heading4"/>
      </w:pPr>
      <w:r w:rsidRPr="009E7FF4">
        <w:lastRenderedPageBreak/>
        <w:t>Active state</w:t>
      </w:r>
    </w:p>
    <w:p w14:paraId="0A237D13" w14:textId="77777777" w:rsidR="00F365C3" w:rsidRPr="009E7FF4" w:rsidRDefault="00F365C3" w:rsidP="00F365C3">
      <w:pPr>
        <w:pStyle w:val="requirelevel1"/>
      </w:pPr>
      <w:r w:rsidRPr="009E7FF4">
        <w:t>The Lane Initialisation state machine shall enter the Active state on the following conditions:</w:t>
      </w:r>
    </w:p>
    <w:p w14:paraId="0E81EC04" w14:textId="77777777" w:rsidR="00C57C90" w:rsidRDefault="00C57C90" w:rsidP="002C4805">
      <w:pPr>
        <w:pStyle w:val="requirelevel2"/>
      </w:pPr>
      <w:r>
        <w:t xml:space="preserve">From the </w:t>
      </w:r>
      <w:r w:rsidRPr="009E7FF4">
        <w:t xml:space="preserve">Connected </w:t>
      </w:r>
      <w:r>
        <w:t xml:space="preserve">state, when </w:t>
      </w:r>
      <w:proofErr w:type="spellStart"/>
      <w:r>
        <w:t>FarEndActive</w:t>
      </w:r>
      <w:proofErr w:type="spellEnd"/>
      <w:r>
        <w:t xml:space="preserve"> is asserted</w:t>
      </w:r>
      <w:r w:rsidR="002C4805" w:rsidRPr="002C4805">
        <w:t xml:space="preserve"> and at least one INIT3 control word has been sent</w:t>
      </w:r>
      <w:r>
        <w:t xml:space="preserve">. </w:t>
      </w:r>
    </w:p>
    <w:p w14:paraId="29480C14" w14:textId="77777777" w:rsidR="00C57C90" w:rsidRDefault="00C57C90" w:rsidP="00C57C90">
      <w:pPr>
        <w:pStyle w:val="requirelevel2"/>
      </w:pPr>
      <w:r>
        <w:t xml:space="preserve">From the </w:t>
      </w:r>
      <w:r w:rsidRPr="009E7FF4">
        <w:t xml:space="preserve">Connected </w:t>
      </w:r>
      <w:r>
        <w:t xml:space="preserve">state, when </w:t>
      </w:r>
      <w:proofErr w:type="spellStart"/>
      <w:r>
        <w:t>RxOnly</w:t>
      </w:r>
      <w:proofErr w:type="spellEnd"/>
      <w:r>
        <w:t xml:space="preserve"> is asserted. </w:t>
      </w:r>
    </w:p>
    <w:p w14:paraId="4C041EB3" w14:textId="77777777" w:rsidR="00F365C3" w:rsidRPr="009E7FF4" w:rsidRDefault="00F365C3" w:rsidP="002C4805">
      <w:pPr>
        <w:pStyle w:val="requirelevel2"/>
      </w:pPr>
      <w:r w:rsidRPr="009E7FF4">
        <w:t xml:space="preserve">From the Connected state, when three INIT3 control words with the same </w:t>
      </w:r>
      <w:r w:rsidR="002C4805">
        <w:t>C</w:t>
      </w:r>
      <w:r w:rsidRPr="009E7FF4">
        <w:t>apability field value have been received without intervening RXERR control words</w:t>
      </w:r>
      <w:r w:rsidR="002C4805">
        <w:t xml:space="preserve"> </w:t>
      </w:r>
      <w:r w:rsidR="002C4805" w:rsidRPr="002C4805">
        <w:t>and at least three INIT3 control words have been sent</w:t>
      </w:r>
      <w:r w:rsidRPr="009E7FF4">
        <w:t>.</w:t>
      </w:r>
    </w:p>
    <w:p w14:paraId="551AA526" w14:textId="77777777" w:rsidR="00F365C3" w:rsidRPr="009E7FF4" w:rsidRDefault="00F365C3" w:rsidP="004E1645">
      <w:pPr>
        <w:pStyle w:val="NOTE"/>
      </w:pPr>
      <w:r w:rsidRPr="009E7FF4">
        <w:t xml:space="preserve">The Lane </w:t>
      </w:r>
      <w:proofErr w:type="spellStart"/>
      <w:r w:rsidRPr="009E7FF4">
        <w:t>Initialisation</w:t>
      </w:r>
      <w:proofErr w:type="spellEnd"/>
      <w:r w:rsidRPr="009E7FF4">
        <w:t xml:space="preserve"> state machine enters the Active state when </w:t>
      </w:r>
      <w:proofErr w:type="spellStart"/>
      <w:r w:rsidRPr="009E7FF4">
        <w:t>initialisation</w:t>
      </w:r>
      <w:proofErr w:type="spellEnd"/>
      <w:r w:rsidRPr="009E7FF4">
        <w:t xml:space="preserve"> is complete.</w:t>
      </w:r>
    </w:p>
    <w:p w14:paraId="7A3E80C3" w14:textId="77777777" w:rsidR="00F365C3" w:rsidRPr="009E7FF4" w:rsidRDefault="00F365C3" w:rsidP="00F365C3">
      <w:pPr>
        <w:pStyle w:val="requirelevel1"/>
      </w:pPr>
      <w:r w:rsidRPr="009E7FF4">
        <w:t>When in the Active state the Lane Initialisation state machine shall initiate the following actions:</w:t>
      </w:r>
    </w:p>
    <w:p w14:paraId="4ADEB080" w14:textId="77777777" w:rsidR="00F365C3" w:rsidRPr="009E7FF4" w:rsidRDefault="00F365C3" w:rsidP="00F365C3">
      <w:pPr>
        <w:pStyle w:val="requirelevel2"/>
      </w:pPr>
      <w:r w:rsidRPr="009E7FF4">
        <w:t>Stop the initialisation timeout timer.</w:t>
      </w:r>
    </w:p>
    <w:p w14:paraId="5C25FB7C" w14:textId="77777777" w:rsidR="007F4268" w:rsidRDefault="00BB2777" w:rsidP="007F4268">
      <w:pPr>
        <w:pStyle w:val="requirelevel2"/>
      </w:pPr>
      <w:r>
        <w:t xml:space="preserve">When </w:t>
      </w:r>
      <w:proofErr w:type="spellStart"/>
      <w:r>
        <w:t>R</w:t>
      </w:r>
      <w:r w:rsidR="007F4268">
        <w:t>xOnly</w:t>
      </w:r>
      <w:proofErr w:type="spellEnd"/>
      <w:r w:rsidR="007F4268">
        <w:t xml:space="preserve"> is not asserted, enable the transmitter driver.</w:t>
      </w:r>
    </w:p>
    <w:p w14:paraId="382DADD9" w14:textId="77777777" w:rsidR="007F4268" w:rsidRPr="009E7FF4" w:rsidRDefault="00BB2777" w:rsidP="007F4268">
      <w:pPr>
        <w:pStyle w:val="requirelevel2"/>
      </w:pPr>
      <w:r>
        <w:t xml:space="preserve">When </w:t>
      </w:r>
      <w:proofErr w:type="spellStart"/>
      <w:r>
        <w:t>T</w:t>
      </w:r>
      <w:r w:rsidR="007F4268">
        <w:t>xOnly</w:t>
      </w:r>
      <w:proofErr w:type="spellEnd"/>
      <w:r w:rsidR="007F4268">
        <w:t xml:space="preserve"> is not asserted, enable the receiver and CDR.</w:t>
      </w:r>
    </w:p>
    <w:p w14:paraId="4B732397" w14:textId="77777777" w:rsidR="00F365C3" w:rsidRPr="009E7FF4" w:rsidRDefault="00F365C3" w:rsidP="00F365C3">
      <w:pPr>
        <w:pStyle w:val="requirelevel2"/>
      </w:pPr>
      <w:r w:rsidRPr="009E7FF4">
        <w:t xml:space="preserve">Enable transmission of data and control words from the </w:t>
      </w:r>
      <w:r w:rsidR="00C91DBB">
        <w:t>M</w:t>
      </w:r>
      <w:r w:rsidRPr="009E7FF4">
        <w:t>ulti-</w:t>
      </w:r>
      <w:r w:rsidR="00C91DBB">
        <w:t>L</w:t>
      </w:r>
      <w:r w:rsidRPr="009E7FF4">
        <w:t xml:space="preserve">ane or </w:t>
      </w:r>
      <w:r w:rsidR="000502D3">
        <w:t>Data Link layer</w:t>
      </w:r>
      <w:r w:rsidRPr="009E7FF4">
        <w:t>.</w:t>
      </w:r>
    </w:p>
    <w:p w14:paraId="1B2935D1" w14:textId="77777777" w:rsidR="00F365C3" w:rsidRPr="009E7FF4" w:rsidRDefault="00F365C3" w:rsidP="00F365C3">
      <w:pPr>
        <w:pStyle w:val="requirelevel2"/>
      </w:pPr>
      <w:r w:rsidRPr="009E7FF4">
        <w:t xml:space="preserve">Pass received data and control words up to the </w:t>
      </w:r>
      <w:r w:rsidR="00C91DBB">
        <w:t>M</w:t>
      </w:r>
      <w:r w:rsidRPr="009E7FF4">
        <w:t>ulti-</w:t>
      </w:r>
      <w:r w:rsidR="00C91DBB">
        <w:t>L</w:t>
      </w:r>
      <w:r w:rsidRPr="009E7FF4">
        <w:t xml:space="preserve">ane or </w:t>
      </w:r>
      <w:r w:rsidR="000502D3">
        <w:t>Data Link layer</w:t>
      </w:r>
      <w:r w:rsidRPr="009E7FF4">
        <w:t>.</w:t>
      </w:r>
    </w:p>
    <w:p w14:paraId="1702643A" w14:textId="77777777" w:rsidR="00F365C3" w:rsidRPr="009E7FF4" w:rsidRDefault="00F365C3" w:rsidP="00F365C3">
      <w:pPr>
        <w:pStyle w:val="requirelevel2"/>
      </w:pPr>
      <w:r w:rsidRPr="009E7FF4">
        <w:t xml:space="preserve">Increase the RXERR words counter </w:t>
      </w:r>
      <w:r w:rsidR="000E4701">
        <w:t xml:space="preserve">by one every time </w:t>
      </w:r>
      <w:r w:rsidR="00D52E59">
        <w:t>an RX</w:t>
      </w:r>
      <w:r w:rsidR="00DC0D7D">
        <w:t>ERR</w:t>
      </w:r>
      <w:r w:rsidRPr="009E7FF4">
        <w:t xml:space="preserve"> is received.</w:t>
      </w:r>
    </w:p>
    <w:p w14:paraId="51CBBB9E" w14:textId="77777777" w:rsidR="00F365C3" w:rsidRPr="009E7FF4" w:rsidRDefault="00F365C3" w:rsidP="00F365C3">
      <w:pPr>
        <w:pStyle w:val="requirelevel2"/>
      </w:pPr>
      <w:r w:rsidRPr="009E7FF4">
        <w:t xml:space="preserve">Decrease the RXERR words counter by one every time </w:t>
      </w:r>
      <w:r w:rsidR="00C53B0A">
        <w:t xml:space="preserve">15000 to </w:t>
      </w:r>
      <w:r w:rsidRPr="009E7FF4">
        <w:t xml:space="preserve">16384 more words have been received. </w:t>
      </w:r>
    </w:p>
    <w:p w14:paraId="0FE97F3B" w14:textId="77777777" w:rsidR="005C32B8" w:rsidRDefault="005C32B8" w:rsidP="005C32B8">
      <w:pPr>
        <w:pStyle w:val="requirelevel2"/>
      </w:pPr>
      <w:r w:rsidRPr="005C32B8">
        <w:t>When a LOST_SIGNAL, STANDBY or INIT1 control word is receive</w:t>
      </w:r>
      <w:r w:rsidR="00C91DBB">
        <w:t xml:space="preserve">d, pass </w:t>
      </w:r>
      <w:r w:rsidR="00D52E59">
        <w:t>an RX</w:t>
      </w:r>
      <w:r w:rsidR="00C91DBB">
        <w:t>ERR word up to the Multi-L</w:t>
      </w:r>
      <w:r w:rsidRPr="005C32B8">
        <w:t>ane or Data Link layer.</w:t>
      </w:r>
    </w:p>
    <w:p w14:paraId="0BC2C451" w14:textId="77777777" w:rsidR="00F365C3" w:rsidRPr="009E7FF4" w:rsidRDefault="00217987" w:rsidP="00F365C3">
      <w:pPr>
        <w:pStyle w:val="requirelevel2"/>
      </w:pPr>
      <w:r>
        <w:t xml:space="preserve">Filter out Lane control words, </w:t>
      </w:r>
      <w:r w:rsidR="00F365C3" w:rsidRPr="009E7FF4">
        <w:t xml:space="preserve">see </w:t>
      </w:r>
      <w:r w:rsidR="00F365C3" w:rsidRPr="009E7FF4">
        <w:fldChar w:fldCharType="begin"/>
      </w:r>
      <w:r w:rsidR="00F365C3" w:rsidRPr="009E7FF4">
        <w:instrText xml:space="preserve"> REF _Ref125690451 \h  \* MERGEFORMAT </w:instrText>
      </w:r>
      <w:r w:rsidR="00F365C3" w:rsidRPr="009E7FF4">
        <w:fldChar w:fldCharType="separate"/>
      </w:r>
      <w:r w:rsidR="007D0C29" w:rsidRPr="00A7665D">
        <w:t xml:space="preserve">Table </w:t>
      </w:r>
      <w:r w:rsidR="007D0C29">
        <w:rPr>
          <w:noProof/>
        </w:rPr>
        <w:t>5</w:t>
      </w:r>
      <w:r w:rsidR="007D0C29" w:rsidRPr="00A7665D">
        <w:rPr>
          <w:noProof/>
        </w:rPr>
        <w:noBreakHyphen/>
      </w:r>
      <w:r w:rsidR="007D0C29">
        <w:rPr>
          <w:noProof/>
        </w:rPr>
        <w:t>3</w:t>
      </w:r>
      <w:r w:rsidR="00F365C3" w:rsidRPr="009E7FF4">
        <w:fldChar w:fldCharType="end"/>
      </w:r>
      <w:r>
        <w:t>,</w:t>
      </w:r>
      <w:r w:rsidR="00F365C3" w:rsidRPr="009E7FF4">
        <w:t xml:space="preserve"> so that they are not passed up to the </w:t>
      </w:r>
      <w:r w:rsidR="00C91DBB">
        <w:t>M</w:t>
      </w:r>
      <w:r w:rsidR="00F365C3" w:rsidRPr="009E7FF4">
        <w:t>ulti-</w:t>
      </w:r>
      <w:r w:rsidR="00C91DBB">
        <w:t>L</w:t>
      </w:r>
      <w:r w:rsidR="00F365C3" w:rsidRPr="009E7FF4">
        <w:t xml:space="preserve">ane or </w:t>
      </w:r>
      <w:r w:rsidR="000502D3">
        <w:t>Data Link layer</w:t>
      </w:r>
      <w:r w:rsidR="00F365C3" w:rsidRPr="009E7FF4">
        <w:t>.</w:t>
      </w:r>
    </w:p>
    <w:p w14:paraId="49F20EA6" w14:textId="77777777" w:rsidR="00F365C3" w:rsidRPr="009E7FF4" w:rsidRDefault="000E4701" w:rsidP="004E1645">
      <w:pPr>
        <w:pStyle w:val="NOTE"/>
      </w:pPr>
      <w:r>
        <w:t>Lane control words</w:t>
      </w:r>
      <w:r w:rsidR="00F365C3" w:rsidRPr="009E7FF4">
        <w:t xml:space="preserve"> are used by the Lane </w:t>
      </w:r>
      <w:proofErr w:type="spellStart"/>
      <w:r w:rsidR="00F365C3" w:rsidRPr="009E7FF4">
        <w:t>Initialisation</w:t>
      </w:r>
      <w:proofErr w:type="spellEnd"/>
      <w:r w:rsidR="00F365C3" w:rsidRPr="009E7FF4">
        <w:t xml:space="preserve"> state machine and nothing is passed up to the </w:t>
      </w:r>
      <w:r w:rsidR="000502D3">
        <w:t>Multi-Lane layer</w:t>
      </w:r>
      <w:r w:rsidR="00F365C3" w:rsidRPr="009E7FF4">
        <w:t xml:space="preserve"> or </w:t>
      </w:r>
      <w:r w:rsidR="000502D3">
        <w:t>Data Link layer</w:t>
      </w:r>
      <w:r w:rsidR="00F365C3" w:rsidRPr="009E7FF4">
        <w:t xml:space="preserve"> in their place.</w:t>
      </w:r>
    </w:p>
    <w:p w14:paraId="6628CB1F" w14:textId="77777777" w:rsidR="00AE289A" w:rsidRPr="009E7FF4" w:rsidRDefault="00AE289A" w:rsidP="00AE289A">
      <w:pPr>
        <w:pStyle w:val="requirelevel1"/>
      </w:pPr>
      <w:r w:rsidRPr="009E7FF4">
        <w:t xml:space="preserve">When in the Active state </w:t>
      </w:r>
      <w:r>
        <w:t xml:space="preserve">and </w:t>
      </w:r>
      <w:proofErr w:type="spellStart"/>
      <w:r w:rsidR="0099783B">
        <w:t>RxOnly</w:t>
      </w:r>
      <w:proofErr w:type="spellEnd"/>
      <w:r>
        <w:t xml:space="preserve"> is asserted </w:t>
      </w:r>
      <w:r w:rsidRPr="009E7FF4">
        <w:t xml:space="preserve">the Lane Initialisation state machine </w:t>
      </w:r>
      <w:r>
        <w:t xml:space="preserve">should disable the transmitter driver. </w:t>
      </w:r>
    </w:p>
    <w:p w14:paraId="460555C7" w14:textId="77777777" w:rsidR="00AE289A" w:rsidRPr="009E7FF4" w:rsidRDefault="00AE289A" w:rsidP="00AE289A">
      <w:pPr>
        <w:pStyle w:val="requirelevel1"/>
      </w:pPr>
      <w:r w:rsidRPr="009E7FF4">
        <w:t xml:space="preserve">When in the Active state </w:t>
      </w:r>
      <w:r>
        <w:t xml:space="preserve">and </w:t>
      </w:r>
      <w:proofErr w:type="spellStart"/>
      <w:r w:rsidR="0099783B">
        <w:t>TxOnly</w:t>
      </w:r>
      <w:proofErr w:type="spellEnd"/>
      <w:r>
        <w:t xml:space="preserve"> is asserted, </w:t>
      </w:r>
      <w:r w:rsidRPr="009E7FF4">
        <w:t xml:space="preserve">the Lane Initialisation state machine </w:t>
      </w:r>
      <w:r>
        <w:t>should</w:t>
      </w:r>
      <w:r w:rsidRPr="009E7FF4">
        <w:t xml:space="preserve"> </w:t>
      </w:r>
      <w:r>
        <w:t>d</w:t>
      </w:r>
      <w:r w:rsidRPr="009E7FF4">
        <w:t xml:space="preserve">isable the </w:t>
      </w:r>
      <w:r w:rsidR="007F4268">
        <w:t>receiver and CDR</w:t>
      </w:r>
    </w:p>
    <w:p w14:paraId="55B89440" w14:textId="77777777" w:rsidR="00F365C3" w:rsidRPr="009E7FF4" w:rsidRDefault="00F365C3" w:rsidP="00F365C3">
      <w:pPr>
        <w:pStyle w:val="requirelevel1"/>
      </w:pPr>
      <w:r w:rsidRPr="009E7FF4">
        <w:t>The Lane Initialisation state machine shall leave the Active state on one of the following conditions, which are evaluated in the order given:</w:t>
      </w:r>
    </w:p>
    <w:p w14:paraId="251C36BD" w14:textId="77777777" w:rsidR="00F365C3" w:rsidRPr="009E7FF4" w:rsidRDefault="00F365C3" w:rsidP="00F365C3">
      <w:pPr>
        <w:pStyle w:val="requirelevel2"/>
      </w:pPr>
      <w:r w:rsidRPr="009E7FF4">
        <w:t xml:space="preserve">When </w:t>
      </w:r>
      <w:proofErr w:type="spellStart"/>
      <w:r w:rsidR="0027179B" w:rsidRPr="009E7FF4">
        <w:t>LaneReset</w:t>
      </w:r>
      <w:proofErr w:type="spellEnd"/>
      <w:r w:rsidRPr="009E7FF4">
        <w:t xml:space="preserve"> is asserted, move to the </w:t>
      </w:r>
      <w:proofErr w:type="spellStart"/>
      <w:r w:rsidRPr="009E7FF4">
        <w:t>ClearLine</w:t>
      </w:r>
      <w:proofErr w:type="spellEnd"/>
      <w:r w:rsidRPr="009E7FF4">
        <w:t xml:space="preserve"> state.</w:t>
      </w:r>
    </w:p>
    <w:p w14:paraId="466CC22F" w14:textId="77777777" w:rsidR="00F365C3" w:rsidRPr="009E7FF4" w:rsidRDefault="00F365C3" w:rsidP="00F365C3">
      <w:pPr>
        <w:pStyle w:val="requirelevel2"/>
      </w:pPr>
      <w:r w:rsidRPr="009E7FF4">
        <w:lastRenderedPageBreak/>
        <w:t xml:space="preserve">When </w:t>
      </w:r>
      <w:proofErr w:type="spellStart"/>
      <w:r w:rsidR="00DD322B">
        <w:t>NoSignal</w:t>
      </w:r>
      <w:proofErr w:type="spellEnd"/>
      <w:r w:rsidRPr="009E7FF4">
        <w:t xml:space="preserve"> </w:t>
      </w:r>
      <w:r w:rsidR="00BB2777">
        <w:t xml:space="preserve">is asserted </w:t>
      </w:r>
      <w:r w:rsidRPr="009E7FF4">
        <w:t>indicating that there is a loss of signal at the receiver</w:t>
      </w:r>
      <w:r w:rsidR="00552CEB">
        <w:t xml:space="preserve"> and </w:t>
      </w:r>
      <w:proofErr w:type="spellStart"/>
      <w:r w:rsidR="0099783B">
        <w:t>TxOnly</w:t>
      </w:r>
      <w:proofErr w:type="spellEnd"/>
      <w:r w:rsidR="00552CEB">
        <w:t xml:space="preserve"> is </w:t>
      </w:r>
      <w:r w:rsidR="00F76E50">
        <w:t>not</w:t>
      </w:r>
      <w:r w:rsidR="00552CEB">
        <w:t xml:space="preserve"> asserted</w:t>
      </w:r>
      <w:r w:rsidRPr="009E7FF4">
        <w:t xml:space="preserve">, move to the </w:t>
      </w:r>
      <w:proofErr w:type="spellStart"/>
      <w:r w:rsidRPr="009E7FF4">
        <w:t>LossOfSignal</w:t>
      </w:r>
      <w:proofErr w:type="spellEnd"/>
      <w:r w:rsidRPr="009E7FF4">
        <w:t xml:space="preserve"> state.</w:t>
      </w:r>
    </w:p>
    <w:p w14:paraId="55625087" w14:textId="77777777" w:rsidR="00F365C3" w:rsidRPr="009E7FF4" w:rsidRDefault="00A71610" w:rsidP="00F365C3">
      <w:pPr>
        <w:pStyle w:val="requirelevel2"/>
      </w:pPr>
      <w:r w:rsidRPr="009E7FF4">
        <w:t>When the RX</w:t>
      </w:r>
      <w:r w:rsidR="00F365C3" w:rsidRPr="009E7FF4">
        <w:t>ERR words counter reaches 255</w:t>
      </w:r>
      <w:r w:rsidR="00AD6D64">
        <w:t xml:space="preserve"> and </w:t>
      </w:r>
      <w:proofErr w:type="spellStart"/>
      <w:r w:rsidR="0099783B">
        <w:t>TxOnly</w:t>
      </w:r>
      <w:proofErr w:type="spellEnd"/>
      <w:r w:rsidR="00AD6D64">
        <w:t xml:space="preserve"> is </w:t>
      </w:r>
      <w:r w:rsidR="00F76E50">
        <w:t>not</w:t>
      </w:r>
      <w:r w:rsidR="00AD6D64">
        <w:t xml:space="preserve"> asserted</w:t>
      </w:r>
      <w:r w:rsidR="00F365C3" w:rsidRPr="009E7FF4">
        <w:t xml:space="preserve">, move to the </w:t>
      </w:r>
      <w:proofErr w:type="spellStart"/>
      <w:r w:rsidR="00F365C3" w:rsidRPr="009E7FF4">
        <w:t>LossOfSignal</w:t>
      </w:r>
      <w:proofErr w:type="spellEnd"/>
      <w:r w:rsidR="00F365C3" w:rsidRPr="009E7FF4">
        <w:t xml:space="preserve"> state.</w:t>
      </w:r>
    </w:p>
    <w:p w14:paraId="37B82183" w14:textId="77777777" w:rsidR="005C3B15" w:rsidRPr="000C54B9" w:rsidRDefault="005C3B15" w:rsidP="005C3B15">
      <w:pPr>
        <w:pStyle w:val="requirelevel2"/>
      </w:pPr>
      <w:r w:rsidRPr="000C54B9">
        <w:t xml:space="preserve">When an INIT1 control word is received </w:t>
      </w:r>
      <w:r w:rsidR="008B1D91">
        <w:t>and</w:t>
      </w:r>
      <w:r w:rsidR="008B1D91" w:rsidRPr="000C54B9">
        <w:t xml:space="preserve"> </w:t>
      </w:r>
      <w:proofErr w:type="spellStart"/>
      <w:r w:rsidRPr="000C54B9">
        <w:t>RxOnly</w:t>
      </w:r>
      <w:proofErr w:type="spellEnd"/>
      <w:r w:rsidR="008B1D91">
        <w:t xml:space="preserve"> is </w:t>
      </w:r>
      <w:r w:rsidR="00F76E50">
        <w:t>not</w:t>
      </w:r>
      <w:r w:rsidR="008B1D91">
        <w:t xml:space="preserve"> asserted</w:t>
      </w:r>
      <w:r w:rsidRPr="000C54B9">
        <w:t xml:space="preserve">, move to the </w:t>
      </w:r>
      <w:proofErr w:type="spellStart"/>
      <w:r w:rsidRPr="000C54B9">
        <w:t>LossOfSignal</w:t>
      </w:r>
      <w:proofErr w:type="spellEnd"/>
      <w:r w:rsidRPr="000C54B9">
        <w:t xml:space="preserve"> state.</w:t>
      </w:r>
    </w:p>
    <w:p w14:paraId="2DEA6998" w14:textId="77777777" w:rsidR="005C3B15" w:rsidRPr="009E7FF4" w:rsidRDefault="005C3B15" w:rsidP="005C3B15">
      <w:pPr>
        <w:pStyle w:val="requirelevel2"/>
      </w:pPr>
      <w:r w:rsidRPr="009E7FF4">
        <w:t xml:space="preserve">When the </w:t>
      </w:r>
      <w:proofErr w:type="spellStart"/>
      <w:r w:rsidR="00D52E59">
        <w:t>LaneStart</w:t>
      </w:r>
      <w:proofErr w:type="spellEnd"/>
      <w:r w:rsidRPr="009E7FF4">
        <w:t xml:space="preserve"> and </w:t>
      </w:r>
      <w:proofErr w:type="spellStart"/>
      <w:r w:rsidRPr="009E7FF4">
        <w:t>AutoStart</w:t>
      </w:r>
      <w:proofErr w:type="spellEnd"/>
      <w:r w:rsidRPr="009E7FF4">
        <w:t xml:space="preserve"> signals are both de-asserted, move to the </w:t>
      </w:r>
      <w:proofErr w:type="spellStart"/>
      <w:r w:rsidRPr="009E7FF4">
        <w:t>PrepareStandby</w:t>
      </w:r>
      <w:proofErr w:type="spellEnd"/>
      <w:r w:rsidRPr="009E7FF4">
        <w:t xml:space="preserve"> state.</w:t>
      </w:r>
    </w:p>
    <w:p w14:paraId="14E1BF3E" w14:textId="1918ED28" w:rsidR="005C3B15" w:rsidRPr="009E7FF4" w:rsidRDefault="005C3B15" w:rsidP="005C3B15">
      <w:pPr>
        <w:pStyle w:val="requirelevel2"/>
      </w:pPr>
      <w:r>
        <w:t xml:space="preserve">When </w:t>
      </w:r>
      <w:r w:rsidR="00141A35">
        <w:t>three</w:t>
      </w:r>
      <w:r>
        <w:t xml:space="preserve"> consecutive LOST_SIGNAL or </w:t>
      </w:r>
      <w:r w:rsidR="00141A35">
        <w:t>three</w:t>
      </w:r>
      <w:r w:rsidRPr="009E7FF4">
        <w:t xml:space="preserve"> consecutive STANDBY control words have been received, move to the </w:t>
      </w:r>
      <w:proofErr w:type="spellStart"/>
      <w:r w:rsidRPr="009E7FF4">
        <w:t>ClearLine</w:t>
      </w:r>
      <w:proofErr w:type="spellEnd"/>
      <w:r w:rsidRPr="009E7FF4">
        <w:t xml:space="preserve"> state.</w:t>
      </w:r>
    </w:p>
    <w:p w14:paraId="33726AE4" w14:textId="77777777" w:rsidR="005C3B15" w:rsidRPr="009E7FF4" w:rsidRDefault="005C3B15" w:rsidP="005C3B15">
      <w:pPr>
        <w:pStyle w:val="requirelevel2"/>
      </w:pPr>
      <w:r w:rsidRPr="009E7FF4">
        <w:t xml:space="preserve">When leaving this state, pass at least one </w:t>
      </w:r>
      <w:r w:rsidR="00217987">
        <w:t>RXERR</w:t>
      </w:r>
      <w:r w:rsidRPr="009E7FF4">
        <w:t xml:space="preserve"> word up to the </w:t>
      </w:r>
      <w:r w:rsidR="00C91DBB">
        <w:t>M</w:t>
      </w:r>
      <w:r w:rsidRPr="009E7FF4">
        <w:t>ulti-</w:t>
      </w:r>
      <w:r w:rsidR="00C91DBB">
        <w:t>L</w:t>
      </w:r>
      <w:r w:rsidRPr="009E7FF4">
        <w:t xml:space="preserve">ane or </w:t>
      </w:r>
      <w:r>
        <w:t>Data Link layer</w:t>
      </w:r>
      <w:r w:rsidRPr="009E7FF4">
        <w:t>.</w:t>
      </w:r>
    </w:p>
    <w:p w14:paraId="477B7D9A" w14:textId="77777777" w:rsidR="00F365C3" w:rsidRPr="009E7FF4" w:rsidRDefault="00F365C3" w:rsidP="004E1645">
      <w:pPr>
        <w:pStyle w:val="NOTE"/>
      </w:pPr>
      <w:r w:rsidRPr="009E7FF4">
        <w:t>If the RXERR words error counter reaches 255</w:t>
      </w:r>
      <w:r w:rsidR="00AD38BC">
        <w:t>,</w:t>
      </w:r>
      <w:r w:rsidRPr="009E7FF4">
        <w:t xml:space="preserve"> the bit error rate in the lane is very high and the lane </w:t>
      </w:r>
      <w:r w:rsidR="00AD38BC">
        <w:t>is</w:t>
      </w:r>
      <w:r w:rsidRPr="009E7FF4">
        <w:t xml:space="preserve"> </w:t>
      </w:r>
      <w:proofErr w:type="spellStart"/>
      <w:r w:rsidRPr="009E7FF4">
        <w:t>reinitialised</w:t>
      </w:r>
      <w:proofErr w:type="spellEnd"/>
      <w:r w:rsidRPr="009E7FF4">
        <w:t xml:space="preserve"> to try to recover correct operation.</w:t>
      </w:r>
    </w:p>
    <w:p w14:paraId="678E4F70" w14:textId="77777777" w:rsidR="00F365C3" w:rsidRPr="009E7FF4" w:rsidRDefault="00F365C3" w:rsidP="005A4E4C">
      <w:pPr>
        <w:pStyle w:val="Heading4"/>
      </w:pPr>
      <w:bookmarkStart w:id="408" w:name="_Toc181781386"/>
      <w:proofErr w:type="spellStart"/>
      <w:r w:rsidRPr="009E7FF4">
        <w:t>PrepareStandby</w:t>
      </w:r>
      <w:proofErr w:type="spellEnd"/>
      <w:r w:rsidRPr="009E7FF4">
        <w:t xml:space="preserve"> state</w:t>
      </w:r>
    </w:p>
    <w:p w14:paraId="598A7B5D" w14:textId="77777777" w:rsidR="00F365C3" w:rsidRPr="009E7FF4" w:rsidRDefault="00F365C3" w:rsidP="00F365C3">
      <w:pPr>
        <w:pStyle w:val="requirelevel1"/>
      </w:pPr>
      <w:r w:rsidRPr="009E7FF4">
        <w:t>The Lane Initialis</w:t>
      </w:r>
      <w:r w:rsidR="000C54B9">
        <w:t xml:space="preserve">ation state </w:t>
      </w:r>
      <w:r w:rsidR="00CA5880">
        <w:t>m</w:t>
      </w:r>
      <w:r w:rsidRPr="009E7FF4">
        <w:t xml:space="preserve">achine shall enter the </w:t>
      </w:r>
      <w:proofErr w:type="spellStart"/>
      <w:r w:rsidRPr="009E7FF4">
        <w:t>PrepareStandby</w:t>
      </w:r>
      <w:proofErr w:type="spellEnd"/>
      <w:r w:rsidRPr="009E7FF4">
        <w:t xml:space="preserve"> state on the following condition:</w:t>
      </w:r>
    </w:p>
    <w:p w14:paraId="30AB8C68" w14:textId="77777777" w:rsidR="00F365C3" w:rsidRPr="009E7FF4" w:rsidRDefault="00F365C3" w:rsidP="00F365C3">
      <w:pPr>
        <w:pStyle w:val="requirelevel2"/>
      </w:pPr>
      <w:r w:rsidRPr="009E7FF4">
        <w:t xml:space="preserve">From the Active state, when </w:t>
      </w:r>
      <w:proofErr w:type="spellStart"/>
      <w:r w:rsidR="00D52E59">
        <w:t>LaneStart</w:t>
      </w:r>
      <w:proofErr w:type="spellEnd"/>
      <w:r w:rsidRPr="009E7FF4">
        <w:t xml:space="preserve"> and </w:t>
      </w:r>
      <w:proofErr w:type="spellStart"/>
      <w:r w:rsidRPr="009E7FF4">
        <w:t>AutoStart</w:t>
      </w:r>
      <w:proofErr w:type="spellEnd"/>
      <w:r w:rsidRPr="009E7FF4">
        <w:t xml:space="preserve"> signals are both de-asserted.</w:t>
      </w:r>
    </w:p>
    <w:p w14:paraId="403641A8" w14:textId="77777777" w:rsidR="00F365C3" w:rsidRPr="009E7FF4" w:rsidRDefault="00F365C3" w:rsidP="00F365C3">
      <w:pPr>
        <w:pStyle w:val="requirelevel1"/>
      </w:pPr>
      <w:r w:rsidRPr="009E7FF4">
        <w:t xml:space="preserve">When in the </w:t>
      </w:r>
      <w:proofErr w:type="spellStart"/>
      <w:r w:rsidRPr="009E7FF4">
        <w:t>PrepareStandby</w:t>
      </w:r>
      <w:proofErr w:type="spellEnd"/>
      <w:r w:rsidRPr="009E7FF4">
        <w:t xml:space="preserve"> state the Lane Initialisation state machine shall initiate the following action:</w:t>
      </w:r>
    </w:p>
    <w:p w14:paraId="7C8195A1" w14:textId="77777777" w:rsidR="007F4268" w:rsidRDefault="00F76E50" w:rsidP="007F4268">
      <w:pPr>
        <w:pStyle w:val="requirelevel2"/>
      </w:pPr>
      <w:r>
        <w:t xml:space="preserve">When </w:t>
      </w:r>
      <w:proofErr w:type="spellStart"/>
      <w:r>
        <w:t>R</w:t>
      </w:r>
      <w:r w:rsidR="007F4268">
        <w:t>xOnly</w:t>
      </w:r>
      <w:proofErr w:type="spellEnd"/>
      <w:r w:rsidR="007F4268">
        <w:t xml:space="preserve"> is not asserted, enable the transmitter driver.</w:t>
      </w:r>
    </w:p>
    <w:p w14:paraId="12564C42" w14:textId="77777777" w:rsidR="007F4268" w:rsidRPr="009E7FF4" w:rsidRDefault="00F76E50" w:rsidP="007F4268">
      <w:pPr>
        <w:pStyle w:val="requirelevel2"/>
      </w:pPr>
      <w:r>
        <w:t xml:space="preserve">When </w:t>
      </w:r>
      <w:proofErr w:type="spellStart"/>
      <w:r>
        <w:t>T</w:t>
      </w:r>
      <w:r w:rsidR="007F4268">
        <w:t>xOnly</w:t>
      </w:r>
      <w:proofErr w:type="spellEnd"/>
      <w:r w:rsidR="007F4268">
        <w:t xml:space="preserve"> is not asserted, enable the receiver and CDR.</w:t>
      </w:r>
    </w:p>
    <w:p w14:paraId="13B842BE" w14:textId="77777777" w:rsidR="00F365C3" w:rsidRPr="009E7FF4" w:rsidRDefault="00F365C3" w:rsidP="00F365C3">
      <w:pPr>
        <w:pStyle w:val="requirelevel2"/>
      </w:pPr>
      <w:r w:rsidRPr="009E7FF4">
        <w:t>Send 32 STANDBY control words.</w:t>
      </w:r>
    </w:p>
    <w:p w14:paraId="1EE5206F" w14:textId="77777777" w:rsidR="00F365C3" w:rsidRDefault="00F76E50" w:rsidP="00000024">
      <w:pPr>
        <w:pStyle w:val="NOTEnumbered"/>
      </w:pPr>
      <w:r>
        <w:rPr>
          <w:rFonts w:hint="eastAsia"/>
          <w:lang w:eastAsia="zh-CN"/>
        </w:rPr>
        <w:t>1</w:t>
      </w:r>
      <w:r>
        <w:tab/>
      </w:r>
      <w:r w:rsidR="00F365C3" w:rsidRPr="009E7FF4">
        <w:t xml:space="preserve">32 </w:t>
      </w:r>
      <w:r w:rsidR="00A02CEC">
        <w:t>STANDBY</w:t>
      </w:r>
      <w:r w:rsidR="00F365C3" w:rsidRPr="009E7FF4">
        <w:t xml:space="preserve"> control words are sufficient to make sure that </w:t>
      </w:r>
      <w:r w:rsidR="00C91DBB">
        <w:t>three</w:t>
      </w:r>
      <w:r w:rsidR="00F365C3" w:rsidRPr="009E7FF4">
        <w:t xml:space="preserve"> STANDBY control word</w:t>
      </w:r>
      <w:r w:rsidR="00C91DBB">
        <w:t>s</w:t>
      </w:r>
      <w:r w:rsidR="00F365C3" w:rsidRPr="009E7FF4">
        <w:t xml:space="preserve"> </w:t>
      </w:r>
      <w:r w:rsidR="00C91DBB">
        <w:t>have</w:t>
      </w:r>
      <w:r w:rsidR="00C91DBB" w:rsidRPr="009E7FF4">
        <w:t xml:space="preserve"> </w:t>
      </w:r>
      <w:r w:rsidR="00F365C3" w:rsidRPr="009E7FF4">
        <w:t xml:space="preserve">passed through the receive pipeline and receive elastic buffer at the </w:t>
      </w:r>
      <w:r w:rsidR="00DC0D7D">
        <w:t>far-end</w:t>
      </w:r>
      <w:r w:rsidR="00F365C3" w:rsidRPr="009E7FF4">
        <w:t xml:space="preserve"> of the lane, before the subsequent </w:t>
      </w:r>
      <w:proofErr w:type="spellStart"/>
      <w:r w:rsidR="00DD322B">
        <w:t>NoSignal</w:t>
      </w:r>
      <w:proofErr w:type="spellEnd"/>
      <w:r w:rsidR="00F365C3" w:rsidRPr="009E7FF4">
        <w:t xml:space="preserve"> at receiver, caused by the </w:t>
      </w:r>
      <w:r w:rsidR="00DC0D7D">
        <w:t>near-end</w:t>
      </w:r>
      <w:r w:rsidR="00F365C3" w:rsidRPr="009E7FF4">
        <w:t xml:space="preserve"> of the lane entering the </w:t>
      </w:r>
      <w:proofErr w:type="spellStart"/>
      <w:r w:rsidR="00F365C3" w:rsidRPr="009E7FF4">
        <w:t>ClearLine</w:t>
      </w:r>
      <w:proofErr w:type="spellEnd"/>
      <w:r w:rsidR="00F365C3" w:rsidRPr="009E7FF4">
        <w:t xml:space="preserve"> state, is detected by the </w:t>
      </w:r>
      <w:r w:rsidR="00DC0D7D">
        <w:t>far-end</w:t>
      </w:r>
      <w:r w:rsidR="00F365C3" w:rsidRPr="009E7FF4">
        <w:t xml:space="preserve"> receiver.</w:t>
      </w:r>
    </w:p>
    <w:p w14:paraId="5719F8A5" w14:textId="7AFCE589" w:rsidR="00F76E50" w:rsidRPr="009E7FF4" w:rsidRDefault="00F76E50" w:rsidP="00000024">
      <w:pPr>
        <w:pStyle w:val="NOTEnumbered"/>
      </w:pPr>
      <w:r>
        <w:rPr>
          <w:rFonts w:hint="eastAsia"/>
          <w:lang w:eastAsia="zh-CN"/>
        </w:rPr>
        <w:t>2</w:t>
      </w:r>
      <w:r>
        <w:tab/>
      </w:r>
      <w:r w:rsidRPr="009E7FF4">
        <w:t xml:space="preserve">When the </w:t>
      </w:r>
      <w:r>
        <w:t>near-end</w:t>
      </w:r>
      <w:r w:rsidRPr="009E7FF4">
        <w:t xml:space="preserve"> of a SpaceFibre lane enters the </w:t>
      </w:r>
      <w:proofErr w:type="spellStart"/>
      <w:r w:rsidRPr="009E7FF4">
        <w:t>PrepareStandby</w:t>
      </w:r>
      <w:proofErr w:type="spellEnd"/>
      <w:r w:rsidRPr="009E7FF4">
        <w:t xml:space="preserve"> state, the </w:t>
      </w:r>
      <w:r>
        <w:t>far-end</w:t>
      </w:r>
      <w:r w:rsidRPr="009E7FF4">
        <w:t xml:space="preserve"> enter</w:t>
      </w:r>
      <w:r>
        <w:rPr>
          <w:rFonts w:hint="eastAsia"/>
          <w:lang w:eastAsia="zh-CN"/>
        </w:rPr>
        <w:t>s</w:t>
      </w:r>
      <w:r w:rsidRPr="009E7FF4">
        <w:t xml:space="preserve"> the </w:t>
      </w:r>
      <w:proofErr w:type="spellStart"/>
      <w:r w:rsidRPr="009E7FF4">
        <w:t>Clear</w:t>
      </w:r>
      <w:r>
        <w:t>Line</w:t>
      </w:r>
      <w:proofErr w:type="spellEnd"/>
      <w:r>
        <w:t xml:space="preserve"> state due to reception of </w:t>
      </w:r>
      <w:r w:rsidR="00141A35">
        <w:t>three</w:t>
      </w:r>
      <w:r w:rsidRPr="009E7FF4">
        <w:t xml:space="preserve"> STANDBY control words and </w:t>
      </w:r>
      <w:r>
        <w:rPr>
          <w:rFonts w:hint="eastAsia"/>
          <w:lang w:eastAsia="zh-CN"/>
        </w:rPr>
        <w:t>not</w:t>
      </w:r>
      <w:r>
        <w:t xml:space="preserve"> </w:t>
      </w:r>
      <w:r w:rsidRPr="009E7FF4">
        <w:t xml:space="preserve">via the </w:t>
      </w:r>
      <w:proofErr w:type="spellStart"/>
      <w:r w:rsidRPr="009E7FF4">
        <w:t>LossOfS</w:t>
      </w:r>
      <w:r>
        <w:t>ignal</w:t>
      </w:r>
      <w:proofErr w:type="spellEnd"/>
      <w:r>
        <w:t xml:space="preserve"> state due to detecting </w:t>
      </w:r>
      <w:proofErr w:type="spellStart"/>
      <w:r>
        <w:t>No</w:t>
      </w:r>
      <w:r w:rsidRPr="009E7FF4">
        <w:t>Signal</w:t>
      </w:r>
      <w:proofErr w:type="spellEnd"/>
      <w:r w:rsidRPr="009E7FF4">
        <w:t>.</w:t>
      </w:r>
    </w:p>
    <w:p w14:paraId="1A64C63C" w14:textId="77777777" w:rsidR="00AE289A" w:rsidRPr="009E7FF4" w:rsidRDefault="00AE289A" w:rsidP="00AE289A">
      <w:pPr>
        <w:pStyle w:val="requirelevel1"/>
      </w:pPr>
      <w:r w:rsidRPr="009E7FF4">
        <w:t xml:space="preserve">When in the </w:t>
      </w:r>
      <w:proofErr w:type="spellStart"/>
      <w:r w:rsidRPr="009E7FF4">
        <w:t>PrepareStandby</w:t>
      </w:r>
      <w:proofErr w:type="spellEnd"/>
      <w:r w:rsidRPr="009E7FF4">
        <w:t xml:space="preserve"> state </w:t>
      </w:r>
      <w:r>
        <w:t xml:space="preserve">and </w:t>
      </w:r>
      <w:proofErr w:type="spellStart"/>
      <w:r w:rsidR="0099783B">
        <w:t>RxOnly</w:t>
      </w:r>
      <w:proofErr w:type="spellEnd"/>
      <w:r>
        <w:t xml:space="preserve"> is asserted </w:t>
      </w:r>
      <w:r w:rsidRPr="009E7FF4">
        <w:t xml:space="preserve">the Lane Initialisation state machine </w:t>
      </w:r>
      <w:r>
        <w:t xml:space="preserve">should disable the transmitter driver. </w:t>
      </w:r>
    </w:p>
    <w:p w14:paraId="27159BAE" w14:textId="77777777" w:rsidR="00AE289A" w:rsidRPr="009E7FF4" w:rsidRDefault="00AE289A" w:rsidP="00AE289A">
      <w:pPr>
        <w:pStyle w:val="requirelevel1"/>
      </w:pPr>
      <w:r w:rsidRPr="009E7FF4">
        <w:lastRenderedPageBreak/>
        <w:t xml:space="preserve">When in the </w:t>
      </w:r>
      <w:proofErr w:type="spellStart"/>
      <w:r w:rsidRPr="009E7FF4">
        <w:t>PrepareStandby</w:t>
      </w:r>
      <w:proofErr w:type="spellEnd"/>
      <w:r w:rsidRPr="009E7FF4">
        <w:t xml:space="preserve"> state </w:t>
      </w:r>
      <w:r>
        <w:t xml:space="preserve">and </w:t>
      </w:r>
      <w:proofErr w:type="spellStart"/>
      <w:r w:rsidR="0099783B">
        <w:t>TxOnly</w:t>
      </w:r>
      <w:proofErr w:type="spellEnd"/>
      <w:r>
        <w:t xml:space="preserve"> is asserted, </w:t>
      </w:r>
      <w:r w:rsidRPr="009E7FF4">
        <w:t xml:space="preserve">the Lane Initialisation state machine </w:t>
      </w:r>
      <w:r>
        <w:t>should</w:t>
      </w:r>
      <w:r w:rsidRPr="009E7FF4">
        <w:t xml:space="preserve"> </w:t>
      </w:r>
      <w:r>
        <w:t>d</w:t>
      </w:r>
      <w:r w:rsidRPr="009E7FF4">
        <w:t xml:space="preserve">isable the </w:t>
      </w:r>
      <w:r w:rsidR="007F4268">
        <w:t>receiver and CDR.</w:t>
      </w:r>
    </w:p>
    <w:p w14:paraId="03021850" w14:textId="77777777" w:rsidR="00F365C3" w:rsidRPr="009E7FF4" w:rsidRDefault="00F365C3" w:rsidP="00F365C3">
      <w:pPr>
        <w:pStyle w:val="requirelevel1"/>
      </w:pPr>
      <w:r w:rsidRPr="009E7FF4">
        <w:t xml:space="preserve">The Lane Initialisation state machine shall leave the </w:t>
      </w:r>
      <w:proofErr w:type="spellStart"/>
      <w:r w:rsidRPr="009E7FF4">
        <w:t>PrepareStandby</w:t>
      </w:r>
      <w:proofErr w:type="spellEnd"/>
      <w:r w:rsidRPr="009E7FF4">
        <w:t xml:space="preserve"> state on one of the following conditions, which </w:t>
      </w:r>
      <w:r w:rsidR="00AD38BC">
        <w:t>are</w:t>
      </w:r>
      <w:r w:rsidRPr="009E7FF4">
        <w:t xml:space="preserve"> evaluated in the order given:</w:t>
      </w:r>
    </w:p>
    <w:p w14:paraId="026B6E16" w14:textId="77777777" w:rsidR="00F365C3" w:rsidRPr="009E7FF4" w:rsidRDefault="00F365C3" w:rsidP="00F365C3">
      <w:pPr>
        <w:pStyle w:val="requirelevel2"/>
      </w:pPr>
      <w:r w:rsidRPr="009E7FF4">
        <w:t xml:space="preserve">When </w:t>
      </w:r>
      <w:proofErr w:type="spellStart"/>
      <w:r w:rsidR="0027179B" w:rsidRPr="009E7FF4">
        <w:t>LaneReset</w:t>
      </w:r>
      <w:proofErr w:type="spellEnd"/>
      <w:r w:rsidRPr="009E7FF4">
        <w:t xml:space="preserve"> is asserted, move to the </w:t>
      </w:r>
      <w:proofErr w:type="spellStart"/>
      <w:r w:rsidRPr="009E7FF4">
        <w:t>ClearLine</w:t>
      </w:r>
      <w:proofErr w:type="spellEnd"/>
      <w:r w:rsidRPr="009E7FF4">
        <w:t xml:space="preserve"> state.</w:t>
      </w:r>
    </w:p>
    <w:p w14:paraId="6E6AFE3C" w14:textId="77777777" w:rsidR="00F365C3" w:rsidRPr="009E7FF4" w:rsidRDefault="00F365C3" w:rsidP="00F365C3">
      <w:pPr>
        <w:pStyle w:val="requirelevel2"/>
      </w:pPr>
      <w:r w:rsidRPr="009E7FF4">
        <w:t xml:space="preserve">When 32 STANDBY control words have been sent, move to the </w:t>
      </w:r>
      <w:proofErr w:type="spellStart"/>
      <w:r w:rsidRPr="009E7FF4">
        <w:t>ClearLine</w:t>
      </w:r>
      <w:proofErr w:type="spellEnd"/>
      <w:r w:rsidRPr="009E7FF4">
        <w:t xml:space="preserve"> state.</w:t>
      </w:r>
    </w:p>
    <w:p w14:paraId="19A83623" w14:textId="2F3B781D" w:rsidR="00F365C3" w:rsidRPr="009E7FF4" w:rsidRDefault="00636775" w:rsidP="00FC2E0B">
      <w:pPr>
        <w:pStyle w:val="requirelevel2"/>
      </w:pPr>
      <w:r>
        <w:t xml:space="preserve">When </w:t>
      </w:r>
      <w:r w:rsidR="00D208F2">
        <w:t>three</w:t>
      </w:r>
      <w:r>
        <w:t xml:space="preserve"> consecutive LOST_SIGNAL or </w:t>
      </w:r>
      <w:r w:rsidR="00D208F2">
        <w:t>three</w:t>
      </w:r>
      <w:r w:rsidR="00F365C3" w:rsidRPr="009E7FF4">
        <w:t xml:space="preserve"> consecutive STANDBY control words have been received, move to the </w:t>
      </w:r>
      <w:proofErr w:type="spellStart"/>
      <w:r w:rsidR="00F365C3" w:rsidRPr="009E7FF4">
        <w:t>ClearLine</w:t>
      </w:r>
      <w:proofErr w:type="spellEnd"/>
      <w:r w:rsidR="00F365C3" w:rsidRPr="009E7FF4">
        <w:t xml:space="preserve"> state.</w:t>
      </w:r>
    </w:p>
    <w:p w14:paraId="65318FBD" w14:textId="77777777" w:rsidR="00F365C3" w:rsidRPr="009E7FF4" w:rsidRDefault="00F365C3" w:rsidP="005A4E4C">
      <w:pPr>
        <w:pStyle w:val="Heading4"/>
      </w:pPr>
      <w:proofErr w:type="spellStart"/>
      <w:r w:rsidRPr="009E7FF4">
        <w:t>LossOfSignal</w:t>
      </w:r>
      <w:proofErr w:type="spellEnd"/>
      <w:r w:rsidRPr="009E7FF4">
        <w:t xml:space="preserve"> state</w:t>
      </w:r>
    </w:p>
    <w:p w14:paraId="39643A40" w14:textId="77777777" w:rsidR="00F365C3" w:rsidRPr="009E7FF4" w:rsidRDefault="00F365C3" w:rsidP="00F365C3">
      <w:pPr>
        <w:pStyle w:val="requirelevel1"/>
      </w:pPr>
      <w:r w:rsidRPr="009E7FF4">
        <w:t xml:space="preserve">The Lane Initialisation state machine shall enter the </w:t>
      </w:r>
      <w:proofErr w:type="spellStart"/>
      <w:r w:rsidRPr="009E7FF4">
        <w:t>LossOfSignal</w:t>
      </w:r>
      <w:proofErr w:type="spellEnd"/>
      <w:r w:rsidRPr="009E7FF4">
        <w:t xml:space="preserve"> state on the following conditions:</w:t>
      </w:r>
    </w:p>
    <w:p w14:paraId="551B7500" w14:textId="77777777" w:rsidR="00AD6D64" w:rsidRDefault="00AD6D64" w:rsidP="00F365C3">
      <w:pPr>
        <w:pStyle w:val="requirelevel2"/>
      </w:pPr>
      <w:r>
        <w:t>From the Active state when an INIT1 is received</w:t>
      </w:r>
      <w:r w:rsidR="00BC3147">
        <w:t xml:space="preserve"> and </w:t>
      </w:r>
      <w:proofErr w:type="spellStart"/>
      <w:r w:rsidR="00BC3147">
        <w:t>RxOnly</w:t>
      </w:r>
      <w:proofErr w:type="spellEnd"/>
      <w:r w:rsidR="00BC3147">
        <w:t xml:space="preserve"> is </w:t>
      </w:r>
      <w:r w:rsidR="00C91DBB">
        <w:t>NOT</w:t>
      </w:r>
      <w:r w:rsidR="00BC3147">
        <w:t xml:space="preserve"> asserted</w:t>
      </w:r>
      <w:r>
        <w:t>.</w:t>
      </w:r>
    </w:p>
    <w:p w14:paraId="19647358" w14:textId="77777777" w:rsidR="00F365C3" w:rsidRPr="009E7FF4" w:rsidRDefault="00F365C3" w:rsidP="00F365C3">
      <w:pPr>
        <w:pStyle w:val="requirelevel2"/>
      </w:pPr>
      <w:r w:rsidRPr="009E7FF4">
        <w:t xml:space="preserve">From the Active state when </w:t>
      </w:r>
      <w:proofErr w:type="spellStart"/>
      <w:r w:rsidR="00DD322B">
        <w:t>NoSignal</w:t>
      </w:r>
      <w:proofErr w:type="spellEnd"/>
      <w:r w:rsidRPr="009E7FF4">
        <w:t xml:space="preserve"> at Receiver signal is asserted, indicating that there is no signal</w:t>
      </w:r>
      <w:r w:rsidR="00552CEB">
        <w:t xml:space="preserve"> present on the receiver inputs, and </w:t>
      </w:r>
      <w:proofErr w:type="spellStart"/>
      <w:r w:rsidR="0099783B">
        <w:t>TxOnly</w:t>
      </w:r>
      <w:proofErr w:type="spellEnd"/>
      <w:r w:rsidR="00552CEB">
        <w:t xml:space="preserve"> is NOT asserted.</w:t>
      </w:r>
    </w:p>
    <w:p w14:paraId="3DA9B17D" w14:textId="77777777" w:rsidR="00F365C3" w:rsidRPr="009E7FF4" w:rsidRDefault="00F365C3" w:rsidP="00F365C3">
      <w:pPr>
        <w:pStyle w:val="requirelevel2"/>
      </w:pPr>
      <w:r w:rsidRPr="009E7FF4">
        <w:t>Fr</w:t>
      </w:r>
      <w:r w:rsidR="00335C4D" w:rsidRPr="009E7FF4">
        <w:t>om the Active state when the RX</w:t>
      </w:r>
      <w:r w:rsidRPr="009E7FF4">
        <w:t>ERR words counter overflows</w:t>
      </w:r>
      <w:r w:rsidR="00AD6D64">
        <w:t xml:space="preserve"> and </w:t>
      </w:r>
      <w:proofErr w:type="spellStart"/>
      <w:r w:rsidR="0099783B">
        <w:t>TxOnly</w:t>
      </w:r>
      <w:proofErr w:type="spellEnd"/>
      <w:r w:rsidR="00AD6D64">
        <w:t xml:space="preserve"> is NOT asserted</w:t>
      </w:r>
      <w:r w:rsidRPr="009E7FF4">
        <w:t>.</w:t>
      </w:r>
    </w:p>
    <w:p w14:paraId="320ADCEE" w14:textId="77777777" w:rsidR="00F365C3" w:rsidRPr="009E7FF4" w:rsidRDefault="00F365C3" w:rsidP="004E1645">
      <w:pPr>
        <w:pStyle w:val="NOTE"/>
      </w:pPr>
      <w:r w:rsidRPr="009E7FF4">
        <w:t>A counter incr</w:t>
      </w:r>
      <w:r w:rsidR="00335C4D" w:rsidRPr="009E7FF4">
        <w:t xml:space="preserve">eases its value every time </w:t>
      </w:r>
      <w:r w:rsidR="00D52E59">
        <w:t>an RX</w:t>
      </w:r>
      <w:r w:rsidRPr="009E7FF4">
        <w:t>ERR word is received, and p</w:t>
      </w:r>
      <w:r w:rsidR="00217987">
        <w:t>eriodically decreases its value. This type of counter is known as a leaky-bucket counter</w:t>
      </w:r>
      <w:r w:rsidRPr="009E7FF4">
        <w:t xml:space="preserve">. The overflow of this counter causes the </w:t>
      </w:r>
      <w:r w:rsidR="00C53B0A">
        <w:t>exit</w:t>
      </w:r>
      <w:r w:rsidR="00C53B0A" w:rsidRPr="009E7FF4">
        <w:t xml:space="preserve"> </w:t>
      </w:r>
      <w:r w:rsidRPr="009E7FF4">
        <w:t>condition from Active state and an indication of a persistent error.</w:t>
      </w:r>
    </w:p>
    <w:p w14:paraId="65CA6C1A" w14:textId="77777777" w:rsidR="00F365C3" w:rsidRPr="009E7FF4" w:rsidRDefault="00F365C3" w:rsidP="00F365C3">
      <w:pPr>
        <w:pStyle w:val="requirelevel1"/>
      </w:pPr>
      <w:r w:rsidRPr="009E7FF4">
        <w:t xml:space="preserve">When in the </w:t>
      </w:r>
      <w:proofErr w:type="spellStart"/>
      <w:r w:rsidRPr="009E7FF4">
        <w:t>LossOfSignal</w:t>
      </w:r>
      <w:proofErr w:type="spellEnd"/>
      <w:r w:rsidRPr="009E7FF4">
        <w:t xml:space="preserve"> state the Lane Initialisation state machine shall initiate the following action:</w:t>
      </w:r>
    </w:p>
    <w:p w14:paraId="21A212E4" w14:textId="77777777" w:rsidR="007F4268" w:rsidRDefault="00F76E50" w:rsidP="007F4268">
      <w:pPr>
        <w:pStyle w:val="requirelevel2"/>
      </w:pPr>
      <w:r>
        <w:t xml:space="preserve">When </w:t>
      </w:r>
      <w:proofErr w:type="spellStart"/>
      <w:r>
        <w:t>R</w:t>
      </w:r>
      <w:r w:rsidR="007F4268">
        <w:t>xOnly</w:t>
      </w:r>
      <w:proofErr w:type="spellEnd"/>
      <w:r w:rsidR="007F4268">
        <w:t xml:space="preserve"> is not asserted, enable the transmitter driver.</w:t>
      </w:r>
    </w:p>
    <w:p w14:paraId="61BB6874" w14:textId="77777777" w:rsidR="007F4268" w:rsidRPr="009E7FF4" w:rsidRDefault="00F76E50" w:rsidP="007F4268">
      <w:pPr>
        <w:pStyle w:val="requirelevel2"/>
      </w:pPr>
      <w:r>
        <w:t xml:space="preserve">When </w:t>
      </w:r>
      <w:proofErr w:type="spellStart"/>
      <w:r>
        <w:t>T</w:t>
      </w:r>
      <w:r w:rsidR="007F4268">
        <w:t>xOnly</w:t>
      </w:r>
      <w:proofErr w:type="spellEnd"/>
      <w:r w:rsidR="007F4268">
        <w:t xml:space="preserve"> is not asserted, enable the receiver and CDR.</w:t>
      </w:r>
    </w:p>
    <w:p w14:paraId="6DA309BF" w14:textId="77777777" w:rsidR="00F365C3" w:rsidRDefault="00F365C3" w:rsidP="00F365C3">
      <w:pPr>
        <w:pStyle w:val="requirelevel2"/>
      </w:pPr>
      <w:r w:rsidRPr="009E7FF4">
        <w:t>Send 32 LOST_SIGNAL control words.</w:t>
      </w:r>
    </w:p>
    <w:p w14:paraId="22B9DBE6" w14:textId="4F530DB1" w:rsidR="00F76E50" w:rsidRPr="009E7FF4" w:rsidRDefault="00F76E50" w:rsidP="004E1645">
      <w:pPr>
        <w:pStyle w:val="NOTE"/>
      </w:pPr>
      <w:r w:rsidRPr="009E7FF4">
        <w:t xml:space="preserve">When the </w:t>
      </w:r>
      <w:r>
        <w:t>near-end</w:t>
      </w:r>
      <w:r w:rsidRPr="009E7FF4">
        <w:t xml:space="preserve"> of the SpaceFibre lane enters the </w:t>
      </w:r>
      <w:proofErr w:type="spellStart"/>
      <w:r w:rsidRPr="009E7FF4">
        <w:t>LossOfSignal</w:t>
      </w:r>
      <w:proofErr w:type="spellEnd"/>
      <w:r w:rsidRPr="009E7FF4">
        <w:t xml:space="preserve"> state and sends LOST_SIGNAL control words, the </w:t>
      </w:r>
      <w:r>
        <w:t>far-end</w:t>
      </w:r>
      <w:r w:rsidRPr="009E7FF4">
        <w:t xml:space="preserve"> of the link enter</w:t>
      </w:r>
      <w:r>
        <w:rPr>
          <w:rFonts w:hint="eastAsia"/>
          <w:lang w:eastAsia="zh-CN"/>
        </w:rPr>
        <w:t>s</w:t>
      </w:r>
      <w:r w:rsidRPr="009E7FF4">
        <w:t xml:space="preserve"> the </w:t>
      </w:r>
      <w:proofErr w:type="spellStart"/>
      <w:r w:rsidRPr="009E7FF4">
        <w:t>Clear</w:t>
      </w:r>
      <w:r>
        <w:t>line</w:t>
      </w:r>
      <w:proofErr w:type="spellEnd"/>
      <w:r>
        <w:t xml:space="preserve"> state due to reception of </w:t>
      </w:r>
      <w:r w:rsidR="00A95778">
        <w:t>three</w:t>
      </w:r>
      <w:r w:rsidRPr="009E7FF4">
        <w:t xml:space="preserve"> LOST_SIGNAL control words and not due to detecting </w:t>
      </w:r>
      <w:proofErr w:type="spellStart"/>
      <w:r w:rsidRPr="009E7FF4">
        <w:t>No_Signal</w:t>
      </w:r>
      <w:proofErr w:type="spellEnd"/>
      <w:r w:rsidRPr="009E7FF4">
        <w:t>.</w:t>
      </w:r>
    </w:p>
    <w:p w14:paraId="4F35D59A" w14:textId="77777777" w:rsidR="00AE289A" w:rsidRPr="009E7FF4" w:rsidRDefault="00AE289A" w:rsidP="00AE289A">
      <w:pPr>
        <w:pStyle w:val="requirelevel1"/>
      </w:pPr>
      <w:r w:rsidRPr="009E7FF4">
        <w:t xml:space="preserve">When in the </w:t>
      </w:r>
      <w:proofErr w:type="spellStart"/>
      <w:r w:rsidRPr="009E7FF4">
        <w:t>LossOfSignal</w:t>
      </w:r>
      <w:proofErr w:type="spellEnd"/>
      <w:r w:rsidRPr="009E7FF4">
        <w:t xml:space="preserve"> state </w:t>
      </w:r>
      <w:r>
        <w:t xml:space="preserve">and </w:t>
      </w:r>
      <w:proofErr w:type="spellStart"/>
      <w:r w:rsidR="0099783B">
        <w:t>RxOnly</w:t>
      </w:r>
      <w:proofErr w:type="spellEnd"/>
      <w:r>
        <w:t xml:space="preserve"> is asserted </w:t>
      </w:r>
      <w:r w:rsidRPr="009E7FF4">
        <w:t xml:space="preserve">the Lane Initialisation state machine </w:t>
      </w:r>
      <w:r>
        <w:t xml:space="preserve">should disable the transmitter driver. </w:t>
      </w:r>
    </w:p>
    <w:p w14:paraId="5F5066FC" w14:textId="77777777" w:rsidR="00AE289A" w:rsidRDefault="00AE289A" w:rsidP="00AE289A">
      <w:pPr>
        <w:pStyle w:val="requirelevel1"/>
      </w:pPr>
      <w:r w:rsidRPr="009E7FF4">
        <w:t xml:space="preserve">When in the </w:t>
      </w:r>
      <w:proofErr w:type="spellStart"/>
      <w:r w:rsidRPr="009E7FF4">
        <w:t>LossOfSignal</w:t>
      </w:r>
      <w:proofErr w:type="spellEnd"/>
      <w:r w:rsidRPr="009E7FF4">
        <w:t xml:space="preserve"> state </w:t>
      </w:r>
      <w:r>
        <w:t xml:space="preserve">and </w:t>
      </w:r>
      <w:proofErr w:type="spellStart"/>
      <w:r w:rsidR="0099783B">
        <w:t>TxOnly</w:t>
      </w:r>
      <w:proofErr w:type="spellEnd"/>
      <w:r>
        <w:t xml:space="preserve"> is asserted, </w:t>
      </w:r>
      <w:r w:rsidRPr="009E7FF4">
        <w:t xml:space="preserve">the Lane Initialisation state machine </w:t>
      </w:r>
      <w:r>
        <w:t>should</w:t>
      </w:r>
      <w:r w:rsidRPr="009E7FF4">
        <w:t xml:space="preserve"> </w:t>
      </w:r>
      <w:r>
        <w:t>d</w:t>
      </w:r>
      <w:r w:rsidRPr="009E7FF4">
        <w:t xml:space="preserve">isable the </w:t>
      </w:r>
      <w:r w:rsidR="007F4268">
        <w:t>receiver and CDR.</w:t>
      </w:r>
    </w:p>
    <w:p w14:paraId="2A8BBCEC" w14:textId="77777777" w:rsidR="00BC3147" w:rsidRPr="009E7FF4" w:rsidRDefault="00BC3147" w:rsidP="004E1645">
      <w:pPr>
        <w:pStyle w:val="NOTE"/>
      </w:pPr>
      <w:r>
        <w:lastRenderedPageBreak/>
        <w:t>T</w:t>
      </w:r>
      <w:r w:rsidRPr="008B1D91">
        <w:t xml:space="preserve">his </w:t>
      </w:r>
      <w:r>
        <w:t xml:space="preserve">requirement </w:t>
      </w:r>
      <w:r w:rsidRPr="008B1D91">
        <w:t xml:space="preserve">has been added for symmetry </w:t>
      </w:r>
      <w:r>
        <w:t>with the other states, but tech</w:t>
      </w:r>
      <w:r w:rsidRPr="008B1D91">
        <w:t xml:space="preserve">nically if it is in </w:t>
      </w:r>
      <w:proofErr w:type="spellStart"/>
      <w:r>
        <w:t>LossOfSignal</w:t>
      </w:r>
      <w:proofErr w:type="spellEnd"/>
      <w:r w:rsidRPr="008B1D91">
        <w:t xml:space="preserve"> the lane cannot be </w:t>
      </w:r>
      <w:proofErr w:type="spellStart"/>
      <w:r w:rsidRPr="008B1D91">
        <w:t>TxOnly</w:t>
      </w:r>
      <w:proofErr w:type="spellEnd"/>
      <w:r w:rsidRPr="008B1D91">
        <w:t xml:space="preserve">, as it </w:t>
      </w:r>
      <w:r>
        <w:t>was</w:t>
      </w:r>
      <w:r w:rsidRPr="008B1D91">
        <w:t xml:space="preserve"> receiving symbols</w:t>
      </w:r>
      <w:r>
        <w:t>.</w:t>
      </w:r>
    </w:p>
    <w:p w14:paraId="4DDB6860" w14:textId="77777777" w:rsidR="00F365C3" w:rsidRPr="009E7FF4" w:rsidRDefault="00F365C3" w:rsidP="00F365C3">
      <w:pPr>
        <w:pStyle w:val="requirelevel1"/>
      </w:pPr>
      <w:r w:rsidRPr="009E7FF4">
        <w:t xml:space="preserve">The Lane Initialisation state machine shall leave the </w:t>
      </w:r>
      <w:proofErr w:type="spellStart"/>
      <w:r w:rsidRPr="009E7FF4">
        <w:t>LossOfSignal</w:t>
      </w:r>
      <w:proofErr w:type="spellEnd"/>
      <w:r w:rsidRPr="009E7FF4">
        <w:t xml:space="preserve"> state on one of the following conditions, which </w:t>
      </w:r>
      <w:r w:rsidR="00AD38BC">
        <w:t>are</w:t>
      </w:r>
      <w:r w:rsidRPr="009E7FF4">
        <w:t xml:space="preserve"> evaluated in the order given:</w:t>
      </w:r>
    </w:p>
    <w:p w14:paraId="753FFF04" w14:textId="77777777" w:rsidR="00F365C3" w:rsidRPr="009E7FF4" w:rsidRDefault="00F365C3" w:rsidP="00F365C3">
      <w:pPr>
        <w:pStyle w:val="requirelevel2"/>
      </w:pPr>
      <w:r w:rsidRPr="009E7FF4">
        <w:t xml:space="preserve">When </w:t>
      </w:r>
      <w:proofErr w:type="spellStart"/>
      <w:r w:rsidR="0027179B" w:rsidRPr="009E7FF4">
        <w:t>LaneReset</w:t>
      </w:r>
      <w:proofErr w:type="spellEnd"/>
      <w:r w:rsidRPr="009E7FF4">
        <w:t xml:space="preserve"> is asserted, move to the </w:t>
      </w:r>
      <w:proofErr w:type="spellStart"/>
      <w:r w:rsidRPr="009E7FF4">
        <w:t>ClearLine</w:t>
      </w:r>
      <w:proofErr w:type="spellEnd"/>
      <w:r w:rsidRPr="009E7FF4">
        <w:t xml:space="preserve"> state.</w:t>
      </w:r>
    </w:p>
    <w:p w14:paraId="33273BFB" w14:textId="77777777" w:rsidR="00F365C3" w:rsidRPr="009E7FF4" w:rsidRDefault="00F365C3" w:rsidP="00F365C3">
      <w:pPr>
        <w:pStyle w:val="requirelevel2"/>
      </w:pPr>
      <w:r w:rsidRPr="009E7FF4">
        <w:t xml:space="preserve">When 32 LOST_SIGNAL control words have been sent, move to the </w:t>
      </w:r>
      <w:proofErr w:type="spellStart"/>
      <w:r w:rsidRPr="009E7FF4">
        <w:t>ClearLine</w:t>
      </w:r>
      <w:proofErr w:type="spellEnd"/>
      <w:r w:rsidRPr="009E7FF4">
        <w:t xml:space="preserve"> state.</w:t>
      </w:r>
    </w:p>
    <w:p w14:paraId="0334EC05" w14:textId="0ABF19ED" w:rsidR="00F365C3" w:rsidRPr="009E7FF4" w:rsidRDefault="00636775" w:rsidP="00FC2E0B">
      <w:pPr>
        <w:pStyle w:val="requirelevel2"/>
      </w:pPr>
      <w:r>
        <w:t xml:space="preserve">When </w:t>
      </w:r>
      <w:r w:rsidR="00141A35">
        <w:t>three</w:t>
      </w:r>
      <w:r>
        <w:t xml:space="preserve"> consecutive LOST_SIGNAL or </w:t>
      </w:r>
      <w:r w:rsidR="00141A35">
        <w:t>three</w:t>
      </w:r>
      <w:r w:rsidR="00F365C3" w:rsidRPr="009E7FF4">
        <w:t xml:space="preserve"> consecutive STANDBY control words have been received, move to the </w:t>
      </w:r>
      <w:proofErr w:type="spellStart"/>
      <w:r w:rsidR="00F365C3" w:rsidRPr="009E7FF4">
        <w:t>ClearLine</w:t>
      </w:r>
      <w:proofErr w:type="spellEnd"/>
      <w:r w:rsidR="00F365C3" w:rsidRPr="009E7FF4">
        <w:t xml:space="preserve"> state.</w:t>
      </w:r>
    </w:p>
    <w:p w14:paraId="204F3B82" w14:textId="77777777" w:rsidR="00811B43" w:rsidRPr="009E7FF4" w:rsidRDefault="00811B43" w:rsidP="00811B43">
      <w:pPr>
        <w:pStyle w:val="Heading3"/>
      </w:pPr>
      <w:bookmarkStart w:id="409" w:name="_Ref470081998"/>
      <w:bookmarkStart w:id="410" w:name="_Toc508197175"/>
      <w:r w:rsidRPr="009E7FF4">
        <w:t xml:space="preserve">Data </w:t>
      </w:r>
      <w:r w:rsidR="00035C53" w:rsidRPr="009E7FF4">
        <w:t xml:space="preserve">signalling </w:t>
      </w:r>
      <w:r w:rsidRPr="009E7FF4">
        <w:t xml:space="preserve">rate </w:t>
      </w:r>
      <w:r w:rsidR="0002486A">
        <w:t>compensation</w:t>
      </w:r>
      <w:bookmarkEnd w:id="409"/>
      <w:bookmarkEnd w:id="410"/>
    </w:p>
    <w:p w14:paraId="1AAAACD8" w14:textId="77777777" w:rsidR="00811B43" w:rsidRPr="009E7FF4" w:rsidRDefault="00811B43" w:rsidP="00811B43">
      <w:pPr>
        <w:pStyle w:val="requirelevel1"/>
      </w:pPr>
      <w:r w:rsidRPr="009E7FF4">
        <w:t>The transmitters at each end of a lane shall send data at the same nominal data signalling rate.</w:t>
      </w:r>
    </w:p>
    <w:p w14:paraId="20B590F2" w14:textId="77777777" w:rsidR="00811B43" w:rsidRPr="009E7FF4" w:rsidRDefault="00811B43" w:rsidP="00811B43">
      <w:pPr>
        <w:pStyle w:val="requirelevel1"/>
      </w:pPr>
      <w:r w:rsidRPr="009E7FF4">
        <w:t>The maximum permitted difference in the data signalling rates, when each end of the lane is operating at nominall</w:t>
      </w:r>
      <w:r w:rsidR="00217987">
        <w:t>y the same data signalling rate</w:t>
      </w:r>
      <w:r w:rsidR="00AD38BC">
        <w:t xml:space="preserve"> </w:t>
      </w:r>
      <w:r w:rsidRPr="009E7FF4">
        <w:t>shall be</w:t>
      </w:r>
      <w:r w:rsidR="00217987">
        <w:t xml:space="preserve"> </w:t>
      </w:r>
      <w:r w:rsidR="00217987" w:rsidRPr="009E7FF4">
        <w:t>±</w:t>
      </w:r>
      <w:r w:rsidR="0050662F">
        <w:t xml:space="preserve"> 0</w:t>
      </w:r>
      <w:r w:rsidR="00A65D9C">
        <w:t>,</w:t>
      </w:r>
      <w:r w:rsidR="0050662F">
        <w:t>01</w:t>
      </w:r>
      <w:r w:rsidR="00A65D9C">
        <w:t xml:space="preserve"> </w:t>
      </w:r>
      <w:r w:rsidR="0050662F">
        <w:t>%</w:t>
      </w:r>
      <w:r w:rsidRPr="009E7FF4">
        <w:t>.</w:t>
      </w:r>
    </w:p>
    <w:p w14:paraId="70864969" w14:textId="77777777" w:rsidR="00811B43" w:rsidRPr="009E7FF4" w:rsidRDefault="00811B43" w:rsidP="004E1645">
      <w:pPr>
        <w:pStyle w:val="NOTE"/>
      </w:pPr>
      <w:r w:rsidRPr="009E7FF4">
        <w:t xml:space="preserve">The data </w:t>
      </w:r>
      <w:proofErr w:type="spellStart"/>
      <w:r w:rsidRPr="009E7FF4">
        <w:t>signalling</w:t>
      </w:r>
      <w:proofErr w:type="spellEnd"/>
      <w:r w:rsidRPr="009E7FF4">
        <w:t xml:space="preserve"> rate of a transmitter at one end of a lane and a receiver at the other end of a lane </w:t>
      </w:r>
      <w:r w:rsidR="00AD38BC">
        <w:t>can</w:t>
      </w:r>
      <w:r w:rsidR="00AD38BC" w:rsidRPr="009E7FF4">
        <w:t xml:space="preserve"> </w:t>
      </w:r>
      <w:r w:rsidRPr="009E7FF4">
        <w:t>be different due to differences in the local clocks being used at each end of the lane.</w:t>
      </w:r>
      <w:r w:rsidR="00D90729" w:rsidRPr="009E7FF4">
        <w:t xml:space="preserve"> </w:t>
      </w:r>
      <w:r w:rsidR="00217987">
        <w:t>Since crystal oscillators are normall</w:t>
      </w:r>
      <w:r w:rsidR="00AD38BC">
        <w:t>y</w:t>
      </w:r>
      <w:r w:rsidR="00217987">
        <w:t xml:space="preserve"> specified in parts per million, ppm, note that </w:t>
      </w:r>
      <w:r w:rsidR="00217987" w:rsidRPr="009E7FF4">
        <w:t>±</w:t>
      </w:r>
      <w:r w:rsidR="00217987">
        <w:t xml:space="preserve"> 0</w:t>
      </w:r>
      <w:r w:rsidR="00A65D9C">
        <w:t>,</w:t>
      </w:r>
      <w:r w:rsidR="00217987">
        <w:t>01</w:t>
      </w:r>
      <w:r w:rsidR="00A65D9C">
        <w:t xml:space="preserve"> </w:t>
      </w:r>
      <w:r w:rsidR="00217987">
        <w:t>% is equal to</w:t>
      </w:r>
      <w:r w:rsidR="00217987" w:rsidRPr="009E7FF4">
        <w:t xml:space="preserve"> ±100 parts per million.</w:t>
      </w:r>
      <w:r w:rsidR="00217987">
        <w:t xml:space="preserve"> </w:t>
      </w:r>
      <w:r w:rsidR="00D90729" w:rsidRPr="009E7FF4">
        <w:t xml:space="preserve">Typical crystal oscillators are better than </w:t>
      </w:r>
      <w:r w:rsidR="00217987" w:rsidRPr="009E7FF4">
        <w:t>±</w:t>
      </w:r>
      <w:r w:rsidR="00D90729" w:rsidRPr="009E7FF4">
        <w:t xml:space="preserve">100 </w:t>
      </w:r>
      <w:r w:rsidR="0050662F" w:rsidRPr="009E7FF4">
        <w:t>parts per million</w:t>
      </w:r>
      <w:r w:rsidR="00D90729" w:rsidRPr="009E7FF4">
        <w:t>.</w:t>
      </w:r>
    </w:p>
    <w:p w14:paraId="6ABB3582" w14:textId="77777777" w:rsidR="00811B43" w:rsidRPr="009E7FF4" w:rsidRDefault="00811B43" w:rsidP="00811B43">
      <w:pPr>
        <w:pStyle w:val="requirelevel1"/>
      </w:pPr>
      <w:r w:rsidRPr="009E7FF4">
        <w:t>A receive elastic buffer shall be used to compensate for differences in the data signalling rate at each end of the lane.</w:t>
      </w:r>
    </w:p>
    <w:p w14:paraId="2B009984" w14:textId="77777777" w:rsidR="00811B43" w:rsidRPr="009E7FF4" w:rsidRDefault="001464F4" w:rsidP="00811B43">
      <w:pPr>
        <w:pStyle w:val="requirelevel1"/>
      </w:pPr>
      <w:r>
        <w:t>SKIP</w:t>
      </w:r>
      <w:r w:rsidR="00811B43" w:rsidRPr="009E7FF4">
        <w:t xml:space="preserve"> control words shall be inserted </w:t>
      </w:r>
      <w:r w:rsidR="00456F3F" w:rsidRPr="009E7FF4">
        <w:t>every 5000 words</w:t>
      </w:r>
      <w:r w:rsidR="00811B43" w:rsidRPr="009E7FF4">
        <w:t xml:space="preserve"> in the transmit data stream</w:t>
      </w:r>
      <w:r w:rsidR="002A6B43">
        <w:t>, once the lane state machine has reached the Active state.</w:t>
      </w:r>
    </w:p>
    <w:p w14:paraId="510E15E6" w14:textId="77777777" w:rsidR="00456F3F" w:rsidRPr="009E7FF4" w:rsidRDefault="00456F3F" w:rsidP="00811B43">
      <w:pPr>
        <w:pStyle w:val="requirelevel1"/>
      </w:pPr>
      <w:r w:rsidRPr="009E7FF4">
        <w:t xml:space="preserve">The </w:t>
      </w:r>
      <w:r w:rsidR="001464F4">
        <w:t>SKIP</w:t>
      </w:r>
      <w:r w:rsidRPr="009E7FF4">
        <w:t xml:space="preserve"> control word shall be used to compensate for any slight difference in the data signalling rate between the two ends of the lane.</w:t>
      </w:r>
    </w:p>
    <w:p w14:paraId="246AF432" w14:textId="77777777" w:rsidR="00811B43" w:rsidRPr="009E7FF4" w:rsidRDefault="00C91DBB" w:rsidP="00811B43">
      <w:pPr>
        <w:pStyle w:val="Heading3"/>
      </w:pPr>
      <w:bookmarkStart w:id="411" w:name="_Toc508197176"/>
      <w:r>
        <w:t>IDLE</w:t>
      </w:r>
      <w:r w:rsidRPr="009E7FF4">
        <w:t xml:space="preserve"> </w:t>
      </w:r>
      <w:r w:rsidR="00811B43" w:rsidRPr="009E7FF4">
        <w:t>words</w:t>
      </w:r>
      <w:bookmarkEnd w:id="411"/>
    </w:p>
    <w:p w14:paraId="3626DB43" w14:textId="77777777" w:rsidR="00811B43" w:rsidRPr="009E7FF4" w:rsidRDefault="00811B43" w:rsidP="00811B43">
      <w:pPr>
        <w:pStyle w:val="requirelevel1"/>
      </w:pPr>
      <w:r w:rsidRPr="009E7FF4">
        <w:t>When there is no other data or control word to send</w:t>
      </w:r>
      <w:r w:rsidR="00984E2A" w:rsidRPr="009E7FF4">
        <w:t>,</w:t>
      </w:r>
      <w:r w:rsidRPr="009E7FF4">
        <w:t xml:space="preserve"> an </w:t>
      </w:r>
      <w:r w:rsidR="00C91DBB">
        <w:t>IDLE</w:t>
      </w:r>
      <w:r w:rsidR="00C91DBB" w:rsidRPr="009E7FF4">
        <w:t xml:space="preserve"> </w:t>
      </w:r>
      <w:r w:rsidRPr="009E7FF4">
        <w:t>word shall be sent.</w:t>
      </w:r>
    </w:p>
    <w:p w14:paraId="0BB65C8E" w14:textId="77777777" w:rsidR="00811B43" w:rsidRPr="009E7FF4" w:rsidRDefault="00811B43" w:rsidP="004E1645">
      <w:pPr>
        <w:pStyle w:val="NOTE"/>
      </w:pPr>
      <w:r w:rsidRPr="009E7FF4">
        <w:t xml:space="preserve">It is essential not to have gaps in the data being sent because the </w:t>
      </w:r>
      <w:r w:rsidR="00BC3147">
        <w:t>CDR</w:t>
      </w:r>
      <w:r w:rsidR="00BC3147" w:rsidRPr="009E7FF4">
        <w:t xml:space="preserve"> </w:t>
      </w:r>
      <w:r w:rsidRPr="009E7FF4">
        <w:t>in the receiver has to maintain lock on the incoming data stream.</w:t>
      </w:r>
    </w:p>
    <w:p w14:paraId="6E096470" w14:textId="77777777" w:rsidR="00811B43" w:rsidRPr="009E7FF4" w:rsidRDefault="00811B43" w:rsidP="00811B43">
      <w:pPr>
        <w:pStyle w:val="requirelevel1"/>
      </w:pPr>
      <w:r w:rsidRPr="009E7FF4">
        <w:t xml:space="preserve">When received, </w:t>
      </w:r>
      <w:r w:rsidR="00C91DBB">
        <w:t>IDLE</w:t>
      </w:r>
      <w:r w:rsidR="00C91DBB" w:rsidRPr="009E7FF4">
        <w:t xml:space="preserve"> </w:t>
      </w:r>
      <w:r w:rsidRPr="009E7FF4">
        <w:t>control words shall be discarded when they are read out of the receive elastic buffer.</w:t>
      </w:r>
    </w:p>
    <w:p w14:paraId="795F0702" w14:textId="77777777" w:rsidR="00D90729" w:rsidRPr="009E7FF4" w:rsidRDefault="00D90729" w:rsidP="00D90729">
      <w:pPr>
        <w:pStyle w:val="Heading3"/>
      </w:pPr>
      <w:bookmarkStart w:id="412" w:name="_Toc181781393"/>
      <w:bookmarkStart w:id="413" w:name="_Toc508197177"/>
      <w:r w:rsidRPr="009E7FF4">
        <w:lastRenderedPageBreak/>
        <w:t>Parallel loopback</w:t>
      </w:r>
      <w:bookmarkEnd w:id="412"/>
      <w:bookmarkEnd w:id="413"/>
    </w:p>
    <w:p w14:paraId="4D9CCE56" w14:textId="77777777" w:rsidR="00D90729" w:rsidRPr="009E7FF4" w:rsidRDefault="00177B19" w:rsidP="00D90729">
      <w:pPr>
        <w:pStyle w:val="requirelevel1"/>
      </w:pPr>
      <w:r>
        <w:t xml:space="preserve">When a serial loopback is not provided, see clause </w:t>
      </w:r>
      <w:r>
        <w:fldChar w:fldCharType="begin"/>
      </w:r>
      <w:r>
        <w:instrText xml:space="preserve"> REF _Ref488415336 \r \h </w:instrText>
      </w:r>
      <w:r>
        <w:fldChar w:fldCharType="separate"/>
      </w:r>
      <w:r w:rsidR="007D0C29">
        <w:t>5.4.2.2</w:t>
      </w:r>
      <w:r>
        <w:fldChar w:fldCharType="end"/>
      </w:r>
      <w:r>
        <w:t>, a</w:t>
      </w:r>
      <w:r w:rsidR="00D90729" w:rsidRPr="009E7FF4">
        <w:t xml:space="preserve"> parallel loopback facility </w:t>
      </w:r>
      <w:r>
        <w:t>shall</w:t>
      </w:r>
      <w:r w:rsidR="00D90729" w:rsidRPr="009E7FF4">
        <w:t xml:space="preserve"> be provided in the </w:t>
      </w:r>
      <w:r w:rsidR="00FB7FB4" w:rsidRPr="009E7FF4">
        <w:t>SpaceFibre port</w:t>
      </w:r>
      <w:r w:rsidR="00D90729" w:rsidRPr="009E7FF4">
        <w:t xml:space="preserve"> for test purposes.</w:t>
      </w:r>
    </w:p>
    <w:p w14:paraId="13A4A7C4" w14:textId="77777777" w:rsidR="00177B19" w:rsidRPr="009E7FF4" w:rsidRDefault="00177B19" w:rsidP="00177B19">
      <w:pPr>
        <w:pStyle w:val="requirelevel1"/>
      </w:pPr>
      <w:r>
        <w:t>When a serial loopback is provided, a</w:t>
      </w:r>
      <w:r w:rsidRPr="009E7FF4">
        <w:t xml:space="preserve"> parallel loopback facility </w:t>
      </w:r>
      <w:r>
        <w:t>may also</w:t>
      </w:r>
      <w:r w:rsidRPr="009E7FF4">
        <w:t xml:space="preserve"> be provided in the SpaceFibre port for test purposes.</w:t>
      </w:r>
    </w:p>
    <w:p w14:paraId="2EC4BA9C" w14:textId="77777777" w:rsidR="00D90729" w:rsidRPr="009E7FF4" w:rsidRDefault="00D90729" w:rsidP="00D90729">
      <w:pPr>
        <w:pStyle w:val="requirelevel1"/>
      </w:pPr>
      <w:r w:rsidRPr="009E7FF4">
        <w:t xml:space="preserve">When enabled, the parallel loopback shall replace the words in the receive stream, after data rate adjustment, with the words from the transmit stream, before </w:t>
      </w:r>
      <w:r w:rsidR="00D52E59">
        <w:t>8B/10B</w:t>
      </w:r>
      <w:r w:rsidRPr="009E7FF4">
        <w:t xml:space="preserve"> encoding.</w:t>
      </w:r>
    </w:p>
    <w:p w14:paraId="4C37B32F" w14:textId="77777777" w:rsidR="00D90729" w:rsidRPr="009E7FF4" w:rsidRDefault="00D90729" w:rsidP="00D90729">
      <w:pPr>
        <w:pStyle w:val="requirelevel1"/>
      </w:pPr>
      <w:r w:rsidRPr="009E7FF4">
        <w:t xml:space="preserve">When parallel loopback is enabled, the received data stream from the </w:t>
      </w:r>
      <w:r w:rsidR="000502D3">
        <w:t>Physical layer</w:t>
      </w:r>
      <w:r w:rsidRPr="009E7FF4">
        <w:t xml:space="preserve"> </w:t>
      </w:r>
      <w:r w:rsidR="000502D3">
        <w:t>shall be</w:t>
      </w:r>
      <w:r w:rsidRPr="009E7FF4">
        <w:t xml:space="preserve"> </w:t>
      </w:r>
      <w:r w:rsidR="00177B19" w:rsidRPr="009E7FF4">
        <w:t xml:space="preserve">passed to the </w:t>
      </w:r>
      <w:r w:rsidR="00177B19">
        <w:t>8B/10B</w:t>
      </w:r>
      <w:r w:rsidR="00177B19" w:rsidRPr="009E7FF4">
        <w:t xml:space="preserve"> encoder and </w:t>
      </w:r>
      <w:r w:rsidR="00177B19">
        <w:t>Physical layer</w:t>
      </w:r>
      <w:r w:rsidRPr="009E7FF4">
        <w:t>.</w:t>
      </w:r>
    </w:p>
    <w:p w14:paraId="0FE1FAFA" w14:textId="77777777" w:rsidR="00811B43" w:rsidRPr="009E7FF4" w:rsidRDefault="00811B43" w:rsidP="00811B43">
      <w:pPr>
        <w:pStyle w:val="Heading3"/>
      </w:pPr>
      <w:bookmarkStart w:id="414" w:name="_Toc181781389"/>
      <w:bookmarkStart w:id="415" w:name="_Ref471216683"/>
      <w:bookmarkStart w:id="416" w:name="_Toc508197178"/>
      <w:bookmarkStart w:id="417" w:name="_Toc181781387"/>
      <w:r w:rsidRPr="009E7FF4">
        <w:t>Symbol synchronisation</w:t>
      </w:r>
      <w:bookmarkEnd w:id="414"/>
      <w:bookmarkEnd w:id="415"/>
      <w:bookmarkEnd w:id="416"/>
    </w:p>
    <w:p w14:paraId="6B6607AF" w14:textId="77777777" w:rsidR="00811B43" w:rsidRPr="009E7FF4" w:rsidRDefault="00811B43" w:rsidP="00811B43">
      <w:pPr>
        <w:pStyle w:val="requirelevel1"/>
      </w:pPr>
      <w:r w:rsidRPr="009E7FF4">
        <w:t>The boundary between symbols shall be determined by detecting the comma sequences.</w:t>
      </w:r>
    </w:p>
    <w:p w14:paraId="4441ADA0" w14:textId="77777777" w:rsidR="00811B43" w:rsidRPr="009E7FF4" w:rsidRDefault="00811B43" w:rsidP="00811B43">
      <w:pPr>
        <w:pStyle w:val="requirelevel1"/>
      </w:pPr>
      <w:r w:rsidRPr="009E7FF4">
        <w:t xml:space="preserve">The </w:t>
      </w:r>
      <w:r w:rsidRPr="009E7FF4">
        <w:rPr>
          <w:b/>
        </w:rPr>
        <w:t>Positive Comma</w:t>
      </w:r>
      <w:r w:rsidRPr="009E7FF4">
        <w:t xml:space="preserve"> sequence is 0011111.</w:t>
      </w:r>
    </w:p>
    <w:p w14:paraId="26AEA014" w14:textId="77777777" w:rsidR="00811B43" w:rsidRPr="009E7FF4" w:rsidRDefault="00811B43" w:rsidP="00811B43">
      <w:pPr>
        <w:pStyle w:val="requirelevel1"/>
      </w:pPr>
      <w:r w:rsidRPr="009E7FF4">
        <w:t xml:space="preserve">The </w:t>
      </w:r>
      <w:r w:rsidRPr="009E7FF4">
        <w:rPr>
          <w:b/>
        </w:rPr>
        <w:t>Negative Comma</w:t>
      </w:r>
      <w:r w:rsidRPr="009E7FF4">
        <w:t xml:space="preserve"> sequence is 1100000.</w:t>
      </w:r>
    </w:p>
    <w:p w14:paraId="143FE7A6" w14:textId="77777777" w:rsidR="00811B43" w:rsidRPr="009E7FF4" w:rsidRDefault="00456F3F" w:rsidP="004E1645">
      <w:pPr>
        <w:pStyle w:val="NOTE"/>
      </w:pPr>
      <w:r w:rsidRPr="009E7FF4">
        <w:t>At least all 7-bits of the bit comma sequence</w:t>
      </w:r>
      <w:r w:rsidR="00811B43" w:rsidRPr="009E7FF4">
        <w:t xml:space="preserve"> are used for symbol </w:t>
      </w:r>
      <w:proofErr w:type="spellStart"/>
      <w:r w:rsidR="00811B43" w:rsidRPr="009E7FF4">
        <w:t>synchronisation</w:t>
      </w:r>
      <w:proofErr w:type="spellEnd"/>
      <w:r w:rsidR="00811B43" w:rsidRPr="009E7FF4">
        <w:t>.</w:t>
      </w:r>
    </w:p>
    <w:p w14:paraId="72A6909C" w14:textId="77777777" w:rsidR="00811B43" w:rsidRPr="009E7FF4" w:rsidRDefault="00811B43" w:rsidP="00811B43">
      <w:pPr>
        <w:pStyle w:val="requirelevel1"/>
      </w:pPr>
      <w:r w:rsidRPr="009E7FF4">
        <w:t>Both positive and negative commas shall be detected and used for synchronisation.</w:t>
      </w:r>
    </w:p>
    <w:p w14:paraId="7B06B18C" w14:textId="77777777" w:rsidR="00811B43" w:rsidRPr="009E7FF4" w:rsidRDefault="00811B43" w:rsidP="00811B43">
      <w:pPr>
        <w:pStyle w:val="requirelevel1"/>
      </w:pPr>
      <w:r w:rsidRPr="009E7FF4">
        <w:t xml:space="preserve">Synchronisation may be performed on only positive commas or only negative commas when using legacy </w:t>
      </w:r>
      <w:proofErr w:type="spellStart"/>
      <w:r w:rsidRPr="009E7FF4">
        <w:t>SerDes</w:t>
      </w:r>
      <w:proofErr w:type="spellEnd"/>
      <w:r w:rsidRPr="009E7FF4">
        <w:t xml:space="preserve"> devices.</w:t>
      </w:r>
    </w:p>
    <w:p w14:paraId="4AD631E2" w14:textId="77777777" w:rsidR="00811B43" w:rsidRPr="009E7FF4" w:rsidRDefault="00811B43" w:rsidP="00811B43">
      <w:pPr>
        <w:pStyle w:val="requirelevel1"/>
      </w:pPr>
      <w:r w:rsidRPr="009E7FF4">
        <w:t>The 10-bit wide input stream shall be aligned or realigned to form a stream of correctly aligned symbols so that each 10-bit group contains one complete symbol.</w:t>
      </w:r>
    </w:p>
    <w:p w14:paraId="164485D8" w14:textId="77777777" w:rsidR="00811B43" w:rsidRPr="009E7FF4" w:rsidRDefault="00811B43" w:rsidP="00811B43">
      <w:pPr>
        <w:pStyle w:val="requirelevel1"/>
      </w:pPr>
      <w:bookmarkStart w:id="418" w:name="_Ref508121883"/>
      <w:r w:rsidRPr="009E7FF4">
        <w:t>The 10-bit wide input stream shall be realigned every time a comma sequence is detected in a different position to the position of the last comma detected.</w:t>
      </w:r>
      <w:bookmarkEnd w:id="418"/>
    </w:p>
    <w:p w14:paraId="5DCF61AB" w14:textId="77777777" w:rsidR="00282480" w:rsidRPr="009E7FF4" w:rsidRDefault="00282480" w:rsidP="00282480">
      <w:pPr>
        <w:pStyle w:val="Heading3"/>
      </w:pPr>
      <w:bookmarkStart w:id="419" w:name="_Ref488052599"/>
      <w:bookmarkStart w:id="420" w:name="_Toc508197179"/>
      <w:bookmarkStart w:id="421" w:name="_Ref303247347"/>
      <w:r w:rsidRPr="009E7FF4">
        <w:t xml:space="preserve">Word </w:t>
      </w:r>
      <w:r w:rsidR="00493662">
        <w:t>s</w:t>
      </w:r>
      <w:r w:rsidRPr="009E7FF4">
        <w:t>ynchronisation</w:t>
      </w:r>
      <w:bookmarkEnd w:id="419"/>
      <w:bookmarkEnd w:id="420"/>
    </w:p>
    <w:p w14:paraId="77E2D1C8" w14:textId="77777777" w:rsidR="00282480" w:rsidRPr="009E7FF4" w:rsidRDefault="00282480" w:rsidP="00264580">
      <w:pPr>
        <w:pStyle w:val="requirelevel1"/>
        <w:keepNext/>
      </w:pPr>
      <w:r w:rsidRPr="009E7FF4">
        <w:t>A symbol word shall comprise four symbols.</w:t>
      </w:r>
    </w:p>
    <w:p w14:paraId="5396DEBD" w14:textId="77777777" w:rsidR="00282480" w:rsidRPr="009E7FF4" w:rsidRDefault="00282480" w:rsidP="00282480">
      <w:pPr>
        <w:pStyle w:val="requirelevel1"/>
      </w:pPr>
      <w:r w:rsidRPr="009E7FF4">
        <w:t>The first symbol to be transmitted in a symbol word shall be the least significant symbol.</w:t>
      </w:r>
    </w:p>
    <w:p w14:paraId="5DEBE6E1" w14:textId="77777777" w:rsidR="00282480" w:rsidRPr="009E7FF4" w:rsidRDefault="00282480" w:rsidP="00282480">
      <w:pPr>
        <w:pStyle w:val="requirelevel1"/>
      </w:pPr>
      <w:r w:rsidRPr="009E7FF4">
        <w:t>A comma shall only occur in the least significant s</w:t>
      </w:r>
      <w:r w:rsidR="00C61ADF">
        <w:t>ymbol position of a symbol word</w:t>
      </w:r>
      <w:r w:rsidRPr="009E7FF4">
        <w:t>.</w:t>
      </w:r>
    </w:p>
    <w:p w14:paraId="3E0526FF" w14:textId="77777777" w:rsidR="00282480" w:rsidRPr="009E7FF4" w:rsidRDefault="00282480" w:rsidP="00282480">
      <w:pPr>
        <w:pStyle w:val="requirelevel1"/>
      </w:pPr>
      <w:r w:rsidRPr="009E7FF4">
        <w:t>Word synchronisation shall be performed whenever a comma sequence is received.</w:t>
      </w:r>
    </w:p>
    <w:p w14:paraId="66B5D5A2" w14:textId="77777777" w:rsidR="00282480" w:rsidRPr="009E7FF4" w:rsidRDefault="00282480" w:rsidP="00282480">
      <w:pPr>
        <w:pStyle w:val="requirelevel1"/>
      </w:pPr>
      <w:r w:rsidRPr="009E7FF4">
        <w:t>Word synchronisation shall be achieved by selecting symbols in consecutive groups of four so that the comma sequence appears in the least significant symbol position.</w:t>
      </w:r>
    </w:p>
    <w:p w14:paraId="68D18F40" w14:textId="77777777" w:rsidR="00282480" w:rsidRPr="009E7FF4" w:rsidRDefault="00282480" w:rsidP="00282480">
      <w:pPr>
        <w:pStyle w:val="requirelevel1"/>
      </w:pPr>
      <w:r w:rsidRPr="009E7FF4">
        <w:lastRenderedPageBreak/>
        <w:t xml:space="preserve">On word synchronisation, the first word shall comprise </w:t>
      </w:r>
      <w:r w:rsidR="00C91DBB">
        <w:t>a</w:t>
      </w:r>
      <w:r w:rsidR="00C91DBB" w:rsidRPr="009E7FF4">
        <w:t xml:space="preserve"> </w:t>
      </w:r>
      <w:r w:rsidRPr="009E7FF4">
        <w:t>comma control symbol in the least significant symbol position, together with the following three symbols.</w:t>
      </w:r>
    </w:p>
    <w:p w14:paraId="4A717D90" w14:textId="77777777" w:rsidR="00282480" w:rsidRPr="009E7FF4" w:rsidRDefault="00282480" w:rsidP="00282480">
      <w:pPr>
        <w:pStyle w:val="requirelevel1"/>
      </w:pPr>
      <w:r w:rsidRPr="009E7FF4">
        <w:t>Each subsequent group of four symbols shall form each of the following symbol words.</w:t>
      </w:r>
    </w:p>
    <w:p w14:paraId="7EEAEC0E" w14:textId="77777777" w:rsidR="00852D71" w:rsidRDefault="00282480" w:rsidP="00282480">
      <w:pPr>
        <w:pStyle w:val="requirelevel1"/>
      </w:pPr>
      <w:r w:rsidRPr="009E7FF4">
        <w:t xml:space="preserve">Word realignment shall occur when </w:t>
      </w:r>
      <w:r w:rsidR="00852D71">
        <w:t>any of the following conditions occur:</w:t>
      </w:r>
    </w:p>
    <w:p w14:paraId="156EC0C3" w14:textId="4323B5E3" w:rsidR="00852D71" w:rsidRDefault="00852D71" w:rsidP="0016330C">
      <w:pPr>
        <w:pStyle w:val="requirelevel2"/>
      </w:pPr>
      <w:r>
        <w:t xml:space="preserve">The 10-bit wide data stream is realigned, see requirement </w:t>
      </w:r>
      <w:r w:rsidR="006608A4">
        <w:fldChar w:fldCharType="begin"/>
      </w:r>
      <w:r w:rsidR="006608A4">
        <w:instrText xml:space="preserve"> REF _Ref508121883 \w \h </w:instrText>
      </w:r>
      <w:r w:rsidR="006608A4">
        <w:fldChar w:fldCharType="separate"/>
      </w:r>
      <w:r w:rsidR="007D0C29">
        <w:t>5.5.6g</w:t>
      </w:r>
      <w:r w:rsidR="006608A4">
        <w:fldChar w:fldCharType="end"/>
      </w:r>
      <w:r>
        <w:t>.</w:t>
      </w:r>
    </w:p>
    <w:p w14:paraId="54E5AD10" w14:textId="77777777" w:rsidR="00282480" w:rsidRPr="009E7FF4" w:rsidRDefault="00852D71" w:rsidP="0016330C">
      <w:pPr>
        <w:pStyle w:val="requirelevel2"/>
      </w:pPr>
      <w:r>
        <w:t>A</w:t>
      </w:r>
      <w:r w:rsidR="00282480" w:rsidRPr="009E7FF4">
        <w:t xml:space="preserve"> comma occurs in any position other than the least significant symbol position of a word.</w:t>
      </w:r>
    </w:p>
    <w:p w14:paraId="0A2D2FCF" w14:textId="77777777" w:rsidR="00002763" w:rsidRDefault="00002763" w:rsidP="00002763">
      <w:pPr>
        <w:pStyle w:val="requirelevel1"/>
      </w:pPr>
      <w:r w:rsidRPr="00002763">
        <w:t xml:space="preserve">When word realignment occurs, the current word being received shall be set to </w:t>
      </w:r>
      <w:r>
        <w:t xml:space="preserve">the </w:t>
      </w:r>
      <w:r w:rsidRPr="00002763">
        <w:t>RXERR control word.</w:t>
      </w:r>
    </w:p>
    <w:p w14:paraId="028FC862" w14:textId="77777777" w:rsidR="00B2184D" w:rsidRPr="009E7FF4" w:rsidRDefault="00B2184D" w:rsidP="00B2184D">
      <w:pPr>
        <w:pStyle w:val="requirelevel1"/>
      </w:pPr>
      <w:bookmarkStart w:id="422" w:name="_Ref504062491"/>
      <w:r w:rsidRPr="009E7FF4">
        <w:t xml:space="preserve">If a disparity error occurs, it shall be indicated to the receive synchronisation state machine and the current symbol shall be set to </w:t>
      </w:r>
      <w:r>
        <w:t xml:space="preserve">Rx Error, </w:t>
      </w:r>
      <w:r w:rsidRPr="009E7FF4">
        <w:t>K0.0.</w:t>
      </w:r>
      <w:bookmarkEnd w:id="422"/>
    </w:p>
    <w:p w14:paraId="61070335" w14:textId="77777777" w:rsidR="00B2184D" w:rsidRDefault="00B2184D" w:rsidP="00B2184D">
      <w:pPr>
        <w:pStyle w:val="requirelevel1"/>
      </w:pPr>
      <w:r w:rsidRPr="009E7FF4">
        <w:t xml:space="preserve">If an unrecognised symbol is received then a symbol error shall be indicated to the receive synchronisation state machine and the current symbol shall be set to </w:t>
      </w:r>
      <w:r>
        <w:t>Rx Error, K0.0.</w:t>
      </w:r>
    </w:p>
    <w:p w14:paraId="6512FD84" w14:textId="77777777" w:rsidR="00282480" w:rsidRPr="009E7FF4" w:rsidRDefault="0093320A" w:rsidP="00282480">
      <w:pPr>
        <w:pStyle w:val="requirelevel1"/>
      </w:pPr>
      <w:bookmarkStart w:id="423" w:name="_Ref508122554"/>
      <w:r>
        <w:t xml:space="preserve">If a word contains </w:t>
      </w:r>
      <w:r w:rsidR="00D52E59">
        <w:t>an Rx</w:t>
      </w:r>
      <w:r>
        <w:t xml:space="preserve"> Error, K0.0,</w:t>
      </w:r>
      <w:r w:rsidR="00282480" w:rsidRPr="009E7FF4">
        <w:t xml:space="preserve"> symbol indicating an error</w:t>
      </w:r>
      <w:r w:rsidR="00852D71">
        <w:t>,</w:t>
      </w:r>
      <w:r w:rsidR="00282480" w:rsidRPr="009E7FF4">
        <w:t xml:space="preserve"> that word together with the previous word shall be set to the RXERR control word.</w:t>
      </w:r>
      <w:bookmarkEnd w:id="423"/>
    </w:p>
    <w:p w14:paraId="2494AC10" w14:textId="77777777" w:rsidR="00282480" w:rsidRPr="009E7FF4" w:rsidRDefault="00282480" w:rsidP="004E1645">
      <w:pPr>
        <w:pStyle w:val="NOTE"/>
      </w:pPr>
      <w:r w:rsidRPr="009E7FF4">
        <w:t xml:space="preserve">An </w:t>
      </w:r>
      <w:r w:rsidR="00D52E59">
        <w:t>8B/10B</w:t>
      </w:r>
      <w:r w:rsidRPr="009E7FF4">
        <w:t xml:space="preserve"> disparity error </w:t>
      </w:r>
      <w:r w:rsidR="00BA4383">
        <w:t>is</w:t>
      </w:r>
      <w:r w:rsidR="00BA4383" w:rsidRPr="009E7FF4">
        <w:t xml:space="preserve"> </w:t>
      </w:r>
      <w:r w:rsidRPr="009E7FF4">
        <w:t>detected in the next sy</w:t>
      </w:r>
      <w:r w:rsidR="00C61ADF">
        <w:t>mbol that has disparity of ±</w:t>
      </w:r>
      <w:r w:rsidR="00C61ADF">
        <w:rPr>
          <w:rFonts w:hint="eastAsia"/>
          <w:lang w:eastAsia="zh-CN"/>
        </w:rPr>
        <w:t>2</w:t>
      </w:r>
      <w:r w:rsidR="002F77EA">
        <w:t>. All control words have at least one symbol with ±</w:t>
      </w:r>
      <w:r w:rsidR="002F77EA">
        <w:rPr>
          <w:rFonts w:hint="eastAsia"/>
          <w:lang w:eastAsia="zh-CN"/>
        </w:rPr>
        <w:t>2</w:t>
      </w:r>
      <w:r w:rsidR="002F77EA">
        <w:rPr>
          <w:lang w:eastAsia="zh-CN"/>
        </w:rPr>
        <w:t xml:space="preserve"> </w:t>
      </w:r>
      <w:r w:rsidR="0048769A">
        <w:rPr>
          <w:lang w:eastAsia="zh-CN"/>
        </w:rPr>
        <w:t xml:space="preserve">disparity with the exception of EDF control word where the disparity depends on the specific values of the symbols following the EDF symbol in the EDF control word. It is therefore possible for the EDF control word to have zero </w:t>
      </w:r>
      <w:r w:rsidR="0048769A">
        <w:t xml:space="preserve">disparity. </w:t>
      </w:r>
      <w:r w:rsidR="00852D71">
        <w:t xml:space="preserve">The SpaceFibre protocol ensures that an EDF is always followed </w:t>
      </w:r>
      <w:r w:rsidR="00C91DBB">
        <w:t xml:space="preserve">by </w:t>
      </w:r>
      <w:r w:rsidR="00852D71">
        <w:t xml:space="preserve">a control word with </w:t>
      </w:r>
      <w:r w:rsidR="0048769A">
        <w:t>at least one symbol with ±</w:t>
      </w:r>
      <w:r w:rsidR="0048769A">
        <w:rPr>
          <w:rFonts w:hint="eastAsia"/>
          <w:lang w:eastAsia="zh-CN"/>
        </w:rPr>
        <w:t>2</w:t>
      </w:r>
      <w:r w:rsidR="0048769A">
        <w:rPr>
          <w:lang w:eastAsia="zh-CN"/>
        </w:rPr>
        <w:t xml:space="preserve"> </w:t>
      </w:r>
      <w:r w:rsidR="00852D71">
        <w:t xml:space="preserve">disparity. </w:t>
      </w:r>
      <w:r w:rsidR="0048769A">
        <w:t xml:space="preserve">When an error is detected using disparity, both the word in which the error occurred and the previous word are changed to RXERR. </w:t>
      </w:r>
      <w:r w:rsidRPr="009E7FF4">
        <w:t xml:space="preserve">This ensures that data frames containing an error </w:t>
      </w:r>
      <w:r w:rsidR="00852D71">
        <w:t>are</w:t>
      </w:r>
      <w:r w:rsidR="00852D71" w:rsidRPr="009E7FF4">
        <w:t xml:space="preserve"> </w:t>
      </w:r>
      <w:r w:rsidRPr="009E7FF4">
        <w:t>not passed to the upper layers without an error being flagged.</w:t>
      </w:r>
    </w:p>
    <w:p w14:paraId="7699A5FF" w14:textId="77777777" w:rsidR="00811B43" w:rsidRDefault="00811B43" w:rsidP="00282480">
      <w:pPr>
        <w:pStyle w:val="Heading3"/>
      </w:pPr>
      <w:bookmarkStart w:id="424" w:name="_Toc508197180"/>
      <w:bookmarkEnd w:id="421"/>
      <w:r w:rsidRPr="009E7FF4">
        <w:t xml:space="preserve">Receive </w:t>
      </w:r>
      <w:r w:rsidR="00493662">
        <w:t>s</w:t>
      </w:r>
      <w:r w:rsidRPr="009E7FF4">
        <w:t xml:space="preserve">ynchronisation </w:t>
      </w:r>
      <w:r w:rsidR="00493662">
        <w:t>s</w:t>
      </w:r>
      <w:r w:rsidRPr="009E7FF4">
        <w:t xml:space="preserve">tate </w:t>
      </w:r>
      <w:r w:rsidR="00493662">
        <w:t>m</w:t>
      </w:r>
      <w:r w:rsidRPr="009E7FF4">
        <w:t>achine</w:t>
      </w:r>
      <w:bookmarkEnd w:id="424"/>
    </w:p>
    <w:p w14:paraId="4C05AF90" w14:textId="77B8441F" w:rsidR="00457D53" w:rsidRPr="00457D53" w:rsidRDefault="00457D53" w:rsidP="00457D53">
      <w:pPr>
        <w:pStyle w:val="Heading4"/>
      </w:pPr>
      <w:r>
        <w:t>General</w:t>
      </w:r>
    </w:p>
    <w:p w14:paraId="7F820CB6" w14:textId="6DDBAEB1" w:rsidR="00811B43" w:rsidRPr="009E7FF4" w:rsidRDefault="00811B43" w:rsidP="00811B43">
      <w:pPr>
        <w:pStyle w:val="requirelevel1"/>
      </w:pPr>
      <w:r w:rsidRPr="009E7FF4">
        <w:t xml:space="preserve">A receive synchronisation state machine shall be used to determine when incoming symbols </w:t>
      </w:r>
      <w:r w:rsidR="00282480">
        <w:t xml:space="preserve">and words </w:t>
      </w:r>
      <w:r w:rsidRPr="009E7FF4">
        <w:t>are synchronised.</w:t>
      </w:r>
    </w:p>
    <w:p w14:paraId="3B2EA3AB" w14:textId="77777777" w:rsidR="00811B43" w:rsidRPr="009E7FF4" w:rsidRDefault="00811B43" w:rsidP="004E1645">
      <w:pPr>
        <w:pStyle w:val="NOTE"/>
      </w:pPr>
      <w:r w:rsidRPr="009E7FF4">
        <w:lastRenderedPageBreak/>
        <w:t xml:space="preserve">The state diagram for the receive </w:t>
      </w:r>
      <w:proofErr w:type="spellStart"/>
      <w:r w:rsidRPr="009E7FF4">
        <w:t>synchronisation</w:t>
      </w:r>
      <w:proofErr w:type="spellEnd"/>
      <w:r w:rsidRPr="009E7FF4">
        <w:t xml:space="preserve"> state machine is illustrated in </w:t>
      </w:r>
      <w:r w:rsidRPr="009E7FF4">
        <w:fldChar w:fldCharType="begin"/>
      </w:r>
      <w:r w:rsidRPr="009E7FF4">
        <w:instrText xml:space="preserve"> REF _Ref181581710 \h  \* MERGEFORMAT </w:instrText>
      </w:r>
      <w:r w:rsidRPr="009E7FF4">
        <w:fldChar w:fldCharType="separate"/>
      </w:r>
      <w:r w:rsidR="007D0C29" w:rsidRPr="009E7FF4">
        <w:t xml:space="preserve">Figure </w:t>
      </w:r>
      <w:r w:rsidR="007D0C29">
        <w:rPr>
          <w:noProof/>
        </w:rPr>
        <w:t>5</w:t>
      </w:r>
      <w:r w:rsidR="007D0C29">
        <w:rPr>
          <w:noProof/>
        </w:rPr>
        <w:noBreakHyphen/>
        <w:t>29</w:t>
      </w:r>
      <w:r w:rsidRPr="009E7FF4">
        <w:fldChar w:fldCharType="end"/>
      </w:r>
      <w:r w:rsidRPr="009E7FF4">
        <w:t>.</w:t>
      </w:r>
    </w:p>
    <w:p w14:paraId="0749B336" w14:textId="77777777" w:rsidR="00811B43" w:rsidRPr="009E7FF4" w:rsidRDefault="00852D71" w:rsidP="00264580">
      <w:pPr>
        <w:pStyle w:val="graphic"/>
      </w:pPr>
      <w:r w:rsidRPr="009E7FF4">
        <w:object w:dxaOrig="2109" w:dyaOrig="2078" w14:anchorId="2F6C1DD9">
          <v:shape id="_x0000_i1054" type="#_x0000_t75" style="width:296.15pt;height:226.7pt" o:ole="">
            <v:imagedata r:id="rId65" o:title="" croptop="13545f" cropbottom="970f"/>
          </v:shape>
          <o:OLEObject Type="Embed" ProgID="PowerPoint.Slide.12" ShapeID="_x0000_i1054" DrawAspect="Content" ObjectID="_1583310332" r:id="rId66"/>
        </w:object>
      </w:r>
    </w:p>
    <w:p w14:paraId="316CDB29" w14:textId="77777777" w:rsidR="00811B43" w:rsidRPr="009E7FF4" w:rsidRDefault="00811B43" w:rsidP="00811B43">
      <w:pPr>
        <w:pStyle w:val="Caption"/>
      </w:pPr>
      <w:bookmarkStart w:id="425" w:name="_Ref181581710"/>
      <w:bookmarkStart w:id="426" w:name="_Toc181781463"/>
      <w:bookmarkStart w:id="427" w:name="_Toc508197276"/>
      <w:r w:rsidRPr="009E7FF4">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29</w:t>
      </w:r>
      <w:r w:rsidR="00301B26">
        <w:rPr>
          <w:noProof/>
        </w:rPr>
        <w:fldChar w:fldCharType="end"/>
      </w:r>
      <w:bookmarkEnd w:id="425"/>
      <w:r w:rsidR="00264580">
        <w:t xml:space="preserve">: </w:t>
      </w:r>
      <w:r w:rsidRPr="009E7FF4">
        <w:t xml:space="preserve">Receive </w:t>
      </w:r>
      <w:r w:rsidR="00493662">
        <w:t>s</w:t>
      </w:r>
      <w:r w:rsidRPr="009E7FF4">
        <w:t xml:space="preserve">ynchronisation </w:t>
      </w:r>
      <w:r w:rsidR="00493662">
        <w:t>s</w:t>
      </w:r>
      <w:r w:rsidRPr="009E7FF4">
        <w:t xml:space="preserve">tate </w:t>
      </w:r>
      <w:r w:rsidR="00493662">
        <w:t>m</w:t>
      </w:r>
      <w:r w:rsidRPr="009E7FF4">
        <w:t>achine</w:t>
      </w:r>
      <w:bookmarkEnd w:id="426"/>
      <w:bookmarkEnd w:id="427"/>
    </w:p>
    <w:p w14:paraId="382084BE" w14:textId="77777777" w:rsidR="00811B43" w:rsidRPr="009E7FF4" w:rsidRDefault="00811B43" w:rsidP="00457D53">
      <w:pPr>
        <w:pStyle w:val="Heading4"/>
      </w:pPr>
      <w:proofErr w:type="spellStart"/>
      <w:r w:rsidRPr="009E7FF4">
        <w:t>LostSync</w:t>
      </w:r>
      <w:proofErr w:type="spellEnd"/>
      <w:r w:rsidRPr="009E7FF4">
        <w:t xml:space="preserve"> State</w:t>
      </w:r>
    </w:p>
    <w:p w14:paraId="5291467D" w14:textId="77777777" w:rsidR="00811B43" w:rsidRPr="009E7FF4" w:rsidRDefault="00811B43" w:rsidP="00811B43">
      <w:pPr>
        <w:pStyle w:val="requirelevel1"/>
      </w:pPr>
      <w:r w:rsidRPr="009E7FF4">
        <w:t xml:space="preserve">The </w:t>
      </w:r>
      <w:proofErr w:type="spellStart"/>
      <w:r w:rsidRPr="009E7FF4">
        <w:t>LostSync</w:t>
      </w:r>
      <w:proofErr w:type="spellEnd"/>
      <w:r w:rsidRPr="009E7FF4">
        <w:t xml:space="preserve"> state shall be entered on one of the following conditions:</w:t>
      </w:r>
    </w:p>
    <w:p w14:paraId="2A49FE9B" w14:textId="77777777" w:rsidR="00811B43" w:rsidRPr="009E7FF4" w:rsidRDefault="0027179B" w:rsidP="00811B43">
      <w:pPr>
        <w:pStyle w:val="requirelevel2"/>
      </w:pPr>
      <w:proofErr w:type="spellStart"/>
      <w:r w:rsidRPr="009E7FF4">
        <w:t>LaneReset</w:t>
      </w:r>
      <w:proofErr w:type="spellEnd"/>
      <w:r w:rsidR="00811B43" w:rsidRPr="009E7FF4">
        <w:t xml:space="preserve"> command.</w:t>
      </w:r>
    </w:p>
    <w:p w14:paraId="73B947F0" w14:textId="77777777" w:rsidR="00811B43" w:rsidRPr="009E7FF4" w:rsidRDefault="00811B43" w:rsidP="00811B43">
      <w:pPr>
        <w:pStyle w:val="requirelevel2"/>
      </w:pPr>
      <w:r w:rsidRPr="009E7FF4">
        <w:t xml:space="preserve">From the </w:t>
      </w:r>
      <w:proofErr w:type="spellStart"/>
      <w:r w:rsidRPr="009E7FF4">
        <w:t>CheckSync</w:t>
      </w:r>
      <w:proofErr w:type="spellEnd"/>
      <w:r w:rsidRPr="009E7FF4">
        <w:t xml:space="preserve"> state, when word realignment occurs or when a total of more than four symbols are received that are invalid or contain a disparity error.</w:t>
      </w:r>
    </w:p>
    <w:p w14:paraId="2609B4E8" w14:textId="77777777" w:rsidR="00811B43" w:rsidRPr="009E7FF4" w:rsidRDefault="00811B43" w:rsidP="00811B43">
      <w:pPr>
        <w:pStyle w:val="requirelevel2"/>
      </w:pPr>
      <w:r w:rsidRPr="009E7FF4">
        <w:t>From the Ready state, when word realignment occurs.</w:t>
      </w:r>
    </w:p>
    <w:p w14:paraId="5D6DDF5A" w14:textId="77777777" w:rsidR="00811B43" w:rsidRPr="009E7FF4" w:rsidRDefault="00811B43" w:rsidP="00811B43">
      <w:pPr>
        <w:pStyle w:val="requirelevel1"/>
      </w:pPr>
      <w:r w:rsidRPr="009E7FF4">
        <w:t xml:space="preserve">When in the </w:t>
      </w:r>
      <w:proofErr w:type="spellStart"/>
      <w:r w:rsidRPr="009E7FF4">
        <w:t>LostSync</w:t>
      </w:r>
      <w:proofErr w:type="spellEnd"/>
      <w:r w:rsidRPr="009E7FF4">
        <w:t xml:space="preserve"> state the Receive Synchronisation state machine shall initiate the following actions:</w:t>
      </w:r>
    </w:p>
    <w:p w14:paraId="5B1E6CF0" w14:textId="77777777" w:rsidR="00811B43" w:rsidRPr="009E7FF4" w:rsidRDefault="00811B43" w:rsidP="00811B43">
      <w:pPr>
        <w:pStyle w:val="requirelevel2"/>
      </w:pPr>
      <w:r w:rsidRPr="009E7FF4">
        <w:t>Replace any received data and control words with RXERR control words.</w:t>
      </w:r>
    </w:p>
    <w:p w14:paraId="39462CF2" w14:textId="77777777" w:rsidR="00811B43" w:rsidRPr="009E7FF4" w:rsidRDefault="00811B43" w:rsidP="00811B43">
      <w:pPr>
        <w:pStyle w:val="requirelevel1"/>
      </w:pPr>
      <w:r w:rsidRPr="009E7FF4">
        <w:t xml:space="preserve">The Receive Synchronisation state machine shall leave the </w:t>
      </w:r>
      <w:proofErr w:type="spellStart"/>
      <w:r w:rsidRPr="009E7FF4">
        <w:t>LostSync</w:t>
      </w:r>
      <w:proofErr w:type="spellEnd"/>
      <w:r w:rsidRPr="009E7FF4">
        <w:t xml:space="preserve"> State on </w:t>
      </w:r>
      <w:r w:rsidR="0048769A">
        <w:t>the following condition:</w:t>
      </w:r>
    </w:p>
    <w:p w14:paraId="5437201F" w14:textId="77777777" w:rsidR="00811B43" w:rsidRPr="009E7FF4" w:rsidRDefault="00811B43" w:rsidP="00811B43">
      <w:pPr>
        <w:pStyle w:val="requirelevel2"/>
      </w:pPr>
      <w:r w:rsidRPr="009E7FF4">
        <w:t xml:space="preserve">When a comma sequence is received, move to the </w:t>
      </w:r>
      <w:proofErr w:type="spellStart"/>
      <w:r w:rsidRPr="009E7FF4">
        <w:t>CheckSync</w:t>
      </w:r>
      <w:proofErr w:type="spellEnd"/>
      <w:r w:rsidRPr="009E7FF4">
        <w:t xml:space="preserve"> state.</w:t>
      </w:r>
    </w:p>
    <w:p w14:paraId="61D827CA" w14:textId="77777777" w:rsidR="00811B43" w:rsidRPr="009E7FF4" w:rsidRDefault="00811B43" w:rsidP="005A4E4C">
      <w:pPr>
        <w:pStyle w:val="Heading4"/>
      </w:pPr>
      <w:proofErr w:type="spellStart"/>
      <w:r w:rsidRPr="009E7FF4">
        <w:t>CheckSync</w:t>
      </w:r>
      <w:proofErr w:type="spellEnd"/>
      <w:r w:rsidRPr="009E7FF4">
        <w:t xml:space="preserve"> State</w:t>
      </w:r>
    </w:p>
    <w:p w14:paraId="3C7B6B1E" w14:textId="77777777" w:rsidR="00811B43" w:rsidRPr="009E7FF4" w:rsidRDefault="00811B43" w:rsidP="00811B43">
      <w:pPr>
        <w:pStyle w:val="requirelevel1"/>
      </w:pPr>
      <w:r w:rsidRPr="009E7FF4">
        <w:t xml:space="preserve">The </w:t>
      </w:r>
      <w:proofErr w:type="spellStart"/>
      <w:r w:rsidRPr="009E7FF4">
        <w:t>CheckSync</w:t>
      </w:r>
      <w:proofErr w:type="spellEnd"/>
      <w:r w:rsidRPr="009E7FF4">
        <w:t xml:space="preserve"> state shall be entered on one of the following conditions:</w:t>
      </w:r>
    </w:p>
    <w:p w14:paraId="65C9259A" w14:textId="77777777" w:rsidR="00811B43" w:rsidRPr="009E7FF4" w:rsidRDefault="00811B43" w:rsidP="00811B43">
      <w:pPr>
        <w:pStyle w:val="requirelevel2"/>
      </w:pPr>
      <w:r w:rsidRPr="009E7FF4">
        <w:t xml:space="preserve">From the </w:t>
      </w:r>
      <w:proofErr w:type="spellStart"/>
      <w:r w:rsidRPr="009E7FF4">
        <w:t>LostSync</w:t>
      </w:r>
      <w:proofErr w:type="spellEnd"/>
      <w:r w:rsidRPr="009E7FF4">
        <w:t xml:space="preserve"> state, when a comma sequence is received.</w:t>
      </w:r>
    </w:p>
    <w:p w14:paraId="70B47EA0" w14:textId="77777777" w:rsidR="00811B43" w:rsidRPr="009E7FF4" w:rsidRDefault="00811B43" w:rsidP="00811B43">
      <w:pPr>
        <w:pStyle w:val="requirelevel2"/>
      </w:pPr>
      <w:r w:rsidRPr="009E7FF4">
        <w:t>From the Ready state, when a disparity error occurs or an invalid symbol is detected.</w:t>
      </w:r>
    </w:p>
    <w:p w14:paraId="576ABFBA" w14:textId="77777777" w:rsidR="00811B43" w:rsidRPr="009E7FF4" w:rsidRDefault="00811B43" w:rsidP="00811B43">
      <w:pPr>
        <w:pStyle w:val="requirelevel1"/>
      </w:pPr>
      <w:r w:rsidRPr="009E7FF4">
        <w:lastRenderedPageBreak/>
        <w:t xml:space="preserve">When in the </w:t>
      </w:r>
      <w:proofErr w:type="spellStart"/>
      <w:r w:rsidRPr="009E7FF4">
        <w:t>CheckSync</w:t>
      </w:r>
      <w:proofErr w:type="spellEnd"/>
      <w:r w:rsidRPr="009E7FF4">
        <w:t xml:space="preserve"> state the Receive Synchronisation state machine shall initiate the following actions:</w:t>
      </w:r>
    </w:p>
    <w:p w14:paraId="354A294C" w14:textId="77777777" w:rsidR="00811B43" w:rsidRPr="009E7FF4" w:rsidRDefault="00E32D79" w:rsidP="00811B43">
      <w:pPr>
        <w:pStyle w:val="requirelevel2"/>
      </w:pPr>
      <w:r>
        <w:t>Receive symbols.</w:t>
      </w:r>
    </w:p>
    <w:p w14:paraId="791F2392" w14:textId="77777777" w:rsidR="00811B43" w:rsidRPr="009E7FF4" w:rsidRDefault="00811B43" w:rsidP="00811B43">
      <w:pPr>
        <w:pStyle w:val="requirelevel2"/>
      </w:pPr>
      <w:r w:rsidRPr="009E7FF4">
        <w:t xml:space="preserve">Count the number of </w:t>
      </w:r>
      <w:r w:rsidR="00A3514F" w:rsidRPr="009E7FF4">
        <w:t>words</w:t>
      </w:r>
      <w:r w:rsidRPr="009E7FF4">
        <w:t xml:space="preserve"> received that </w:t>
      </w:r>
      <w:r w:rsidR="00C91DBB">
        <w:t>contain an invalid symbol</w:t>
      </w:r>
      <w:r w:rsidRPr="009E7FF4">
        <w:t xml:space="preserve"> or contain a disparity error.</w:t>
      </w:r>
    </w:p>
    <w:p w14:paraId="3AA48583" w14:textId="77777777" w:rsidR="00811B43" w:rsidRPr="009E7FF4" w:rsidRDefault="00811B43" w:rsidP="00811B43">
      <w:pPr>
        <w:pStyle w:val="requirelevel1"/>
      </w:pPr>
      <w:r w:rsidRPr="009E7FF4">
        <w:t xml:space="preserve">The Receive Synchronisation state machine shall leave the </w:t>
      </w:r>
      <w:proofErr w:type="spellStart"/>
      <w:r w:rsidRPr="009E7FF4">
        <w:t>CheckSync</w:t>
      </w:r>
      <w:proofErr w:type="spellEnd"/>
      <w:r w:rsidRPr="009E7FF4">
        <w:t xml:space="preserve"> State on one of the following conditions, which </w:t>
      </w:r>
      <w:r w:rsidR="009B117C">
        <w:t>are</w:t>
      </w:r>
      <w:r w:rsidRPr="009E7FF4">
        <w:t xml:space="preserve"> evaluated in the order given:</w:t>
      </w:r>
    </w:p>
    <w:p w14:paraId="54A2B49A" w14:textId="77777777" w:rsidR="00811B43" w:rsidRPr="009E7FF4" w:rsidRDefault="00811B43" w:rsidP="00811B43">
      <w:pPr>
        <w:pStyle w:val="requirelevel2"/>
      </w:pPr>
      <w:r w:rsidRPr="009E7FF4">
        <w:t xml:space="preserve">When </w:t>
      </w:r>
      <w:proofErr w:type="spellStart"/>
      <w:r w:rsidR="0027179B" w:rsidRPr="009E7FF4">
        <w:t>LaneReset</w:t>
      </w:r>
      <w:proofErr w:type="spellEnd"/>
      <w:r w:rsidRPr="009E7FF4">
        <w:t xml:space="preserve"> is asserted, move to the</w:t>
      </w:r>
      <w:r w:rsidR="00B84454" w:rsidRPr="00B84454">
        <w:t xml:space="preserve"> </w:t>
      </w:r>
      <w:proofErr w:type="spellStart"/>
      <w:r w:rsidR="00B84454" w:rsidRPr="009E7FF4">
        <w:t>LostSync</w:t>
      </w:r>
      <w:proofErr w:type="spellEnd"/>
      <w:r w:rsidR="00B84454">
        <w:t xml:space="preserve"> </w:t>
      </w:r>
      <w:r w:rsidRPr="009E7FF4">
        <w:t>state.</w:t>
      </w:r>
    </w:p>
    <w:p w14:paraId="00F752C3" w14:textId="77777777" w:rsidR="00811B43" w:rsidRPr="009E7FF4" w:rsidRDefault="00811B43" w:rsidP="00811B43">
      <w:pPr>
        <w:pStyle w:val="requirelevel2"/>
      </w:pPr>
      <w:r w:rsidRPr="009E7FF4">
        <w:rPr>
          <w:rFonts w:cs="Arial"/>
        </w:rPr>
        <w:t xml:space="preserve">When word realignment occurs, move to the </w:t>
      </w:r>
      <w:proofErr w:type="spellStart"/>
      <w:r w:rsidRPr="009E7FF4">
        <w:t>LostSync</w:t>
      </w:r>
      <w:proofErr w:type="spellEnd"/>
      <w:r w:rsidRPr="009E7FF4">
        <w:t xml:space="preserve"> </w:t>
      </w:r>
      <w:r w:rsidRPr="009E7FF4">
        <w:rPr>
          <w:rFonts w:cs="Arial"/>
        </w:rPr>
        <w:t>state.</w:t>
      </w:r>
    </w:p>
    <w:p w14:paraId="2B2EBC03" w14:textId="77777777" w:rsidR="00811B43" w:rsidRPr="009E7FF4" w:rsidRDefault="00811B43" w:rsidP="00811B43">
      <w:pPr>
        <w:pStyle w:val="requirelevel2"/>
      </w:pPr>
      <w:r w:rsidRPr="009E7FF4">
        <w:t xml:space="preserve">When a total of more than four </w:t>
      </w:r>
      <w:r w:rsidR="00A3514F" w:rsidRPr="009E7FF4">
        <w:t>words</w:t>
      </w:r>
      <w:r w:rsidRPr="009E7FF4">
        <w:t xml:space="preserve"> are received that </w:t>
      </w:r>
      <w:r w:rsidR="00C91DBB">
        <w:t>contain an invalid symbol</w:t>
      </w:r>
      <w:r w:rsidRPr="009E7FF4">
        <w:t xml:space="preserve"> or contain a disparity error, move to the </w:t>
      </w:r>
      <w:proofErr w:type="spellStart"/>
      <w:r w:rsidRPr="009E7FF4">
        <w:t>LostSync</w:t>
      </w:r>
      <w:proofErr w:type="spellEnd"/>
      <w:r w:rsidRPr="009E7FF4">
        <w:t xml:space="preserve"> state.</w:t>
      </w:r>
    </w:p>
    <w:p w14:paraId="3AEF8945" w14:textId="77777777" w:rsidR="00811B43" w:rsidRPr="009E7FF4" w:rsidRDefault="00811B43" w:rsidP="00811B43">
      <w:pPr>
        <w:pStyle w:val="requirelevel2"/>
      </w:pPr>
      <w:r w:rsidRPr="009E7FF4">
        <w:t>When all symbols within a word are valid, move to the Ready state.</w:t>
      </w:r>
    </w:p>
    <w:p w14:paraId="1271FAAB" w14:textId="77777777" w:rsidR="00811B43" w:rsidRPr="009E7FF4" w:rsidRDefault="00811B43" w:rsidP="005A4E4C">
      <w:pPr>
        <w:pStyle w:val="Heading4"/>
      </w:pPr>
      <w:r w:rsidRPr="009E7FF4">
        <w:t>Ready State</w:t>
      </w:r>
    </w:p>
    <w:p w14:paraId="39AA1EC7" w14:textId="77777777" w:rsidR="00811B43" w:rsidRPr="009E7FF4" w:rsidRDefault="00811B43" w:rsidP="00811B43">
      <w:pPr>
        <w:pStyle w:val="requirelevel1"/>
      </w:pPr>
      <w:r w:rsidRPr="009E7FF4">
        <w:t>The Ready state shall be entered on one of the following conditions:</w:t>
      </w:r>
    </w:p>
    <w:p w14:paraId="4E6B9C06" w14:textId="77777777" w:rsidR="00811B43" w:rsidRPr="009E7FF4" w:rsidRDefault="00811B43" w:rsidP="00811B43">
      <w:pPr>
        <w:pStyle w:val="requirelevel2"/>
      </w:pPr>
      <w:r w:rsidRPr="009E7FF4">
        <w:t xml:space="preserve">From the </w:t>
      </w:r>
      <w:proofErr w:type="spellStart"/>
      <w:r w:rsidRPr="009E7FF4">
        <w:t>CheckSync</w:t>
      </w:r>
      <w:proofErr w:type="spellEnd"/>
      <w:r w:rsidRPr="009E7FF4">
        <w:t xml:space="preserve"> state, when all symbols within a word are valid.</w:t>
      </w:r>
    </w:p>
    <w:p w14:paraId="114D62F5" w14:textId="77777777" w:rsidR="00811B43" w:rsidRPr="009E7FF4" w:rsidRDefault="00811B43" w:rsidP="00811B43">
      <w:pPr>
        <w:pStyle w:val="requirelevel1"/>
      </w:pPr>
      <w:r w:rsidRPr="009E7FF4">
        <w:t>When in the Ready state the Receiver Synchronisation state machine shall initiate the following action:</w:t>
      </w:r>
    </w:p>
    <w:p w14:paraId="60D9FD23" w14:textId="77777777" w:rsidR="00811B43" w:rsidRPr="009E7FF4" w:rsidRDefault="00811B43" w:rsidP="00811B43">
      <w:pPr>
        <w:pStyle w:val="requirelevel2"/>
      </w:pPr>
      <w:r w:rsidRPr="009E7FF4">
        <w:t>Receive symbols.</w:t>
      </w:r>
    </w:p>
    <w:p w14:paraId="25D10108" w14:textId="77777777" w:rsidR="00811B43" w:rsidRPr="009E7FF4" w:rsidRDefault="00811B43" w:rsidP="00811B43">
      <w:pPr>
        <w:pStyle w:val="requirelevel1"/>
      </w:pPr>
      <w:r w:rsidRPr="009E7FF4">
        <w:t xml:space="preserve">The Receiver Synchronisation state machine shall leave the Ready state on one of the following conditions, which </w:t>
      </w:r>
      <w:r w:rsidR="009B117C">
        <w:t>are</w:t>
      </w:r>
      <w:r w:rsidRPr="009E7FF4">
        <w:t xml:space="preserve"> evaluated in the order given:</w:t>
      </w:r>
    </w:p>
    <w:p w14:paraId="5E215729" w14:textId="77777777" w:rsidR="00811B43" w:rsidRPr="009E7FF4" w:rsidRDefault="00811B43" w:rsidP="00811B43">
      <w:pPr>
        <w:pStyle w:val="requirelevel2"/>
      </w:pPr>
      <w:r w:rsidRPr="009E7FF4">
        <w:t xml:space="preserve">When </w:t>
      </w:r>
      <w:proofErr w:type="spellStart"/>
      <w:r w:rsidR="0027179B" w:rsidRPr="009E7FF4">
        <w:t>LaneReset</w:t>
      </w:r>
      <w:proofErr w:type="spellEnd"/>
      <w:r w:rsidR="00456F3F" w:rsidRPr="009E7FF4">
        <w:t xml:space="preserve"> is asserted, move to the </w:t>
      </w:r>
      <w:proofErr w:type="spellStart"/>
      <w:r w:rsidR="00456F3F" w:rsidRPr="009E7FF4">
        <w:t>Lost</w:t>
      </w:r>
      <w:r w:rsidRPr="009E7FF4">
        <w:t>Sync</w:t>
      </w:r>
      <w:proofErr w:type="spellEnd"/>
      <w:r w:rsidRPr="009E7FF4">
        <w:t xml:space="preserve"> state.</w:t>
      </w:r>
    </w:p>
    <w:p w14:paraId="4019B622" w14:textId="77777777" w:rsidR="00811B43" w:rsidRPr="009E7FF4" w:rsidRDefault="00811B43" w:rsidP="00811B43">
      <w:pPr>
        <w:pStyle w:val="requirelevel2"/>
      </w:pPr>
      <w:r w:rsidRPr="009E7FF4">
        <w:t xml:space="preserve">When a disparity error occurs or an invalid symbol is received, move to the </w:t>
      </w:r>
      <w:proofErr w:type="spellStart"/>
      <w:r w:rsidRPr="009E7FF4">
        <w:t>CheckSync</w:t>
      </w:r>
      <w:proofErr w:type="spellEnd"/>
      <w:r w:rsidRPr="009E7FF4">
        <w:t xml:space="preserve"> state.</w:t>
      </w:r>
    </w:p>
    <w:p w14:paraId="356D01F5" w14:textId="77777777" w:rsidR="00811B43" w:rsidRPr="009E7FF4" w:rsidRDefault="00811B43" w:rsidP="00811B43">
      <w:pPr>
        <w:pStyle w:val="requirelevel2"/>
        <w:rPr>
          <w:rFonts w:cs="Arial"/>
        </w:rPr>
      </w:pPr>
      <w:r w:rsidRPr="009E7FF4">
        <w:rPr>
          <w:rFonts w:cs="Arial"/>
        </w:rPr>
        <w:t xml:space="preserve">When word realignment occurs, move to the </w:t>
      </w:r>
      <w:proofErr w:type="spellStart"/>
      <w:r w:rsidRPr="009E7FF4">
        <w:t>LostSync</w:t>
      </w:r>
      <w:proofErr w:type="spellEnd"/>
      <w:r w:rsidRPr="009E7FF4">
        <w:t xml:space="preserve"> </w:t>
      </w:r>
      <w:r w:rsidRPr="009E7FF4">
        <w:rPr>
          <w:rFonts w:cs="Arial"/>
        </w:rPr>
        <w:t>state.</w:t>
      </w:r>
    </w:p>
    <w:p w14:paraId="31F0D20C" w14:textId="77777777" w:rsidR="0099116F" w:rsidRDefault="0099116F" w:rsidP="0099116F">
      <w:pPr>
        <w:pStyle w:val="Heading2"/>
        <w:pageBreakBefore/>
      </w:pPr>
      <w:bookmarkStart w:id="428" w:name="_Ref355467595"/>
      <w:bookmarkStart w:id="429" w:name="_Toc440903633"/>
      <w:bookmarkStart w:id="430" w:name="_Toc508197181"/>
      <w:bookmarkEnd w:id="408"/>
      <w:bookmarkEnd w:id="417"/>
      <w:r>
        <w:lastRenderedPageBreak/>
        <w:t>Multi-</w:t>
      </w:r>
      <w:r w:rsidR="000502D3">
        <w:t>Lane layer</w:t>
      </w:r>
      <w:bookmarkEnd w:id="428"/>
      <w:bookmarkEnd w:id="429"/>
      <w:bookmarkEnd w:id="430"/>
    </w:p>
    <w:p w14:paraId="7EB6D91E" w14:textId="77777777" w:rsidR="0099116F" w:rsidRDefault="0099116F" w:rsidP="0099116F">
      <w:pPr>
        <w:pStyle w:val="Heading3"/>
      </w:pPr>
      <w:bookmarkStart w:id="431" w:name="_Toc440903634"/>
      <w:bookmarkStart w:id="432" w:name="_Toc508197182"/>
      <w:r>
        <w:t>Multi-</w:t>
      </w:r>
      <w:r w:rsidR="000502D3">
        <w:t>Lane layer</w:t>
      </w:r>
      <w:r>
        <w:t xml:space="preserve"> responsibilities</w:t>
      </w:r>
      <w:bookmarkEnd w:id="431"/>
      <w:bookmarkEnd w:id="432"/>
    </w:p>
    <w:p w14:paraId="47B44E08" w14:textId="77777777" w:rsidR="004C6F99" w:rsidRDefault="004C6F99" w:rsidP="004C6F99">
      <w:pPr>
        <w:pStyle w:val="requirelevel1"/>
      </w:pPr>
      <w:r w:rsidRPr="009E7FF4">
        <w:t xml:space="preserve">The </w:t>
      </w:r>
      <w:r>
        <w:t>Multi-Lane layer</w:t>
      </w:r>
      <w:r w:rsidRPr="009E7FF4">
        <w:t xml:space="preserve"> shall </w:t>
      </w:r>
      <w:r>
        <w:t>coordinate</w:t>
      </w:r>
      <w:r w:rsidRPr="009E7FF4">
        <w:t xml:space="preserve"> </w:t>
      </w:r>
      <w:r>
        <w:t>the operation of</w:t>
      </w:r>
      <w:r w:rsidRPr="009E7FF4">
        <w:t xml:space="preserve"> multiple lanes as a single SpaceFibre link, and</w:t>
      </w:r>
      <w:r>
        <w:t>, when possible,</w:t>
      </w:r>
      <w:r w:rsidRPr="009E7FF4">
        <w:t xml:space="preserve"> </w:t>
      </w:r>
      <w:r>
        <w:t>recover</w:t>
      </w:r>
      <w:r w:rsidRPr="009E7FF4">
        <w:t xml:space="preserve"> from lane failures.</w:t>
      </w:r>
    </w:p>
    <w:p w14:paraId="6B2265BD" w14:textId="77777777" w:rsidR="00F0523F" w:rsidRPr="009E7FF4" w:rsidRDefault="00007186" w:rsidP="004E1645">
      <w:pPr>
        <w:pStyle w:val="NOTE"/>
      </w:pPr>
      <w:r w:rsidRPr="00007186">
        <w:t>From the perspective of the implementation and the layers of the OSI Model, the Multi-Lane layer is a su</w:t>
      </w:r>
      <w:r>
        <w:t>b-layer of the Data Link layer</w:t>
      </w:r>
      <w:r w:rsidR="00F0523F">
        <w:t>.</w:t>
      </w:r>
    </w:p>
    <w:p w14:paraId="21A605E3" w14:textId="77777777" w:rsidR="0099116F" w:rsidRDefault="0099116F" w:rsidP="0099116F">
      <w:pPr>
        <w:pStyle w:val="requirelevel1"/>
      </w:pPr>
      <w:r>
        <w:t xml:space="preserve">The </w:t>
      </w:r>
      <w:r w:rsidR="000502D3">
        <w:t>Multi-Lane layer</w:t>
      </w:r>
      <w:r>
        <w:t xml:space="preserve"> shall </w:t>
      </w:r>
      <w:r w:rsidR="004C6F99">
        <w:t>send and receive</w:t>
      </w:r>
      <w:r>
        <w:t xml:space="preserve"> data words and </w:t>
      </w:r>
      <w:r w:rsidR="000502D3">
        <w:t>Data Link layer</w:t>
      </w:r>
      <w:r>
        <w:t xml:space="preserve"> control words over several lanes operating together as a single link.</w:t>
      </w:r>
    </w:p>
    <w:p w14:paraId="793CA39D" w14:textId="77777777" w:rsidR="0099116F" w:rsidRDefault="0099116F" w:rsidP="004E1645">
      <w:pPr>
        <w:pStyle w:val="NOTE"/>
      </w:pPr>
      <w:r>
        <w:t xml:space="preserve">The </w:t>
      </w:r>
      <w:r w:rsidR="000502D3">
        <w:t>Multi-Lane layer</w:t>
      </w:r>
      <w:r>
        <w:t xml:space="preserve"> allows several lanes to operate together to provide higher bandwidth than a single lane can provide.</w:t>
      </w:r>
    </w:p>
    <w:p w14:paraId="265DA92F" w14:textId="47AC300C" w:rsidR="0099116F" w:rsidRDefault="0099116F" w:rsidP="0099116F">
      <w:pPr>
        <w:pStyle w:val="requirelevel1"/>
      </w:pPr>
      <w:r>
        <w:t xml:space="preserve">The </w:t>
      </w:r>
      <w:r w:rsidR="000502D3">
        <w:t>Multi-Lane layer</w:t>
      </w:r>
      <w:r>
        <w:t xml:space="preserve"> shall receive data words and </w:t>
      </w:r>
      <w:r w:rsidR="000502D3">
        <w:t>Data Link layer</w:t>
      </w:r>
      <w:r>
        <w:t xml:space="preserve"> control words from the </w:t>
      </w:r>
      <w:r w:rsidR="000502D3">
        <w:t>Data Link layer.</w:t>
      </w:r>
    </w:p>
    <w:p w14:paraId="72304052" w14:textId="77777777" w:rsidR="0099116F" w:rsidRDefault="0099116F" w:rsidP="0099116F">
      <w:pPr>
        <w:pStyle w:val="requirelevel1"/>
      </w:pPr>
      <w:r>
        <w:t xml:space="preserve">The </w:t>
      </w:r>
      <w:r w:rsidR="000502D3">
        <w:t>Multi-Lane layer</w:t>
      </w:r>
      <w:r>
        <w:t xml:space="preserve"> shall pass data words and </w:t>
      </w:r>
      <w:r w:rsidR="000502D3">
        <w:t>Data Link layer</w:t>
      </w:r>
      <w:r>
        <w:t xml:space="preserve"> control words received from the </w:t>
      </w:r>
      <w:r w:rsidR="000502D3">
        <w:t>Lane layer</w:t>
      </w:r>
      <w:r>
        <w:t xml:space="preserve"> to the </w:t>
      </w:r>
      <w:r w:rsidR="000502D3">
        <w:t>Data Link</w:t>
      </w:r>
      <w:r>
        <w:t xml:space="preserve"> layer.</w:t>
      </w:r>
    </w:p>
    <w:p w14:paraId="4020783C" w14:textId="77777777" w:rsidR="0099116F" w:rsidRDefault="0099116F" w:rsidP="0099116F">
      <w:pPr>
        <w:pStyle w:val="requirelevel1"/>
      </w:pPr>
      <w:r>
        <w:t xml:space="preserve">The </w:t>
      </w:r>
      <w:r w:rsidR="000502D3">
        <w:t>Multi-Lane layer</w:t>
      </w:r>
      <w:r w:rsidR="0048769A">
        <w:t xml:space="preserve"> shall pass data words and Data L</w:t>
      </w:r>
      <w:r>
        <w:t xml:space="preserve">ink and </w:t>
      </w:r>
      <w:r w:rsidR="000502D3">
        <w:t>Multi-Lane layer</w:t>
      </w:r>
      <w:r>
        <w:t xml:space="preserve"> </w:t>
      </w:r>
      <w:r w:rsidR="000502D3">
        <w:t>control words to the Lane layer.</w:t>
      </w:r>
    </w:p>
    <w:p w14:paraId="38B165BF" w14:textId="77777777" w:rsidR="0099116F" w:rsidRDefault="0099116F" w:rsidP="0099116F">
      <w:pPr>
        <w:pStyle w:val="requirelevel1"/>
      </w:pPr>
      <w:r>
        <w:t xml:space="preserve">The </w:t>
      </w:r>
      <w:r w:rsidR="000502D3">
        <w:t>Multi-Lane layer</w:t>
      </w:r>
      <w:r>
        <w:t xml:space="preserve"> shall receive data words and </w:t>
      </w:r>
      <w:r w:rsidR="000502D3">
        <w:t>Data Link</w:t>
      </w:r>
      <w:r>
        <w:t xml:space="preserve"> and </w:t>
      </w:r>
      <w:r w:rsidR="000502D3">
        <w:t>Multi-Lane layer</w:t>
      </w:r>
      <w:r>
        <w:t xml:space="preserve"> control words from the Lane layer.</w:t>
      </w:r>
    </w:p>
    <w:p w14:paraId="089922F6" w14:textId="77777777" w:rsidR="0099116F" w:rsidRDefault="0099116F" w:rsidP="0099116F">
      <w:pPr>
        <w:pStyle w:val="requirelevel1"/>
      </w:pPr>
      <w:r>
        <w:t xml:space="preserve">The </w:t>
      </w:r>
      <w:r w:rsidR="000502D3">
        <w:t>Multi-Lane layer</w:t>
      </w:r>
      <w:r>
        <w:t xml:space="preserve"> shall inform the </w:t>
      </w:r>
      <w:r w:rsidR="000502D3">
        <w:t xml:space="preserve">Lane layer when the lane is a </w:t>
      </w:r>
      <w:r w:rsidR="0099783B">
        <w:t>transmit only</w:t>
      </w:r>
      <w:r w:rsidR="0093320A">
        <w:t xml:space="preserve"> lane, </w:t>
      </w:r>
      <w:proofErr w:type="spellStart"/>
      <w:r w:rsidR="0093320A">
        <w:t>TxOnly</w:t>
      </w:r>
      <w:proofErr w:type="spellEnd"/>
      <w:r w:rsidR="0093320A">
        <w:t>.</w:t>
      </w:r>
    </w:p>
    <w:p w14:paraId="75DEF149" w14:textId="77777777" w:rsidR="00CF49E9" w:rsidRDefault="00CF49E9" w:rsidP="00CF49E9">
      <w:pPr>
        <w:pStyle w:val="requirelevel1"/>
      </w:pPr>
      <w:r>
        <w:t>The Multi-Lane layer shall inform the Lane layer when the la</w:t>
      </w:r>
      <w:r w:rsidR="000C6C36">
        <w:t>n</w:t>
      </w:r>
      <w:r w:rsidR="0093320A">
        <w:t xml:space="preserve">e is a receive only lane, </w:t>
      </w:r>
      <w:proofErr w:type="spellStart"/>
      <w:r w:rsidR="0093320A">
        <w:t>RxOnly</w:t>
      </w:r>
      <w:proofErr w:type="spellEnd"/>
      <w:r w:rsidR="000C6C36">
        <w:t>.</w:t>
      </w:r>
    </w:p>
    <w:p w14:paraId="04DB6706" w14:textId="77777777" w:rsidR="0099116F" w:rsidRDefault="0099116F" w:rsidP="0099116F">
      <w:pPr>
        <w:pStyle w:val="requirelevel1"/>
      </w:pPr>
      <w:r>
        <w:t xml:space="preserve">The </w:t>
      </w:r>
      <w:r w:rsidR="000502D3">
        <w:t>Multi-Lane layer</w:t>
      </w:r>
      <w:r>
        <w:t xml:space="preserve"> shall inform the </w:t>
      </w:r>
      <w:r w:rsidR="000502D3">
        <w:t>Lane layer</w:t>
      </w:r>
      <w:r>
        <w:t xml:space="preserve"> when the </w:t>
      </w:r>
      <w:r w:rsidR="00DC0D7D">
        <w:t>far-end</w:t>
      </w:r>
      <w:r>
        <w:t xml:space="preserve"> of t</w:t>
      </w:r>
      <w:r w:rsidR="0093320A">
        <w:t xml:space="preserve">he lane is in the Active state, </w:t>
      </w:r>
      <w:proofErr w:type="spellStart"/>
      <w:r>
        <w:t>FarEndAct</w:t>
      </w:r>
      <w:r w:rsidR="0093320A">
        <w:t>ive</w:t>
      </w:r>
      <w:proofErr w:type="spellEnd"/>
      <w:r>
        <w:t>.</w:t>
      </w:r>
    </w:p>
    <w:p w14:paraId="700BFB10" w14:textId="77777777" w:rsidR="000502D3" w:rsidRDefault="000502D3" w:rsidP="004E1645">
      <w:pPr>
        <w:pStyle w:val="NOTE"/>
      </w:pPr>
      <w:r>
        <w:t xml:space="preserve">In a single lane link </w:t>
      </w:r>
      <w:proofErr w:type="spellStart"/>
      <w:r>
        <w:t>FarEndActive</w:t>
      </w:r>
      <w:proofErr w:type="spellEnd"/>
      <w:r>
        <w:t xml:space="preserve"> is de</w:t>
      </w:r>
      <w:r w:rsidR="008D0B15">
        <w:t>-</w:t>
      </w:r>
      <w:r>
        <w:t>asserted.</w:t>
      </w:r>
    </w:p>
    <w:p w14:paraId="16AB8342" w14:textId="77777777" w:rsidR="00D26D6A" w:rsidRDefault="000502D3" w:rsidP="0099116F">
      <w:pPr>
        <w:pStyle w:val="requirelevel1"/>
      </w:pPr>
      <w:r>
        <w:t>The</w:t>
      </w:r>
      <w:r w:rsidR="0099116F">
        <w:t xml:space="preserve"> </w:t>
      </w:r>
      <w:r>
        <w:t>Multi-Lane layer</w:t>
      </w:r>
      <w:r w:rsidR="0099116F">
        <w:t xml:space="preserve"> shall </w:t>
      </w:r>
      <w:r>
        <w:t>be able to</w:t>
      </w:r>
      <w:r w:rsidR="00D26D6A">
        <w:t xml:space="preserve"> </w:t>
      </w:r>
      <w:r w:rsidR="006A5732">
        <w:t xml:space="preserve">assert </w:t>
      </w:r>
      <w:proofErr w:type="spellStart"/>
      <w:r w:rsidR="00D52E59">
        <w:t>LaneReset</w:t>
      </w:r>
      <w:proofErr w:type="spellEnd"/>
      <w:r w:rsidR="006A5732">
        <w:t xml:space="preserve"> </w:t>
      </w:r>
      <w:r w:rsidR="00D26D6A">
        <w:t xml:space="preserve">individually </w:t>
      </w:r>
      <w:r w:rsidR="006A5732">
        <w:t xml:space="preserve">to </w:t>
      </w:r>
      <w:r w:rsidR="0099116F">
        <w:t>one or more near-</w:t>
      </w:r>
      <w:r w:rsidR="00D26D6A">
        <w:t>end lane interfaces.</w:t>
      </w:r>
    </w:p>
    <w:p w14:paraId="4CD74AED" w14:textId="77777777" w:rsidR="0099116F" w:rsidRDefault="00D26D6A" w:rsidP="004E1645">
      <w:pPr>
        <w:pStyle w:val="NOTE"/>
      </w:pPr>
      <w:r>
        <w:t xml:space="preserve">The Multi-Lane layer is then able to perform a </w:t>
      </w:r>
      <w:proofErr w:type="spellStart"/>
      <w:r w:rsidR="00D52E59">
        <w:t>LaneReset</w:t>
      </w:r>
      <w:proofErr w:type="spellEnd"/>
      <w:r>
        <w:t xml:space="preserve"> on each lane in the Lane layer independently.</w:t>
      </w:r>
    </w:p>
    <w:p w14:paraId="7A6238AA" w14:textId="77777777" w:rsidR="006833AF" w:rsidRDefault="0099116F" w:rsidP="0099116F">
      <w:pPr>
        <w:pStyle w:val="requirelevel1"/>
      </w:pPr>
      <w:r>
        <w:t xml:space="preserve">The </w:t>
      </w:r>
      <w:r w:rsidR="000502D3">
        <w:t>Multi-Lane layer</w:t>
      </w:r>
      <w:r>
        <w:t xml:space="preserve"> shall be informed by the </w:t>
      </w:r>
      <w:r w:rsidR="000502D3">
        <w:t>Lane layer</w:t>
      </w:r>
      <w:r w:rsidR="006833AF">
        <w:t xml:space="preserve"> of the state of each lane</w:t>
      </w:r>
      <w:r w:rsidR="00EC13FF">
        <w:t>.</w:t>
      </w:r>
    </w:p>
    <w:p w14:paraId="2524D868" w14:textId="77777777" w:rsidR="0099116F" w:rsidRDefault="006833AF" w:rsidP="004E1645">
      <w:pPr>
        <w:pStyle w:val="NOTE"/>
      </w:pPr>
      <w:r>
        <w:t>S</w:t>
      </w:r>
      <w:r w:rsidR="0099116F">
        <w:t xml:space="preserve">ee clause </w:t>
      </w:r>
      <w:r w:rsidR="0099116F">
        <w:fldChar w:fldCharType="begin"/>
      </w:r>
      <w:r w:rsidR="0099116F">
        <w:instrText xml:space="preserve"> REF _Ref440744379 \r \h </w:instrText>
      </w:r>
      <w:r w:rsidR="0099116F">
        <w:fldChar w:fldCharType="separate"/>
      </w:r>
      <w:r w:rsidR="007D0C29">
        <w:t>5.6.9</w:t>
      </w:r>
      <w:r w:rsidR="0099116F">
        <w:fldChar w:fldCharType="end"/>
      </w:r>
      <w:r w:rsidR="0099116F">
        <w:t>.</w:t>
      </w:r>
    </w:p>
    <w:p w14:paraId="118ED0FF" w14:textId="77777777" w:rsidR="00340FDA" w:rsidRDefault="00340FDA" w:rsidP="00340FDA">
      <w:pPr>
        <w:pStyle w:val="requirelevel1"/>
      </w:pPr>
      <w:r>
        <w:t>The Multi-Lane layer shall accept near-end capability control information from the Data Link.</w:t>
      </w:r>
    </w:p>
    <w:p w14:paraId="2EF4777E" w14:textId="77777777" w:rsidR="00340FDA" w:rsidRDefault="00340FDA" w:rsidP="00340FDA">
      <w:pPr>
        <w:pStyle w:val="requirelevel1"/>
      </w:pPr>
      <w:r>
        <w:lastRenderedPageBreak/>
        <w:t xml:space="preserve">The Multi-Lane layer shall report far-end capability information for all lanes, which is received in the INIT3 </w:t>
      </w:r>
      <w:r w:rsidR="002C4805">
        <w:t>Capability field</w:t>
      </w:r>
      <w:r>
        <w:t>, to the Data Link layer.</w:t>
      </w:r>
    </w:p>
    <w:p w14:paraId="7398E0BB" w14:textId="77777777" w:rsidR="00A25DDB" w:rsidRDefault="00A25DDB" w:rsidP="00A25DDB">
      <w:pPr>
        <w:pStyle w:val="requirelevel1"/>
      </w:pPr>
      <w:r>
        <w:t>The Multi-Lane layer shall pass near-end capability control information to the Lane layer.</w:t>
      </w:r>
    </w:p>
    <w:p w14:paraId="4AF25C78" w14:textId="77777777" w:rsidR="00A25DDB" w:rsidRDefault="00A25DDB" w:rsidP="00A25DDB">
      <w:pPr>
        <w:pStyle w:val="requirelevel1"/>
      </w:pPr>
      <w:r>
        <w:t xml:space="preserve">The Multi-Lane layer shall receive far-end capability information, which is received in the INIT3 </w:t>
      </w:r>
      <w:r w:rsidR="002C4805">
        <w:t>Capability field</w:t>
      </w:r>
      <w:r>
        <w:t xml:space="preserve"> for each lane, from the Lane layer.</w:t>
      </w:r>
    </w:p>
    <w:p w14:paraId="4ED24F38" w14:textId="77777777" w:rsidR="0099116F" w:rsidRDefault="0099116F" w:rsidP="0099116F">
      <w:pPr>
        <w:pStyle w:val="requirelevel1"/>
      </w:pPr>
      <w:r>
        <w:t xml:space="preserve">The </w:t>
      </w:r>
      <w:r w:rsidR="000502D3">
        <w:t>Multi-Lane layer</w:t>
      </w:r>
      <w:r>
        <w:t xml:space="preserve"> shall have a management parameter which determines which </w:t>
      </w:r>
      <w:r w:rsidR="0093320A">
        <w:t xml:space="preserve">lanes are allowed to send, </w:t>
      </w:r>
      <w:proofErr w:type="spellStart"/>
      <w:r w:rsidR="0099783B">
        <w:t>TxEn</w:t>
      </w:r>
      <w:proofErr w:type="spellEnd"/>
      <w:r w:rsidR="0093320A">
        <w:t xml:space="preserve">, and receive, </w:t>
      </w:r>
      <w:proofErr w:type="spellStart"/>
      <w:r w:rsidR="0093320A">
        <w:t>RxEn</w:t>
      </w:r>
      <w:proofErr w:type="spellEnd"/>
      <w:r>
        <w:t>.</w:t>
      </w:r>
    </w:p>
    <w:p w14:paraId="7535F932" w14:textId="77777777" w:rsidR="0099116F" w:rsidRDefault="0099116F" w:rsidP="0099116F">
      <w:pPr>
        <w:pStyle w:val="requirelevel1"/>
      </w:pPr>
      <w:r>
        <w:t xml:space="preserve">The </w:t>
      </w:r>
      <w:r w:rsidR="000502D3">
        <w:t>Multi-Lane layer</w:t>
      </w:r>
      <w:r>
        <w:t xml:space="preserve"> shall provide the following status information to the </w:t>
      </w:r>
      <w:r w:rsidR="0073158C">
        <w:t>Management Information Base</w:t>
      </w:r>
      <w:r>
        <w:t>:</w:t>
      </w:r>
    </w:p>
    <w:p w14:paraId="32A5FBE9" w14:textId="77777777" w:rsidR="0099116F" w:rsidRDefault="00F61BC5" w:rsidP="0099116F">
      <w:pPr>
        <w:pStyle w:val="requirelevel2"/>
      </w:pPr>
      <w:r>
        <w:t>Data-sending</w:t>
      </w:r>
      <w:r w:rsidR="000D4500">
        <w:t xml:space="preserve"> lane</w:t>
      </w:r>
      <w:r w:rsidR="0099116F">
        <w:t>s</w:t>
      </w:r>
      <w:r w:rsidR="00873178">
        <w:t>.</w:t>
      </w:r>
    </w:p>
    <w:p w14:paraId="24BDE027" w14:textId="77777777" w:rsidR="0099116F" w:rsidRDefault="00F61BC5" w:rsidP="0099116F">
      <w:pPr>
        <w:pStyle w:val="requirelevel2"/>
      </w:pPr>
      <w:r>
        <w:t>Data-receiving</w:t>
      </w:r>
      <w:r w:rsidR="000D4500">
        <w:t xml:space="preserve"> lane</w:t>
      </w:r>
      <w:r w:rsidR="0099116F">
        <w:t>s</w:t>
      </w:r>
      <w:r w:rsidR="00873178">
        <w:t>.</w:t>
      </w:r>
    </w:p>
    <w:p w14:paraId="234D0F16" w14:textId="77777777" w:rsidR="0099116F" w:rsidRDefault="0099116F" w:rsidP="0099116F">
      <w:pPr>
        <w:pStyle w:val="requirelevel2"/>
      </w:pPr>
      <w:r>
        <w:t>Alignment state.</w:t>
      </w:r>
    </w:p>
    <w:p w14:paraId="5E488D71" w14:textId="77777777" w:rsidR="0099116F" w:rsidRDefault="0099116F" w:rsidP="004E1645">
      <w:pPr>
        <w:pStyle w:val="NOTE"/>
      </w:pPr>
      <w:r>
        <w:t xml:space="preserve">The interfaces to and from the </w:t>
      </w:r>
      <w:r w:rsidR="000502D3">
        <w:t>Multi-Lane layer</w:t>
      </w:r>
      <w:r>
        <w:t xml:space="preserve"> are illustrated in </w:t>
      </w:r>
      <w:r>
        <w:fldChar w:fldCharType="begin"/>
      </w:r>
      <w:r>
        <w:instrText xml:space="preserve"> REF _Ref415513661 \h </w:instrText>
      </w:r>
      <w:r>
        <w:fldChar w:fldCharType="separate"/>
      </w:r>
      <w:r w:rsidR="007D0C29" w:rsidRPr="0021118C">
        <w:t xml:space="preserve">Figure </w:t>
      </w:r>
      <w:r w:rsidR="007D0C29">
        <w:rPr>
          <w:noProof/>
        </w:rPr>
        <w:t>5</w:t>
      </w:r>
      <w:r w:rsidR="007D0C29">
        <w:noBreakHyphen/>
      </w:r>
      <w:r w:rsidR="007D0C29">
        <w:rPr>
          <w:noProof/>
        </w:rPr>
        <w:t>30</w:t>
      </w:r>
      <w:r>
        <w:fldChar w:fldCharType="end"/>
      </w:r>
      <w:r>
        <w:t>.</w:t>
      </w:r>
    </w:p>
    <w:p w14:paraId="206708B6" w14:textId="77777777" w:rsidR="0099116F" w:rsidRDefault="00D23C18" w:rsidP="00264580">
      <w:pPr>
        <w:pStyle w:val="graphic"/>
      </w:pPr>
      <w:r>
        <w:object w:dxaOrig="9587" w:dyaOrig="5393" w14:anchorId="61C1D5FC">
          <v:shape id="_x0000_i1055" type="#_x0000_t75" style="width:345.45pt;height:190.3pt" o:ole="">
            <v:imagedata r:id="rId67" o:title="" croptop="4721f" cropbottom="-717f" cropleft="173f" cropright="2453f"/>
          </v:shape>
          <o:OLEObject Type="Embed" ProgID="PowerPoint.Slide.12" ShapeID="_x0000_i1055" DrawAspect="Content" ObjectID="_1583310333" r:id="rId68"/>
        </w:object>
      </w:r>
    </w:p>
    <w:p w14:paraId="2BC5EDBC" w14:textId="77777777" w:rsidR="0099116F" w:rsidRPr="00BF41B9" w:rsidRDefault="0099116F" w:rsidP="0099116F">
      <w:pPr>
        <w:pStyle w:val="Caption"/>
      </w:pPr>
      <w:bookmarkStart w:id="433" w:name="_Ref415513661"/>
      <w:bookmarkStart w:id="434" w:name="_Toc440903711"/>
      <w:bookmarkStart w:id="435" w:name="_Toc508197277"/>
      <w:r w:rsidRPr="0021118C">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30</w:t>
      </w:r>
      <w:r w:rsidR="00301B26">
        <w:rPr>
          <w:noProof/>
        </w:rPr>
        <w:fldChar w:fldCharType="end"/>
      </w:r>
      <w:bookmarkEnd w:id="433"/>
      <w:r w:rsidR="00264580">
        <w:t>:</w:t>
      </w:r>
      <w:r w:rsidRPr="0021118C">
        <w:t xml:space="preserve"> </w:t>
      </w:r>
      <w:r>
        <w:t xml:space="preserve">Interfaces to </w:t>
      </w:r>
      <w:r w:rsidR="000502D3">
        <w:t>Multi-Lane layer</w:t>
      </w:r>
      <w:bookmarkEnd w:id="434"/>
      <w:bookmarkEnd w:id="435"/>
    </w:p>
    <w:p w14:paraId="633E00F0" w14:textId="77777777" w:rsidR="0099116F" w:rsidRDefault="00D52E59" w:rsidP="0099116F">
      <w:pPr>
        <w:pStyle w:val="Heading3"/>
      </w:pPr>
      <w:bookmarkStart w:id="436" w:name="_Toc440903635"/>
      <w:bookmarkStart w:id="437" w:name="_Ref446578875"/>
      <w:bookmarkStart w:id="438" w:name="_Toc508197183"/>
      <w:r>
        <w:t>Multi-Lane</w:t>
      </w:r>
      <w:r w:rsidR="0099116F">
        <w:t xml:space="preserve"> link</w:t>
      </w:r>
      <w:bookmarkEnd w:id="436"/>
      <w:bookmarkEnd w:id="437"/>
      <w:bookmarkEnd w:id="438"/>
    </w:p>
    <w:p w14:paraId="5CB6E781" w14:textId="77777777" w:rsidR="0099116F" w:rsidRDefault="0099116F" w:rsidP="0099116F">
      <w:pPr>
        <w:pStyle w:val="requirelevel1"/>
      </w:pPr>
      <w:r>
        <w:t>A multi-lane SpaceFibre link shall contain two or more lanes that operate together to provide greater bandwidth than a single lane can provide.</w:t>
      </w:r>
    </w:p>
    <w:p w14:paraId="6FDC246A" w14:textId="77777777" w:rsidR="0099116F" w:rsidRDefault="0099116F" w:rsidP="0099116F">
      <w:pPr>
        <w:pStyle w:val="requirelevel1"/>
      </w:pPr>
      <w:r>
        <w:t xml:space="preserve">Each lane in a </w:t>
      </w:r>
      <w:r w:rsidR="000502D3">
        <w:t>Multi-Lane layer</w:t>
      </w:r>
      <w:r>
        <w:t xml:space="preserve"> shall have a lane number, starting at 0 and incrementing for each lane.</w:t>
      </w:r>
    </w:p>
    <w:p w14:paraId="6B6DED91" w14:textId="77777777" w:rsidR="0099116F" w:rsidRDefault="0099116F" w:rsidP="004E1645">
      <w:pPr>
        <w:pStyle w:val="NOTE"/>
      </w:pPr>
      <w:r>
        <w:t xml:space="preserve">So if there are four lanes they </w:t>
      </w:r>
      <w:r w:rsidR="00BA4383">
        <w:t>are</w:t>
      </w:r>
      <w:r>
        <w:t xml:space="preserve"> numbered 0, 1, 2 and 3.</w:t>
      </w:r>
    </w:p>
    <w:p w14:paraId="733FC5A4" w14:textId="77777777" w:rsidR="0099116F" w:rsidRDefault="0099116F" w:rsidP="0099116F">
      <w:pPr>
        <w:pStyle w:val="requirelevel1"/>
      </w:pPr>
      <w:r>
        <w:t>The maximum number of lanes shall be 16.</w:t>
      </w:r>
    </w:p>
    <w:p w14:paraId="708E090E" w14:textId="77777777" w:rsidR="0099116F" w:rsidRDefault="0099116F" w:rsidP="0099116F">
      <w:pPr>
        <w:pStyle w:val="requirelevel1"/>
      </w:pPr>
      <w:r>
        <w:lastRenderedPageBreak/>
        <w:t xml:space="preserve">Lane number </w:t>
      </w:r>
      <w:r w:rsidR="0039572F">
        <w:t>L</w:t>
      </w:r>
      <w:r>
        <w:t xml:space="preserve"> at one end of the link shall be connected to lane number </w:t>
      </w:r>
      <w:r w:rsidR="0039572F">
        <w:t>L</w:t>
      </w:r>
      <w:r>
        <w:t xml:space="preserve"> at the other end of the link.</w:t>
      </w:r>
    </w:p>
    <w:p w14:paraId="13FE4E42" w14:textId="77777777" w:rsidR="00716976" w:rsidRDefault="00716976" w:rsidP="00716976">
      <w:pPr>
        <w:pStyle w:val="requirelevel1"/>
      </w:pPr>
      <w:r>
        <w:t>A multi-lane interface with a given number of lanes shall be able to be connected to a multi-lane interface with a different number of lanes, provided that lanes of the same number are connected together.</w:t>
      </w:r>
    </w:p>
    <w:p w14:paraId="1E0CEA4F" w14:textId="77777777" w:rsidR="0099116F" w:rsidRDefault="0099116F" w:rsidP="004E1645">
      <w:pPr>
        <w:pStyle w:val="NOTE"/>
      </w:pPr>
      <w:r>
        <w:t xml:space="preserve">A multi-lane link with different number of lanes at each end of the link is illustrated in </w:t>
      </w:r>
      <w:r>
        <w:fldChar w:fldCharType="begin"/>
      </w:r>
      <w:r>
        <w:instrText xml:space="preserve"> REF _Ref415395516 \h </w:instrText>
      </w:r>
      <w:r>
        <w:fldChar w:fldCharType="separate"/>
      </w:r>
      <w:r w:rsidR="007D0C29" w:rsidRPr="0021118C">
        <w:t xml:space="preserve">Figure </w:t>
      </w:r>
      <w:r w:rsidR="007D0C29">
        <w:rPr>
          <w:noProof/>
        </w:rPr>
        <w:t>5</w:t>
      </w:r>
      <w:r w:rsidR="007D0C29">
        <w:noBreakHyphen/>
      </w:r>
      <w:r w:rsidR="007D0C29">
        <w:rPr>
          <w:noProof/>
        </w:rPr>
        <w:t>31</w:t>
      </w:r>
      <w:r>
        <w:fldChar w:fldCharType="end"/>
      </w:r>
      <w:r>
        <w:t>.</w:t>
      </w:r>
    </w:p>
    <w:p w14:paraId="7085923E" w14:textId="77777777" w:rsidR="00BA4383" w:rsidRDefault="00BA4383" w:rsidP="00BA4383">
      <w:pPr>
        <w:pStyle w:val="requirelevel1"/>
      </w:pPr>
      <w:r>
        <w:t>All lanes in a multi-lane link shall operate at the same data signalling rate from the same clock or reference clock.</w:t>
      </w:r>
    </w:p>
    <w:p w14:paraId="4F48418B" w14:textId="77777777" w:rsidR="0099116F" w:rsidRDefault="00636775" w:rsidP="00264580">
      <w:pPr>
        <w:pStyle w:val="graphic"/>
      </w:pPr>
      <w:r>
        <w:object w:dxaOrig="7094" w:dyaOrig="5320" w14:anchorId="643B21AD">
          <v:shape id="_x0000_i1056" type="#_x0000_t75" style="width:321.85pt;height:170.15pt" o:ole="">
            <v:imagedata r:id="rId69" o:title="" croptop="11549f" cropbottom="23359f" cropleft="7319f" cropright="14811f"/>
          </v:shape>
          <o:OLEObject Type="Embed" ProgID="PowerPoint.Slide.12" ShapeID="_x0000_i1056" DrawAspect="Content" ObjectID="_1583310334" r:id="rId70"/>
        </w:object>
      </w:r>
    </w:p>
    <w:p w14:paraId="2207566D" w14:textId="77777777" w:rsidR="0099116F" w:rsidRDefault="0099116F" w:rsidP="0099116F">
      <w:pPr>
        <w:pStyle w:val="Caption"/>
      </w:pPr>
      <w:bookmarkStart w:id="439" w:name="_Ref415395516"/>
      <w:bookmarkStart w:id="440" w:name="_Toc440903712"/>
      <w:bookmarkStart w:id="441" w:name="_Toc508197278"/>
      <w:r w:rsidRPr="0021118C">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31</w:t>
      </w:r>
      <w:r w:rsidR="00301B26">
        <w:rPr>
          <w:noProof/>
        </w:rPr>
        <w:fldChar w:fldCharType="end"/>
      </w:r>
      <w:bookmarkEnd w:id="439"/>
      <w:r w:rsidR="00264580">
        <w:t>:</w:t>
      </w:r>
      <w:r w:rsidRPr="0021118C">
        <w:t xml:space="preserve"> </w:t>
      </w:r>
      <w:r w:rsidR="00D52E59">
        <w:t>Multi-Lane</w:t>
      </w:r>
      <w:r>
        <w:t xml:space="preserve"> link with different number of lanes at each end</w:t>
      </w:r>
      <w:bookmarkEnd w:id="440"/>
      <w:bookmarkEnd w:id="441"/>
    </w:p>
    <w:p w14:paraId="0E8B60C7" w14:textId="77777777" w:rsidR="0099116F" w:rsidRDefault="00D52E59" w:rsidP="0099116F">
      <w:pPr>
        <w:pStyle w:val="Heading3"/>
      </w:pPr>
      <w:bookmarkStart w:id="442" w:name="_Toc440903636"/>
      <w:bookmarkStart w:id="443" w:name="_Toc508197184"/>
      <w:r>
        <w:t>Multi-Lane</w:t>
      </w:r>
      <w:r w:rsidR="0099116F">
        <w:t xml:space="preserve"> bypass</w:t>
      </w:r>
      <w:bookmarkEnd w:id="442"/>
      <w:bookmarkEnd w:id="443"/>
    </w:p>
    <w:p w14:paraId="140C6938" w14:textId="77777777" w:rsidR="00716976" w:rsidRDefault="00D52E59" w:rsidP="00716976">
      <w:pPr>
        <w:pStyle w:val="requirelevel1"/>
      </w:pPr>
      <w:r>
        <w:t>Multi-Lane</w:t>
      </w:r>
      <w:r w:rsidR="00716976">
        <w:t xml:space="preserve"> operation shall be able to be switched off or bypassed, so that the SpaceFibre link operates over one lane only.</w:t>
      </w:r>
    </w:p>
    <w:p w14:paraId="3B2D424A" w14:textId="77777777" w:rsidR="0099116F" w:rsidRDefault="00D52E59" w:rsidP="0099116F">
      <w:pPr>
        <w:pStyle w:val="Heading3"/>
      </w:pPr>
      <w:bookmarkStart w:id="444" w:name="_Toc440903637"/>
      <w:bookmarkStart w:id="445" w:name="_Toc508197185"/>
      <w:r>
        <w:t>Multi-Lane</w:t>
      </w:r>
      <w:r w:rsidR="0099116F">
        <w:t xml:space="preserve"> distribution</w:t>
      </w:r>
      <w:bookmarkEnd w:id="444"/>
      <w:bookmarkEnd w:id="445"/>
    </w:p>
    <w:p w14:paraId="5254EC85" w14:textId="77777777" w:rsidR="008D0B15" w:rsidRPr="008D0B15" w:rsidRDefault="00D52E59" w:rsidP="005A4E4C">
      <w:pPr>
        <w:pStyle w:val="Heading4"/>
      </w:pPr>
      <w:bookmarkStart w:id="446" w:name="_Ref447038948"/>
      <w:r>
        <w:t>Multi-Lane</w:t>
      </w:r>
      <w:r w:rsidR="008D0B15">
        <w:t xml:space="preserve"> rows</w:t>
      </w:r>
      <w:bookmarkEnd w:id="446"/>
    </w:p>
    <w:p w14:paraId="1F0289C7" w14:textId="77777777" w:rsidR="0099116F" w:rsidRDefault="0099116F" w:rsidP="0099116F">
      <w:pPr>
        <w:pStyle w:val="requirelevel1"/>
      </w:pPr>
      <w:r>
        <w:t xml:space="preserve">Data and control words to be sent over a multi-lane link shall be distributed across the </w:t>
      </w:r>
      <w:r w:rsidR="00F61BC5">
        <w:t>data-sending</w:t>
      </w:r>
      <w:r w:rsidR="000D4500">
        <w:t xml:space="preserve"> lane</w:t>
      </w:r>
      <w:r>
        <w:t>s of the link.</w:t>
      </w:r>
    </w:p>
    <w:p w14:paraId="3F6C5A81" w14:textId="77777777" w:rsidR="0099116F" w:rsidRDefault="0099116F" w:rsidP="0099116F">
      <w:pPr>
        <w:pStyle w:val="requirelevel1"/>
      </w:pPr>
      <w:r>
        <w:t xml:space="preserve">The set of data and control words passed, one to each </w:t>
      </w:r>
      <w:r w:rsidR="00F61BC5">
        <w:t>data-sending</w:t>
      </w:r>
      <w:r w:rsidR="000D4500">
        <w:t xml:space="preserve"> lane</w:t>
      </w:r>
      <w:r>
        <w:t xml:space="preserve">, shall together form a row of words across the </w:t>
      </w:r>
      <w:r w:rsidR="00F61BC5">
        <w:t>data-sending</w:t>
      </w:r>
      <w:r w:rsidR="000D4500">
        <w:t xml:space="preserve"> lane</w:t>
      </w:r>
      <w:r>
        <w:t>s.</w:t>
      </w:r>
    </w:p>
    <w:p w14:paraId="3AD8DE15" w14:textId="4CA3FFEF" w:rsidR="001A476F" w:rsidRDefault="00D52E59" w:rsidP="004E1645">
      <w:pPr>
        <w:pStyle w:val="NOTE"/>
      </w:pPr>
      <w:r>
        <w:t>Multi-Lane</w:t>
      </w:r>
      <w:r w:rsidR="0099116F">
        <w:t xml:space="preserve"> distribution is illustrated in </w:t>
      </w:r>
      <w:r w:rsidR="0099116F">
        <w:fldChar w:fldCharType="begin"/>
      </w:r>
      <w:r w:rsidR="0099116F">
        <w:instrText xml:space="preserve"> REF _Ref415396531 \h </w:instrText>
      </w:r>
      <w:r w:rsidR="0099116F">
        <w:fldChar w:fldCharType="separate"/>
      </w:r>
      <w:r w:rsidR="007D0C29" w:rsidRPr="0021118C">
        <w:t xml:space="preserve">Figure </w:t>
      </w:r>
      <w:r w:rsidR="007D0C29">
        <w:rPr>
          <w:noProof/>
        </w:rPr>
        <w:t>5</w:t>
      </w:r>
      <w:r w:rsidR="007D0C29">
        <w:noBreakHyphen/>
      </w:r>
      <w:r w:rsidR="007D0C29">
        <w:rPr>
          <w:noProof/>
        </w:rPr>
        <w:t>32</w:t>
      </w:r>
      <w:r w:rsidR="0099116F">
        <w:fldChar w:fldCharType="end"/>
      </w:r>
      <w:r w:rsidR="0099116F">
        <w:t xml:space="preserve">. There are three </w:t>
      </w:r>
      <w:r w:rsidR="00EC5FCA">
        <w:t xml:space="preserve">active </w:t>
      </w:r>
      <w:r w:rsidR="00F61BC5">
        <w:t>data-sending</w:t>
      </w:r>
      <w:r w:rsidR="000D4500">
        <w:t xml:space="preserve"> lane</w:t>
      </w:r>
      <w:r w:rsidR="0099116F">
        <w:t>s in this example and one which is not active.</w:t>
      </w:r>
      <w:r w:rsidR="00ED1E44">
        <w:t xml:space="preserve"> The word numbering is for data words from data frames. Control words from </w:t>
      </w:r>
      <w:r w:rsidR="00A87C69">
        <w:t xml:space="preserve">the </w:t>
      </w:r>
      <w:r w:rsidR="000502D3">
        <w:t>Lane layer</w:t>
      </w:r>
      <w:r w:rsidR="00ED1E44">
        <w:t xml:space="preserve"> are replicated across all lanes.</w:t>
      </w:r>
    </w:p>
    <w:p w14:paraId="2CCC8F97" w14:textId="77777777" w:rsidR="0099116F" w:rsidRDefault="0099116F" w:rsidP="00264580">
      <w:pPr>
        <w:pStyle w:val="graphic"/>
      </w:pPr>
      <w:r>
        <w:object w:dxaOrig="7089" w:dyaOrig="5308" w14:anchorId="4B87D0B9">
          <v:shape id="_x0000_i1057" type="#_x0000_t75" style="width:321.85pt;height:133.3pt" o:ole="">
            <v:imagedata r:id="rId71" o:title="" croptop="8540f" cropbottom="28382f" cropleft="8937f" cropright="4906f"/>
          </v:shape>
          <o:OLEObject Type="Embed" ProgID="PowerPoint.Slide.12" ShapeID="_x0000_i1057" DrawAspect="Content" ObjectID="_1583310335" r:id="rId72"/>
        </w:object>
      </w:r>
    </w:p>
    <w:p w14:paraId="3EAD6407" w14:textId="77777777" w:rsidR="0099116F" w:rsidRPr="00BF41B9" w:rsidRDefault="0099116F" w:rsidP="0099116F">
      <w:pPr>
        <w:pStyle w:val="Caption"/>
      </w:pPr>
      <w:bookmarkStart w:id="447" w:name="_Ref415396531"/>
      <w:bookmarkStart w:id="448" w:name="_Toc440903713"/>
      <w:bookmarkStart w:id="449" w:name="_Toc508197279"/>
      <w:r w:rsidRPr="0021118C">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32</w:t>
      </w:r>
      <w:r w:rsidR="00301B26">
        <w:rPr>
          <w:noProof/>
        </w:rPr>
        <w:fldChar w:fldCharType="end"/>
      </w:r>
      <w:bookmarkEnd w:id="447"/>
      <w:r w:rsidR="00264580">
        <w:t>:</w:t>
      </w:r>
      <w:r w:rsidR="00CA58DA">
        <w:t xml:space="preserve"> </w:t>
      </w:r>
      <w:r>
        <w:t>Words forming a row across a multi-lane link</w:t>
      </w:r>
      <w:bookmarkEnd w:id="448"/>
      <w:bookmarkEnd w:id="449"/>
    </w:p>
    <w:p w14:paraId="1CE34805" w14:textId="77777777" w:rsidR="0099116F" w:rsidRDefault="0099116F" w:rsidP="0099116F">
      <w:pPr>
        <w:pStyle w:val="requirelevel1"/>
      </w:pPr>
      <w:r>
        <w:t xml:space="preserve">A row shall comprise a set of </w:t>
      </w:r>
      <w:r w:rsidR="0039572F">
        <w:t>L</w:t>
      </w:r>
      <w:r>
        <w:t xml:space="preserve"> words where </w:t>
      </w:r>
      <w:r w:rsidR="0039572F">
        <w:t>L</w:t>
      </w:r>
      <w:r>
        <w:t xml:space="preserve"> is the number of </w:t>
      </w:r>
      <w:r w:rsidR="00F61BC5">
        <w:t>data-sending</w:t>
      </w:r>
      <w:r w:rsidR="000D4500">
        <w:t xml:space="preserve"> lane</w:t>
      </w:r>
      <w:r>
        <w:t>s.</w:t>
      </w:r>
    </w:p>
    <w:p w14:paraId="564EBBBC" w14:textId="77777777" w:rsidR="008D0B15" w:rsidRDefault="00ED1E44" w:rsidP="008F4EFB">
      <w:pPr>
        <w:pStyle w:val="requirelevel1"/>
      </w:pPr>
      <w:r>
        <w:t xml:space="preserve">When sending </w:t>
      </w:r>
      <w:r w:rsidR="008D0B15">
        <w:t xml:space="preserve">data link </w:t>
      </w:r>
      <w:r>
        <w:t xml:space="preserve">control words, </w:t>
      </w:r>
      <w:bookmarkStart w:id="450" w:name="_Toc440903638"/>
      <w:r w:rsidR="008D0B15">
        <w:t xml:space="preserve">each data link control word shall be replicated and sent over all </w:t>
      </w:r>
      <w:r w:rsidR="00F61BC5">
        <w:t>data-sending</w:t>
      </w:r>
      <w:r w:rsidR="000D4500">
        <w:t xml:space="preserve"> lane</w:t>
      </w:r>
      <w:r w:rsidR="008D0B15">
        <w:t>s forming a row fil</w:t>
      </w:r>
      <w:r w:rsidR="00B2184D">
        <w:t>led with the same control word, with the exception of the EDF controls words which have different CRC values.</w:t>
      </w:r>
    </w:p>
    <w:p w14:paraId="258505EC" w14:textId="51A0F4B7" w:rsidR="008D0B15" w:rsidRDefault="00B2184D" w:rsidP="00000024">
      <w:pPr>
        <w:pStyle w:val="NOTEnumbered"/>
      </w:pPr>
      <w:r>
        <w:t>1</w:t>
      </w:r>
      <w:r>
        <w:tab/>
      </w:r>
      <w:r w:rsidR="008D0B15">
        <w:t xml:space="preserve">The </w:t>
      </w:r>
      <w:r w:rsidR="00E742B1">
        <w:t xml:space="preserve">data link </w:t>
      </w:r>
      <w:r w:rsidR="008D0B15">
        <w:t>control words can then be generated and processed at a rate that is independent of the number of lanes being used. This lower</w:t>
      </w:r>
      <w:r w:rsidR="00A02CEC">
        <w:t>, fixed</w:t>
      </w:r>
      <w:r w:rsidR="008D0B15">
        <w:t xml:space="preserve"> rate</w:t>
      </w:r>
      <w:r w:rsidR="006608A4">
        <w:t xml:space="preserve"> simplifies the implementation.</w:t>
      </w:r>
    </w:p>
    <w:p w14:paraId="7B40F46A" w14:textId="77777777" w:rsidR="00B2184D" w:rsidRDefault="00B2184D" w:rsidP="00000024">
      <w:pPr>
        <w:pStyle w:val="NOTEnumbered"/>
      </w:pPr>
      <w:r>
        <w:t>2</w:t>
      </w:r>
      <w:r>
        <w:tab/>
        <w:t>The CRC16 field of an EDF is different for each lane according to the data sent in that lane.</w:t>
      </w:r>
    </w:p>
    <w:p w14:paraId="05ED83DE" w14:textId="77777777" w:rsidR="0048769A" w:rsidRDefault="0048769A" w:rsidP="0048769A">
      <w:pPr>
        <w:pStyle w:val="requirelevel1"/>
      </w:pPr>
      <w:r>
        <w:t xml:space="preserve">When receiving the replicated Data Link control words sent over all </w:t>
      </w:r>
      <w:r w:rsidR="00F61BC5">
        <w:t>data-sending</w:t>
      </w:r>
      <w:r w:rsidR="000D4500">
        <w:t xml:space="preserve"> lane</w:t>
      </w:r>
      <w:r>
        <w:t>s forming a row, any one of them shall be selected and passed to the Data Link layer.</w:t>
      </w:r>
    </w:p>
    <w:p w14:paraId="03E88AC8" w14:textId="77777777" w:rsidR="008D0B15" w:rsidRPr="00512077" w:rsidRDefault="008D0B15" w:rsidP="005A4E4C">
      <w:pPr>
        <w:pStyle w:val="Heading4"/>
      </w:pPr>
      <w:bookmarkStart w:id="451" w:name="_Ref445708019"/>
      <w:proofErr w:type="spellStart"/>
      <w:r w:rsidRPr="00443593">
        <w:t>Laning</w:t>
      </w:r>
      <w:proofErr w:type="spellEnd"/>
      <w:r w:rsidRPr="00443593">
        <w:t xml:space="preserve"> of data frames</w:t>
      </w:r>
      <w:bookmarkEnd w:id="451"/>
    </w:p>
    <w:p w14:paraId="0B20D7CD" w14:textId="4E295FE4" w:rsidR="008D0B15" w:rsidRDefault="008D0B15" w:rsidP="008D0B15">
      <w:pPr>
        <w:pStyle w:val="requirelevel1"/>
      </w:pPr>
      <w:r>
        <w:t xml:space="preserve">A sequence of data words including EOPs, EEPs and Fills from </w:t>
      </w:r>
      <w:r w:rsidR="00704A01">
        <w:t xml:space="preserve">a </w:t>
      </w:r>
      <w:r>
        <w:t xml:space="preserve">data frame shall be </w:t>
      </w:r>
      <w:r w:rsidR="00E742B1">
        <w:t xml:space="preserve">spread </w:t>
      </w:r>
      <w:r>
        <w:t xml:space="preserve">across the sending row, so that the first data </w:t>
      </w:r>
      <w:r w:rsidR="00704A01">
        <w:t>word</w:t>
      </w:r>
      <w:r>
        <w:t xml:space="preserve"> goes over </w:t>
      </w:r>
      <w:r w:rsidR="00704A01">
        <w:t xml:space="preserve">the lowest number </w:t>
      </w:r>
      <w:r w:rsidR="00F61BC5">
        <w:t>data-sending</w:t>
      </w:r>
      <w:r w:rsidR="000D4500">
        <w:t xml:space="preserve"> lane</w:t>
      </w:r>
      <w:r>
        <w:t xml:space="preserve">, the next over </w:t>
      </w:r>
      <w:r w:rsidR="00704A01">
        <w:t xml:space="preserve">the following lowest number </w:t>
      </w:r>
      <w:r w:rsidR="00F61BC5">
        <w:t>data-sending</w:t>
      </w:r>
      <w:r w:rsidR="000D4500">
        <w:t xml:space="preserve"> lane</w:t>
      </w:r>
      <w:r>
        <w:t xml:space="preserve">, up to the highest number </w:t>
      </w:r>
      <w:r w:rsidR="00F61BC5">
        <w:t>data-sending</w:t>
      </w:r>
      <w:r w:rsidR="000D4500">
        <w:t xml:space="preserve"> lane</w:t>
      </w:r>
      <w:r>
        <w:t>.</w:t>
      </w:r>
    </w:p>
    <w:p w14:paraId="06038F58" w14:textId="77777777" w:rsidR="008D0B15" w:rsidRDefault="008D0B15" w:rsidP="004E1645">
      <w:pPr>
        <w:pStyle w:val="NOTE"/>
      </w:pPr>
      <w:r>
        <w:t xml:space="preserve">This is illustrated in </w:t>
      </w:r>
      <w:r>
        <w:fldChar w:fldCharType="begin"/>
      </w:r>
      <w:r>
        <w:instrText xml:space="preserve"> REF _Ref440745350 \h </w:instrText>
      </w:r>
      <w:r>
        <w:fldChar w:fldCharType="separate"/>
      </w:r>
      <w:r w:rsidR="007D0C29" w:rsidRPr="0021118C">
        <w:t xml:space="preserve">Figure </w:t>
      </w:r>
      <w:r w:rsidR="007D0C29">
        <w:rPr>
          <w:noProof/>
        </w:rPr>
        <w:t>5</w:t>
      </w:r>
      <w:r w:rsidR="007D0C29">
        <w:noBreakHyphen/>
      </w:r>
      <w:r w:rsidR="007D0C29">
        <w:rPr>
          <w:noProof/>
        </w:rPr>
        <w:t>33</w:t>
      </w:r>
      <w:r>
        <w:fldChar w:fldCharType="end"/>
      </w:r>
      <w:r>
        <w:t>.</w:t>
      </w:r>
      <w:r w:rsidR="0048769A">
        <w:t xml:space="preserve"> The lowest number </w:t>
      </w:r>
      <w:r w:rsidR="00F61BC5">
        <w:t>data-sending</w:t>
      </w:r>
      <w:r w:rsidR="000D4500">
        <w:t xml:space="preserve"> lane</w:t>
      </w:r>
      <w:r w:rsidR="0048769A">
        <w:t xml:space="preserve"> transfers the first data word of the row, the next </w:t>
      </w:r>
      <w:r w:rsidR="00F61BC5">
        <w:t>data-sending</w:t>
      </w:r>
      <w:r w:rsidR="000D4500">
        <w:t xml:space="preserve"> lane</w:t>
      </w:r>
      <w:r w:rsidR="0048769A">
        <w:t xml:space="preserve"> the next data word of the row, and so on to the highest number </w:t>
      </w:r>
      <w:r w:rsidR="00F61BC5">
        <w:t>data-sending</w:t>
      </w:r>
      <w:r w:rsidR="000D4500">
        <w:t xml:space="preserve"> lane</w:t>
      </w:r>
      <w:r w:rsidR="0048769A">
        <w:t xml:space="preserve"> which transfers the last data word of the row.</w:t>
      </w:r>
    </w:p>
    <w:p w14:paraId="519EDB77" w14:textId="77777777" w:rsidR="008D0B15" w:rsidRDefault="008D0B15" w:rsidP="008F6417">
      <w:pPr>
        <w:pStyle w:val="graphic"/>
      </w:pPr>
      <w:r>
        <w:object w:dxaOrig="9587" w:dyaOrig="5393" w14:anchorId="345F321C">
          <v:shape id="_x0000_i1058" type="#_x0000_t75" style="width:344.55pt;height:146.15pt" o:ole="">
            <v:imagedata r:id="rId73" o:title="" croptop="8468f" cropbottom="24660f" cropleft="4676f" cropright="18082f"/>
          </v:shape>
          <o:OLEObject Type="Embed" ProgID="PowerPoint.Slide.8" ShapeID="_x0000_i1058" DrawAspect="Content" ObjectID="_1583310336" r:id="rId74"/>
        </w:object>
      </w:r>
    </w:p>
    <w:p w14:paraId="56563C6C" w14:textId="77777777" w:rsidR="008D0B15" w:rsidRPr="00BF41B9" w:rsidRDefault="008D0B15" w:rsidP="008D0B15">
      <w:pPr>
        <w:pStyle w:val="Caption"/>
      </w:pPr>
      <w:bookmarkStart w:id="452" w:name="_Ref440745350"/>
      <w:bookmarkStart w:id="453" w:name="_Toc440903716"/>
      <w:bookmarkStart w:id="454" w:name="_Toc508197280"/>
      <w:r w:rsidRPr="0021118C">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33</w:t>
      </w:r>
      <w:r w:rsidR="00301B26">
        <w:rPr>
          <w:noProof/>
        </w:rPr>
        <w:fldChar w:fldCharType="end"/>
      </w:r>
      <w:bookmarkEnd w:id="452"/>
      <w:r w:rsidR="008F6417">
        <w:t>:</w:t>
      </w:r>
      <w:r>
        <w:t xml:space="preserve"> </w:t>
      </w:r>
      <w:r w:rsidR="00E742B1">
        <w:t xml:space="preserve">Spreading </w:t>
      </w:r>
      <w:r>
        <w:t>data across a multi-lane link</w:t>
      </w:r>
      <w:bookmarkEnd w:id="453"/>
      <w:bookmarkEnd w:id="454"/>
    </w:p>
    <w:p w14:paraId="4558CD0E" w14:textId="77777777" w:rsidR="008D0B15" w:rsidRDefault="008D0B15" w:rsidP="008D0B15">
      <w:pPr>
        <w:pStyle w:val="requirelevel1"/>
      </w:pPr>
      <w:r>
        <w:t xml:space="preserve">If the size of a data frame is not a multiple of the number of </w:t>
      </w:r>
      <w:r w:rsidR="00F61BC5">
        <w:t>data-sending</w:t>
      </w:r>
      <w:r w:rsidR="000D4500">
        <w:t xml:space="preserve"> lane</w:t>
      </w:r>
      <w:r w:rsidRPr="008C4901">
        <w:t>s</w:t>
      </w:r>
      <w:r>
        <w:t xml:space="preserve"> PAD control words shall be used for padding any unused words in the sending row at the end of the data frame, prior to the EDF, with the number of PAD control words being less than the number of </w:t>
      </w:r>
      <w:r w:rsidR="00F61BC5">
        <w:t>data-sending</w:t>
      </w:r>
      <w:r w:rsidR="000D4500">
        <w:t xml:space="preserve"> lane</w:t>
      </w:r>
      <w:r>
        <w:t>s.</w:t>
      </w:r>
    </w:p>
    <w:p w14:paraId="7ABF7969" w14:textId="77777777" w:rsidR="008D0B15" w:rsidRDefault="008D0B15" w:rsidP="004E1645">
      <w:pPr>
        <w:pStyle w:val="NOTE"/>
      </w:pPr>
      <w:r>
        <w:t xml:space="preserve">An example is shown in </w:t>
      </w:r>
      <w:r>
        <w:fldChar w:fldCharType="begin"/>
      </w:r>
      <w:r>
        <w:instrText xml:space="preserve"> REF _Ref415511474 \h </w:instrText>
      </w:r>
      <w:r>
        <w:fldChar w:fldCharType="separate"/>
      </w:r>
      <w:r w:rsidR="007D0C29" w:rsidRPr="00EF0C2D">
        <w:t xml:space="preserve">Figure </w:t>
      </w:r>
      <w:r w:rsidR="007D0C29">
        <w:rPr>
          <w:noProof/>
        </w:rPr>
        <w:t>5</w:t>
      </w:r>
      <w:r w:rsidR="007D0C29">
        <w:noBreakHyphen/>
      </w:r>
      <w:r w:rsidR="007D0C29">
        <w:rPr>
          <w:noProof/>
        </w:rPr>
        <w:t>34</w:t>
      </w:r>
      <w:r>
        <w:fldChar w:fldCharType="end"/>
      </w:r>
      <w:r>
        <w:t>.</w:t>
      </w:r>
    </w:p>
    <w:bookmarkStart w:id="455" w:name="_Ref415397672"/>
    <w:p w14:paraId="1EA19D7E" w14:textId="77777777" w:rsidR="008D0B15" w:rsidRDefault="008D0B15" w:rsidP="007245F0">
      <w:pPr>
        <w:pStyle w:val="graphic"/>
      </w:pPr>
      <w:r>
        <w:object w:dxaOrig="9587" w:dyaOrig="5393" w14:anchorId="43121B09">
          <v:shape id="_x0000_i1059" type="#_x0000_t75" style="width:274.3pt;height:168.45pt" o:ole="">
            <v:imagedata r:id="rId75" o:title="" croptop="8468f" cropbottom="19798f" cropleft="4676f" cropright="26851f"/>
          </v:shape>
          <o:OLEObject Type="Embed" ProgID="PowerPoint.Slide.8" ShapeID="_x0000_i1059" DrawAspect="Content" ObjectID="_1583310337" r:id="rId76"/>
        </w:object>
      </w:r>
    </w:p>
    <w:p w14:paraId="3923B76D" w14:textId="77777777" w:rsidR="008D0B15" w:rsidRPr="00EF0C2D" w:rsidRDefault="008D0B15" w:rsidP="008D0B15">
      <w:pPr>
        <w:pStyle w:val="Caption"/>
        <w:rPr>
          <w:lang w:val="en-US"/>
        </w:rPr>
      </w:pPr>
      <w:bookmarkStart w:id="456" w:name="_Ref415511474"/>
      <w:bookmarkStart w:id="457" w:name="_Toc440903717"/>
      <w:bookmarkStart w:id="458" w:name="_Toc508197281"/>
      <w:r w:rsidRPr="00EF0C2D">
        <w:rPr>
          <w:lang w:val="en-US"/>
        </w:rPr>
        <w:t xml:space="preserve">Figure </w:t>
      </w:r>
      <w:r w:rsidR="00FC49A9">
        <w:rPr>
          <w:lang w:val="en-US"/>
        </w:rPr>
        <w:fldChar w:fldCharType="begin"/>
      </w:r>
      <w:r w:rsidR="00FC49A9">
        <w:rPr>
          <w:lang w:val="en-US"/>
        </w:rPr>
        <w:instrText xml:space="preserve"> STYLEREF 1 \s </w:instrText>
      </w:r>
      <w:r w:rsidR="00FC49A9">
        <w:rPr>
          <w:lang w:val="en-US"/>
        </w:rPr>
        <w:fldChar w:fldCharType="separate"/>
      </w:r>
      <w:r w:rsidR="007D0C29">
        <w:rPr>
          <w:noProof/>
          <w:lang w:val="en-US"/>
        </w:rPr>
        <w:t>5</w:t>
      </w:r>
      <w:r w:rsidR="00FC49A9">
        <w:rPr>
          <w:lang w:val="en-US"/>
        </w:rPr>
        <w:fldChar w:fldCharType="end"/>
      </w:r>
      <w:r w:rsidR="00FC49A9">
        <w:rPr>
          <w:lang w:val="en-US"/>
        </w:rPr>
        <w:noBreakHyphen/>
      </w:r>
      <w:r w:rsidR="00FC49A9">
        <w:rPr>
          <w:lang w:val="en-US"/>
        </w:rPr>
        <w:fldChar w:fldCharType="begin"/>
      </w:r>
      <w:r w:rsidR="00FC49A9">
        <w:rPr>
          <w:lang w:val="en-US"/>
        </w:rPr>
        <w:instrText xml:space="preserve"> SEQ Figure \* ARABIC \s 1 </w:instrText>
      </w:r>
      <w:r w:rsidR="00FC49A9">
        <w:rPr>
          <w:lang w:val="en-US"/>
        </w:rPr>
        <w:fldChar w:fldCharType="separate"/>
      </w:r>
      <w:r w:rsidR="007D0C29">
        <w:rPr>
          <w:noProof/>
          <w:lang w:val="en-US"/>
        </w:rPr>
        <w:t>34</w:t>
      </w:r>
      <w:r w:rsidR="00FC49A9">
        <w:rPr>
          <w:lang w:val="en-US"/>
        </w:rPr>
        <w:fldChar w:fldCharType="end"/>
      </w:r>
      <w:bookmarkEnd w:id="455"/>
      <w:bookmarkEnd w:id="456"/>
      <w:r w:rsidR="007245F0">
        <w:rPr>
          <w:lang w:val="en-US"/>
        </w:rPr>
        <w:t>:</w:t>
      </w:r>
      <w:r>
        <w:rPr>
          <w:lang w:val="en-US"/>
        </w:rPr>
        <w:t xml:space="preserve"> PAD</w:t>
      </w:r>
      <w:r w:rsidRPr="00EF0C2D">
        <w:rPr>
          <w:lang w:val="en-US"/>
        </w:rPr>
        <w:t xml:space="preserve"> control words in a multi-lane link</w:t>
      </w:r>
      <w:bookmarkEnd w:id="457"/>
      <w:bookmarkEnd w:id="458"/>
    </w:p>
    <w:p w14:paraId="2A40A378" w14:textId="6D0941C8" w:rsidR="008D0B15" w:rsidRPr="002A18B9" w:rsidRDefault="008D0B15" w:rsidP="008D0B15">
      <w:pPr>
        <w:pStyle w:val="requirelevel1"/>
      </w:pPr>
      <w:r w:rsidRPr="002A18B9">
        <w:t xml:space="preserve">Data scrambling shall be applied over each </w:t>
      </w:r>
      <w:r w:rsidR="000D4500">
        <w:t>data-sending lane</w:t>
      </w:r>
      <w:r w:rsidR="006608A4">
        <w:t xml:space="preserve"> independently.</w:t>
      </w:r>
    </w:p>
    <w:p w14:paraId="0CCC0864" w14:textId="4ADAEAAB" w:rsidR="008D0B15" w:rsidRDefault="008D0B15" w:rsidP="008D0B15">
      <w:pPr>
        <w:pStyle w:val="requirelevel1"/>
      </w:pPr>
      <w:r>
        <w:t xml:space="preserve">The 16-bit CRC shall be computed over each </w:t>
      </w:r>
      <w:r w:rsidR="000D4500">
        <w:t>data-sending lane</w:t>
      </w:r>
      <w:r w:rsidR="006608A4">
        <w:t xml:space="preserve"> independently.</w:t>
      </w:r>
    </w:p>
    <w:p w14:paraId="0A6A96FC" w14:textId="29BF72CA" w:rsidR="008D0B15" w:rsidRDefault="00C53B0A" w:rsidP="00000024">
      <w:pPr>
        <w:pStyle w:val="NOTEnumbered"/>
      </w:pPr>
      <w:r>
        <w:t>1</w:t>
      </w:r>
      <w:r>
        <w:tab/>
      </w:r>
      <w:r w:rsidR="008D0B15">
        <w:t>This simplifies the computation of the 16-bit CRC of a data frame for a multi-lane link.</w:t>
      </w:r>
      <w:r w:rsidR="005C3B15">
        <w:t xml:space="preserve"> It does</w:t>
      </w:r>
      <w:r w:rsidR="0048769A">
        <w:t xml:space="preserve"> mean</w:t>
      </w:r>
      <w:r w:rsidR="008D0B15">
        <w:t xml:space="preserve"> that the 16-bit CRC </w:t>
      </w:r>
      <w:r w:rsidR="00BA4383">
        <w:t xml:space="preserve">does </w:t>
      </w:r>
      <w:r w:rsidR="008D0B15">
        <w:t>not detect if data words are read in different order than they we</w:t>
      </w:r>
      <w:r w:rsidR="00A02CEC">
        <w:t>re sent</w:t>
      </w:r>
      <w:r w:rsidR="008D0B15">
        <w:t>. This is not an issue because the alignment state machine is defined to be robust against multiple receive errors and any number of lanes being</w:t>
      </w:r>
      <w:r w:rsidR="006608A4">
        <w:t xml:space="preserve"> added and removed at any time.</w:t>
      </w:r>
    </w:p>
    <w:p w14:paraId="362EECEE" w14:textId="23D6FFB7" w:rsidR="00C53B0A" w:rsidRDefault="00C53B0A" w:rsidP="00000024">
      <w:pPr>
        <w:pStyle w:val="NOTEnumbered"/>
      </w:pPr>
      <w:r>
        <w:t>2</w:t>
      </w:r>
      <w:r>
        <w:tab/>
        <w:t>The independent computation per lane keep</w:t>
      </w:r>
      <w:r w:rsidR="00704A01">
        <w:t>s</w:t>
      </w:r>
      <w:r>
        <w:t xml:space="preserve"> the same burst error </w:t>
      </w:r>
      <w:r w:rsidR="00B2184D">
        <w:t xml:space="preserve">detection </w:t>
      </w:r>
      <w:r>
        <w:t xml:space="preserve">capabilities of </w:t>
      </w:r>
      <w:r w:rsidR="00704A01">
        <w:t xml:space="preserve">the </w:t>
      </w:r>
      <w:r>
        <w:t>CRC16 used in a single lane.</w:t>
      </w:r>
      <w:r w:rsidR="00BF375E">
        <w:t xml:space="preserve"> </w:t>
      </w:r>
      <w:r>
        <w:t xml:space="preserve">If CRC16 is </w:t>
      </w:r>
      <w:r>
        <w:lastRenderedPageBreak/>
        <w:t xml:space="preserve">computed across the row, </w:t>
      </w:r>
      <w:r w:rsidR="00704A01">
        <w:t xml:space="preserve">detection of </w:t>
      </w:r>
      <w:r>
        <w:t xml:space="preserve">two consecutive </w:t>
      </w:r>
      <w:proofErr w:type="spellStart"/>
      <w:r>
        <w:t>bitflip</w:t>
      </w:r>
      <w:proofErr w:type="spellEnd"/>
      <w:r>
        <w:t xml:space="preserve">/symbol errors in one lane </w:t>
      </w:r>
      <w:r w:rsidR="00704A01">
        <w:t>is</w:t>
      </w:r>
      <w:r>
        <w:t xml:space="preserve"> not guaranteed.</w:t>
      </w:r>
    </w:p>
    <w:p w14:paraId="414446D2" w14:textId="77777777" w:rsidR="008D0B15" w:rsidRDefault="008D0B15" w:rsidP="008D0B15">
      <w:pPr>
        <w:pStyle w:val="requirelevel1"/>
      </w:pPr>
      <w:r>
        <w:t>EOP, EEP and Fill control characters shall be included in the 16-bit CRC computed for each c</w:t>
      </w:r>
      <w:r w:rsidR="0073158C">
        <w:t>olumn of data in the data frame, with only the data fi</w:t>
      </w:r>
      <w:r w:rsidR="00A87C69">
        <w:t>el</w:t>
      </w:r>
      <w:r w:rsidR="0073158C">
        <w:t xml:space="preserve">d of the </w:t>
      </w:r>
      <w:r w:rsidR="00704A01">
        <w:t>K-code</w:t>
      </w:r>
      <w:r w:rsidR="0073158C">
        <w:t xml:space="preserve"> being included and the K-flag being ignored.</w:t>
      </w:r>
    </w:p>
    <w:p w14:paraId="735DB064" w14:textId="77777777" w:rsidR="008D0B15" w:rsidRDefault="008D0B15" w:rsidP="004E1645">
      <w:pPr>
        <w:pStyle w:val="NOTE"/>
      </w:pPr>
      <w:r>
        <w:t>The column of data being the data in a particular lane.</w:t>
      </w:r>
    </w:p>
    <w:p w14:paraId="6C44DED1" w14:textId="77777777" w:rsidR="008D0B15" w:rsidRDefault="008D0B15" w:rsidP="008D0B15">
      <w:pPr>
        <w:pStyle w:val="requirelevel1"/>
      </w:pPr>
      <w:r>
        <w:t>PAD words shall not be included in the 16-bit CRC computed for each column of data in the data frame.</w:t>
      </w:r>
    </w:p>
    <w:p w14:paraId="2924E6BF" w14:textId="77777777" w:rsidR="008D0B15" w:rsidRDefault="008D0B15" w:rsidP="004E1645">
      <w:pPr>
        <w:pStyle w:val="NOTE"/>
      </w:pPr>
      <w:r>
        <w:t>A</w:t>
      </w:r>
      <w:r w:rsidRPr="00553C74">
        <w:t xml:space="preserve"> PAD is not part of the original data frame generated in the </w:t>
      </w:r>
      <w:r>
        <w:t>Data Link layer</w:t>
      </w:r>
      <w:r w:rsidRPr="00553C74">
        <w:t xml:space="preserve"> so it </w:t>
      </w:r>
      <w:r w:rsidR="00391142">
        <w:t>is not</w:t>
      </w:r>
      <w:r w:rsidRPr="00553C74">
        <w:t xml:space="preserve"> included in the 16 bit CRC, which is defined in the </w:t>
      </w:r>
      <w:r>
        <w:t>Data Link layer</w:t>
      </w:r>
      <w:r w:rsidRPr="00553C74">
        <w:t>.</w:t>
      </w:r>
    </w:p>
    <w:p w14:paraId="07B4F9BE" w14:textId="77777777" w:rsidR="008D0B15" w:rsidRDefault="008D0B15" w:rsidP="008D0B15">
      <w:pPr>
        <w:pStyle w:val="requirelevel1"/>
      </w:pPr>
      <w:r>
        <w:t xml:space="preserve">At the end of a data frame, when the EDF control word is placed in each Active lane, the 16-bit CRC computed independently for each </w:t>
      </w:r>
      <w:r w:rsidR="000D4500">
        <w:t>data-sending lane</w:t>
      </w:r>
      <w:r>
        <w:t xml:space="preserve"> shall be placed in the CRC_LS and CRC_MS fields of the EDF control words.</w:t>
      </w:r>
    </w:p>
    <w:p w14:paraId="44DDA505" w14:textId="77777777" w:rsidR="008D0B15" w:rsidRDefault="008D0B15" w:rsidP="008D0B15">
      <w:pPr>
        <w:pStyle w:val="requirelevel1"/>
      </w:pPr>
      <w:r>
        <w:t xml:space="preserve">The generation and checking of the 16-bit CRC may be done in the Lane </w:t>
      </w:r>
      <w:r w:rsidR="00E71770">
        <w:t xml:space="preserve">or Multi-Lane </w:t>
      </w:r>
      <w:r>
        <w:t>layer.</w:t>
      </w:r>
    </w:p>
    <w:p w14:paraId="06109719" w14:textId="77777777" w:rsidR="008D0B15" w:rsidRDefault="008D0B15" w:rsidP="00D23C18">
      <w:pPr>
        <w:pStyle w:val="requirelevel1"/>
      </w:pPr>
      <w:r>
        <w:t>The maximum number of words in a data frame shall be Nx</w:t>
      </w:r>
      <w:r w:rsidRPr="009E7FF4">
        <w:t>64</w:t>
      </w:r>
      <w:r>
        <w:t xml:space="preserve">, where </w:t>
      </w:r>
      <w:r w:rsidR="00D23C18" w:rsidRPr="00D23C18">
        <w:t xml:space="preserve">N is an integer less than or equal to the "maximum number of </w:t>
      </w:r>
      <w:r w:rsidR="00995C75">
        <w:t>data-sending</w:t>
      </w:r>
      <w:r w:rsidR="00D23C18" w:rsidRPr="00D23C18">
        <w:t xml:space="preserve"> lanes" parameter.</w:t>
      </w:r>
    </w:p>
    <w:p w14:paraId="45814B3C" w14:textId="77777777" w:rsidR="008D0B15" w:rsidRDefault="008D0B15" w:rsidP="004E1645">
      <w:pPr>
        <w:pStyle w:val="NOTE"/>
      </w:pPr>
      <w:r>
        <w:t>This increases the data frame size when using multi-</w:t>
      </w:r>
      <w:proofErr w:type="spellStart"/>
      <w:r>
        <w:t>laning</w:t>
      </w:r>
      <w:proofErr w:type="spellEnd"/>
      <w:r>
        <w:t xml:space="preserve"> so the protocol overhead does not increase due to the replication of control words.</w:t>
      </w:r>
    </w:p>
    <w:p w14:paraId="0C301CA2" w14:textId="77777777" w:rsidR="008D0B15" w:rsidRDefault="008D0B15" w:rsidP="005A4E4C">
      <w:pPr>
        <w:pStyle w:val="Heading4"/>
      </w:pPr>
      <w:proofErr w:type="spellStart"/>
      <w:r>
        <w:t>Laning</w:t>
      </w:r>
      <w:proofErr w:type="spellEnd"/>
      <w:r>
        <w:t xml:space="preserve"> of broadcast messages</w:t>
      </w:r>
    </w:p>
    <w:p w14:paraId="2CC7328B" w14:textId="77777777" w:rsidR="008D0B15" w:rsidRDefault="008D0B15" w:rsidP="008D0B15">
      <w:pPr>
        <w:pStyle w:val="requirelevel1"/>
      </w:pPr>
      <w:r>
        <w:t xml:space="preserve">A data word from a broadcast </w:t>
      </w:r>
      <w:r w:rsidR="00E71770">
        <w:t xml:space="preserve">frame </w:t>
      </w:r>
      <w:r>
        <w:t xml:space="preserve">shall be replicated and sent over all </w:t>
      </w:r>
      <w:r w:rsidR="000D4500">
        <w:t>data-sending lane</w:t>
      </w:r>
      <w:r>
        <w:t>s in the same sending row.</w:t>
      </w:r>
    </w:p>
    <w:p w14:paraId="70EAC11B" w14:textId="77777777" w:rsidR="008D0B15" w:rsidRDefault="008D0B15" w:rsidP="004E1645">
      <w:pPr>
        <w:pStyle w:val="NOTE"/>
      </w:pPr>
      <w:r>
        <w:t>This means that broadcast messages in a multi-lane system occup</w:t>
      </w:r>
      <w:r w:rsidR="00BA4383">
        <w:t>y</w:t>
      </w:r>
      <w:r>
        <w:t xml:space="preserve"> </w:t>
      </w:r>
      <w:r w:rsidR="0039572F">
        <w:t>L</w:t>
      </w:r>
      <w:r>
        <w:t xml:space="preserve"> times the bandwidth that they occupy in a single lane configuration, where </w:t>
      </w:r>
      <w:r w:rsidR="0039572F">
        <w:t>L</w:t>
      </w:r>
      <w:r>
        <w:t xml:space="preserve"> is the number of </w:t>
      </w:r>
      <w:r w:rsidR="00F61BC5">
        <w:t>data-sending</w:t>
      </w:r>
      <w:r w:rsidR="000D4500">
        <w:t xml:space="preserve"> lane</w:t>
      </w:r>
      <w:r>
        <w:t>s.</w:t>
      </w:r>
    </w:p>
    <w:p w14:paraId="78FF1500" w14:textId="77777777" w:rsidR="00F813E0" w:rsidRDefault="00F813E0" w:rsidP="005A4E4C">
      <w:pPr>
        <w:pStyle w:val="Heading4"/>
      </w:pPr>
      <w:proofErr w:type="spellStart"/>
      <w:r>
        <w:t>Laning</w:t>
      </w:r>
      <w:proofErr w:type="spellEnd"/>
      <w:r>
        <w:t xml:space="preserve"> of idle frames</w:t>
      </w:r>
    </w:p>
    <w:p w14:paraId="6CD5AC4A" w14:textId="77777777" w:rsidR="00F813E0" w:rsidRDefault="00F813E0" w:rsidP="00F813E0">
      <w:pPr>
        <w:pStyle w:val="requirelevel1"/>
      </w:pPr>
      <w:r>
        <w:t xml:space="preserve">Each PRBS data word in an idle frame shall be replicated and sent over all </w:t>
      </w:r>
      <w:r w:rsidR="000D4500">
        <w:t>data-sending lane</w:t>
      </w:r>
      <w:r>
        <w:t>s in the same sending row.</w:t>
      </w:r>
    </w:p>
    <w:p w14:paraId="5C3F867F" w14:textId="77777777" w:rsidR="008D0B15" w:rsidRDefault="008D0B15" w:rsidP="005A4E4C">
      <w:pPr>
        <w:pStyle w:val="Heading4"/>
      </w:pPr>
      <w:proofErr w:type="spellStart"/>
      <w:r>
        <w:t>Laning</w:t>
      </w:r>
      <w:proofErr w:type="spellEnd"/>
      <w:r>
        <w:t xml:space="preserve"> of Lane layer control words</w:t>
      </w:r>
    </w:p>
    <w:p w14:paraId="0C179A78" w14:textId="77777777" w:rsidR="00F80199" w:rsidRDefault="009B117C" w:rsidP="008D0B15">
      <w:pPr>
        <w:pStyle w:val="requirelevel1"/>
      </w:pPr>
      <w:r>
        <w:t xml:space="preserve">The Multi-Lane layer shall indicate to all lanes simultaneously when a </w:t>
      </w:r>
      <w:r w:rsidR="001464F4">
        <w:t>SKIP</w:t>
      </w:r>
      <w:r w:rsidR="000B1BA3">
        <w:t xml:space="preserve"> </w:t>
      </w:r>
      <w:r>
        <w:t xml:space="preserve">control word </w:t>
      </w:r>
      <w:r w:rsidR="00F80199">
        <w:t>is</w:t>
      </w:r>
      <w:r>
        <w:t xml:space="preserve"> sen</w:t>
      </w:r>
      <w:r w:rsidR="00E772D2">
        <w:t>t</w:t>
      </w:r>
      <w:r w:rsidR="00F80199">
        <w:t>.</w:t>
      </w:r>
    </w:p>
    <w:p w14:paraId="008DA964" w14:textId="0AC6190D" w:rsidR="008D0B15" w:rsidRDefault="00F80199" w:rsidP="004E1645">
      <w:pPr>
        <w:pStyle w:val="NOTE"/>
      </w:pPr>
      <w:r>
        <w:lastRenderedPageBreak/>
        <w:t>The</w:t>
      </w:r>
      <w:r w:rsidR="009B117C">
        <w:t xml:space="preserve"> </w:t>
      </w:r>
      <w:r w:rsidR="001464F4">
        <w:t>SKIP</w:t>
      </w:r>
      <w:r w:rsidR="000B1BA3">
        <w:t xml:space="preserve"> </w:t>
      </w:r>
      <w:r w:rsidR="008D0B15">
        <w:t xml:space="preserve">control words </w:t>
      </w:r>
      <w:r w:rsidR="009B117C">
        <w:t>are</w:t>
      </w:r>
      <w:r w:rsidR="008D0B15">
        <w:t xml:space="preserve"> </w:t>
      </w:r>
      <w:r>
        <w:t xml:space="preserve">then </w:t>
      </w:r>
      <w:r w:rsidR="008D0B15">
        <w:t xml:space="preserve">sent over all lanes simultaneously, i.e. all </w:t>
      </w:r>
      <w:r w:rsidR="00704A01">
        <w:t xml:space="preserve">active lanes </w:t>
      </w:r>
      <w:r w:rsidR="008D0B15">
        <w:t xml:space="preserve">contain a </w:t>
      </w:r>
      <w:r w:rsidR="001464F4">
        <w:t>SKIP</w:t>
      </w:r>
      <w:r w:rsidR="000B1BA3">
        <w:t xml:space="preserve"> </w:t>
      </w:r>
      <w:r w:rsidR="006608A4">
        <w:t>control word.</w:t>
      </w:r>
    </w:p>
    <w:p w14:paraId="55A812DB" w14:textId="77777777" w:rsidR="008D0B15" w:rsidRDefault="008D0B15" w:rsidP="008D0B15">
      <w:pPr>
        <w:pStyle w:val="requirelevel1"/>
      </w:pPr>
      <w:r>
        <w:t xml:space="preserve">IDLE control words shall not be sent from any of the </w:t>
      </w:r>
      <w:r w:rsidR="003761BC">
        <w:t>active</w:t>
      </w:r>
      <w:r w:rsidR="003761BC" w:rsidRPr="004E2C2B">
        <w:t xml:space="preserve"> </w:t>
      </w:r>
      <w:r w:rsidRPr="004E2C2B">
        <w:t>lanes.</w:t>
      </w:r>
    </w:p>
    <w:p w14:paraId="2BE837DF" w14:textId="77777777" w:rsidR="008D0B15" w:rsidRDefault="008D0B15" w:rsidP="008D0B15">
      <w:pPr>
        <w:pStyle w:val="requirelevel1"/>
      </w:pPr>
      <w:r>
        <w:t xml:space="preserve">The Multi-Lane layer shall always pass words to the </w:t>
      </w:r>
      <w:r w:rsidR="003761BC">
        <w:t>active</w:t>
      </w:r>
      <w:r w:rsidR="003761BC" w:rsidRPr="004E2C2B">
        <w:t xml:space="preserve"> </w:t>
      </w:r>
      <w:r w:rsidRPr="004E2C2B">
        <w:t>lanes</w:t>
      </w:r>
      <w:r>
        <w:t>, so that there is no need for the Lane layer to insert an IDLE control word.</w:t>
      </w:r>
    </w:p>
    <w:p w14:paraId="06B442ED" w14:textId="77777777" w:rsidR="00D26D6A" w:rsidRDefault="008D0B15" w:rsidP="008D0B15">
      <w:pPr>
        <w:pStyle w:val="requirelevel1"/>
      </w:pPr>
      <w:r>
        <w:t xml:space="preserve">An implementation may send IDLE control words from </w:t>
      </w:r>
      <w:r w:rsidR="003761BC">
        <w:t>active</w:t>
      </w:r>
      <w:r w:rsidR="003761BC" w:rsidRPr="004E2C2B">
        <w:t xml:space="preserve"> </w:t>
      </w:r>
      <w:r w:rsidRPr="004E2C2B">
        <w:t>lanes</w:t>
      </w:r>
      <w:r>
        <w:t xml:space="preserve"> provided they are sent over all </w:t>
      </w:r>
      <w:r w:rsidR="00704A01">
        <w:t>active</w:t>
      </w:r>
      <w:r w:rsidR="00704A01" w:rsidRPr="004E2C2B">
        <w:t xml:space="preserve"> </w:t>
      </w:r>
      <w:r w:rsidRPr="004E2C2B">
        <w:t>lanes</w:t>
      </w:r>
      <w:r w:rsidR="00D26D6A">
        <w:t xml:space="preserve"> simultaneously.</w:t>
      </w:r>
    </w:p>
    <w:p w14:paraId="4C783A90" w14:textId="77777777" w:rsidR="008D0B15" w:rsidRPr="00373736" w:rsidRDefault="00D26D6A" w:rsidP="004E1645">
      <w:pPr>
        <w:pStyle w:val="NOTE"/>
      </w:pPr>
      <w:r>
        <w:t>A complete row of IDLE control words is then sent.</w:t>
      </w:r>
    </w:p>
    <w:p w14:paraId="3B6B968E" w14:textId="77777777" w:rsidR="0099116F" w:rsidRDefault="00D52E59" w:rsidP="0099116F">
      <w:pPr>
        <w:pStyle w:val="Heading3"/>
      </w:pPr>
      <w:bookmarkStart w:id="459" w:name="_Toc508197186"/>
      <w:r>
        <w:t>Multi-Lane</w:t>
      </w:r>
      <w:r w:rsidR="0099116F">
        <w:t xml:space="preserve"> concentration</w:t>
      </w:r>
      <w:bookmarkEnd w:id="450"/>
      <w:bookmarkEnd w:id="459"/>
    </w:p>
    <w:p w14:paraId="297BA32C" w14:textId="77777777" w:rsidR="0099116F" w:rsidRDefault="0099116F" w:rsidP="0099116F">
      <w:pPr>
        <w:pStyle w:val="requirelevel1"/>
      </w:pPr>
      <w:r>
        <w:t>A set of alignment FIFOs, one for each lane, shall be responsible for ensuring that data and control words received by each lane are correctly aligned into rows before they are read.</w:t>
      </w:r>
    </w:p>
    <w:p w14:paraId="072FA3CF" w14:textId="77777777" w:rsidR="0099116F" w:rsidRDefault="0099116F" w:rsidP="004E1645">
      <w:pPr>
        <w:pStyle w:val="NOTE"/>
      </w:pPr>
      <w:r>
        <w:t xml:space="preserve">Alignment is necessary in case one lane has a slightly longer delay than the other lanes in a multi-lane link. The word it is transferring </w:t>
      </w:r>
      <w:r w:rsidR="00E772D2">
        <w:t xml:space="preserve">can </w:t>
      </w:r>
      <w:r>
        <w:t>be delayed and end up in the wrong row.</w:t>
      </w:r>
    </w:p>
    <w:p w14:paraId="49ABE0FD" w14:textId="77777777" w:rsidR="0099116F" w:rsidRDefault="0099116F" w:rsidP="0099116F">
      <w:pPr>
        <w:pStyle w:val="requirelevel1"/>
      </w:pPr>
      <w:r>
        <w:t>When a data or control word arrives over a lane, it shall be placed in its alignment FIFO.</w:t>
      </w:r>
    </w:p>
    <w:p w14:paraId="61E32ADE" w14:textId="77011C9B" w:rsidR="00203F16" w:rsidRDefault="00203F16" w:rsidP="00203F16">
      <w:pPr>
        <w:pStyle w:val="requirelevel1"/>
      </w:pPr>
      <w:r>
        <w:t>When receiving data words</w:t>
      </w:r>
      <w:r w:rsidR="00704A01">
        <w:t xml:space="preserve"> from a data frame</w:t>
      </w:r>
      <w:r>
        <w:t xml:space="preserve">, the lowest number </w:t>
      </w:r>
      <w:r w:rsidR="00F61BC5">
        <w:t>data-receiving</w:t>
      </w:r>
      <w:r w:rsidR="000D4500">
        <w:t xml:space="preserve"> lane</w:t>
      </w:r>
      <w:r>
        <w:t xml:space="preserve"> shall receive the first data word of the row, the next </w:t>
      </w:r>
      <w:r w:rsidR="00F61BC5">
        <w:t>data-receiving</w:t>
      </w:r>
      <w:r w:rsidR="000D4500">
        <w:t xml:space="preserve"> lane</w:t>
      </w:r>
      <w:r>
        <w:t xml:space="preserve"> the next data word of the row, and so on to the highest number </w:t>
      </w:r>
      <w:r w:rsidR="00F61BC5">
        <w:t>data-receiving</w:t>
      </w:r>
      <w:r w:rsidR="000D4500">
        <w:t xml:space="preserve"> lane</w:t>
      </w:r>
      <w:r>
        <w:t xml:space="preserve"> which receives</w:t>
      </w:r>
      <w:r w:rsidR="006608A4">
        <w:t xml:space="preserve"> the last data word of the row.</w:t>
      </w:r>
    </w:p>
    <w:p w14:paraId="62F06222" w14:textId="77326735" w:rsidR="0099116F" w:rsidRDefault="0099116F" w:rsidP="0099116F">
      <w:pPr>
        <w:pStyle w:val="requirelevel1"/>
      </w:pPr>
      <w:r>
        <w:t xml:space="preserve">When information in the alignment FIFOs is aligned, data or control words shall be read out in parallel, a row at a time, from the alignment FIFOs of all the </w:t>
      </w:r>
      <w:r w:rsidR="00F61BC5">
        <w:t>data-receiving</w:t>
      </w:r>
      <w:r w:rsidR="000D4500">
        <w:t xml:space="preserve"> lane</w:t>
      </w:r>
      <w:r>
        <w:t>s.</w:t>
      </w:r>
    </w:p>
    <w:p w14:paraId="3AF1AA3D" w14:textId="77777777" w:rsidR="00135CB4" w:rsidRDefault="00135CB4" w:rsidP="00135CB4">
      <w:pPr>
        <w:pStyle w:val="requirelevel1"/>
      </w:pPr>
      <w:r>
        <w:t>Only one Data Link layer control word</w:t>
      </w:r>
      <w:r w:rsidRPr="00135CB4">
        <w:t xml:space="preserve"> from </w:t>
      </w:r>
      <w:r>
        <w:t>a</w:t>
      </w:r>
      <w:r w:rsidRPr="00135CB4">
        <w:t xml:space="preserve"> </w:t>
      </w:r>
      <w:r>
        <w:t xml:space="preserve">receiving </w:t>
      </w:r>
      <w:r w:rsidRPr="00135CB4">
        <w:t xml:space="preserve">row </w:t>
      </w:r>
      <w:r>
        <w:t xml:space="preserve">of identical Data Link layer control words </w:t>
      </w:r>
      <w:r w:rsidRPr="00135CB4">
        <w:t>shall be passed to the Data Link Layer.</w:t>
      </w:r>
    </w:p>
    <w:p w14:paraId="641CB19C" w14:textId="77777777" w:rsidR="00135CB4" w:rsidRDefault="00135CB4" w:rsidP="00135CB4">
      <w:pPr>
        <w:pStyle w:val="requirelevel1"/>
      </w:pPr>
      <w:r>
        <w:t>When</w:t>
      </w:r>
      <w:r w:rsidRPr="00135CB4">
        <w:t xml:space="preserve"> a receiving row </w:t>
      </w:r>
      <w:r w:rsidR="00E71770">
        <w:t xml:space="preserve">is invalid or </w:t>
      </w:r>
      <w:r w:rsidRPr="00135CB4">
        <w:t xml:space="preserve">contains </w:t>
      </w:r>
      <w:r w:rsidR="00D52E59">
        <w:t>an RX</w:t>
      </w:r>
      <w:r w:rsidR="00DC0D7D">
        <w:t>ERR</w:t>
      </w:r>
      <w:r w:rsidRPr="00135CB4">
        <w:t xml:space="preserve">, the </w:t>
      </w:r>
      <w:r>
        <w:t xml:space="preserve">entire </w:t>
      </w:r>
      <w:r w:rsidRPr="00135CB4">
        <w:t>row shall be discarded and a</w:t>
      </w:r>
      <w:r>
        <w:t xml:space="preserve"> single</w:t>
      </w:r>
      <w:r w:rsidR="0048769A">
        <w:t xml:space="preserve"> RX</w:t>
      </w:r>
      <w:r w:rsidRPr="00135CB4">
        <w:t>ERR control word pass</w:t>
      </w:r>
      <w:r>
        <w:t>ed</w:t>
      </w:r>
      <w:r w:rsidRPr="00135CB4">
        <w:t xml:space="preserve"> to the Data Link layer.</w:t>
      </w:r>
    </w:p>
    <w:p w14:paraId="3BD6AA81" w14:textId="77777777" w:rsidR="0099116F" w:rsidRDefault="0099116F" w:rsidP="0099116F">
      <w:pPr>
        <w:pStyle w:val="Heading3"/>
      </w:pPr>
      <w:bookmarkStart w:id="460" w:name="_Toc440903639"/>
      <w:bookmarkStart w:id="461" w:name="_Toc508197187"/>
      <w:r>
        <w:t>Lane Alignment</w:t>
      </w:r>
      <w:bookmarkEnd w:id="460"/>
      <w:bookmarkEnd w:id="461"/>
    </w:p>
    <w:p w14:paraId="731A4E72" w14:textId="53406EEA" w:rsidR="00457D53" w:rsidRPr="00457D53" w:rsidRDefault="00457D53" w:rsidP="00457D53">
      <w:pPr>
        <w:pStyle w:val="Heading4"/>
      </w:pPr>
      <w:r>
        <w:t>General</w:t>
      </w:r>
    </w:p>
    <w:p w14:paraId="3557E1DE" w14:textId="77777777" w:rsidR="0099116F" w:rsidRDefault="0099116F" w:rsidP="0099116F">
      <w:pPr>
        <w:pStyle w:val="requirelevel1"/>
      </w:pPr>
      <w:r>
        <w:t>Lane Alignment shall ensure that each of the active lanes of a link are correctly aligned so that when information is read from the lanes the words of a complete row are read together.</w:t>
      </w:r>
    </w:p>
    <w:p w14:paraId="0780D4AC" w14:textId="77777777" w:rsidR="0099116F" w:rsidRDefault="0099116F" w:rsidP="004E1645">
      <w:pPr>
        <w:pStyle w:val="NOTE"/>
      </w:pPr>
      <w:r>
        <w:t xml:space="preserve">Slight differences in delay through the various lanes of a link </w:t>
      </w:r>
      <w:r w:rsidR="000E1111">
        <w:t>can</w:t>
      </w:r>
      <w:r>
        <w:t xml:space="preserve"> result in one lane having its word in a row available slightly earlier or later </w:t>
      </w:r>
      <w:r>
        <w:lastRenderedPageBreak/>
        <w:t xml:space="preserve">than words in the same row from other lanes. This </w:t>
      </w:r>
      <w:r w:rsidR="000E1111">
        <w:t>can</w:t>
      </w:r>
      <w:r>
        <w:t xml:space="preserve"> result in the wrong data being read for a row. Row alignment ensures that the delay differences are compensated and that all the words of a row are lined up ready to be read together.</w:t>
      </w:r>
    </w:p>
    <w:p w14:paraId="746B87D9" w14:textId="77777777" w:rsidR="0099116F" w:rsidRDefault="0099116F" w:rsidP="0099116F">
      <w:pPr>
        <w:pStyle w:val="requirelevel1"/>
      </w:pPr>
      <w:r>
        <w:t xml:space="preserve">After Alignment the first row read shall contain the first set of </w:t>
      </w:r>
      <w:r w:rsidR="0039572F">
        <w:t>L</w:t>
      </w:r>
      <w:r>
        <w:t xml:space="preserve"> words received, the next row the next set of </w:t>
      </w:r>
      <w:r w:rsidR="0039572F">
        <w:t>L</w:t>
      </w:r>
      <w:r>
        <w:t xml:space="preserve"> words, and so on.</w:t>
      </w:r>
    </w:p>
    <w:p w14:paraId="5C4786F7" w14:textId="77777777" w:rsidR="0099116F" w:rsidRDefault="0099116F" w:rsidP="004E1645">
      <w:pPr>
        <w:pStyle w:val="NOTE"/>
      </w:pPr>
      <w:r>
        <w:t xml:space="preserve">Row alignment is illustrated in </w:t>
      </w:r>
      <w:r>
        <w:fldChar w:fldCharType="begin"/>
      </w:r>
      <w:r>
        <w:instrText xml:space="preserve"> REF _Ref440456710 \h </w:instrText>
      </w:r>
      <w:r>
        <w:fldChar w:fldCharType="separate"/>
      </w:r>
      <w:r w:rsidR="007D0C29" w:rsidRPr="0021118C">
        <w:t xml:space="preserve">Figure </w:t>
      </w:r>
      <w:r w:rsidR="007D0C29">
        <w:rPr>
          <w:noProof/>
        </w:rPr>
        <w:t>5</w:t>
      </w:r>
      <w:r w:rsidR="007D0C29">
        <w:noBreakHyphen/>
      </w:r>
      <w:r w:rsidR="007D0C29">
        <w:rPr>
          <w:noProof/>
        </w:rPr>
        <w:t>35</w:t>
      </w:r>
      <w:r>
        <w:fldChar w:fldCharType="end"/>
      </w:r>
      <w:r>
        <w:t>.</w:t>
      </w:r>
    </w:p>
    <w:p w14:paraId="3F11AABD" w14:textId="77777777" w:rsidR="0099116F" w:rsidRDefault="006A5732" w:rsidP="00457D53">
      <w:pPr>
        <w:pStyle w:val="Heading4"/>
      </w:pPr>
      <w:r w:rsidRPr="00443593">
        <w:t xml:space="preserve">Valid </w:t>
      </w:r>
      <w:r w:rsidR="000502D3">
        <w:t xml:space="preserve">and invalid </w:t>
      </w:r>
      <w:r w:rsidRPr="00443593">
        <w:t>receiving row</w:t>
      </w:r>
      <w:r w:rsidR="000502D3">
        <w:t>s</w:t>
      </w:r>
    </w:p>
    <w:p w14:paraId="23CFFBEA" w14:textId="77777777" w:rsidR="0099116F" w:rsidRDefault="0099116F" w:rsidP="0099116F">
      <w:pPr>
        <w:pStyle w:val="requirelevel1"/>
      </w:pPr>
      <w:r>
        <w:t xml:space="preserve">A </w:t>
      </w:r>
      <w:r w:rsidR="006A5732">
        <w:t>valid receiving row</w:t>
      </w:r>
      <w:r>
        <w:t xml:space="preserve"> shall fulfil one of the following conditions:</w:t>
      </w:r>
    </w:p>
    <w:p w14:paraId="7CFFFF05" w14:textId="77777777" w:rsidR="00E742B1" w:rsidRDefault="00704A01" w:rsidP="0099116F">
      <w:pPr>
        <w:pStyle w:val="requirelevel2"/>
      </w:pPr>
      <w:r>
        <w:t xml:space="preserve">Contain only data words </w:t>
      </w:r>
      <w:r w:rsidR="00E742B1">
        <w:t>or a mix of data words and PAD control words.</w:t>
      </w:r>
    </w:p>
    <w:p w14:paraId="03E759CE" w14:textId="77777777" w:rsidR="0099116F" w:rsidRDefault="0099116F" w:rsidP="0099116F">
      <w:pPr>
        <w:pStyle w:val="requirelevel2"/>
      </w:pPr>
      <w:r>
        <w:t xml:space="preserve">Contain </w:t>
      </w:r>
      <w:r w:rsidR="006A5732">
        <w:t>only control words</w:t>
      </w:r>
      <w:r w:rsidR="00E742B1">
        <w:t xml:space="preserve"> without any PAD control words.</w:t>
      </w:r>
    </w:p>
    <w:p w14:paraId="5D6CF865" w14:textId="77777777" w:rsidR="006833AF" w:rsidRDefault="00A02CEC" w:rsidP="00000024">
      <w:pPr>
        <w:pStyle w:val="NOTEnumbered"/>
      </w:pPr>
      <w:r>
        <w:t>1</w:t>
      </w:r>
      <w:r>
        <w:tab/>
      </w:r>
      <w:r w:rsidR="006833AF">
        <w:t xml:space="preserve">See clause </w:t>
      </w:r>
      <w:r w:rsidR="006833AF">
        <w:fldChar w:fldCharType="begin"/>
      </w:r>
      <w:r w:rsidR="006833AF">
        <w:instrText xml:space="preserve"> REF _Ref445708019 \r \h </w:instrText>
      </w:r>
      <w:r w:rsidR="006833AF">
        <w:fldChar w:fldCharType="separate"/>
      </w:r>
      <w:r w:rsidR="007D0C29">
        <w:t>5.6.4.2</w:t>
      </w:r>
      <w:r w:rsidR="006833AF">
        <w:fldChar w:fldCharType="end"/>
      </w:r>
      <w:r w:rsidR="006833AF">
        <w:t xml:space="preserve"> for details of Pads.</w:t>
      </w:r>
    </w:p>
    <w:p w14:paraId="38821C40" w14:textId="47C0D03B" w:rsidR="00A02CEC" w:rsidRDefault="00A02CEC" w:rsidP="00000024">
      <w:pPr>
        <w:pStyle w:val="NOTEnumbered"/>
      </w:pPr>
      <w:r>
        <w:t>2</w:t>
      </w:r>
      <w:r>
        <w:tab/>
      </w:r>
      <w:r w:rsidRPr="00A02CEC">
        <w:t>It is possi</w:t>
      </w:r>
      <w:r>
        <w:t>ble that some invalid rows, for example</w:t>
      </w:r>
      <w:r w:rsidRPr="00A02CEC">
        <w:t xml:space="preserve"> "SDF </w:t>
      </w:r>
      <w:proofErr w:type="spellStart"/>
      <w:r w:rsidRPr="00A02CEC">
        <w:t>SDF</w:t>
      </w:r>
      <w:proofErr w:type="spellEnd"/>
      <w:r w:rsidRPr="00A02CEC">
        <w:t xml:space="preserve"> EDF", </w:t>
      </w:r>
      <w:r w:rsidR="001B2654">
        <w:t xml:space="preserve">is </w:t>
      </w:r>
      <w:r w:rsidRPr="00A02CEC">
        <w:t xml:space="preserve">considered a valid row even if it is not legal. However, in this case, detecting this sequence as invalid row is not necessary because the error </w:t>
      </w:r>
      <w:r w:rsidR="001B2654">
        <w:t>is</w:t>
      </w:r>
      <w:r w:rsidRPr="00A02CEC">
        <w:t xml:space="preserve"> detected later in the </w:t>
      </w:r>
      <w:r w:rsidR="00BD7BB9">
        <w:t>D</w:t>
      </w:r>
      <w:r w:rsidRPr="00A02CEC">
        <w:t xml:space="preserve">ata </w:t>
      </w:r>
      <w:r w:rsidR="00BD7BB9">
        <w:t>L</w:t>
      </w:r>
      <w:r w:rsidRPr="00A02CEC">
        <w:t>ink layer. Control words are only received from one of the lanes</w:t>
      </w:r>
      <w:r w:rsidR="00BD7BB9">
        <w:t>. In this example,</w:t>
      </w:r>
      <w:r w:rsidRPr="00A02CEC">
        <w:t xml:space="preserve"> if first lane or third lane is used, everything is fine and no retry is </w:t>
      </w:r>
      <w:r w:rsidR="001F1F16">
        <w:t>needed</w:t>
      </w:r>
      <w:r w:rsidRPr="00A02CEC">
        <w:t xml:space="preserve">. If the </w:t>
      </w:r>
      <w:r>
        <w:t>second lane is used, the word i</w:t>
      </w:r>
      <w:r w:rsidRPr="00A02CEC">
        <w:t>dentification state machine detect</w:t>
      </w:r>
      <w:r w:rsidR="001B2654">
        <w:t>s</w:t>
      </w:r>
      <w:r w:rsidRPr="00A02CEC">
        <w:t xml:space="preserve"> the error. Therefore</w:t>
      </w:r>
      <w:r>
        <w:t>,</w:t>
      </w:r>
      <w:r w:rsidRPr="00A02CEC">
        <w:t xml:space="preserve"> it is not necessary to check that control words in all lanes are equivalent, which require</w:t>
      </w:r>
      <w:r w:rsidR="001B2654">
        <w:t>s</w:t>
      </w:r>
      <w:r w:rsidRPr="00A02CEC">
        <w:t xml:space="preserve"> increasing logic when the number of lanes is increased. </w:t>
      </w:r>
    </w:p>
    <w:p w14:paraId="728289C1" w14:textId="77777777" w:rsidR="0099116F" w:rsidRDefault="0099116F" w:rsidP="0099116F">
      <w:pPr>
        <w:pStyle w:val="requirelevel1"/>
      </w:pPr>
      <w:r>
        <w:t>An in</w:t>
      </w:r>
      <w:r w:rsidR="006A5732">
        <w:t>valid receiving row</w:t>
      </w:r>
      <w:r>
        <w:t xml:space="preserve"> shall fulfil </w:t>
      </w:r>
      <w:r w:rsidR="00E742B1">
        <w:t xml:space="preserve">both of </w:t>
      </w:r>
      <w:r w:rsidR="008406B6">
        <w:t>the following condition</w:t>
      </w:r>
      <w:r>
        <w:t>:</w:t>
      </w:r>
    </w:p>
    <w:p w14:paraId="14EBAE65" w14:textId="77777777" w:rsidR="00E742B1" w:rsidRDefault="00E742B1" w:rsidP="0099116F">
      <w:pPr>
        <w:pStyle w:val="requirelevel2"/>
      </w:pPr>
      <w:r>
        <w:t>Contain one or more data words or PAD control words.</w:t>
      </w:r>
    </w:p>
    <w:p w14:paraId="308E2725" w14:textId="77777777" w:rsidR="0099116F" w:rsidRDefault="0099116F" w:rsidP="0099116F">
      <w:pPr>
        <w:pStyle w:val="requirelevel2"/>
      </w:pPr>
      <w:r>
        <w:t xml:space="preserve">Contain </w:t>
      </w:r>
      <w:r w:rsidR="00E742B1">
        <w:t>one or more</w:t>
      </w:r>
      <w:r>
        <w:t xml:space="preserve"> control words</w:t>
      </w:r>
      <w:r w:rsidR="00E742B1">
        <w:t xml:space="preserve"> other than a PAD.</w:t>
      </w:r>
    </w:p>
    <w:p w14:paraId="588070BC" w14:textId="77777777" w:rsidR="0099116F" w:rsidRDefault="0099116F" w:rsidP="004E1645">
      <w:pPr>
        <w:pStyle w:val="NOTE"/>
      </w:pPr>
      <w:r>
        <w:t>EOP, EEP and Fill are control characters that can appear in a data frame. They are not control words.</w:t>
      </w:r>
    </w:p>
    <w:p w14:paraId="5271C246" w14:textId="77777777" w:rsidR="0099116F" w:rsidRDefault="0099116F" w:rsidP="005A4E4C">
      <w:pPr>
        <w:pStyle w:val="Heading4"/>
      </w:pPr>
      <w:bookmarkStart w:id="462" w:name="_Ref446605724"/>
      <w:r>
        <w:t>ACTIVE and ALIGN control words</w:t>
      </w:r>
      <w:bookmarkEnd w:id="462"/>
    </w:p>
    <w:p w14:paraId="7136D96F" w14:textId="77777777" w:rsidR="006A71FA" w:rsidRDefault="006A71FA" w:rsidP="006A71FA">
      <w:pPr>
        <w:pStyle w:val="requirelevel1"/>
      </w:pPr>
      <w:r>
        <w:t xml:space="preserve">ACTIVE control words shall be sent by each end of a multi-lane link to signal to the other end of the link which </w:t>
      </w:r>
      <w:r w:rsidRPr="00C11A0B">
        <w:t xml:space="preserve">lanes are active </w:t>
      </w:r>
      <w:r>
        <w:t>lanes.</w:t>
      </w:r>
    </w:p>
    <w:p w14:paraId="604067A4" w14:textId="77777777" w:rsidR="0099116F" w:rsidRDefault="0099116F" w:rsidP="0099116F">
      <w:pPr>
        <w:pStyle w:val="requirelevel1"/>
      </w:pPr>
      <w:r>
        <w:t xml:space="preserve">An ACTIVE control word shall be valid </w:t>
      </w:r>
      <w:r w:rsidR="008406B6">
        <w:t xml:space="preserve">when two </w:t>
      </w:r>
      <w:r w:rsidR="00A87C69">
        <w:t xml:space="preserve">consecutive </w:t>
      </w:r>
      <w:r w:rsidR="00233E83">
        <w:t>ACTIVE control</w:t>
      </w:r>
      <w:r w:rsidR="00A87C69">
        <w:t xml:space="preserve"> word</w:t>
      </w:r>
      <w:r w:rsidR="008406B6">
        <w:t>s are received with the same value.</w:t>
      </w:r>
    </w:p>
    <w:p w14:paraId="21D4E336" w14:textId="77777777" w:rsidR="0099116F" w:rsidRDefault="0099116F" w:rsidP="0099116F">
      <w:pPr>
        <w:pStyle w:val="requirelevel1"/>
      </w:pPr>
      <w:r>
        <w:t xml:space="preserve">ALIGN control words shall be used to </w:t>
      </w:r>
      <w:r w:rsidR="008406B6">
        <w:t xml:space="preserve">align </w:t>
      </w:r>
      <w:r>
        <w:t>a row across the active lanes.</w:t>
      </w:r>
    </w:p>
    <w:p w14:paraId="7F1D3FEB" w14:textId="77777777" w:rsidR="006833AF" w:rsidRDefault="0099116F" w:rsidP="0099116F">
      <w:pPr>
        <w:pStyle w:val="requirelevel1"/>
      </w:pPr>
      <w:r>
        <w:lastRenderedPageBreak/>
        <w:t xml:space="preserve">When the link needs to align its lanes it shall repeatedly send </w:t>
      </w:r>
      <w:r w:rsidR="00704A01">
        <w:t xml:space="preserve">over all active lanes </w:t>
      </w:r>
      <w:r>
        <w:t>seven ACTIVE control words followed by one ALIGN control word, until all the</w:t>
      </w:r>
      <w:r w:rsidR="006833AF">
        <w:t xml:space="preserve"> lanes in the link are aligned</w:t>
      </w:r>
      <w:r w:rsidR="00A87C69">
        <w:t>.</w:t>
      </w:r>
    </w:p>
    <w:p w14:paraId="202A0825" w14:textId="77777777" w:rsidR="0099116F" w:rsidRDefault="006833AF" w:rsidP="004E1645">
      <w:pPr>
        <w:pStyle w:val="NOTE"/>
      </w:pPr>
      <w:r>
        <w:t>S</w:t>
      </w:r>
      <w:r w:rsidR="008406B6">
        <w:t xml:space="preserve">ee clause </w:t>
      </w:r>
      <w:r w:rsidR="008406B6">
        <w:fldChar w:fldCharType="begin"/>
      </w:r>
      <w:r w:rsidR="008406B6">
        <w:instrText xml:space="preserve"> REF _Ref440456896 \r \h </w:instrText>
      </w:r>
      <w:r w:rsidR="008406B6">
        <w:fldChar w:fldCharType="separate"/>
      </w:r>
      <w:r w:rsidR="007D0C29">
        <w:t>5.6.7</w:t>
      </w:r>
      <w:r w:rsidR="008406B6">
        <w:fldChar w:fldCharType="end"/>
      </w:r>
      <w:r w:rsidR="008406B6">
        <w:t>.</w:t>
      </w:r>
    </w:p>
    <w:p w14:paraId="07872AF8" w14:textId="77777777" w:rsidR="00151CD8" w:rsidRDefault="00FE6FC2" w:rsidP="0099116F">
      <w:pPr>
        <w:pStyle w:val="requirelevel1"/>
      </w:pPr>
      <w:r>
        <w:t xml:space="preserve">A received </w:t>
      </w:r>
      <w:r w:rsidR="00233E83">
        <w:t>ALIGN control</w:t>
      </w:r>
      <w:r w:rsidR="00151CD8">
        <w:t xml:space="preserve"> </w:t>
      </w:r>
      <w:r w:rsidR="00704A01">
        <w:t xml:space="preserve">word </w:t>
      </w:r>
      <w:r w:rsidR="00151CD8">
        <w:t>shall</w:t>
      </w:r>
      <w:r w:rsidR="00151CD8" w:rsidRPr="00151CD8">
        <w:t xml:space="preserve"> </w:t>
      </w:r>
      <w:r>
        <w:t>be correct when it has</w:t>
      </w:r>
      <w:r w:rsidR="00151CD8">
        <w:t xml:space="preserve"> an </w:t>
      </w:r>
      <w:proofErr w:type="spellStart"/>
      <w:r w:rsidR="00151CD8">
        <w:t>iLANES</w:t>
      </w:r>
      <w:proofErr w:type="spellEnd"/>
      <w:r w:rsidR="00151CD8">
        <w:t xml:space="preserve"> field which is the bitwise inverse of its LANES field</w:t>
      </w:r>
      <w:r w:rsidR="00A87C69">
        <w:t>.</w:t>
      </w:r>
    </w:p>
    <w:p w14:paraId="6788100F" w14:textId="77777777" w:rsidR="00D26D6A" w:rsidRDefault="000502D3" w:rsidP="0099116F">
      <w:pPr>
        <w:pStyle w:val="requirelevel1"/>
      </w:pPr>
      <w:r>
        <w:t xml:space="preserve">An incorrectly received </w:t>
      </w:r>
      <w:r w:rsidR="00233E83">
        <w:t>ALIGN control</w:t>
      </w:r>
      <w:r>
        <w:t xml:space="preserve"> </w:t>
      </w:r>
      <w:r w:rsidR="00704A01">
        <w:t xml:space="preserve">word </w:t>
      </w:r>
      <w:r>
        <w:t xml:space="preserve">shall be </w:t>
      </w:r>
      <w:r w:rsidR="00BD667E">
        <w:t>ignored, not used for word alignment and no error flagged.</w:t>
      </w:r>
    </w:p>
    <w:p w14:paraId="69DCF07B" w14:textId="77777777" w:rsidR="000502D3" w:rsidRDefault="00D26D6A" w:rsidP="004E1645">
      <w:pPr>
        <w:pStyle w:val="NOTE"/>
      </w:pPr>
      <w:r>
        <w:t xml:space="preserve">The incorrectly received </w:t>
      </w:r>
      <w:r w:rsidR="00233E83">
        <w:t>ALIGN control</w:t>
      </w:r>
      <w:r>
        <w:t xml:space="preserve"> </w:t>
      </w:r>
      <w:r w:rsidR="00704A01">
        <w:t xml:space="preserve">word </w:t>
      </w:r>
      <w:r>
        <w:t>is</w:t>
      </w:r>
      <w:r w:rsidR="001A57E5">
        <w:t xml:space="preserve"> </w:t>
      </w:r>
      <w:r w:rsidR="006A71FA">
        <w:t xml:space="preserve">in fact </w:t>
      </w:r>
      <w:r w:rsidR="001A57E5">
        <w:t>tre</w:t>
      </w:r>
      <w:r w:rsidR="006A71FA">
        <w:t>ated the same as any other word, other than correctly received ALIGN or ACTIVE words.</w:t>
      </w:r>
    </w:p>
    <w:p w14:paraId="5C028123" w14:textId="77777777" w:rsidR="0099116F" w:rsidRDefault="0099116F" w:rsidP="0099116F">
      <w:pPr>
        <w:pStyle w:val="requirelevel1"/>
      </w:pPr>
      <w:r>
        <w:t xml:space="preserve">A </w:t>
      </w:r>
      <w:r w:rsidR="00151CD8">
        <w:t xml:space="preserve">correctly </w:t>
      </w:r>
      <w:r>
        <w:t>received ALIGN control word shall be valid when all of the following conditions are fulfilled:</w:t>
      </w:r>
    </w:p>
    <w:p w14:paraId="67210F7A" w14:textId="2B50EED2" w:rsidR="0099116F" w:rsidRPr="00943F3E" w:rsidRDefault="0099116F" w:rsidP="0099116F">
      <w:pPr>
        <w:pStyle w:val="requirelevel2"/>
      </w:pPr>
      <w:r>
        <w:t xml:space="preserve">The #Lanes </w:t>
      </w:r>
      <w:r w:rsidRPr="00943F3E">
        <w:t xml:space="preserve">field of the </w:t>
      </w:r>
      <w:r w:rsidR="00233E83">
        <w:t>ALIGN control</w:t>
      </w:r>
      <w:r w:rsidRPr="00943F3E">
        <w:t xml:space="preserve"> </w:t>
      </w:r>
      <w:r w:rsidR="00704A01">
        <w:t xml:space="preserve">word </w:t>
      </w:r>
      <w:r w:rsidRPr="00943F3E">
        <w:t xml:space="preserve">is equal to the number of </w:t>
      </w:r>
      <w:r w:rsidR="00EC5FCA">
        <w:t xml:space="preserve">data-receiving lanes </w:t>
      </w:r>
      <w:r w:rsidRPr="00943F3E">
        <w:t>at the</w:t>
      </w:r>
      <w:r>
        <w:t xml:space="preserve"> end of the link receiving the </w:t>
      </w:r>
      <w:r w:rsidR="00233E83">
        <w:t>ALIGN control</w:t>
      </w:r>
      <w:r w:rsidR="00704A01">
        <w:t xml:space="preserve"> word.</w:t>
      </w:r>
    </w:p>
    <w:p w14:paraId="7A5BAD82" w14:textId="77777777" w:rsidR="0099116F" w:rsidRDefault="0099116F" w:rsidP="0099116F">
      <w:pPr>
        <w:pStyle w:val="requirelevel2"/>
      </w:pPr>
      <w:r>
        <w:t xml:space="preserve">The lane number contained in the Lane Number field of the </w:t>
      </w:r>
      <w:r w:rsidR="00233E83">
        <w:t>ALIGN control</w:t>
      </w:r>
      <w:r>
        <w:t xml:space="preserve"> </w:t>
      </w:r>
      <w:r w:rsidR="00704A01">
        <w:t xml:space="preserve">word </w:t>
      </w:r>
      <w:r>
        <w:t>is the same as the lane number of the lane in which the ALIGN control word is received.</w:t>
      </w:r>
    </w:p>
    <w:p w14:paraId="2A1C4D8A" w14:textId="77777777" w:rsidR="00151CD8" w:rsidRDefault="00151CD8" w:rsidP="00151CD8">
      <w:pPr>
        <w:pStyle w:val="requirelevel1"/>
      </w:pPr>
      <w:r>
        <w:t>A correctly received ALIGN control word shall be invalid when any of the following conditions are fulfilled:</w:t>
      </w:r>
    </w:p>
    <w:p w14:paraId="1AD75D9C" w14:textId="32B8C5D2" w:rsidR="00151CD8" w:rsidRDefault="00151CD8" w:rsidP="00151CD8">
      <w:pPr>
        <w:pStyle w:val="requirelevel2"/>
      </w:pPr>
      <w:r>
        <w:t xml:space="preserve">The #Lanes field of the </w:t>
      </w:r>
      <w:r w:rsidR="00233E83">
        <w:t>ALIGN control</w:t>
      </w:r>
      <w:r>
        <w:t xml:space="preserve"> </w:t>
      </w:r>
      <w:r w:rsidR="00704A01">
        <w:t xml:space="preserve">word </w:t>
      </w:r>
      <w:r>
        <w:t xml:space="preserve">is NOT equal to the number of </w:t>
      </w:r>
      <w:r w:rsidR="00EC5FCA">
        <w:t xml:space="preserve">data-receiving lanes </w:t>
      </w:r>
      <w:r>
        <w:t xml:space="preserve">at the end of the link receiving the </w:t>
      </w:r>
      <w:r w:rsidR="00233E83">
        <w:t>ALIGN control</w:t>
      </w:r>
      <w:r w:rsidR="00704A01">
        <w:t xml:space="preserve"> word</w:t>
      </w:r>
      <w:r w:rsidR="00873178">
        <w:t>.</w:t>
      </w:r>
    </w:p>
    <w:p w14:paraId="532EDF2B" w14:textId="77777777" w:rsidR="00151CD8" w:rsidRDefault="00151CD8" w:rsidP="00151CD8">
      <w:pPr>
        <w:pStyle w:val="requirelevel2"/>
      </w:pPr>
      <w:r>
        <w:t xml:space="preserve">The lane number contained in the Lane Number field of the </w:t>
      </w:r>
      <w:r w:rsidR="00233E83">
        <w:t>ALIGN control</w:t>
      </w:r>
      <w:r>
        <w:t xml:space="preserve"> </w:t>
      </w:r>
      <w:r w:rsidR="00704A01">
        <w:t xml:space="preserve">word </w:t>
      </w:r>
      <w:r>
        <w:t>is NOT the same as the lane number of the lane in which the ALIGN control word is received.</w:t>
      </w:r>
    </w:p>
    <w:p w14:paraId="483468FC" w14:textId="77777777" w:rsidR="0016181D" w:rsidRDefault="0016181D" w:rsidP="0016330C">
      <w:pPr>
        <w:pStyle w:val="requirelevel1"/>
      </w:pPr>
      <w:r>
        <w:t xml:space="preserve">When a receiving row </w:t>
      </w:r>
      <w:r w:rsidR="00646D77">
        <w:t xml:space="preserve">is not full of ACTIVE words but </w:t>
      </w:r>
      <w:r>
        <w:t>contains one or more</w:t>
      </w:r>
      <w:r w:rsidRPr="0016181D">
        <w:t xml:space="preserve"> ACTIVE words, </w:t>
      </w:r>
      <w:r>
        <w:t xml:space="preserve">that receiving row shall be discarded and </w:t>
      </w:r>
      <w:r w:rsidR="00D52E59">
        <w:t>an RX</w:t>
      </w:r>
      <w:r w:rsidR="00DC0D7D">
        <w:t>ERR</w:t>
      </w:r>
      <w:r w:rsidRPr="0016181D">
        <w:t xml:space="preserve"> control word pass</w:t>
      </w:r>
      <w:r>
        <w:t>ed</w:t>
      </w:r>
      <w:r w:rsidRPr="0016181D">
        <w:t xml:space="preserve"> to the Data Link layer</w:t>
      </w:r>
    </w:p>
    <w:p w14:paraId="1DAC68C3" w14:textId="77777777" w:rsidR="0099116F" w:rsidRDefault="0099116F" w:rsidP="005A4E4C">
      <w:pPr>
        <w:pStyle w:val="Heading4"/>
      </w:pPr>
      <w:bookmarkStart w:id="463" w:name="_Ref446607067"/>
      <w:r>
        <w:t>Alignment FIFO</w:t>
      </w:r>
      <w:bookmarkEnd w:id="463"/>
    </w:p>
    <w:p w14:paraId="7A3BB2D0" w14:textId="77777777" w:rsidR="0099116F" w:rsidRDefault="004B58B6" w:rsidP="0099116F">
      <w:pPr>
        <w:pStyle w:val="requirelevel1"/>
      </w:pPr>
      <w:r>
        <w:t>O</w:t>
      </w:r>
      <w:r w:rsidR="0099116F">
        <w:t xml:space="preserve">ne alignment FIFO </w:t>
      </w:r>
      <w:r>
        <w:t xml:space="preserve">shall be provided </w:t>
      </w:r>
      <w:r w:rsidR="0099116F">
        <w:t>for each lane.</w:t>
      </w:r>
    </w:p>
    <w:p w14:paraId="5F47DBAF" w14:textId="77777777" w:rsidR="0099116F" w:rsidRDefault="0099116F" w:rsidP="0099116F">
      <w:pPr>
        <w:pStyle w:val="requirelevel1"/>
      </w:pPr>
      <w:r>
        <w:t xml:space="preserve">Each alignment FIFO shall be able to store </w:t>
      </w:r>
      <w:r w:rsidR="00151CD8">
        <w:t>three or four words.</w:t>
      </w:r>
    </w:p>
    <w:p w14:paraId="62C3A7CE" w14:textId="77777777" w:rsidR="00151CD8" w:rsidRDefault="00151CD8" w:rsidP="004E1645">
      <w:pPr>
        <w:pStyle w:val="NOTE"/>
      </w:pPr>
      <w:r>
        <w:t>A row with ALIGNs is sent one in 8 words. Limiting the size of the alignment FIFO to less than 8 words avoids mixing the reception of ALIGNs sent in different rows. Typical skew is 1 or 2 words maximum.</w:t>
      </w:r>
    </w:p>
    <w:p w14:paraId="070984DF" w14:textId="77777777" w:rsidR="0099116F" w:rsidRDefault="0099116F" w:rsidP="0099116F">
      <w:pPr>
        <w:pStyle w:val="requirelevel1"/>
      </w:pPr>
      <w:r>
        <w:t xml:space="preserve">When a data or control word arrives from the </w:t>
      </w:r>
      <w:r w:rsidR="000502D3">
        <w:t>Lane layer</w:t>
      </w:r>
      <w:r w:rsidRPr="00387306">
        <w:t>,</w:t>
      </w:r>
      <w:r>
        <w:t xml:space="preserve"> it shall be placed in the alignment FIFO for that lane.</w:t>
      </w:r>
    </w:p>
    <w:p w14:paraId="133B1C3B" w14:textId="7A54EE5F" w:rsidR="0099116F" w:rsidRDefault="0099116F" w:rsidP="0099116F">
      <w:pPr>
        <w:pStyle w:val="requirelevel1"/>
      </w:pPr>
      <w:r>
        <w:t xml:space="preserve">When the next word to be read out of the alignment FIFO is a valid ALIGN control word, it shall not be read from the alignment FIFO, unless </w:t>
      </w:r>
      <w:r>
        <w:lastRenderedPageBreak/>
        <w:t xml:space="preserve">the next word to be read from all the </w:t>
      </w:r>
      <w:r w:rsidR="00EC5FCA">
        <w:t xml:space="preserve">data-receiving lanes </w:t>
      </w:r>
      <w:r>
        <w:t>is a valid ALIGN control word.</w:t>
      </w:r>
    </w:p>
    <w:p w14:paraId="5DB6C645" w14:textId="77777777" w:rsidR="0099116F" w:rsidRDefault="0099116F" w:rsidP="0099116F">
      <w:pPr>
        <w:pStyle w:val="requirelevel1"/>
      </w:pPr>
      <w:r>
        <w:t xml:space="preserve">When the next word to be read is a data word or a control word other than </w:t>
      </w:r>
      <w:r w:rsidR="001A57E5">
        <w:t>a valid</w:t>
      </w:r>
      <w:r>
        <w:t xml:space="preserve"> ALIGN control word, that word shall be read from the alignment FIFO.</w:t>
      </w:r>
    </w:p>
    <w:p w14:paraId="47E11FCE" w14:textId="370FA332" w:rsidR="0099116F" w:rsidRDefault="0099116F" w:rsidP="0099116F">
      <w:pPr>
        <w:pStyle w:val="requirelevel1"/>
      </w:pPr>
      <w:bookmarkStart w:id="464" w:name="_Ref504051759"/>
      <w:r>
        <w:t>When the next word to be read from the alignment FIFO of every</w:t>
      </w:r>
      <w:r w:rsidR="00EC5FCA">
        <w:t xml:space="preserve"> data-receiving lane</w:t>
      </w:r>
      <w:r w:rsidR="003761BC">
        <w:t xml:space="preserve"> </w:t>
      </w:r>
      <w:r>
        <w:t>is a valid ALIGN control word, the row is fully aligned and all the ALIGN control words shall be read out of the alignment FIFO simultaneously.</w:t>
      </w:r>
      <w:bookmarkEnd w:id="464"/>
    </w:p>
    <w:p w14:paraId="228DFA67" w14:textId="77777777" w:rsidR="00711066" w:rsidRDefault="0099116F" w:rsidP="0099116F">
      <w:pPr>
        <w:pStyle w:val="requirelevel1"/>
      </w:pPr>
      <w:r>
        <w:t>When the row is fully aligned and the ALIGN control words have been read, each following row contains aligned data and control words and each row shall be read, until a misalignment condition occurs and the Alignment state mach</w:t>
      </w:r>
      <w:r w:rsidR="00711066">
        <w:t>ine enters the Not Ready state.</w:t>
      </w:r>
    </w:p>
    <w:p w14:paraId="3BCC0FB8" w14:textId="77777777" w:rsidR="0099116F" w:rsidRPr="00711066" w:rsidRDefault="00711066" w:rsidP="00000024">
      <w:pPr>
        <w:pStyle w:val="NOTEnumbered"/>
      </w:pPr>
      <w:r>
        <w:t>1</w:t>
      </w:r>
      <w:r>
        <w:tab/>
      </w:r>
      <w:r w:rsidRPr="00711066">
        <w:t>S</w:t>
      </w:r>
      <w:r w:rsidR="0099116F" w:rsidRPr="00711066">
        <w:t xml:space="preserve">ee clause </w:t>
      </w:r>
      <w:r w:rsidR="0099116F" w:rsidRPr="00711066">
        <w:fldChar w:fldCharType="begin"/>
      </w:r>
      <w:r w:rsidR="0099116F" w:rsidRPr="00711066">
        <w:instrText xml:space="preserve"> REF _Ref440456896 \r \h </w:instrText>
      </w:r>
      <w:r>
        <w:instrText xml:space="preserve"> \* MERGEFORMAT </w:instrText>
      </w:r>
      <w:r w:rsidR="0099116F" w:rsidRPr="00711066">
        <w:fldChar w:fldCharType="separate"/>
      </w:r>
      <w:r w:rsidR="007D0C29">
        <w:t>5.6.7</w:t>
      </w:r>
      <w:r w:rsidR="0099116F" w:rsidRPr="00711066">
        <w:fldChar w:fldCharType="end"/>
      </w:r>
      <w:r w:rsidRPr="00711066">
        <w:t xml:space="preserve"> for the specification of the Alignment state machine.</w:t>
      </w:r>
    </w:p>
    <w:p w14:paraId="1E83D891" w14:textId="77777777" w:rsidR="0099116F" w:rsidRDefault="00711066" w:rsidP="00000024">
      <w:pPr>
        <w:pStyle w:val="NOTEnumbered"/>
      </w:pPr>
      <w:r>
        <w:t>2</w:t>
      </w:r>
      <w:r>
        <w:tab/>
      </w:r>
      <w:r w:rsidR="0099116F" w:rsidRPr="00711066">
        <w:t xml:space="preserve">The Alignment of a row is illustrated in </w:t>
      </w:r>
      <w:r w:rsidR="0099116F" w:rsidRPr="00711066">
        <w:fldChar w:fldCharType="begin"/>
      </w:r>
      <w:r w:rsidR="0099116F" w:rsidRPr="00711066">
        <w:instrText xml:space="preserve"> REF _Ref440456710 \h </w:instrText>
      </w:r>
      <w:r>
        <w:instrText xml:space="preserve"> \* MERGEFORMAT </w:instrText>
      </w:r>
      <w:r w:rsidR="0099116F" w:rsidRPr="00711066">
        <w:fldChar w:fldCharType="separate"/>
      </w:r>
      <w:r w:rsidR="007D0C29" w:rsidRPr="0021118C">
        <w:t xml:space="preserve">Figure </w:t>
      </w:r>
      <w:r w:rsidR="007D0C29">
        <w:t>5</w:t>
      </w:r>
      <w:r w:rsidR="007D0C29">
        <w:noBreakHyphen/>
        <w:t>35</w:t>
      </w:r>
      <w:r w:rsidR="0099116F" w:rsidRPr="00711066">
        <w:fldChar w:fldCharType="end"/>
      </w:r>
      <w:r w:rsidR="0099116F" w:rsidRPr="00711066">
        <w:t>.</w:t>
      </w:r>
    </w:p>
    <w:p w14:paraId="4317FA88" w14:textId="6DF47A05" w:rsidR="00646D77" w:rsidRPr="00711066" w:rsidRDefault="00646D77" w:rsidP="00000024">
      <w:pPr>
        <w:pStyle w:val="NOTEnumbered"/>
      </w:pPr>
      <w:r>
        <w:t>3</w:t>
      </w:r>
      <w:r>
        <w:tab/>
        <w:t xml:space="preserve">The misalignment condition is specified in requirement </w:t>
      </w:r>
      <w:r w:rsidR="006608A4">
        <w:fldChar w:fldCharType="begin"/>
      </w:r>
      <w:r w:rsidR="006608A4">
        <w:instrText xml:space="preserve"> REF _Ref508122086 \w \h </w:instrText>
      </w:r>
      <w:r w:rsidR="006608A4">
        <w:fldChar w:fldCharType="separate"/>
      </w:r>
      <w:r w:rsidR="007D0C29">
        <w:t>5.6.7.1c</w:t>
      </w:r>
      <w:r w:rsidR="006608A4">
        <w:fldChar w:fldCharType="end"/>
      </w:r>
      <w:r>
        <w:t>.</w:t>
      </w:r>
    </w:p>
    <w:p w14:paraId="09F314AB" w14:textId="77777777" w:rsidR="0099116F" w:rsidRDefault="0048769A" w:rsidP="000E1111">
      <w:pPr>
        <w:pStyle w:val="graphic"/>
      </w:pPr>
      <w:r>
        <w:object w:dxaOrig="3947" w:dyaOrig="2957" w14:anchorId="28A41152">
          <v:shape id="_x0000_i1060" type="#_x0000_t75" style="width:324.45pt;height:342pt" o:ole="">
            <v:imagedata r:id="rId77" o:title="" croptop="33f" cropbottom="-1005f" cropleft="8937f" cropright="9618f"/>
          </v:shape>
          <o:OLEObject Type="Embed" ProgID="PowerPoint.Slide.12" ShapeID="_x0000_i1060" DrawAspect="Content" ObjectID="_1583310338" r:id="rId78"/>
        </w:object>
      </w:r>
    </w:p>
    <w:p w14:paraId="4D6C8EC1" w14:textId="77777777" w:rsidR="0099116F" w:rsidRPr="00BF41B9" w:rsidRDefault="0099116F" w:rsidP="0099116F">
      <w:pPr>
        <w:pStyle w:val="Caption"/>
      </w:pPr>
      <w:bookmarkStart w:id="465" w:name="_Ref440456710"/>
      <w:bookmarkStart w:id="466" w:name="_Toc440903714"/>
      <w:bookmarkStart w:id="467" w:name="_Toc508197282"/>
      <w:r w:rsidRPr="0021118C">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35</w:t>
      </w:r>
      <w:r w:rsidR="00301B26">
        <w:rPr>
          <w:noProof/>
        </w:rPr>
        <w:fldChar w:fldCharType="end"/>
      </w:r>
      <w:bookmarkEnd w:id="465"/>
      <w:r w:rsidR="000E1111">
        <w:t>:</w:t>
      </w:r>
      <w:r>
        <w:t xml:space="preserve"> Row alignment across a multi-lane link</w:t>
      </w:r>
      <w:bookmarkEnd w:id="466"/>
      <w:bookmarkEnd w:id="467"/>
    </w:p>
    <w:p w14:paraId="58AD6983" w14:textId="77777777" w:rsidR="0099116F" w:rsidRPr="005F5375" w:rsidRDefault="0099116F" w:rsidP="0099116F">
      <w:pPr>
        <w:pStyle w:val="requirelevel1"/>
      </w:pPr>
      <w:r w:rsidRPr="00DD61F2">
        <w:t>If one alignment FIFO is full when a</w:t>
      </w:r>
      <w:r w:rsidRPr="005F5375">
        <w:t xml:space="preserve"> word </w:t>
      </w:r>
      <w:r w:rsidR="00CD2BC9">
        <w:t>is written to it,</w:t>
      </w:r>
      <w:r w:rsidRPr="005F5375">
        <w:t xml:space="preserve"> all alignment FIFOs shall be flushed.</w:t>
      </w:r>
    </w:p>
    <w:p w14:paraId="0FB5B9E8" w14:textId="77777777" w:rsidR="0099116F" w:rsidRPr="005F5375" w:rsidRDefault="0099116F" w:rsidP="004E1645">
      <w:pPr>
        <w:pStyle w:val="NOTE"/>
      </w:pPr>
      <w:r w:rsidRPr="005F5375">
        <w:lastRenderedPageBreak/>
        <w:t xml:space="preserve">This can occur when one </w:t>
      </w:r>
      <w:r w:rsidR="00233E83">
        <w:t>ALIGN control</w:t>
      </w:r>
      <w:r w:rsidRPr="005F5375">
        <w:t xml:space="preserve"> was lost and replaced by </w:t>
      </w:r>
      <w:r w:rsidR="00D52E59">
        <w:t>an RX</w:t>
      </w:r>
      <w:r w:rsidRPr="005F5375">
        <w:t>ERR control word.</w:t>
      </w:r>
    </w:p>
    <w:p w14:paraId="49A9C1A9" w14:textId="77777777" w:rsidR="0099116F" w:rsidRDefault="00DE00C8" w:rsidP="0099116F">
      <w:pPr>
        <w:pStyle w:val="requirelevel1"/>
      </w:pPr>
      <w:r>
        <w:t xml:space="preserve">When a lane </w:t>
      </w:r>
      <w:r w:rsidR="001A57E5">
        <w:t>enters</w:t>
      </w:r>
      <w:r>
        <w:t xml:space="preserve"> the Active state, </w:t>
      </w:r>
      <w:r w:rsidR="0099116F" w:rsidRPr="005F5375">
        <w:t>the alignment FIFO for that lane shall be flushed.</w:t>
      </w:r>
    </w:p>
    <w:p w14:paraId="10775C12" w14:textId="77777777" w:rsidR="00DE00C8" w:rsidRPr="005F5375" w:rsidRDefault="00DE00C8" w:rsidP="004E1645">
      <w:pPr>
        <w:pStyle w:val="NOTE"/>
      </w:pPr>
      <w:r>
        <w:t xml:space="preserve">This is to ensure that </w:t>
      </w:r>
      <w:r w:rsidR="00A87C69">
        <w:t xml:space="preserve">the </w:t>
      </w:r>
      <w:r>
        <w:t xml:space="preserve">alignment FIFO does </w:t>
      </w:r>
      <w:r w:rsidR="001A57E5">
        <w:t xml:space="preserve">not </w:t>
      </w:r>
      <w:r>
        <w:t xml:space="preserve">contain words from </w:t>
      </w:r>
      <w:r w:rsidR="00A87C69">
        <w:t>the past</w:t>
      </w:r>
      <w:r>
        <w:t xml:space="preserve">, when the lane was </w:t>
      </w:r>
      <w:r w:rsidR="00A87C69">
        <w:t xml:space="preserve">previously </w:t>
      </w:r>
      <w:r>
        <w:t>receiving, as it starts the alignment process.</w:t>
      </w:r>
    </w:p>
    <w:p w14:paraId="4E13D2B0" w14:textId="77777777" w:rsidR="0099116F" w:rsidRDefault="0099116F" w:rsidP="0099116F">
      <w:pPr>
        <w:pStyle w:val="Heading3"/>
      </w:pPr>
      <w:bookmarkStart w:id="468" w:name="_Ref440456896"/>
      <w:bookmarkStart w:id="469" w:name="_Toc440903640"/>
      <w:bookmarkStart w:id="470" w:name="_Toc508197188"/>
      <w:r>
        <w:t>Alignment state diagram</w:t>
      </w:r>
      <w:bookmarkEnd w:id="468"/>
      <w:bookmarkEnd w:id="469"/>
      <w:bookmarkEnd w:id="470"/>
    </w:p>
    <w:p w14:paraId="76415265" w14:textId="4302DFA2" w:rsidR="006608A4" w:rsidRPr="006608A4" w:rsidRDefault="006608A4" w:rsidP="00457D53">
      <w:pPr>
        <w:pStyle w:val="Heading4"/>
      </w:pPr>
      <w:r>
        <w:t>General</w:t>
      </w:r>
    </w:p>
    <w:p w14:paraId="698693F5" w14:textId="33ED93A4" w:rsidR="0099116F" w:rsidRDefault="0099116F" w:rsidP="0099116F">
      <w:pPr>
        <w:pStyle w:val="requirelevel1"/>
      </w:pPr>
      <w:r>
        <w:t xml:space="preserve">The alignment state machine shall be responsible for ensuring that the row of data from all the active lanes is aligned before any word is passed to or from the </w:t>
      </w:r>
      <w:r w:rsidR="000502D3">
        <w:t>Data Link layer</w:t>
      </w:r>
      <w:r>
        <w:t>.</w:t>
      </w:r>
    </w:p>
    <w:p w14:paraId="6AE71F07" w14:textId="77777777" w:rsidR="0099116F" w:rsidRDefault="0099116F" w:rsidP="004E1645">
      <w:pPr>
        <w:pStyle w:val="NOTE"/>
      </w:pPr>
      <w:r>
        <w:t xml:space="preserve">The state diagram for the Alignment state machine is illustrated in </w:t>
      </w:r>
      <w:r>
        <w:fldChar w:fldCharType="begin"/>
      </w:r>
      <w:r>
        <w:instrText xml:space="preserve"> REF _Ref394609786 \h </w:instrText>
      </w:r>
      <w:r>
        <w:fldChar w:fldCharType="separate"/>
      </w:r>
      <w:r w:rsidR="007D0C29">
        <w:t xml:space="preserve">Figure </w:t>
      </w:r>
      <w:r w:rsidR="007D0C29">
        <w:rPr>
          <w:noProof/>
        </w:rPr>
        <w:t>5</w:t>
      </w:r>
      <w:r w:rsidR="007D0C29">
        <w:noBreakHyphen/>
      </w:r>
      <w:r w:rsidR="007D0C29">
        <w:rPr>
          <w:noProof/>
        </w:rPr>
        <w:t>36</w:t>
      </w:r>
      <w:r>
        <w:fldChar w:fldCharType="end"/>
      </w:r>
      <w:r>
        <w:t>.</w:t>
      </w:r>
    </w:p>
    <w:p w14:paraId="3F9E4781" w14:textId="2AE564AD" w:rsidR="0099116F" w:rsidRPr="00EF0C2D" w:rsidRDefault="00A9192C" w:rsidP="000E1111">
      <w:pPr>
        <w:pStyle w:val="graphic"/>
        <w:rPr>
          <w:lang w:val="x-none" w:eastAsia="x-none"/>
        </w:rPr>
      </w:pPr>
      <w:r>
        <w:object w:dxaOrig="7106" w:dyaOrig="6070" w14:anchorId="39394397">
          <v:shape id="_x0000_i1061" type="#_x0000_t75" style="width:436.3pt;height:375.85pt" o:ole="">
            <v:imagedata r:id="rId79" o:title="" croptop="-376f" cropbottom="206f" cropleft="367f" cropright="360f"/>
          </v:shape>
          <o:OLEObject Type="Embed" ProgID="PowerPoint.Slide.12" ShapeID="_x0000_i1061" DrawAspect="Content" ObjectID="_1583310339" r:id="rId80"/>
        </w:object>
      </w:r>
    </w:p>
    <w:p w14:paraId="3629F25C" w14:textId="64DC53BC" w:rsidR="0099116F" w:rsidRDefault="0099116F" w:rsidP="0099116F">
      <w:pPr>
        <w:pStyle w:val="Caption"/>
      </w:pPr>
      <w:bookmarkStart w:id="471" w:name="_Ref394609786"/>
      <w:bookmarkStart w:id="472" w:name="_Toc399503485"/>
      <w:bookmarkStart w:id="473" w:name="_Toc440903715"/>
      <w:bookmarkStart w:id="474" w:name="_Toc508197283"/>
      <w:r>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36</w:t>
      </w:r>
      <w:r w:rsidR="00301B26">
        <w:rPr>
          <w:noProof/>
        </w:rPr>
        <w:fldChar w:fldCharType="end"/>
      </w:r>
      <w:bookmarkEnd w:id="471"/>
      <w:r w:rsidR="000E1111">
        <w:t>:</w:t>
      </w:r>
      <w:r w:rsidR="0009715E">
        <w:t xml:space="preserve"> </w:t>
      </w:r>
      <w:r w:rsidR="0009715E">
        <w:rPr>
          <w:lang w:val="en-US"/>
        </w:rPr>
        <w:t>Al</w:t>
      </w:r>
      <w:r>
        <w:rPr>
          <w:lang w:val="en-US"/>
        </w:rPr>
        <w:t>ignment</w:t>
      </w:r>
      <w:r>
        <w:t xml:space="preserve"> state machine</w:t>
      </w:r>
      <w:bookmarkEnd w:id="472"/>
      <w:bookmarkEnd w:id="473"/>
      <w:bookmarkEnd w:id="474"/>
    </w:p>
    <w:p w14:paraId="02438CBE" w14:textId="77777777" w:rsidR="0099116F" w:rsidRDefault="0099116F" w:rsidP="0099116F">
      <w:pPr>
        <w:pStyle w:val="requirelevel1"/>
      </w:pPr>
      <w:r>
        <w:lastRenderedPageBreak/>
        <w:t>The Aligned condition shall arise when all of the following conditions occur:</w:t>
      </w:r>
    </w:p>
    <w:p w14:paraId="747AF5EA" w14:textId="77777777" w:rsidR="0099116F" w:rsidRDefault="00711066" w:rsidP="0099116F">
      <w:pPr>
        <w:pStyle w:val="requirelevel2"/>
      </w:pPr>
      <w:r>
        <w:t>All lanes are aligned.</w:t>
      </w:r>
    </w:p>
    <w:p w14:paraId="2C390840" w14:textId="77777777" w:rsidR="0099116F" w:rsidRDefault="0099116F" w:rsidP="0099116F">
      <w:pPr>
        <w:pStyle w:val="requirelevel2"/>
      </w:pPr>
      <w:r>
        <w:t>The far-end lanes in the active state are the same as the near-end lanes in the active state.</w:t>
      </w:r>
    </w:p>
    <w:p w14:paraId="22FE3B92" w14:textId="4B01476B" w:rsidR="00711066" w:rsidRDefault="00711066" w:rsidP="004E1645">
      <w:pPr>
        <w:pStyle w:val="NOTE"/>
      </w:pPr>
      <w:r>
        <w:t xml:space="preserve">Lane alignment is </w:t>
      </w:r>
      <w:r w:rsidR="006F13CC">
        <w:t>specified</w:t>
      </w:r>
      <w:r>
        <w:t xml:space="preserve"> in </w:t>
      </w:r>
      <w:r w:rsidR="00FB2F47">
        <w:t xml:space="preserve">requirement </w:t>
      </w:r>
      <w:r w:rsidR="00FB2F47">
        <w:fldChar w:fldCharType="begin"/>
      </w:r>
      <w:r w:rsidR="00FB2F47">
        <w:instrText xml:space="preserve"> REF _Ref504051759 \r \h </w:instrText>
      </w:r>
      <w:r w:rsidR="00FB2F47">
        <w:fldChar w:fldCharType="separate"/>
      </w:r>
      <w:r w:rsidR="007D0C29">
        <w:t>5.6.6.4f</w:t>
      </w:r>
      <w:r w:rsidR="00FB2F47">
        <w:fldChar w:fldCharType="end"/>
      </w:r>
      <w:r w:rsidR="00646D77">
        <w:t>.</w:t>
      </w:r>
    </w:p>
    <w:p w14:paraId="0E400BFC" w14:textId="77777777" w:rsidR="0099116F" w:rsidRDefault="0099116F" w:rsidP="0099116F">
      <w:pPr>
        <w:pStyle w:val="requirelevel1"/>
      </w:pPr>
      <w:bookmarkStart w:id="475" w:name="_Ref508122086"/>
      <w:r>
        <w:t>The Misaligned condition shall arise when one or more of the following conditions occur:</w:t>
      </w:r>
      <w:bookmarkEnd w:id="475"/>
    </w:p>
    <w:p w14:paraId="4A188203" w14:textId="77777777" w:rsidR="0099116F" w:rsidRDefault="0099116F" w:rsidP="0099116F">
      <w:pPr>
        <w:pStyle w:val="requirelevel2"/>
      </w:pPr>
      <w:r>
        <w:t>The near-end lanes in the Active state have changed</w:t>
      </w:r>
      <w:r w:rsidR="00873178">
        <w:t>.</w:t>
      </w:r>
    </w:p>
    <w:p w14:paraId="29408129" w14:textId="77777777" w:rsidR="0099116F" w:rsidRDefault="0099116F" w:rsidP="0099116F">
      <w:pPr>
        <w:pStyle w:val="requirelevel2"/>
      </w:pPr>
      <w:r>
        <w:t>The far-end</w:t>
      </w:r>
      <w:r w:rsidR="00E77EBE">
        <w:t xml:space="preserve"> </w:t>
      </w:r>
      <w:r>
        <w:t>lanes in the Active state have changed</w:t>
      </w:r>
      <w:r w:rsidR="00873178">
        <w:t>.</w:t>
      </w:r>
    </w:p>
    <w:p w14:paraId="2AA7D418" w14:textId="77777777" w:rsidR="0099116F" w:rsidRDefault="0099116F" w:rsidP="0099116F">
      <w:pPr>
        <w:pStyle w:val="requirelevel2"/>
      </w:pPr>
      <w:r>
        <w:t>An alignment FIFO overflows</w:t>
      </w:r>
      <w:r w:rsidR="00873178">
        <w:t>.</w:t>
      </w:r>
    </w:p>
    <w:p w14:paraId="03805A2A" w14:textId="77777777" w:rsidR="0099116F" w:rsidRDefault="0099116F" w:rsidP="0099116F">
      <w:pPr>
        <w:pStyle w:val="requirelevel2"/>
      </w:pPr>
      <w:r>
        <w:t>A</w:t>
      </w:r>
      <w:r w:rsidR="00E77EBE">
        <w:t xml:space="preserve"> correctly received,</w:t>
      </w:r>
      <w:r>
        <w:t xml:space="preserve"> invalid ALIGN control word is received</w:t>
      </w:r>
      <w:r w:rsidR="00873178">
        <w:t>.</w:t>
      </w:r>
    </w:p>
    <w:p w14:paraId="6E0FAEA2" w14:textId="77777777" w:rsidR="0099116F" w:rsidRDefault="0099116F" w:rsidP="0099116F">
      <w:pPr>
        <w:pStyle w:val="requirelevel2"/>
      </w:pPr>
      <w:r>
        <w:t xml:space="preserve">An invalid receiving row is </w:t>
      </w:r>
      <w:r w:rsidR="00E77EBE">
        <w:t>received</w:t>
      </w:r>
      <w:r w:rsidR="00873178">
        <w:t>.</w:t>
      </w:r>
    </w:p>
    <w:p w14:paraId="6AAB7196" w14:textId="77777777" w:rsidR="0099116F" w:rsidRDefault="0099116F" w:rsidP="0099116F">
      <w:pPr>
        <w:pStyle w:val="requirelevel2"/>
      </w:pPr>
      <w:r>
        <w:t>A RXERR occurs within 4 µs of entering the Near-End Ready state.</w:t>
      </w:r>
    </w:p>
    <w:p w14:paraId="4E3187B2" w14:textId="0E5E6C6F" w:rsidR="00553C74" w:rsidRDefault="00553C74" w:rsidP="004E1645">
      <w:pPr>
        <w:pStyle w:val="NOTE"/>
      </w:pPr>
      <w:r>
        <w:t>When the Near-End Ready state is entered it is important not to lose wo</w:t>
      </w:r>
      <w:r w:rsidR="0093320A">
        <w:t>rds, which are replaced by RXERR control words</w:t>
      </w:r>
      <w:r>
        <w:t xml:space="preserve"> until the wor</w:t>
      </w:r>
      <w:r w:rsidR="0093320A">
        <w:t xml:space="preserve">st case round trip delay elapse, </w:t>
      </w:r>
      <w:r w:rsidR="00E77EBE">
        <w:t>4 µs</w:t>
      </w:r>
      <w:r w:rsidR="0093320A">
        <w:t xml:space="preserve"> with 100 meter cable</w:t>
      </w:r>
      <w:r>
        <w:t xml:space="preserve">. After the round trip delay time, the </w:t>
      </w:r>
      <w:r w:rsidR="00DC0D7D">
        <w:t>near-end</w:t>
      </w:r>
      <w:r>
        <w:t xml:space="preserve"> receives words from the </w:t>
      </w:r>
      <w:r w:rsidR="00DC0D7D">
        <w:t>far-end</w:t>
      </w:r>
      <w:r>
        <w:t xml:space="preserve"> that were generated after the </w:t>
      </w:r>
      <w:r w:rsidR="00DC0D7D">
        <w:t>far-end</w:t>
      </w:r>
      <w:r>
        <w:t xml:space="preserve"> got the indication that the </w:t>
      </w:r>
      <w:r w:rsidR="00DC0D7D">
        <w:t>near-end</w:t>
      </w:r>
      <w:r>
        <w:t xml:space="preserve"> is ready. Only then can it be allowed to receive </w:t>
      </w:r>
      <w:r w:rsidR="0093320A">
        <w:t>RXERRs</w:t>
      </w:r>
      <w:r>
        <w:t xml:space="preserve"> that possibly replace </w:t>
      </w:r>
      <w:r w:rsidR="00233E83">
        <w:t>ACTIVE control</w:t>
      </w:r>
      <w:r w:rsidR="00704A01">
        <w:t xml:space="preserve"> word</w:t>
      </w:r>
      <w:r>
        <w:t>s sent.</w:t>
      </w:r>
      <w:r w:rsidR="00BF375E">
        <w:t xml:space="preserve"> </w:t>
      </w:r>
      <w:r>
        <w:t xml:space="preserve">Before that time it is important to receive any </w:t>
      </w:r>
      <w:r w:rsidR="00233E83">
        <w:t>ACTIVE control</w:t>
      </w:r>
      <w:r>
        <w:t xml:space="preserve"> </w:t>
      </w:r>
      <w:r w:rsidR="00704A01">
        <w:t xml:space="preserve">word </w:t>
      </w:r>
      <w:r>
        <w:t xml:space="preserve">sent by the </w:t>
      </w:r>
      <w:r w:rsidR="00DC0D7D">
        <w:t>far-end</w:t>
      </w:r>
      <w:r>
        <w:t xml:space="preserve"> or get </w:t>
      </w:r>
      <w:r w:rsidR="00D52E59">
        <w:t>an RX</w:t>
      </w:r>
      <w:r w:rsidR="00DC0D7D">
        <w:t>ERR</w:t>
      </w:r>
      <w:r>
        <w:t xml:space="preserve"> and assume the worst case and move to Not Ready.</w:t>
      </w:r>
    </w:p>
    <w:p w14:paraId="5D2F8956" w14:textId="77777777" w:rsidR="0099116F" w:rsidRDefault="0099116F" w:rsidP="006608A4">
      <w:pPr>
        <w:pStyle w:val="Heading4"/>
      </w:pPr>
      <w:r w:rsidRPr="00443593">
        <w:t>Not Ready state</w:t>
      </w:r>
    </w:p>
    <w:p w14:paraId="03B481A3" w14:textId="77777777" w:rsidR="0099116F" w:rsidRDefault="0099116F" w:rsidP="0099116F">
      <w:pPr>
        <w:pStyle w:val="requirelevel1"/>
      </w:pPr>
      <w:r>
        <w:t>The Alignment state machine shall enter the Not Ready state on one of the following conditions:</w:t>
      </w:r>
    </w:p>
    <w:p w14:paraId="3EDDF214" w14:textId="77777777" w:rsidR="0099116F" w:rsidRDefault="0099116F" w:rsidP="0099116F">
      <w:pPr>
        <w:pStyle w:val="requirelevel2"/>
      </w:pPr>
      <w:r>
        <w:t>Link Reset</w:t>
      </w:r>
      <w:r w:rsidR="00873178">
        <w:t>.</w:t>
      </w:r>
    </w:p>
    <w:p w14:paraId="639CB504" w14:textId="77777777" w:rsidR="00443593" w:rsidRDefault="00443593" w:rsidP="0099116F">
      <w:pPr>
        <w:pStyle w:val="requirelevel2"/>
      </w:pPr>
      <w:r>
        <w:t>From Near-End</w:t>
      </w:r>
      <w:r w:rsidR="0099783B">
        <w:t xml:space="preserve"> Ready state, when the Misaligne</w:t>
      </w:r>
      <w:r>
        <w:t>d condition occurs</w:t>
      </w:r>
      <w:r w:rsidR="00873178">
        <w:t>.</w:t>
      </w:r>
    </w:p>
    <w:p w14:paraId="0DD94CCC" w14:textId="77777777" w:rsidR="0099116F" w:rsidRDefault="0099116F" w:rsidP="0099116F">
      <w:pPr>
        <w:pStyle w:val="requirelevel2"/>
      </w:pPr>
      <w:r>
        <w:t xml:space="preserve">From the Both Ends Ready state, when </w:t>
      </w:r>
      <w:r w:rsidR="0015024D">
        <w:t>the Misaligned condition occurs.</w:t>
      </w:r>
    </w:p>
    <w:p w14:paraId="6463E8A0" w14:textId="77777777" w:rsidR="0099116F" w:rsidRDefault="0099116F" w:rsidP="0099116F">
      <w:pPr>
        <w:pStyle w:val="requirelevel1"/>
      </w:pPr>
      <w:r>
        <w:t>When in the Not Ready state the Alignment state machine shall perform the following actions:</w:t>
      </w:r>
    </w:p>
    <w:p w14:paraId="67E03D01" w14:textId="77777777" w:rsidR="0099116F" w:rsidRDefault="0099116F" w:rsidP="0099116F">
      <w:pPr>
        <w:pStyle w:val="requirelevel2"/>
      </w:pPr>
      <w:r>
        <w:t>Repeatedly send seven ACTIVE control words on all active lanes followed by one ALIGN control word on those lanes</w:t>
      </w:r>
      <w:r w:rsidR="00873178">
        <w:t>.</w:t>
      </w:r>
    </w:p>
    <w:p w14:paraId="20914B5F" w14:textId="77777777" w:rsidR="0099116F" w:rsidRDefault="0099116F" w:rsidP="0099116F">
      <w:pPr>
        <w:pStyle w:val="requirelevel2"/>
      </w:pPr>
      <w:r>
        <w:t xml:space="preserve">Pass RXERR words to the </w:t>
      </w:r>
      <w:r w:rsidR="000502D3">
        <w:t>Data Link layer</w:t>
      </w:r>
      <w:r>
        <w:t>.</w:t>
      </w:r>
    </w:p>
    <w:p w14:paraId="01054698" w14:textId="77777777" w:rsidR="0099116F" w:rsidRDefault="0099116F" w:rsidP="004E1645">
      <w:pPr>
        <w:pStyle w:val="NOTE"/>
      </w:pPr>
      <w:r>
        <w:lastRenderedPageBreak/>
        <w:t>No data words are sent in the Not Ready state.</w:t>
      </w:r>
    </w:p>
    <w:p w14:paraId="4271E8D8" w14:textId="77777777" w:rsidR="0099116F" w:rsidRDefault="0099116F" w:rsidP="0099116F">
      <w:pPr>
        <w:pStyle w:val="requirelevel1"/>
      </w:pPr>
      <w:r>
        <w:t>The Alignment state machine shall leave the Not Ready state and move to the Near-End Ready state when the Aligned condition is fulfilled.</w:t>
      </w:r>
    </w:p>
    <w:p w14:paraId="26FE8615" w14:textId="77777777" w:rsidR="0099116F" w:rsidRDefault="0099116F" w:rsidP="005A4E4C">
      <w:pPr>
        <w:pStyle w:val="Heading4"/>
      </w:pPr>
      <w:r>
        <w:t>Near-End Ready</w:t>
      </w:r>
      <w:r w:rsidRPr="00567533">
        <w:t xml:space="preserve"> state</w:t>
      </w:r>
    </w:p>
    <w:p w14:paraId="0D6A89E1" w14:textId="77777777" w:rsidR="0015024D" w:rsidRDefault="0099116F" w:rsidP="0099116F">
      <w:pPr>
        <w:pStyle w:val="requirelevel1"/>
      </w:pPr>
      <w:r>
        <w:t xml:space="preserve">The Alignment state machine shall enter the Near-End Ready state </w:t>
      </w:r>
      <w:r w:rsidR="0015024D">
        <w:t>on one of the following conditions:</w:t>
      </w:r>
    </w:p>
    <w:p w14:paraId="4B3843B2" w14:textId="77777777" w:rsidR="0099116F" w:rsidRDefault="0015024D" w:rsidP="0015024D">
      <w:pPr>
        <w:pStyle w:val="requirelevel2"/>
      </w:pPr>
      <w:r>
        <w:t>F</w:t>
      </w:r>
      <w:r w:rsidR="0099116F">
        <w:t>rom the Not Ready state</w:t>
      </w:r>
      <w:r>
        <w:t>,</w:t>
      </w:r>
      <w:r w:rsidR="0099116F">
        <w:t xml:space="preserve"> when the</w:t>
      </w:r>
      <w:r>
        <w:t xml:space="preserve"> Aligned condition is fulfilled</w:t>
      </w:r>
      <w:r w:rsidR="00873178">
        <w:t>.</w:t>
      </w:r>
    </w:p>
    <w:p w14:paraId="4889DE07" w14:textId="77777777" w:rsidR="0015024D" w:rsidRDefault="0015024D" w:rsidP="0015024D">
      <w:pPr>
        <w:pStyle w:val="requirelevel2"/>
      </w:pPr>
      <w:r>
        <w:t>From the Both Ends Ready st</w:t>
      </w:r>
      <w:r w:rsidR="007B482F">
        <w:t>ate, when an ACTIVE control word is received.</w:t>
      </w:r>
    </w:p>
    <w:p w14:paraId="6C178EA1" w14:textId="77777777" w:rsidR="0099116F" w:rsidRDefault="0099116F" w:rsidP="0099116F">
      <w:pPr>
        <w:pStyle w:val="requirelevel1"/>
      </w:pPr>
      <w:r>
        <w:t>When in the Near-End Ready state the Alignment state machine shall perform the following actions:</w:t>
      </w:r>
    </w:p>
    <w:p w14:paraId="5EC79964" w14:textId="77777777" w:rsidR="0099116F" w:rsidRDefault="0099116F" w:rsidP="0099116F">
      <w:pPr>
        <w:pStyle w:val="requirelevel2"/>
      </w:pPr>
      <w:r>
        <w:t xml:space="preserve">Receive data words and </w:t>
      </w:r>
      <w:r w:rsidR="000502D3">
        <w:t>Data Link layer</w:t>
      </w:r>
      <w:r>
        <w:t xml:space="preserve"> control words from the </w:t>
      </w:r>
      <w:r w:rsidR="000502D3">
        <w:t>Data Link layer</w:t>
      </w:r>
      <w:r>
        <w:t xml:space="preserve"> and pass them to the active lanes for sending</w:t>
      </w:r>
      <w:r w:rsidR="00873178">
        <w:t>.</w:t>
      </w:r>
    </w:p>
    <w:p w14:paraId="2A54888A" w14:textId="77777777" w:rsidR="0099116F" w:rsidRDefault="0099116F" w:rsidP="0099116F">
      <w:pPr>
        <w:pStyle w:val="requirelevel2"/>
      </w:pPr>
      <w:r>
        <w:t xml:space="preserve">Receive data words and </w:t>
      </w:r>
      <w:r w:rsidR="000502D3">
        <w:t>Data Link layer</w:t>
      </w:r>
      <w:r>
        <w:t xml:space="preserve"> control words from the active lanes and pass them up to the </w:t>
      </w:r>
      <w:r w:rsidR="000502D3">
        <w:t>Data Link layer</w:t>
      </w:r>
      <w:r w:rsidR="00873178">
        <w:t>.</w:t>
      </w:r>
    </w:p>
    <w:p w14:paraId="0806EF9A" w14:textId="77777777" w:rsidR="0099116F" w:rsidRDefault="0099116F" w:rsidP="0099116F">
      <w:pPr>
        <w:pStyle w:val="requirelevel2"/>
      </w:pPr>
      <w:r>
        <w:t xml:space="preserve">Repeatedly send one ALIGN control word every seven data or control words on </w:t>
      </w:r>
      <w:r w:rsidR="00BE5CB1">
        <w:t xml:space="preserve">each </w:t>
      </w:r>
      <w:r w:rsidR="003761BC">
        <w:t xml:space="preserve">near-end, </w:t>
      </w:r>
      <w:r w:rsidR="00BE5CB1">
        <w:t>active lane</w:t>
      </w:r>
      <w:r w:rsidR="00873178">
        <w:t>.</w:t>
      </w:r>
    </w:p>
    <w:p w14:paraId="0D2295C7" w14:textId="77777777" w:rsidR="0099116F" w:rsidRDefault="0099116F" w:rsidP="0099116F">
      <w:pPr>
        <w:pStyle w:val="requirelevel1"/>
      </w:pPr>
      <w:r>
        <w:t>The Alignment state machine shall leave the Near-End Ready state on one of the following conditions, which are evaluated in the order given:</w:t>
      </w:r>
    </w:p>
    <w:p w14:paraId="02D8BAEE" w14:textId="77777777" w:rsidR="0099116F" w:rsidRDefault="0099116F" w:rsidP="0099116F">
      <w:pPr>
        <w:pStyle w:val="requirelevel2"/>
      </w:pPr>
      <w:r>
        <w:t>When Link Reset is asserted, move to the Not Ready state.</w:t>
      </w:r>
    </w:p>
    <w:p w14:paraId="4F87E273" w14:textId="77777777" w:rsidR="0099116F" w:rsidRDefault="0099116F" w:rsidP="0099116F">
      <w:pPr>
        <w:pStyle w:val="requirelevel2"/>
      </w:pPr>
      <w:r>
        <w:t>When the Misaligned condition occurs, move to the Not Ready state.</w:t>
      </w:r>
    </w:p>
    <w:p w14:paraId="2B073324" w14:textId="77777777" w:rsidR="0099116F" w:rsidRPr="008633D9" w:rsidRDefault="0099116F" w:rsidP="0099116F">
      <w:pPr>
        <w:pStyle w:val="requirelevel2"/>
      </w:pPr>
      <w:r>
        <w:t xml:space="preserve">When </w:t>
      </w:r>
      <w:r w:rsidR="00553C74">
        <w:t xml:space="preserve">a data word is received in </w:t>
      </w:r>
      <w:r w:rsidR="004A7877">
        <w:t>one or more lanes</w:t>
      </w:r>
      <w:r w:rsidR="008B1D91">
        <w:t xml:space="preserve"> and </w:t>
      </w:r>
      <w:r w:rsidR="0093320A">
        <w:t xml:space="preserve">the active lanes are aligned, </w:t>
      </w:r>
      <w:r>
        <w:t>NOT Mi</w:t>
      </w:r>
      <w:r w:rsidR="0093320A">
        <w:t>saligned</w:t>
      </w:r>
      <w:r>
        <w:t>, move to the Both-Ends Ready state.</w:t>
      </w:r>
    </w:p>
    <w:p w14:paraId="4E41C2FF" w14:textId="77777777" w:rsidR="0099116F" w:rsidRPr="00C31FA5" w:rsidRDefault="0099116F" w:rsidP="005A4E4C">
      <w:pPr>
        <w:pStyle w:val="Heading4"/>
      </w:pPr>
      <w:bookmarkStart w:id="476" w:name="_Ref394609850"/>
      <w:r>
        <w:t>Both-Ends Ready</w:t>
      </w:r>
      <w:r w:rsidRPr="00D347A0">
        <w:t xml:space="preserve"> state</w:t>
      </w:r>
      <w:bookmarkEnd w:id="476"/>
    </w:p>
    <w:p w14:paraId="4BE27F16" w14:textId="77777777" w:rsidR="0099116F" w:rsidRDefault="0099116F" w:rsidP="0099116F">
      <w:pPr>
        <w:pStyle w:val="requirelevel1"/>
      </w:pPr>
      <w:r w:rsidRPr="009E7FF4">
        <w:t xml:space="preserve">The </w:t>
      </w:r>
      <w:r>
        <w:t>Alignment</w:t>
      </w:r>
      <w:r w:rsidRPr="009E7FF4">
        <w:t xml:space="preserve"> state machine shall enter the </w:t>
      </w:r>
      <w:r>
        <w:t>Both-Ends</w:t>
      </w:r>
      <w:r w:rsidRPr="009E7FF4">
        <w:t xml:space="preserve"> </w:t>
      </w:r>
      <w:r w:rsidR="00553C74">
        <w:t xml:space="preserve">Ready </w:t>
      </w:r>
      <w:r w:rsidRPr="009E7FF4">
        <w:t xml:space="preserve">state </w:t>
      </w:r>
      <w:r>
        <w:t>from the Near-End Ready state, when all of the following conditions occur:</w:t>
      </w:r>
    </w:p>
    <w:p w14:paraId="4B324FA6" w14:textId="77777777" w:rsidR="0099116F" w:rsidRDefault="0099116F" w:rsidP="0099116F">
      <w:pPr>
        <w:pStyle w:val="requirelevel2"/>
      </w:pPr>
      <w:r>
        <w:t>A data word is received</w:t>
      </w:r>
      <w:r w:rsidR="004A7877">
        <w:t xml:space="preserve"> in one or more lanes</w:t>
      </w:r>
      <w:r w:rsidR="00873178">
        <w:t>.</w:t>
      </w:r>
    </w:p>
    <w:p w14:paraId="64267948" w14:textId="77777777" w:rsidR="0099116F" w:rsidRDefault="00443593" w:rsidP="0099116F">
      <w:pPr>
        <w:pStyle w:val="requirelevel2"/>
      </w:pPr>
      <w:r>
        <w:t>T</w:t>
      </w:r>
      <w:r w:rsidR="0099116F">
        <w:t>he active lanes are NOT Misaligned</w:t>
      </w:r>
      <w:r w:rsidR="00873178">
        <w:t>.</w:t>
      </w:r>
    </w:p>
    <w:p w14:paraId="3307A12A" w14:textId="77777777" w:rsidR="0099116F" w:rsidRDefault="0099116F" w:rsidP="0099116F">
      <w:pPr>
        <w:pStyle w:val="requirelevel1"/>
      </w:pPr>
      <w:r>
        <w:t>When in the Both-Ends Ready state the Alignment state machine shall initiate the following actions:</w:t>
      </w:r>
    </w:p>
    <w:p w14:paraId="46BE9236" w14:textId="77777777" w:rsidR="0099116F" w:rsidRDefault="0099116F" w:rsidP="0099116F">
      <w:pPr>
        <w:pStyle w:val="requirelevel2"/>
      </w:pPr>
      <w:r>
        <w:t xml:space="preserve">Receive data words and </w:t>
      </w:r>
      <w:r w:rsidR="000502D3">
        <w:t>Data Link layer</w:t>
      </w:r>
      <w:r>
        <w:t xml:space="preserve"> control words from the </w:t>
      </w:r>
      <w:r w:rsidR="000502D3">
        <w:t>Data Link layer</w:t>
      </w:r>
      <w:r>
        <w:t xml:space="preserve"> and pass them to the active lanes for sending</w:t>
      </w:r>
      <w:r w:rsidR="00873178">
        <w:t>.</w:t>
      </w:r>
    </w:p>
    <w:p w14:paraId="17FC062C" w14:textId="77777777" w:rsidR="0099116F" w:rsidRDefault="0099116F" w:rsidP="0099116F">
      <w:pPr>
        <w:pStyle w:val="requirelevel2"/>
      </w:pPr>
      <w:r>
        <w:t xml:space="preserve">Receive data words and </w:t>
      </w:r>
      <w:r w:rsidR="000502D3">
        <w:t>Data Link layer</w:t>
      </w:r>
      <w:r>
        <w:t xml:space="preserve"> control words from the active lanes and pass them up to the </w:t>
      </w:r>
      <w:r w:rsidR="000502D3">
        <w:t>Data Link layer</w:t>
      </w:r>
      <w:r w:rsidR="00873178">
        <w:t>.</w:t>
      </w:r>
    </w:p>
    <w:p w14:paraId="3A8596AF" w14:textId="77777777" w:rsidR="0099116F" w:rsidRDefault="0099116F" w:rsidP="004E1645">
      <w:pPr>
        <w:pStyle w:val="NOTE"/>
      </w:pPr>
      <w:r>
        <w:t>ACTIVE or ALIGN control words are not sent in the Both-Ends Ready state.</w:t>
      </w:r>
    </w:p>
    <w:p w14:paraId="31F2831A" w14:textId="77777777" w:rsidR="007B482F" w:rsidRDefault="007B482F" w:rsidP="007B482F">
      <w:pPr>
        <w:pStyle w:val="requirelevel1"/>
      </w:pPr>
      <w:r>
        <w:t>The Alignment state machine shall leave the Both-Ends Ready state on one of the following conditions, which are evaluated in the order given:</w:t>
      </w:r>
    </w:p>
    <w:p w14:paraId="3F9C59E2" w14:textId="77777777" w:rsidR="0099116F" w:rsidRDefault="007B482F" w:rsidP="0099116F">
      <w:pPr>
        <w:pStyle w:val="requirelevel2"/>
      </w:pPr>
      <w:r>
        <w:lastRenderedPageBreak/>
        <w:t>When Link Reset is asserted, move to the Not Ready state</w:t>
      </w:r>
      <w:r w:rsidR="00873178">
        <w:t>.</w:t>
      </w:r>
    </w:p>
    <w:p w14:paraId="6C30F9FB" w14:textId="77777777" w:rsidR="007B482F" w:rsidRDefault="0099116F" w:rsidP="0099116F">
      <w:pPr>
        <w:pStyle w:val="requirelevel2"/>
      </w:pPr>
      <w:bookmarkStart w:id="477" w:name="_Ref415512575"/>
      <w:r>
        <w:t xml:space="preserve">When </w:t>
      </w:r>
      <w:r w:rsidR="007B482F">
        <w:t>the Misaligned condition occurs, move to the Not Ready state</w:t>
      </w:r>
      <w:r w:rsidR="00873178">
        <w:t>.</w:t>
      </w:r>
    </w:p>
    <w:p w14:paraId="2DF30BF2" w14:textId="77777777" w:rsidR="0099116F" w:rsidRDefault="007B482F" w:rsidP="007A5AF8">
      <w:pPr>
        <w:pStyle w:val="requirelevel2"/>
      </w:pPr>
      <w:r>
        <w:t>When a</w:t>
      </w:r>
      <w:r w:rsidR="0099116F">
        <w:t xml:space="preserve">n </w:t>
      </w:r>
      <w:r>
        <w:t>ACTIVE control word is received, move to the Near-End Ready state</w:t>
      </w:r>
      <w:r w:rsidR="00873178">
        <w:t>.</w:t>
      </w:r>
    </w:p>
    <w:p w14:paraId="601DFCD5" w14:textId="77777777" w:rsidR="0099116F" w:rsidRDefault="0099116F" w:rsidP="0099116F">
      <w:pPr>
        <w:pStyle w:val="Heading3"/>
      </w:pPr>
      <w:bookmarkStart w:id="478" w:name="_Toc440903642"/>
      <w:bookmarkStart w:id="479" w:name="_Toc508197189"/>
      <w:bookmarkStart w:id="480" w:name="_Ref317062382"/>
      <w:bookmarkStart w:id="481" w:name="_Ref317086477"/>
      <w:bookmarkEnd w:id="477"/>
      <w:r>
        <w:t>Asymmetric links</w:t>
      </w:r>
      <w:bookmarkEnd w:id="478"/>
      <w:bookmarkEnd w:id="479"/>
    </w:p>
    <w:p w14:paraId="797960E0" w14:textId="77777777" w:rsidR="0099116F" w:rsidRDefault="00716976" w:rsidP="0099116F">
      <w:pPr>
        <w:pStyle w:val="requirelevel1"/>
      </w:pPr>
      <w:r>
        <w:t>A</w:t>
      </w:r>
      <w:r w:rsidR="0099116F">
        <w:t xml:space="preserve"> link </w:t>
      </w:r>
      <w:r>
        <w:t xml:space="preserve">shall be able </w:t>
      </w:r>
      <w:r w:rsidR="0099116F">
        <w:t>to have some lanes that are unidirectional, sending information in one direction only, provided that at least one lane is able to send information in both directions.</w:t>
      </w:r>
    </w:p>
    <w:p w14:paraId="408667FD" w14:textId="77777777" w:rsidR="0048769A" w:rsidRDefault="0048769A" w:rsidP="004E1645">
      <w:pPr>
        <w:pStyle w:val="NOTE"/>
      </w:pPr>
      <w:r>
        <w:t xml:space="preserve">So that unidirectional lanes can be correctly </w:t>
      </w:r>
      <w:proofErr w:type="spellStart"/>
      <w:r>
        <w:t>initialised</w:t>
      </w:r>
      <w:proofErr w:type="spellEnd"/>
      <w:r>
        <w:t>, each link containing one or more unidirectional lanes has at least one lane which is a bi-directional lane.</w:t>
      </w:r>
    </w:p>
    <w:p w14:paraId="7F501D10" w14:textId="77777777" w:rsidR="0099116F" w:rsidRDefault="0099116F" w:rsidP="0099116F">
      <w:pPr>
        <w:pStyle w:val="requirelevel1"/>
      </w:pPr>
      <w:r>
        <w:t xml:space="preserve">One end of a unidirectional link shall be </w:t>
      </w:r>
      <w:r w:rsidR="0099783B">
        <w:t>transmit only</w:t>
      </w:r>
      <w:r>
        <w:t xml:space="preserve"> and the other end of that link receive only.</w:t>
      </w:r>
    </w:p>
    <w:p w14:paraId="3F77EBF1" w14:textId="77777777" w:rsidR="0099116F" w:rsidRDefault="0099116F" w:rsidP="004E1645">
      <w:pPr>
        <w:pStyle w:val="NOTE"/>
      </w:pPr>
      <w:r>
        <w:t xml:space="preserve">A multi-lane link incorporating some unidirectional lanes is illustrated in </w:t>
      </w:r>
      <w:r>
        <w:fldChar w:fldCharType="begin"/>
      </w:r>
      <w:r>
        <w:instrText xml:space="preserve"> REF _Ref415395539 \h </w:instrText>
      </w:r>
      <w:r>
        <w:fldChar w:fldCharType="separate"/>
      </w:r>
      <w:r w:rsidR="007D0C29" w:rsidRPr="0021118C">
        <w:t xml:space="preserve">Figure </w:t>
      </w:r>
      <w:r w:rsidR="007D0C29">
        <w:rPr>
          <w:noProof/>
        </w:rPr>
        <w:t>5</w:t>
      </w:r>
      <w:r w:rsidR="007D0C29">
        <w:noBreakHyphen/>
      </w:r>
      <w:r w:rsidR="007D0C29">
        <w:rPr>
          <w:noProof/>
        </w:rPr>
        <w:t>37</w:t>
      </w:r>
      <w:r>
        <w:fldChar w:fldCharType="end"/>
      </w:r>
      <w:r>
        <w:t>.</w:t>
      </w:r>
    </w:p>
    <w:p w14:paraId="76A36393" w14:textId="77777777" w:rsidR="0099116F" w:rsidRDefault="00553C74" w:rsidP="00246EC4">
      <w:pPr>
        <w:pStyle w:val="graphic"/>
      </w:pPr>
      <w:r>
        <w:object w:dxaOrig="7094" w:dyaOrig="5320" w14:anchorId="64E2D8A9">
          <v:shape id="_x0000_i1062" type="#_x0000_t75" style="width:381.85pt;height:126pt" o:ole="">
            <v:imagedata r:id="rId81" o:title="" croptop="11549f" cropbottom="31327f" cropleft="2426f" cropright="11698f"/>
          </v:shape>
          <o:OLEObject Type="Embed" ProgID="PowerPoint.Slide.12" ShapeID="_x0000_i1062" DrawAspect="Content" ObjectID="_1583310340" r:id="rId82"/>
        </w:object>
      </w:r>
    </w:p>
    <w:p w14:paraId="752FF53C" w14:textId="77777777" w:rsidR="0099116F" w:rsidRPr="00BF41B9" w:rsidRDefault="0099116F" w:rsidP="0099116F">
      <w:pPr>
        <w:pStyle w:val="Caption"/>
      </w:pPr>
      <w:bookmarkStart w:id="482" w:name="_Ref415395539"/>
      <w:bookmarkStart w:id="483" w:name="_Toc440903718"/>
      <w:bookmarkStart w:id="484" w:name="_Toc508197284"/>
      <w:r w:rsidRPr="0021118C">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37</w:t>
      </w:r>
      <w:r w:rsidR="00301B26">
        <w:rPr>
          <w:noProof/>
        </w:rPr>
        <w:fldChar w:fldCharType="end"/>
      </w:r>
      <w:bookmarkEnd w:id="482"/>
      <w:r w:rsidR="00246EC4">
        <w:t>:</w:t>
      </w:r>
      <w:r w:rsidRPr="0021118C">
        <w:t xml:space="preserve"> </w:t>
      </w:r>
      <w:r w:rsidR="00D52E59">
        <w:t>Multi-Lane</w:t>
      </w:r>
      <w:r>
        <w:t xml:space="preserve"> link incorporating some unidirectional lanes</w:t>
      </w:r>
      <w:bookmarkEnd w:id="483"/>
      <w:bookmarkEnd w:id="484"/>
    </w:p>
    <w:p w14:paraId="4BE0024C" w14:textId="0AB43C6B" w:rsidR="0099116F" w:rsidRDefault="0099116F" w:rsidP="0099116F">
      <w:pPr>
        <w:pStyle w:val="requirelevel1"/>
      </w:pPr>
      <w:r>
        <w:t xml:space="preserve">Each end of </w:t>
      </w:r>
      <w:r w:rsidR="0093320A">
        <w:t>a lane shall have a send enable</w:t>
      </w:r>
      <w:r w:rsidR="00704A01">
        <w:t xml:space="preserve"> </w:t>
      </w:r>
      <w:proofErr w:type="spellStart"/>
      <w:r w:rsidR="0099783B">
        <w:t>TxEn</w:t>
      </w:r>
      <w:proofErr w:type="spellEnd"/>
      <w:r>
        <w:t xml:space="preserve"> and receive enable </w:t>
      </w:r>
      <w:proofErr w:type="spellStart"/>
      <w:r>
        <w:t>RxEn</w:t>
      </w:r>
      <w:proofErr w:type="spellEnd"/>
      <w:r>
        <w:t xml:space="preserve"> management parameter with the following function:</w:t>
      </w:r>
    </w:p>
    <w:p w14:paraId="6BC4EF0E" w14:textId="77777777" w:rsidR="0099116F" w:rsidRDefault="0099116F" w:rsidP="0099116F">
      <w:pPr>
        <w:pStyle w:val="requirelevel2"/>
      </w:pPr>
      <w:r>
        <w:t xml:space="preserve">When </w:t>
      </w:r>
      <w:proofErr w:type="spellStart"/>
      <w:r w:rsidR="0099783B">
        <w:t>TxEn</w:t>
      </w:r>
      <w:proofErr w:type="spellEnd"/>
      <w:r>
        <w:t xml:space="preserve"> = 1 and </w:t>
      </w:r>
      <w:proofErr w:type="spellStart"/>
      <w:r>
        <w:t>RxEn</w:t>
      </w:r>
      <w:proofErr w:type="spellEnd"/>
      <w:r>
        <w:t xml:space="preserve"> = 1 the end of the lane operates as a bi-directional lane. </w:t>
      </w:r>
    </w:p>
    <w:p w14:paraId="7D13D6EE" w14:textId="77777777" w:rsidR="0099116F" w:rsidRDefault="0099116F" w:rsidP="0099116F">
      <w:pPr>
        <w:pStyle w:val="requirelevel2"/>
      </w:pPr>
      <w:r>
        <w:t xml:space="preserve">When </w:t>
      </w:r>
      <w:proofErr w:type="spellStart"/>
      <w:r w:rsidR="0099783B">
        <w:t>TxEn</w:t>
      </w:r>
      <w:proofErr w:type="spellEnd"/>
      <w:r>
        <w:t xml:space="preserve"> = 1 and </w:t>
      </w:r>
      <w:proofErr w:type="spellStart"/>
      <w:r>
        <w:t>RxEn</w:t>
      </w:r>
      <w:proofErr w:type="spellEnd"/>
      <w:r>
        <w:t xml:space="preserve"> = 0, the end of the lane operates as a </w:t>
      </w:r>
      <w:r w:rsidR="0099783B">
        <w:t>transmit only</w:t>
      </w:r>
      <w:r>
        <w:t xml:space="preserve">, unidirectional lane, sending from the end with the </w:t>
      </w:r>
      <w:proofErr w:type="spellStart"/>
      <w:r w:rsidR="0099783B">
        <w:t>TxEn</w:t>
      </w:r>
      <w:proofErr w:type="spellEnd"/>
      <w:r>
        <w:t xml:space="preserve"> parameter set to 1.</w:t>
      </w:r>
    </w:p>
    <w:p w14:paraId="7D29698F" w14:textId="77777777" w:rsidR="0099116F" w:rsidRDefault="0099116F" w:rsidP="0099116F">
      <w:pPr>
        <w:pStyle w:val="requirelevel2"/>
      </w:pPr>
      <w:r>
        <w:t xml:space="preserve">When </w:t>
      </w:r>
      <w:proofErr w:type="spellStart"/>
      <w:r w:rsidR="0099783B">
        <w:t>TxEn</w:t>
      </w:r>
      <w:proofErr w:type="spellEnd"/>
      <w:r>
        <w:t xml:space="preserve"> = 0 and </w:t>
      </w:r>
      <w:proofErr w:type="spellStart"/>
      <w:r>
        <w:t>RxEn</w:t>
      </w:r>
      <w:proofErr w:type="spellEnd"/>
      <w:r>
        <w:t xml:space="preserve"> = 1, the end of the lane operates as a receive only, unidirectional lane, receiving data at the end with the </w:t>
      </w:r>
      <w:proofErr w:type="spellStart"/>
      <w:r>
        <w:t>RxEn</w:t>
      </w:r>
      <w:proofErr w:type="spellEnd"/>
      <w:r>
        <w:t xml:space="preserve"> parameter set to 1.</w:t>
      </w:r>
    </w:p>
    <w:p w14:paraId="38C391F4" w14:textId="77777777" w:rsidR="0099116F" w:rsidRDefault="0099116F" w:rsidP="0099116F">
      <w:pPr>
        <w:pStyle w:val="requirelevel2"/>
      </w:pPr>
      <w:r>
        <w:t xml:space="preserve">When </w:t>
      </w:r>
      <w:proofErr w:type="spellStart"/>
      <w:r w:rsidR="0099783B">
        <w:t>TxEn</w:t>
      </w:r>
      <w:proofErr w:type="spellEnd"/>
      <w:r>
        <w:t xml:space="preserve"> = 0 and </w:t>
      </w:r>
      <w:proofErr w:type="spellStart"/>
      <w:r>
        <w:t>RxEn</w:t>
      </w:r>
      <w:proofErr w:type="spellEnd"/>
      <w:r>
        <w:t xml:space="preserve"> = 0, the end of the lane is disabled and neither sends nor receives information.</w:t>
      </w:r>
    </w:p>
    <w:p w14:paraId="41C312FC" w14:textId="77777777" w:rsidR="0099116F" w:rsidRDefault="0099116F" w:rsidP="0099116F">
      <w:pPr>
        <w:pStyle w:val="Heading3"/>
      </w:pPr>
      <w:bookmarkStart w:id="485" w:name="_Ref440744379"/>
      <w:bookmarkStart w:id="486" w:name="_Toc440903643"/>
      <w:bookmarkStart w:id="487" w:name="_Toc508197190"/>
      <w:r>
        <w:lastRenderedPageBreak/>
        <w:t>Initialisation of unidirectional lanes</w:t>
      </w:r>
      <w:bookmarkEnd w:id="485"/>
      <w:bookmarkEnd w:id="486"/>
      <w:bookmarkEnd w:id="487"/>
    </w:p>
    <w:p w14:paraId="56FA0F3F" w14:textId="5227C046" w:rsidR="00457D53" w:rsidRPr="00457D53" w:rsidRDefault="00457D53" w:rsidP="00457D53">
      <w:pPr>
        <w:pStyle w:val="Heading4"/>
      </w:pPr>
      <w:r>
        <w:t>General</w:t>
      </w:r>
    </w:p>
    <w:p w14:paraId="73BC231D" w14:textId="77777777" w:rsidR="0099116F" w:rsidRDefault="0099116F" w:rsidP="006F645B">
      <w:pPr>
        <w:pStyle w:val="requirelevel1"/>
      </w:pPr>
      <w:r>
        <w:t xml:space="preserve">The </w:t>
      </w:r>
      <w:r w:rsidR="00233E83">
        <w:t>ACTIVE control</w:t>
      </w:r>
      <w:r w:rsidR="00704A01">
        <w:t xml:space="preserve"> word</w:t>
      </w:r>
      <w:r w:rsidR="00243541">
        <w:t xml:space="preserve"> shall be used to indicate to the </w:t>
      </w:r>
      <w:r w:rsidR="00DC0D7D">
        <w:t>far-end</w:t>
      </w:r>
      <w:r w:rsidR="00243541">
        <w:t xml:space="preserve"> of a link, the lanes at the </w:t>
      </w:r>
      <w:r w:rsidR="00DC0D7D">
        <w:t>near-end</w:t>
      </w:r>
      <w:r w:rsidR="00243541">
        <w:t xml:space="preserve"> which are in the Active state, with </w:t>
      </w:r>
      <w:r w:rsidR="00AC4BF9">
        <w:t>bit L</w:t>
      </w:r>
      <w:r w:rsidR="00243541">
        <w:t xml:space="preserve"> of the </w:t>
      </w:r>
      <w:r w:rsidR="00553C74">
        <w:t xml:space="preserve">ACT field in the </w:t>
      </w:r>
      <w:r w:rsidR="00233E83">
        <w:t>ACTIVE control</w:t>
      </w:r>
      <w:r w:rsidR="00243541">
        <w:t xml:space="preserve"> </w:t>
      </w:r>
      <w:r w:rsidR="00704A01">
        <w:t xml:space="preserve">word </w:t>
      </w:r>
      <w:r w:rsidR="00243541">
        <w:t xml:space="preserve">indicating the state of lane </w:t>
      </w:r>
      <w:r w:rsidR="0039572F">
        <w:t>L</w:t>
      </w:r>
      <w:r w:rsidR="00243541">
        <w:t xml:space="preserve"> as follows:</w:t>
      </w:r>
    </w:p>
    <w:p w14:paraId="139BFA03" w14:textId="77777777" w:rsidR="00243541" w:rsidRDefault="00AC4BF9" w:rsidP="006F645B">
      <w:pPr>
        <w:pStyle w:val="requirelevel2"/>
      </w:pPr>
      <w:r>
        <w:t>Bit L</w:t>
      </w:r>
      <w:r w:rsidR="00243541">
        <w:t xml:space="preserve"> = 0, indicates that lane </w:t>
      </w:r>
      <w:r w:rsidR="0039572F">
        <w:t>L</w:t>
      </w:r>
      <w:r w:rsidR="00243541">
        <w:t xml:space="preserve"> is not in the Active state</w:t>
      </w:r>
      <w:r w:rsidR="00014337">
        <w:t>.</w:t>
      </w:r>
    </w:p>
    <w:p w14:paraId="61D2FCE9" w14:textId="77777777" w:rsidR="00243541" w:rsidRDefault="00AC4BF9" w:rsidP="006F645B">
      <w:pPr>
        <w:pStyle w:val="requirelevel2"/>
      </w:pPr>
      <w:r>
        <w:t>Bit L</w:t>
      </w:r>
      <w:r w:rsidR="00243541">
        <w:t xml:space="preserve"> = 1, indicates that lane </w:t>
      </w:r>
      <w:r w:rsidR="0039572F">
        <w:t>L</w:t>
      </w:r>
      <w:r w:rsidR="00243541">
        <w:t xml:space="preserve"> is in the Active state.</w:t>
      </w:r>
    </w:p>
    <w:p w14:paraId="763D5CD8" w14:textId="77777777" w:rsidR="0099116F" w:rsidRDefault="0099116F" w:rsidP="006F645B">
      <w:pPr>
        <w:pStyle w:val="requirelevel1"/>
      </w:pPr>
      <w:r>
        <w:t xml:space="preserve">The </w:t>
      </w:r>
      <w:r w:rsidR="00233E83">
        <w:t>ACTIVE control</w:t>
      </w:r>
      <w:r>
        <w:t xml:space="preserve"> </w:t>
      </w:r>
      <w:r w:rsidR="00704A01">
        <w:t xml:space="preserve">word </w:t>
      </w:r>
      <w:r>
        <w:t xml:space="preserve">shall be sent by all bi-directional and </w:t>
      </w:r>
      <w:r w:rsidR="0099783B">
        <w:t>transmit only</w:t>
      </w:r>
      <w:r>
        <w:t xml:space="preserve"> lanes. </w:t>
      </w:r>
    </w:p>
    <w:p w14:paraId="2B1FC162" w14:textId="77777777" w:rsidR="0099116F" w:rsidRPr="00AD6D64" w:rsidRDefault="0099116F" w:rsidP="004E1645">
      <w:pPr>
        <w:pStyle w:val="NOTE"/>
      </w:pPr>
      <w:r w:rsidRPr="00AD6D64">
        <w:t xml:space="preserve">The ACTIVE control word is also used to indicate when an </w:t>
      </w:r>
      <w:proofErr w:type="spellStart"/>
      <w:r w:rsidR="0099783B">
        <w:t>RxOnly</w:t>
      </w:r>
      <w:proofErr w:type="spellEnd"/>
      <w:r w:rsidRPr="00AD6D64">
        <w:t xml:space="preserve"> lane has detected an error and exited the Active state so that the other end of the lane, that is a </w:t>
      </w:r>
      <w:proofErr w:type="spellStart"/>
      <w:r w:rsidR="0099783B">
        <w:t>TxOnly</w:t>
      </w:r>
      <w:proofErr w:type="spellEnd"/>
      <w:r w:rsidRPr="00AD6D64">
        <w:t xml:space="preserve"> lane, is notified and reset.</w:t>
      </w:r>
    </w:p>
    <w:p w14:paraId="7C4A8A44" w14:textId="77777777" w:rsidR="0099116F" w:rsidRDefault="0099116F" w:rsidP="0099116F">
      <w:pPr>
        <w:pStyle w:val="requirelevel1"/>
      </w:pPr>
      <w:r>
        <w:t xml:space="preserve">The </w:t>
      </w:r>
      <w:r w:rsidR="000502D3">
        <w:t>Multi-Lane layer</w:t>
      </w:r>
      <w:r>
        <w:t xml:space="preserve"> shall pass the following information to each lane in the </w:t>
      </w:r>
      <w:r w:rsidR="000502D3">
        <w:t>Lane layer</w:t>
      </w:r>
      <w:r>
        <w:t xml:space="preserve"> for use in initialising unidirectional lanes:</w:t>
      </w:r>
    </w:p>
    <w:p w14:paraId="52A73F59" w14:textId="77777777" w:rsidR="0099116F" w:rsidRDefault="0099783B" w:rsidP="0099116F">
      <w:pPr>
        <w:pStyle w:val="requirelevel2"/>
      </w:pPr>
      <w:proofErr w:type="spellStart"/>
      <w:r>
        <w:t>TxOnly</w:t>
      </w:r>
      <w:proofErr w:type="spellEnd"/>
      <w:r w:rsidR="0099116F">
        <w:t xml:space="preserve">, which instructs the lane to operate as a </w:t>
      </w:r>
      <w:r>
        <w:t>transmit only</w:t>
      </w:r>
      <w:r w:rsidR="0099116F">
        <w:t xml:space="preserve"> lane</w:t>
      </w:r>
      <w:r w:rsidR="00873178">
        <w:t>.</w:t>
      </w:r>
    </w:p>
    <w:p w14:paraId="753621DB" w14:textId="77777777" w:rsidR="0099116F" w:rsidRDefault="0099783B" w:rsidP="0099116F">
      <w:pPr>
        <w:pStyle w:val="requirelevel2"/>
      </w:pPr>
      <w:proofErr w:type="spellStart"/>
      <w:r>
        <w:t>RxOnly</w:t>
      </w:r>
      <w:proofErr w:type="spellEnd"/>
      <w:r w:rsidR="0099116F">
        <w:t>, which instructs the lane to operate as a receive only lane</w:t>
      </w:r>
      <w:r w:rsidR="00873178">
        <w:t>.</w:t>
      </w:r>
    </w:p>
    <w:p w14:paraId="38BDB74F" w14:textId="77777777" w:rsidR="0099116F" w:rsidRDefault="0099116F" w:rsidP="0099116F">
      <w:pPr>
        <w:pStyle w:val="requirelevel2"/>
      </w:pPr>
      <w:proofErr w:type="spellStart"/>
      <w:r>
        <w:t>FarEndActive</w:t>
      </w:r>
      <w:proofErr w:type="spellEnd"/>
      <w:r>
        <w:t xml:space="preserve">, which informs the lane initialisation state machine of a </w:t>
      </w:r>
      <w:r w:rsidR="0099783B">
        <w:t>transmit only</w:t>
      </w:r>
      <w:r>
        <w:t xml:space="preserve"> lane that the initialisation state machine at the </w:t>
      </w:r>
      <w:r w:rsidR="00DC0D7D">
        <w:t>far-end</w:t>
      </w:r>
      <w:r>
        <w:t xml:space="preserve"> of the link has locked to the initialisation information and has reached the Active state.</w:t>
      </w:r>
    </w:p>
    <w:p w14:paraId="612E2924" w14:textId="77777777" w:rsidR="00B245A2" w:rsidRPr="00B245A2" w:rsidRDefault="00B245A2" w:rsidP="00457D53">
      <w:pPr>
        <w:pStyle w:val="Heading4"/>
      </w:pPr>
      <w:bookmarkStart w:id="488" w:name="_Ref471279973"/>
      <w:proofErr w:type="spellStart"/>
      <w:r>
        <w:t>FarEndActive</w:t>
      </w:r>
      <w:bookmarkEnd w:id="488"/>
      <w:proofErr w:type="spellEnd"/>
    </w:p>
    <w:p w14:paraId="42ED22F1" w14:textId="77777777" w:rsidR="00B70DBC" w:rsidRPr="00553C74" w:rsidRDefault="0099116F" w:rsidP="00553C74">
      <w:pPr>
        <w:pStyle w:val="requirelevel1"/>
      </w:pPr>
      <w:r w:rsidRPr="00553C74">
        <w:t>When a</w:t>
      </w:r>
      <w:r w:rsidR="00E71770">
        <w:t xml:space="preserve"> valid</w:t>
      </w:r>
      <w:r w:rsidRPr="00553C74">
        <w:t xml:space="preserve"> ACTIVE control word is </w:t>
      </w:r>
      <w:r w:rsidR="007C49C9" w:rsidRPr="00553C74">
        <w:t xml:space="preserve">received with </w:t>
      </w:r>
      <w:r w:rsidR="00AC4BF9">
        <w:t>bit L</w:t>
      </w:r>
      <w:r w:rsidR="007C49C9" w:rsidRPr="00553C74">
        <w:t xml:space="preserve"> </w:t>
      </w:r>
      <w:r w:rsidR="00B70DBC" w:rsidRPr="00553C74">
        <w:t>= 1,</w:t>
      </w:r>
      <w:r w:rsidR="007C49C9" w:rsidRPr="00553C74">
        <w:t xml:space="preserve"> the </w:t>
      </w:r>
      <w:proofErr w:type="spellStart"/>
      <w:r w:rsidR="00552CEB" w:rsidRPr="00553C74">
        <w:t>FarEndActive</w:t>
      </w:r>
      <w:proofErr w:type="spellEnd"/>
      <w:r w:rsidR="00552CEB" w:rsidRPr="00553C74">
        <w:t xml:space="preserve"> </w:t>
      </w:r>
      <w:r w:rsidR="007C49C9" w:rsidRPr="00553C74">
        <w:t>corresponding</w:t>
      </w:r>
      <w:r w:rsidR="00B70DBC" w:rsidRPr="00553C74">
        <w:t xml:space="preserve"> to lane </w:t>
      </w:r>
      <w:r w:rsidR="0039572F">
        <w:t>L</w:t>
      </w:r>
      <w:r w:rsidR="00B70DBC" w:rsidRPr="00553C74">
        <w:t xml:space="preserve"> shall be </w:t>
      </w:r>
      <w:r w:rsidR="007B482F">
        <w:t>set to 1</w:t>
      </w:r>
      <w:r w:rsidR="00BD667E">
        <w:t>.</w:t>
      </w:r>
    </w:p>
    <w:p w14:paraId="1E6261BA" w14:textId="77777777" w:rsidR="00552CEB" w:rsidRDefault="00B70DBC" w:rsidP="00553C74">
      <w:pPr>
        <w:pStyle w:val="requirelevel1"/>
      </w:pPr>
      <w:r w:rsidRPr="00553C74">
        <w:t>When a</w:t>
      </w:r>
      <w:r w:rsidR="00E71770">
        <w:t xml:space="preserve"> valid</w:t>
      </w:r>
      <w:r w:rsidRPr="00553C74">
        <w:t xml:space="preserve"> ACTIVE control word is received with </w:t>
      </w:r>
      <w:r w:rsidR="00AC4BF9">
        <w:t>bit L</w:t>
      </w:r>
      <w:r w:rsidRPr="00553C74">
        <w:t xml:space="preserve"> = 0, the </w:t>
      </w:r>
      <w:proofErr w:type="spellStart"/>
      <w:r w:rsidR="00552CEB" w:rsidRPr="00553C74">
        <w:t>FarEndActive</w:t>
      </w:r>
      <w:proofErr w:type="spellEnd"/>
      <w:r w:rsidR="00552CEB" w:rsidRPr="00553C74">
        <w:t xml:space="preserve"> </w:t>
      </w:r>
      <w:r w:rsidR="007C49C9" w:rsidRPr="00553C74">
        <w:t xml:space="preserve">corresponding to lane </w:t>
      </w:r>
      <w:r w:rsidR="0039572F">
        <w:t>L</w:t>
      </w:r>
      <w:r w:rsidR="007C49C9" w:rsidRPr="00553C74">
        <w:t xml:space="preserve"> </w:t>
      </w:r>
      <w:r w:rsidR="00BE5CB1">
        <w:t>shall be</w:t>
      </w:r>
      <w:r w:rsidR="00552CEB" w:rsidRPr="00553C74">
        <w:t xml:space="preserve"> </w:t>
      </w:r>
      <w:r w:rsidR="007B482F">
        <w:t>cleared to 0</w:t>
      </w:r>
      <w:r w:rsidR="00BD667E">
        <w:t>.</w:t>
      </w:r>
    </w:p>
    <w:p w14:paraId="3F4BDECF" w14:textId="77777777" w:rsidR="00BE5CB1" w:rsidRPr="00553C74" w:rsidRDefault="00BE5CB1" w:rsidP="00553C74">
      <w:pPr>
        <w:pStyle w:val="requirelevel1"/>
      </w:pPr>
      <w:r>
        <w:t xml:space="preserve">When the lane initialisation state machine for lane </w:t>
      </w:r>
      <w:r w:rsidR="0039572F">
        <w:t>L</w:t>
      </w:r>
      <w:r>
        <w:t xml:space="preserve"> is in the </w:t>
      </w:r>
      <w:proofErr w:type="spellStart"/>
      <w:r>
        <w:t>ClearLine</w:t>
      </w:r>
      <w:proofErr w:type="spellEnd"/>
      <w:r>
        <w:t xml:space="preserve"> state, t</w:t>
      </w:r>
      <w:r w:rsidRPr="00553C74">
        <w:t xml:space="preserve">he </w:t>
      </w:r>
      <w:proofErr w:type="spellStart"/>
      <w:r w:rsidRPr="00553C74">
        <w:t>FarEndActive</w:t>
      </w:r>
      <w:proofErr w:type="spellEnd"/>
      <w:r w:rsidRPr="00553C74">
        <w:t xml:space="preserve"> corresponding to lane </w:t>
      </w:r>
      <w:r w:rsidR="0039572F">
        <w:t>L</w:t>
      </w:r>
      <w:r w:rsidRPr="00553C74">
        <w:t xml:space="preserve"> </w:t>
      </w:r>
      <w:r>
        <w:t>shall be</w:t>
      </w:r>
      <w:r w:rsidR="00BD667E">
        <w:t xml:space="preserve"> </w:t>
      </w:r>
      <w:r w:rsidR="007B482F">
        <w:t>cleared to 0</w:t>
      </w:r>
      <w:r w:rsidR="00BD667E">
        <w:t>.</w:t>
      </w:r>
    </w:p>
    <w:p w14:paraId="5CAF748D" w14:textId="77777777" w:rsidR="00B245A2" w:rsidRDefault="0099783B" w:rsidP="005A4E4C">
      <w:pPr>
        <w:pStyle w:val="Heading4"/>
      </w:pPr>
      <w:proofErr w:type="spellStart"/>
      <w:r>
        <w:t>TxOnly</w:t>
      </w:r>
      <w:proofErr w:type="spellEnd"/>
    </w:p>
    <w:p w14:paraId="52173EC1" w14:textId="77777777" w:rsidR="00B245A2" w:rsidRDefault="0099783B" w:rsidP="007C49C9">
      <w:pPr>
        <w:pStyle w:val="requirelevel1"/>
      </w:pPr>
      <w:proofErr w:type="spellStart"/>
      <w:r>
        <w:t>TxOnly</w:t>
      </w:r>
      <w:proofErr w:type="spellEnd"/>
      <w:r w:rsidR="00B245A2">
        <w:t xml:space="preserve"> for lane </w:t>
      </w:r>
      <w:r w:rsidR="0039572F">
        <w:t>L</w:t>
      </w:r>
      <w:r w:rsidR="00B245A2">
        <w:t xml:space="preserve">, </w:t>
      </w:r>
      <w:proofErr w:type="spellStart"/>
      <w:r>
        <w:t>TxOnly</w:t>
      </w:r>
      <w:proofErr w:type="spellEnd"/>
      <w:r w:rsidR="00B245A2">
        <w:t>(</w:t>
      </w:r>
      <w:r w:rsidR="0039572F">
        <w:t>L</w:t>
      </w:r>
      <w:r w:rsidR="00B245A2">
        <w:t>), shall be asserted when either of the following conditions occur:</w:t>
      </w:r>
    </w:p>
    <w:p w14:paraId="60CF63C7" w14:textId="77777777" w:rsidR="00B245A2" w:rsidRPr="00683FB7" w:rsidRDefault="00553C74" w:rsidP="00553C74">
      <w:pPr>
        <w:pStyle w:val="requirelevel2"/>
        <w:rPr>
          <w:spacing w:val="-2"/>
        </w:rPr>
      </w:pPr>
      <w:proofErr w:type="spellStart"/>
      <w:r w:rsidRPr="00683FB7">
        <w:rPr>
          <w:spacing w:val="-2"/>
        </w:rPr>
        <w:t>LaneState</w:t>
      </w:r>
      <w:proofErr w:type="spellEnd"/>
      <w:r w:rsidRPr="00683FB7">
        <w:rPr>
          <w:spacing w:val="-2"/>
        </w:rPr>
        <w:t>(</w:t>
      </w:r>
      <w:r w:rsidR="0039572F">
        <w:rPr>
          <w:spacing w:val="-2"/>
        </w:rPr>
        <w:t>L</w:t>
      </w:r>
      <w:r w:rsidRPr="00683FB7">
        <w:rPr>
          <w:spacing w:val="-2"/>
        </w:rPr>
        <w:t xml:space="preserve">) is not </w:t>
      </w:r>
      <w:proofErr w:type="spellStart"/>
      <w:r w:rsidRPr="00683FB7">
        <w:rPr>
          <w:spacing w:val="-2"/>
        </w:rPr>
        <w:t>ClearLine</w:t>
      </w:r>
      <w:proofErr w:type="spellEnd"/>
      <w:r w:rsidRPr="00683FB7">
        <w:rPr>
          <w:spacing w:val="-2"/>
        </w:rPr>
        <w:t xml:space="preserve"> AND </w:t>
      </w:r>
      <w:proofErr w:type="spellStart"/>
      <w:r w:rsidR="00B245A2" w:rsidRPr="00683FB7">
        <w:rPr>
          <w:spacing w:val="-2"/>
        </w:rPr>
        <w:t>TxEn</w:t>
      </w:r>
      <w:proofErr w:type="spellEnd"/>
      <w:r w:rsidR="0039572F">
        <w:rPr>
          <w:spacing w:val="-2"/>
        </w:rPr>
        <w:t>(L)</w:t>
      </w:r>
      <w:r w:rsidR="00B245A2" w:rsidRPr="00683FB7">
        <w:rPr>
          <w:spacing w:val="-2"/>
        </w:rPr>
        <w:t xml:space="preserve"> = 1 AND </w:t>
      </w:r>
      <w:proofErr w:type="spellStart"/>
      <w:r w:rsidR="00B245A2" w:rsidRPr="00683FB7">
        <w:rPr>
          <w:spacing w:val="-2"/>
        </w:rPr>
        <w:t>RxEn</w:t>
      </w:r>
      <w:proofErr w:type="spellEnd"/>
      <w:r w:rsidR="0039572F">
        <w:rPr>
          <w:spacing w:val="-2"/>
        </w:rPr>
        <w:t>(L)</w:t>
      </w:r>
      <w:r w:rsidR="00B245A2" w:rsidRPr="00683FB7">
        <w:rPr>
          <w:spacing w:val="-2"/>
        </w:rPr>
        <w:t xml:space="preserve"> = 0</w:t>
      </w:r>
      <w:r w:rsidR="00014337">
        <w:rPr>
          <w:spacing w:val="-2"/>
        </w:rPr>
        <w:t>.</w:t>
      </w:r>
    </w:p>
    <w:p w14:paraId="0F33B831" w14:textId="77777777" w:rsidR="00B245A2" w:rsidRPr="00683FB7" w:rsidRDefault="00B245A2" w:rsidP="00B245A2">
      <w:pPr>
        <w:pStyle w:val="requirelevel2"/>
        <w:rPr>
          <w:spacing w:val="-2"/>
        </w:rPr>
      </w:pPr>
      <w:proofErr w:type="spellStart"/>
      <w:r w:rsidRPr="00683FB7">
        <w:rPr>
          <w:spacing w:val="-2"/>
        </w:rPr>
        <w:t>LaneState</w:t>
      </w:r>
      <w:proofErr w:type="spellEnd"/>
      <w:r w:rsidR="0039572F">
        <w:rPr>
          <w:spacing w:val="-2"/>
        </w:rPr>
        <w:t>(L)</w:t>
      </w:r>
      <w:r w:rsidRPr="00683FB7">
        <w:rPr>
          <w:spacing w:val="-2"/>
        </w:rPr>
        <w:t xml:space="preserve"> = Started AND </w:t>
      </w:r>
      <w:proofErr w:type="spellStart"/>
      <w:r w:rsidRPr="00683FB7">
        <w:rPr>
          <w:spacing w:val="-2"/>
        </w:rPr>
        <w:t>FarEndActive</w:t>
      </w:r>
      <w:proofErr w:type="spellEnd"/>
      <w:r w:rsidR="0039572F">
        <w:rPr>
          <w:spacing w:val="-2"/>
        </w:rPr>
        <w:t>(L)</w:t>
      </w:r>
      <w:r w:rsidRPr="00683FB7">
        <w:rPr>
          <w:spacing w:val="-2"/>
        </w:rPr>
        <w:t>.</w:t>
      </w:r>
    </w:p>
    <w:p w14:paraId="4E2DDCAF" w14:textId="77777777" w:rsidR="00B245A2" w:rsidRDefault="0099783B" w:rsidP="00B245A2">
      <w:pPr>
        <w:pStyle w:val="requirelevel1"/>
      </w:pPr>
      <w:proofErr w:type="spellStart"/>
      <w:r>
        <w:t>TxOnly</w:t>
      </w:r>
      <w:proofErr w:type="spellEnd"/>
      <w:r w:rsidR="00B245A2">
        <w:t xml:space="preserve"> for lane </w:t>
      </w:r>
      <w:r w:rsidR="00704A01">
        <w:t>L</w:t>
      </w:r>
      <w:r w:rsidR="00B245A2">
        <w:t xml:space="preserve">, </w:t>
      </w:r>
      <w:proofErr w:type="spellStart"/>
      <w:r>
        <w:t>TxOnly</w:t>
      </w:r>
      <w:proofErr w:type="spellEnd"/>
      <w:r w:rsidR="0039572F">
        <w:t>(L)</w:t>
      </w:r>
      <w:r w:rsidR="00B245A2">
        <w:t>, shall be de-asserted when any of the following conditions occur:</w:t>
      </w:r>
    </w:p>
    <w:p w14:paraId="5077F7D8" w14:textId="77777777" w:rsidR="00B245A2" w:rsidRDefault="00B245A2" w:rsidP="00B245A2">
      <w:pPr>
        <w:pStyle w:val="requirelevel2"/>
      </w:pPr>
      <w:proofErr w:type="spellStart"/>
      <w:r>
        <w:t>TxEn</w:t>
      </w:r>
      <w:proofErr w:type="spellEnd"/>
      <w:r w:rsidR="0039572F">
        <w:t>(L)</w:t>
      </w:r>
      <w:r>
        <w:t xml:space="preserve"> = 0</w:t>
      </w:r>
      <w:r w:rsidR="00014337">
        <w:t>.</w:t>
      </w:r>
    </w:p>
    <w:p w14:paraId="256C043E" w14:textId="77777777" w:rsidR="00B245A2" w:rsidRDefault="00B245A2" w:rsidP="00B245A2">
      <w:pPr>
        <w:pStyle w:val="requirelevel2"/>
      </w:pPr>
      <w:proofErr w:type="spellStart"/>
      <w:r>
        <w:t>RxEn</w:t>
      </w:r>
      <w:proofErr w:type="spellEnd"/>
      <w:r w:rsidR="0039572F">
        <w:t>(L)</w:t>
      </w:r>
      <w:r>
        <w:t xml:space="preserve"> = 1</w:t>
      </w:r>
      <w:r w:rsidR="00014337">
        <w:t>.</w:t>
      </w:r>
    </w:p>
    <w:p w14:paraId="3BEB9225" w14:textId="77777777" w:rsidR="00B245A2" w:rsidRDefault="00B245A2" w:rsidP="00B245A2">
      <w:pPr>
        <w:pStyle w:val="requirelevel2"/>
      </w:pPr>
      <w:proofErr w:type="spellStart"/>
      <w:r>
        <w:lastRenderedPageBreak/>
        <w:t>LaneState</w:t>
      </w:r>
      <w:proofErr w:type="spellEnd"/>
      <w:r w:rsidR="0039572F">
        <w:t>(L)</w:t>
      </w:r>
      <w:r>
        <w:t xml:space="preserve"> = </w:t>
      </w:r>
      <w:proofErr w:type="spellStart"/>
      <w:r>
        <w:t>ClearLine</w:t>
      </w:r>
      <w:proofErr w:type="spellEnd"/>
      <w:r>
        <w:t>.</w:t>
      </w:r>
    </w:p>
    <w:p w14:paraId="57526431" w14:textId="77777777" w:rsidR="00B245A2" w:rsidRPr="00B245A2" w:rsidRDefault="0099783B" w:rsidP="005A4E4C">
      <w:pPr>
        <w:pStyle w:val="Heading4"/>
      </w:pPr>
      <w:proofErr w:type="spellStart"/>
      <w:r>
        <w:t>RxOnly</w:t>
      </w:r>
      <w:proofErr w:type="spellEnd"/>
    </w:p>
    <w:p w14:paraId="0EDA81F9" w14:textId="77777777" w:rsidR="00B245A2" w:rsidRDefault="0099783B" w:rsidP="00B245A2">
      <w:pPr>
        <w:pStyle w:val="requirelevel1"/>
      </w:pPr>
      <w:proofErr w:type="spellStart"/>
      <w:r>
        <w:t>RxOnly</w:t>
      </w:r>
      <w:proofErr w:type="spellEnd"/>
      <w:r w:rsidR="00B245A2">
        <w:t xml:space="preserve"> for lane </w:t>
      </w:r>
      <w:r w:rsidR="00704A01">
        <w:t>L</w:t>
      </w:r>
      <w:r w:rsidR="00B245A2">
        <w:t xml:space="preserve">, </w:t>
      </w:r>
      <w:proofErr w:type="spellStart"/>
      <w:r>
        <w:t>RxOnly</w:t>
      </w:r>
      <w:proofErr w:type="spellEnd"/>
      <w:r w:rsidR="0039572F">
        <w:t>(L)</w:t>
      </w:r>
      <w:r w:rsidR="00B245A2">
        <w:t xml:space="preserve">, shall be asserted when </w:t>
      </w:r>
      <w:r w:rsidR="00014337">
        <w:t xml:space="preserve">all of </w:t>
      </w:r>
      <w:r w:rsidR="00B245A2">
        <w:t>the following condition</w:t>
      </w:r>
      <w:r w:rsidR="00014337">
        <w:t>s</w:t>
      </w:r>
      <w:r w:rsidR="00B245A2">
        <w:t xml:space="preserve"> occur:</w:t>
      </w:r>
    </w:p>
    <w:p w14:paraId="6FB8DC96" w14:textId="77777777" w:rsidR="00014337" w:rsidRDefault="00014337" w:rsidP="00B245A2">
      <w:pPr>
        <w:pStyle w:val="requirelevel2"/>
      </w:pPr>
      <w:r>
        <w:t>At least one bi-directional lane in the asymmetric, multi-lane link is in the Active state.</w:t>
      </w:r>
    </w:p>
    <w:p w14:paraId="21F34A00" w14:textId="77777777" w:rsidR="00B245A2" w:rsidRDefault="00B245A2" w:rsidP="003E3046">
      <w:pPr>
        <w:pStyle w:val="requirelevel2"/>
      </w:pPr>
      <w:proofErr w:type="spellStart"/>
      <w:r>
        <w:t>TxEn</w:t>
      </w:r>
      <w:proofErr w:type="spellEnd"/>
      <w:r w:rsidR="0039572F">
        <w:t>(L)</w:t>
      </w:r>
      <w:r>
        <w:t xml:space="preserve"> = 0 AND </w:t>
      </w:r>
      <w:proofErr w:type="spellStart"/>
      <w:r>
        <w:t>RxEn</w:t>
      </w:r>
      <w:proofErr w:type="spellEnd"/>
      <w:r w:rsidR="0039572F">
        <w:t>(L)</w:t>
      </w:r>
      <w:r>
        <w:t xml:space="preserve"> = 1</w:t>
      </w:r>
      <w:r w:rsidR="00014337">
        <w:t>.</w:t>
      </w:r>
    </w:p>
    <w:p w14:paraId="0D6A9DDF" w14:textId="77777777" w:rsidR="00B245A2" w:rsidRDefault="003D4769" w:rsidP="00B245A2">
      <w:pPr>
        <w:pStyle w:val="requirelevel1"/>
      </w:pPr>
      <w:proofErr w:type="spellStart"/>
      <w:r>
        <w:t>R</w:t>
      </w:r>
      <w:r w:rsidR="0099783B">
        <w:t>xOnly</w:t>
      </w:r>
      <w:proofErr w:type="spellEnd"/>
      <w:r w:rsidR="00B245A2">
        <w:t xml:space="preserve"> for lane </w:t>
      </w:r>
      <w:r w:rsidR="00704A01">
        <w:t>L</w:t>
      </w:r>
      <w:r w:rsidR="00B245A2">
        <w:t xml:space="preserve">, </w:t>
      </w:r>
      <w:proofErr w:type="spellStart"/>
      <w:r>
        <w:t>R</w:t>
      </w:r>
      <w:r w:rsidR="0099783B">
        <w:t>xOnly</w:t>
      </w:r>
      <w:proofErr w:type="spellEnd"/>
      <w:r w:rsidR="0039572F">
        <w:t>(L)</w:t>
      </w:r>
      <w:r w:rsidR="00B245A2">
        <w:t>, shall be de-asserted when any of the following conditions occur:</w:t>
      </w:r>
    </w:p>
    <w:p w14:paraId="4E372C82" w14:textId="77777777" w:rsidR="00B245A2" w:rsidRDefault="00B245A2" w:rsidP="00B245A2">
      <w:pPr>
        <w:pStyle w:val="requirelevel2"/>
      </w:pPr>
      <w:proofErr w:type="spellStart"/>
      <w:r>
        <w:t>TxEn</w:t>
      </w:r>
      <w:proofErr w:type="spellEnd"/>
      <w:r w:rsidR="0039572F">
        <w:t>(L)</w:t>
      </w:r>
      <w:r>
        <w:t xml:space="preserve"> = 1</w:t>
      </w:r>
      <w:r w:rsidR="00014337">
        <w:t>.</w:t>
      </w:r>
    </w:p>
    <w:p w14:paraId="35B34F6B" w14:textId="77777777" w:rsidR="00B245A2" w:rsidRDefault="00B245A2" w:rsidP="00B245A2">
      <w:pPr>
        <w:pStyle w:val="requirelevel2"/>
      </w:pPr>
      <w:proofErr w:type="spellStart"/>
      <w:r>
        <w:t>RxEn</w:t>
      </w:r>
      <w:proofErr w:type="spellEnd"/>
      <w:r w:rsidR="0039572F">
        <w:t>(L)</w:t>
      </w:r>
      <w:r>
        <w:t xml:space="preserve"> = 0.</w:t>
      </w:r>
    </w:p>
    <w:p w14:paraId="3AFA8DB2" w14:textId="77777777" w:rsidR="00B245A2" w:rsidRDefault="00D52E59" w:rsidP="005A4E4C">
      <w:pPr>
        <w:pStyle w:val="Heading4"/>
      </w:pPr>
      <w:proofErr w:type="spellStart"/>
      <w:r>
        <w:t>LaneReset</w:t>
      </w:r>
      <w:proofErr w:type="spellEnd"/>
    </w:p>
    <w:p w14:paraId="391AA6A1" w14:textId="77777777" w:rsidR="00243541" w:rsidRDefault="00B245A2" w:rsidP="007C49C9">
      <w:pPr>
        <w:pStyle w:val="requirelevel1"/>
      </w:pPr>
      <w:r>
        <w:t xml:space="preserve">The reset for lane </w:t>
      </w:r>
      <w:r w:rsidR="00704A01">
        <w:t>L</w:t>
      </w:r>
      <w:r>
        <w:t xml:space="preserve">, </w:t>
      </w:r>
      <w:proofErr w:type="spellStart"/>
      <w:r>
        <w:t>LaneReset</w:t>
      </w:r>
      <w:proofErr w:type="spellEnd"/>
      <w:r w:rsidR="0039572F">
        <w:t>(L)</w:t>
      </w:r>
      <w:r>
        <w:t>, shall be asserted when</w:t>
      </w:r>
      <w:r w:rsidR="00243541">
        <w:t xml:space="preserve"> </w:t>
      </w:r>
      <w:r w:rsidR="00D72DBC">
        <w:t xml:space="preserve">any of </w:t>
      </w:r>
      <w:r w:rsidR="00243541">
        <w:t>the following condition</w:t>
      </w:r>
      <w:r w:rsidR="00D72DBC">
        <w:t>s</w:t>
      </w:r>
      <w:r w:rsidR="00243541">
        <w:t xml:space="preserve"> occur:</w:t>
      </w:r>
    </w:p>
    <w:p w14:paraId="4E773479" w14:textId="77777777" w:rsidR="00AC4BF9" w:rsidRDefault="00DC00CA" w:rsidP="00243541">
      <w:pPr>
        <w:pStyle w:val="requirelevel2"/>
      </w:pPr>
      <w:proofErr w:type="spellStart"/>
      <w:r>
        <w:t>LinkReset</w:t>
      </w:r>
      <w:proofErr w:type="spellEnd"/>
      <w:r>
        <w:t xml:space="preserve"> is asserted.</w:t>
      </w:r>
    </w:p>
    <w:p w14:paraId="4E24D275" w14:textId="77777777" w:rsidR="00B245A2" w:rsidRDefault="00553C74" w:rsidP="00243541">
      <w:pPr>
        <w:pStyle w:val="requirelevel2"/>
      </w:pPr>
      <w:proofErr w:type="spellStart"/>
      <w:r>
        <w:t>LaneState</w:t>
      </w:r>
      <w:proofErr w:type="spellEnd"/>
      <w:r w:rsidR="0039572F">
        <w:t>(L)</w:t>
      </w:r>
      <w:r>
        <w:t xml:space="preserve"> = Active AND </w:t>
      </w:r>
      <w:proofErr w:type="spellStart"/>
      <w:r w:rsidR="0099783B">
        <w:t>TxOnly</w:t>
      </w:r>
      <w:proofErr w:type="spellEnd"/>
      <w:r w:rsidR="0039572F">
        <w:t>(L)</w:t>
      </w:r>
      <w:r w:rsidR="00243541">
        <w:t xml:space="preserve"> is asserted AND </w:t>
      </w:r>
      <w:proofErr w:type="spellStart"/>
      <w:r w:rsidR="00243541">
        <w:t>FarEndActive</w:t>
      </w:r>
      <w:proofErr w:type="spellEnd"/>
      <w:r w:rsidR="0039572F">
        <w:t>(L)</w:t>
      </w:r>
      <w:r w:rsidR="00243541">
        <w:t xml:space="preserve"> is not asserted.</w:t>
      </w:r>
    </w:p>
    <w:p w14:paraId="75AABDCC" w14:textId="77777777" w:rsidR="00D72DBC" w:rsidRDefault="00D72DBC" w:rsidP="00D72DBC">
      <w:pPr>
        <w:pStyle w:val="requirelevel2"/>
      </w:pPr>
      <w:proofErr w:type="spellStart"/>
      <w:r w:rsidRPr="00D72DBC">
        <w:t>LaneState</w:t>
      </w:r>
      <w:proofErr w:type="spellEnd"/>
      <w:r w:rsidR="0039572F">
        <w:t>(L)</w:t>
      </w:r>
      <w:r w:rsidRPr="00D72DBC">
        <w:t xml:space="preserve"> = Active AND </w:t>
      </w:r>
      <w:proofErr w:type="spellStart"/>
      <w:r w:rsidRPr="00D72DBC">
        <w:t>TxOnly</w:t>
      </w:r>
      <w:proofErr w:type="spellEnd"/>
      <w:r w:rsidR="0039572F">
        <w:t>(L)</w:t>
      </w:r>
      <w:r w:rsidRPr="00D72DBC">
        <w:t xml:space="preserve"> is asserted AND there is not a bidirectional lane in active state</w:t>
      </w:r>
      <w:r>
        <w:t>.</w:t>
      </w:r>
    </w:p>
    <w:p w14:paraId="32403F82" w14:textId="77777777" w:rsidR="00243541" w:rsidRDefault="00243541" w:rsidP="00243541">
      <w:pPr>
        <w:pStyle w:val="requirelevel1"/>
      </w:pPr>
      <w:r>
        <w:t xml:space="preserve">The reset for lane </w:t>
      </w:r>
      <w:r w:rsidR="00704A01">
        <w:t>L</w:t>
      </w:r>
      <w:r>
        <w:t xml:space="preserve">, </w:t>
      </w:r>
      <w:proofErr w:type="spellStart"/>
      <w:r>
        <w:t>LaneReset</w:t>
      </w:r>
      <w:proofErr w:type="spellEnd"/>
      <w:r w:rsidR="0039572F">
        <w:t>(L)</w:t>
      </w:r>
      <w:r>
        <w:t xml:space="preserve">, shall be de-asserted when </w:t>
      </w:r>
      <w:r w:rsidR="006D062F">
        <w:t>the following condition</w:t>
      </w:r>
      <w:r>
        <w:t xml:space="preserve"> occurs:</w:t>
      </w:r>
    </w:p>
    <w:p w14:paraId="65D13691" w14:textId="77777777" w:rsidR="00243541" w:rsidRDefault="006D062F" w:rsidP="006D062F">
      <w:pPr>
        <w:pStyle w:val="requirelevel2"/>
      </w:pPr>
      <w:proofErr w:type="spellStart"/>
      <w:r w:rsidRPr="006D062F">
        <w:t>LaneState</w:t>
      </w:r>
      <w:proofErr w:type="spellEnd"/>
      <w:r w:rsidR="0039572F">
        <w:t>(L)</w:t>
      </w:r>
      <w:r w:rsidRPr="006D062F">
        <w:t xml:space="preserve"> = </w:t>
      </w:r>
      <w:proofErr w:type="spellStart"/>
      <w:r w:rsidRPr="006D062F">
        <w:t>ClearLine</w:t>
      </w:r>
      <w:proofErr w:type="spellEnd"/>
      <w:r w:rsidR="00AC4BF9">
        <w:t xml:space="preserve"> AND </w:t>
      </w:r>
      <w:proofErr w:type="spellStart"/>
      <w:r w:rsidR="00AC4BF9">
        <w:t>Link</w:t>
      </w:r>
      <w:r w:rsidR="00AC4BF9">
        <w:rPr>
          <w:rFonts w:hint="eastAsia"/>
          <w:lang w:eastAsia="zh-CN"/>
        </w:rPr>
        <w:t>Reset</w:t>
      </w:r>
      <w:proofErr w:type="spellEnd"/>
      <w:r w:rsidR="00AC4BF9">
        <w:t xml:space="preserve"> is de-asserted.</w:t>
      </w:r>
    </w:p>
    <w:p w14:paraId="26273870" w14:textId="77777777" w:rsidR="009B6F0E" w:rsidRDefault="009B6F0E" w:rsidP="002549C6">
      <w:pPr>
        <w:pStyle w:val="Heading3"/>
      </w:pPr>
      <w:bookmarkStart w:id="489" w:name="_Toc508197191"/>
      <w:r>
        <w:t>Hot redundant lanes</w:t>
      </w:r>
      <w:bookmarkEnd w:id="489"/>
    </w:p>
    <w:p w14:paraId="49ACD968" w14:textId="77777777" w:rsidR="003318E4" w:rsidRDefault="003318E4" w:rsidP="007E27C7">
      <w:pPr>
        <w:pStyle w:val="requirelevel1"/>
      </w:pPr>
      <w:r>
        <w:t xml:space="preserve">To support rapid switching </w:t>
      </w:r>
      <w:r w:rsidR="00C127BA">
        <w:t>to</w:t>
      </w:r>
      <w:r>
        <w:t xml:space="preserve"> a redundant lane in the event of a lane failure, it sha</w:t>
      </w:r>
      <w:r w:rsidR="00C127BA">
        <w:t>ll be permitted to include one or</w:t>
      </w:r>
      <w:r>
        <w:t xml:space="preserve"> more hot redundant lanes in a multi-lane link.</w:t>
      </w:r>
    </w:p>
    <w:p w14:paraId="071D57E1" w14:textId="77777777" w:rsidR="000B0E7F" w:rsidRDefault="00007A3D" w:rsidP="004E1645">
      <w:pPr>
        <w:pStyle w:val="NOTE"/>
      </w:pPr>
      <w:r>
        <w:t>The number of hot redundant lanes can be different on each side of the link. This is so that hot redundancy can be provided in asymmetric links.</w:t>
      </w:r>
    </w:p>
    <w:p w14:paraId="0BC11833" w14:textId="77777777" w:rsidR="003318E4" w:rsidRDefault="003318E4" w:rsidP="007E27C7">
      <w:pPr>
        <w:pStyle w:val="requirelevel1"/>
      </w:pPr>
      <w:r>
        <w:t>A hot redundant lane shall initialise in the same way as a normal lane.</w:t>
      </w:r>
    </w:p>
    <w:p w14:paraId="09CA1E9E" w14:textId="77777777" w:rsidR="003318E4" w:rsidRDefault="003318E4" w:rsidP="007E27C7">
      <w:pPr>
        <w:pStyle w:val="requirelevel1"/>
      </w:pPr>
      <w:r>
        <w:t xml:space="preserve">Once initialised </w:t>
      </w:r>
      <w:r w:rsidR="00995C75">
        <w:t>a</w:t>
      </w:r>
      <w:r>
        <w:t xml:space="preserve"> hot redundant lane shall send Lane layer and Multi-Lane layer control words, and not send any Data Link layer word.</w:t>
      </w:r>
    </w:p>
    <w:p w14:paraId="2A054ED1" w14:textId="77777777" w:rsidR="007453FD" w:rsidRDefault="007453FD" w:rsidP="007E27C7">
      <w:pPr>
        <w:pStyle w:val="requirelevel1"/>
      </w:pPr>
      <w:r>
        <w:t>If the number of active</w:t>
      </w:r>
      <w:r w:rsidR="004A6DC2">
        <w:t xml:space="preserve"> transmitting</w:t>
      </w:r>
      <w:r>
        <w:t xml:space="preserve"> lanes is less than or equal to the value of the “maximum number of data-sending lanes” configuration parameter, all active</w:t>
      </w:r>
      <w:r w:rsidR="00995C75">
        <w:t xml:space="preserve"> transmitting</w:t>
      </w:r>
      <w:r>
        <w:t xml:space="preserve"> lanes shall be data-sending lanes.</w:t>
      </w:r>
    </w:p>
    <w:p w14:paraId="28AD8357" w14:textId="1D358DDB" w:rsidR="007453FD" w:rsidRDefault="007453FD" w:rsidP="007E27C7">
      <w:pPr>
        <w:pStyle w:val="requirelevel1"/>
      </w:pPr>
      <w:r>
        <w:t>If the number of active</w:t>
      </w:r>
      <w:r w:rsidR="004A6DC2">
        <w:t xml:space="preserve"> transmitting</w:t>
      </w:r>
      <w:r>
        <w:t xml:space="preserve"> lanes is greater than the value of the “maximum number of data-sending lanes” configuration parameter</w:t>
      </w:r>
      <w:r w:rsidR="00417744">
        <w:t>, the active transm</w:t>
      </w:r>
      <w:r w:rsidR="00CB32D3">
        <w:t>itting lanes shall be configured</w:t>
      </w:r>
      <w:r w:rsidR="00417744">
        <w:t xml:space="preserve"> as follows</w:t>
      </w:r>
      <w:r>
        <w:t>:</w:t>
      </w:r>
    </w:p>
    <w:p w14:paraId="23946B29" w14:textId="5A0815D8" w:rsidR="007453FD" w:rsidRDefault="007453FD" w:rsidP="00417744">
      <w:pPr>
        <w:pStyle w:val="requirelevel2"/>
      </w:pPr>
      <w:r>
        <w:lastRenderedPageBreak/>
        <w:t xml:space="preserve">The active </w:t>
      </w:r>
      <w:r w:rsidR="004A6DC2">
        <w:t xml:space="preserve">transmitting </w:t>
      </w:r>
      <w:r>
        <w:t xml:space="preserve">lanes with the lowest lane numbers </w:t>
      </w:r>
      <w:r w:rsidR="00417744">
        <w:t>are</w:t>
      </w:r>
      <w:r>
        <w:t xml:space="preserve"> data-sending lanes, where the number of data-sending lanes is the maximum specified in the “maximum number of data-sending lanes” configuration parameter.</w:t>
      </w:r>
    </w:p>
    <w:p w14:paraId="0FDFD379" w14:textId="033AE633" w:rsidR="007453FD" w:rsidRDefault="007453FD" w:rsidP="00417744">
      <w:pPr>
        <w:pStyle w:val="requirelevel2"/>
      </w:pPr>
      <w:r>
        <w:t xml:space="preserve">The other active </w:t>
      </w:r>
      <w:r w:rsidR="004A6DC2">
        <w:t xml:space="preserve">transmitting </w:t>
      </w:r>
      <w:r>
        <w:t xml:space="preserve">lanes, with higher lane numbers, </w:t>
      </w:r>
      <w:r w:rsidR="00417744">
        <w:t>are</w:t>
      </w:r>
      <w:r>
        <w:t xml:space="preserve"> hot redundant lanes.</w:t>
      </w:r>
    </w:p>
    <w:p w14:paraId="18C078B0" w14:textId="77777777" w:rsidR="003318E4" w:rsidRDefault="003318E4" w:rsidP="007E27C7">
      <w:pPr>
        <w:pStyle w:val="requirelevel1"/>
      </w:pPr>
      <w:r>
        <w:t>The Data Link layer sha</w:t>
      </w:r>
      <w:r w:rsidR="00DE132A">
        <w:t xml:space="preserve">ll only pass information to </w:t>
      </w:r>
      <w:r w:rsidR="00F61BC5">
        <w:t>data-sending</w:t>
      </w:r>
      <w:r w:rsidR="000D4500">
        <w:t xml:space="preserve"> lane</w:t>
      </w:r>
      <w:r w:rsidR="00DE132A">
        <w:t>s.</w:t>
      </w:r>
    </w:p>
    <w:p w14:paraId="2AE2C677" w14:textId="77777777" w:rsidR="007453FD" w:rsidRDefault="007453FD" w:rsidP="00000024">
      <w:pPr>
        <w:pStyle w:val="NOTEnumbered"/>
      </w:pPr>
      <w:r>
        <w:t>1</w:t>
      </w:r>
      <w:r>
        <w:tab/>
        <w:t>A hot redundant lane is an active lane that is not a data-sending lane.</w:t>
      </w:r>
    </w:p>
    <w:p w14:paraId="58E4847E" w14:textId="4C0C1E21" w:rsidR="00DE132A" w:rsidRDefault="007453FD" w:rsidP="00000024">
      <w:pPr>
        <w:pStyle w:val="NOTEnumbered"/>
      </w:pPr>
      <w:r>
        <w:t>2</w:t>
      </w:r>
      <w:r>
        <w:tab/>
      </w:r>
      <w:r w:rsidR="00DE132A">
        <w:t xml:space="preserve">Data, Broadcast and Idle frames </w:t>
      </w:r>
      <w:r w:rsidR="00DE132A" w:rsidRPr="00DE132A">
        <w:t xml:space="preserve">are not sent over the hot redundant lane, to simplify the logic </w:t>
      </w:r>
      <w:r w:rsidR="001F1F16">
        <w:t>needed</w:t>
      </w:r>
      <w:r w:rsidR="00DE132A" w:rsidRPr="00DE132A">
        <w:t xml:space="preserve"> for mapping the stream of data from the Data Link layer to the several lanes.</w:t>
      </w:r>
    </w:p>
    <w:p w14:paraId="51BBB7A1" w14:textId="0B6E312B" w:rsidR="00DE132A" w:rsidRDefault="00DE132A" w:rsidP="00DE132A">
      <w:pPr>
        <w:pStyle w:val="requirelevel1"/>
      </w:pPr>
      <w:r>
        <w:t xml:space="preserve">A hot redundant lane shall send a PRBS sequence with the polynomial </w:t>
      </w:r>
      <w:r w:rsidR="005208E7">
        <w:t xml:space="preserve">and initial seed value </w:t>
      </w:r>
      <w:r w:rsidR="00072A19">
        <w:t>specified</w:t>
      </w:r>
      <w:r w:rsidR="005208E7">
        <w:t xml:space="preserve"> in </w:t>
      </w:r>
      <w:r w:rsidR="00661EEB">
        <w:t xml:space="preserve">requirements </w:t>
      </w:r>
      <w:r w:rsidR="00661EEB">
        <w:fldChar w:fldCharType="begin"/>
      </w:r>
      <w:r w:rsidR="00661EEB">
        <w:instrText xml:space="preserve"> REF _Ref504052689 \w \h </w:instrText>
      </w:r>
      <w:r w:rsidR="00661EEB">
        <w:fldChar w:fldCharType="separate"/>
      </w:r>
      <w:r w:rsidR="007D0C29">
        <w:t>5.7.6.2.3b</w:t>
      </w:r>
      <w:r w:rsidR="00661EEB">
        <w:fldChar w:fldCharType="end"/>
      </w:r>
      <w:r w:rsidR="00661EEB">
        <w:t xml:space="preserve">, </w:t>
      </w:r>
      <w:r w:rsidR="00661EEB">
        <w:fldChar w:fldCharType="begin"/>
      </w:r>
      <w:r w:rsidR="00661EEB">
        <w:instrText xml:space="preserve"> REF _Ref504052699 \w \h </w:instrText>
      </w:r>
      <w:r w:rsidR="00661EEB">
        <w:fldChar w:fldCharType="separate"/>
      </w:r>
      <w:r w:rsidR="007D0C29">
        <w:t>5.7.6.2.3c</w:t>
      </w:r>
      <w:r w:rsidR="00661EEB">
        <w:fldChar w:fldCharType="end"/>
      </w:r>
      <w:r w:rsidR="00661EEB">
        <w:t xml:space="preserve">, </w:t>
      </w:r>
      <w:r w:rsidR="00661EEB">
        <w:fldChar w:fldCharType="begin"/>
      </w:r>
      <w:r w:rsidR="00661EEB">
        <w:instrText xml:space="preserve"> REF _Ref504052705 \w \h </w:instrText>
      </w:r>
      <w:r w:rsidR="00661EEB">
        <w:fldChar w:fldCharType="separate"/>
      </w:r>
      <w:r w:rsidR="007D0C29">
        <w:t>5.7.6.2.3d</w:t>
      </w:r>
      <w:r w:rsidR="00661EEB">
        <w:fldChar w:fldCharType="end"/>
      </w:r>
      <w:r>
        <w:t>, unless it has Lane layer or Multi-Lane layer control words to send.</w:t>
      </w:r>
    </w:p>
    <w:p w14:paraId="29807DDF" w14:textId="77777777" w:rsidR="003318E4" w:rsidRDefault="007B482F" w:rsidP="004E1645">
      <w:pPr>
        <w:pStyle w:val="NOTE"/>
      </w:pPr>
      <w:r>
        <w:t xml:space="preserve">The PRBS </w:t>
      </w:r>
      <w:proofErr w:type="spellStart"/>
      <w:r>
        <w:t>minimises</w:t>
      </w:r>
      <w:proofErr w:type="spellEnd"/>
      <w:r>
        <w:t xml:space="preserve"> EM</w:t>
      </w:r>
      <w:r w:rsidR="003318E4">
        <w:t xml:space="preserve"> emissions. </w:t>
      </w:r>
    </w:p>
    <w:p w14:paraId="41699A72" w14:textId="77777777" w:rsidR="009B6F0E" w:rsidRDefault="009B6F0E" w:rsidP="007E27C7">
      <w:pPr>
        <w:pStyle w:val="requirelevel1"/>
      </w:pPr>
      <w:r>
        <w:t xml:space="preserve">Hot redundant lanes shall have higher lane numbers than </w:t>
      </w:r>
      <w:r w:rsidR="003761BC">
        <w:t xml:space="preserve">active </w:t>
      </w:r>
      <w:r>
        <w:t xml:space="preserve">lanes that are not hot redundant. </w:t>
      </w:r>
    </w:p>
    <w:p w14:paraId="0B56D75E" w14:textId="77777777" w:rsidR="009B6F0E" w:rsidRDefault="009B6F0E" w:rsidP="007E27C7">
      <w:pPr>
        <w:pStyle w:val="requirelevel1"/>
      </w:pPr>
      <w:r>
        <w:t xml:space="preserve">When an ALIGN control word is sent by a hot redundant </w:t>
      </w:r>
      <w:r w:rsidR="003761BC">
        <w:t xml:space="preserve">active </w:t>
      </w:r>
      <w:r>
        <w:t xml:space="preserve">lane, its fields LANES and </w:t>
      </w:r>
      <w:proofErr w:type="spellStart"/>
      <w:r>
        <w:t>iLANES</w:t>
      </w:r>
      <w:proofErr w:type="spellEnd"/>
      <w:r>
        <w:t xml:space="preserve"> shall be both set to zero.</w:t>
      </w:r>
    </w:p>
    <w:p w14:paraId="1D90DD5C" w14:textId="77777777" w:rsidR="00DE132A" w:rsidRDefault="00DE132A" w:rsidP="004E1645">
      <w:pPr>
        <w:pStyle w:val="NOTE"/>
      </w:pPr>
      <w:r>
        <w:t>This indicates that the lane is a hot redundant lane.</w:t>
      </w:r>
    </w:p>
    <w:p w14:paraId="5988CC57" w14:textId="77777777" w:rsidR="009B6F0E" w:rsidRDefault="009B6F0E" w:rsidP="007E27C7">
      <w:pPr>
        <w:pStyle w:val="requirelevel1"/>
      </w:pPr>
      <w:r>
        <w:t>When an ALIGN control word is received by a</w:t>
      </w:r>
      <w:r w:rsidR="003761BC">
        <w:t xml:space="preserve">n active </w:t>
      </w:r>
      <w:r>
        <w:t xml:space="preserve">lane, </w:t>
      </w:r>
      <w:r w:rsidR="00134184">
        <w:t xml:space="preserve">that lane shall be a data-receiving lane, unless the </w:t>
      </w:r>
      <w:r w:rsidR="00C127BA">
        <w:t xml:space="preserve">LANES and </w:t>
      </w:r>
      <w:proofErr w:type="spellStart"/>
      <w:r w:rsidR="00C127BA">
        <w:t>iLANES</w:t>
      </w:r>
      <w:proofErr w:type="spellEnd"/>
      <w:r w:rsidR="00C127BA">
        <w:t xml:space="preserve"> </w:t>
      </w:r>
      <w:r w:rsidR="00134184">
        <w:t xml:space="preserve">fields of the ALIGN control word </w:t>
      </w:r>
      <w:r w:rsidR="00C127BA">
        <w:t xml:space="preserve">are </w:t>
      </w:r>
      <w:r>
        <w:t xml:space="preserve">both zero, </w:t>
      </w:r>
      <w:r w:rsidR="00134184">
        <w:t>in which case the lane is</w:t>
      </w:r>
      <w:r w:rsidR="000532E4">
        <w:t xml:space="preserve"> NOT a data-receiving lane</w:t>
      </w:r>
      <w:r w:rsidR="00134184">
        <w:t>.</w:t>
      </w:r>
    </w:p>
    <w:p w14:paraId="70140F1A" w14:textId="77777777" w:rsidR="00134184" w:rsidRDefault="00134184" w:rsidP="004E1645">
      <w:pPr>
        <w:pStyle w:val="NOTE"/>
      </w:pPr>
      <w:r>
        <w:t>Only lanes that are data-receiving lanes are permitted or expected to receive Data Link layer words.</w:t>
      </w:r>
      <w:r w:rsidR="000532E4">
        <w:t xml:space="preserve"> If a lane is not a data-receiving lane it means that the far-end of the lane is a hot redundant lane.</w:t>
      </w:r>
    </w:p>
    <w:p w14:paraId="4C944F0E" w14:textId="77777777" w:rsidR="009B6F0E" w:rsidRDefault="00595B0F" w:rsidP="00595B0F">
      <w:pPr>
        <w:pStyle w:val="requirelevel1"/>
      </w:pPr>
      <w:r w:rsidRPr="00595B0F">
        <w:t xml:space="preserve">A lane that is NOT a data-receiving lane </w:t>
      </w:r>
      <w:r w:rsidR="00DE132A">
        <w:t xml:space="preserve">shall </w:t>
      </w:r>
      <w:r w:rsidR="009B6F0E">
        <w:t xml:space="preserve">only </w:t>
      </w:r>
      <w:r w:rsidR="00DE132A">
        <w:t xml:space="preserve">act on the Lane layer and </w:t>
      </w:r>
      <w:r w:rsidR="00D52E59">
        <w:t>Multi-Lane</w:t>
      </w:r>
      <w:r w:rsidR="009B6F0E">
        <w:t xml:space="preserve"> layer control words</w:t>
      </w:r>
      <w:r w:rsidR="00DE132A">
        <w:t xml:space="preserve"> it receives</w:t>
      </w:r>
      <w:r w:rsidR="009B6F0E">
        <w:t xml:space="preserve">, and any other received word </w:t>
      </w:r>
      <w:r w:rsidR="00DE132A">
        <w:t>is discarded.</w:t>
      </w:r>
    </w:p>
    <w:p w14:paraId="70A9BA9A" w14:textId="77777777" w:rsidR="00DE132A" w:rsidRDefault="00995C75" w:rsidP="004E1645">
      <w:pPr>
        <w:pStyle w:val="NOTE"/>
      </w:pPr>
      <w:r>
        <w:t xml:space="preserve">If the far-end of the lane is an active transmitting lane, it is a hot redundant lane. In this case, </w:t>
      </w:r>
      <w:r w:rsidR="00595B0F">
        <w:t xml:space="preserve">the </w:t>
      </w:r>
      <w:r w:rsidR="00DE132A">
        <w:t xml:space="preserve">PRBS words </w:t>
      </w:r>
      <w:r w:rsidR="00595B0F">
        <w:t>received are</w:t>
      </w:r>
      <w:r w:rsidR="00DE132A">
        <w:t xml:space="preserve"> discarded.</w:t>
      </w:r>
    </w:p>
    <w:p w14:paraId="3A68A314" w14:textId="77777777" w:rsidR="00DE132A" w:rsidRDefault="00995C75" w:rsidP="00DE132A">
      <w:pPr>
        <w:pStyle w:val="requirelevel1"/>
      </w:pPr>
      <w:r>
        <w:t>When a</w:t>
      </w:r>
      <w:r w:rsidR="00DE132A">
        <w:t xml:space="preserve"> </w:t>
      </w:r>
      <w:r w:rsidR="00F61BC5">
        <w:t>data-sending</w:t>
      </w:r>
      <w:r w:rsidR="000D4500">
        <w:t xml:space="preserve"> lane</w:t>
      </w:r>
      <w:r w:rsidR="00DE132A">
        <w:t xml:space="preserve"> fails</w:t>
      </w:r>
      <w:r w:rsidR="002225DA">
        <w:t xml:space="preserve"> and is disconnected</w:t>
      </w:r>
      <w:r w:rsidR="00DE132A">
        <w:t>, the Multi-Lane l</w:t>
      </w:r>
      <w:r w:rsidR="00350AF7">
        <w:t xml:space="preserve">ayer shall automatically promote </w:t>
      </w:r>
      <w:r w:rsidR="00595B0F">
        <w:t xml:space="preserve">the hot redundant lane with the lowest lane number </w:t>
      </w:r>
      <w:r>
        <w:t>to a</w:t>
      </w:r>
      <w:r w:rsidR="00350AF7">
        <w:t xml:space="preserve"> </w:t>
      </w:r>
      <w:r w:rsidR="00F61BC5">
        <w:t>data-sending</w:t>
      </w:r>
      <w:r w:rsidR="000D4500">
        <w:t xml:space="preserve"> lane</w:t>
      </w:r>
      <w:r w:rsidR="00350AF7">
        <w:t>.</w:t>
      </w:r>
    </w:p>
    <w:p w14:paraId="5B44F6ED" w14:textId="77777777" w:rsidR="00350AF7" w:rsidRDefault="00134184" w:rsidP="00000024">
      <w:pPr>
        <w:pStyle w:val="NOTEnumbered"/>
      </w:pPr>
      <w:r>
        <w:t>1</w:t>
      </w:r>
      <w:r>
        <w:tab/>
      </w:r>
      <w:r w:rsidR="00350AF7">
        <w:t>This is much faster than activating a cold re</w:t>
      </w:r>
      <w:r w:rsidR="00C127BA">
        <w:t>dundant lane which require</w:t>
      </w:r>
      <w:r w:rsidR="006F645B">
        <w:t>s</w:t>
      </w:r>
      <w:r w:rsidR="00350AF7">
        <w:t xml:space="preserve"> time for the lane to </w:t>
      </w:r>
      <w:proofErr w:type="spellStart"/>
      <w:r w:rsidR="00350AF7">
        <w:t>initialise</w:t>
      </w:r>
      <w:proofErr w:type="spellEnd"/>
      <w:r w:rsidR="00350AF7">
        <w:t>.</w:t>
      </w:r>
    </w:p>
    <w:p w14:paraId="7FC1D8EE" w14:textId="059DE722" w:rsidR="00134184" w:rsidRDefault="00995C75" w:rsidP="00000024">
      <w:pPr>
        <w:pStyle w:val="NOTEnumbered"/>
      </w:pPr>
      <w:r>
        <w:lastRenderedPageBreak/>
        <w:t>2</w:t>
      </w:r>
      <w:r>
        <w:tab/>
        <w:t>When a</w:t>
      </w:r>
      <w:r w:rsidR="00134184">
        <w:t xml:space="preserve"> </w:t>
      </w:r>
      <w:r w:rsidR="00F61BC5">
        <w:t>data-sending</w:t>
      </w:r>
      <w:r w:rsidR="00134184">
        <w:t xml:space="preserve"> lane fails, a new alignment occurs and the new ALIGN control words indicate to the far-end of the link which lanes are data-receiving lanes and are therefore expected to receive Data Link layer words.</w:t>
      </w:r>
    </w:p>
    <w:p w14:paraId="4AAC25CF" w14:textId="77777777" w:rsidR="00F365C3" w:rsidRPr="009E7FF4" w:rsidRDefault="00C93567" w:rsidP="00F365C3">
      <w:pPr>
        <w:pStyle w:val="Heading2"/>
        <w:pageBreakBefore/>
      </w:pPr>
      <w:bookmarkStart w:id="490" w:name="_Ref426637428"/>
      <w:bookmarkStart w:id="491" w:name="_Ref426637765"/>
      <w:bookmarkStart w:id="492" w:name="_Toc508197192"/>
      <w:bookmarkEnd w:id="480"/>
      <w:bookmarkEnd w:id="481"/>
      <w:r w:rsidRPr="009E7FF4">
        <w:lastRenderedPageBreak/>
        <w:t xml:space="preserve">Data </w:t>
      </w:r>
      <w:r w:rsidR="00493662">
        <w:t>L</w:t>
      </w:r>
      <w:r w:rsidRPr="009E7FF4">
        <w:t>ink layer</w:t>
      </w:r>
      <w:bookmarkEnd w:id="490"/>
      <w:bookmarkEnd w:id="491"/>
      <w:bookmarkEnd w:id="492"/>
    </w:p>
    <w:p w14:paraId="49336013" w14:textId="77777777" w:rsidR="001A388C" w:rsidRPr="009E7FF4" w:rsidRDefault="005A3578" w:rsidP="00F365C3">
      <w:pPr>
        <w:pStyle w:val="Heading3"/>
      </w:pPr>
      <w:bookmarkStart w:id="493" w:name="_Toc508197193"/>
      <w:r w:rsidRPr="009E7FF4">
        <w:t xml:space="preserve">Data </w:t>
      </w:r>
      <w:r w:rsidR="00493662">
        <w:t>L</w:t>
      </w:r>
      <w:r w:rsidRPr="009E7FF4">
        <w:t>ink layer responsibilities</w:t>
      </w:r>
      <w:bookmarkEnd w:id="493"/>
    </w:p>
    <w:p w14:paraId="52F985A1" w14:textId="77777777" w:rsidR="004C6F99" w:rsidRPr="009E7FF4" w:rsidRDefault="004C6F99" w:rsidP="004C6F99">
      <w:pPr>
        <w:pStyle w:val="requirelevel1"/>
      </w:pPr>
      <w:r w:rsidRPr="009E7FF4">
        <w:t xml:space="preserve">The </w:t>
      </w:r>
      <w:r>
        <w:t>Data Link layer</w:t>
      </w:r>
      <w:r w:rsidRPr="009E7FF4">
        <w:t xml:space="preserve"> shall </w:t>
      </w:r>
      <w:r>
        <w:t>manage</w:t>
      </w:r>
      <w:r w:rsidRPr="009E7FF4">
        <w:t xml:space="preserve"> the flow of inform</w:t>
      </w:r>
      <w:r>
        <w:t>ation over the link, send and receive N-Chars</w:t>
      </w:r>
      <w:r w:rsidR="000D69A6">
        <w:t xml:space="preserve"> and Fills</w:t>
      </w:r>
      <w:r>
        <w:t>, send and receive</w:t>
      </w:r>
      <w:r w:rsidRPr="009E7FF4">
        <w:t xml:space="preserve"> broadcast messages</w:t>
      </w:r>
      <w:r>
        <w:t>, provide quality of service, and, when possible, recover</w:t>
      </w:r>
      <w:r w:rsidRPr="009E7FF4">
        <w:t xml:space="preserve"> from errors that occur on the link.</w:t>
      </w:r>
    </w:p>
    <w:p w14:paraId="49884B54" w14:textId="77777777" w:rsidR="008F4EFB" w:rsidRDefault="008F4EFB" w:rsidP="008F4EFB">
      <w:pPr>
        <w:pStyle w:val="requirelevel1"/>
      </w:pPr>
      <w:r>
        <w:t xml:space="preserve">The Data </w:t>
      </w:r>
      <w:r w:rsidR="00DB4C64">
        <w:t xml:space="preserve">Link </w:t>
      </w:r>
      <w:r>
        <w:t xml:space="preserve">layer shall receive </w:t>
      </w:r>
      <w:r w:rsidR="001B7ECE">
        <w:t>N-Char</w:t>
      </w:r>
      <w:r w:rsidR="00DB4C64">
        <w:t xml:space="preserve">s and Fills and Broadcast Messages </w:t>
      </w:r>
      <w:r>
        <w:t xml:space="preserve">from the </w:t>
      </w:r>
      <w:r w:rsidR="00745121">
        <w:t xml:space="preserve">Network </w:t>
      </w:r>
      <w:r>
        <w:t xml:space="preserve">layer. </w:t>
      </w:r>
    </w:p>
    <w:p w14:paraId="0CBEA731" w14:textId="77777777" w:rsidR="008F4EFB" w:rsidRDefault="00DB4C64" w:rsidP="008F4EFB">
      <w:pPr>
        <w:pStyle w:val="requirelevel1"/>
      </w:pPr>
      <w:r>
        <w:t>The Data Link</w:t>
      </w:r>
      <w:r w:rsidR="008F4EFB">
        <w:t xml:space="preserve"> layer shall pass </w:t>
      </w:r>
      <w:r w:rsidR="001B7ECE">
        <w:t>N-Char</w:t>
      </w:r>
      <w:r>
        <w:t xml:space="preserve">s and Fills and Broadcast Messages </w:t>
      </w:r>
      <w:r w:rsidR="008F4EFB">
        <w:t xml:space="preserve">to the </w:t>
      </w:r>
      <w:r>
        <w:t>Network</w:t>
      </w:r>
      <w:r w:rsidR="008F4EFB">
        <w:t xml:space="preserve"> layer.</w:t>
      </w:r>
    </w:p>
    <w:p w14:paraId="0920B5D5" w14:textId="77777777" w:rsidR="008F4EFB" w:rsidRDefault="008F4EFB" w:rsidP="008F4EFB">
      <w:pPr>
        <w:pStyle w:val="requirelevel1"/>
      </w:pPr>
      <w:r>
        <w:t xml:space="preserve">The </w:t>
      </w:r>
      <w:r w:rsidR="00DB4C64">
        <w:t>Data Link</w:t>
      </w:r>
      <w:r>
        <w:t xml:space="preserve"> layer shall </w:t>
      </w:r>
      <w:r w:rsidR="00646D77">
        <w:t>receive information identifying the current time-slot from the Network layer.</w:t>
      </w:r>
    </w:p>
    <w:p w14:paraId="46EC543E" w14:textId="77777777" w:rsidR="008F4EFB" w:rsidRDefault="008F4EFB" w:rsidP="008F4EFB">
      <w:pPr>
        <w:pStyle w:val="requirelevel1"/>
      </w:pPr>
      <w:r>
        <w:t xml:space="preserve">The </w:t>
      </w:r>
      <w:r w:rsidR="00DB4C64">
        <w:t xml:space="preserve">Data Link </w:t>
      </w:r>
      <w:r>
        <w:t xml:space="preserve">layer shall pass </w:t>
      </w:r>
      <w:r w:rsidR="00DB4C64">
        <w:t>data and control words t</w:t>
      </w:r>
      <w:r w:rsidR="00251A81">
        <w:t>o the Multi-Lane or Lane layer</w:t>
      </w:r>
      <w:r w:rsidR="00DB4C64">
        <w:t>.</w:t>
      </w:r>
    </w:p>
    <w:p w14:paraId="73689A46" w14:textId="77777777" w:rsidR="008F4EFB" w:rsidRDefault="008F4EFB" w:rsidP="008F4EFB">
      <w:pPr>
        <w:pStyle w:val="requirelevel1"/>
      </w:pPr>
      <w:r>
        <w:t xml:space="preserve">The </w:t>
      </w:r>
      <w:r w:rsidR="00DB4C64">
        <w:t xml:space="preserve">Data Link </w:t>
      </w:r>
      <w:r>
        <w:t xml:space="preserve">layer shall receive </w:t>
      </w:r>
      <w:r w:rsidR="00DB4C64">
        <w:t>data and control words fr</w:t>
      </w:r>
      <w:r w:rsidR="00251A81">
        <w:t>om the Multi-Lane or Lane layer</w:t>
      </w:r>
      <w:r w:rsidR="00DB4C64">
        <w:t>.</w:t>
      </w:r>
    </w:p>
    <w:p w14:paraId="0EF361C6" w14:textId="77777777" w:rsidR="008F4EFB" w:rsidRDefault="008F4EFB" w:rsidP="008F4EFB">
      <w:pPr>
        <w:pStyle w:val="requirelevel1"/>
      </w:pPr>
      <w:r>
        <w:t xml:space="preserve">The </w:t>
      </w:r>
      <w:r w:rsidR="00DB4C64">
        <w:t xml:space="preserve">Data Link </w:t>
      </w:r>
      <w:r>
        <w:t xml:space="preserve">layer shall control the </w:t>
      </w:r>
      <w:r w:rsidR="00DB4C64">
        <w:t>Multi-Lane or Lane</w:t>
      </w:r>
      <w:r>
        <w:t xml:space="preserve"> layer using the following signals:</w:t>
      </w:r>
    </w:p>
    <w:p w14:paraId="29FAA39A" w14:textId="77777777" w:rsidR="00745121" w:rsidRDefault="00DB4C64" w:rsidP="008F4EFB">
      <w:pPr>
        <w:pStyle w:val="requirelevel2"/>
      </w:pPr>
      <w:r>
        <w:t xml:space="preserve">Link </w:t>
      </w:r>
      <w:r w:rsidR="008F4EFB">
        <w:t>Reset</w:t>
      </w:r>
      <w:r w:rsidR="00745121">
        <w:t>, for the Multi-Lane layer</w:t>
      </w:r>
      <w:r w:rsidR="00873178">
        <w:t>.</w:t>
      </w:r>
    </w:p>
    <w:p w14:paraId="0F63070B" w14:textId="77777777" w:rsidR="008F4EFB" w:rsidRDefault="00D52E59" w:rsidP="008F4EFB">
      <w:pPr>
        <w:pStyle w:val="requirelevel2"/>
      </w:pPr>
      <w:proofErr w:type="spellStart"/>
      <w:r>
        <w:t>LaneReset</w:t>
      </w:r>
      <w:proofErr w:type="spellEnd"/>
      <w:r w:rsidR="00745121">
        <w:t>, for the Lane layer.</w:t>
      </w:r>
    </w:p>
    <w:p w14:paraId="6511D808" w14:textId="77777777" w:rsidR="00A25DDB" w:rsidRDefault="00A25DDB" w:rsidP="00A25DDB">
      <w:pPr>
        <w:pStyle w:val="requirelevel1"/>
      </w:pPr>
      <w:r>
        <w:t>The Data Link layer shall pass near-end capability control information to the Multi-Lane or Lane layer.</w:t>
      </w:r>
    </w:p>
    <w:p w14:paraId="78999D18" w14:textId="77777777" w:rsidR="00A25DDB" w:rsidRDefault="00A25DDB" w:rsidP="00A25DDB">
      <w:pPr>
        <w:pStyle w:val="requirelevel1"/>
      </w:pPr>
      <w:r>
        <w:t xml:space="preserve">The Data Link layer shall receive far-end capability information, which is received in the INIT3 </w:t>
      </w:r>
      <w:r w:rsidR="002C4805">
        <w:t>Capability field</w:t>
      </w:r>
      <w:r>
        <w:t xml:space="preserve"> for each lane, from the Multi-Lane or Lane layer.</w:t>
      </w:r>
    </w:p>
    <w:p w14:paraId="382C9B07" w14:textId="77777777" w:rsidR="008F4EFB" w:rsidRDefault="008F4EFB" w:rsidP="008F4EFB">
      <w:pPr>
        <w:pStyle w:val="requirelevel1"/>
      </w:pPr>
      <w:r>
        <w:t xml:space="preserve">The </w:t>
      </w:r>
      <w:r w:rsidR="00DB4C64">
        <w:t xml:space="preserve">Data Link </w:t>
      </w:r>
      <w:r>
        <w:t>layer shall be controlled by the following management parameters from the Management Information Base:</w:t>
      </w:r>
    </w:p>
    <w:p w14:paraId="22443862" w14:textId="77777777" w:rsidR="008F4EFB" w:rsidRDefault="00DB4C64" w:rsidP="008F4EFB">
      <w:pPr>
        <w:pStyle w:val="requirelevel2"/>
      </w:pPr>
      <w:proofErr w:type="spellStart"/>
      <w:r>
        <w:t>QoS</w:t>
      </w:r>
      <w:proofErr w:type="spellEnd"/>
      <w:r>
        <w:t xml:space="preserve"> parameters for each virtual channel</w:t>
      </w:r>
      <w:r w:rsidR="00873178">
        <w:t>.</w:t>
      </w:r>
    </w:p>
    <w:p w14:paraId="2E33BD1A" w14:textId="77777777" w:rsidR="00704A01" w:rsidRDefault="00595B0F" w:rsidP="008F4EFB">
      <w:pPr>
        <w:pStyle w:val="requirelevel2"/>
      </w:pPr>
      <w:r>
        <w:t xml:space="preserve">Normalised </w:t>
      </w:r>
      <w:r w:rsidRPr="009E7FF4">
        <w:t>Expected Broadcast Bandwidth</w:t>
      </w:r>
      <w:r>
        <w:t xml:space="preserve"> </w:t>
      </w:r>
      <w:r w:rsidR="00704A01">
        <w:t>parameter.</w:t>
      </w:r>
    </w:p>
    <w:p w14:paraId="11EA5C73" w14:textId="77777777" w:rsidR="008F4EFB" w:rsidRDefault="00DB4C64" w:rsidP="008F4EFB">
      <w:pPr>
        <w:pStyle w:val="requirelevel2"/>
      </w:pPr>
      <w:proofErr w:type="spellStart"/>
      <w:r>
        <w:t>DataScr</w:t>
      </w:r>
      <w:r w:rsidR="00745121">
        <w:t>ambled</w:t>
      </w:r>
      <w:proofErr w:type="spellEnd"/>
      <w:r w:rsidR="007B482F">
        <w:t xml:space="preserve"> for each virtual channel</w:t>
      </w:r>
      <w:r w:rsidR="00873178">
        <w:t>.</w:t>
      </w:r>
    </w:p>
    <w:p w14:paraId="66E95E9F" w14:textId="77777777" w:rsidR="00745121" w:rsidRDefault="00745121" w:rsidP="008F4EFB">
      <w:pPr>
        <w:pStyle w:val="requirelevel2"/>
      </w:pPr>
      <w:r>
        <w:t>Link Reset.</w:t>
      </w:r>
    </w:p>
    <w:p w14:paraId="21DFF878" w14:textId="77777777" w:rsidR="00646D77" w:rsidRDefault="00646D77" w:rsidP="008F4EFB">
      <w:pPr>
        <w:pStyle w:val="requirelevel2"/>
      </w:pPr>
      <w:r>
        <w:t>Interface Reset.</w:t>
      </w:r>
    </w:p>
    <w:p w14:paraId="284BCCFE" w14:textId="77777777" w:rsidR="00745121" w:rsidRDefault="00745121" w:rsidP="004E1645">
      <w:pPr>
        <w:pStyle w:val="NOTE"/>
      </w:pPr>
      <w:r>
        <w:t xml:space="preserve">Reset of a link can be commanded via the </w:t>
      </w:r>
      <w:r w:rsidR="000D69A6">
        <w:t>Management Information Base</w:t>
      </w:r>
      <w:r>
        <w:t>. The link reset can also be automatically executed when the other end indicates that it has been link reset.</w:t>
      </w:r>
    </w:p>
    <w:p w14:paraId="7F03E4FE" w14:textId="77777777" w:rsidR="008F4EFB" w:rsidRDefault="008F4EFB" w:rsidP="008F4EFB">
      <w:pPr>
        <w:pStyle w:val="requirelevel1"/>
      </w:pPr>
      <w:r>
        <w:t xml:space="preserve">The </w:t>
      </w:r>
      <w:r w:rsidR="00DB4C64">
        <w:t xml:space="preserve">Data Link </w:t>
      </w:r>
      <w:r>
        <w:t xml:space="preserve">layer shall provide the following status information to the </w:t>
      </w:r>
      <w:r w:rsidR="0073158C">
        <w:t>Management Information Base</w:t>
      </w:r>
      <w:r>
        <w:t>:</w:t>
      </w:r>
    </w:p>
    <w:p w14:paraId="5374D15E" w14:textId="77777777" w:rsidR="008F4EFB" w:rsidRDefault="00251A81" w:rsidP="008F4EFB">
      <w:pPr>
        <w:pStyle w:val="requirelevel2"/>
      </w:pPr>
      <w:r>
        <w:lastRenderedPageBreak/>
        <w:t>Virtual channel s</w:t>
      </w:r>
      <w:r w:rsidR="00DB4C64">
        <w:t>tatus for each virtual channel</w:t>
      </w:r>
      <w:r w:rsidR="00873178">
        <w:t>.</w:t>
      </w:r>
    </w:p>
    <w:p w14:paraId="4390EEF8" w14:textId="77777777" w:rsidR="000D69A6" w:rsidRDefault="008F4EFB" w:rsidP="008F4EFB">
      <w:pPr>
        <w:pStyle w:val="requirelevel2"/>
      </w:pPr>
      <w:r>
        <w:t>Error Infor</w:t>
      </w:r>
      <w:r w:rsidR="00DB4C64">
        <w:t>mation</w:t>
      </w:r>
      <w:r w:rsidR="00873178">
        <w:t>.</w:t>
      </w:r>
    </w:p>
    <w:p w14:paraId="2A2C888C" w14:textId="77777777" w:rsidR="00704A01" w:rsidRDefault="000D69A6" w:rsidP="008F4EFB">
      <w:pPr>
        <w:pStyle w:val="requirelevel2"/>
      </w:pPr>
      <w:proofErr w:type="spellStart"/>
      <w:r>
        <w:t>FarEndLinkReset</w:t>
      </w:r>
      <w:proofErr w:type="spellEnd"/>
      <w:r>
        <w:t>.</w:t>
      </w:r>
    </w:p>
    <w:p w14:paraId="097F1E48" w14:textId="77777777" w:rsidR="008F4EFB" w:rsidRDefault="008F4EFB" w:rsidP="004E1645">
      <w:pPr>
        <w:pStyle w:val="NOTE"/>
      </w:pPr>
      <w:r>
        <w:t xml:space="preserve">The interfaces to and from the </w:t>
      </w:r>
      <w:r w:rsidR="00DB4C64">
        <w:t>Data Link</w:t>
      </w:r>
      <w:r>
        <w:t xml:space="preserve"> layer are illustrated in </w:t>
      </w:r>
      <w:r w:rsidR="00DB4C64">
        <w:fldChar w:fldCharType="begin"/>
      </w:r>
      <w:r w:rsidR="00DB4C64">
        <w:instrText xml:space="preserve"> REF _Ref446860861 \h </w:instrText>
      </w:r>
      <w:r w:rsidR="00DB4C64">
        <w:fldChar w:fldCharType="separate"/>
      </w:r>
      <w:r w:rsidR="007D0C29" w:rsidRPr="0021118C">
        <w:t xml:space="preserve">Figure </w:t>
      </w:r>
      <w:r w:rsidR="007D0C29">
        <w:rPr>
          <w:noProof/>
        </w:rPr>
        <w:t>5</w:t>
      </w:r>
      <w:r w:rsidR="007D0C29">
        <w:noBreakHyphen/>
      </w:r>
      <w:r w:rsidR="007D0C29">
        <w:rPr>
          <w:noProof/>
        </w:rPr>
        <w:t>38</w:t>
      </w:r>
      <w:r w:rsidR="00DB4C64">
        <w:fldChar w:fldCharType="end"/>
      </w:r>
      <w:r w:rsidR="00232C88">
        <w:t xml:space="preserve"> and </w:t>
      </w:r>
      <w:r w:rsidR="00232C88">
        <w:fldChar w:fldCharType="begin"/>
      </w:r>
      <w:r w:rsidR="00232C88">
        <w:instrText xml:space="preserve"> REF _Ref447175826 \h </w:instrText>
      </w:r>
      <w:r w:rsidR="00232C88">
        <w:fldChar w:fldCharType="separate"/>
      </w:r>
      <w:r w:rsidR="007D0C29" w:rsidRPr="0021118C">
        <w:t xml:space="preserve">Figure </w:t>
      </w:r>
      <w:r w:rsidR="007D0C29">
        <w:rPr>
          <w:noProof/>
        </w:rPr>
        <w:t>5</w:t>
      </w:r>
      <w:r w:rsidR="007D0C29">
        <w:noBreakHyphen/>
      </w:r>
      <w:r w:rsidR="007D0C29">
        <w:rPr>
          <w:noProof/>
        </w:rPr>
        <w:t>39</w:t>
      </w:r>
      <w:r w:rsidR="00232C88">
        <w:fldChar w:fldCharType="end"/>
      </w:r>
      <w:r w:rsidR="00232C88">
        <w:t>.</w:t>
      </w:r>
      <w:r w:rsidR="005C3B15">
        <w:t xml:space="preserve"> </w:t>
      </w:r>
    </w:p>
    <w:p w14:paraId="6CB96534" w14:textId="77777777" w:rsidR="008F4EFB" w:rsidRDefault="00646D77" w:rsidP="00683FB7">
      <w:pPr>
        <w:pStyle w:val="graphic"/>
      </w:pPr>
      <w:r>
        <w:object w:dxaOrig="9581" w:dyaOrig="6455" w14:anchorId="6D9EBF4E">
          <v:shape id="_x0000_i1063" type="#_x0000_t75" style="width:389.15pt;height:250.7pt" o:ole="">
            <v:imagedata r:id="rId83" o:title="" croptop="281f" cropbottom="4151f" cropleft="-247f" cropright="2176f"/>
          </v:shape>
          <o:OLEObject Type="Embed" ProgID="PowerPoint.Slide.12" ShapeID="_x0000_i1063" DrawAspect="Content" ObjectID="_1583310341" r:id="rId84"/>
        </w:object>
      </w:r>
    </w:p>
    <w:p w14:paraId="1F6C6CCF" w14:textId="77777777" w:rsidR="008F4EFB" w:rsidRDefault="008F4EFB" w:rsidP="008F4EFB">
      <w:pPr>
        <w:pStyle w:val="Caption"/>
      </w:pPr>
      <w:bookmarkStart w:id="494" w:name="_Ref446860861"/>
      <w:bookmarkStart w:id="495" w:name="_Toc508197285"/>
      <w:r w:rsidRPr="0021118C">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38</w:t>
      </w:r>
      <w:r w:rsidR="00301B26">
        <w:rPr>
          <w:noProof/>
        </w:rPr>
        <w:fldChar w:fldCharType="end"/>
      </w:r>
      <w:bookmarkEnd w:id="494"/>
      <w:r w:rsidR="00683FB7">
        <w:t>:</w:t>
      </w:r>
      <w:r w:rsidRPr="0021118C">
        <w:t xml:space="preserve"> </w:t>
      </w:r>
      <w:r>
        <w:t>Interfaces to the Lane layer for a single lane link</w:t>
      </w:r>
      <w:bookmarkEnd w:id="495"/>
    </w:p>
    <w:p w14:paraId="1D9710DA" w14:textId="77777777" w:rsidR="00232C88" w:rsidRDefault="00646D77" w:rsidP="00683FB7">
      <w:pPr>
        <w:pStyle w:val="graphic"/>
      </w:pPr>
      <w:r>
        <w:object w:dxaOrig="9581" w:dyaOrig="6455" w14:anchorId="7E1E1376">
          <v:shape id="_x0000_i1064" type="#_x0000_t75" style="width:393.45pt;height:252.45pt" o:ole="">
            <v:imagedata r:id="rId85" o:title="" croptop="761f" cropbottom="3866f" cropleft="-247f" cropright="1975f"/>
          </v:shape>
          <o:OLEObject Type="Embed" ProgID="PowerPoint.Slide.12" ShapeID="_x0000_i1064" DrawAspect="Content" ObjectID="_1583310342" r:id="rId86"/>
        </w:object>
      </w:r>
    </w:p>
    <w:p w14:paraId="476E31E5" w14:textId="77777777" w:rsidR="00232C88" w:rsidRDefault="00232C88" w:rsidP="00232C88">
      <w:pPr>
        <w:pStyle w:val="Caption"/>
      </w:pPr>
      <w:bookmarkStart w:id="496" w:name="_Ref447175826"/>
      <w:bookmarkStart w:id="497" w:name="_Toc508197286"/>
      <w:r w:rsidRPr="0021118C">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39</w:t>
      </w:r>
      <w:r w:rsidR="00301B26">
        <w:rPr>
          <w:noProof/>
        </w:rPr>
        <w:fldChar w:fldCharType="end"/>
      </w:r>
      <w:bookmarkEnd w:id="496"/>
      <w:r w:rsidR="00683FB7">
        <w:t>:</w:t>
      </w:r>
      <w:r w:rsidRPr="0021118C">
        <w:t xml:space="preserve"> </w:t>
      </w:r>
      <w:r>
        <w:t>Interfaces to the Lane layer for a multi-lane link</w:t>
      </w:r>
      <w:bookmarkEnd w:id="497"/>
    </w:p>
    <w:p w14:paraId="697CE898" w14:textId="77777777" w:rsidR="00F365C3" w:rsidRDefault="00F365C3" w:rsidP="00F365C3">
      <w:pPr>
        <w:pStyle w:val="Heading3"/>
      </w:pPr>
      <w:bookmarkStart w:id="498" w:name="_Ref454864654"/>
      <w:bookmarkStart w:id="499" w:name="_Toc508197194"/>
      <w:r w:rsidRPr="009E7FF4">
        <w:lastRenderedPageBreak/>
        <w:t>Virtual channels</w:t>
      </w:r>
      <w:bookmarkEnd w:id="498"/>
      <w:bookmarkEnd w:id="499"/>
    </w:p>
    <w:p w14:paraId="2D3AD025" w14:textId="444FE373" w:rsidR="006608A4" w:rsidRPr="006608A4" w:rsidRDefault="006608A4" w:rsidP="00457D53">
      <w:pPr>
        <w:pStyle w:val="Heading4"/>
      </w:pPr>
      <w:r>
        <w:t>General</w:t>
      </w:r>
    </w:p>
    <w:p w14:paraId="77F3F737" w14:textId="77777777" w:rsidR="00F365C3" w:rsidRDefault="00F365C3" w:rsidP="00683FB7">
      <w:pPr>
        <w:pStyle w:val="requirelevel1"/>
        <w:keepNext/>
      </w:pPr>
      <w:r w:rsidRPr="009E7FF4">
        <w:t xml:space="preserve">The </w:t>
      </w:r>
      <w:r w:rsidR="00456F3F" w:rsidRPr="009E7FF4">
        <w:t>network layer</w:t>
      </w:r>
      <w:r w:rsidRPr="009E7FF4">
        <w:t xml:space="preserve"> interface to the </w:t>
      </w:r>
      <w:r w:rsidR="00FB7FB4" w:rsidRPr="009E7FF4">
        <w:t>SpaceFibre port</w:t>
      </w:r>
      <w:r w:rsidRPr="009E7FF4">
        <w:t xml:space="preserve"> shall comprise one or more output virtual channel buffers and </w:t>
      </w:r>
      <w:r w:rsidR="00851A13">
        <w:t>one or more</w:t>
      </w:r>
      <w:r w:rsidRPr="009E7FF4">
        <w:t xml:space="preserve"> input virtual channel buffers.</w:t>
      </w:r>
    </w:p>
    <w:p w14:paraId="655FFDAD" w14:textId="77777777" w:rsidR="00851A13" w:rsidRPr="009E7FF4" w:rsidRDefault="00851A13" w:rsidP="004E1645">
      <w:pPr>
        <w:pStyle w:val="NOTE"/>
      </w:pPr>
      <w:r>
        <w:t>Normally, there is the same number of output and input virtual channel buffers.</w:t>
      </w:r>
    </w:p>
    <w:p w14:paraId="2E93CA10" w14:textId="77777777" w:rsidR="00F365C3" w:rsidRPr="009E7FF4" w:rsidRDefault="004B58B6" w:rsidP="00F365C3">
      <w:pPr>
        <w:pStyle w:val="requirelevel1"/>
      </w:pPr>
      <w:r>
        <w:t>A SpaceFibre port shall have a</w:t>
      </w:r>
      <w:r w:rsidR="00F365C3" w:rsidRPr="009E7FF4">
        <w:t xml:space="preserve"> maximum of </w:t>
      </w:r>
      <w:r w:rsidR="001A388C" w:rsidRPr="009E7FF4">
        <w:t>32</w:t>
      </w:r>
      <w:r>
        <w:t xml:space="preserve"> virtual channels.</w:t>
      </w:r>
    </w:p>
    <w:p w14:paraId="76BB9715" w14:textId="77777777" w:rsidR="001A388C" w:rsidRPr="009E7FF4" w:rsidRDefault="001A388C" w:rsidP="00F365C3">
      <w:pPr>
        <w:pStyle w:val="requirelevel1"/>
      </w:pPr>
      <w:r w:rsidRPr="009E7FF4">
        <w:t>Each virtual channel shall have a unique number in the range 0 to 31.</w:t>
      </w:r>
    </w:p>
    <w:p w14:paraId="15A00794" w14:textId="77777777" w:rsidR="003D4769" w:rsidRDefault="001A388C" w:rsidP="003D4769">
      <w:pPr>
        <w:pStyle w:val="requirelevel1"/>
      </w:pPr>
      <w:r w:rsidRPr="009E7FF4">
        <w:t>Virtual channel numbe</w:t>
      </w:r>
      <w:r w:rsidR="003D4769">
        <w:t>rs 32 to 255 shall be reserved.</w:t>
      </w:r>
    </w:p>
    <w:p w14:paraId="374F717D" w14:textId="77777777" w:rsidR="0009013B" w:rsidRDefault="0009013B" w:rsidP="001A388C">
      <w:pPr>
        <w:pStyle w:val="requirelevel1"/>
      </w:pPr>
      <w:r>
        <w:t>Virtual channels in a SpaceFibre port shall be numbered consecutively starting from zero.</w:t>
      </w:r>
    </w:p>
    <w:p w14:paraId="7DC18F24" w14:textId="77777777" w:rsidR="001A388C" w:rsidRPr="009E7FF4" w:rsidRDefault="001A388C" w:rsidP="001A388C">
      <w:pPr>
        <w:pStyle w:val="requirelevel1"/>
      </w:pPr>
      <w:r w:rsidRPr="009E7FF4">
        <w:t>A particular virtual channel shall be identified by its virtual channel number.</w:t>
      </w:r>
    </w:p>
    <w:p w14:paraId="059D43E7" w14:textId="77777777" w:rsidR="00F365C3" w:rsidRPr="009E7FF4" w:rsidRDefault="00391142" w:rsidP="00F365C3">
      <w:pPr>
        <w:pStyle w:val="requirelevel1"/>
      </w:pPr>
      <w:r>
        <w:t>E</w:t>
      </w:r>
      <w:r w:rsidRPr="009E7FF4">
        <w:t xml:space="preserve">ach virtual channel </w:t>
      </w:r>
      <w:r w:rsidR="006F2F92" w:rsidRPr="009E7FF4">
        <w:t xml:space="preserve">should </w:t>
      </w:r>
      <w:r>
        <w:t>have</w:t>
      </w:r>
      <w:r w:rsidR="00F365C3" w:rsidRPr="009E7FF4">
        <w:t xml:space="preserve"> an output virtual channel buffer and an input virtual channel buffer.</w:t>
      </w:r>
    </w:p>
    <w:p w14:paraId="7D42B714" w14:textId="77777777" w:rsidR="001A388C" w:rsidRPr="009E7FF4" w:rsidRDefault="001A388C" w:rsidP="006608A4">
      <w:pPr>
        <w:pStyle w:val="Heading4"/>
      </w:pPr>
      <w:r w:rsidRPr="009E7FF4">
        <w:t>Output virtual channel buffer</w:t>
      </w:r>
    </w:p>
    <w:p w14:paraId="03766305" w14:textId="77777777" w:rsidR="00F365C3" w:rsidRPr="009E7FF4" w:rsidRDefault="00F365C3" w:rsidP="00F365C3">
      <w:pPr>
        <w:pStyle w:val="requirelevel1"/>
      </w:pPr>
      <w:r w:rsidRPr="009E7FF4">
        <w:t xml:space="preserve">An output virtual channel buffer </w:t>
      </w:r>
      <w:r w:rsidR="00035C53" w:rsidRPr="009E7FF4">
        <w:t xml:space="preserve">should </w:t>
      </w:r>
      <w:r w:rsidRPr="009E7FF4">
        <w:t>be large enough to hold at least 256 SpaceFibre N-Chars</w:t>
      </w:r>
      <w:r w:rsidR="00FB7FB4" w:rsidRPr="009E7FF4">
        <w:t xml:space="preserve"> or Fills</w:t>
      </w:r>
      <w:r w:rsidRPr="009E7FF4">
        <w:t>.</w:t>
      </w:r>
    </w:p>
    <w:p w14:paraId="6FC167E4" w14:textId="77777777" w:rsidR="00F365C3" w:rsidRPr="009E7FF4" w:rsidRDefault="00F365C3" w:rsidP="004E1645">
      <w:pPr>
        <w:pStyle w:val="NOTE"/>
      </w:pPr>
      <w:r w:rsidRPr="009E7FF4">
        <w:t>This corresponds to one full SpaceFibre data frame</w:t>
      </w:r>
      <w:r w:rsidR="00D03374">
        <w:t xml:space="preserve"> when using a single-lane link</w:t>
      </w:r>
      <w:r w:rsidRPr="009E7FF4">
        <w:t>.</w:t>
      </w:r>
      <w:r w:rsidR="000C21C2" w:rsidRPr="009E7FF4">
        <w:t xml:space="preserve"> </w:t>
      </w:r>
      <w:r w:rsidR="006F645B">
        <w:t>To support</w:t>
      </w:r>
      <w:r w:rsidR="006F645B" w:rsidRPr="009E7FF4">
        <w:t xml:space="preserve"> </w:t>
      </w:r>
      <w:r w:rsidR="000C21C2" w:rsidRPr="009E7FF4">
        <w:t xml:space="preserve">high data rates or long cable lengths for a particular virtual channel, the size of the output virtual channel buffer </w:t>
      </w:r>
      <w:r w:rsidR="00456F3F" w:rsidRPr="009E7FF4">
        <w:t>is</w:t>
      </w:r>
      <w:r w:rsidR="000C21C2" w:rsidRPr="009E7FF4">
        <w:t xml:space="preserve"> larger. Normally</w:t>
      </w:r>
      <w:r w:rsidR="000D69A6">
        <w:t>,</w:t>
      </w:r>
      <w:r w:rsidR="000C21C2" w:rsidRPr="009E7FF4">
        <w:t xml:space="preserve"> the buffer size </w:t>
      </w:r>
      <w:r w:rsidR="00456F3F" w:rsidRPr="009E7FF4">
        <w:t>is</w:t>
      </w:r>
      <w:r w:rsidR="000C21C2" w:rsidRPr="009E7FF4">
        <w:t xml:space="preserve"> sufficient for at least 512 SpaceFibre N-Chars</w:t>
      </w:r>
      <w:r w:rsidR="000D69A6">
        <w:t xml:space="preserve"> and Fills</w:t>
      </w:r>
      <w:r w:rsidR="000C21C2" w:rsidRPr="009E7FF4">
        <w:t>.</w:t>
      </w:r>
    </w:p>
    <w:p w14:paraId="69BB950E" w14:textId="77777777" w:rsidR="00F365C3" w:rsidRPr="009E7FF4" w:rsidRDefault="00F365C3" w:rsidP="00F365C3">
      <w:pPr>
        <w:pStyle w:val="requirelevel1"/>
      </w:pPr>
      <w:r w:rsidRPr="009E7FF4">
        <w:t>To send a SpaceFibre packet over a particular virtual channel</w:t>
      </w:r>
      <w:r w:rsidR="008C7CAB" w:rsidRPr="009E7FF4">
        <w:t>,</w:t>
      </w:r>
      <w:r w:rsidRPr="009E7FF4">
        <w:t xml:space="preserve"> the </w:t>
      </w:r>
      <w:r w:rsidR="00641EB0">
        <w:t>Data Link</w:t>
      </w:r>
      <w:r w:rsidR="00456F3F" w:rsidRPr="009E7FF4">
        <w:t xml:space="preserve"> layer </w:t>
      </w:r>
      <w:r w:rsidRPr="009E7FF4">
        <w:t xml:space="preserve">shall </w:t>
      </w:r>
      <w:r w:rsidR="00641EB0">
        <w:t>accept</w:t>
      </w:r>
      <w:r w:rsidRPr="009E7FF4">
        <w:t xml:space="preserve"> the N-Chars</w:t>
      </w:r>
      <w:r w:rsidR="00704A01">
        <w:t xml:space="preserve"> and Fills</w:t>
      </w:r>
      <w:r w:rsidRPr="009E7FF4">
        <w:t xml:space="preserve"> forming the SpaceFibre packet </w:t>
      </w:r>
      <w:r w:rsidR="00641EB0">
        <w:t xml:space="preserve">from the Network layer, placing them </w:t>
      </w:r>
      <w:r w:rsidRPr="009E7FF4">
        <w:t xml:space="preserve">into the virtual channel buffer, starting with the leading N-Chars </w:t>
      </w:r>
      <w:r w:rsidR="000D69A6">
        <w:t xml:space="preserve">or Fills </w:t>
      </w:r>
      <w:r w:rsidRPr="009E7FF4">
        <w:t>of the SpaceFibre packet.</w:t>
      </w:r>
    </w:p>
    <w:p w14:paraId="5C522468" w14:textId="77777777" w:rsidR="00F365C3" w:rsidRPr="009E7FF4" w:rsidRDefault="00F365C3" w:rsidP="00F365C3">
      <w:pPr>
        <w:pStyle w:val="requirelevel1"/>
      </w:pPr>
      <w:r w:rsidRPr="009E7FF4">
        <w:t>If the output virtual channel buffer becomes full</w:t>
      </w:r>
      <w:r w:rsidR="008C7CAB" w:rsidRPr="009E7FF4">
        <w:t>,</w:t>
      </w:r>
      <w:r w:rsidRPr="009E7FF4">
        <w:t xml:space="preserve"> the </w:t>
      </w:r>
      <w:r w:rsidR="00641EB0">
        <w:t>Data Link</w:t>
      </w:r>
      <w:r w:rsidR="00456F3F" w:rsidRPr="009E7FF4">
        <w:t xml:space="preserve"> layer </w:t>
      </w:r>
      <w:r w:rsidRPr="009E7FF4">
        <w:t xml:space="preserve">shall </w:t>
      </w:r>
      <w:r w:rsidR="00641EB0">
        <w:t>not accept more N-Chars</w:t>
      </w:r>
      <w:r w:rsidRPr="009E7FF4">
        <w:t xml:space="preserve"> </w:t>
      </w:r>
      <w:r w:rsidR="00704A01">
        <w:t xml:space="preserve">or Fills </w:t>
      </w:r>
      <w:r w:rsidR="00641EB0">
        <w:t xml:space="preserve">from the Network layer for that virtual channel, </w:t>
      </w:r>
      <w:r w:rsidRPr="009E7FF4">
        <w:t>until there is more room in the output virtual channel buffer.</w:t>
      </w:r>
    </w:p>
    <w:p w14:paraId="564BA051" w14:textId="77777777" w:rsidR="00F365C3" w:rsidRPr="009E7FF4" w:rsidRDefault="00F365C3" w:rsidP="004E1645">
      <w:pPr>
        <w:pStyle w:val="NOTE"/>
      </w:pPr>
      <w:r w:rsidRPr="009E7FF4">
        <w:t xml:space="preserve">SpaceFibre packets can be any length. Packets greater than the size of the output virtual channel buffer </w:t>
      </w:r>
      <w:r w:rsidR="006F645B">
        <w:t>can</w:t>
      </w:r>
      <w:r w:rsidRPr="009E7FF4">
        <w:t xml:space="preserve">not fit into the buffer and </w:t>
      </w:r>
      <w:r w:rsidR="006F645B">
        <w:t>are</w:t>
      </w:r>
      <w:r w:rsidRPr="009E7FF4">
        <w:t xml:space="preserve"> written in</w:t>
      </w:r>
      <w:r w:rsidR="001A388C" w:rsidRPr="009E7FF4">
        <w:t>to the buffer</w:t>
      </w:r>
      <w:r w:rsidR="006F645B" w:rsidRPr="006F645B">
        <w:t xml:space="preserve"> </w:t>
      </w:r>
      <w:r w:rsidR="006F645B" w:rsidRPr="009E7FF4">
        <w:t xml:space="preserve">when </w:t>
      </w:r>
      <w:r w:rsidR="006F645B">
        <w:t xml:space="preserve">space is made available as </w:t>
      </w:r>
      <w:r w:rsidR="006F645B" w:rsidRPr="009E7FF4">
        <w:t>data is read out and sent over the SpaceFibre link.</w:t>
      </w:r>
    </w:p>
    <w:p w14:paraId="2E522AE7" w14:textId="77777777" w:rsidR="00F365C3" w:rsidRPr="009E7FF4" w:rsidRDefault="00F365C3" w:rsidP="00F365C3">
      <w:pPr>
        <w:pStyle w:val="requirelevel1"/>
      </w:pPr>
      <w:r w:rsidRPr="009E7FF4">
        <w:lastRenderedPageBreak/>
        <w:t xml:space="preserve">As soon as one SpaceFibre packet has been written into the output virtual channel buffer, the next SpaceFibre packet to be </w:t>
      </w:r>
      <w:r w:rsidR="00716976">
        <w:t xml:space="preserve">sent over that virtual channel shall start to be written to that output virtual channel buffer, </w:t>
      </w:r>
      <w:r w:rsidRPr="009E7FF4">
        <w:t>provided that there is room in the output virtual channel buffer for at least one more N-Char</w:t>
      </w:r>
      <w:r w:rsidR="00704A01">
        <w:t xml:space="preserve"> or Fill</w:t>
      </w:r>
      <w:r w:rsidRPr="009E7FF4">
        <w:t>.</w:t>
      </w:r>
    </w:p>
    <w:p w14:paraId="2144B3D7" w14:textId="77777777" w:rsidR="00F365C3" w:rsidRPr="009E7FF4" w:rsidRDefault="00F365C3" w:rsidP="004E1645">
      <w:pPr>
        <w:pStyle w:val="NOTE"/>
      </w:pPr>
      <w:r w:rsidRPr="009E7FF4">
        <w:t>This means that it is possible to have many small packets waiting for transmission in the output virtual channel buffer.</w:t>
      </w:r>
    </w:p>
    <w:p w14:paraId="63B4035D" w14:textId="77777777" w:rsidR="00F365C3" w:rsidRPr="009E7FF4" w:rsidRDefault="00F365C3" w:rsidP="00F365C3">
      <w:pPr>
        <w:pStyle w:val="requirelevel1"/>
      </w:pPr>
      <w:r w:rsidRPr="009E7FF4">
        <w:t>SpaceFibre packets shall be sent over a virtual channel in the order in which they are written into the output virtual channel buffer for that virtual channel.</w:t>
      </w:r>
    </w:p>
    <w:p w14:paraId="0BF1F2D6" w14:textId="77777777" w:rsidR="00F365C3" w:rsidRPr="009E7FF4" w:rsidRDefault="008B6E90" w:rsidP="00F365C3">
      <w:pPr>
        <w:pStyle w:val="requirelevel1"/>
      </w:pPr>
      <w:r w:rsidRPr="009E7FF4">
        <w:t>N-Chars</w:t>
      </w:r>
      <w:r w:rsidR="00FB7FB4" w:rsidRPr="009E7FF4">
        <w:t xml:space="preserve"> and Fills written into a</w:t>
      </w:r>
      <w:r w:rsidR="00F365C3" w:rsidRPr="009E7FF4">
        <w:t xml:space="preserve">n output virtual channel </w:t>
      </w:r>
      <w:r w:rsidR="00FB7FB4" w:rsidRPr="009E7FF4">
        <w:t xml:space="preserve">buffer </w:t>
      </w:r>
      <w:r w:rsidR="00F365C3" w:rsidRPr="009E7FF4">
        <w:t xml:space="preserve">at one end of a SpaceFibre link shall be </w:t>
      </w:r>
      <w:r w:rsidR="00FB7FB4" w:rsidRPr="009E7FF4">
        <w:t xml:space="preserve">transferred </w:t>
      </w:r>
      <w:r w:rsidR="00456F3F" w:rsidRPr="009E7FF4">
        <w:t xml:space="preserve">via the SpaceFibre link </w:t>
      </w:r>
      <w:r w:rsidR="00FB7FB4" w:rsidRPr="009E7FF4">
        <w:t xml:space="preserve">to </w:t>
      </w:r>
      <w:r w:rsidR="00F365C3" w:rsidRPr="009E7FF4">
        <w:t xml:space="preserve">the input virtual channel </w:t>
      </w:r>
      <w:r w:rsidR="00FB7FB4" w:rsidRPr="009E7FF4">
        <w:t xml:space="preserve">buffer </w:t>
      </w:r>
      <w:r w:rsidR="00F365C3" w:rsidRPr="009E7FF4">
        <w:t xml:space="preserve">at the other end of the SpaceFibre link </w:t>
      </w:r>
      <w:r w:rsidR="00FB7FB4" w:rsidRPr="009E7FF4">
        <w:t>with</w:t>
      </w:r>
      <w:r w:rsidR="00F365C3" w:rsidRPr="009E7FF4">
        <w:t xml:space="preserve"> the same virtual channel number.</w:t>
      </w:r>
    </w:p>
    <w:p w14:paraId="5BFDAC5F" w14:textId="77777777" w:rsidR="00456F3F" w:rsidRPr="009E7FF4" w:rsidRDefault="00456F3F" w:rsidP="00F365C3">
      <w:pPr>
        <w:pStyle w:val="requirelevel1"/>
      </w:pPr>
      <w:r w:rsidRPr="009E7FF4">
        <w:t>When</w:t>
      </w:r>
      <w:r w:rsidR="00185D38" w:rsidRPr="009E7FF4">
        <w:t xml:space="preserve"> Link R</w:t>
      </w:r>
      <w:r w:rsidRPr="009E7FF4">
        <w:t>eset is asserted</w:t>
      </w:r>
      <w:r w:rsidR="006F645B">
        <w:t>, the following actions shall take place</w:t>
      </w:r>
      <w:r w:rsidRPr="009E7FF4">
        <w:t>:</w:t>
      </w:r>
    </w:p>
    <w:p w14:paraId="2DCA8DEE" w14:textId="77777777" w:rsidR="00185D38" w:rsidRPr="009E7FF4" w:rsidRDefault="00185D38" w:rsidP="00185D38">
      <w:pPr>
        <w:pStyle w:val="requirelevel2"/>
      </w:pPr>
      <w:r w:rsidRPr="009E7FF4">
        <w:t xml:space="preserve">All output virtual channel buffers </w:t>
      </w:r>
      <w:r w:rsidR="006F645B">
        <w:t>are</w:t>
      </w:r>
      <w:r w:rsidRPr="009E7FF4">
        <w:t xml:space="preserve"> flushed</w:t>
      </w:r>
      <w:r w:rsidR="00873178">
        <w:t>.</w:t>
      </w:r>
    </w:p>
    <w:p w14:paraId="4EB3BFFF" w14:textId="77777777" w:rsidR="00185D38" w:rsidRPr="009E7FF4" w:rsidRDefault="00185D38" w:rsidP="00185D38">
      <w:pPr>
        <w:pStyle w:val="requirelevel2"/>
      </w:pPr>
      <w:r w:rsidRPr="009E7FF4">
        <w:t xml:space="preserve">For each output virtual channel buffer, if the last character written by the user application was not an EOP, EEP or Fill, all new data characters </w:t>
      </w:r>
      <w:r w:rsidR="006F645B">
        <w:t>are</w:t>
      </w:r>
      <w:r w:rsidR="006F645B" w:rsidRPr="009E7FF4">
        <w:t xml:space="preserve"> </w:t>
      </w:r>
      <w:r w:rsidRPr="009E7FF4">
        <w:t>discarded up to and including the next EOP or EEP.</w:t>
      </w:r>
    </w:p>
    <w:p w14:paraId="60D97FFD" w14:textId="77777777" w:rsidR="00456F3F" w:rsidRPr="009E7FF4" w:rsidRDefault="00185D38" w:rsidP="004E1645">
      <w:pPr>
        <w:pStyle w:val="NOTE"/>
      </w:pPr>
      <w:r w:rsidRPr="009E7FF4">
        <w:t xml:space="preserve">This is similar to SpaceWire error handling, which spills the current packet being transmitted when a disconnection error occurs. This ensures that the receiver </w:t>
      </w:r>
      <w:r w:rsidR="006F645B">
        <w:t>does</w:t>
      </w:r>
      <w:r w:rsidR="006F645B" w:rsidRPr="009E7FF4">
        <w:t xml:space="preserve"> </w:t>
      </w:r>
      <w:r w:rsidRPr="009E7FF4">
        <w:t>not get an incomplete packet with an invalid header.</w:t>
      </w:r>
    </w:p>
    <w:p w14:paraId="130FEB66" w14:textId="77777777" w:rsidR="001A388C" w:rsidRPr="009E7FF4" w:rsidRDefault="001A388C" w:rsidP="005A4E4C">
      <w:pPr>
        <w:pStyle w:val="Heading4"/>
      </w:pPr>
      <w:r w:rsidRPr="009E7FF4">
        <w:t>Input virtual channel buffers</w:t>
      </w:r>
    </w:p>
    <w:p w14:paraId="64C65D67" w14:textId="77777777" w:rsidR="00F365C3" w:rsidRPr="009E7FF4" w:rsidRDefault="00F365C3" w:rsidP="00F365C3">
      <w:pPr>
        <w:pStyle w:val="requirelevel1"/>
      </w:pPr>
      <w:r w:rsidRPr="009E7FF4">
        <w:t xml:space="preserve">When </w:t>
      </w:r>
      <w:r w:rsidR="00185D38" w:rsidRPr="009E7FF4">
        <w:t xml:space="preserve">segments of </w:t>
      </w:r>
      <w:r w:rsidRPr="009E7FF4">
        <w:t>SpaceFibre packets are received</w:t>
      </w:r>
      <w:r w:rsidR="008C7CAB" w:rsidRPr="009E7FF4">
        <w:t>,</w:t>
      </w:r>
      <w:r w:rsidRPr="009E7FF4">
        <w:t xml:space="preserve"> they shall be placed in the input virtual channel buffer for the virtual channel that they were sent over.</w:t>
      </w:r>
    </w:p>
    <w:p w14:paraId="28FA1ED9" w14:textId="77777777" w:rsidR="00185D38" w:rsidRPr="009E7FF4" w:rsidRDefault="00185D38" w:rsidP="004E1645">
      <w:pPr>
        <w:pStyle w:val="NOTE"/>
      </w:pPr>
      <w:r w:rsidRPr="009E7FF4">
        <w:t>SpaceFibre N-Chars appear in an input virtual channel buffer in the same order in which they were written into the corresponding output virtual channel buffer at the other end of the link.</w:t>
      </w:r>
    </w:p>
    <w:p w14:paraId="1E7E29ED" w14:textId="77777777" w:rsidR="00F365C3" w:rsidRPr="009E7FF4" w:rsidRDefault="00F365C3" w:rsidP="00F365C3">
      <w:pPr>
        <w:pStyle w:val="requirelevel1"/>
      </w:pPr>
      <w:r w:rsidRPr="009E7FF4">
        <w:t>An input virtual channel buffer shall be large enough to hold at least 256 SpaceFibre N-Chars</w:t>
      </w:r>
      <w:r w:rsidR="005F753D">
        <w:t xml:space="preserve"> or Fills</w:t>
      </w:r>
      <w:r w:rsidRPr="009E7FF4">
        <w:t>.</w:t>
      </w:r>
    </w:p>
    <w:p w14:paraId="691B1A53" w14:textId="77777777" w:rsidR="00F365C3" w:rsidRPr="009E7FF4" w:rsidRDefault="00F365C3" w:rsidP="004E1645">
      <w:pPr>
        <w:pStyle w:val="NOTE"/>
      </w:pPr>
      <w:r w:rsidRPr="009E7FF4">
        <w:t>This value i</w:t>
      </w:r>
      <w:r w:rsidR="008C7CAB" w:rsidRPr="009E7FF4">
        <w:t xml:space="preserve">s implementation dependent. </w:t>
      </w:r>
      <w:r w:rsidR="006F645B">
        <w:t>To support</w:t>
      </w:r>
      <w:r w:rsidR="006F645B" w:rsidRPr="009E7FF4">
        <w:t xml:space="preserve"> </w:t>
      </w:r>
      <w:r w:rsidR="008C7CAB" w:rsidRPr="009E7FF4">
        <w:t xml:space="preserve">high data rates or long cable lengths for a particular virtual channel, the size of the input virtual channel buffer </w:t>
      </w:r>
      <w:r w:rsidR="006F645B">
        <w:t>is made</w:t>
      </w:r>
      <w:r w:rsidR="008C7CAB" w:rsidRPr="009E7FF4">
        <w:t xml:space="preserve"> larger. Normally</w:t>
      </w:r>
      <w:r w:rsidR="000D69A6">
        <w:t>,</w:t>
      </w:r>
      <w:r w:rsidRPr="009E7FF4">
        <w:t xml:space="preserve"> the buffer size </w:t>
      </w:r>
      <w:r w:rsidR="006F645B">
        <w:t>is</w:t>
      </w:r>
      <w:r w:rsidR="006F645B" w:rsidRPr="009E7FF4">
        <w:t xml:space="preserve"> </w:t>
      </w:r>
      <w:r w:rsidRPr="009E7FF4">
        <w:t>sufficient for at least 1024 SpaceFibre N-Chars</w:t>
      </w:r>
      <w:r w:rsidR="00704A01">
        <w:t xml:space="preserve"> and Fills</w:t>
      </w:r>
      <w:r w:rsidRPr="009E7FF4">
        <w:t>.</w:t>
      </w:r>
    </w:p>
    <w:p w14:paraId="4FCDC8F4" w14:textId="77777777" w:rsidR="00F365C3" w:rsidRPr="009E7FF4" w:rsidRDefault="00F365C3" w:rsidP="00F365C3">
      <w:pPr>
        <w:pStyle w:val="requirelevel1"/>
      </w:pPr>
      <w:r w:rsidRPr="009E7FF4">
        <w:t xml:space="preserve">When there are N-Chars available in an input virtual channel buffer, the </w:t>
      </w:r>
      <w:r w:rsidR="00641EB0">
        <w:t>Data Link layer shall inform the N</w:t>
      </w:r>
      <w:r w:rsidR="00185D38" w:rsidRPr="009E7FF4">
        <w:t>etwork layer</w:t>
      </w:r>
      <w:r w:rsidRPr="009E7FF4">
        <w:t xml:space="preserve"> that there is data available to read from that input virtual channel buffer.</w:t>
      </w:r>
    </w:p>
    <w:p w14:paraId="24A31A93" w14:textId="77777777" w:rsidR="006A71FA" w:rsidRDefault="00185D38" w:rsidP="00970C2E">
      <w:pPr>
        <w:pStyle w:val="requirelevel1"/>
      </w:pPr>
      <w:r w:rsidRPr="009E7FF4">
        <w:lastRenderedPageBreak/>
        <w:t>When</w:t>
      </w:r>
      <w:r w:rsidR="00136856" w:rsidRPr="009E7FF4">
        <w:t xml:space="preserve"> </w:t>
      </w:r>
      <w:r w:rsidR="0027179B" w:rsidRPr="009E7FF4">
        <w:t>Link Reset</w:t>
      </w:r>
      <w:r w:rsidR="00136856" w:rsidRPr="009E7FF4">
        <w:t xml:space="preserve"> is asserted</w:t>
      </w:r>
      <w:r w:rsidR="00F80199">
        <w:t xml:space="preserve">, </w:t>
      </w:r>
      <w:r w:rsidR="006A71FA">
        <w:t xml:space="preserve">the following </w:t>
      </w:r>
      <w:r w:rsidR="006A71FA" w:rsidRPr="00417744">
        <w:t xml:space="preserve">actions </w:t>
      </w:r>
      <w:r w:rsidR="006A71FA" w:rsidRPr="006608A4">
        <w:t>shall</w:t>
      </w:r>
      <w:r w:rsidR="006A71FA" w:rsidRPr="00417744">
        <w:t xml:space="preserve"> take</w:t>
      </w:r>
      <w:r w:rsidR="006A71FA">
        <w:t xml:space="preserve"> place:</w:t>
      </w:r>
    </w:p>
    <w:p w14:paraId="203F3C64" w14:textId="56E938E6" w:rsidR="00FB7FB4" w:rsidRDefault="006A71FA" w:rsidP="006A71FA">
      <w:pPr>
        <w:pStyle w:val="requirelevel2"/>
      </w:pPr>
      <w:r>
        <w:t>A</w:t>
      </w:r>
      <w:r w:rsidR="00F365C3" w:rsidRPr="009E7FF4">
        <w:t>ll input v</w:t>
      </w:r>
      <w:r w:rsidR="00FB7FB4" w:rsidRPr="009E7FF4">
        <w:t xml:space="preserve">irtual </w:t>
      </w:r>
      <w:r w:rsidR="00185D38" w:rsidRPr="009E7FF4">
        <w:t xml:space="preserve">channel </w:t>
      </w:r>
      <w:r w:rsidR="00FB7FB4" w:rsidRPr="009E7FF4">
        <w:t xml:space="preserve">buffers </w:t>
      </w:r>
      <w:r w:rsidR="00BA0B74">
        <w:t xml:space="preserve">are </w:t>
      </w:r>
      <w:r w:rsidR="00FB7FB4" w:rsidRPr="009E7FF4">
        <w:t>flushed</w:t>
      </w:r>
      <w:r w:rsidR="00873178">
        <w:t>.</w:t>
      </w:r>
    </w:p>
    <w:p w14:paraId="34FC8AA4" w14:textId="0B1DA180" w:rsidR="00F80199" w:rsidRPr="00641EB0" w:rsidRDefault="0097484F" w:rsidP="006A71FA">
      <w:pPr>
        <w:pStyle w:val="requirelevel2"/>
      </w:pPr>
      <w:r>
        <w:t>If</w:t>
      </w:r>
      <w:r w:rsidR="00F80199" w:rsidRPr="00641EB0">
        <w:t xml:space="preserve"> the last character read from an input virtual channel buffer was not an EOP, EEP or Fill character, an EEP </w:t>
      </w:r>
      <w:r w:rsidR="00BA0B74">
        <w:t xml:space="preserve">is </w:t>
      </w:r>
      <w:r w:rsidR="00F80199" w:rsidRPr="00641EB0">
        <w:t xml:space="preserve">the next character read </w:t>
      </w:r>
      <w:r w:rsidR="00641EB0" w:rsidRPr="00641EB0">
        <w:t>from the input virtual channel buffer.</w:t>
      </w:r>
    </w:p>
    <w:p w14:paraId="575F85E6" w14:textId="77777777" w:rsidR="00F365C3" w:rsidRPr="009E7FF4" w:rsidRDefault="00F365C3" w:rsidP="004E1645">
      <w:pPr>
        <w:pStyle w:val="NOTE"/>
      </w:pPr>
      <w:r w:rsidRPr="009E7FF4">
        <w:t xml:space="preserve">This is equivalent to SpaceWire error handling, which uses the EEP to indicate at the receiver side that the link was disconnected and that the last packet provided </w:t>
      </w:r>
      <w:r w:rsidR="000D69A6">
        <w:t>was</w:t>
      </w:r>
      <w:r w:rsidR="000D69A6" w:rsidRPr="009E7FF4">
        <w:t xml:space="preserve"> </w:t>
      </w:r>
      <w:r w:rsidR="00251A81">
        <w:t xml:space="preserve">incomplete and </w:t>
      </w:r>
      <w:r w:rsidRPr="009E7FF4">
        <w:t>in error.</w:t>
      </w:r>
    </w:p>
    <w:p w14:paraId="06A0BDF9" w14:textId="77777777" w:rsidR="00F365C3" w:rsidRPr="009E7FF4" w:rsidRDefault="00F365C3" w:rsidP="00DD3B76">
      <w:pPr>
        <w:pStyle w:val="Heading3"/>
      </w:pPr>
      <w:bookmarkStart w:id="500" w:name="_Toc508197195"/>
      <w:r w:rsidRPr="009E7FF4">
        <w:t>Flow control</w:t>
      </w:r>
      <w:bookmarkEnd w:id="500"/>
    </w:p>
    <w:p w14:paraId="5FA49EC5" w14:textId="77777777" w:rsidR="00DD3B76" w:rsidRPr="009E7FF4" w:rsidRDefault="00DD3B76" w:rsidP="005A4E4C">
      <w:pPr>
        <w:pStyle w:val="Heading4"/>
      </w:pPr>
      <w:r w:rsidRPr="009E7FF4">
        <w:t>Output virtual channel flow control</w:t>
      </w:r>
    </w:p>
    <w:p w14:paraId="496BD6F0" w14:textId="77777777" w:rsidR="00DD3B76" w:rsidRPr="009E7FF4" w:rsidRDefault="00DD3B76" w:rsidP="00DD3B76">
      <w:pPr>
        <w:pStyle w:val="requirelevel1"/>
      </w:pPr>
      <w:r w:rsidRPr="009E7FF4">
        <w:t xml:space="preserve">Each output virtual channel buffer shall keep track of the </w:t>
      </w:r>
      <w:r w:rsidR="002E07ED">
        <w:t xml:space="preserve">space available in the corresponding input virtual channel at the far-end </w:t>
      </w:r>
      <w:r w:rsidRPr="009E7FF4">
        <w:t>using an FCT credit counter, which indicate</w:t>
      </w:r>
      <w:r w:rsidR="00201BA2" w:rsidRPr="009E7FF4">
        <w:t>s</w:t>
      </w:r>
      <w:r w:rsidRPr="009E7FF4">
        <w:t xml:space="preserve"> how much more data it is permitted to send.</w:t>
      </w:r>
    </w:p>
    <w:p w14:paraId="49219A31" w14:textId="77777777" w:rsidR="00201BA2" w:rsidRPr="009E7FF4" w:rsidRDefault="00201BA2" w:rsidP="00DD3B76">
      <w:pPr>
        <w:pStyle w:val="requirelevel1"/>
      </w:pPr>
      <w:r w:rsidRPr="009E7FF4">
        <w:t>An output virtual channel buffer shall indicate to the medium access controller that it has a data segment ready to send when both of the following conditions are fulfilled:</w:t>
      </w:r>
    </w:p>
    <w:p w14:paraId="29251DF2" w14:textId="77777777" w:rsidR="00201BA2" w:rsidRPr="009E7FF4" w:rsidRDefault="00201BA2" w:rsidP="00201BA2">
      <w:pPr>
        <w:pStyle w:val="requirelevel2"/>
      </w:pPr>
      <w:r w:rsidRPr="009E7FF4">
        <w:t>The FCT credit counter is greater than zero.</w:t>
      </w:r>
    </w:p>
    <w:p w14:paraId="0FFAA615" w14:textId="77777777" w:rsidR="00711066" w:rsidRDefault="00201BA2" w:rsidP="00A80C3D">
      <w:pPr>
        <w:pStyle w:val="requirelevel2"/>
      </w:pPr>
      <w:r w:rsidRPr="009E7FF4">
        <w:t xml:space="preserve">The output virtual channel buffer contains </w:t>
      </w:r>
      <w:r w:rsidR="004B221A">
        <w:t>Nx</w:t>
      </w:r>
      <w:r w:rsidRPr="009E7FF4">
        <w:t>64 data wor</w:t>
      </w:r>
      <w:r w:rsidR="004B221A">
        <w:t>ds or it contains an EOP or EEP</w:t>
      </w:r>
      <w:r w:rsidR="00745121">
        <w:t>, or it is full</w:t>
      </w:r>
      <w:r w:rsidR="004B221A">
        <w:t xml:space="preserve">, where Nx64 is the maximum number of data words allowed in a data </w:t>
      </w:r>
      <w:r w:rsidR="00134184">
        <w:t xml:space="preserve">frame for that virtual channel and </w:t>
      </w:r>
      <w:r w:rsidR="00A80C3D" w:rsidRPr="00A80C3D">
        <w:t xml:space="preserve">N is an integer less than or equal to the "maximum number of </w:t>
      </w:r>
      <w:r w:rsidR="00995C75">
        <w:t>data-sending</w:t>
      </w:r>
      <w:r w:rsidR="00A80C3D" w:rsidRPr="00A80C3D">
        <w:t xml:space="preserve"> lanes" parameter.</w:t>
      </w:r>
    </w:p>
    <w:p w14:paraId="1DC22CF4" w14:textId="77777777" w:rsidR="00201BA2" w:rsidRPr="009E7FF4" w:rsidRDefault="00711066" w:rsidP="004E1645">
      <w:pPr>
        <w:pStyle w:val="NOTE"/>
      </w:pPr>
      <w:r>
        <w:t>S</w:t>
      </w:r>
      <w:r w:rsidR="004B221A">
        <w:t xml:space="preserve">ee clause </w:t>
      </w:r>
      <w:r w:rsidR="004B221A">
        <w:fldChar w:fldCharType="begin"/>
      </w:r>
      <w:r w:rsidR="004B221A">
        <w:instrText xml:space="preserve"> REF _Ref446847027 \r \h </w:instrText>
      </w:r>
      <w:r w:rsidR="004B221A">
        <w:fldChar w:fldCharType="separate"/>
      </w:r>
      <w:r w:rsidR="007D0C29">
        <w:t>5.3.8.2</w:t>
      </w:r>
      <w:r w:rsidR="004B221A">
        <w:fldChar w:fldCharType="end"/>
      </w:r>
      <w:r>
        <w:t xml:space="preserve"> for further information on the data frame.</w:t>
      </w:r>
    </w:p>
    <w:p w14:paraId="3D433E65" w14:textId="77777777" w:rsidR="00306B6B" w:rsidRDefault="00306B6B" w:rsidP="00306B6B">
      <w:pPr>
        <w:pStyle w:val="requirelevel1"/>
      </w:pPr>
      <w:r w:rsidRPr="00306B6B">
        <w:t>When a host is able to provide words continuously at the full transmit rate with</w:t>
      </w:r>
      <w:r>
        <w:t xml:space="preserve"> no gaps, the host may inform an output virtual channel buffer </w:t>
      </w:r>
      <w:r w:rsidRPr="00306B6B">
        <w:t xml:space="preserve">of this condition and the </w:t>
      </w:r>
      <w:r>
        <w:t>output virtual channel buffer</w:t>
      </w:r>
      <w:r w:rsidRPr="00306B6B">
        <w:t xml:space="preserve"> then indicate</w:t>
      </w:r>
      <w:r w:rsidR="002E07ED">
        <w:t>s</w:t>
      </w:r>
      <w:r w:rsidRPr="00306B6B">
        <w:t xml:space="preserve"> to the </w:t>
      </w:r>
      <w:r>
        <w:t>medium access controller</w:t>
      </w:r>
      <w:r w:rsidRPr="00306B6B">
        <w:t xml:space="preserve"> that it has frames ready to send.</w:t>
      </w:r>
    </w:p>
    <w:p w14:paraId="57BD738B" w14:textId="19EBC8F9" w:rsidR="00306B6B" w:rsidRDefault="00306B6B" w:rsidP="004E1645">
      <w:pPr>
        <w:pStyle w:val="NOTE"/>
      </w:pPr>
      <w:r>
        <w:t>This allows the latency to be reduced when a continuous stream of packets</w:t>
      </w:r>
      <w:r w:rsidR="002E07ED">
        <w:t xml:space="preserve"> or </w:t>
      </w:r>
      <w:r w:rsidR="00D03374">
        <w:t xml:space="preserve">a </w:t>
      </w:r>
      <w:r w:rsidR="002E07ED">
        <w:t>large packet</w:t>
      </w:r>
      <w:r>
        <w:t xml:space="preserve"> is sent.</w:t>
      </w:r>
    </w:p>
    <w:p w14:paraId="1A0686F2" w14:textId="77777777" w:rsidR="00DD3B76" w:rsidRPr="009E7FF4" w:rsidRDefault="00DD3B76" w:rsidP="00A80C3D">
      <w:pPr>
        <w:pStyle w:val="requirelevel1"/>
      </w:pPr>
      <w:r w:rsidRPr="009E7FF4">
        <w:t>When informed th</w:t>
      </w:r>
      <w:r w:rsidR="0013238F" w:rsidRPr="009E7FF4">
        <w:t xml:space="preserve">at it is now permitted to send </w:t>
      </w:r>
      <w:r w:rsidR="00FB7FB4" w:rsidRPr="009E7FF4">
        <w:t>another data segment</w:t>
      </w:r>
      <w:r w:rsidRPr="009E7FF4">
        <w:t xml:space="preserve"> over the SpaceFibre link, an output virtual channel buffer shall pass up to </w:t>
      </w:r>
      <w:r w:rsidR="004B221A">
        <w:t>Nx</w:t>
      </w:r>
      <w:r w:rsidR="00201BA2" w:rsidRPr="009E7FF4">
        <w:t xml:space="preserve">64 data words </w:t>
      </w:r>
      <w:r w:rsidRPr="009E7FF4">
        <w:t>to the medium access controller for s</w:t>
      </w:r>
      <w:r w:rsidR="00134184">
        <w:t xml:space="preserve">ending over the SpaceFibre link, </w:t>
      </w:r>
      <w:r w:rsidR="00A80C3D" w:rsidRPr="00A80C3D">
        <w:t>where N is an integer less than or equal to the "maximum number of data-sending lanes" parameter</w:t>
      </w:r>
      <w:r w:rsidR="00A80C3D">
        <w:t>.</w:t>
      </w:r>
    </w:p>
    <w:p w14:paraId="0773B787" w14:textId="3B6BB3BF" w:rsidR="000D69A6" w:rsidRDefault="000D69A6" w:rsidP="004E1645">
      <w:pPr>
        <w:pStyle w:val="NOTE"/>
      </w:pPr>
      <w:r>
        <w:t xml:space="preserve">If the port between the SpaceFibre interface and the host system is larger than 32 data bits, more Fills </w:t>
      </w:r>
      <w:r w:rsidR="00BA0B74">
        <w:t xml:space="preserve">can </w:t>
      </w:r>
      <w:r>
        <w:t xml:space="preserve">be </w:t>
      </w:r>
      <w:r w:rsidR="001F1F16">
        <w:t>needed</w:t>
      </w:r>
      <w:r>
        <w:t xml:space="preserve"> for filling to maintain packet cargo word alignment. </w:t>
      </w:r>
    </w:p>
    <w:p w14:paraId="7D545FB3" w14:textId="77777777" w:rsidR="00DD3B76" w:rsidRPr="009E7FF4" w:rsidRDefault="00DD3B76" w:rsidP="00DD3B76">
      <w:pPr>
        <w:pStyle w:val="requirelevel1"/>
      </w:pPr>
      <w:r w:rsidRPr="009E7FF4">
        <w:lastRenderedPageBreak/>
        <w:t xml:space="preserve">On </w:t>
      </w:r>
      <w:proofErr w:type="spellStart"/>
      <w:r w:rsidR="00251A81">
        <w:t>LinkReset</w:t>
      </w:r>
      <w:proofErr w:type="spellEnd"/>
      <w:r w:rsidRPr="009E7FF4">
        <w:t>, the FCT credit counter shall be set to zero.</w:t>
      </w:r>
    </w:p>
    <w:p w14:paraId="28E855EF" w14:textId="77777777" w:rsidR="00DD3B76" w:rsidRPr="009E7FF4" w:rsidRDefault="00DD3B76" w:rsidP="00DD3B76">
      <w:pPr>
        <w:pStyle w:val="requirelevel1"/>
      </w:pPr>
      <w:r w:rsidRPr="009E7FF4">
        <w:t xml:space="preserve">On </w:t>
      </w:r>
      <w:proofErr w:type="spellStart"/>
      <w:r w:rsidR="00251A81">
        <w:t>LaneReset</w:t>
      </w:r>
      <w:proofErr w:type="spellEnd"/>
      <w:r w:rsidRPr="009E7FF4">
        <w:t xml:space="preserve">, the FCT credit counter shall not be modified. </w:t>
      </w:r>
    </w:p>
    <w:p w14:paraId="743567B2" w14:textId="77777777" w:rsidR="00DD3B76" w:rsidRPr="009E7FF4" w:rsidRDefault="00DD3B76" w:rsidP="00DD3B76">
      <w:pPr>
        <w:pStyle w:val="requirelevel1"/>
      </w:pPr>
      <w:r w:rsidRPr="009E7FF4">
        <w:t xml:space="preserve">When an FCT is received for a particular virtual channel, </w:t>
      </w:r>
      <w:r w:rsidR="004B221A">
        <w:t>Mx</w:t>
      </w:r>
      <w:r w:rsidR="00201BA2" w:rsidRPr="009E7FF4">
        <w:t>64</w:t>
      </w:r>
      <w:r w:rsidRPr="009E7FF4">
        <w:t xml:space="preserve"> shall be added to the FCT credit c</w:t>
      </w:r>
      <w:r w:rsidR="004B221A">
        <w:t>ounter fo</w:t>
      </w:r>
      <w:r w:rsidR="003E0CE1">
        <w:t>r that virtual channel, where M is</w:t>
      </w:r>
      <w:r w:rsidR="004B221A">
        <w:t xml:space="preserve"> the value of the Multiplier field in the FCT</w:t>
      </w:r>
      <w:r w:rsidR="00F0105A">
        <w:t xml:space="preserve"> plus 1</w:t>
      </w:r>
      <w:r w:rsidR="003E0CE1">
        <w:t>.</w:t>
      </w:r>
    </w:p>
    <w:p w14:paraId="3FD80882" w14:textId="77777777" w:rsidR="00FB7FB4" w:rsidRPr="009E7FF4" w:rsidRDefault="00FB7FB4" w:rsidP="004E1645">
      <w:pPr>
        <w:pStyle w:val="NOTE"/>
      </w:pPr>
      <w:r w:rsidRPr="009E7FF4">
        <w:t xml:space="preserve">The FCT indicates that the virtual channel buffer at the </w:t>
      </w:r>
      <w:r w:rsidR="00DC0D7D">
        <w:t>far-end</w:t>
      </w:r>
      <w:r w:rsidRPr="009E7FF4">
        <w:t xml:space="preserve"> of the link is able to accept another </w:t>
      </w:r>
      <w:r w:rsidR="003E0CE1">
        <w:t>Mx</w:t>
      </w:r>
      <w:r w:rsidR="00201BA2" w:rsidRPr="009E7FF4">
        <w:t>64 dat</w:t>
      </w:r>
      <w:r w:rsidR="003E0CE1">
        <w:t>a words</w:t>
      </w:r>
      <w:r w:rsidR="00711066">
        <w:t xml:space="preserve">, see clause </w:t>
      </w:r>
      <w:r w:rsidR="00711066">
        <w:fldChar w:fldCharType="begin"/>
      </w:r>
      <w:r w:rsidR="00711066">
        <w:instrText xml:space="preserve"> REF _Ref336356723 \r \h </w:instrText>
      </w:r>
      <w:r w:rsidR="00711066">
        <w:fldChar w:fldCharType="separate"/>
      </w:r>
      <w:r w:rsidR="007D0C29">
        <w:t>5.3.5.2</w:t>
      </w:r>
      <w:r w:rsidR="00711066">
        <w:fldChar w:fldCharType="end"/>
      </w:r>
      <w:r w:rsidR="003E0CE1">
        <w:t>.</w:t>
      </w:r>
    </w:p>
    <w:p w14:paraId="5DCB2BFB" w14:textId="77777777" w:rsidR="00DD3B76" w:rsidRPr="009E7FF4" w:rsidRDefault="00DD3B76" w:rsidP="00DD3B76">
      <w:pPr>
        <w:pStyle w:val="requirelevel1"/>
      </w:pPr>
      <w:r w:rsidRPr="009E7FF4">
        <w:t xml:space="preserve">When a data </w:t>
      </w:r>
      <w:r w:rsidR="00FB7FB4" w:rsidRPr="009E7FF4">
        <w:t>segment</w:t>
      </w:r>
      <w:r w:rsidRPr="009E7FF4">
        <w:t xml:space="preserve"> is sent by a particular virtual channel</w:t>
      </w:r>
      <w:r w:rsidR="00FB7FB4" w:rsidRPr="009E7FF4">
        <w:t xml:space="preserve"> to the medium access controller</w:t>
      </w:r>
      <w:r w:rsidRPr="009E7FF4">
        <w:t xml:space="preserve">, the number of </w:t>
      </w:r>
      <w:r w:rsidR="00201BA2" w:rsidRPr="009E7FF4">
        <w:t>data words</w:t>
      </w:r>
      <w:r w:rsidRPr="009E7FF4">
        <w:t xml:space="preserve"> sent shall be subtracted from the FCT credit counter.</w:t>
      </w:r>
    </w:p>
    <w:p w14:paraId="56632455" w14:textId="77777777" w:rsidR="00DD3B76" w:rsidRDefault="00DD3B76" w:rsidP="00DD3B76">
      <w:pPr>
        <w:pStyle w:val="requirelevel1"/>
      </w:pPr>
      <w:r w:rsidRPr="009E7FF4">
        <w:t xml:space="preserve">If the FCT credit counter overflows, the FCT credit counter </w:t>
      </w:r>
      <w:r w:rsidR="00201BA2" w:rsidRPr="009E7FF4">
        <w:t xml:space="preserve">shall remain unchanged, </w:t>
      </w:r>
      <w:r w:rsidRPr="009E7FF4">
        <w:t>saturated to its maximum value</w:t>
      </w:r>
      <w:r w:rsidR="00201BA2" w:rsidRPr="009E7FF4">
        <w:t>,</w:t>
      </w:r>
      <w:r w:rsidRPr="009E7FF4">
        <w:t xml:space="preserve"> and the error reported in a status register.</w:t>
      </w:r>
    </w:p>
    <w:p w14:paraId="3475BD27" w14:textId="77777777" w:rsidR="005F753D" w:rsidRDefault="005F753D" w:rsidP="00C765A6">
      <w:pPr>
        <w:pStyle w:val="requirelevel1"/>
      </w:pPr>
      <w:r>
        <w:t>The size of the FCT credit counter shall be at least 1x64xM, corresponding to one FCT.</w:t>
      </w:r>
    </w:p>
    <w:p w14:paraId="23E646B4" w14:textId="77777777" w:rsidR="00745121" w:rsidRDefault="00745121" w:rsidP="00C765A6">
      <w:pPr>
        <w:pStyle w:val="requirelevel1"/>
      </w:pPr>
      <w:r>
        <w:t>The size of the FCT credit co</w:t>
      </w:r>
      <w:r w:rsidR="005F753D">
        <w:t>unter should be at least 4x64xM, corresponding to f</w:t>
      </w:r>
      <w:r>
        <w:t>our FCTs.</w:t>
      </w:r>
    </w:p>
    <w:p w14:paraId="54333072" w14:textId="58E2BF1A" w:rsidR="005F753D" w:rsidRPr="009E7FF4" w:rsidRDefault="005F753D" w:rsidP="004E1645">
      <w:pPr>
        <w:pStyle w:val="NOTE"/>
      </w:pPr>
      <w:r>
        <w:t>A</w:t>
      </w:r>
      <w:r w:rsidR="00F0105A">
        <w:t>t 2</w:t>
      </w:r>
      <w:r w:rsidR="00920995">
        <w:t>,</w:t>
      </w:r>
      <w:r w:rsidR="00F0105A">
        <w:t xml:space="preserve">5 </w:t>
      </w:r>
      <w:proofErr w:type="spellStart"/>
      <w:r w:rsidR="00F0105A">
        <w:t>Gbps</w:t>
      </w:r>
      <w:proofErr w:type="spellEnd"/>
      <w:r w:rsidR="00F0105A">
        <w:t xml:space="preserve"> data </w:t>
      </w:r>
      <w:proofErr w:type="spellStart"/>
      <w:r w:rsidR="00F0105A">
        <w:t>signalling</w:t>
      </w:r>
      <w:proofErr w:type="spellEnd"/>
      <w:r w:rsidR="00F0105A">
        <w:t xml:space="preserve"> rate a</w:t>
      </w:r>
      <w:r>
        <w:t xml:space="preserve"> 4x64xM buffer allows the maximum data rate to be achieved</w:t>
      </w:r>
      <w:r w:rsidR="00F0105A">
        <w:t xml:space="preserve"> over 100</w:t>
      </w:r>
      <w:r w:rsidR="00920995">
        <w:t> </w:t>
      </w:r>
      <w:r w:rsidR="00F0105A">
        <w:t>m</w:t>
      </w:r>
      <w:r>
        <w:t xml:space="preserve"> with that virtual channel.</w:t>
      </w:r>
      <w:r w:rsidR="00F0105A">
        <w:t xml:space="preserve"> At 6</w:t>
      </w:r>
      <w:r w:rsidR="00920995">
        <w:t>,</w:t>
      </w:r>
      <w:r w:rsidR="00F0105A">
        <w:t xml:space="preserve">25 </w:t>
      </w:r>
      <w:proofErr w:type="spellStart"/>
      <w:r w:rsidR="00F0105A">
        <w:t>Gbps</w:t>
      </w:r>
      <w:proofErr w:type="spellEnd"/>
      <w:r w:rsidR="00F0105A">
        <w:t xml:space="preserve"> six FCTs are </w:t>
      </w:r>
      <w:r w:rsidR="001F1F16">
        <w:t>needed</w:t>
      </w:r>
      <w:r w:rsidR="00F0105A">
        <w:t>.</w:t>
      </w:r>
    </w:p>
    <w:p w14:paraId="4AD66313" w14:textId="77777777" w:rsidR="00F365C3" w:rsidRPr="009E7FF4" w:rsidRDefault="00D027AE" w:rsidP="005A4E4C">
      <w:pPr>
        <w:pStyle w:val="Heading4"/>
      </w:pPr>
      <w:r w:rsidRPr="009E7FF4">
        <w:t>Input virtual channel flow control</w:t>
      </w:r>
    </w:p>
    <w:p w14:paraId="1DA3ABB1" w14:textId="77777777" w:rsidR="00DD3B76" w:rsidRPr="009E7FF4" w:rsidRDefault="00DD3B76" w:rsidP="00DD3B76">
      <w:pPr>
        <w:pStyle w:val="requirelevel1"/>
      </w:pPr>
      <w:r w:rsidRPr="009E7FF4">
        <w:t xml:space="preserve">When a data </w:t>
      </w:r>
      <w:r w:rsidR="00952235" w:rsidRPr="009E7FF4">
        <w:t>segment</w:t>
      </w:r>
      <w:r w:rsidRPr="009E7FF4">
        <w:t xml:space="preserve"> is received, the </w:t>
      </w:r>
      <w:r w:rsidR="00201BA2" w:rsidRPr="009E7FF4">
        <w:t>data words</w:t>
      </w:r>
      <w:r w:rsidR="00952235" w:rsidRPr="009E7FF4">
        <w:t xml:space="preserve"> </w:t>
      </w:r>
      <w:r w:rsidRPr="009E7FF4">
        <w:t>it contains shall be placed in the appropriate input virtual channel buffer.</w:t>
      </w:r>
    </w:p>
    <w:p w14:paraId="2AFE6C56" w14:textId="77777777" w:rsidR="008B6E90" w:rsidRPr="009E7FF4" w:rsidRDefault="008B6E90" w:rsidP="00201BA2">
      <w:pPr>
        <w:pStyle w:val="requirelevel1"/>
      </w:pPr>
      <w:r w:rsidRPr="009E7FF4">
        <w:t xml:space="preserve">An </w:t>
      </w:r>
      <w:r w:rsidR="00105BB2" w:rsidRPr="009E7FF4">
        <w:t xml:space="preserve">input virtual channel buffer shall request an </w:t>
      </w:r>
      <w:r w:rsidRPr="009E7FF4">
        <w:t xml:space="preserve">FCT </w:t>
      </w:r>
      <w:r w:rsidR="00105BB2" w:rsidRPr="009E7FF4">
        <w:t>to</w:t>
      </w:r>
      <w:r w:rsidRPr="009E7FF4">
        <w:t xml:space="preserve"> be sent after </w:t>
      </w:r>
      <w:proofErr w:type="spellStart"/>
      <w:r w:rsidR="00251A81">
        <w:t>LinkReset</w:t>
      </w:r>
      <w:proofErr w:type="spellEnd"/>
      <w:r w:rsidRPr="009E7FF4">
        <w:t xml:space="preserve"> for each </w:t>
      </w:r>
      <w:r w:rsidR="003E0CE1">
        <w:t>Mx</w:t>
      </w:r>
      <w:r w:rsidRPr="009E7FF4">
        <w:t xml:space="preserve">64 </w:t>
      </w:r>
      <w:r w:rsidR="00201BA2" w:rsidRPr="009E7FF4">
        <w:t xml:space="preserve">data words </w:t>
      </w:r>
      <w:r w:rsidRPr="009E7FF4">
        <w:t>of space in t</w:t>
      </w:r>
      <w:r w:rsidR="003E0CE1">
        <w:t>he input virtual channel buffer, where M is the value of the Multiplier field in the FCT</w:t>
      </w:r>
      <w:r w:rsidR="00F0105A">
        <w:t xml:space="preserve"> plus 1</w:t>
      </w:r>
      <w:r w:rsidR="00711066">
        <w:t>.</w:t>
      </w:r>
    </w:p>
    <w:p w14:paraId="7D8EDA35" w14:textId="77777777" w:rsidR="00105BB2" w:rsidRPr="009E7FF4" w:rsidRDefault="00105BB2" w:rsidP="004E1645">
      <w:pPr>
        <w:pStyle w:val="NOTE"/>
      </w:pPr>
      <w:r w:rsidRPr="009E7FF4">
        <w:t xml:space="preserve">After </w:t>
      </w:r>
      <w:r w:rsidR="0027179B" w:rsidRPr="009E7FF4">
        <w:t>link</w:t>
      </w:r>
      <w:r w:rsidRPr="009E7FF4">
        <w:t xml:space="preserve"> reset this can result in several FCTs being sent for a virtual channel, if its input buffer can hold more than </w:t>
      </w:r>
      <w:r w:rsidR="003E0CE1">
        <w:t>Mx</w:t>
      </w:r>
      <w:r w:rsidR="00201BA2" w:rsidRPr="009E7FF4">
        <w:t>64 data words</w:t>
      </w:r>
      <w:r w:rsidR="00711066">
        <w:t xml:space="preserve">, see clause </w:t>
      </w:r>
      <w:r w:rsidR="00711066">
        <w:fldChar w:fldCharType="begin"/>
      </w:r>
      <w:r w:rsidR="00711066">
        <w:instrText xml:space="preserve"> REF _Ref336356723 \r \h </w:instrText>
      </w:r>
      <w:r w:rsidR="00711066">
        <w:fldChar w:fldCharType="separate"/>
      </w:r>
      <w:r w:rsidR="007D0C29">
        <w:t>5.3.5.2</w:t>
      </w:r>
      <w:r w:rsidR="00711066">
        <w:fldChar w:fldCharType="end"/>
      </w:r>
      <w:r w:rsidR="00711066">
        <w:t>.</w:t>
      </w:r>
    </w:p>
    <w:p w14:paraId="6C562195" w14:textId="77777777" w:rsidR="008B6E90" w:rsidRPr="009E7FF4" w:rsidRDefault="00105BB2" w:rsidP="008B6E90">
      <w:pPr>
        <w:pStyle w:val="requirelevel1"/>
      </w:pPr>
      <w:r w:rsidRPr="009E7FF4">
        <w:t xml:space="preserve">An input virtual channel buffer shall request an FCT to be sent </w:t>
      </w:r>
      <w:r w:rsidR="008B6E90" w:rsidRPr="009E7FF4">
        <w:t xml:space="preserve">when the </w:t>
      </w:r>
      <w:r w:rsidR="00201BA2" w:rsidRPr="009E7FF4">
        <w:t>network layer</w:t>
      </w:r>
      <w:r w:rsidR="008B6E90" w:rsidRPr="009E7FF4">
        <w:t xml:space="preserve"> reads </w:t>
      </w:r>
      <w:r w:rsidR="003E0CE1">
        <w:t>Mx</w:t>
      </w:r>
      <w:r w:rsidR="008B6E90" w:rsidRPr="009E7FF4">
        <w:t xml:space="preserve">64 </w:t>
      </w:r>
      <w:r w:rsidR="00201BA2" w:rsidRPr="009E7FF4">
        <w:t xml:space="preserve">data words </w:t>
      </w:r>
      <w:r w:rsidR="008B6E90" w:rsidRPr="009E7FF4">
        <w:t>from t</w:t>
      </w:r>
      <w:r w:rsidR="003E0CE1">
        <w:t>he input virtual channel buffer, where M is the value of the Multiplier field in the FCT</w:t>
      </w:r>
      <w:r w:rsidR="002E07ED">
        <w:t xml:space="preserve"> plus 1</w:t>
      </w:r>
      <w:r w:rsidR="00711066">
        <w:t>.</w:t>
      </w:r>
    </w:p>
    <w:p w14:paraId="3F53348F" w14:textId="77777777" w:rsidR="008B6E90" w:rsidRPr="009E7FF4" w:rsidRDefault="00F47E97" w:rsidP="00000024">
      <w:pPr>
        <w:pStyle w:val="NOTEnumbered"/>
      </w:pPr>
      <w:r>
        <w:t>1</w:t>
      </w:r>
      <w:r>
        <w:tab/>
      </w:r>
      <w:r w:rsidR="008B6E90" w:rsidRPr="009E7FF4">
        <w:t xml:space="preserve">These </w:t>
      </w:r>
      <w:r w:rsidR="003E0CE1">
        <w:t>Mx</w:t>
      </w:r>
      <w:r w:rsidR="008B6E90" w:rsidRPr="009E7FF4">
        <w:t xml:space="preserve">64 </w:t>
      </w:r>
      <w:r w:rsidR="00201BA2" w:rsidRPr="009E7FF4">
        <w:t xml:space="preserve">data words </w:t>
      </w:r>
      <w:r w:rsidR="006F645B">
        <w:t>can be read over a period of time, i.e. not all at the same time.</w:t>
      </w:r>
    </w:p>
    <w:p w14:paraId="76142D49" w14:textId="77777777" w:rsidR="00F365C3" w:rsidRPr="009E7FF4" w:rsidRDefault="00BE6F6F" w:rsidP="00000024">
      <w:pPr>
        <w:pStyle w:val="NOTEnumbered"/>
      </w:pPr>
      <w:r>
        <w:t>2</w:t>
      </w:r>
      <w:r>
        <w:tab/>
      </w:r>
      <w:r w:rsidR="00F365C3" w:rsidRPr="009E7FF4">
        <w:t>If a frame contains an EOP or EEP</w:t>
      </w:r>
      <w:r w:rsidR="00D027AE" w:rsidRPr="009E7FF4">
        <w:t>,</w:t>
      </w:r>
      <w:r w:rsidR="00F365C3" w:rsidRPr="009E7FF4">
        <w:t xml:space="preserve"> it is possible that as well as N-Chars it contains some Fills which are used to pad out the number of N-Chars to </w:t>
      </w:r>
      <w:r w:rsidR="00201BA2" w:rsidRPr="009E7FF4">
        <w:t>a multiple of four, i.e. complete data word.</w:t>
      </w:r>
      <w:r w:rsidR="00F365C3" w:rsidRPr="009E7FF4">
        <w:t xml:space="preserve"> At the link level these Fills are treated in the same way as N-Chars and are transferred across the link and placed in the input virtual channel buffer at the </w:t>
      </w:r>
      <w:r w:rsidR="00DC0D7D">
        <w:t>far-end</w:t>
      </w:r>
      <w:r w:rsidR="00F365C3" w:rsidRPr="009E7FF4">
        <w:t xml:space="preserve"> of the link.</w:t>
      </w:r>
    </w:p>
    <w:p w14:paraId="7F1A3377" w14:textId="77777777" w:rsidR="00F365C3" w:rsidRDefault="00BE6F6F" w:rsidP="00000024">
      <w:pPr>
        <w:pStyle w:val="NOTEnumbered"/>
      </w:pPr>
      <w:r>
        <w:lastRenderedPageBreak/>
        <w:t>3</w:t>
      </w:r>
      <w:r>
        <w:tab/>
      </w:r>
      <w:r w:rsidR="00F365C3" w:rsidRPr="009E7FF4">
        <w:t xml:space="preserve">An FCT is effectively exchanged for </w:t>
      </w:r>
      <w:r w:rsidR="003E0CE1">
        <w:t>Mx64 data words, where M is the value of the Multiplier field in the FCT</w:t>
      </w:r>
      <w:r w:rsidR="002E07ED">
        <w:t xml:space="preserve"> plus 1</w:t>
      </w:r>
      <w:r w:rsidR="003E0CE1">
        <w:t xml:space="preserve">, see clause </w:t>
      </w:r>
      <w:r w:rsidR="003E0CE1">
        <w:fldChar w:fldCharType="begin"/>
      </w:r>
      <w:r w:rsidR="003E0CE1">
        <w:instrText xml:space="preserve"> REF _Ref336356723 \r \h </w:instrText>
      </w:r>
      <w:r w:rsidR="005C3B15">
        <w:instrText xml:space="preserve"> \* MERGEFORMAT </w:instrText>
      </w:r>
      <w:r w:rsidR="003E0CE1">
        <w:fldChar w:fldCharType="separate"/>
      </w:r>
      <w:r w:rsidR="007D0C29">
        <w:t>5.3.5.2</w:t>
      </w:r>
      <w:r w:rsidR="003E0CE1">
        <w:fldChar w:fldCharType="end"/>
      </w:r>
      <w:r w:rsidR="003E0CE1">
        <w:t>.</w:t>
      </w:r>
    </w:p>
    <w:p w14:paraId="2B355671" w14:textId="43EDD1E7" w:rsidR="0026491D" w:rsidRPr="009E7FF4" w:rsidRDefault="0026491D" w:rsidP="00000024">
      <w:pPr>
        <w:pStyle w:val="NOTEnumbered"/>
      </w:pPr>
      <w:r>
        <w:t>4</w:t>
      </w:r>
      <w:r>
        <w:tab/>
      </w:r>
      <w:r w:rsidRPr="0026491D">
        <w:t xml:space="preserve">When there are more than 8 lanes in a multi-lane link, two FCTs </w:t>
      </w:r>
      <w:r>
        <w:t>are</w:t>
      </w:r>
      <w:r w:rsidRPr="0026491D">
        <w:t xml:space="preserve"> sent because the FCT multiplier, see 5.3.4.2e, has a maximum value of 8. This means the protocol overhead increase</w:t>
      </w:r>
      <w:r w:rsidR="00BA0B74">
        <w:t>s</w:t>
      </w:r>
      <w:r w:rsidRPr="0026491D">
        <w:t xml:space="preserve"> slightly when there are more than 8 lanes in a link. </w:t>
      </w:r>
    </w:p>
    <w:p w14:paraId="3841EA6B" w14:textId="77777777" w:rsidR="00F365C3" w:rsidRDefault="00F365C3" w:rsidP="00F365C3">
      <w:pPr>
        <w:pStyle w:val="requirelevel1"/>
      </w:pPr>
      <w:r w:rsidRPr="009E7FF4">
        <w:t xml:space="preserve">When FCTs are being requested to be sent </w:t>
      </w:r>
      <w:r w:rsidR="00952235" w:rsidRPr="009E7FF4">
        <w:t xml:space="preserve">simultaneously </w:t>
      </w:r>
      <w:r w:rsidRPr="009E7FF4">
        <w:t>for several different virtual channel buffers, they shall be arbitrated fairly.</w:t>
      </w:r>
    </w:p>
    <w:p w14:paraId="53CADBA5" w14:textId="77777777" w:rsidR="000057CE" w:rsidRPr="009E7FF4" w:rsidRDefault="000057CE" w:rsidP="000057CE">
      <w:pPr>
        <w:pStyle w:val="requirelevel1"/>
      </w:pPr>
      <w:r>
        <w:t>If an input virtual channel buffer overflows, t</w:t>
      </w:r>
      <w:r w:rsidRPr="009E7FF4">
        <w:t>he SpaceFibre link shall be reset and an error reported.</w:t>
      </w:r>
    </w:p>
    <w:p w14:paraId="28591B70" w14:textId="77777777" w:rsidR="000057CE" w:rsidRPr="009E7FF4" w:rsidRDefault="000057CE" w:rsidP="004E1645">
      <w:pPr>
        <w:pStyle w:val="NOTE"/>
      </w:pPr>
      <w:r>
        <w:t>An input virtual channel buffer should never overflow. This condition indicates a fatal error for which the only option is to reset the link.</w:t>
      </w:r>
    </w:p>
    <w:p w14:paraId="7D7E7100" w14:textId="77777777" w:rsidR="00F365C3" w:rsidRPr="009E7FF4" w:rsidRDefault="00F365C3" w:rsidP="00DD3B76">
      <w:pPr>
        <w:pStyle w:val="Heading3"/>
      </w:pPr>
      <w:bookmarkStart w:id="501" w:name="_Toc508197196"/>
      <w:r w:rsidRPr="009E7FF4">
        <w:t>Medium access control</w:t>
      </w:r>
      <w:r w:rsidR="00DD3B76" w:rsidRPr="009E7FF4">
        <w:t>ler</w:t>
      </w:r>
      <w:bookmarkEnd w:id="501"/>
    </w:p>
    <w:p w14:paraId="76C1FA9E" w14:textId="77777777" w:rsidR="00DD3B76" w:rsidRPr="009E7FF4" w:rsidRDefault="00DD3B76" w:rsidP="005A4E4C">
      <w:pPr>
        <w:pStyle w:val="Heading4"/>
      </w:pPr>
      <w:r w:rsidRPr="009E7FF4">
        <w:t>Medium access control</w:t>
      </w:r>
    </w:p>
    <w:p w14:paraId="0AB875B7" w14:textId="77777777" w:rsidR="00F365C3" w:rsidRPr="009E7FF4" w:rsidRDefault="00F365C3" w:rsidP="00F365C3">
      <w:pPr>
        <w:pStyle w:val="requirelevel1"/>
      </w:pPr>
      <w:r w:rsidRPr="009E7FF4">
        <w:t xml:space="preserve">A medium access controller shall determine which virtual channel is allowed to send the next data </w:t>
      </w:r>
      <w:r w:rsidR="00952235" w:rsidRPr="009E7FF4">
        <w:t>segment</w:t>
      </w:r>
      <w:r w:rsidRPr="009E7FF4">
        <w:t>.</w:t>
      </w:r>
    </w:p>
    <w:p w14:paraId="618899C3" w14:textId="77777777" w:rsidR="00F365C3" w:rsidRPr="009E7FF4" w:rsidRDefault="00F365C3" w:rsidP="00F365C3">
      <w:pPr>
        <w:pStyle w:val="requirelevel1"/>
      </w:pPr>
      <w:r w:rsidRPr="009E7FF4">
        <w:t xml:space="preserve">Only output virtual channel buffers indicating that they have data ready to form a data </w:t>
      </w:r>
      <w:r w:rsidR="00952235" w:rsidRPr="009E7FF4">
        <w:t>segment</w:t>
      </w:r>
      <w:r w:rsidRPr="009E7FF4">
        <w:t xml:space="preserve">, shall be permitted to compete for sending the next data </w:t>
      </w:r>
      <w:r w:rsidR="00952235" w:rsidRPr="009E7FF4">
        <w:t>segment</w:t>
      </w:r>
      <w:r w:rsidRPr="009E7FF4">
        <w:t>.</w:t>
      </w:r>
    </w:p>
    <w:p w14:paraId="507FB517" w14:textId="77777777" w:rsidR="00F365C3" w:rsidRPr="009E7FF4" w:rsidRDefault="00F365C3" w:rsidP="00F365C3">
      <w:pPr>
        <w:pStyle w:val="requirelevel1"/>
      </w:pPr>
      <w:r w:rsidRPr="009E7FF4">
        <w:t xml:space="preserve">Only virtual channels whose FCT credit counter indicates that its input virtual channel buffer at the </w:t>
      </w:r>
      <w:r w:rsidR="00DC0D7D">
        <w:t>far-end</w:t>
      </w:r>
      <w:r w:rsidRPr="009E7FF4">
        <w:t xml:space="preserve"> of the SpaceFibre link has room to accept the </w:t>
      </w:r>
      <w:r w:rsidR="00201BA2" w:rsidRPr="009E7FF4">
        <w:t xml:space="preserve">data words </w:t>
      </w:r>
      <w:r w:rsidRPr="009E7FF4">
        <w:t xml:space="preserve">to be sent in the next data </w:t>
      </w:r>
      <w:r w:rsidR="00952235" w:rsidRPr="009E7FF4">
        <w:t xml:space="preserve">segment </w:t>
      </w:r>
      <w:r w:rsidRPr="009E7FF4">
        <w:t xml:space="preserve">shall be permitted to compete for sending the next data </w:t>
      </w:r>
      <w:r w:rsidR="00952235" w:rsidRPr="009E7FF4">
        <w:t>segment</w:t>
      </w:r>
      <w:r w:rsidRPr="009E7FF4">
        <w:t>.</w:t>
      </w:r>
    </w:p>
    <w:p w14:paraId="4E5318BC" w14:textId="77777777" w:rsidR="00711066" w:rsidRDefault="00F365C3" w:rsidP="00F365C3">
      <w:pPr>
        <w:pStyle w:val="requirelevel1"/>
      </w:pPr>
      <w:r w:rsidRPr="009E7FF4">
        <w:t xml:space="preserve">Each output virtual channel buffer, with </w:t>
      </w:r>
      <w:r w:rsidR="00201BA2" w:rsidRPr="009E7FF4">
        <w:t xml:space="preserve">data words </w:t>
      </w:r>
      <w:r w:rsidRPr="009E7FF4">
        <w:t xml:space="preserve">ready to send in its output virtual channel buffer and space available in its input virtual channel buffer at the </w:t>
      </w:r>
      <w:r w:rsidR="00DC0D7D">
        <w:t>far-end</w:t>
      </w:r>
      <w:r w:rsidRPr="009E7FF4">
        <w:t xml:space="preserve"> of t</w:t>
      </w:r>
      <w:r w:rsidR="0093320A">
        <w:t>he SpaceFibre link, a ready virtual channel</w:t>
      </w:r>
      <w:r w:rsidRPr="009E7FF4">
        <w:t xml:space="preserve">, shall compete for sending the next data </w:t>
      </w:r>
      <w:r w:rsidR="00952235" w:rsidRPr="009E7FF4">
        <w:t>segment</w:t>
      </w:r>
      <w:r w:rsidRPr="009E7FF4">
        <w:t xml:space="preserve">, if it is allowed to do so in the current </w:t>
      </w:r>
      <w:r w:rsidR="00B564D8">
        <w:t>time-slot</w:t>
      </w:r>
      <w:r w:rsidR="00711066">
        <w:t>.</w:t>
      </w:r>
    </w:p>
    <w:p w14:paraId="64E8B4EB" w14:textId="77777777" w:rsidR="00F365C3" w:rsidRPr="009E7FF4" w:rsidRDefault="00711066" w:rsidP="004E1645">
      <w:pPr>
        <w:pStyle w:val="NOTE"/>
      </w:pPr>
      <w:r>
        <w:t>C</w:t>
      </w:r>
      <w:r w:rsidR="00201BA2" w:rsidRPr="009E7FF4">
        <w:t xml:space="preserve">lause </w:t>
      </w:r>
      <w:r w:rsidR="00201BA2" w:rsidRPr="009E7FF4">
        <w:fldChar w:fldCharType="begin"/>
      </w:r>
      <w:r w:rsidR="00201BA2" w:rsidRPr="009E7FF4">
        <w:instrText xml:space="preserve"> REF _Ref436399952 \r \h </w:instrText>
      </w:r>
      <w:r w:rsidR="00201BA2" w:rsidRPr="009E7FF4">
        <w:fldChar w:fldCharType="separate"/>
      </w:r>
      <w:r w:rsidR="007D0C29">
        <w:t>5.7.4.3</w:t>
      </w:r>
      <w:r w:rsidR="00201BA2" w:rsidRPr="009E7FF4">
        <w:fldChar w:fldCharType="end"/>
      </w:r>
      <w:r>
        <w:t xml:space="preserve"> provides details of </w:t>
      </w:r>
      <w:r w:rsidR="00B564D8">
        <w:t>time-slot</w:t>
      </w:r>
      <w:r>
        <w:t xml:space="preserve">s and permission to send in a </w:t>
      </w:r>
      <w:r w:rsidR="00B564D8">
        <w:t>time-slot</w:t>
      </w:r>
      <w:r w:rsidR="00201BA2" w:rsidRPr="009E7FF4">
        <w:t>.</w:t>
      </w:r>
    </w:p>
    <w:p w14:paraId="4E71864B" w14:textId="77777777" w:rsidR="00F365C3" w:rsidRPr="009E7FF4" w:rsidRDefault="00F365C3" w:rsidP="005A4E4C">
      <w:pPr>
        <w:pStyle w:val="Heading4"/>
      </w:pPr>
      <w:r w:rsidRPr="009E7FF4">
        <w:t>Quality of service</w:t>
      </w:r>
    </w:p>
    <w:p w14:paraId="7439CCCD" w14:textId="77777777" w:rsidR="00F365C3" w:rsidRDefault="00F365C3" w:rsidP="00F365C3">
      <w:pPr>
        <w:pStyle w:val="requirelevel1"/>
      </w:pPr>
      <w:r w:rsidRPr="009E7FF4">
        <w:t>Each virtual channel shall support the following qualities of service: priority, bandwidth reservation, and scheduled.</w:t>
      </w:r>
    </w:p>
    <w:p w14:paraId="6872C157" w14:textId="77777777" w:rsidR="00D03374" w:rsidRDefault="00D03374" w:rsidP="00F365C3">
      <w:pPr>
        <w:pStyle w:val="requirelevel1"/>
      </w:pPr>
      <w:r>
        <w:t>When hardware resources are extremely limited</w:t>
      </w:r>
      <w:r w:rsidR="00BD7BB9">
        <w:t xml:space="preserve"> and there are </w:t>
      </w:r>
      <w:r w:rsidR="00EE55DA">
        <w:t>no more than</w:t>
      </w:r>
      <w:r w:rsidR="00BD7BB9">
        <w:t xml:space="preserve"> two virtual channel</w:t>
      </w:r>
      <w:r w:rsidR="00EE55DA">
        <w:t>s</w:t>
      </w:r>
      <w:r w:rsidR="00BD7BB9">
        <w:t xml:space="preserve"> in a link</w:t>
      </w:r>
      <w:r>
        <w:t xml:space="preserve">, </w:t>
      </w:r>
      <w:r w:rsidR="00EE55DA">
        <w:t xml:space="preserve">bandwidth reservation or scheduled </w:t>
      </w:r>
      <w:proofErr w:type="spellStart"/>
      <w:r>
        <w:t>QoS</w:t>
      </w:r>
      <w:proofErr w:type="spellEnd"/>
      <w:r>
        <w:t xml:space="preserve"> may be not supported.</w:t>
      </w:r>
    </w:p>
    <w:p w14:paraId="157023F7" w14:textId="3FE3A17F" w:rsidR="00D03374" w:rsidRPr="009E7FF4" w:rsidRDefault="00D03374" w:rsidP="004E1645">
      <w:pPr>
        <w:pStyle w:val="NOTE"/>
      </w:pPr>
      <w:r>
        <w:lastRenderedPageBreak/>
        <w:t>This limit</w:t>
      </w:r>
      <w:r w:rsidR="00BA0B74">
        <w:t>s</w:t>
      </w:r>
      <w:r>
        <w:t xml:space="preserve"> the usefulness and interoperability of the device</w:t>
      </w:r>
      <w:r w:rsidR="00EE55DA">
        <w:t xml:space="preserve"> and mean</w:t>
      </w:r>
      <w:r w:rsidR="00F24F9F">
        <w:t>s</w:t>
      </w:r>
      <w:r w:rsidR="00EE55DA">
        <w:t xml:space="preserve"> that babbling node protection is not provided.</w:t>
      </w:r>
    </w:p>
    <w:p w14:paraId="0A2069CA" w14:textId="77777777" w:rsidR="00F365C3" w:rsidRPr="009E7FF4" w:rsidRDefault="00716976" w:rsidP="00F365C3">
      <w:pPr>
        <w:pStyle w:val="requirelevel1"/>
      </w:pPr>
      <w:r>
        <w:t>T</w:t>
      </w:r>
      <w:r w:rsidR="00F365C3" w:rsidRPr="009E7FF4">
        <w:t xml:space="preserve">he quality of service parameters of each virtual channel </w:t>
      </w:r>
      <w:r>
        <w:t xml:space="preserve">shall be able to be set </w:t>
      </w:r>
      <w:r w:rsidR="00F365C3" w:rsidRPr="009E7FF4">
        <w:t>individually so that different qualities of service can be applied to different virtual channels.</w:t>
      </w:r>
    </w:p>
    <w:p w14:paraId="1887208F" w14:textId="77777777" w:rsidR="00F365C3" w:rsidRPr="009E7FF4" w:rsidRDefault="00F365C3" w:rsidP="005A4E4C">
      <w:pPr>
        <w:pStyle w:val="Heading4"/>
      </w:pPr>
      <w:bookmarkStart w:id="502" w:name="_Ref436399952"/>
      <w:r w:rsidRPr="009E7FF4">
        <w:t>Schedule</w:t>
      </w:r>
      <w:bookmarkEnd w:id="502"/>
      <w:r w:rsidR="00D03374">
        <w:t xml:space="preserve">d </w:t>
      </w:r>
      <w:proofErr w:type="spellStart"/>
      <w:r w:rsidR="00D03374">
        <w:t>QoS</w:t>
      </w:r>
      <w:proofErr w:type="spellEnd"/>
    </w:p>
    <w:p w14:paraId="12F8CDF1" w14:textId="77777777" w:rsidR="00F365C3" w:rsidRPr="009E7FF4" w:rsidRDefault="00667945" w:rsidP="00F365C3">
      <w:pPr>
        <w:pStyle w:val="requirelevel1"/>
      </w:pPr>
      <w:r w:rsidRPr="009E7FF4">
        <w:t xml:space="preserve">Time shall be split into 64 </w:t>
      </w:r>
      <w:r w:rsidR="00F365C3" w:rsidRPr="009E7FF4">
        <w:t xml:space="preserve">time-slots of equal duration specified </w:t>
      </w:r>
      <w:r w:rsidR="00201BA2" w:rsidRPr="009E7FF4">
        <w:t>at the system level.</w:t>
      </w:r>
    </w:p>
    <w:p w14:paraId="6E014EAB" w14:textId="77777777" w:rsidR="00F365C3" w:rsidRPr="009E7FF4" w:rsidRDefault="00F365C3" w:rsidP="004E1645">
      <w:pPr>
        <w:pStyle w:val="NOTE"/>
      </w:pPr>
      <w:r w:rsidRPr="009E7FF4">
        <w:t xml:space="preserve">Typical time-slot duration is </w:t>
      </w:r>
      <w:r w:rsidR="00952235" w:rsidRPr="009E7FF4">
        <w:t xml:space="preserve">in the range </w:t>
      </w:r>
      <w:r w:rsidRPr="009E7FF4">
        <w:t xml:space="preserve">100 </w:t>
      </w:r>
      <w:proofErr w:type="spellStart"/>
      <w:r w:rsidRPr="009E7FF4">
        <w:t>μs</w:t>
      </w:r>
      <w:proofErr w:type="spellEnd"/>
      <w:r w:rsidR="00DD3B76" w:rsidRPr="009E7FF4">
        <w:t xml:space="preserve"> to 16 </w:t>
      </w:r>
      <w:proofErr w:type="spellStart"/>
      <w:r w:rsidR="00DD3B76" w:rsidRPr="009E7FF4">
        <w:t>ms</w:t>
      </w:r>
      <w:proofErr w:type="spellEnd"/>
      <w:r w:rsidR="00952235" w:rsidRPr="009E7FF4">
        <w:t xml:space="preserve"> and is application dependent.</w:t>
      </w:r>
      <w:r w:rsidR="00F36769">
        <w:t xml:space="preserve"> The number of time-slots, 64, is backwards compatible with SpaceWire time-codes.</w:t>
      </w:r>
    </w:p>
    <w:p w14:paraId="4333F832" w14:textId="77777777" w:rsidR="00F365C3" w:rsidRPr="009E7FF4" w:rsidRDefault="00D03374" w:rsidP="00F365C3">
      <w:pPr>
        <w:pStyle w:val="requirelevel1"/>
      </w:pPr>
      <w:r>
        <w:t>The network layer</w:t>
      </w:r>
      <w:r w:rsidR="00F365C3" w:rsidRPr="009E7FF4">
        <w:t xml:space="preserve"> shall provide an indication of when one time-slot finishes and the next one starts, together with the number of that time-slot.</w:t>
      </w:r>
    </w:p>
    <w:p w14:paraId="3BC57C97" w14:textId="77777777" w:rsidR="00D03374" w:rsidRPr="009E7FF4" w:rsidRDefault="00D03374" w:rsidP="004E1645">
      <w:pPr>
        <w:pStyle w:val="NOTE"/>
      </w:pPr>
      <w:r>
        <w:t xml:space="preserve">In this way, the network layer is able to </w:t>
      </w:r>
      <w:proofErr w:type="spellStart"/>
      <w:r>
        <w:t>synchronise</w:t>
      </w:r>
      <w:proofErr w:type="spellEnd"/>
      <w:r>
        <w:t xml:space="preserve"> the scheduled </w:t>
      </w:r>
      <w:proofErr w:type="spellStart"/>
      <w:r>
        <w:t>QoS</w:t>
      </w:r>
      <w:proofErr w:type="spellEnd"/>
      <w:r>
        <w:t xml:space="preserve"> in each routing switch or node.</w:t>
      </w:r>
    </w:p>
    <w:p w14:paraId="2249924F" w14:textId="77777777" w:rsidR="00F365C3" w:rsidRPr="009E7FF4" w:rsidRDefault="00F365C3" w:rsidP="00F365C3">
      <w:pPr>
        <w:pStyle w:val="requirelevel1"/>
      </w:pPr>
      <w:r w:rsidRPr="009E7FF4">
        <w:t>The schedule shall indicate in which time-slots a particular virtual channel is permitted to send data frames.</w:t>
      </w:r>
    </w:p>
    <w:p w14:paraId="7B7EB849" w14:textId="77777777" w:rsidR="00F365C3" w:rsidRPr="009E7FF4" w:rsidRDefault="00F365C3" w:rsidP="004E1645">
      <w:pPr>
        <w:pStyle w:val="NOTE"/>
      </w:pPr>
      <w:r w:rsidRPr="009E7FF4">
        <w:t xml:space="preserve">For each virtual channel there </w:t>
      </w:r>
      <w:r w:rsidR="006F645B">
        <w:t>is</w:t>
      </w:r>
      <w:r w:rsidR="006F645B" w:rsidRPr="009E7FF4">
        <w:t xml:space="preserve"> </w:t>
      </w:r>
      <w:r w:rsidRPr="009E7FF4">
        <w:t>a list of time-slots in which it is allowed to send data.</w:t>
      </w:r>
    </w:p>
    <w:p w14:paraId="4770D5AF" w14:textId="77777777" w:rsidR="00F365C3" w:rsidRPr="009E7FF4" w:rsidRDefault="00716976" w:rsidP="00F365C3">
      <w:pPr>
        <w:pStyle w:val="requirelevel1"/>
      </w:pPr>
      <w:r>
        <w:t>S</w:t>
      </w:r>
      <w:r w:rsidR="00F365C3" w:rsidRPr="009E7FF4">
        <w:t xml:space="preserve">everal virtual channels </w:t>
      </w:r>
      <w:r>
        <w:t xml:space="preserve">shall be able </w:t>
      </w:r>
      <w:r w:rsidR="00F365C3" w:rsidRPr="009E7FF4">
        <w:t>to be scheduled to send data in the same time-slot.</w:t>
      </w:r>
    </w:p>
    <w:p w14:paraId="4EC27C81" w14:textId="77777777" w:rsidR="00904B0E" w:rsidRDefault="00F365C3" w:rsidP="00F365C3">
      <w:pPr>
        <w:pStyle w:val="requirelevel1"/>
      </w:pPr>
      <w:r w:rsidRPr="009E7FF4">
        <w:t>If two or more virtual channels are scheduled to send data in the same time-slot, the medium access controller shall send data from the virtual chan</w:t>
      </w:r>
      <w:r w:rsidR="00904B0E">
        <w:t>nel with the highest precedence</w:t>
      </w:r>
    </w:p>
    <w:p w14:paraId="162F4A37" w14:textId="77777777" w:rsidR="00F365C3" w:rsidRPr="009E7FF4" w:rsidRDefault="00904B0E" w:rsidP="004E1645">
      <w:pPr>
        <w:pStyle w:val="NOTE"/>
      </w:pPr>
      <w:r>
        <w:t>S</w:t>
      </w:r>
      <w:r w:rsidR="00F365C3" w:rsidRPr="009E7FF4">
        <w:t xml:space="preserve">ee </w:t>
      </w:r>
      <w:r>
        <w:t>clause</w:t>
      </w:r>
      <w:r w:rsidR="00F365C3" w:rsidRPr="009E7FF4">
        <w:t xml:space="preserve"> </w:t>
      </w:r>
      <w:r w:rsidR="00F365C3" w:rsidRPr="009E7FF4">
        <w:fldChar w:fldCharType="begin"/>
      </w:r>
      <w:r w:rsidR="00F365C3" w:rsidRPr="009E7FF4">
        <w:instrText xml:space="preserve"> REF _Ref355247353 \r \h </w:instrText>
      </w:r>
      <w:r w:rsidR="00F365C3" w:rsidRPr="009E7FF4">
        <w:fldChar w:fldCharType="separate"/>
      </w:r>
      <w:r w:rsidR="007D0C29">
        <w:t>5.7.4.4</w:t>
      </w:r>
      <w:r w:rsidR="00F365C3" w:rsidRPr="009E7FF4">
        <w:fldChar w:fldCharType="end"/>
      </w:r>
      <w:r>
        <w:t xml:space="preserve"> for information on precedence.</w:t>
      </w:r>
    </w:p>
    <w:p w14:paraId="2F3EE24B" w14:textId="77777777" w:rsidR="00F365C3" w:rsidRPr="009E7FF4" w:rsidRDefault="00F365C3" w:rsidP="00F365C3">
      <w:pPr>
        <w:pStyle w:val="requirelevel1"/>
      </w:pPr>
      <w:r w:rsidRPr="009E7FF4">
        <w:t xml:space="preserve">When a time-slot starts, for which a specific virtual channel is scheduled to send data, has data ready to send in its output virtual channel buffer and has space in its input virtual channel buffer at the </w:t>
      </w:r>
      <w:r w:rsidR="00DC0D7D">
        <w:t>far-end</w:t>
      </w:r>
      <w:r w:rsidRPr="009E7FF4">
        <w:t xml:space="preserve"> of the SpaceFibre link, it shall compete with other virtual channels for sending </w:t>
      </w:r>
      <w:r w:rsidR="00D46A5C" w:rsidRPr="009E7FF4">
        <w:t xml:space="preserve">data frames </w:t>
      </w:r>
      <w:r w:rsidRPr="009E7FF4">
        <w:t>over the link based on its precedence.</w:t>
      </w:r>
    </w:p>
    <w:p w14:paraId="1A7C2792" w14:textId="77777777" w:rsidR="00F365C3" w:rsidRPr="009E7FF4" w:rsidRDefault="00F365C3" w:rsidP="00F365C3">
      <w:pPr>
        <w:pStyle w:val="requirelevel1"/>
      </w:pPr>
      <w:r w:rsidRPr="009E7FF4">
        <w:t>A virtual channel that is not scheduled in the current time-slot shall not be allowed to compete for sending data over the link.</w:t>
      </w:r>
    </w:p>
    <w:p w14:paraId="2806DB17" w14:textId="77777777" w:rsidR="00F365C3" w:rsidRPr="009E7FF4" w:rsidRDefault="00F365C3" w:rsidP="00F365C3">
      <w:pPr>
        <w:pStyle w:val="requirelevel1"/>
      </w:pPr>
      <w:r w:rsidRPr="009E7FF4">
        <w:t xml:space="preserve">At the end of the time-slot, any virtual channel sending data </w:t>
      </w:r>
      <w:r w:rsidR="00952235" w:rsidRPr="009E7FF4">
        <w:t xml:space="preserve">segments </w:t>
      </w:r>
      <w:r w:rsidRPr="009E7FF4">
        <w:t xml:space="preserve">shall cease sending them after the current data </w:t>
      </w:r>
      <w:r w:rsidR="00952235" w:rsidRPr="009E7FF4">
        <w:t xml:space="preserve">segment </w:t>
      </w:r>
      <w:r w:rsidRPr="009E7FF4">
        <w:t>has been sent, unless that particular virtual channel buffer is also scheduled to send data in the next time-slot.</w:t>
      </w:r>
    </w:p>
    <w:p w14:paraId="2A0FCD09" w14:textId="77777777" w:rsidR="00F365C3" w:rsidRPr="009E7FF4" w:rsidRDefault="00F365C3" w:rsidP="004E1645">
      <w:pPr>
        <w:pStyle w:val="NOTE"/>
      </w:pPr>
      <w:r w:rsidRPr="009E7FF4">
        <w:t>The scheduling of traffic from virtual cha</w:t>
      </w:r>
      <w:r w:rsidR="00201BA2" w:rsidRPr="009E7FF4">
        <w:t xml:space="preserve">nnels over the SpaceFibre link has to leave room for any </w:t>
      </w:r>
      <w:r w:rsidRPr="009E7FF4">
        <w:t xml:space="preserve">data </w:t>
      </w:r>
      <w:r w:rsidR="00952235" w:rsidRPr="009E7FF4">
        <w:t xml:space="preserve">segment </w:t>
      </w:r>
      <w:r w:rsidR="00CE1146" w:rsidRPr="009E7FF4">
        <w:t>left to be</w:t>
      </w:r>
      <w:r w:rsidRPr="009E7FF4">
        <w:t xml:space="preserve"> send over the li</w:t>
      </w:r>
      <w:r w:rsidR="00CE1146" w:rsidRPr="009E7FF4">
        <w:t xml:space="preserve">nk </w:t>
      </w:r>
      <w:r w:rsidR="00CE1146" w:rsidRPr="009E7FF4">
        <w:lastRenderedPageBreak/>
        <w:t>from the previous time-slot, i.e. started being sent but not finished before the end of the time-slot.</w:t>
      </w:r>
    </w:p>
    <w:p w14:paraId="3B399747" w14:textId="1024BCBB" w:rsidR="00F365C3" w:rsidRPr="009E7FF4" w:rsidRDefault="00F365C3" w:rsidP="00F365C3">
      <w:pPr>
        <w:pStyle w:val="requirelevel1"/>
      </w:pPr>
      <w:r w:rsidRPr="009E7FF4">
        <w:t xml:space="preserve">When a SpaceFibre network is not </w:t>
      </w:r>
      <w:r w:rsidR="001F1F16">
        <w:t>needed</w:t>
      </w:r>
      <w:r w:rsidRPr="009E7FF4">
        <w:t xml:space="preserve"> to use the scheduling quality of service, the schedule for each virtual channel shall be set to use all time-slots.</w:t>
      </w:r>
    </w:p>
    <w:p w14:paraId="2B6D63CC" w14:textId="77777777" w:rsidR="00F365C3" w:rsidRPr="009E7FF4" w:rsidRDefault="00F365C3" w:rsidP="005A4E4C">
      <w:pPr>
        <w:pStyle w:val="Heading4"/>
      </w:pPr>
      <w:bookmarkStart w:id="503" w:name="_Ref355247353"/>
      <w:r w:rsidRPr="009E7FF4">
        <w:t>Precedence</w:t>
      </w:r>
      <w:bookmarkEnd w:id="503"/>
    </w:p>
    <w:p w14:paraId="1E9A5D42" w14:textId="77777777" w:rsidR="00F365C3" w:rsidRPr="009E7FF4" w:rsidRDefault="00F365C3" w:rsidP="00F365C3">
      <w:pPr>
        <w:pStyle w:val="requirelevel1"/>
      </w:pPr>
      <w:r w:rsidRPr="009E7FF4">
        <w:t xml:space="preserve">A virtual channel shall compete with other virtual channels for sending </w:t>
      </w:r>
      <w:r w:rsidR="00952235" w:rsidRPr="009E7FF4">
        <w:t xml:space="preserve">segments </w:t>
      </w:r>
      <w:r w:rsidRPr="009E7FF4">
        <w:t>over the link</w:t>
      </w:r>
      <w:r w:rsidR="00A7572D" w:rsidRPr="009E7FF4">
        <w:t>,</w:t>
      </w:r>
      <w:r w:rsidRPr="009E7FF4">
        <w:t xml:space="preserve"> based on the current precedence of the virtual channel and its schedule.</w:t>
      </w:r>
    </w:p>
    <w:p w14:paraId="22F85FC8" w14:textId="77777777" w:rsidR="00F365C3" w:rsidRPr="009E7FF4" w:rsidRDefault="00F365C3" w:rsidP="00F365C3">
      <w:pPr>
        <w:pStyle w:val="requirelevel1"/>
      </w:pPr>
      <w:r w:rsidRPr="009E7FF4">
        <w:t xml:space="preserve">The medium access controller shall use the precedence of each virtual channel to determine which ready virtual channel is permitted to send a data </w:t>
      </w:r>
      <w:r w:rsidR="00952235" w:rsidRPr="009E7FF4">
        <w:t>segment</w:t>
      </w:r>
      <w:r w:rsidRPr="009E7FF4">
        <w:t>.</w:t>
      </w:r>
    </w:p>
    <w:p w14:paraId="2D7F34FA" w14:textId="77777777" w:rsidR="00F365C3" w:rsidRPr="009E7FF4" w:rsidRDefault="00880048" w:rsidP="00F365C3">
      <w:pPr>
        <w:pStyle w:val="requirelevel1"/>
      </w:pPr>
      <w:r w:rsidRPr="009E7FF4">
        <w:t xml:space="preserve">The precedence of the virtual channels shall be compared when the last word of the previous </w:t>
      </w:r>
      <w:r w:rsidR="00952235" w:rsidRPr="009E7FF4">
        <w:t>data segment</w:t>
      </w:r>
      <w:r w:rsidRPr="009E7FF4">
        <w:t xml:space="preserve"> is being </w:t>
      </w:r>
      <w:r w:rsidR="00952235" w:rsidRPr="009E7FF4">
        <w:t>read from the output virtual channel buffer by the medium access controller.</w:t>
      </w:r>
    </w:p>
    <w:p w14:paraId="042032F1" w14:textId="77777777" w:rsidR="00F365C3" w:rsidRPr="009E7FF4" w:rsidRDefault="00F365C3" w:rsidP="00F365C3">
      <w:pPr>
        <w:pStyle w:val="requirelevel1"/>
      </w:pPr>
      <w:r w:rsidRPr="009E7FF4">
        <w:t xml:space="preserve">The virtual channel buffer that is ready and which has the highest precedence shall be permitted to send the next data </w:t>
      </w:r>
      <w:r w:rsidR="00952235" w:rsidRPr="009E7FF4">
        <w:t>segment</w:t>
      </w:r>
      <w:r w:rsidRPr="009E7FF4">
        <w:t>.</w:t>
      </w:r>
    </w:p>
    <w:p w14:paraId="624EEC0A" w14:textId="77777777" w:rsidR="00F365C3" w:rsidRPr="009E7FF4" w:rsidRDefault="00F365C3" w:rsidP="00F365C3">
      <w:pPr>
        <w:pStyle w:val="requirelevel1"/>
      </w:pPr>
      <w:r w:rsidRPr="009E7FF4">
        <w:t>The precedence of a virtual channel shall be determined by its quality of service parameters and its bandwidth credit.</w:t>
      </w:r>
    </w:p>
    <w:p w14:paraId="08C22715" w14:textId="77777777" w:rsidR="00F365C3" w:rsidRPr="009E7FF4" w:rsidRDefault="00F365C3" w:rsidP="00F365C3">
      <w:pPr>
        <w:pStyle w:val="requirelevel1"/>
      </w:pPr>
      <w:r w:rsidRPr="009E7FF4">
        <w:t>The precedence of a virtual channel shall be calculated as the sum of the priority precedence plus the current value of bandwidth credit for that virtual channel.</w:t>
      </w:r>
    </w:p>
    <w:p w14:paraId="1B62163D" w14:textId="77777777" w:rsidR="00F365C3" w:rsidRPr="009E7FF4" w:rsidRDefault="00F365C3" w:rsidP="00F365C3">
      <w:pPr>
        <w:pStyle w:val="requirelevel1"/>
        <w:numPr>
          <w:ilvl w:val="0"/>
          <w:numId w:val="0"/>
        </w:numPr>
        <w:ind w:left="2552" w:firstLine="328"/>
        <w:rPr>
          <w:i/>
        </w:rPr>
      </w:pPr>
      <w:r w:rsidRPr="009E7FF4">
        <w:rPr>
          <w:i/>
        </w:rPr>
        <w:t>Precedence = Priority Precedence + Bandwidth Credit</w:t>
      </w:r>
    </w:p>
    <w:p w14:paraId="1CFBF230" w14:textId="77777777" w:rsidR="00F365C3" w:rsidRPr="009E7FF4" w:rsidRDefault="00BE6F6F" w:rsidP="00000024">
      <w:pPr>
        <w:pStyle w:val="NOTEnumbered"/>
      </w:pPr>
      <w:r>
        <w:t>1</w:t>
      </w:r>
      <w:r>
        <w:tab/>
      </w:r>
      <w:r w:rsidR="00F365C3" w:rsidRPr="009E7FF4">
        <w:t>The priority precedence for a virtual channel is derived directly from its priority level parameter.</w:t>
      </w:r>
    </w:p>
    <w:p w14:paraId="0886CE9E" w14:textId="77777777" w:rsidR="00F365C3" w:rsidRPr="009E7FF4" w:rsidRDefault="00BE6F6F" w:rsidP="00000024">
      <w:pPr>
        <w:pStyle w:val="NOTEnumbered"/>
      </w:pPr>
      <w:r>
        <w:t>2</w:t>
      </w:r>
      <w:r>
        <w:tab/>
      </w:r>
      <w:r w:rsidR="00F365C3" w:rsidRPr="009E7FF4">
        <w:t>Precedence is calculated taking into account the qualit</w:t>
      </w:r>
      <w:r w:rsidR="0046742F">
        <w:t>y</w:t>
      </w:r>
      <w:r w:rsidR="00F365C3" w:rsidRPr="009E7FF4">
        <w:t xml:space="preserve"> of service mechanisms outlined in </w:t>
      </w:r>
      <w:r w:rsidR="00F365C3" w:rsidRPr="009E7FF4">
        <w:fldChar w:fldCharType="begin"/>
      </w:r>
      <w:r w:rsidR="00F365C3" w:rsidRPr="009E7FF4">
        <w:instrText xml:space="preserve"> REF _Ref317103111 \h </w:instrText>
      </w:r>
      <w:r>
        <w:instrText xml:space="preserve"> \* MERGEFORMAT </w:instrText>
      </w:r>
      <w:r w:rsidR="00F365C3" w:rsidRPr="009E7FF4">
        <w:fldChar w:fldCharType="separate"/>
      </w:r>
      <w:r w:rsidR="007D0C29" w:rsidRPr="009E7FF4">
        <w:t xml:space="preserve">Table </w:t>
      </w:r>
      <w:r w:rsidR="007D0C29">
        <w:rPr>
          <w:noProof/>
        </w:rPr>
        <w:t>5</w:t>
      </w:r>
      <w:r w:rsidR="007D0C29">
        <w:rPr>
          <w:noProof/>
        </w:rPr>
        <w:noBreakHyphen/>
        <w:t>33</w:t>
      </w:r>
      <w:r w:rsidR="00F365C3" w:rsidRPr="009E7FF4">
        <w:fldChar w:fldCharType="end"/>
      </w:r>
      <w:r w:rsidR="00F365C3" w:rsidRPr="009E7FF4">
        <w:t>.</w:t>
      </w:r>
    </w:p>
    <w:p w14:paraId="36B13933" w14:textId="77777777" w:rsidR="00F365C3" w:rsidRPr="009E7FF4" w:rsidRDefault="00BE6F6F" w:rsidP="00000024">
      <w:pPr>
        <w:pStyle w:val="NOTEnumbered"/>
      </w:pPr>
      <w:r>
        <w:t>3</w:t>
      </w:r>
      <w:r>
        <w:tab/>
      </w:r>
      <w:r w:rsidR="00F365C3" w:rsidRPr="009E7FF4">
        <w:t xml:space="preserve">If the Bandwidth credit is below the Minimum Bandwidth Credit Threshold, the Priority Precedence </w:t>
      </w:r>
      <w:r w:rsidR="003D4769">
        <w:t xml:space="preserve">is set to zero, see clause </w:t>
      </w:r>
      <w:r w:rsidR="003D4769">
        <w:fldChar w:fldCharType="begin"/>
      </w:r>
      <w:r w:rsidR="003D4769">
        <w:instrText xml:space="preserve"> REF _Ref436401836 \r \h </w:instrText>
      </w:r>
      <w:r>
        <w:instrText xml:space="preserve"> \* MERGEFORMAT </w:instrText>
      </w:r>
      <w:r w:rsidR="003D4769">
        <w:fldChar w:fldCharType="separate"/>
      </w:r>
      <w:r w:rsidR="007D0C29">
        <w:t>5.7.4.5</w:t>
      </w:r>
      <w:r w:rsidR="003D4769">
        <w:fldChar w:fldCharType="end"/>
      </w:r>
      <w:r w:rsidR="003D4769">
        <w:t>.</w:t>
      </w:r>
    </w:p>
    <w:p w14:paraId="4822D55C" w14:textId="77777777" w:rsidR="00683FB7" w:rsidRPr="009E7FF4" w:rsidRDefault="00683FB7" w:rsidP="00683FB7">
      <w:pPr>
        <w:pStyle w:val="CaptionTable"/>
      </w:pPr>
      <w:bookmarkStart w:id="504" w:name="_Ref317103111"/>
      <w:bookmarkStart w:id="505" w:name="_Toc508197336"/>
      <w:r w:rsidRPr="009E7FF4">
        <w:t xml:space="preserve">Table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noBreakHyphen/>
      </w:r>
      <w:r w:rsidR="00301B26">
        <w:fldChar w:fldCharType="begin"/>
      </w:r>
      <w:r w:rsidR="00301B26">
        <w:instrText xml:space="preserve"> SEQ Table \* ARABIC \s 1 </w:instrText>
      </w:r>
      <w:r w:rsidR="00301B26">
        <w:fldChar w:fldCharType="separate"/>
      </w:r>
      <w:r w:rsidR="007D0C29">
        <w:rPr>
          <w:noProof/>
        </w:rPr>
        <w:t>33</w:t>
      </w:r>
      <w:r w:rsidR="00301B26">
        <w:rPr>
          <w:noProof/>
        </w:rPr>
        <w:fldChar w:fldCharType="end"/>
      </w:r>
      <w:bookmarkEnd w:id="504"/>
      <w:r>
        <w:t>:</w:t>
      </w:r>
      <w:r w:rsidRPr="009E7FF4">
        <w:t xml:space="preserve"> Precedence for </w:t>
      </w:r>
      <w:r w:rsidR="00493662">
        <w:t>d</w:t>
      </w:r>
      <w:r w:rsidRPr="009E7FF4">
        <w:t xml:space="preserve">ifferent </w:t>
      </w:r>
      <w:r w:rsidR="00493662">
        <w:t>q</w:t>
      </w:r>
      <w:r w:rsidRPr="009E7FF4">
        <w:t xml:space="preserve">ualities of </w:t>
      </w:r>
      <w:r w:rsidR="00493662">
        <w:t>s</w:t>
      </w:r>
      <w:r w:rsidRPr="009E7FF4">
        <w:t>ervice</w:t>
      </w:r>
      <w:bookmarkEnd w:id="505"/>
    </w:p>
    <w:tbl>
      <w:tblPr>
        <w:tblW w:w="0" w:type="auto"/>
        <w:jc w:val="center"/>
        <w:tblInd w:w="-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2"/>
        <w:gridCol w:w="7654"/>
      </w:tblGrid>
      <w:tr w:rsidR="00F365C3" w:rsidRPr="009E7FF4" w14:paraId="145A5CA2" w14:textId="77777777" w:rsidTr="006608A4">
        <w:trPr>
          <w:tblHeader/>
          <w:jc w:val="center"/>
        </w:trPr>
        <w:tc>
          <w:tcPr>
            <w:tcW w:w="1522" w:type="dxa"/>
          </w:tcPr>
          <w:p w14:paraId="7B600442" w14:textId="77777777" w:rsidR="00F365C3" w:rsidRPr="009E7FF4" w:rsidRDefault="00F365C3" w:rsidP="00683FB7">
            <w:pPr>
              <w:pStyle w:val="TableHeaderCENTER"/>
            </w:pPr>
            <w:r w:rsidRPr="009E7FF4">
              <w:t>Quality of Service</w:t>
            </w:r>
          </w:p>
        </w:tc>
        <w:tc>
          <w:tcPr>
            <w:tcW w:w="7654" w:type="dxa"/>
          </w:tcPr>
          <w:p w14:paraId="2D905003" w14:textId="77777777" w:rsidR="00F365C3" w:rsidRPr="009E7FF4" w:rsidRDefault="00F365C3" w:rsidP="00683FB7">
            <w:pPr>
              <w:pStyle w:val="TableHeaderCENTER"/>
            </w:pPr>
            <w:r w:rsidRPr="009E7FF4">
              <w:t>Precedence</w:t>
            </w:r>
          </w:p>
        </w:tc>
      </w:tr>
      <w:tr w:rsidR="00F365C3" w:rsidRPr="009E7FF4" w14:paraId="50C88B3C" w14:textId="77777777" w:rsidTr="006608A4">
        <w:trPr>
          <w:jc w:val="center"/>
        </w:trPr>
        <w:tc>
          <w:tcPr>
            <w:tcW w:w="1522" w:type="dxa"/>
          </w:tcPr>
          <w:p w14:paraId="69A068A6" w14:textId="77777777" w:rsidR="00F365C3" w:rsidRPr="009E7FF4" w:rsidRDefault="00F365C3" w:rsidP="00683FB7">
            <w:pPr>
              <w:pStyle w:val="TablecellLEFT"/>
            </w:pPr>
            <w:r w:rsidRPr="009E7FF4">
              <w:t>Priority</w:t>
            </w:r>
          </w:p>
        </w:tc>
        <w:tc>
          <w:tcPr>
            <w:tcW w:w="7654" w:type="dxa"/>
          </w:tcPr>
          <w:p w14:paraId="49DB922E" w14:textId="77777777" w:rsidR="00F365C3" w:rsidRPr="009E7FF4" w:rsidRDefault="00F365C3" w:rsidP="00683FB7">
            <w:pPr>
              <w:pStyle w:val="TablecellLEFT"/>
            </w:pPr>
            <w:r w:rsidRPr="009E7FF4">
              <w:t xml:space="preserve">A priority virtual channel is </w:t>
            </w:r>
            <w:r w:rsidR="0046742F">
              <w:t xml:space="preserve">normally </w:t>
            </w:r>
            <w:r w:rsidRPr="009E7FF4">
              <w:t>only allowed to send data when no other virtual channel with a higher priority setting is ready to send data.</w:t>
            </w:r>
          </w:p>
          <w:p w14:paraId="0783BB71" w14:textId="77777777" w:rsidR="00F365C3" w:rsidRPr="009E7FF4" w:rsidRDefault="00F365C3" w:rsidP="00683FB7">
            <w:pPr>
              <w:pStyle w:val="TablecellLEFT"/>
            </w:pPr>
            <w:r w:rsidRPr="009E7FF4">
              <w:t>Several priority levels are supported.</w:t>
            </w:r>
          </w:p>
          <w:p w14:paraId="63BA9186" w14:textId="77777777" w:rsidR="00F365C3" w:rsidRPr="009E7FF4" w:rsidRDefault="00F365C3" w:rsidP="00683FB7">
            <w:pPr>
              <w:pStyle w:val="TablecellLEFT"/>
            </w:pPr>
            <w:r w:rsidRPr="009E7FF4">
              <w:t xml:space="preserve">If two or more priority virtual channels set to the same priority level are both ready to send data, the one with the highest bandwidth credit is permitted to send a data </w:t>
            </w:r>
            <w:r w:rsidR="00952235" w:rsidRPr="009E7FF4">
              <w:t xml:space="preserve">segment </w:t>
            </w:r>
            <w:r w:rsidRPr="009E7FF4">
              <w:t>first.</w:t>
            </w:r>
          </w:p>
          <w:p w14:paraId="076DB9B8" w14:textId="273B5FDB" w:rsidR="00F365C3" w:rsidRPr="009E7FF4" w:rsidRDefault="00F365C3" w:rsidP="00683FB7">
            <w:pPr>
              <w:pStyle w:val="TablecellLEFT"/>
            </w:pPr>
            <w:r w:rsidRPr="009E7FF4">
              <w:t xml:space="preserve">If a SpaceFibre network is </w:t>
            </w:r>
            <w:r w:rsidR="001F1F16">
              <w:t>needed</w:t>
            </w:r>
            <w:r w:rsidRPr="009E7FF4">
              <w:t xml:space="preserve"> to operate using priority only, each virtual </w:t>
            </w:r>
            <w:r w:rsidRPr="009E7FF4">
              <w:lastRenderedPageBreak/>
              <w:t xml:space="preserve">channel </w:t>
            </w:r>
            <w:r w:rsidR="006F645B">
              <w:t>is</w:t>
            </w:r>
            <w:r w:rsidRPr="009E7FF4">
              <w:t xml:space="preserve"> assigned a different priority level.</w:t>
            </w:r>
            <w:r w:rsidR="0046742F">
              <w:t xml:space="preserve"> Normally, priority operates together with bandwidth reservation.</w:t>
            </w:r>
          </w:p>
          <w:p w14:paraId="177A7ADF" w14:textId="77777777" w:rsidR="00F365C3" w:rsidRPr="009E7FF4" w:rsidRDefault="00F365C3" w:rsidP="00683FB7">
            <w:pPr>
              <w:pStyle w:val="TablecellLEFT"/>
            </w:pPr>
            <w:r w:rsidRPr="009E7FF4">
              <w:t>Best effort quality of service is obtained when a virtual channel has its priority quality of service parameter set to the lowest priority.</w:t>
            </w:r>
          </w:p>
        </w:tc>
      </w:tr>
      <w:tr w:rsidR="00F365C3" w:rsidRPr="009E7FF4" w14:paraId="014AF1C3" w14:textId="77777777" w:rsidTr="006608A4">
        <w:trPr>
          <w:jc w:val="center"/>
        </w:trPr>
        <w:tc>
          <w:tcPr>
            <w:tcW w:w="1522" w:type="dxa"/>
          </w:tcPr>
          <w:p w14:paraId="38926EEA" w14:textId="77777777" w:rsidR="00F365C3" w:rsidRPr="009E7FF4" w:rsidRDefault="00F365C3" w:rsidP="00683FB7">
            <w:pPr>
              <w:pStyle w:val="TablecellLEFT"/>
            </w:pPr>
            <w:r w:rsidRPr="009E7FF4">
              <w:lastRenderedPageBreak/>
              <w:t>Bandwidth Reserved</w:t>
            </w:r>
          </w:p>
        </w:tc>
        <w:tc>
          <w:tcPr>
            <w:tcW w:w="7654" w:type="dxa"/>
          </w:tcPr>
          <w:p w14:paraId="64B5D2FC" w14:textId="77777777" w:rsidR="00F365C3" w:rsidRPr="009E7FF4" w:rsidRDefault="00F365C3" w:rsidP="00683FB7">
            <w:pPr>
              <w:pStyle w:val="TablecellLEFT"/>
            </w:pPr>
            <w:r w:rsidRPr="009E7FF4">
              <w:t>Bandwidth reservation determines the precedence of a virtual channel based on the link bandwidth reserved for that virtual channel and its recent link utilisation.</w:t>
            </w:r>
          </w:p>
          <w:p w14:paraId="2E6BEE6E" w14:textId="77777777" w:rsidR="00F365C3" w:rsidRPr="009E7FF4" w:rsidRDefault="00F365C3" w:rsidP="00683FB7">
            <w:pPr>
              <w:pStyle w:val="TablecellLEFT"/>
            </w:pPr>
            <w:r w:rsidRPr="009E7FF4">
              <w:t>Each virtual channel computes a bandwidth credit based on the link bandwidth reserved for that virtual channel and its recent link utilisation.</w:t>
            </w:r>
          </w:p>
          <w:p w14:paraId="7DA6C67A" w14:textId="77777777" w:rsidR="00F365C3" w:rsidRPr="009E7FF4" w:rsidRDefault="00F365C3" w:rsidP="00683FB7">
            <w:pPr>
              <w:pStyle w:val="TablecellLEFT"/>
            </w:pPr>
            <w:r w:rsidRPr="009E7FF4">
              <w:t xml:space="preserve">A virtual channel with large reserved bandwidth and low recent bandwidth utilisation has high bandwidth credit. A virtual channel with similar reserved bandwidth and higher recent bandwidth utilisation has lower bandwidth credit. </w:t>
            </w:r>
          </w:p>
          <w:p w14:paraId="02193255" w14:textId="77777777" w:rsidR="00F365C3" w:rsidRPr="009E7FF4" w:rsidRDefault="00F365C3" w:rsidP="00683FB7">
            <w:pPr>
              <w:pStyle w:val="TablecellLEFT"/>
            </w:pPr>
            <w:r w:rsidRPr="009E7FF4">
              <w:t>Within a specific priority level</w:t>
            </w:r>
            <w:r w:rsidR="00880048" w:rsidRPr="009E7FF4">
              <w:t>,</w:t>
            </w:r>
            <w:r w:rsidRPr="009E7FF4">
              <w:t xml:space="preserve"> virtual channels compete for sending the next data </w:t>
            </w:r>
            <w:r w:rsidR="00952235" w:rsidRPr="009E7FF4">
              <w:t xml:space="preserve">segment </w:t>
            </w:r>
            <w:r w:rsidRPr="009E7FF4">
              <w:t>based on their current bandwidth credit.</w:t>
            </w:r>
          </w:p>
          <w:p w14:paraId="1BAC8BAC" w14:textId="77777777" w:rsidR="00F365C3" w:rsidRPr="009E7FF4" w:rsidRDefault="00F365C3" w:rsidP="00683FB7">
            <w:pPr>
              <w:pStyle w:val="TablecellLEFT"/>
            </w:pPr>
            <w:r w:rsidRPr="009E7FF4">
              <w:t xml:space="preserve">A bandwidth reserved virtual channel is </w:t>
            </w:r>
            <w:r w:rsidR="0046742F">
              <w:t xml:space="preserve">normally </w:t>
            </w:r>
            <w:r w:rsidRPr="009E7FF4">
              <w:t>only allowed to send data when there are no other virtual channels with higher priority that are ready to send data, and the virtual channel has the highest bandwidth credit of all of the virtual channels of the same priority level that are ready to send data.</w:t>
            </w:r>
          </w:p>
          <w:p w14:paraId="45770015" w14:textId="4CE47422" w:rsidR="00F365C3" w:rsidRPr="009E7FF4" w:rsidRDefault="00F365C3" w:rsidP="00683FB7">
            <w:pPr>
              <w:pStyle w:val="TablecellLEFT"/>
            </w:pPr>
            <w:r w:rsidRPr="009E7FF4">
              <w:t xml:space="preserve">If a SpaceFibre network that just uses bandwidth reservation is </w:t>
            </w:r>
            <w:r w:rsidR="001F1F16">
              <w:t>needed</w:t>
            </w:r>
            <w:r w:rsidRPr="009E7FF4">
              <w:t>, this can be achieved by simply setting all virtual channels to use the same priority level.</w:t>
            </w:r>
          </w:p>
        </w:tc>
      </w:tr>
      <w:tr w:rsidR="00F365C3" w:rsidRPr="009E7FF4" w14:paraId="20CFD891" w14:textId="77777777" w:rsidTr="006608A4">
        <w:trPr>
          <w:jc w:val="center"/>
        </w:trPr>
        <w:tc>
          <w:tcPr>
            <w:tcW w:w="1522" w:type="dxa"/>
          </w:tcPr>
          <w:p w14:paraId="332967EF" w14:textId="77777777" w:rsidR="00F365C3" w:rsidRPr="009E7FF4" w:rsidRDefault="00F365C3" w:rsidP="00683FB7">
            <w:pPr>
              <w:pStyle w:val="TablecellLEFT"/>
            </w:pPr>
            <w:r w:rsidRPr="009E7FF4">
              <w:t>Scheduled</w:t>
            </w:r>
          </w:p>
        </w:tc>
        <w:tc>
          <w:tcPr>
            <w:tcW w:w="7654" w:type="dxa"/>
          </w:tcPr>
          <w:p w14:paraId="5685081A" w14:textId="77777777" w:rsidR="00F365C3" w:rsidRPr="009E7FF4" w:rsidRDefault="00F365C3" w:rsidP="00683FB7">
            <w:pPr>
              <w:pStyle w:val="TablecellLEFT"/>
            </w:pPr>
            <w:r w:rsidRPr="009E7FF4">
              <w:t xml:space="preserve">Scheduled quality of service provides a means of ensuring fully deterministic allocation of SpaceFibre network resources. </w:t>
            </w:r>
          </w:p>
          <w:p w14:paraId="4894AF57" w14:textId="77777777" w:rsidR="00F365C3" w:rsidRPr="009E7FF4" w:rsidRDefault="00F365C3" w:rsidP="00683FB7">
            <w:pPr>
              <w:pStyle w:val="TablecellLEFT"/>
            </w:pPr>
            <w:r w:rsidRPr="009E7FF4">
              <w:t>Time is separated into a series of time-slots during which a virtual channel can be scheduled to send data. When a time-slot arrives in which a virtual channel is scheduled, it can send data based on its precedence.</w:t>
            </w:r>
          </w:p>
          <w:p w14:paraId="0B176F54" w14:textId="77777777" w:rsidR="00F365C3" w:rsidRPr="009E7FF4" w:rsidRDefault="00F365C3" w:rsidP="00683FB7">
            <w:pPr>
              <w:pStyle w:val="TablecellLEFT"/>
            </w:pPr>
            <w:r w:rsidRPr="009E7FF4">
              <w:t>During all the other time-slots</w:t>
            </w:r>
            <w:r w:rsidR="00952235" w:rsidRPr="009E7FF4">
              <w:t>,</w:t>
            </w:r>
            <w:r w:rsidRPr="009E7FF4">
              <w:t xml:space="preserve"> when the virtual channel is not scheduled to send data, it is not permitted to send any data even when no other virtual channel has data to send.</w:t>
            </w:r>
          </w:p>
          <w:p w14:paraId="1D16B160" w14:textId="77777777" w:rsidR="00F365C3" w:rsidRPr="009E7FF4" w:rsidRDefault="00F365C3" w:rsidP="00683FB7">
            <w:pPr>
              <w:pStyle w:val="TablecellLEFT"/>
            </w:pPr>
            <w:r w:rsidRPr="009E7FF4">
              <w:t xml:space="preserve">If a virtual channel scheduled in the current time-slot does not have data to send during its time-slot or does not have space in its </w:t>
            </w:r>
            <w:r w:rsidR="0046742F">
              <w:t xml:space="preserve">input </w:t>
            </w:r>
            <w:r w:rsidRPr="009E7FF4">
              <w:t xml:space="preserve">VCB at the </w:t>
            </w:r>
            <w:r w:rsidR="00DC0D7D">
              <w:t>far-end</w:t>
            </w:r>
            <w:r w:rsidRPr="009E7FF4">
              <w:t xml:space="preserve"> of the link, other virtual channels allowed to transmit in the current time-slot are permitted to use the otherwise wasted bandwidth.</w:t>
            </w:r>
          </w:p>
          <w:p w14:paraId="0A9F6AC6" w14:textId="77777777" w:rsidR="00F365C3" w:rsidRPr="009E7FF4" w:rsidRDefault="00F365C3" w:rsidP="00683FB7">
            <w:pPr>
              <w:pStyle w:val="TablecellLEFT"/>
            </w:pPr>
            <w:r w:rsidRPr="009E7FF4">
              <w:t>If each virtual channel uses a different slot to send data, a simple scheduled quality of service is provided, without considering priority or bandwidth reservation.</w:t>
            </w:r>
          </w:p>
        </w:tc>
      </w:tr>
    </w:tbl>
    <w:p w14:paraId="60B3F3B6" w14:textId="77777777" w:rsidR="00F365C3" w:rsidRPr="009E7FF4" w:rsidRDefault="00F365C3" w:rsidP="00F365C3">
      <w:pPr>
        <w:pStyle w:val="paragraph"/>
      </w:pPr>
    </w:p>
    <w:p w14:paraId="7299806E" w14:textId="77777777" w:rsidR="00F365C3" w:rsidRPr="009E7FF4" w:rsidRDefault="00F365C3" w:rsidP="005A4E4C">
      <w:pPr>
        <w:pStyle w:val="Heading4"/>
      </w:pPr>
      <w:bookmarkStart w:id="506" w:name="_Ref436401836"/>
      <w:r w:rsidRPr="009E7FF4">
        <w:t>Bandwidth credit</w:t>
      </w:r>
      <w:bookmarkEnd w:id="506"/>
    </w:p>
    <w:p w14:paraId="05E0EAB5" w14:textId="77777777" w:rsidR="00A40B1E" w:rsidRPr="009E7FF4" w:rsidRDefault="00A40B1E" w:rsidP="00F365C3">
      <w:pPr>
        <w:pStyle w:val="requirelevel1"/>
      </w:pPr>
      <w:r w:rsidRPr="009E7FF4">
        <w:t>Each output virtual channel shall maintain a measurement of the Bandwidth Credit for that virtual channel.</w:t>
      </w:r>
    </w:p>
    <w:p w14:paraId="2098E737" w14:textId="77777777" w:rsidR="00F365C3" w:rsidRPr="009E7FF4" w:rsidRDefault="00A40B1E" w:rsidP="00F365C3">
      <w:pPr>
        <w:pStyle w:val="requirelevel1"/>
      </w:pPr>
      <w:r w:rsidRPr="009E7FF4">
        <w:t xml:space="preserve">The </w:t>
      </w:r>
      <w:r w:rsidR="00F365C3" w:rsidRPr="009E7FF4">
        <w:t xml:space="preserve">Bandwidth Credit shall be updated every time a data </w:t>
      </w:r>
      <w:r w:rsidR="00952235" w:rsidRPr="009E7FF4">
        <w:t xml:space="preserve">segment </w:t>
      </w:r>
      <w:r w:rsidR="00F365C3" w:rsidRPr="009E7FF4">
        <w:t>has been sent on any virtual channel.</w:t>
      </w:r>
    </w:p>
    <w:p w14:paraId="24EAEB12" w14:textId="77777777" w:rsidR="00F365C3" w:rsidRPr="009E7FF4" w:rsidRDefault="00F365C3" w:rsidP="00F365C3">
      <w:pPr>
        <w:pStyle w:val="requirelevel1"/>
      </w:pPr>
      <w:r w:rsidRPr="009E7FF4">
        <w:t xml:space="preserve">If no data </w:t>
      </w:r>
      <w:r w:rsidR="00952235" w:rsidRPr="009E7FF4">
        <w:t xml:space="preserve">segment </w:t>
      </w:r>
      <w:r w:rsidRPr="009E7FF4">
        <w:t>is sent, the Bandwidth Credit shall be updated after an interval approximately equal to the time it takes to send a full data frame, or less.</w:t>
      </w:r>
    </w:p>
    <w:p w14:paraId="6348CCF5" w14:textId="77777777" w:rsidR="00F365C3" w:rsidRPr="009E7FF4" w:rsidRDefault="00F365C3" w:rsidP="004E1645">
      <w:pPr>
        <w:pStyle w:val="NOTE"/>
      </w:pPr>
      <w:r w:rsidRPr="009E7FF4">
        <w:lastRenderedPageBreak/>
        <w:t xml:space="preserve">When no data is sent the Used Bandwidth is zero, see </w:t>
      </w:r>
      <w:r w:rsidR="00477D31">
        <w:t>requirement</w:t>
      </w:r>
      <w:r w:rsidR="00477D31" w:rsidRPr="009E7FF4">
        <w:t xml:space="preserve"> </w:t>
      </w:r>
      <w:r w:rsidRPr="009E7FF4">
        <w:fldChar w:fldCharType="begin"/>
      </w:r>
      <w:r w:rsidRPr="009E7FF4">
        <w:instrText xml:space="preserve"> REF _Ref347596017 \w \h </w:instrText>
      </w:r>
      <w:r w:rsidRPr="009E7FF4">
        <w:fldChar w:fldCharType="separate"/>
      </w:r>
      <w:r w:rsidR="007D0C29">
        <w:t>5.7.4.5g</w:t>
      </w:r>
      <w:r w:rsidRPr="009E7FF4">
        <w:fldChar w:fldCharType="end"/>
      </w:r>
      <w:r w:rsidRPr="009E7FF4">
        <w:t>.</w:t>
      </w:r>
    </w:p>
    <w:p w14:paraId="7AEBAE6A" w14:textId="77777777" w:rsidR="00F365C3" w:rsidRPr="009E7FF4" w:rsidRDefault="00F365C3" w:rsidP="00F365C3">
      <w:pPr>
        <w:pStyle w:val="requirelevel1"/>
      </w:pPr>
      <w:r w:rsidRPr="009E7FF4">
        <w:t>The Available Bandwidth shall be m</w:t>
      </w:r>
      <w:r w:rsidR="00A40B1E" w:rsidRPr="009E7FF4">
        <w:t>easured for the SpaceFibre link</w:t>
      </w:r>
      <w:r w:rsidRPr="009E7FF4">
        <w:t xml:space="preserve"> as the number of data or control words sent </w:t>
      </w:r>
      <w:r w:rsidR="00A40B1E" w:rsidRPr="009E7FF4">
        <w:t xml:space="preserve">over the SpaceFibre link from all virtual channels, </w:t>
      </w:r>
      <w:r w:rsidRPr="009E7FF4">
        <w:t>since the Ban</w:t>
      </w:r>
      <w:r w:rsidR="003D4769">
        <w:t>dwidth Credit was last updated.</w:t>
      </w:r>
    </w:p>
    <w:p w14:paraId="3E8F096D" w14:textId="77777777" w:rsidR="00F365C3" w:rsidRPr="009E7FF4" w:rsidRDefault="00F365C3" w:rsidP="004E1645">
      <w:pPr>
        <w:pStyle w:val="NOTE"/>
      </w:pPr>
      <w:r w:rsidRPr="009E7FF4">
        <w:t>When specifying a bandwidth allocation for a virtual channel</w:t>
      </w:r>
      <w:r w:rsidR="00A40B1E" w:rsidRPr="009E7FF4">
        <w:t>,</w:t>
      </w:r>
      <w:r w:rsidRPr="009E7FF4">
        <w:t xml:space="preserve"> it is useful to think in terms of the percentage of overall link capacity being allocated. It is then straightforward to allocate a percentage of the bandwidth to each virtual channel, leaving some spare capacity for possible broadcast messages and general contingency. When setting the bandwidth allocations each virtual channel is allocated a little bit more bandwidth than it </w:t>
      </w:r>
      <w:r w:rsidR="008773D6">
        <w:t>is expected to use</w:t>
      </w:r>
      <w:r w:rsidRPr="009E7FF4">
        <w:t>, so that the counter is nominally saturated, and the sum of all virtual channel bandwidth allocations is less than 100%, to leave some margin for broadcasts, ACKs, FCT, etc.</w:t>
      </w:r>
    </w:p>
    <w:p w14:paraId="10696A40" w14:textId="77777777" w:rsidR="00F365C3" w:rsidRPr="009E7FF4" w:rsidRDefault="00F365C3" w:rsidP="00F365C3">
      <w:pPr>
        <w:pStyle w:val="requirelevel1"/>
      </w:pPr>
      <w:r w:rsidRPr="009E7FF4">
        <w:t xml:space="preserve">A virtual channel shall </w:t>
      </w:r>
      <w:r w:rsidR="00A40B1E" w:rsidRPr="009E7FF4">
        <w:t>be allocated</w:t>
      </w:r>
      <w:r w:rsidRPr="009E7FF4">
        <w:t xml:space="preserve"> a portion of the Link Bandwidth that it </w:t>
      </w:r>
      <w:r w:rsidR="00A40B1E" w:rsidRPr="009E7FF4">
        <w:t xml:space="preserve">expects </w:t>
      </w:r>
      <w:r w:rsidR="00BD667E">
        <w:t xml:space="preserve">to use, </w:t>
      </w:r>
      <w:r w:rsidRPr="009E7FF4">
        <w:t xml:space="preserve">its </w:t>
      </w:r>
      <w:r w:rsidR="00A256A1">
        <w:t xml:space="preserve">Normalised </w:t>
      </w:r>
      <w:r w:rsidRPr="009E7FF4">
        <w:t xml:space="preserve">Expected Bandwidth, </w:t>
      </w:r>
      <w:r w:rsidR="00BD667E">
        <w:t>which includes</w:t>
      </w:r>
      <w:r w:rsidRPr="009E7FF4">
        <w:t xml:space="preserve"> the overhead due to the use of frame delimiters and other control words.</w:t>
      </w:r>
    </w:p>
    <w:p w14:paraId="371DCFF3" w14:textId="77777777" w:rsidR="00E52980" w:rsidRPr="00BE6F6F" w:rsidRDefault="00BE6F6F" w:rsidP="00000024">
      <w:pPr>
        <w:pStyle w:val="NOTEnumbered"/>
      </w:pPr>
      <w:r>
        <w:t>1</w:t>
      </w:r>
      <w:r>
        <w:tab/>
      </w:r>
      <w:r w:rsidR="00F365C3" w:rsidRPr="00BE6F6F">
        <w:t>This information is provided</w:t>
      </w:r>
      <w:r w:rsidR="00E52980" w:rsidRPr="00BE6F6F">
        <w:t>,</w:t>
      </w:r>
      <w:r w:rsidR="00F365C3" w:rsidRPr="00BE6F6F">
        <w:t xml:space="preserve"> </w:t>
      </w:r>
      <w:r w:rsidR="00E52980" w:rsidRPr="00BE6F6F">
        <w:t xml:space="preserve">using management parameters, </w:t>
      </w:r>
      <w:r w:rsidR="00F365C3" w:rsidRPr="00BE6F6F">
        <w:t>for all virtual channels regardless of the quality</w:t>
      </w:r>
      <w:r w:rsidR="00E52980" w:rsidRPr="00BE6F6F">
        <w:t xml:space="preserve"> of service they are providing.</w:t>
      </w:r>
    </w:p>
    <w:p w14:paraId="0DBF67AF" w14:textId="356351BB" w:rsidR="0046742F" w:rsidRDefault="00BE6F6F" w:rsidP="00000024">
      <w:pPr>
        <w:pStyle w:val="NOTEnumbered"/>
      </w:pPr>
      <w:r>
        <w:t>2</w:t>
      </w:r>
      <w:r>
        <w:tab/>
      </w:r>
      <w:r w:rsidR="00F365C3" w:rsidRPr="00BE6F6F">
        <w:t xml:space="preserve">The </w:t>
      </w:r>
      <w:proofErr w:type="spellStart"/>
      <w:r w:rsidR="00A256A1">
        <w:t>Normalised</w:t>
      </w:r>
      <w:proofErr w:type="spellEnd"/>
      <w:r w:rsidR="00A256A1">
        <w:t xml:space="preserve"> </w:t>
      </w:r>
      <w:r w:rsidR="00F365C3" w:rsidRPr="00BE6F6F">
        <w:t xml:space="preserve">Expected Bandwidth assigned to each virtual channel </w:t>
      </w:r>
      <w:r w:rsidR="00952235" w:rsidRPr="00BE6F6F">
        <w:t>has</w:t>
      </w:r>
      <w:r w:rsidR="00EE55DA">
        <w:t xml:space="preserve"> </w:t>
      </w:r>
      <w:r w:rsidR="00952235" w:rsidRPr="00BE6F6F">
        <w:t>to</w:t>
      </w:r>
      <w:r w:rsidR="00F365C3" w:rsidRPr="00BE6F6F">
        <w:t xml:space="preserve"> account for </w:t>
      </w:r>
      <w:r w:rsidR="003C39DA">
        <w:t>any</w:t>
      </w:r>
      <w:r w:rsidR="003C39DA" w:rsidRPr="00BE6F6F">
        <w:t xml:space="preserve"> </w:t>
      </w:r>
      <w:r w:rsidR="00F365C3" w:rsidRPr="00BE6F6F">
        <w:t>protocol overhead.</w:t>
      </w:r>
      <w:r w:rsidR="00E52980" w:rsidRPr="00BE6F6F">
        <w:t xml:space="preserve"> </w:t>
      </w:r>
      <w:r w:rsidR="003C39DA">
        <w:t xml:space="preserve">When data is being sent in one direction only, </w:t>
      </w:r>
      <w:r w:rsidR="0046742F">
        <w:t>the transmit side send</w:t>
      </w:r>
      <w:r w:rsidR="00F24F9F">
        <w:t>s</w:t>
      </w:r>
      <w:r w:rsidR="0046742F">
        <w:t xml:space="preserve"> SDF-DATA-EDF, the receive side send</w:t>
      </w:r>
      <w:r w:rsidR="00F24F9F">
        <w:t>s</w:t>
      </w:r>
      <w:r w:rsidR="00BF375E">
        <w:t xml:space="preserve"> </w:t>
      </w:r>
      <w:r w:rsidR="0046742F">
        <w:t>FCT-ACK, the transmit side repl</w:t>
      </w:r>
      <w:r w:rsidR="00F24F9F">
        <w:t>ies</w:t>
      </w:r>
      <w:r w:rsidR="0046742F">
        <w:t xml:space="preserve"> with an ACK to the receive side FCT. This means that the best-case protocol overhead for unidirectional transmission is: 2+1/64+2+1 ~ 4% or 64/64+2+1 ~ 96% of effective bandwidth. For a </w:t>
      </w:r>
      <w:r w:rsidR="003C39DA">
        <w:t xml:space="preserve">link with a data </w:t>
      </w:r>
      <w:proofErr w:type="spellStart"/>
      <w:r w:rsidR="003C39DA">
        <w:t>signalling</w:t>
      </w:r>
      <w:proofErr w:type="spellEnd"/>
      <w:r w:rsidR="003C39DA">
        <w:t xml:space="preserve"> rate of </w:t>
      </w:r>
      <w:r w:rsidR="0046742F">
        <w:t>2</w:t>
      </w:r>
      <w:r w:rsidR="00920995">
        <w:t>,</w:t>
      </w:r>
      <w:r w:rsidR="0046742F">
        <w:t xml:space="preserve">5 </w:t>
      </w:r>
      <w:proofErr w:type="spellStart"/>
      <w:r w:rsidR="0046742F">
        <w:t>Gbps</w:t>
      </w:r>
      <w:proofErr w:type="spellEnd"/>
      <w:r w:rsidR="0046742F">
        <w:t xml:space="preserve"> this </w:t>
      </w:r>
      <w:r w:rsidR="003C39DA">
        <w:t>results in a maximum user data throughput of</w:t>
      </w:r>
      <w:r w:rsidR="0046742F">
        <w:t xml:space="preserve"> 1</w:t>
      </w:r>
      <w:r w:rsidR="00920995">
        <w:t>,</w:t>
      </w:r>
      <w:r w:rsidR="0046742F">
        <w:t xml:space="preserve">91 </w:t>
      </w:r>
      <w:proofErr w:type="spellStart"/>
      <w:r w:rsidR="0046742F">
        <w:t>Gbps</w:t>
      </w:r>
      <w:proofErr w:type="spellEnd"/>
      <w:r w:rsidR="003C39DA">
        <w:t>. When data is being sent in both dir</w:t>
      </w:r>
      <w:r w:rsidR="00A256A1">
        <w:t xml:space="preserve">ections at the same time, </w:t>
      </w:r>
      <w:r w:rsidR="003C39DA">
        <w:t>the transmit side</w:t>
      </w:r>
      <w:r w:rsidR="00BF375E">
        <w:t xml:space="preserve"> </w:t>
      </w:r>
      <w:r w:rsidR="003C39DA">
        <w:t>send</w:t>
      </w:r>
      <w:r w:rsidR="00F24F9F">
        <w:t>s</w:t>
      </w:r>
      <w:r w:rsidR="003C39DA">
        <w:t xml:space="preserve"> the following control words in addition to those sent over a unidirectional link: an ACK for the receive</w:t>
      </w:r>
      <w:r w:rsidR="0046742F">
        <w:t xml:space="preserve">-side data frame and its corresponding </w:t>
      </w:r>
      <w:r w:rsidR="003C39DA">
        <w:t>FCT to allocate more data space. T</w:t>
      </w:r>
      <w:r w:rsidR="0046742F">
        <w:t>his means that the best-case protocol overhead for bidirectional transmission is:</w:t>
      </w:r>
      <w:r w:rsidR="003C39DA">
        <w:t xml:space="preserve"> </w:t>
      </w:r>
      <w:r w:rsidR="0046742F">
        <w:t xml:space="preserve">2+1+2/64+2+1+2 ~ 7% or 64/64+2+1+2 ~ 93% of effective </w:t>
      </w:r>
      <w:r w:rsidR="003C39DA">
        <w:t xml:space="preserve">bandwidth. For a link with a data </w:t>
      </w:r>
      <w:proofErr w:type="spellStart"/>
      <w:r w:rsidR="003C39DA">
        <w:t>signalling</w:t>
      </w:r>
      <w:proofErr w:type="spellEnd"/>
      <w:r w:rsidR="003C39DA">
        <w:t xml:space="preserve"> rate of 2</w:t>
      </w:r>
      <w:r w:rsidR="00920995">
        <w:t>,</w:t>
      </w:r>
      <w:r w:rsidR="003C39DA">
        <w:t xml:space="preserve">5 </w:t>
      </w:r>
      <w:proofErr w:type="spellStart"/>
      <w:r w:rsidR="003C39DA">
        <w:t>Gbps</w:t>
      </w:r>
      <w:proofErr w:type="spellEnd"/>
      <w:r w:rsidR="003C39DA">
        <w:t xml:space="preserve"> this results in a maximum user data throughput of 1</w:t>
      </w:r>
      <w:r w:rsidR="00920995">
        <w:t>,</w:t>
      </w:r>
      <w:r w:rsidR="003C39DA">
        <w:t xml:space="preserve">86 </w:t>
      </w:r>
      <w:proofErr w:type="spellStart"/>
      <w:r w:rsidR="003C39DA">
        <w:t>Gbps</w:t>
      </w:r>
      <w:proofErr w:type="spellEnd"/>
      <w:r w:rsidR="003C39DA">
        <w:t xml:space="preserve">. </w:t>
      </w:r>
      <w:r w:rsidR="003C39DA" w:rsidRPr="00BE6F6F">
        <w:t xml:space="preserve">When sending </w:t>
      </w:r>
      <w:r w:rsidR="003C39DA" w:rsidRPr="00BE6F6F">
        <w:lastRenderedPageBreak/>
        <w:t>small data frames or many broadcast messages, the overhead can be higher.</w:t>
      </w:r>
    </w:p>
    <w:p w14:paraId="02F96637" w14:textId="77777777" w:rsidR="00F365C3" w:rsidRPr="009E7FF4" w:rsidRDefault="00F365C3" w:rsidP="00F365C3">
      <w:pPr>
        <w:pStyle w:val="requirelevel1"/>
      </w:pPr>
      <w:r w:rsidRPr="009E7FF4">
        <w:t xml:space="preserve">Used Bandwidth shall be the </w:t>
      </w:r>
      <w:r w:rsidR="00A40B1E" w:rsidRPr="009E7FF4">
        <w:t>number</w:t>
      </w:r>
      <w:r w:rsidRPr="009E7FF4">
        <w:t xml:space="preserve"> of data </w:t>
      </w:r>
      <w:r w:rsidR="00EE55DA">
        <w:t xml:space="preserve">frame </w:t>
      </w:r>
      <w:r w:rsidRPr="009E7FF4">
        <w:t>words sent by a particular virtual channel, including frame delimiters, since the last time the Bandwidth Credit was updated.</w:t>
      </w:r>
    </w:p>
    <w:p w14:paraId="34D303F4" w14:textId="77777777" w:rsidR="00F365C3" w:rsidRPr="009E7FF4" w:rsidRDefault="00F365C3" w:rsidP="004E1645">
      <w:pPr>
        <w:pStyle w:val="NOTE"/>
      </w:pPr>
      <w:r w:rsidRPr="009E7FF4">
        <w:t>This is zero for all virtual channels except for the one that sent a data frame.</w:t>
      </w:r>
    </w:p>
    <w:p w14:paraId="1E4B756C" w14:textId="77777777" w:rsidR="00F365C3" w:rsidRPr="009E7FF4" w:rsidRDefault="00F365C3" w:rsidP="00F365C3">
      <w:pPr>
        <w:pStyle w:val="requirelevel1"/>
      </w:pPr>
      <w:bookmarkStart w:id="507" w:name="_Ref347596017"/>
      <w:r w:rsidRPr="009E7FF4">
        <w:t>Bandwidth Credit shall be calculated independently for each virtual channel as follows:</w:t>
      </w:r>
      <w:bookmarkEnd w:id="507"/>
      <w:r w:rsidRPr="009E7FF4">
        <w:t xml:space="preserve"> </w:t>
      </w:r>
    </w:p>
    <w:p w14:paraId="4FE4692E" w14:textId="77777777" w:rsidR="00EE55DA" w:rsidRDefault="00301B26" w:rsidP="00F365C3">
      <w:pPr>
        <w:pStyle w:val="paragraph2"/>
      </w:pPr>
      <w:r>
        <w:rPr>
          <w:position w:val="-28"/>
        </w:rPr>
        <w:pict w14:anchorId="62DD8715">
          <v:shape id="_x0000_i1065" type="#_x0000_t75" style="width:322.3pt;height:25.3pt">
            <v:imagedata r:id="rId87" o:title=""/>
          </v:shape>
        </w:pict>
      </w:r>
    </w:p>
    <w:p w14:paraId="08A3E55A" w14:textId="77777777" w:rsidR="00F365C3" w:rsidRDefault="00D03374" w:rsidP="00F365C3">
      <w:pPr>
        <w:pStyle w:val="paragraph2"/>
      </w:pPr>
      <w:r>
        <w:t xml:space="preserve">where </w:t>
      </w:r>
      <w:r w:rsidR="00301B26">
        <w:rPr>
          <w:position w:val="-28"/>
        </w:rPr>
        <w:pict w14:anchorId="67941C26">
          <v:shape id="_x0000_i1066" type="#_x0000_t75" style="width:20.15pt;height:24pt">
            <v:imagedata r:id="rId88" o:title=""/>
          </v:shape>
        </w:pict>
      </w:r>
      <w:r w:rsidR="00B73FC0">
        <w:t>is summation over previous frames or words</w:t>
      </w:r>
      <w:r>
        <w:t xml:space="preserve">, </w:t>
      </w:r>
      <w:r w:rsidR="0057044C" w:rsidRPr="00B73FC0">
        <w:rPr>
          <w:i/>
        </w:rPr>
        <w:t xml:space="preserve">n </w:t>
      </w:r>
      <w:r w:rsidR="0057044C">
        <w:t xml:space="preserve">is an integer representing the series of frames or words sent previously, </w:t>
      </w:r>
      <w:r>
        <w:t xml:space="preserve">and </w:t>
      </w:r>
      <w:r w:rsidR="00B948F2" w:rsidRPr="00B73FC0">
        <w:rPr>
          <w:i/>
        </w:rPr>
        <w:t>c</w:t>
      </w:r>
      <w:r>
        <w:t xml:space="preserve"> is the virtual channel number of the virtual</w:t>
      </w:r>
      <w:r w:rsidR="00975828">
        <w:t xml:space="preserve"> channel for which </w:t>
      </w:r>
      <w:proofErr w:type="spellStart"/>
      <w:r w:rsidR="00975828">
        <w:t>BandwidthCredit</w:t>
      </w:r>
      <w:proofErr w:type="spellEnd"/>
      <w:r w:rsidR="00975828">
        <w:t xml:space="preserve"> is being calculated.</w:t>
      </w:r>
    </w:p>
    <w:p w14:paraId="12A266CB" w14:textId="05D55EA8" w:rsidR="00154B29" w:rsidRPr="009E7FF4" w:rsidRDefault="00154B29" w:rsidP="004E1645">
      <w:pPr>
        <w:pStyle w:val="NOTE"/>
      </w:pPr>
      <w:r>
        <w:t>T</w:t>
      </w:r>
      <w:r w:rsidRPr="00154B29">
        <w:t>he Bandwidth Credit value obtained by this formula saturate</w:t>
      </w:r>
      <w:r w:rsidR="008773D6">
        <w:t>s</w:t>
      </w:r>
      <w:r w:rsidRPr="00154B29">
        <w:t xml:space="preserve"> at plus or minus the Bandwidth Credit</w:t>
      </w:r>
      <w:r>
        <w:t xml:space="preserve"> Limit, see </w:t>
      </w:r>
      <w:r w:rsidR="00477D31">
        <w:t xml:space="preserve">requirement </w:t>
      </w:r>
      <w:r w:rsidR="00C27E9D">
        <w:fldChar w:fldCharType="begin"/>
      </w:r>
      <w:r w:rsidR="00C27E9D">
        <w:instrText xml:space="preserve"> REF _Ref508122410 \w \h </w:instrText>
      </w:r>
      <w:r w:rsidR="00C27E9D">
        <w:fldChar w:fldCharType="separate"/>
      </w:r>
      <w:r w:rsidR="007D0C29">
        <w:t>5.7.4.5j</w:t>
      </w:r>
      <w:r w:rsidR="00C27E9D">
        <w:fldChar w:fldCharType="end"/>
      </w:r>
      <w:r>
        <w:t xml:space="preserve">. </w:t>
      </w:r>
      <w:r w:rsidRPr="00154B29">
        <w:t xml:space="preserve">This means that the Bandwidth Credit represents the recent history of the virtual channel </w:t>
      </w:r>
      <w:proofErr w:type="spellStart"/>
      <w:r w:rsidRPr="00154B29">
        <w:t>utilisation</w:t>
      </w:r>
      <w:proofErr w:type="spellEnd"/>
      <w:r w:rsidRPr="00154B29">
        <w:t>.</w:t>
      </w:r>
    </w:p>
    <w:p w14:paraId="7B4E3CF4" w14:textId="0A1C854C" w:rsidR="007501E8" w:rsidRDefault="007501E8" w:rsidP="00F365C3">
      <w:pPr>
        <w:pStyle w:val="requirelevel1"/>
      </w:pPr>
      <w:r>
        <w:t xml:space="preserve">When there is an advantage to be gained in efficiency, another method of determining the bandwidth credit may be used provided that it gives </w:t>
      </w:r>
      <w:r w:rsidR="00975828">
        <w:t>equivalent</w:t>
      </w:r>
      <w:r>
        <w:t xml:space="preserve"> results as</w:t>
      </w:r>
      <w:r w:rsidR="007C69B1">
        <w:t xml:space="preserve"> </w:t>
      </w:r>
      <w:r w:rsidR="00C27E9D">
        <w:fldChar w:fldCharType="begin"/>
      </w:r>
      <w:r w:rsidR="00C27E9D">
        <w:instrText xml:space="preserve"> REF _Ref347596017 \w \h </w:instrText>
      </w:r>
      <w:r w:rsidR="00C27E9D">
        <w:fldChar w:fldCharType="separate"/>
      </w:r>
      <w:r w:rsidR="007D0C29">
        <w:t>5.7.4.5g</w:t>
      </w:r>
      <w:r w:rsidR="00C27E9D">
        <w:fldChar w:fldCharType="end"/>
      </w:r>
      <w:r w:rsidR="007C69B1">
        <w:t>.</w:t>
      </w:r>
      <w:r>
        <w:t xml:space="preserve"> </w:t>
      </w:r>
    </w:p>
    <w:p w14:paraId="03855A39" w14:textId="77777777" w:rsidR="00CE1146" w:rsidRPr="009E7FF4" w:rsidRDefault="00CE1146" w:rsidP="00F365C3">
      <w:pPr>
        <w:pStyle w:val="requirelevel1"/>
      </w:pPr>
      <w:r w:rsidRPr="009E7FF4">
        <w:t xml:space="preserve">When the </w:t>
      </w:r>
      <w:r w:rsidR="00A256A1">
        <w:t xml:space="preserve">Normalised </w:t>
      </w:r>
      <w:r w:rsidRPr="009E7FF4">
        <w:t>Expected Bandwidth is zero, the virtual channel shall not be permitted to send any data.</w:t>
      </w:r>
    </w:p>
    <w:p w14:paraId="2DE300AB" w14:textId="77777777" w:rsidR="00F365C3" w:rsidRPr="009E7FF4" w:rsidRDefault="00F365C3" w:rsidP="00F365C3">
      <w:pPr>
        <w:pStyle w:val="requirelevel1"/>
      </w:pPr>
      <w:bookmarkStart w:id="508" w:name="_Ref508122410"/>
      <w:r w:rsidRPr="009E7FF4">
        <w:t>Bandwidth Credit shall be permitted to go negative.</w:t>
      </w:r>
      <w:bookmarkEnd w:id="508"/>
    </w:p>
    <w:p w14:paraId="789D704B" w14:textId="77777777" w:rsidR="00F365C3" w:rsidRPr="009E7FF4" w:rsidRDefault="00F365C3" w:rsidP="004E1645">
      <w:pPr>
        <w:pStyle w:val="NOTE"/>
      </w:pPr>
      <w:r w:rsidRPr="009E7FF4">
        <w:t>A negative value indicates that the virtual channel is using more than its expected amount of link bandwidth.</w:t>
      </w:r>
    </w:p>
    <w:p w14:paraId="4AE9D4B9" w14:textId="77777777" w:rsidR="005454B0" w:rsidRDefault="00F365C3" w:rsidP="00F365C3">
      <w:pPr>
        <w:pStyle w:val="requirelevel1"/>
      </w:pPr>
      <w:r w:rsidRPr="009E7FF4">
        <w:t xml:space="preserve">Bandwidth Credit shall saturate at plus or minus </w:t>
      </w:r>
      <w:r w:rsidR="005454B0">
        <w:t>the Bandwidth Credit Limit.</w:t>
      </w:r>
    </w:p>
    <w:p w14:paraId="07929135" w14:textId="77777777" w:rsidR="00F365C3" w:rsidRPr="009E7FF4" w:rsidRDefault="005454B0" w:rsidP="00000024">
      <w:pPr>
        <w:pStyle w:val="NOTEnumbered"/>
      </w:pPr>
      <w:r>
        <w:t>1</w:t>
      </w:r>
      <w:r>
        <w:tab/>
        <w:t>Therefore, when</w:t>
      </w:r>
      <w:r w:rsidR="00F365C3" w:rsidRPr="009E7FF4">
        <w:t xml:space="preserve"> the Bandwidth Credit reaches a Bandwidth Credit Limit</w:t>
      </w:r>
      <w:r>
        <w:t>,</w:t>
      </w:r>
      <w:r w:rsidR="00F365C3" w:rsidRPr="009E7FF4">
        <w:t xml:space="preserve"> it is set to the value of the Bandwidth Credit Limit.</w:t>
      </w:r>
    </w:p>
    <w:p w14:paraId="1CD9431F" w14:textId="77777777" w:rsidR="00F365C3" w:rsidRPr="009E7FF4" w:rsidRDefault="005454B0" w:rsidP="00000024">
      <w:pPr>
        <w:pStyle w:val="NOTEnumbered"/>
      </w:pPr>
      <w:r>
        <w:t>2</w:t>
      </w:r>
      <w:r>
        <w:tab/>
      </w:r>
      <w:r w:rsidR="00D926B0" w:rsidRPr="009E7FF4">
        <w:t xml:space="preserve">The specific value of the Bandwidth credit limit is implementation dependent. </w:t>
      </w:r>
      <w:r w:rsidR="00C4232E" w:rsidRPr="009E7FF4">
        <w:t>If the Bandwidth Credit Limit was set to the Link Bandwidth, that</w:t>
      </w:r>
      <w:r w:rsidR="00F365C3" w:rsidRPr="009E7FF4">
        <w:t xml:space="preserve"> virtual channel </w:t>
      </w:r>
      <w:r w:rsidR="00C4232E" w:rsidRPr="009E7FF4">
        <w:t>reach</w:t>
      </w:r>
      <w:r w:rsidR="008773D6">
        <w:t>es</w:t>
      </w:r>
      <w:r w:rsidR="00F365C3" w:rsidRPr="009E7FF4">
        <w:t xml:space="preserve"> positive saturation after 1 second when no data is being sent by that virtual channel. After this period of time </w:t>
      </w:r>
      <w:r w:rsidR="00D926B0" w:rsidRPr="009E7FF4">
        <w:t>no further credit is given to the virtual channel until its Bandwidth Credit drops below the limit</w:t>
      </w:r>
      <w:r w:rsidR="00F365C3" w:rsidRPr="009E7FF4">
        <w:t>.</w:t>
      </w:r>
      <w:r w:rsidR="00C4232E" w:rsidRPr="009E7FF4">
        <w:t xml:space="preserve"> Setting the Bandwidth Credit limit to Link Bandwidth/1000 means that the virtual channel start</w:t>
      </w:r>
      <w:r w:rsidR="008773D6">
        <w:t>s</w:t>
      </w:r>
      <w:r w:rsidR="00C4232E" w:rsidRPr="009E7FF4">
        <w:t xml:space="preserve"> to forget how much data it has </w:t>
      </w:r>
      <w:r w:rsidR="00C4232E" w:rsidRPr="009E7FF4">
        <w:lastRenderedPageBreak/>
        <w:t xml:space="preserve">sent after 1 </w:t>
      </w:r>
      <w:proofErr w:type="spellStart"/>
      <w:r w:rsidR="00C4232E" w:rsidRPr="009E7FF4">
        <w:t>ms.</w:t>
      </w:r>
      <w:proofErr w:type="spellEnd"/>
      <w:r w:rsidR="00C4232E" w:rsidRPr="009E7FF4">
        <w:t xml:space="preserve"> This gives a less accurate measurement of Bandwidth Credit, but requires counters with fewer bits.</w:t>
      </w:r>
      <w:r w:rsidR="004D60B3">
        <w:t xml:space="preserve"> It makes the overuse mechanism kick in earlier.</w:t>
      </w:r>
    </w:p>
    <w:p w14:paraId="55F0BDD3" w14:textId="77777777" w:rsidR="00F365C3" w:rsidRPr="009E7FF4" w:rsidRDefault="00F365C3" w:rsidP="00F365C3">
      <w:pPr>
        <w:pStyle w:val="requirelevel1"/>
      </w:pPr>
      <w:r w:rsidRPr="009E7FF4">
        <w:t>When the Bandwidth Credit for a virtual channel reaches the Positive Bandwidth Credit Limit and stays at that value for at least the Virtual Channel Idle Time Limit, the virtual channel shall indicate in a status register that it is idle and using much less bandwidth than expected.</w:t>
      </w:r>
    </w:p>
    <w:p w14:paraId="0FAF1F06" w14:textId="77777777" w:rsidR="00F365C3" w:rsidRPr="009E7FF4" w:rsidRDefault="00BE6F6F" w:rsidP="00000024">
      <w:pPr>
        <w:pStyle w:val="NOTEnumbered"/>
      </w:pPr>
      <w:r>
        <w:t>1</w:t>
      </w:r>
      <w:r>
        <w:tab/>
      </w:r>
      <w:r w:rsidR="00F365C3" w:rsidRPr="009E7FF4">
        <w:t>A network management application is able to use this inf</w:t>
      </w:r>
      <w:r w:rsidR="00D5500E">
        <w:t>ormation to check correct utiliz</w:t>
      </w:r>
      <w:r w:rsidR="00F365C3" w:rsidRPr="009E7FF4">
        <w:t>ation of link bandwidth by its various virtual channels.</w:t>
      </w:r>
    </w:p>
    <w:p w14:paraId="4C45D4B6" w14:textId="77777777" w:rsidR="00F365C3" w:rsidRPr="009E7FF4" w:rsidRDefault="00BE6F6F" w:rsidP="00000024">
      <w:pPr>
        <w:pStyle w:val="NOTEnumbered"/>
      </w:pPr>
      <w:r>
        <w:t>2</w:t>
      </w:r>
      <w:r>
        <w:tab/>
      </w:r>
      <w:r w:rsidR="00F365C3" w:rsidRPr="009E7FF4">
        <w:t xml:space="preserve">The Virtual Channel Idle Time Limit is a configuration parameter that applies to all virtual channels. A typical value is 1 </w:t>
      </w:r>
      <w:proofErr w:type="spellStart"/>
      <w:r w:rsidR="00F365C3" w:rsidRPr="009E7FF4">
        <w:t>ms.</w:t>
      </w:r>
      <w:proofErr w:type="spellEnd"/>
      <w:r w:rsidR="00F365C3" w:rsidRPr="009E7FF4">
        <w:t xml:space="preserve"> </w:t>
      </w:r>
    </w:p>
    <w:p w14:paraId="2DFE386A" w14:textId="77777777" w:rsidR="00F365C3" w:rsidRPr="009E7FF4" w:rsidRDefault="00F365C3" w:rsidP="00F365C3">
      <w:pPr>
        <w:pStyle w:val="requirelevel1"/>
      </w:pPr>
      <w:r w:rsidRPr="009E7FF4">
        <w:t>A Minimum Bandwidth Credit Threshold shall be set, below which a virtual channel is deemed to be using more than its allocated bandwidth.</w:t>
      </w:r>
    </w:p>
    <w:p w14:paraId="0CC6FC60" w14:textId="03327979" w:rsidR="00F365C3" w:rsidRPr="009E7FF4" w:rsidRDefault="00F365C3" w:rsidP="00F365C3">
      <w:pPr>
        <w:pStyle w:val="requirelevel1"/>
      </w:pPr>
      <w:r w:rsidRPr="009E7FF4">
        <w:t>The Minimum Bandwidth Credit Threshold shall be set at approximately 90</w:t>
      </w:r>
      <w:r w:rsidR="00C27E9D">
        <w:t> </w:t>
      </w:r>
      <w:r w:rsidRPr="009E7FF4">
        <w:t>% of the value of the Negative Bandwidth Credit Limit.</w:t>
      </w:r>
    </w:p>
    <w:p w14:paraId="48CC9563" w14:textId="77777777" w:rsidR="00F365C3" w:rsidRPr="009E7FF4" w:rsidRDefault="00F365C3" w:rsidP="00F365C3">
      <w:pPr>
        <w:pStyle w:val="requirelevel1"/>
      </w:pPr>
      <w:r w:rsidRPr="009E7FF4">
        <w:t>When the Bandwidth Credit for a virtual channel reaches the Minimum Bandwidth Credit Threshold it shall indicate in a status register that the virtual channel is using more bandwidth than expected.</w:t>
      </w:r>
    </w:p>
    <w:p w14:paraId="6B8BDEBD" w14:textId="77777777" w:rsidR="00F365C3" w:rsidRPr="009E7FF4" w:rsidRDefault="00F365C3" w:rsidP="00F365C3">
      <w:pPr>
        <w:pStyle w:val="requirelevel1"/>
      </w:pPr>
      <w:r w:rsidRPr="009E7FF4">
        <w:t>When the Bandwidth Credit value for a virtual channel is below the Minimum Bandw</w:t>
      </w:r>
      <w:r w:rsidR="0097484F">
        <w:t xml:space="preserve">idth Credit Threshold, it shall </w:t>
      </w:r>
      <w:r w:rsidRPr="009E7FF4">
        <w:t>temporarily set the priority precedence of that virtual channel to zero, until its Bandwidth Credit value goes above the minimum bandwidth credit threshold.</w:t>
      </w:r>
    </w:p>
    <w:p w14:paraId="6FECE873" w14:textId="77777777" w:rsidR="00F365C3" w:rsidRPr="009E7FF4" w:rsidRDefault="00F365C3" w:rsidP="004E1645">
      <w:pPr>
        <w:pStyle w:val="NOTE"/>
      </w:pPr>
      <w:r w:rsidRPr="009E7FF4">
        <w:t>This prevents a virtual channel with high priority from hogging much more bandwidth that it is expected to use.</w:t>
      </w:r>
    </w:p>
    <w:p w14:paraId="6E9E8447" w14:textId="77777777" w:rsidR="00F365C3" w:rsidRPr="009E7FF4" w:rsidRDefault="00F365C3" w:rsidP="00F365C3">
      <w:pPr>
        <w:pStyle w:val="requirelevel1"/>
      </w:pPr>
      <w:r w:rsidRPr="009E7FF4">
        <w:t xml:space="preserve">Bandwidth Credit shall be set to zero on </w:t>
      </w:r>
      <w:r w:rsidR="00AC3216">
        <w:t>interface</w:t>
      </w:r>
      <w:r w:rsidR="00AC3216" w:rsidRPr="009E7FF4">
        <w:t xml:space="preserve"> reset</w:t>
      </w:r>
      <w:r w:rsidRPr="009E7FF4">
        <w:t>.</w:t>
      </w:r>
    </w:p>
    <w:p w14:paraId="5245856A" w14:textId="521C32C2" w:rsidR="00F365C3" w:rsidRPr="009E7FF4" w:rsidRDefault="00F365C3" w:rsidP="00F365C3">
      <w:pPr>
        <w:pStyle w:val="requirelevel1"/>
      </w:pPr>
      <w:bookmarkStart w:id="509" w:name="_Ref508197490"/>
      <w:r w:rsidRPr="009E7FF4">
        <w:t xml:space="preserve">Upon </w:t>
      </w:r>
      <w:r w:rsidR="00AC3216">
        <w:t>interface</w:t>
      </w:r>
      <w:r w:rsidR="00AC3216" w:rsidRPr="009E7FF4">
        <w:t xml:space="preserve"> reset</w:t>
      </w:r>
      <w:r w:rsidR="00A9192C">
        <w:t>,</w:t>
      </w:r>
      <w:r w:rsidR="00AC3216">
        <w:t xml:space="preserve"> </w:t>
      </w:r>
      <w:r w:rsidRPr="009E7FF4">
        <w:t xml:space="preserve">the </w:t>
      </w:r>
      <w:r w:rsidR="00A256A1">
        <w:t xml:space="preserve">Normalised </w:t>
      </w:r>
      <w:r w:rsidRPr="009E7FF4">
        <w:t xml:space="preserve">Expected Bandwidth for virtual </w:t>
      </w:r>
      <w:r w:rsidR="0093320A">
        <w:t>channel zero, VC0,</w:t>
      </w:r>
      <w:r w:rsidRPr="009E7FF4">
        <w:t xml:space="preserve"> shall be set to </w:t>
      </w:r>
      <w:r w:rsidR="00E42DD2" w:rsidRPr="009E7FF4">
        <w:t xml:space="preserve">approximately </w:t>
      </w:r>
      <w:r w:rsidRPr="009E7FF4">
        <w:t>10% and all the other virtual channel</w:t>
      </w:r>
      <w:r w:rsidR="001F23D6" w:rsidRPr="009E7FF4">
        <w:t>s</w:t>
      </w:r>
      <w:r w:rsidRPr="009E7FF4">
        <w:t xml:space="preserve"> set to the</w:t>
      </w:r>
      <w:r w:rsidR="00D926B0" w:rsidRPr="009E7FF4">
        <w:t>ir</w:t>
      </w:r>
      <w:r w:rsidRPr="009E7FF4">
        <w:t xml:space="preserve"> minimum value.</w:t>
      </w:r>
      <w:bookmarkEnd w:id="509"/>
    </w:p>
    <w:p w14:paraId="501C0375" w14:textId="1E60671D" w:rsidR="00F365C3" w:rsidRPr="009E7FF4" w:rsidRDefault="00BE6F6F" w:rsidP="00000024">
      <w:pPr>
        <w:pStyle w:val="NOTEnumbered"/>
      </w:pPr>
      <w:r>
        <w:t>1</w:t>
      </w:r>
      <w:r>
        <w:tab/>
      </w:r>
      <w:r w:rsidR="00F365C3" w:rsidRPr="009E7FF4">
        <w:t xml:space="preserve">After </w:t>
      </w:r>
      <w:r w:rsidR="00AC3216">
        <w:t>interface</w:t>
      </w:r>
      <w:r w:rsidR="00AC3216" w:rsidRPr="009E7FF4">
        <w:t xml:space="preserve"> reset</w:t>
      </w:r>
      <w:r w:rsidR="00AC3216">
        <w:t xml:space="preserve"> </w:t>
      </w:r>
      <w:r w:rsidR="00F365C3" w:rsidRPr="009E7FF4">
        <w:t xml:space="preserve">the local application or a remote application can set the </w:t>
      </w:r>
      <w:proofErr w:type="spellStart"/>
      <w:r w:rsidR="00A256A1">
        <w:t>Normalised</w:t>
      </w:r>
      <w:proofErr w:type="spellEnd"/>
      <w:r w:rsidR="00A256A1">
        <w:t xml:space="preserve"> </w:t>
      </w:r>
      <w:r w:rsidR="00F365C3" w:rsidRPr="009E7FF4">
        <w:t xml:space="preserve">Expected Bandwidth of each virtual channel as </w:t>
      </w:r>
      <w:r w:rsidR="001F1F16">
        <w:t>needed</w:t>
      </w:r>
      <w:r w:rsidR="00F365C3" w:rsidRPr="009E7FF4">
        <w:t>.</w:t>
      </w:r>
    </w:p>
    <w:p w14:paraId="5DBD7213" w14:textId="157A7AC9" w:rsidR="00F365C3" w:rsidRPr="009E7FF4" w:rsidRDefault="00BE6F6F" w:rsidP="00000024">
      <w:pPr>
        <w:pStyle w:val="NOTEnumbered"/>
      </w:pPr>
      <w:r>
        <w:t>2</w:t>
      </w:r>
      <w:r>
        <w:tab/>
      </w:r>
      <w:r w:rsidR="0093320A">
        <w:t>Virtual channel zero, VC0,</w:t>
      </w:r>
      <w:r w:rsidR="00F365C3" w:rsidRPr="009E7FF4">
        <w:t xml:space="preserve"> is used for configuration, control and monitoring of the SpaceFibre network.</w:t>
      </w:r>
      <w:r w:rsidR="00975828">
        <w:t xml:space="preserve"> See requirements </w:t>
      </w:r>
      <w:r w:rsidR="008C1811">
        <w:fldChar w:fldCharType="begin"/>
      </w:r>
      <w:r w:rsidR="008C1811">
        <w:instrText xml:space="preserve"> REF _Ref504573492 \r \h </w:instrText>
      </w:r>
      <w:r w:rsidR="008C1811">
        <w:fldChar w:fldCharType="separate"/>
      </w:r>
      <w:r w:rsidR="007D0C29">
        <w:t>5.8.3z</w:t>
      </w:r>
      <w:r w:rsidR="008C1811">
        <w:fldChar w:fldCharType="end"/>
      </w:r>
      <w:r w:rsidR="008C1811">
        <w:t>,</w:t>
      </w:r>
      <w:r w:rsidR="00C27E9D">
        <w:t xml:space="preserve"> </w:t>
      </w:r>
      <w:r w:rsidR="008C1811">
        <w:fldChar w:fldCharType="begin"/>
      </w:r>
      <w:r w:rsidR="008C1811">
        <w:instrText xml:space="preserve"> REF _Ref504573495 \r \h </w:instrText>
      </w:r>
      <w:r w:rsidR="008C1811">
        <w:fldChar w:fldCharType="separate"/>
      </w:r>
      <w:r w:rsidR="007D0C29">
        <w:t>5.8.3aa</w:t>
      </w:r>
      <w:r w:rsidR="008C1811">
        <w:fldChar w:fldCharType="end"/>
      </w:r>
      <w:r w:rsidR="008C1811">
        <w:t>,</w:t>
      </w:r>
      <w:r w:rsidR="00C27E9D">
        <w:t xml:space="preserve"> </w:t>
      </w:r>
      <w:r w:rsidR="008C1811">
        <w:fldChar w:fldCharType="begin"/>
      </w:r>
      <w:r w:rsidR="008C1811">
        <w:instrText xml:space="preserve"> REF _Ref504573498 \r \h </w:instrText>
      </w:r>
      <w:r w:rsidR="008C1811">
        <w:fldChar w:fldCharType="separate"/>
      </w:r>
      <w:r w:rsidR="007D0C29">
        <w:t>5.8.3bb</w:t>
      </w:r>
      <w:r w:rsidR="008C1811">
        <w:fldChar w:fldCharType="end"/>
      </w:r>
    </w:p>
    <w:p w14:paraId="47CE232F" w14:textId="77777777" w:rsidR="00F365C3" w:rsidRPr="009E7FF4" w:rsidRDefault="00DD40C1" w:rsidP="005A4E4C">
      <w:pPr>
        <w:pStyle w:val="Heading4"/>
      </w:pPr>
      <w:r w:rsidRPr="009E7FF4">
        <w:t>Priority</w:t>
      </w:r>
    </w:p>
    <w:p w14:paraId="4A28AB93" w14:textId="77777777" w:rsidR="00D926B0" w:rsidRPr="009E7FF4" w:rsidRDefault="00D926B0" w:rsidP="00D926B0">
      <w:pPr>
        <w:pStyle w:val="requirelevel1"/>
      </w:pPr>
      <w:r w:rsidRPr="009E7FF4">
        <w:t xml:space="preserve">A SpaceFibre port shall support </w:t>
      </w:r>
      <w:r w:rsidR="008E3772">
        <w:t>Q</w:t>
      </w:r>
      <w:r w:rsidRPr="009E7FF4">
        <w:t xml:space="preserve"> priority levels numbered 0 to </w:t>
      </w:r>
      <w:r w:rsidR="008E3772">
        <w:t>Q</w:t>
      </w:r>
      <w:r w:rsidRPr="009E7FF4">
        <w:t>-1, where 0 is the priority level</w:t>
      </w:r>
      <w:r w:rsidR="007F0266">
        <w:t xml:space="preserve"> with the highest precedence.</w:t>
      </w:r>
    </w:p>
    <w:p w14:paraId="154AF6A7" w14:textId="77777777" w:rsidR="00F365C3" w:rsidRPr="009E7FF4" w:rsidRDefault="004B58B6" w:rsidP="00F365C3">
      <w:pPr>
        <w:pStyle w:val="requirelevel1"/>
      </w:pPr>
      <w:r>
        <w:lastRenderedPageBreak/>
        <w:t>A SpaceFibre port shall have</w:t>
      </w:r>
      <w:r w:rsidR="00F365C3" w:rsidRPr="009E7FF4">
        <w:t xml:space="preserve"> </w:t>
      </w:r>
      <w:r w:rsidR="007164B4" w:rsidRPr="009E7FF4">
        <w:t xml:space="preserve">a </w:t>
      </w:r>
      <w:r w:rsidR="00D926B0" w:rsidRPr="009E7FF4">
        <w:t>minimum</w:t>
      </w:r>
      <w:r w:rsidR="007164B4" w:rsidRPr="009E7FF4">
        <w:t xml:space="preserve"> of </w:t>
      </w:r>
      <w:r w:rsidR="00D926B0" w:rsidRPr="009E7FF4">
        <w:t>four priority levels: 0 to 3</w:t>
      </w:r>
      <w:r w:rsidR="00F365C3" w:rsidRPr="009E7FF4">
        <w:t>, where priority level 0 h</w:t>
      </w:r>
      <w:r w:rsidR="00D926B0" w:rsidRPr="009E7FF4">
        <w:t>as the highest precedence and 3</w:t>
      </w:r>
      <w:r w:rsidR="00F365C3" w:rsidRPr="009E7FF4">
        <w:t xml:space="preserve"> has the lowest precedence.</w:t>
      </w:r>
    </w:p>
    <w:p w14:paraId="77E52CBF" w14:textId="77777777" w:rsidR="007164B4" w:rsidRPr="009E7FF4" w:rsidRDefault="007164B4" w:rsidP="00F365C3">
      <w:pPr>
        <w:pStyle w:val="requirelevel1"/>
      </w:pPr>
      <w:r w:rsidRPr="009E7FF4">
        <w:t xml:space="preserve">A SpaceFibre port may support </w:t>
      </w:r>
      <w:r w:rsidR="00D926B0" w:rsidRPr="009E7FF4">
        <w:t>more</w:t>
      </w:r>
      <w:r w:rsidRPr="009E7FF4">
        <w:t xml:space="preserve"> than </w:t>
      </w:r>
      <w:r w:rsidR="00D926B0" w:rsidRPr="009E7FF4">
        <w:t>four</w:t>
      </w:r>
      <w:r w:rsidRPr="009E7FF4">
        <w:t xml:space="preserve"> priority levels.</w:t>
      </w:r>
    </w:p>
    <w:p w14:paraId="2DF2918D" w14:textId="77777777" w:rsidR="00D926B0" w:rsidRPr="009E7FF4" w:rsidRDefault="00D926B0" w:rsidP="00D926B0">
      <w:pPr>
        <w:pStyle w:val="requirelevel1"/>
      </w:pPr>
      <w:r w:rsidRPr="009E7FF4">
        <w:t>Each priority levels shall have a Priority Precedence value of 2</w:t>
      </w:r>
      <w:r w:rsidR="008E3772">
        <w:t>B</w:t>
      </w:r>
      <w:r w:rsidRPr="009E7FF4">
        <w:t>(</w:t>
      </w:r>
      <w:r w:rsidR="008E3772">
        <w:t>Q</w:t>
      </w:r>
      <w:r w:rsidR="00C20F3C" w:rsidRPr="009E7FF4">
        <w:noBreakHyphen/>
      </w:r>
      <w:r w:rsidRPr="009E7FF4">
        <w:t>1</w:t>
      </w:r>
      <w:r w:rsidR="00C20F3C" w:rsidRPr="009E7FF4">
        <w:noBreakHyphen/>
      </w:r>
      <w:r w:rsidR="008E3772">
        <w:t>R</w:t>
      </w:r>
      <w:r w:rsidRPr="009E7FF4">
        <w:t>)+</w:t>
      </w:r>
      <w:r w:rsidR="008E3772">
        <w:t>B</w:t>
      </w:r>
      <w:r w:rsidRPr="009E7FF4">
        <w:t xml:space="preserve">, where </w:t>
      </w:r>
      <w:r w:rsidR="008E3772">
        <w:t>Q</w:t>
      </w:r>
      <w:r w:rsidRPr="009E7FF4">
        <w:t xml:space="preserve"> is the number of priority level</w:t>
      </w:r>
      <w:r w:rsidR="00DD16EF" w:rsidRPr="009E7FF4">
        <w:t>s</w:t>
      </w:r>
      <w:r w:rsidRPr="009E7FF4">
        <w:t xml:space="preserve">, </w:t>
      </w:r>
      <w:r w:rsidR="008E3772">
        <w:t>R</w:t>
      </w:r>
      <w:r w:rsidRPr="009E7FF4">
        <w:t xml:space="preserve"> is the priority level, </w:t>
      </w:r>
      <w:r w:rsidR="00C20F3C" w:rsidRPr="009E7FF4">
        <w:t xml:space="preserve">and </w:t>
      </w:r>
      <w:r w:rsidR="008E3772">
        <w:t>B</w:t>
      </w:r>
      <w:r w:rsidR="00C20F3C" w:rsidRPr="009E7FF4">
        <w:t xml:space="preserve"> is equal to the Bandwidth Credit Limit.</w:t>
      </w:r>
    </w:p>
    <w:p w14:paraId="4DC692EE" w14:textId="77777777" w:rsidR="00C20F3C" w:rsidRPr="009E7FF4" w:rsidRDefault="00BE6F6F" w:rsidP="00000024">
      <w:pPr>
        <w:pStyle w:val="NOTEnumbered"/>
      </w:pPr>
      <w:r>
        <w:t>1</w:t>
      </w:r>
      <w:r>
        <w:tab/>
      </w:r>
      <w:r w:rsidR="00C20F3C" w:rsidRPr="009E7FF4">
        <w:t>Precedence = Priority Precedence + Bandwidth Credit</w:t>
      </w:r>
    </w:p>
    <w:p w14:paraId="55FFA3F4" w14:textId="77777777" w:rsidR="00C20F3C" w:rsidRPr="009E7FF4" w:rsidRDefault="00BE6F6F" w:rsidP="00000024">
      <w:pPr>
        <w:pStyle w:val="NOTEnumbered"/>
      </w:pPr>
      <w:r>
        <w:t>2</w:t>
      </w:r>
      <w:r>
        <w:tab/>
      </w:r>
      <w:r w:rsidR="00C20F3C" w:rsidRPr="009E7FF4">
        <w:t>A precedence at one priority level cannot overlap with that of an adjacent priority level, regardless of the current Bandwidth Credit value.</w:t>
      </w:r>
    </w:p>
    <w:p w14:paraId="4B41AC45" w14:textId="77777777" w:rsidR="00F365C3" w:rsidRPr="009E7FF4" w:rsidRDefault="00BE6F6F" w:rsidP="00000024">
      <w:pPr>
        <w:pStyle w:val="NOTEnumbered"/>
      </w:pPr>
      <w:r>
        <w:t>3</w:t>
      </w:r>
      <w:r>
        <w:tab/>
      </w:r>
      <w:r w:rsidR="00C20F3C" w:rsidRPr="009E7FF4">
        <w:t>For example in an implementation with 16 priority levels, p</w:t>
      </w:r>
      <w:r w:rsidR="00F365C3" w:rsidRPr="009E7FF4">
        <w:t xml:space="preserve">riority level 15 </w:t>
      </w:r>
      <w:r w:rsidR="00C20F3C" w:rsidRPr="009E7FF4">
        <w:t>has</w:t>
      </w:r>
      <w:r w:rsidR="00F365C3" w:rsidRPr="009E7FF4">
        <w:t xml:space="preserve"> a Priority Pr</w:t>
      </w:r>
      <w:r w:rsidR="00C20F3C" w:rsidRPr="009E7FF4">
        <w:t xml:space="preserve">ecedence value of </w:t>
      </w:r>
      <w:r w:rsidR="008E3772">
        <w:t>B</w:t>
      </w:r>
      <w:r w:rsidR="00C20F3C" w:rsidRPr="009E7FF4">
        <w:t>, pri</w:t>
      </w:r>
      <w:r w:rsidR="00F365C3" w:rsidRPr="009E7FF4">
        <w:t xml:space="preserve">ority level 14 </w:t>
      </w:r>
      <w:r w:rsidR="00C20F3C" w:rsidRPr="009E7FF4">
        <w:t>has</w:t>
      </w:r>
      <w:r w:rsidR="00F365C3" w:rsidRPr="009E7FF4">
        <w:t xml:space="preserve"> a </w:t>
      </w:r>
      <w:r w:rsidR="00C20F3C" w:rsidRPr="009E7FF4">
        <w:t>Priority Precedence value of 3</w:t>
      </w:r>
      <w:r w:rsidR="008E3772">
        <w:t>B</w:t>
      </w:r>
      <w:r w:rsidR="00C20F3C" w:rsidRPr="009E7FF4">
        <w:t>, and p</w:t>
      </w:r>
      <w:r w:rsidR="00F365C3" w:rsidRPr="009E7FF4">
        <w:t xml:space="preserve">riority level 0 </w:t>
      </w:r>
      <w:r w:rsidR="00C20F3C" w:rsidRPr="009E7FF4">
        <w:t>has</w:t>
      </w:r>
      <w:r w:rsidR="00F365C3" w:rsidRPr="009E7FF4">
        <w:t xml:space="preserve"> a Priority Precedence value of 31</w:t>
      </w:r>
      <w:r w:rsidR="008E3772">
        <w:t>B</w:t>
      </w:r>
      <w:r w:rsidR="00F365C3" w:rsidRPr="009E7FF4">
        <w:t>.</w:t>
      </w:r>
    </w:p>
    <w:p w14:paraId="317AAABC" w14:textId="77777777" w:rsidR="00F365C3" w:rsidRPr="009E7FF4" w:rsidRDefault="00F365C3" w:rsidP="00F365C3">
      <w:pPr>
        <w:pStyle w:val="requirelevel1"/>
      </w:pPr>
      <w:r w:rsidRPr="009E7FF4">
        <w:t>Each virtual channel shall be able to be assigned any of the priority levels.</w:t>
      </w:r>
    </w:p>
    <w:p w14:paraId="49F4B5B4" w14:textId="77777777" w:rsidR="00F365C3" w:rsidRPr="009E7FF4" w:rsidRDefault="00716976" w:rsidP="00F365C3">
      <w:pPr>
        <w:pStyle w:val="requirelevel1"/>
      </w:pPr>
      <w:r>
        <w:t>M</w:t>
      </w:r>
      <w:r w:rsidR="00F365C3" w:rsidRPr="009E7FF4">
        <w:t xml:space="preserve">ore than one virtual channel </w:t>
      </w:r>
      <w:r>
        <w:t xml:space="preserve">shall be able to be set </w:t>
      </w:r>
      <w:r w:rsidR="00F365C3" w:rsidRPr="009E7FF4">
        <w:t>to the same priority level.</w:t>
      </w:r>
    </w:p>
    <w:p w14:paraId="4BEB9833" w14:textId="77777777" w:rsidR="00F365C3" w:rsidRDefault="00F365C3" w:rsidP="00F365C3">
      <w:pPr>
        <w:pStyle w:val="requirelevel1"/>
      </w:pPr>
      <w:r w:rsidRPr="009E7FF4">
        <w:t xml:space="preserve">When more than one virtual channel has the same priority level, the one with the highest Bandwidth Credit value shall </w:t>
      </w:r>
      <w:r w:rsidR="001F23D6" w:rsidRPr="009E7FF4">
        <w:t>have the highest precedence</w:t>
      </w:r>
      <w:r w:rsidR="003D4769">
        <w:t>.</w:t>
      </w:r>
    </w:p>
    <w:p w14:paraId="283AC641" w14:textId="77777777" w:rsidR="002E07ED" w:rsidRPr="009E7FF4" w:rsidRDefault="002E07ED" w:rsidP="0016330C">
      <w:pPr>
        <w:pStyle w:val="requirelevel1"/>
      </w:pPr>
      <w:r w:rsidRPr="009E7FF4">
        <w:t xml:space="preserve">Upon </w:t>
      </w:r>
      <w:r>
        <w:t>interface</w:t>
      </w:r>
      <w:r w:rsidRPr="009E7FF4">
        <w:t xml:space="preserve"> reset, the quality of service for each virtual channel shall be set to lowest priority.</w:t>
      </w:r>
    </w:p>
    <w:p w14:paraId="71D46A67" w14:textId="77777777" w:rsidR="00F365C3" w:rsidRPr="009E7FF4" w:rsidRDefault="00DD40C1" w:rsidP="005A4E4C">
      <w:pPr>
        <w:pStyle w:val="Heading4"/>
      </w:pPr>
      <w:r w:rsidRPr="009E7FF4">
        <w:t>Integrated</w:t>
      </w:r>
      <w:r w:rsidR="00F365C3" w:rsidRPr="009E7FF4">
        <w:t xml:space="preserve"> quality of service</w:t>
      </w:r>
    </w:p>
    <w:p w14:paraId="7D02D37F" w14:textId="77777777" w:rsidR="001F23D6" w:rsidRPr="009E7FF4" w:rsidRDefault="001F23D6" w:rsidP="00F365C3">
      <w:pPr>
        <w:pStyle w:val="requirelevel1"/>
      </w:pPr>
      <w:r w:rsidRPr="009E7FF4">
        <w:t xml:space="preserve">When a particular time-slot arrives, virtual channels </w:t>
      </w:r>
      <w:r w:rsidR="00AC55F0" w:rsidRPr="009E7FF4">
        <w:t xml:space="preserve">that are </w:t>
      </w:r>
      <w:r w:rsidRPr="009E7FF4">
        <w:t>scheduled to send data in that</w:t>
      </w:r>
      <w:r w:rsidR="00AC55F0" w:rsidRPr="009E7FF4">
        <w:t xml:space="preserve"> particular time-slot and are </w:t>
      </w:r>
      <w:r w:rsidRPr="009E7FF4">
        <w:t xml:space="preserve">ready to send, shall compete with other virtual channels </w:t>
      </w:r>
      <w:r w:rsidR="00AC55F0" w:rsidRPr="009E7FF4">
        <w:t xml:space="preserve">that are </w:t>
      </w:r>
      <w:r w:rsidRPr="009E7FF4">
        <w:t xml:space="preserve">also scheduled to </w:t>
      </w:r>
      <w:r w:rsidR="00AC55F0" w:rsidRPr="009E7FF4">
        <w:t xml:space="preserve">send in that time-slot, </w:t>
      </w:r>
      <w:r w:rsidRPr="009E7FF4">
        <w:t>based on their precedence.</w:t>
      </w:r>
    </w:p>
    <w:p w14:paraId="7078A67F" w14:textId="738547F4" w:rsidR="001F23D6" w:rsidRPr="009E7FF4" w:rsidRDefault="00AC55F0" w:rsidP="004E1645">
      <w:pPr>
        <w:pStyle w:val="NOTE"/>
      </w:pPr>
      <w:r w:rsidRPr="009E7FF4">
        <w:t xml:space="preserve">When a particular time-slot arrives, virtual channels that are scheduled to send data in that particular time-slot, are ready to send, and have </w:t>
      </w:r>
      <w:r w:rsidR="00F365C3" w:rsidRPr="009E7FF4">
        <w:t>the same Priority Precedence</w:t>
      </w:r>
      <w:r w:rsidR="00DD40C1" w:rsidRPr="009E7FF4">
        <w:t>,</w:t>
      </w:r>
      <w:r w:rsidR="00F365C3" w:rsidRPr="009E7FF4">
        <w:t xml:space="preserve"> compete based only on the bandwidth credit of that virtual channel.</w:t>
      </w:r>
      <w:r w:rsidR="00DD16EF" w:rsidRPr="009E7FF4">
        <w:t xml:space="preserve"> </w:t>
      </w:r>
      <w:r w:rsidR="00F365C3" w:rsidRPr="009E7FF4">
        <w:t>If all virtual channels use the same priority level, bandwidth rese</w:t>
      </w:r>
      <w:r w:rsidR="00975828">
        <w:t>rved quality of service is used. If a virtual channel exceeds its allocated bandwidth, babbling node protection set</w:t>
      </w:r>
      <w:r w:rsidR="00F24F9F">
        <w:t>s</w:t>
      </w:r>
      <w:r w:rsidR="00975828">
        <w:t xml:space="preserve"> its priority to the lowest level.</w:t>
      </w:r>
    </w:p>
    <w:p w14:paraId="5F983D9C" w14:textId="77777777" w:rsidR="00F365C3" w:rsidRPr="009E7FF4" w:rsidRDefault="00F365C3" w:rsidP="00F365C3">
      <w:pPr>
        <w:pStyle w:val="Heading3"/>
      </w:pPr>
      <w:bookmarkStart w:id="510" w:name="_Ref303247255"/>
      <w:bookmarkStart w:id="511" w:name="_Toc336548711"/>
      <w:bookmarkStart w:id="512" w:name="_Toc508197197"/>
      <w:bookmarkStart w:id="513" w:name="_Ref303247266"/>
      <w:r w:rsidRPr="009E7FF4">
        <w:lastRenderedPageBreak/>
        <w:t xml:space="preserve">Broadcast </w:t>
      </w:r>
      <w:bookmarkEnd w:id="510"/>
      <w:bookmarkEnd w:id="511"/>
      <w:r w:rsidR="008235AE" w:rsidRPr="009E7FF4">
        <w:t>flow control</w:t>
      </w:r>
      <w:bookmarkEnd w:id="512"/>
    </w:p>
    <w:p w14:paraId="6E808407" w14:textId="77777777" w:rsidR="00F365C3" w:rsidRPr="009E7FF4" w:rsidRDefault="00F365C3" w:rsidP="00F365C3">
      <w:pPr>
        <w:pStyle w:val="requirelevel1"/>
      </w:pPr>
      <w:r w:rsidRPr="009E7FF4">
        <w:t>A Broadcast Bandwidth Credit Counter shall be associated with the broadcast mechanism to monitor and limit the amount of link bandwidth used by broadcast messages.</w:t>
      </w:r>
    </w:p>
    <w:p w14:paraId="5355F222" w14:textId="77777777" w:rsidR="004B58B6" w:rsidRDefault="004B58B6" w:rsidP="00F365C3">
      <w:pPr>
        <w:pStyle w:val="requirelevel1"/>
      </w:pPr>
      <w:r>
        <w:t xml:space="preserve">The medium access controller shall have </w:t>
      </w:r>
      <w:r w:rsidR="00F365C3" w:rsidRPr="009E7FF4">
        <w:t>one Broadcast Bandwidth Credit Counter for all the broadcast channels</w:t>
      </w:r>
      <w:r>
        <w:t>.</w:t>
      </w:r>
    </w:p>
    <w:p w14:paraId="2336EA47" w14:textId="77777777" w:rsidR="00F365C3" w:rsidRPr="009E7FF4" w:rsidRDefault="004B58B6" w:rsidP="00F365C3">
      <w:pPr>
        <w:pStyle w:val="requirelevel1"/>
      </w:pPr>
      <w:r>
        <w:t>The Broadcast Bandwidth Credit Counter shall monitor and control</w:t>
      </w:r>
      <w:r w:rsidR="00F365C3" w:rsidRPr="009E7FF4">
        <w:t xml:space="preserve"> the aggregate bandwidth of all </w:t>
      </w:r>
      <w:r>
        <w:t xml:space="preserve">the </w:t>
      </w:r>
      <w:r w:rsidR="00F365C3" w:rsidRPr="009E7FF4">
        <w:t>broadcast channels.</w:t>
      </w:r>
    </w:p>
    <w:p w14:paraId="0CC67D2A" w14:textId="77777777" w:rsidR="00DD16EF" w:rsidRPr="009E7FF4" w:rsidRDefault="00DD16EF" w:rsidP="00F365C3">
      <w:pPr>
        <w:pStyle w:val="requirelevel1"/>
      </w:pPr>
      <w:bookmarkStart w:id="514" w:name="_Ref504569096"/>
      <w:r w:rsidRPr="009E7FF4">
        <w:t>On link reset the Broadcast Bandwidth Credit Counter shall be set to zero.</w:t>
      </w:r>
      <w:bookmarkEnd w:id="514"/>
    </w:p>
    <w:p w14:paraId="35BC5FCB" w14:textId="77777777" w:rsidR="00F365C3" w:rsidRPr="009E7FF4" w:rsidRDefault="00F365C3" w:rsidP="00F365C3">
      <w:pPr>
        <w:pStyle w:val="requirelevel1"/>
      </w:pPr>
      <w:r w:rsidRPr="009E7FF4">
        <w:t>The Broadcast Bandwidth Credit Counter shall be decreased by one every time a broadcast frame has been sent.</w:t>
      </w:r>
    </w:p>
    <w:p w14:paraId="16B3B6AE" w14:textId="77777777" w:rsidR="00F365C3" w:rsidRPr="009E7FF4" w:rsidRDefault="00F365C3" w:rsidP="004E1645">
      <w:pPr>
        <w:pStyle w:val="NOTE"/>
      </w:pPr>
      <w:r w:rsidRPr="009E7FF4">
        <w:t>The broadcast frame has a fixed size of four words so for the Broadcast Bandwidth Credit the measurement unit is 4 words or a broadcast frame.</w:t>
      </w:r>
    </w:p>
    <w:p w14:paraId="0773F314" w14:textId="77777777" w:rsidR="00F365C3" w:rsidRPr="009E7FF4" w:rsidRDefault="00F365C3" w:rsidP="00F365C3">
      <w:pPr>
        <w:pStyle w:val="requirelevel1"/>
      </w:pPr>
      <w:r w:rsidRPr="009E7FF4">
        <w:t>A management parameter</w:t>
      </w:r>
      <w:r w:rsidR="008235AE" w:rsidRPr="009E7FF4">
        <w:t>,</w:t>
      </w:r>
      <w:r w:rsidRPr="009E7FF4">
        <w:t xml:space="preserve"> called the </w:t>
      </w:r>
      <w:r w:rsidR="002E07ED">
        <w:t xml:space="preserve">Normalised </w:t>
      </w:r>
      <w:r w:rsidRPr="009E7FF4">
        <w:t>Expected Broadcast Bandwidth</w:t>
      </w:r>
      <w:r w:rsidR="008235AE" w:rsidRPr="009E7FF4">
        <w:t>,</w:t>
      </w:r>
      <w:r w:rsidRPr="009E7FF4">
        <w:t xml:space="preserve"> shall specify a portion of the Link Bandwidth </w:t>
      </w:r>
      <w:r w:rsidR="00835D47">
        <w:t>that is</w:t>
      </w:r>
      <w:r w:rsidRPr="009E7FF4">
        <w:t xml:space="preserve"> reserved for the broadcast messages</w:t>
      </w:r>
      <w:r w:rsidR="00DD3B76" w:rsidRPr="009E7FF4">
        <w:t>,</w:t>
      </w:r>
      <w:r w:rsidRPr="009E7FF4">
        <w:t xml:space="preserve"> including the overhead of the broadcast frame delimiters.</w:t>
      </w:r>
    </w:p>
    <w:p w14:paraId="0640ECC8" w14:textId="77777777" w:rsidR="005454B0" w:rsidRDefault="00F365C3" w:rsidP="00F365C3">
      <w:pPr>
        <w:pStyle w:val="requirelevel1"/>
      </w:pPr>
      <w:r w:rsidRPr="009E7FF4">
        <w:t>The Broadcast Bandwidth Credit Counter shall saturate at the Br</w:t>
      </w:r>
      <w:r w:rsidR="005454B0">
        <w:t>oadcast Bandwidth Credit Limit.</w:t>
      </w:r>
    </w:p>
    <w:p w14:paraId="03C87613" w14:textId="77777777" w:rsidR="00F365C3" w:rsidRPr="009E7FF4" w:rsidRDefault="005454B0" w:rsidP="004E1645">
      <w:pPr>
        <w:pStyle w:val="NOTE"/>
      </w:pPr>
      <w:r>
        <w:t>Therefore, when</w:t>
      </w:r>
      <w:r w:rsidR="00F365C3" w:rsidRPr="009E7FF4">
        <w:t xml:space="preserve"> the Broadcast Bandwidth Credit reaches a Broadcast Bandwidth Credit Limit</w:t>
      </w:r>
      <w:r w:rsidR="00DD3B76" w:rsidRPr="009E7FF4">
        <w:t>,</w:t>
      </w:r>
      <w:r w:rsidR="00F365C3" w:rsidRPr="009E7FF4">
        <w:t xml:space="preserve"> it is set to the value of the Broadcast Bandwidth Credit Limit.</w:t>
      </w:r>
    </w:p>
    <w:p w14:paraId="3C6659F8" w14:textId="77777777" w:rsidR="00F365C3" w:rsidRPr="009E7FF4" w:rsidRDefault="00DD16EF" w:rsidP="00F365C3">
      <w:pPr>
        <w:pStyle w:val="requirelevel1"/>
      </w:pPr>
      <w:r w:rsidRPr="009E7FF4">
        <w:t>The</w:t>
      </w:r>
      <w:r w:rsidR="00F365C3" w:rsidRPr="009E7FF4">
        <w:t xml:space="preserve"> Broadcast Bandwidth C</w:t>
      </w:r>
      <w:r w:rsidR="00952235" w:rsidRPr="009E7FF4">
        <w:t xml:space="preserve">redit Limit shall be </w:t>
      </w:r>
      <w:r w:rsidRPr="009E7FF4">
        <w:t xml:space="preserve">a constant </w:t>
      </w:r>
      <w:r w:rsidR="005454B0">
        <w:t>set to 256 broadcast frames.</w:t>
      </w:r>
    </w:p>
    <w:p w14:paraId="3D96593C" w14:textId="77777777" w:rsidR="00DD3B76" w:rsidRPr="009E7FF4" w:rsidRDefault="00DD3B76" w:rsidP="004E1645">
      <w:pPr>
        <w:pStyle w:val="NOTE"/>
      </w:pPr>
      <w:r w:rsidRPr="009E7FF4">
        <w:t>This allows up to 256 broadcast messages to be sent by a broadcast channel before it is inhibited</w:t>
      </w:r>
      <w:r w:rsidR="00835D47">
        <w:t>,</w:t>
      </w:r>
      <w:r w:rsidR="00090259" w:rsidRPr="009E7FF4">
        <w:t xml:space="preserve"> </w:t>
      </w:r>
      <w:r w:rsidR="00835D47">
        <w:t xml:space="preserve">preventing broadcast </w:t>
      </w:r>
      <w:r w:rsidR="007F0266">
        <w:t xml:space="preserve">messages </w:t>
      </w:r>
      <w:r w:rsidR="00835D47">
        <w:t>being sent until more credit has been accumulated</w:t>
      </w:r>
      <w:r w:rsidR="00090259" w:rsidRPr="009E7FF4">
        <w:t>.</w:t>
      </w:r>
      <w:r w:rsidR="005454B0">
        <w:t xml:space="preserve"> 256 broadcast frames is 1024 words.</w:t>
      </w:r>
    </w:p>
    <w:p w14:paraId="4BEA19FA" w14:textId="77777777" w:rsidR="00F365C3" w:rsidRPr="009E7FF4" w:rsidRDefault="00F365C3" w:rsidP="00F365C3">
      <w:pPr>
        <w:pStyle w:val="requirelevel1"/>
      </w:pPr>
      <w:r w:rsidRPr="009E7FF4">
        <w:t>The Broadcast Bandwidth Credit Counter shall never be allowed to go negative.</w:t>
      </w:r>
    </w:p>
    <w:p w14:paraId="6EF37B16" w14:textId="77777777" w:rsidR="00F365C3" w:rsidRPr="009E7FF4" w:rsidRDefault="00F365C3" w:rsidP="00F365C3">
      <w:pPr>
        <w:pStyle w:val="requirelevel1"/>
      </w:pPr>
      <w:r w:rsidRPr="009E7FF4">
        <w:t>When the Broadcast Bandwidth Credit Counter is zero</w:t>
      </w:r>
      <w:r w:rsidR="00952235" w:rsidRPr="009E7FF4">
        <w:t>,</w:t>
      </w:r>
      <w:r w:rsidRPr="009E7FF4">
        <w:t xml:space="preserve"> no broadcast frames shall be sent.</w:t>
      </w:r>
    </w:p>
    <w:p w14:paraId="0DC5F115" w14:textId="77777777" w:rsidR="00F365C3" w:rsidRPr="009E7FF4" w:rsidRDefault="00F365C3" w:rsidP="00F365C3">
      <w:pPr>
        <w:pStyle w:val="requirelevel1"/>
      </w:pPr>
      <w:r w:rsidRPr="009E7FF4">
        <w:t xml:space="preserve">The Broadcast Bandwidth Credit shall be increased by one after the interval equal to the time it takes to send the number of words of 4 divided by the </w:t>
      </w:r>
      <w:r w:rsidR="002E07ED">
        <w:t xml:space="preserve">Normalised </w:t>
      </w:r>
      <w:r w:rsidRPr="009E7FF4">
        <w:t>Expected Broadcast Bandwidth.</w:t>
      </w:r>
    </w:p>
    <w:p w14:paraId="7DBE704B" w14:textId="77777777" w:rsidR="00F365C3" w:rsidRPr="009E7FF4" w:rsidRDefault="00F365C3" w:rsidP="00F365C3">
      <w:pPr>
        <w:pStyle w:val="Heading3"/>
      </w:pPr>
      <w:bookmarkStart w:id="515" w:name="_Toc508197198"/>
      <w:bookmarkStart w:id="516" w:name="_Toc181781383"/>
      <w:bookmarkEnd w:id="513"/>
      <w:r w:rsidRPr="009E7FF4">
        <w:lastRenderedPageBreak/>
        <w:t>Fram</w:t>
      </w:r>
      <w:r w:rsidR="00090259" w:rsidRPr="009E7FF4">
        <w:t>ing</w:t>
      </w:r>
      <w:bookmarkEnd w:id="515"/>
    </w:p>
    <w:p w14:paraId="0DE6D9E5" w14:textId="77777777" w:rsidR="00F365C3" w:rsidRPr="009E7FF4" w:rsidRDefault="00926574" w:rsidP="005A4E4C">
      <w:pPr>
        <w:pStyle w:val="Heading4"/>
      </w:pPr>
      <w:r>
        <w:t>Data encapsulation</w:t>
      </w:r>
    </w:p>
    <w:p w14:paraId="6C41E85A" w14:textId="77777777" w:rsidR="00F365C3" w:rsidRPr="009E7FF4" w:rsidRDefault="00996ECB" w:rsidP="00996ECB">
      <w:pPr>
        <w:pStyle w:val="requirelevel1"/>
      </w:pPr>
      <w:r w:rsidRPr="009E7FF4">
        <w:t>Data segments shall be encapsulated in a data frame with an SDF being added before the data segment and an EDF being added afterwards</w:t>
      </w:r>
      <w:r w:rsidR="00EB0A69" w:rsidRPr="009E7FF4">
        <w:t xml:space="preserve">, prior to them being passed to the </w:t>
      </w:r>
      <w:r w:rsidR="00926574">
        <w:t>L</w:t>
      </w:r>
      <w:r w:rsidR="00EB0A69" w:rsidRPr="009E7FF4">
        <w:t xml:space="preserve">ane or </w:t>
      </w:r>
      <w:r w:rsidR="000502D3">
        <w:t>Multi-Lane layer</w:t>
      </w:r>
      <w:r w:rsidR="00EB0A69" w:rsidRPr="009E7FF4">
        <w:t>.</w:t>
      </w:r>
    </w:p>
    <w:p w14:paraId="377BAD72" w14:textId="77777777" w:rsidR="00EB0A69" w:rsidRPr="009E7FF4" w:rsidRDefault="00EB0A69" w:rsidP="00EB0A69">
      <w:pPr>
        <w:pStyle w:val="requirelevel1"/>
      </w:pPr>
      <w:r w:rsidRPr="009E7FF4">
        <w:t xml:space="preserve">Broadcast messages shall be encapsulated in a broadcast frame with an SBF being added before the broadcast message and an EBF being added afterwards, prior to them being passed to the </w:t>
      </w:r>
      <w:r w:rsidR="00926574">
        <w:t>L</w:t>
      </w:r>
      <w:r w:rsidRPr="009E7FF4">
        <w:t xml:space="preserve">ane or </w:t>
      </w:r>
      <w:r w:rsidR="000502D3">
        <w:t>Multi-Lane layer</w:t>
      </w:r>
      <w:r w:rsidRPr="009E7FF4">
        <w:t>.</w:t>
      </w:r>
    </w:p>
    <w:p w14:paraId="1EB9C5DC" w14:textId="77777777" w:rsidR="00EB0A69" w:rsidRPr="009E7FF4" w:rsidRDefault="00EB0A69" w:rsidP="00996ECB">
      <w:pPr>
        <w:pStyle w:val="requirelevel1"/>
      </w:pPr>
      <w:r w:rsidRPr="009E7FF4">
        <w:t xml:space="preserve">When a </w:t>
      </w:r>
      <w:r w:rsidR="0027179B" w:rsidRPr="009E7FF4">
        <w:t>link</w:t>
      </w:r>
      <w:r w:rsidRPr="009E7FF4">
        <w:t xml:space="preserve"> reset condition occurs, the current data frame or broadcast frame shall stop being passed to the </w:t>
      </w:r>
      <w:r w:rsidR="002E07ED">
        <w:t>L</w:t>
      </w:r>
      <w:r w:rsidRPr="009E7FF4">
        <w:t xml:space="preserve">ane or </w:t>
      </w:r>
      <w:r w:rsidR="000502D3">
        <w:t>Multi-Lane layer</w:t>
      </w:r>
      <w:r w:rsidRPr="009E7FF4">
        <w:t xml:space="preserve"> and a new data frame or broadcast frame started.</w:t>
      </w:r>
    </w:p>
    <w:p w14:paraId="57E83B6C" w14:textId="77777777" w:rsidR="00F365C3" w:rsidRPr="009E7FF4" w:rsidRDefault="00F365C3" w:rsidP="005A4E4C">
      <w:pPr>
        <w:pStyle w:val="Heading4"/>
      </w:pPr>
      <w:bookmarkStart w:id="517" w:name="_Ref355098172"/>
      <w:r w:rsidRPr="009E7FF4">
        <w:t>EM emission mitigation</w:t>
      </w:r>
      <w:bookmarkEnd w:id="516"/>
      <w:bookmarkEnd w:id="517"/>
    </w:p>
    <w:p w14:paraId="033C8869" w14:textId="77777777" w:rsidR="00F365C3" w:rsidRPr="009E7FF4" w:rsidRDefault="00F365C3" w:rsidP="00F365C3">
      <w:pPr>
        <w:pStyle w:val="Heading5"/>
      </w:pPr>
      <w:bookmarkStart w:id="518" w:name="_Ref336528509"/>
      <w:r w:rsidRPr="009E7FF4">
        <w:t>Data scrambling</w:t>
      </w:r>
      <w:bookmarkEnd w:id="518"/>
    </w:p>
    <w:p w14:paraId="4449E662" w14:textId="77777777" w:rsidR="00F365C3" w:rsidRPr="009E7FF4" w:rsidRDefault="003C269F" w:rsidP="00F365C3">
      <w:pPr>
        <w:pStyle w:val="requirelevel1"/>
      </w:pPr>
      <w:r>
        <w:t xml:space="preserve">When the </w:t>
      </w:r>
      <w:r w:rsidR="00E07274">
        <w:t>D</w:t>
      </w:r>
      <w:r>
        <w:t xml:space="preserve">ata </w:t>
      </w:r>
      <w:r w:rsidR="00E07274">
        <w:t xml:space="preserve">Scrambled </w:t>
      </w:r>
      <w:r>
        <w:t>management parameter is set, t</w:t>
      </w:r>
      <w:r w:rsidR="00F365C3" w:rsidRPr="009E7FF4">
        <w:t xml:space="preserve">he data </w:t>
      </w:r>
      <w:r w:rsidR="007F0266">
        <w:t>words</w:t>
      </w:r>
      <w:r w:rsidR="007F0266" w:rsidRPr="009E7FF4">
        <w:t xml:space="preserve"> </w:t>
      </w:r>
      <w:r w:rsidR="00F365C3" w:rsidRPr="009E7FF4">
        <w:t>of data frames shall be scrambled prior to transmission of the frame by bit-wise multiplication of the data with a sequence of random numbers produced from a scrambling polynomial.</w:t>
      </w:r>
    </w:p>
    <w:p w14:paraId="621806F5" w14:textId="77777777" w:rsidR="00F365C3" w:rsidRPr="009E7FF4" w:rsidRDefault="00BE6F6F" w:rsidP="00000024">
      <w:pPr>
        <w:pStyle w:val="NOTEnumbered"/>
      </w:pPr>
      <w:r>
        <w:t>1</w:t>
      </w:r>
      <w:r>
        <w:tab/>
      </w:r>
      <w:r w:rsidR="00F365C3" w:rsidRPr="009E7FF4">
        <w:t>Bit-wise multiplication is the XOR function.</w:t>
      </w:r>
    </w:p>
    <w:p w14:paraId="4ECFCF2D" w14:textId="77777777" w:rsidR="00F365C3" w:rsidRPr="009E7FF4" w:rsidRDefault="00BE6F6F" w:rsidP="00000024">
      <w:pPr>
        <w:pStyle w:val="NOTEnumbered"/>
      </w:pPr>
      <w:r>
        <w:t>2</w:t>
      </w:r>
      <w:r>
        <w:tab/>
      </w:r>
      <w:r w:rsidR="00F365C3" w:rsidRPr="009E7FF4">
        <w:t xml:space="preserve">This scrambler belongs to the family of the additive scramblers. The scrambler is illustrated in </w:t>
      </w:r>
      <w:r w:rsidR="00F365C3" w:rsidRPr="009E7FF4">
        <w:fldChar w:fldCharType="begin"/>
      </w:r>
      <w:r w:rsidR="00F365C3" w:rsidRPr="009E7FF4">
        <w:instrText xml:space="preserve"> REF _Ref181337206 \h  \* MERGEFORMAT </w:instrText>
      </w:r>
      <w:r w:rsidR="00F365C3" w:rsidRPr="009E7FF4">
        <w:fldChar w:fldCharType="separate"/>
      </w:r>
      <w:r w:rsidR="007D0C29" w:rsidRPr="009E7FF4">
        <w:t xml:space="preserve">Figure </w:t>
      </w:r>
      <w:r w:rsidR="007D0C29">
        <w:rPr>
          <w:noProof/>
        </w:rPr>
        <w:t>5</w:t>
      </w:r>
      <w:r w:rsidR="007D0C29">
        <w:rPr>
          <w:noProof/>
        </w:rPr>
        <w:noBreakHyphen/>
        <w:t>40</w:t>
      </w:r>
      <w:r w:rsidR="00F365C3" w:rsidRPr="009E7FF4">
        <w:fldChar w:fldCharType="end"/>
      </w:r>
      <w:r w:rsidR="00F365C3" w:rsidRPr="009E7FF4">
        <w:t>, which is included for clarity. The scrambler can be implemented in other ways.</w:t>
      </w:r>
    </w:p>
    <w:p w14:paraId="154BD9F3" w14:textId="77777777" w:rsidR="00F365C3" w:rsidRPr="009E7FF4" w:rsidRDefault="00F365C3" w:rsidP="00EC043F">
      <w:pPr>
        <w:pStyle w:val="graphic"/>
      </w:pPr>
      <w:r w:rsidRPr="009E7FF4">
        <w:object w:dxaOrig="7121" w:dyaOrig="5346" w14:anchorId="3808D0BF">
          <v:shape id="_x0000_i1067" type="#_x0000_t75" style="width:363pt;height:179.55pt" o:ole="">
            <v:imagedata r:id="rId89" o:title="" croptop="4370f" cropbottom="19094f" cropleft="1593f"/>
          </v:shape>
          <o:OLEObject Type="Embed" ProgID="PowerPoint.Slide.8" ShapeID="_x0000_i1067" DrawAspect="Content" ObjectID="_1583310343" r:id="rId90"/>
        </w:object>
      </w:r>
    </w:p>
    <w:p w14:paraId="19F508A3" w14:textId="77777777" w:rsidR="00F365C3" w:rsidRPr="009E7FF4" w:rsidRDefault="00F365C3" w:rsidP="00F365C3">
      <w:pPr>
        <w:pStyle w:val="Caption"/>
      </w:pPr>
      <w:bookmarkStart w:id="519" w:name="_Ref181337206"/>
      <w:bookmarkStart w:id="520" w:name="_Toc181781461"/>
      <w:bookmarkStart w:id="521" w:name="_Toc508197287"/>
      <w:r w:rsidRPr="009E7FF4">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40</w:t>
      </w:r>
      <w:r w:rsidR="00301B26">
        <w:rPr>
          <w:noProof/>
        </w:rPr>
        <w:fldChar w:fldCharType="end"/>
      </w:r>
      <w:bookmarkEnd w:id="519"/>
      <w:r w:rsidR="00EC043F">
        <w:t>:</w:t>
      </w:r>
      <w:r w:rsidRPr="009E7FF4">
        <w:t xml:space="preserve"> Scrambler / </w:t>
      </w:r>
      <w:r w:rsidR="00493662">
        <w:t>d</w:t>
      </w:r>
      <w:r w:rsidRPr="009E7FF4">
        <w:t>e-</w:t>
      </w:r>
      <w:r w:rsidR="00493662">
        <w:t>s</w:t>
      </w:r>
      <w:r w:rsidRPr="009E7FF4">
        <w:t>crambler</w:t>
      </w:r>
      <w:bookmarkEnd w:id="520"/>
      <w:bookmarkEnd w:id="521"/>
    </w:p>
    <w:p w14:paraId="68590205" w14:textId="77777777" w:rsidR="00F365C3" w:rsidRPr="009E7FF4" w:rsidRDefault="00F365C3" w:rsidP="00F365C3">
      <w:pPr>
        <w:pStyle w:val="requirelevel1"/>
      </w:pPr>
      <w:r w:rsidRPr="009E7FF4">
        <w:t>The scrambling polynomial to use shall be G(x) = X</w:t>
      </w:r>
      <w:r w:rsidRPr="009E7FF4">
        <w:rPr>
          <w:vertAlign w:val="superscript"/>
        </w:rPr>
        <w:t>16</w:t>
      </w:r>
      <w:r w:rsidRPr="009E7FF4">
        <w:t xml:space="preserve"> + X</w:t>
      </w:r>
      <w:r w:rsidRPr="009E7FF4">
        <w:rPr>
          <w:vertAlign w:val="superscript"/>
        </w:rPr>
        <w:t>5</w:t>
      </w:r>
      <w:r w:rsidRPr="009E7FF4">
        <w:t xml:space="preserve"> + X</w:t>
      </w:r>
      <w:r w:rsidRPr="009E7FF4">
        <w:rPr>
          <w:vertAlign w:val="superscript"/>
        </w:rPr>
        <w:t>4</w:t>
      </w:r>
      <w:r w:rsidRPr="009E7FF4">
        <w:t>+ X</w:t>
      </w:r>
      <w:r w:rsidRPr="009E7FF4">
        <w:rPr>
          <w:vertAlign w:val="superscript"/>
        </w:rPr>
        <w:t>3</w:t>
      </w:r>
      <w:r w:rsidRPr="009E7FF4">
        <w:t>+ 1</w:t>
      </w:r>
      <w:r w:rsidR="005866C0">
        <w:t>.</w:t>
      </w:r>
    </w:p>
    <w:p w14:paraId="39AF6B7C" w14:textId="77777777" w:rsidR="005454B0" w:rsidRDefault="00F365C3" w:rsidP="00F365C3">
      <w:pPr>
        <w:pStyle w:val="requirelevel1"/>
      </w:pPr>
      <w:r w:rsidRPr="009E7FF4">
        <w:t>The seed f</w:t>
      </w:r>
      <w:r w:rsidR="007E3AC2">
        <w:t>or the scrambler shall be 0xFFFF</w:t>
      </w:r>
      <w:r w:rsidR="005454B0">
        <w:t>.</w:t>
      </w:r>
    </w:p>
    <w:p w14:paraId="19BB3C95" w14:textId="77777777" w:rsidR="00F365C3" w:rsidRPr="009E7FF4" w:rsidRDefault="005454B0" w:rsidP="004E1645">
      <w:pPr>
        <w:pStyle w:val="NOTE"/>
      </w:pPr>
      <w:r>
        <w:t xml:space="preserve">0xFFFF results in </w:t>
      </w:r>
      <w:r w:rsidR="00F365C3" w:rsidRPr="009E7FF4">
        <w:t xml:space="preserve">all flip-flops in the random number generator </w:t>
      </w:r>
      <w:r>
        <w:t>being</w:t>
      </w:r>
      <w:r w:rsidR="00F365C3" w:rsidRPr="009E7FF4">
        <w:t xml:space="preserve"> set to one. </w:t>
      </w:r>
    </w:p>
    <w:p w14:paraId="3F0FCD03" w14:textId="77777777" w:rsidR="00F365C3" w:rsidRPr="009E7FF4" w:rsidRDefault="00F365C3" w:rsidP="00F365C3">
      <w:pPr>
        <w:pStyle w:val="requirelevel1"/>
      </w:pPr>
      <w:r w:rsidRPr="009E7FF4">
        <w:lastRenderedPageBreak/>
        <w:t>The scrambler shall be re-seeded at the start of every new data frame.</w:t>
      </w:r>
    </w:p>
    <w:p w14:paraId="5C38BE5C" w14:textId="77777777" w:rsidR="00F365C3" w:rsidRDefault="00F365C3" w:rsidP="00F365C3">
      <w:pPr>
        <w:pStyle w:val="requirelevel1"/>
      </w:pPr>
      <w:r w:rsidRPr="009E7FF4">
        <w:t xml:space="preserve">The single bit output sequence from the random number generator shall be </w:t>
      </w:r>
      <w:proofErr w:type="spellStart"/>
      <w:r w:rsidRPr="009E7FF4">
        <w:t>XORed</w:t>
      </w:r>
      <w:proofErr w:type="spellEnd"/>
      <w:r w:rsidRPr="009E7FF4">
        <w:t xml:space="preserve"> with the bit sequence from the data word.</w:t>
      </w:r>
    </w:p>
    <w:p w14:paraId="07EBBA33" w14:textId="2EB1BB0E" w:rsidR="00281726" w:rsidRPr="009E7FF4" w:rsidRDefault="00281726" w:rsidP="004E1645">
      <w:pPr>
        <w:pStyle w:val="NOTE"/>
      </w:pPr>
      <w:r>
        <w:t>The random number generator only generates bits when there</w:t>
      </w:r>
      <w:r w:rsidR="00251A81">
        <w:t xml:space="preserve"> are data bits to be scrambled, </w:t>
      </w:r>
      <w:r>
        <w:t>i.e. t</w:t>
      </w:r>
      <w:r w:rsidRPr="00281726">
        <w:t xml:space="preserve">he </w:t>
      </w:r>
      <w:r>
        <w:t>random number generator</w:t>
      </w:r>
      <w:r w:rsidRPr="00281726">
        <w:t xml:space="preserve"> stop</w:t>
      </w:r>
      <w:r>
        <w:t>s</w:t>
      </w:r>
      <w:r w:rsidRPr="00281726">
        <w:t xml:space="preserve"> when no data is being </w:t>
      </w:r>
      <w:proofErr w:type="spellStart"/>
      <w:r w:rsidRPr="00281726">
        <w:t>XORed</w:t>
      </w:r>
      <w:proofErr w:type="spellEnd"/>
      <w:r w:rsidRPr="00281726">
        <w:t>.</w:t>
      </w:r>
      <w:r>
        <w:t xml:space="preserve"> For example, when an FCT is interleaved within a data frame, the random number generator only runs for the data </w:t>
      </w:r>
      <w:r w:rsidR="00975828">
        <w:t>in</w:t>
      </w:r>
      <w:r>
        <w:t xml:space="preserve"> the data frame.</w:t>
      </w:r>
    </w:p>
    <w:p w14:paraId="7952E3C8" w14:textId="77777777" w:rsidR="00F365C3" w:rsidRPr="009E7FF4" w:rsidRDefault="00F365C3" w:rsidP="00F365C3">
      <w:pPr>
        <w:pStyle w:val="requirelevel1"/>
      </w:pPr>
      <w:r w:rsidRPr="009E7FF4">
        <w:t>The least-significant bit of the least-significant character in each word shall be scrambled first.</w:t>
      </w:r>
    </w:p>
    <w:p w14:paraId="7BF964C4" w14:textId="77777777" w:rsidR="00F365C3" w:rsidRPr="009E7FF4" w:rsidRDefault="00F365C3" w:rsidP="00F365C3">
      <w:pPr>
        <w:pStyle w:val="requirelevel1"/>
      </w:pPr>
      <w:r w:rsidRPr="009E7FF4">
        <w:t>When an EOP or EEP or Fill occurs in the data it shall not be replaced by scrambled data</w:t>
      </w:r>
      <w:r w:rsidR="009B117C">
        <w:t>,</w:t>
      </w:r>
      <w:r w:rsidRPr="009E7FF4">
        <w:t xml:space="preserve"> </w:t>
      </w:r>
      <w:r w:rsidR="009B117C">
        <w:t>although</w:t>
      </w:r>
      <w:r w:rsidRPr="009E7FF4">
        <w:t xml:space="preserve"> the random number generator continue</w:t>
      </w:r>
      <w:r w:rsidR="009B117C">
        <w:t>s</w:t>
      </w:r>
      <w:r w:rsidRPr="009E7FF4">
        <w:t xml:space="preserve"> to g</w:t>
      </w:r>
      <w:r w:rsidR="009B117C">
        <w:t>enerate random numbers normally as if the EOP or EEP or Fill were a data character.</w:t>
      </w:r>
    </w:p>
    <w:p w14:paraId="299BAFD0" w14:textId="77777777" w:rsidR="00F365C3" w:rsidRDefault="00182982" w:rsidP="00000024">
      <w:pPr>
        <w:pStyle w:val="NOTEnumbered"/>
      </w:pPr>
      <w:r>
        <w:t>1</w:t>
      </w:r>
      <w:r>
        <w:tab/>
      </w:r>
      <w:r w:rsidR="00281726">
        <w:t xml:space="preserve">If the data value is scrambled while maintaining the K-flag, invalid K-codes are generated from the EOP/EEP/Fill characters. Scrambling of a K-code is likely to result in an invalid K-code which cannot be encoded by the </w:t>
      </w:r>
      <w:r w:rsidR="00D52E59">
        <w:t>8B/10B</w:t>
      </w:r>
      <w:r w:rsidR="00281726">
        <w:t xml:space="preserve"> encoder.</w:t>
      </w:r>
    </w:p>
    <w:p w14:paraId="29EF36A7" w14:textId="0FB505F1" w:rsidR="00182982" w:rsidRDefault="00182982" w:rsidP="00457D53">
      <w:pPr>
        <w:pStyle w:val="NOTEnumbered"/>
      </w:pPr>
      <w:r>
        <w:t>2</w:t>
      </w:r>
      <w:r>
        <w:tab/>
      </w:r>
      <w:r>
        <w:fldChar w:fldCharType="begin"/>
      </w:r>
      <w:r>
        <w:instrText xml:space="preserve"> REF _Ref471208643 \h </w:instrText>
      </w:r>
      <w:r>
        <w:fldChar w:fldCharType="separate"/>
      </w:r>
      <w:r w:rsidR="007D0C29">
        <w:t xml:space="preserve">Figure </w:t>
      </w:r>
      <w:r w:rsidR="007D0C29">
        <w:rPr>
          <w:noProof/>
        </w:rPr>
        <w:t>5</w:t>
      </w:r>
      <w:r w:rsidR="007D0C29">
        <w:noBreakHyphen/>
      </w:r>
      <w:r w:rsidR="007D0C29">
        <w:rPr>
          <w:noProof/>
        </w:rPr>
        <w:t>41</w:t>
      </w:r>
      <w:r>
        <w:fldChar w:fldCharType="end"/>
      </w:r>
      <w:r>
        <w:t xml:space="preserve"> shows an e</w:t>
      </w:r>
      <w:r w:rsidRPr="009E7FF4">
        <w:t xml:space="preserve">xample of </w:t>
      </w:r>
      <w:r w:rsidR="00EE46FC">
        <w:t>not scrambled data frame and the corresponding scrambled data frame. The top</w:t>
      </w:r>
      <w:r>
        <w:t xml:space="preserve"> </w:t>
      </w:r>
      <w:r w:rsidR="00EE46FC">
        <w:t>table</w:t>
      </w:r>
      <w:r>
        <w:t xml:space="preserve"> shows </w:t>
      </w:r>
      <w:r w:rsidR="00EE46FC">
        <w:t>the not scrambled</w:t>
      </w:r>
      <w:r>
        <w:t xml:space="preserve"> data frame and bottom </w:t>
      </w:r>
      <w:r w:rsidR="00EE46FC">
        <w:t xml:space="preserve">table </w:t>
      </w:r>
      <w:r>
        <w:t xml:space="preserve">shows </w:t>
      </w:r>
      <w:r w:rsidR="00EE46FC">
        <w:t xml:space="preserve">the corresponding </w:t>
      </w:r>
      <w:r>
        <w:t>scrambled data frame.</w:t>
      </w:r>
    </w:p>
    <w:tbl>
      <w:tblPr>
        <w:tblW w:w="7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801"/>
        <w:gridCol w:w="1800"/>
        <w:gridCol w:w="2029"/>
      </w:tblGrid>
      <w:tr w:rsidR="00182982" w:rsidRPr="009E7FF4" w14:paraId="143750C9" w14:textId="77777777" w:rsidTr="00182982">
        <w:trPr>
          <w:jc w:val="center"/>
        </w:trPr>
        <w:tc>
          <w:tcPr>
            <w:tcW w:w="1800" w:type="dxa"/>
            <w:tcBorders>
              <w:top w:val="nil"/>
              <w:left w:val="nil"/>
              <w:bottom w:val="single" w:sz="4" w:space="0" w:color="auto"/>
              <w:right w:val="nil"/>
            </w:tcBorders>
          </w:tcPr>
          <w:p w14:paraId="59105CCA" w14:textId="77777777" w:rsidR="00182982" w:rsidRPr="009E7FF4" w:rsidRDefault="00182982" w:rsidP="00457D53">
            <w:pPr>
              <w:pStyle w:val="TablecellCENTER"/>
              <w:keepNext/>
            </w:pPr>
            <w:r w:rsidRPr="009E7FF4">
              <w:lastRenderedPageBreak/>
              <w:t>0                    7</w:t>
            </w:r>
          </w:p>
        </w:tc>
        <w:tc>
          <w:tcPr>
            <w:tcW w:w="1801" w:type="dxa"/>
            <w:tcBorders>
              <w:top w:val="nil"/>
              <w:left w:val="nil"/>
              <w:bottom w:val="single" w:sz="4" w:space="0" w:color="auto"/>
              <w:right w:val="nil"/>
            </w:tcBorders>
          </w:tcPr>
          <w:p w14:paraId="63C48D18" w14:textId="77777777" w:rsidR="00182982" w:rsidRPr="009E7FF4" w:rsidRDefault="00182982" w:rsidP="00457D53">
            <w:pPr>
              <w:pStyle w:val="TablecellCENTER"/>
              <w:keepNext/>
            </w:pPr>
            <w:r w:rsidRPr="009E7FF4">
              <w:t>8                   15</w:t>
            </w:r>
          </w:p>
        </w:tc>
        <w:tc>
          <w:tcPr>
            <w:tcW w:w="1800" w:type="dxa"/>
            <w:tcBorders>
              <w:top w:val="nil"/>
              <w:left w:val="nil"/>
              <w:bottom w:val="single" w:sz="4" w:space="0" w:color="auto"/>
              <w:right w:val="nil"/>
            </w:tcBorders>
          </w:tcPr>
          <w:p w14:paraId="0665B826" w14:textId="77777777" w:rsidR="00182982" w:rsidRPr="009E7FF4" w:rsidRDefault="00182982" w:rsidP="00457D53">
            <w:pPr>
              <w:pStyle w:val="TablecellCENTER"/>
              <w:keepNext/>
            </w:pPr>
            <w:r w:rsidRPr="009E7FF4">
              <w:t>16                 23</w:t>
            </w:r>
          </w:p>
        </w:tc>
        <w:tc>
          <w:tcPr>
            <w:tcW w:w="2029" w:type="dxa"/>
            <w:tcBorders>
              <w:top w:val="nil"/>
              <w:left w:val="nil"/>
              <w:bottom w:val="single" w:sz="4" w:space="0" w:color="auto"/>
              <w:right w:val="nil"/>
            </w:tcBorders>
          </w:tcPr>
          <w:p w14:paraId="075648E6" w14:textId="77777777" w:rsidR="00182982" w:rsidRPr="009E7FF4" w:rsidRDefault="00182982" w:rsidP="00457D53">
            <w:pPr>
              <w:pStyle w:val="TablecellCENTER"/>
              <w:keepNext/>
            </w:pPr>
            <w:r w:rsidRPr="009E7FF4">
              <w:t>24                  31</w:t>
            </w:r>
          </w:p>
        </w:tc>
      </w:tr>
      <w:tr w:rsidR="00182982" w:rsidRPr="009E7FF4" w14:paraId="3101DC38" w14:textId="77777777" w:rsidTr="00182982">
        <w:trPr>
          <w:jc w:val="center"/>
        </w:trPr>
        <w:tc>
          <w:tcPr>
            <w:tcW w:w="1800" w:type="dxa"/>
            <w:tcBorders>
              <w:top w:val="single" w:sz="4" w:space="0" w:color="auto"/>
              <w:bottom w:val="single" w:sz="4" w:space="0" w:color="auto"/>
            </w:tcBorders>
            <w:shd w:val="pct10" w:color="auto" w:fill="auto"/>
          </w:tcPr>
          <w:p w14:paraId="2922EF76" w14:textId="77777777" w:rsidR="00182982" w:rsidRPr="009E7FF4" w:rsidRDefault="00182982" w:rsidP="00457D53">
            <w:pPr>
              <w:pStyle w:val="TablecellCENTER"/>
              <w:keepNext/>
            </w:pPr>
            <w:r w:rsidRPr="009E7FF4">
              <w:t>COMMA</w:t>
            </w:r>
          </w:p>
        </w:tc>
        <w:tc>
          <w:tcPr>
            <w:tcW w:w="1801" w:type="dxa"/>
            <w:tcBorders>
              <w:top w:val="single" w:sz="4" w:space="0" w:color="auto"/>
              <w:bottom w:val="single" w:sz="4" w:space="0" w:color="auto"/>
            </w:tcBorders>
            <w:shd w:val="pct10" w:color="auto" w:fill="auto"/>
          </w:tcPr>
          <w:p w14:paraId="3C493D70" w14:textId="77777777" w:rsidR="00182982" w:rsidRPr="009E7FF4" w:rsidRDefault="00182982" w:rsidP="00457D53">
            <w:pPr>
              <w:pStyle w:val="TablecellCENTER"/>
              <w:keepNext/>
            </w:pPr>
            <w:r>
              <w:t>SDF</w:t>
            </w:r>
          </w:p>
        </w:tc>
        <w:tc>
          <w:tcPr>
            <w:tcW w:w="1800" w:type="dxa"/>
            <w:tcBorders>
              <w:top w:val="single" w:sz="4" w:space="0" w:color="auto"/>
              <w:bottom w:val="single" w:sz="4" w:space="0" w:color="auto"/>
            </w:tcBorders>
            <w:shd w:val="pct10" w:color="auto" w:fill="auto"/>
          </w:tcPr>
          <w:p w14:paraId="60C6B4AC" w14:textId="77777777" w:rsidR="00182982" w:rsidRPr="009E7FF4" w:rsidRDefault="00182982" w:rsidP="00457D53">
            <w:pPr>
              <w:pStyle w:val="TablecellCENTER"/>
              <w:keepNext/>
            </w:pPr>
            <w:r>
              <w:t>0x00</w:t>
            </w:r>
          </w:p>
        </w:tc>
        <w:tc>
          <w:tcPr>
            <w:tcW w:w="2029" w:type="dxa"/>
            <w:tcBorders>
              <w:top w:val="single" w:sz="4" w:space="0" w:color="auto"/>
              <w:bottom w:val="single" w:sz="4" w:space="0" w:color="auto"/>
            </w:tcBorders>
            <w:shd w:val="pct10" w:color="auto" w:fill="auto"/>
          </w:tcPr>
          <w:p w14:paraId="420E1329" w14:textId="77777777" w:rsidR="00182982" w:rsidRPr="009E7FF4" w:rsidRDefault="00182982" w:rsidP="00457D53">
            <w:pPr>
              <w:pStyle w:val="TablecellCENTER"/>
              <w:keepNext/>
            </w:pPr>
            <w:r>
              <w:t>0x00</w:t>
            </w:r>
          </w:p>
        </w:tc>
      </w:tr>
      <w:tr w:rsidR="00182982" w:rsidRPr="009E7FF4" w14:paraId="17E082F0" w14:textId="77777777" w:rsidTr="00182982">
        <w:trPr>
          <w:jc w:val="center"/>
        </w:trPr>
        <w:tc>
          <w:tcPr>
            <w:tcW w:w="1800" w:type="dxa"/>
            <w:tcBorders>
              <w:top w:val="single" w:sz="4" w:space="0" w:color="auto"/>
              <w:bottom w:val="single" w:sz="4" w:space="0" w:color="auto"/>
            </w:tcBorders>
            <w:shd w:val="clear" w:color="auto" w:fill="auto"/>
          </w:tcPr>
          <w:p w14:paraId="2F6A1F65" w14:textId="77777777" w:rsidR="00182982" w:rsidRPr="006157F2" w:rsidRDefault="00182982" w:rsidP="00457D53">
            <w:pPr>
              <w:pStyle w:val="TablecellCENTER"/>
              <w:keepNext/>
            </w:pPr>
            <w:r>
              <w:t>0x00</w:t>
            </w:r>
          </w:p>
        </w:tc>
        <w:tc>
          <w:tcPr>
            <w:tcW w:w="1801" w:type="dxa"/>
            <w:tcBorders>
              <w:top w:val="single" w:sz="4" w:space="0" w:color="auto"/>
              <w:bottom w:val="single" w:sz="4" w:space="0" w:color="auto"/>
            </w:tcBorders>
            <w:shd w:val="clear" w:color="auto" w:fill="auto"/>
          </w:tcPr>
          <w:p w14:paraId="1543315F" w14:textId="77777777" w:rsidR="00182982" w:rsidRPr="006157F2" w:rsidRDefault="00182982" w:rsidP="00457D53">
            <w:pPr>
              <w:pStyle w:val="TablecellCENTER"/>
              <w:keepNext/>
            </w:pPr>
            <w:r>
              <w:t>0x01</w:t>
            </w:r>
          </w:p>
        </w:tc>
        <w:tc>
          <w:tcPr>
            <w:tcW w:w="1800" w:type="dxa"/>
            <w:tcBorders>
              <w:top w:val="single" w:sz="4" w:space="0" w:color="auto"/>
              <w:bottom w:val="single" w:sz="4" w:space="0" w:color="auto"/>
            </w:tcBorders>
            <w:shd w:val="clear" w:color="auto" w:fill="auto"/>
          </w:tcPr>
          <w:p w14:paraId="4DC9CE85" w14:textId="77777777" w:rsidR="00182982" w:rsidRPr="006157F2" w:rsidRDefault="00182982" w:rsidP="00457D53">
            <w:pPr>
              <w:pStyle w:val="TablecellCENTER"/>
              <w:keepNext/>
            </w:pPr>
            <w:r>
              <w:t>0x02</w:t>
            </w:r>
          </w:p>
        </w:tc>
        <w:tc>
          <w:tcPr>
            <w:tcW w:w="2029" w:type="dxa"/>
            <w:tcBorders>
              <w:top w:val="single" w:sz="4" w:space="0" w:color="auto"/>
              <w:bottom w:val="single" w:sz="4" w:space="0" w:color="auto"/>
            </w:tcBorders>
            <w:shd w:val="clear" w:color="auto" w:fill="auto"/>
          </w:tcPr>
          <w:p w14:paraId="5204A952" w14:textId="77777777" w:rsidR="00182982" w:rsidRPr="006157F2" w:rsidRDefault="00182982" w:rsidP="00457D53">
            <w:pPr>
              <w:pStyle w:val="TablecellCENTER"/>
              <w:keepNext/>
            </w:pPr>
            <w:r>
              <w:t>0x03</w:t>
            </w:r>
          </w:p>
        </w:tc>
      </w:tr>
      <w:tr w:rsidR="00182982" w:rsidRPr="009E7FF4" w14:paraId="1CA2D12B" w14:textId="77777777" w:rsidTr="00182982">
        <w:trPr>
          <w:jc w:val="center"/>
        </w:trPr>
        <w:tc>
          <w:tcPr>
            <w:tcW w:w="1800" w:type="dxa"/>
            <w:tcBorders>
              <w:top w:val="single" w:sz="4" w:space="0" w:color="auto"/>
              <w:bottom w:val="single" w:sz="4" w:space="0" w:color="auto"/>
            </w:tcBorders>
            <w:shd w:val="clear" w:color="auto" w:fill="auto"/>
          </w:tcPr>
          <w:p w14:paraId="1B0BE3FE" w14:textId="77777777" w:rsidR="00182982" w:rsidRPr="006157F2" w:rsidRDefault="00182982" w:rsidP="00457D53">
            <w:pPr>
              <w:pStyle w:val="TablecellCENTER"/>
              <w:keepNext/>
            </w:pPr>
            <w:r>
              <w:t>0x04</w:t>
            </w:r>
          </w:p>
        </w:tc>
        <w:tc>
          <w:tcPr>
            <w:tcW w:w="1801" w:type="dxa"/>
            <w:tcBorders>
              <w:top w:val="single" w:sz="4" w:space="0" w:color="auto"/>
              <w:bottom w:val="single" w:sz="4" w:space="0" w:color="auto"/>
            </w:tcBorders>
            <w:shd w:val="clear" w:color="auto" w:fill="auto"/>
          </w:tcPr>
          <w:p w14:paraId="32364098" w14:textId="77777777" w:rsidR="00182982" w:rsidRPr="006157F2" w:rsidRDefault="00182982" w:rsidP="00457D53">
            <w:pPr>
              <w:pStyle w:val="TablecellCENTER"/>
              <w:keepNext/>
            </w:pPr>
            <w:r>
              <w:t>0x05</w:t>
            </w:r>
          </w:p>
        </w:tc>
        <w:tc>
          <w:tcPr>
            <w:tcW w:w="1800" w:type="dxa"/>
            <w:tcBorders>
              <w:top w:val="single" w:sz="4" w:space="0" w:color="auto"/>
              <w:bottom w:val="single" w:sz="4" w:space="0" w:color="auto"/>
            </w:tcBorders>
            <w:shd w:val="clear" w:color="auto" w:fill="auto"/>
          </w:tcPr>
          <w:p w14:paraId="6658DF55" w14:textId="77777777" w:rsidR="00182982" w:rsidRPr="006157F2" w:rsidRDefault="00182982" w:rsidP="00457D53">
            <w:pPr>
              <w:pStyle w:val="TablecellCENTER"/>
              <w:keepNext/>
            </w:pPr>
            <w:r>
              <w:t>0x06</w:t>
            </w:r>
          </w:p>
        </w:tc>
        <w:tc>
          <w:tcPr>
            <w:tcW w:w="2029" w:type="dxa"/>
            <w:tcBorders>
              <w:top w:val="single" w:sz="4" w:space="0" w:color="auto"/>
              <w:bottom w:val="single" w:sz="4" w:space="0" w:color="auto"/>
            </w:tcBorders>
            <w:shd w:val="clear" w:color="auto" w:fill="auto"/>
          </w:tcPr>
          <w:p w14:paraId="7A7CB118" w14:textId="77777777" w:rsidR="00182982" w:rsidRPr="006157F2" w:rsidRDefault="00182982" w:rsidP="00457D53">
            <w:pPr>
              <w:pStyle w:val="TablecellCENTER"/>
              <w:keepNext/>
            </w:pPr>
            <w:r>
              <w:t>0x07</w:t>
            </w:r>
          </w:p>
        </w:tc>
      </w:tr>
      <w:tr w:rsidR="00182982" w:rsidRPr="009E7FF4" w14:paraId="6A076A24" w14:textId="77777777" w:rsidTr="00182982">
        <w:trPr>
          <w:jc w:val="center"/>
        </w:trPr>
        <w:tc>
          <w:tcPr>
            <w:tcW w:w="1800" w:type="dxa"/>
            <w:tcBorders>
              <w:top w:val="single" w:sz="4" w:space="0" w:color="auto"/>
              <w:bottom w:val="single" w:sz="4" w:space="0" w:color="auto"/>
            </w:tcBorders>
            <w:shd w:val="clear" w:color="auto" w:fill="auto"/>
          </w:tcPr>
          <w:p w14:paraId="2D3F2461" w14:textId="77777777" w:rsidR="00182982" w:rsidRDefault="00182982" w:rsidP="00457D53">
            <w:pPr>
              <w:pStyle w:val="TablecellCENTER"/>
              <w:keepNext/>
            </w:pPr>
            <w:r>
              <w:t>0x08</w:t>
            </w:r>
          </w:p>
        </w:tc>
        <w:tc>
          <w:tcPr>
            <w:tcW w:w="1801" w:type="dxa"/>
            <w:tcBorders>
              <w:top w:val="single" w:sz="4" w:space="0" w:color="auto"/>
              <w:bottom w:val="single" w:sz="4" w:space="0" w:color="auto"/>
            </w:tcBorders>
            <w:shd w:val="clear" w:color="auto" w:fill="auto"/>
          </w:tcPr>
          <w:p w14:paraId="6A637B32" w14:textId="77777777" w:rsidR="00182982" w:rsidRDefault="00182982" w:rsidP="00457D53">
            <w:pPr>
              <w:pStyle w:val="TablecellCENTER"/>
              <w:keepNext/>
            </w:pPr>
            <w:r>
              <w:t>EOP</w:t>
            </w:r>
          </w:p>
        </w:tc>
        <w:tc>
          <w:tcPr>
            <w:tcW w:w="1800" w:type="dxa"/>
            <w:tcBorders>
              <w:top w:val="single" w:sz="4" w:space="0" w:color="auto"/>
              <w:bottom w:val="single" w:sz="4" w:space="0" w:color="auto"/>
            </w:tcBorders>
            <w:shd w:val="clear" w:color="auto" w:fill="auto"/>
          </w:tcPr>
          <w:p w14:paraId="057A24D4" w14:textId="77777777" w:rsidR="00182982" w:rsidRDefault="00182982" w:rsidP="00457D53">
            <w:pPr>
              <w:pStyle w:val="TablecellCENTER"/>
              <w:keepNext/>
            </w:pPr>
            <w:r>
              <w:t>Fill</w:t>
            </w:r>
          </w:p>
        </w:tc>
        <w:tc>
          <w:tcPr>
            <w:tcW w:w="2029" w:type="dxa"/>
            <w:tcBorders>
              <w:top w:val="single" w:sz="4" w:space="0" w:color="auto"/>
              <w:bottom w:val="single" w:sz="4" w:space="0" w:color="auto"/>
            </w:tcBorders>
            <w:shd w:val="clear" w:color="auto" w:fill="auto"/>
          </w:tcPr>
          <w:p w14:paraId="39E38F90" w14:textId="77777777" w:rsidR="00182982" w:rsidRDefault="00182982" w:rsidP="00457D53">
            <w:pPr>
              <w:pStyle w:val="TablecellCENTER"/>
              <w:keepNext/>
            </w:pPr>
            <w:r>
              <w:t>Fill</w:t>
            </w:r>
          </w:p>
        </w:tc>
      </w:tr>
      <w:tr w:rsidR="00182982" w:rsidRPr="009E7FF4" w14:paraId="50FAE6E2" w14:textId="77777777" w:rsidTr="00182982">
        <w:trPr>
          <w:jc w:val="center"/>
        </w:trPr>
        <w:tc>
          <w:tcPr>
            <w:tcW w:w="1800" w:type="dxa"/>
            <w:tcBorders>
              <w:top w:val="single" w:sz="4" w:space="0" w:color="auto"/>
            </w:tcBorders>
            <w:shd w:val="clear" w:color="auto" w:fill="E7E6E6"/>
          </w:tcPr>
          <w:p w14:paraId="397FD752" w14:textId="77777777" w:rsidR="00182982" w:rsidRPr="006157F2" w:rsidRDefault="00182982" w:rsidP="00457D53">
            <w:pPr>
              <w:pStyle w:val="TablecellCENTER"/>
              <w:keepNext/>
            </w:pPr>
            <w:r>
              <w:t>EDF</w:t>
            </w:r>
          </w:p>
        </w:tc>
        <w:tc>
          <w:tcPr>
            <w:tcW w:w="1801" w:type="dxa"/>
            <w:tcBorders>
              <w:top w:val="single" w:sz="4" w:space="0" w:color="auto"/>
            </w:tcBorders>
            <w:shd w:val="clear" w:color="auto" w:fill="E7E6E6"/>
          </w:tcPr>
          <w:p w14:paraId="7874425F" w14:textId="77777777" w:rsidR="00182982" w:rsidRPr="006157F2" w:rsidRDefault="00182982" w:rsidP="00457D53">
            <w:pPr>
              <w:pStyle w:val="TablecellCENTER"/>
              <w:keepNext/>
            </w:pPr>
            <w:r>
              <w:t>0x22</w:t>
            </w:r>
          </w:p>
        </w:tc>
        <w:tc>
          <w:tcPr>
            <w:tcW w:w="1800" w:type="dxa"/>
            <w:tcBorders>
              <w:top w:val="single" w:sz="4" w:space="0" w:color="auto"/>
            </w:tcBorders>
            <w:shd w:val="clear" w:color="auto" w:fill="E7E6E6"/>
          </w:tcPr>
          <w:p w14:paraId="1F2331B2" w14:textId="77777777" w:rsidR="00182982" w:rsidRPr="006157F2" w:rsidRDefault="00182982" w:rsidP="00457D53">
            <w:pPr>
              <w:pStyle w:val="TablecellCENTER"/>
              <w:keepNext/>
            </w:pPr>
            <w:r>
              <w:t>0x28</w:t>
            </w:r>
          </w:p>
        </w:tc>
        <w:tc>
          <w:tcPr>
            <w:tcW w:w="2029" w:type="dxa"/>
            <w:tcBorders>
              <w:top w:val="single" w:sz="4" w:space="0" w:color="auto"/>
            </w:tcBorders>
            <w:shd w:val="clear" w:color="auto" w:fill="E7E6E6"/>
          </w:tcPr>
          <w:p w14:paraId="243644D2" w14:textId="77777777" w:rsidR="00182982" w:rsidRPr="006157F2" w:rsidRDefault="00182982" w:rsidP="00457D53">
            <w:pPr>
              <w:pStyle w:val="TablecellCENTER"/>
              <w:keepNext/>
            </w:pPr>
            <w:r>
              <w:t>0xA8</w:t>
            </w:r>
          </w:p>
        </w:tc>
      </w:tr>
    </w:tbl>
    <w:p w14:paraId="44784797" w14:textId="77777777" w:rsidR="00182982" w:rsidRDefault="00182982" w:rsidP="00457D53">
      <w:pPr>
        <w:pStyle w:val="TablecellCENTER"/>
        <w:keepNext/>
      </w:pPr>
      <w:r>
        <w:t>Original (not scrambled) data frame</w:t>
      </w:r>
    </w:p>
    <w:p w14:paraId="555F3D60" w14:textId="77777777" w:rsidR="00182982" w:rsidRPr="00022759" w:rsidRDefault="00182982" w:rsidP="00457D53">
      <w:pPr>
        <w:pStyle w:val="paragraph"/>
        <w:keepNext/>
        <w:keepLines/>
      </w:pPr>
    </w:p>
    <w:tbl>
      <w:tblPr>
        <w:tblW w:w="7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801"/>
        <w:gridCol w:w="1800"/>
        <w:gridCol w:w="2029"/>
      </w:tblGrid>
      <w:tr w:rsidR="00182982" w:rsidRPr="009E7FF4" w14:paraId="0A63302F" w14:textId="77777777" w:rsidTr="00182982">
        <w:trPr>
          <w:jc w:val="center"/>
        </w:trPr>
        <w:tc>
          <w:tcPr>
            <w:tcW w:w="1800" w:type="dxa"/>
            <w:tcBorders>
              <w:top w:val="nil"/>
              <w:left w:val="nil"/>
              <w:bottom w:val="single" w:sz="4" w:space="0" w:color="auto"/>
              <w:right w:val="nil"/>
            </w:tcBorders>
          </w:tcPr>
          <w:p w14:paraId="41C27DB1" w14:textId="77777777" w:rsidR="00182982" w:rsidRPr="009E7FF4" w:rsidRDefault="00182982" w:rsidP="00457D53">
            <w:pPr>
              <w:pStyle w:val="TablecellCENTER"/>
              <w:keepNext/>
            </w:pPr>
            <w:r w:rsidRPr="009E7FF4">
              <w:t>0                    7</w:t>
            </w:r>
          </w:p>
        </w:tc>
        <w:tc>
          <w:tcPr>
            <w:tcW w:w="1801" w:type="dxa"/>
            <w:tcBorders>
              <w:top w:val="nil"/>
              <w:left w:val="nil"/>
              <w:bottom w:val="single" w:sz="4" w:space="0" w:color="auto"/>
              <w:right w:val="nil"/>
            </w:tcBorders>
          </w:tcPr>
          <w:p w14:paraId="5D5CC5C4" w14:textId="77777777" w:rsidR="00182982" w:rsidRPr="009E7FF4" w:rsidRDefault="00182982" w:rsidP="00457D53">
            <w:pPr>
              <w:pStyle w:val="TablecellCENTER"/>
              <w:keepNext/>
            </w:pPr>
            <w:r w:rsidRPr="009E7FF4">
              <w:t>8                   15</w:t>
            </w:r>
          </w:p>
        </w:tc>
        <w:tc>
          <w:tcPr>
            <w:tcW w:w="1800" w:type="dxa"/>
            <w:tcBorders>
              <w:top w:val="nil"/>
              <w:left w:val="nil"/>
              <w:bottom w:val="single" w:sz="4" w:space="0" w:color="auto"/>
              <w:right w:val="nil"/>
            </w:tcBorders>
          </w:tcPr>
          <w:p w14:paraId="4B1BE192" w14:textId="77777777" w:rsidR="00182982" w:rsidRPr="009E7FF4" w:rsidRDefault="00182982" w:rsidP="00457D53">
            <w:pPr>
              <w:pStyle w:val="TablecellCENTER"/>
              <w:keepNext/>
            </w:pPr>
            <w:r w:rsidRPr="009E7FF4">
              <w:t>16                 23</w:t>
            </w:r>
          </w:p>
        </w:tc>
        <w:tc>
          <w:tcPr>
            <w:tcW w:w="2029" w:type="dxa"/>
            <w:tcBorders>
              <w:top w:val="nil"/>
              <w:left w:val="nil"/>
              <w:bottom w:val="single" w:sz="4" w:space="0" w:color="auto"/>
              <w:right w:val="nil"/>
            </w:tcBorders>
          </w:tcPr>
          <w:p w14:paraId="07A97110" w14:textId="77777777" w:rsidR="00182982" w:rsidRPr="009E7FF4" w:rsidRDefault="00182982" w:rsidP="00457D53">
            <w:pPr>
              <w:pStyle w:val="TablecellCENTER"/>
              <w:keepNext/>
            </w:pPr>
            <w:r w:rsidRPr="009E7FF4">
              <w:t>24                  31</w:t>
            </w:r>
          </w:p>
        </w:tc>
      </w:tr>
      <w:tr w:rsidR="00182982" w:rsidRPr="009E7FF4" w14:paraId="704B3F29" w14:textId="77777777" w:rsidTr="00182982">
        <w:trPr>
          <w:jc w:val="center"/>
        </w:trPr>
        <w:tc>
          <w:tcPr>
            <w:tcW w:w="1800" w:type="dxa"/>
            <w:tcBorders>
              <w:top w:val="single" w:sz="4" w:space="0" w:color="auto"/>
              <w:bottom w:val="single" w:sz="4" w:space="0" w:color="auto"/>
            </w:tcBorders>
            <w:shd w:val="pct10" w:color="auto" w:fill="auto"/>
          </w:tcPr>
          <w:p w14:paraId="1A3C257C" w14:textId="77777777" w:rsidR="00182982" w:rsidRPr="009E7FF4" w:rsidRDefault="00182982" w:rsidP="00457D53">
            <w:pPr>
              <w:pStyle w:val="TablecellCENTER"/>
              <w:keepNext/>
            </w:pPr>
            <w:r w:rsidRPr="009E7FF4">
              <w:t>COMMA</w:t>
            </w:r>
          </w:p>
        </w:tc>
        <w:tc>
          <w:tcPr>
            <w:tcW w:w="1801" w:type="dxa"/>
            <w:tcBorders>
              <w:top w:val="single" w:sz="4" w:space="0" w:color="auto"/>
              <w:bottom w:val="single" w:sz="4" w:space="0" w:color="auto"/>
            </w:tcBorders>
            <w:shd w:val="pct10" w:color="auto" w:fill="auto"/>
          </w:tcPr>
          <w:p w14:paraId="1076D88C" w14:textId="77777777" w:rsidR="00182982" w:rsidRPr="009E7FF4" w:rsidRDefault="00182982" w:rsidP="00457D53">
            <w:pPr>
              <w:pStyle w:val="TablecellCENTER"/>
              <w:keepNext/>
            </w:pPr>
            <w:r>
              <w:t>SDF</w:t>
            </w:r>
          </w:p>
        </w:tc>
        <w:tc>
          <w:tcPr>
            <w:tcW w:w="1800" w:type="dxa"/>
            <w:tcBorders>
              <w:top w:val="single" w:sz="4" w:space="0" w:color="auto"/>
              <w:bottom w:val="single" w:sz="4" w:space="0" w:color="auto"/>
            </w:tcBorders>
            <w:shd w:val="pct10" w:color="auto" w:fill="auto"/>
          </w:tcPr>
          <w:p w14:paraId="3A5E25D0" w14:textId="77777777" w:rsidR="00182982" w:rsidRPr="009E7FF4" w:rsidRDefault="00182982" w:rsidP="00457D53">
            <w:pPr>
              <w:pStyle w:val="TablecellCENTER"/>
              <w:keepNext/>
            </w:pPr>
            <w:r>
              <w:t>0x00</w:t>
            </w:r>
          </w:p>
        </w:tc>
        <w:tc>
          <w:tcPr>
            <w:tcW w:w="2029" w:type="dxa"/>
            <w:tcBorders>
              <w:top w:val="single" w:sz="4" w:space="0" w:color="auto"/>
              <w:bottom w:val="single" w:sz="4" w:space="0" w:color="auto"/>
            </w:tcBorders>
            <w:shd w:val="pct10" w:color="auto" w:fill="auto"/>
          </w:tcPr>
          <w:p w14:paraId="48DD63D2" w14:textId="77777777" w:rsidR="00182982" w:rsidRPr="009E7FF4" w:rsidRDefault="00182982" w:rsidP="00457D53">
            <w:pPr>
              <w:pStyle w:val="TablecellCENTER"/>
              <w:keepNext/>
            </w:pPr>
            <w:r>
              <w:t>0x00</w:t>
            </w:r>
          </w:p>
        </w:tc>
      </w:tr>
      <w:tr w:rsidR="00182982" w:rsidRPr="009E7FF4" w14:paraId="185C7247" w14:textId="77777777" w:rsidTr="00182982">
        <w:trPr>
          <w:jc w:val="center"/>
        </w:trPr>
        <w:tc>
          <w:tcPr>
            <w:tcW w:w="1800" w:type="dxa"/>
            <w:tcBorders>
              <w:top w:val="single" w:sz="4" w:space="0" w:color="auto"/>
              <w:bottom w:val="single" w:sz="4" w:space="0" w:color="auto"/>
            </w:tcBorders>
            <w:shd w:val="clear" w:color="auto" w:fill="auto"/>
          </w:tcPr>
          <w:p w14:paraId="11C2F9DD" w14:textId="77777777" w:rsidR="00182982" w:rsidRPr="006157F2" w:rsidRDefault="00182982" w:rsidP="00457D53">
            <w:pPr>
              <w:pStyle w:val="TablecellCENTER"/>
              <w:keepNext/>
            </w:pPr>
            <w:r>
              <w:t>0xFF</w:t>
            </w:r>
          </w:p>
        </w:tc>
        <w:tc>
          <w:tcPr>
            <w:tcW w:w="1801" w:type="dxa"/>
            <w:tcBorders>
              <w:top w:val="single" w:sz="4" w:space="0" w:color="auto"/>
              <w:bottom w:val="single" w:sz="4" w:space="0" w:color="auto"/>
            </w:tcBorders>
            <w:shd w:val="clear" w:color="auto" w:fill="auto"/>
          </w:tcPr>
          <w:p w14:paraId="7FF85166" w14:textId="77777777" w:rsidR="00182982" w:rsidRPr="006157F2" w:rsidRDefault="00182982" w:rsidP="00457D53">
            <w:pPr>
              <w:pStyle w:val="TablecellCENTER"/>
              <w:keepNext/>
            </w:pPr>
            <w:r>
              <w:t>0x16</w:t>
            </w:r>
          </w:p>
        </w:tc>
        <w:tc>
          <w:tcPr>
            <w:tcW w:w="1800" w:type="dxa"/>
            <w:tcBorders>
              <w:top w:val="single" w:sz="4" w:space="0" w:color="auto"/>
              <w:bottom w:val="single" w:sz="4" w:space="0" w:color="auto"/>
            </w:tcBorders>
            <w:shd w:val="clear" w:color="auto" w:fill="auto"/>
          </w:tcPr>
          <w:p w14:paraId="7457A625" w14:textId="77777777" w:rsidR="00182982" w:rsidRPr="006157F2" w:rsidRDefault="00182982" w:rsidP="00457D53">
            <w:pPr>
              <w:pStyle w:val="TablecellCENTER"/>
              <w:keepNext/>
            </w:pPr>
            <w:r>
              <w:t>0xC2</w:t>
            </w:r>
          </w:p>
        </w:tc>
        <w:tc>
          <w:tcPr>
            <w:tcW w:w="2029" w:type="dxa"/>
            <w:tcBorders>
              <w:top w:val="single" w:sz="4" w:space="0" w:color="auto"/>
              <w:bottom w:val="single" w:sz="4" w:space="0" w:color="auto"/>
            </w:tcBorders>
            <w:shd w:val="clear" w:color="auto" w:fill="auto"/>
          </w:tcPr>
          <w:p w14:paraId="618DCF74" w14:textId="77777777" w:rsidR="00182982" w:rsidRPr="006157F2" w:rsidRDefault="00182982" w:rsidP="00457D53">
            <w:pPr>
              <w:pStyle w:val="TablecellCENTER"/>
              <w:keepNext/>
            </w:pPr>
            <w:r>
              <w:t>0x17</w:t>
            </w:r>
          </w:p>
        </w:tc>
      </w:tr>
      <w:tr w:rsidR="00182982" w:rsidRPr="009E7FF4" w14:paraId="679C8742" w14:textId="77777777" w:rsidTr="00182982">
        <w:trPr>
          <w:jc w:val="center"/>
        </w:trPr>
        <w:tc>
          <w:tcPr>
            <w:tcW w:w="1800" w:type="dxa"/>
            <w:tcBorders>
              <w:top w:val="single" w:sz="4" w:space="0" w:color="auto"/>
              <w:bottom w:val="single" w:sz="4" w:space="0" w:color="auto"/>
            </w:tcBorders>
            <w:shd w:val="clear" w:color="auto" w:fill="auto"/>
          </w:tcPr>
          <w:p w14:paraId="2D98DF2B" w14:textId="77777777" w:rsidR="00182982" w:rsidRPr="006157F2" w:rsidRDefault="00182982" w:rsidP="00457D53">
            <w:pPr>
              <w:pStyle w:val="TablecellCENTER"/>
              <w:keepNext/>
            </w:pPr>
            <w:r>
              <w:t>0xB6</w:t>
            </w:r>
          </w:p>
        </w:tc>
        <w:tc>
          <w:tcPr>
            <w:tcW w:w="1801" w:type="dxa"/>
            <w:tcBorders>
              <w:top w:val="single" w:sz="4" w:space="0" w:color="auto"/>
              <w:bottom w:val="single" w:sz="4" w:space="0" w:color="auto"/>
            </w:tcBorders>
            <w:shd w:val="clear" w:color="auto" w:fill="auto"/>
          </w:tcPr>
          <w:p w14:paraId="5CB63223" w14:textId="77777777" w:rsidR="00182982" w:rsidRPr="006157F2" w:rsidRDefault="00182982" w:rsidP="00457D53">
            <w:pPr>
              <w:pStyle w:val="TablecellCENTER"/>
              <w:keepNext/>
            </w:pPr>
            <w:r>
              <w:t>0xE2</w:t>
            </w:r>
          </w:p>
        </w:tc>
        <w:tc>
          <w:tcPr>
            <w:tcW w:w="1800" w:type="dxa"/>
            <w:tcBorders>
              <w:top w:val="single" w:sz="4" w:space="0" w:color="auto"/>
              <w:bottom w:val="single" w:sz="4" w:space="0" w:color="auto"/>
            </w:tcBorders>
            <w:shd w:val="clear" w:color="auto" w:fill="auto"/>
          </w:tcPr>
          <w:p w14:paraId="54AE476C" w14:textId="77777777" w:rsidR="00182982" w:rsidRPr="006157F2" w:rsidRDefault="00182982" w:rsidP="00457D53">
            <w:pPr>
              <w:pStyle w:val="TablecellCENTER"/>
              <w:keepNext/>
            </w:pPr>
            <w:r>
              <w:t>0x04</w:t>
            </w:r>
          </w:p>
        </w:tc>
        <w:tc>
          <w:tcPr>
            <w:tcW w:w="2029" w:type="dxa"/>
            <w:tcBorders>
              <w:top w:val="single" w:sz="4" w:space="0" w:color="auto"/>
              <w:bottom w:val="single" w:sz="4" w:space="0" w:color="auto"/>
            </w:tcBorders>
            <w:shd w:val="clear" w:color="auto" w:fill="auto"/>
          </w:tcPr>
          <w:p w14:paraId="3CF6EADA" w14:textId="77777777" w:rsidR="00182982" w:rsidRPr="006157F2" w:rsidRDefault="00182982" w:rsidP="00457D53">
            <w:pPr>
              <w:pStyle w:val="TablecellCENTER"/>
              <w:keepNext/>
            </w:pPr>
            <w:r>
              <w:t>0x85</w:t>
            </w:r>
          </w:p>
        </w:tc>
      </w:tr>
      <w:tr w:rsidR="00182982" w:rsidRPr="009E7FF4" w14:paraId="26C33CEE" w14:textId="77777777" w:rsidTr="00182982">
        <w:trPr>
          <w:jc w:val="center"/>
        </w:trPr>
        <w:tc>
          <w:tcPr>
            <w:tcW w:w="1800" w:type="dxa"/>
            <w:tcBorders>
              <w:top w:val="single" w:sz="4" w:space="0" w:color="auto"/>
              <w:bottom w:val="single" w:sz="4" w:space="0" w:color="auto"/>
            </w:tcBorders>
            <w:shd w:val="clear" w:color="auto" w:fill="auto"/>
          </w:tcPr>
          <w:p w14:paraId="7AFDD58D" w14:textId="77777777" w:rsidR="00182982" w:rsidRDefault="00182982" w:rsidP="00457D53">
            <w:pPr>
              <w:pStyle w:val="TablecellCENTER"/>
              <w:keepNext/>
            </w:pPr>
            <w:r>
              <w:t>0x7A</w:t>
            </w:r>
          </w:p>
        </w:tc>
        <w:tc>
          <w:tcPr>
            <w:tcW w:w="1801" w:type="dxa"/>
            <w:tcBorders>
              <w:top w:val="single" w:sz="4" w:space="0" w:color="auto"/>
              <w:bottom w:val="single" w:sz="4" w:space="0" w:color="auto"/>
            </w:tcBorders>
            <w:shd w:val="clear" w:color="auto" w:fill="auto"/>
          </w:tcPr>
          <w:p w14:paraId="76F6759C" w14:textId="77777777" w:rsidR="00182982" w:rsidRDefault="00182982" w:rsidP="00457D53">
            <w:pPr>
              <w:pStyle w:val="TablecellCENTER"/>
              <w:keepNext/>
            </w:pPr>
            <w:r>
              <w:t>EOP</w:t>
            </w:r>
          </w:p>
        </w:tc>
        <w:tc>
          <w:tcPr>
            <w:tcW w:w="1800" w:type="dxa"/>
            <w:tcBorders>
              <w:top w:val="single" w:sz="4" w:space="0" w:color="auto"/>
              <w:bottom w:val="single" w:sz="4" w:space="0" w:color="auto"/>
            </w:tcBorders>
            <w:shd w:val="clear" w:color="auto" w:fill="auto"/>
          </w:tcPr>
          <w:p w14:paraId="680AD762" w14:textId="77777777" w:rsidR="00182982" w:rsidRDefault="00182982" w:rsidP="00457D53">
            <w:pPr>
              <w:pStyle w:val="TablecellCENTER"/>
              <w:keepNext/>
            </w:pPr>
            <w:r>
              <w:t>Fill</w:t>
            </w:r>
          </w:p>
        </w:tc>
        <w:tc>
          <w:tcPr>
            <w:tcW w:w="2029" w:type="dxa"/>
            <w:tcBorders>
              <w:top w:val="single" w:sz="4" w:space="0" w:color="auto"/>
              <w:bottom w:val="single" w:sz="4" w:space="0" w:color="auto"/>
            </w:tcBorders>
            <w:shd w:val="clear" w:color="auto" w:fill="auto"/>
          </w:tcPr>
          <w:p w14:paraId="02F5B23B" w14:textId="77777777" w:rsidR="00182982" w:rsidRDefault="00182982" w:rsidP="00457D53">
            <w:pPr>
              <w:pStyle w:val="TablecellCENTER"/>
              <w:keepNext/>
            </w:pPr>
            <w:r>
              <w:t>Fill</w:t>
            </w:r>
          </w:p>
        </w:tc>
      </w:tr>
      <w:tr w:rsidR="00182982" w:rsidRPr="009E7FF4" w14:paraId="718F3D72" w14:textId="77777777" w:rsidTr="00182982">
        <w:trPr>
          <w:jc w:val="center"/>
        </w:trPr>
        <w:tc>
          <w:tcPr>
            <w:tcW w:w="1800" w:type="dxa"/>
            <w:tcBorders>
              <w:top w:val="single" w:sz="4" w:space="0" w:color="auto"/>
            </w:tcBorders>
            <w:shd w:val="clear" w:color="auto" w:fill="E7E6E6"/>
          </w:tcPr>
          <w:p w14:paraId="2B05327C" w14:textId="77777777" w:rsidR="00182982" w:rsidRPr="006157F2" w:rsidRDefault="00182982" w:rsidP="00457D53">
            <w:pPr>
              <w:pStyle w:val="TablecellCENTER"/>
              <w:keepNext/>
            </w:pPr>
            <w:r>
              <w:t>EDF</w:t>
            </w:r>
          </w:p>
        </w:tc>
        <w:tc>
          <w:tcPr>
            <w:tcW w:w="1801" w:type="dxa"/>
            <w:tcBorders>
              <w:top w:val="single" w:sz="4" w:space="0" w:color="auto"/>
            </w:tcBorders>
            <w:shd w:val="clear" w:color="auto" w:fill="E7E6E6"/>
          </w:tcPr>
          <w:p w14:paraId="016E7620" w14:textId="77777777" w:rsidR="00182982" w:rsidRPr="006157F2" w:rsidRDefault="00182982" w:rsidP="00457D53">
            <w:pPr>
              <w:pStyle w:val="TablecellCENTER"/>
              <w:keepNext/>
            </w:pPr>
            <w:r>
              <w:t>0x21</w:t>
            </w:r>
          </w:p>
        </w:tc>
        <w:tc>
          <w:tcPr>
            <w:tcW w:w="1800" w:type="dxa"/>
            <w:tcBorders>
              <w:top w:val="single" w:sz="4" w:space="0" w:color="auto"/>
            </w:tcBorders>
            <w:shd w:val="clear" w:color="auto" w:fill="E7E6E6"/>
          </w:tcPr>
          <w:p w14:paraId="05B64A26" w14:textId="77777777" w:rsidR="00182982" w:rsidRPr="006157F2" w:rsidRDefault="00182982" w:rsidP="00457D53">
            <w:pPr>
              <w:pStyle w:val="TablecellCENTER"/>
              <w:keepNext/>
            </w:pPr>
            <w:r>
              <w:t>0x03</w:t>
            </w:r>
          </w:p>
        </w:tc>
        <w:tc>
          <w:tcPr>
            <w:tcW w:w="2029" w:type="dxa"/>
            <w:tcBorders>
              <w:top w:val="single" w:sz="4" w:space="0" w:color="auto"/>
            </w:tcBorders>
            <w:shd w:val="clear" w:color="auto" w:fill="E7E6E6"/>
          </w:tcPr>
          <w:p w14:paraId="3D4740D7" w14:textId="77777777" w:rsidR="00182982" w:rsidRPr="006157F2" w:rsidRDefault="00182982" w:rsidP="00457D53">
            <w:pPr>
              <w:pStyle w:val="TablecellCENTER"/>
              <w:keepNext/>
            </w:pPr>
            <w:r>
              <w:t>0xE8</w:t>
            </w:r>
          </w:p>
        </w:tc>
      </w:tr>
    </w:tbl>
    <w:p w14:paraId="1F3527FE" w14:textId="77777777" w:rsidR="00182982" w:rsidRDefault="00182982" w:rsidP="00457D53">
      <w:pPr>
        <w:pStyle w:val="TablecellCENTER"/>
        <w:keepNext/>
      </w:pPr>
      <w:r>
        <w:t>Scrambled data frame</w:t>
      </w:r>
    </w:p>
    <w:p w14:paraId="554BEC33" w14:textId="77777777" w:rsidR="00182982" w:rsidRPr="009E7FF4" w:rsidRDefault="00182982" w:rsidP="0016330C">
      <w:pPr>
        <w:pStyle w:val="Caption"/>
        <w:keepNext/>
        <w:keepLines/>
      </w:pPr>
      <w:bookmarkStart w:id="522" w:name="_Ref471208643"/>
      <w:bookmarkStart w:id="523" w:name="_Toc508197288"/>
      <w:r>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41</w:t>
      </w:r>
      <w:r w:rsidR="00301B26">
        <w:rPr>
          <w:noProof/>
        </w:rPr>
        <w:fldChar w:fldCharType="end"/>
      </w:r>
      <w:bookmarkEnd w:id="522"/>
      <w:r>
        <w:t>: Example of scrambling of a short data frame.</w:t>
      </w:r>
      <w:bookmarkEnd w:id="523"/>
    </w:p>
    <w:p w14:paraId="5CB151D1" w14:textId="77777777" w:rsidR="00F365C3" w:rsidRPr="009E7FF4" w:rsidRDefault="00F365C3" w:rsidP="00F365C3">
      <w:pPr>
        <w:pStyle w:val="Heading5"/>
      </w:pPr>
      <w:r w:rsidRPr="009E7FF4">
        <w:t>Data Unscrambling</w:t>
      </w:r>
    </w:p>
    <w:p w14:paraId="199CB158" w14:textId="77777777" w:rsidR="00F365C3" w:rsidRPr="009E7FF4" w:rsidRDefault="00F365C3" w:rsidP="00F365C3">
      <w:pPr>
        <w:pStyle w:val="requirelevel1"/>
      </w:pPr>
      <w:r w:rsidRPr="009E7FF4">
        <w:t xml:space="preserve">When data frames are received </w:t>
      </w:r>
      <w:r w:rsidR="005D1136">
        <w:t xml:space="preserve">and the </w:t>
      </w:r>
      <w:proofErr w:type="spellStart"/>
      <w:r w:rsidR="00D52E59">
        <w:t>DataScrambled</w:t>
      </w:r>
      <w:proofErr w:type="spellEnd"/>
      <w:r w:rsidR="00D52E59">
        <w:t xml:space="preserve"> flag</w:t>
      </w:r>
      <w:r w:rsidR="006029F3">
        <w:t xml:space="preserve"> from the Lane layer is set, indicating that the data received is scrambled, the data</w:t>
      </w:r>
      <w:r w:rsidR="005D1136">
        <w:t xml:space="preserve"> </w:t>
      </w:r>
      <w:r w:rsidRPr="009E7FF4">
        <w:t>shal</w:t>
      </w:r>
      <w:r w:rsidR="0093320A">
        <w:t xml:space="preserve">l be unscrambled by multiplying, </w:t>
      </w:r>
      <w:proofErr w:type="spellStart"/>
      <w:r w:rsidR="0093320A">
        <w:t>XORing</w:t>
      </w:r>
      <w:proofErr w:type="spellEnd"/>
      <w:r w:rsidR="0093320A">
        <w:t>,</w:t>
      </w:r>
      <w:r w:rsidRPr="009E7FF4">
        <w:t xml:space="preserve"> the received data with the same scrambling sequence as was used for scrambling.</w:t>
      </w:r>
    </w:p>
    <w:p w14:paraId="2B4C3E75" w14:textId="77777777" w:rsidR="00F365C3" w:rsidRPr="009E7FF4" w:rsidRDefault="00F365C3" w:rsidP="00F365C3">
      <w:pPr>
        <w:pStyle w:val="requirelevel1"/>
      </w:pPr>
      <w:r w:rsidRPr="009E7FF4">
        <w:t xml:space="preserve">The </w:t>
      </w:r>
      <w:r w:rsidR="00FD7154">
        <w:t>control character</w:t>
      </w:r>
      <w:r w:rsidRPr="009E7FF4">
        <w:t xml:space="preserve">s representing EOP or EEP </w:t>
      </w:r>
      <w:r w:rsidR="00DD16EF" w:rsidRPr="009E7FF4">
        <w:t xml:space="preserve">or Fill </w:t>
      </w:r>
      <w:r w:rsidRPr="009E7FF4">
        <w:t>shall not be unscrambled.</w:t>
      </w:r>
    </w:p>
    <w:p w14:paraId="2704DEE7" w14:textId="77777777" w:rsidR="00F365C3" w:rsidRPr="009E7FF4" w:rsidRDefault="00F365C3" w:rsidP="00F365C3">
      <w:pPr>
        <w:pStyle w:val="Heading5"/>
      </w:pPr>
      <w:bookmarkStart w:id="524" w:name="_Ref355244997"/>
      <w:r w:rsidRPr="009E7FF4">
        <w:t>Idle frame scrambling</w:t>
      </w:r>
      <w:bookmarkEnd w:id="524"/>
    </w:p>
    <w:p w14:paraId="00E819F1" w14:textId="77777777" w:rsidR="00F365C3" w:rsidRPr="009E7FF4" w:rsidRDefault="00F365C3" w:rsidP="00F365C3">
      <w:pPr>
        <w:pStyle w:val="requirelevel1"/>
      </w:pPr>
      <w:r w:rsidRPr="009E7FF4">
        <w:t>The PRBS field of idle frames shall be filled with a pseudo-random bit sequence produced from a pseudo-random bit sequence generation polynomial.</w:t>
      </w:r>
    </w:p>
    <w:p w14:paraId="6337D3BE" w14:textId="77777777" w:rsidR="00F365C3" w:rsidRPr="009E7FF4" w:rsidRDefault="00F365C3" w:rsidP="004E1645">
      <w:pPr>
        <w:pStyle w:val="NOTE"/>
      </w:pPr>
      <w:r w:rsidRPr="009E7FF4">
        <w:t xml:space="preserve">This PRBS sequence spreads the EM emission spectrum from the idle frames. It can also be used to help measure </w:t>
      </w:r>
      <w:r w:rsidR="00251A81">
        <w:t xml:space="preserve">transmitter and </w:t>
      </w:r>
      <w:r w:rsidRPr="009E7FF4">
        <w:t>receiver eye patterns when the lane is idle and just sending idle frames.</w:t>
      </w:r>
    </w:p>
    <w:p w14:paraId="6FC30BC5" w14:textId="77777777" w:rsidR="002E07ED" w:rsidRDefault="002E07ED" w:rsidP="00F365C3">
      <w:pPr>
        <w:pStyle w:val="requirelevel1"/>
      </w:pPr>
      <w:bookmarkStart w:id="525" w:name="_Ref504052689"/>
      <w:r>
        <w:t>When a new idle frame is started, the PRBS generator for idle frames shall not be re-seed</w:t>
      </w:r>
      <w:r w:rsidR="00251A81">
        <w:t>ed</w:t>
      </w:r>
      <w:r>
        <w:t>.</w:t>
      </w:r>
      <w:bookmarkEnd w:id="525"/>
    </w:p>
    <w:p w14:paraId="28A77184" w14:textId="77777777" w:rsidR="00F365C3" w:rsidRPr="009E7FF4" w:rsidRDefault="00F365C3" w:rsidP="00F365C3">
      <w:pPr>
        <w:pStyle w:val="requirelevel1"/>
      </w:pPr>
      <w:bookmarkStart w:id="526" w:name="_Ref504052699"/>
      <w:r w:rsidRPr="009E7FF4">
        <w:t>The pseudo-random bit sequence generation polynomial to use shall be G(x) = X</w:t>
      </w:r>
      <w:r w:rsidRPr="009E7FF4">
        <w:rPr>
          <w:vertAlign w:val="superscript"/>
        </w:rPr>
        <w:t>16</w:t>
      </w:r>
      <w:r w:rsidRPr="009E7FF4">
        <w:t xml:space="preserve"> + X</w:t>
      </w:r>
      <w:r w:rsidRPr="009E7FF4">
        <w:rPr>
          <w:vertAlign w:val="superscript"/>
        </w:rPr>
        <w:t>5</w:t>
      </w:r>
      <w:r w:rsidRPr="009E7FF4">
        <w:t xml:space="preserve"> + X</w:t>
      </w:r>
      <w:r w:rsidRPr="009E7FF4">
        <w:rPr>
          <w:vertAlign w:val="superscript"/>
        </w:rPr>
        <w:t>4</w:t>
      </w:r>
      <w:r w:rsidRPr="009E7FF4">
        <w:t>+ X</w:t>
      </w:r>
      <w:r w:rsidRPr="009E7FF4">
        <w:rPr>
          <w:vertAlign w:val="superscript"/>
        </w:rPr>
        <w:t>3</w:t>
      </w:r>
      <w:r w:rsidRPr="009E7FF4">
        <w:t>+ 1.</w:t>
      </w:r>
      <w:bookmarkEnd w:id="526"/>
    </w:p>
    <w:p w14:paraId="3ABA8CA0" w14:textId="77777777" w:rsidR="005454B0" w:rsidRDefault="00105BB2" w:rsidP="00F365C3">
      <w:pPr>
        <w:pStyle w:val="requirelevel1"/>
      </w:pPr>
      <w:bookmarkStart w:id="527" w:name="_Ref504052705"/>
      <w:r w:rsidRPr="009E7FF4">
        <w:t xml:space="preserve">On </w:t>
      </w:r>
      <w:r w:rsidR="0027179B" w:rsidRPr="009E7FF4">
        <w:t>link</w:t>
      </w:r>
      <w:r w:rsidRPr="009E7FF4">
        <w:t xml:space="preserve"> reset</w:t>
      </w:r>
      <w:r w:rsidR="0053131B">
        <w:t xml:space="preserve">, </w:t>
      </w:r>
      <w:r w:rsidR="00F365C3" w:rsidRPr="009E7FF4">
        <w:t xml:space="preserve">the initial seed for the </w:t>
      </w:r>
      <w:r w:rsidR="005454B0">
        <w:t>PRBS generator shall be 0xFFFF.</w:t>
      </w:r>
      <w:bookmarkEnd w:id="527"/>
    </w:p>
    <w:p w14:paraId="21B1AE65" w14:textId="77777777" w:rsidR="00F365C3" w:rsidRPr="009E7FF4" w:rsidRDefault="005454B0" w:rsidP="004E1645">
      <w:pPr>
        <w:pStyle w:val="NOTE"/>
      </w:pPr>
      <w:r>
        <w:t>0xFFFF results in</w:t>
      </w:r>
      <w:r w:rsidR="00F365C3" w:rsidRPr="009E7FF4">
        <w:t xml:space="preserve"> all flip-flops in the random number generator </w:t>
      </w:r>
      <w:r>
        <w:t xml:space="preserve">being </w:t>
      </w:r>
      <w:r w:rsidR="00F365C3" w:rsidRPr="009E7FF4">
        <w:t>set to one.</w:t>
      </w:r>
    </w:p>
    <w:p w14:paraId="387C0B1E" w14:textId="77777777" w:rsidR="00F365C3" w:rsidRPr="009E7FF4" w:rsidRDefault="00F365C3" w:rsidP="00F365C3">
      <w:pPr>
        <w:pStyle w:val="requirelevel1"/>
      </w:pPr>
      <w:bookmarkStart w:id="528" w:name="_Ref504569162"/>
      <w:r w:rsidRPr="009E7FF4">
        <w:lastRenderedPageBreak/>
        <w:t xml:space="preserve">The initial seed value 0xFFFF shall be used to calculate the first idle word after </w:t>
      </w:r>
      <w:r w:rsidR="0027179B" w:rsidRPr="009E7FF4">
        <w:t>link</w:t>
      </w:r>
      <w:r w:rsidRPr="009E7FF4">
        <w:t xml:space="preserve"> reset.</w:t>
      </w:r>
      <w:bookmarkEnd w:id="528"/>
      <w:r w:rsidRPr="009E7FF4">
        <w:t xml:space="preserve"> </w:t>
      </w:r>
    </w:p>
    <w:p w14:paraId="09C3611B" w14:textId="77777777" w:rsidR="00F365C3" w:rsidRPr="009E7FF4" w:rsidRDefault="00F365C3" w:rsidP="004E1645">
      <w:pPr>
        <w:pStyle w:val="NOTE"/>
      </w:pPr>
      <w:r w:rsidRPr="009E7FF4">
        <w:t xml:space="preserve">After </w:t>
      </w:r>
      <w:r w:rsidR="0027179B" w:rsidRPr="009E7FF4">
        <w:t>link</w:t>
      </w:r>
      <w:r w:rsidRPr="009E7FF4">
        <w:t xml:space="preserve"> reset, the first idle frame contain</w:t>
      </w:r>
      <w:r w:rsidR="00DD16EF" w:rsidRPr="009E7FF4">
        <w:t>s</w:t>
      </w:r>
      <w:r w:rsidRPr="009E7FF4">
        <w:t xml:space="preserve"> the values specified in </w:t>
      </w:r>
      <w:r w:rsidR="0057221A">
        <w:fldChar w:fldCharType="begin"/>
      </w:r>
      <w:r w:rsidR="0057221A">
        <w:instrText xml:space="preserve"> REF _Ref441087861 \h </w:instrText>
      </w:r>
      <w:r w:rsidR="0057221A">
        <w:fldChar w:fldCharType="separate"/>
      </w:r>
      <w:r w:rsidR="007D0C29">
        <w:t xml:space="preserve">Figure </w:t>
      </w:r>
      <w:r w:rsidR="007D0C29">
        <w:rPr>
          <w:noProof/>
        </w:rPr>
        <w:t>5</w:t>
      </w:r>
      <w:r w:rsidR="007D0C29">
        <w:noBreakHyphen/>
      </w:r>
      <w:r w:rsidR="007D0C29">
        <w:rPr>
          <w:noProof/>
        </w:rPr>
        <w:t>42</w:t>
      </w:r>
      <w:r w:rsidR="0057221A">
        <w:fldChar w:fldCharType="end"/>
      </w:r>
      <w:r w:rsidR="0057221A">
        <w:t>.</w:t>
      </w:r>
    </w:p>
    <w:p w14:paraId="27710F2B" w14:textId="77777777" w:rsidR="00F365C3" w:rsidRPr="009E7FF4" w:rsidRDefault="00F365C3" w:rsidP="00457D53">
      <w:pPr>
        <w:pStyle w:val="paragrap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801"/>
        <w:gridCol w:w="1800"/>
        <w:gridCol w:w="1801"/>
      </w:tblGrid>
      <w:tr w:rsidR="007E3AC2" w:rsidRPr="009E7FF4" w14:paraId="2182FD16" w14:textId="77777777" w:rsidTr="00EC043F">
        <w:trPr>
          <w:jc w:val="center"/>
        </w:trPr>
        <w:tc>
          <w:tcPr>
            <w:tcW w:w="1800" w:type="dxa"/>
            <w:tcBorders>
              <w:top w:val="nil"/>
              <w:left w:val="nil"/>
              <w:bottom w:val="single" w:sz="4" w:space="0" w:color="auto"/>
              <w:right w:val="nil"/>
            </w:tcBorders>
          </w:tcPr>
          <w:p w14:paraId="375FAD9A" w14:textId="77777777" w:rsidR="007E3AC2" w:rsidRPr="006157F2" w:rsidRDefault="007E3AC2" w:rsidP="00457D53">
            <w:pPr>
              <w:pStyle w:val="TablecellCENTER"/>
            </w:pPr>
            <w:r>
              <w:t>BYTE 1</w:t>
            </w:r>
          </w:p>
        </w:tc>
        <w:tc>
          <w:tcPr>
            <w:tcW w:w="1801" w:type="dxa"/>
            <w:tcBorders>
              <w:top w:val="nil"/>
              <w:left w:val="nil"/>
              <w:bottom w:val="single" w:sz="4" w:space="0" w:color="auto"/>
              <w:right w:val="nil"/>
            </w:tcBorders>
          </w:tcPr>
          <w:p w14:paraId="6C93C3A3" w14:textId="77777777" w:rsidR="007E3AC2" w:rsidRPr="006157F2" w:rsidRDefault="007E3AC2" w:rsidP="00457D53">
            <w:pPr>
              <w:pStyle w:val="TablecellCENTER"/>
            </w:pPr>
            <w:r>
              <w:t>BYTE 2</w:t>
            </w:r>
          </w:p>
        </w:tc>
        <w:tc>
          <w:tcPr>
            <w:tcW w:w="1800" w:type="dxa"/>
            <w:tcBorders>
              <w:top w:val="nil"/>
              <w:left w:val="nil"/>
              <w:bottom w:val="single" w:sz="4" w:space="0" w:color="auto"/>
              <w:right w:val="nil"/>
            </w:tcBorders>
          </w:tcPr>
          <w:p w14:paraId="7BC5241F" w14:textId="77777777" w:rsidR="007E3AC2" w:rsidRPr="006157F2" w:rsidRDefault="007E3AC2" w:rsidP="00457D53">
            <w:pPr>
              <w:pStyle w:val="TablecellCENTER"/>
            </w:pPr>
            <w:r>
              <w:t>BYTE 3</w:t>
            </w:r>
          </w:p>
        </w:tc>
        <w:tc>
          <w:tcPr>
            <w:tcW w:w="1801" w:type="dxa"/>
            <w:tcBorders>
              <w:top w:val="nil"/>
              <w:left w:val="nil"/>
              <w:bottom w:val="single" w:sz="4" w:space="0" w:color="auto"/>
              <w:right w:val="nil"/>
            </w:tcBorders>
          </w:tcPr>
          <w:p w14:paraId="5507A648" w14:textId="77777777" w:rsidR="007E3AC2" w:rsidRPr="006157F2" w:rsidRDefault="007E3AC2" w:rsidP="00457D53">
            <w:pPr>
              <w:pStyle w:val="TablecellCENTER"/>
            </w:pPr>
            <w:r>
              <w:t>BYTE 4</w:t>
            </w:r>
          </w:p>
        </w:tc>
      </w:tr>
      <w:tr w:rsidR="00F365C3" w:rsidRPr="009E7FF4" w14:paraId="22BDF03C" w14:textId="77777777" w:rsidTr="00EC043F">
        <w:trPr>
          <w:jc w:val="center"/>
        </w:trPr>
        <w:tc>
          <w:tcPr>
            <w:tcW w:w="1800" w:type="dxa"/>
            <w:tcBorders>
              <w:top w:val="single" w:sz="4" w:space="0" w:color="auto"/>
            </w:tcBorders>
            <w:shd w:val="pct10" w:color="auto" w:fill="auto"/>
          </w:tcPr>
          <w:p w14:paraId="3934022B" w14:textId="77777777" w:rsidR="00F365C3" w:rsidRPr="009E7FF4" w:rsidRDefault="00F365C3" w:rsidP="00457D53">
            <w:pPr>
              <w:pStyle w:val="TablecellCENTER"/>
            </w:pPr>
            <w:r w:rsidRPr="009E7FF4">
              <w:t>COMMA</w:t>
            </w:r>
          </w:p>
        </w:tc>
        <w:tc>
          <w:tcPr>
            <w:tcW w:w="1801" w:type="dxa"/>
            <w:tcBorders>
              <w:top w:val="single" w:sz="4" w:space="0" w:color="auto"/>
            </w:tcBorders>
            <w:shd w:val="pct10" w:color="auto" w:fill="auto"/>
          </w:tcPr>
          <w:p w14:paraId="1B4408E9" w14:textId="77777777" w:rsidR="00F365C3" w:rsidRPr="009E7FF4" w:rsidRDefault="00F365C3" w:rsidP="00457D53">
            <w:pPr>
              <w:pStyle w:val="TablecellCENTER"/>
            </w:pPr>
            <w:r w:rsidRPr="009E7FF4">
              <w:t>SIF</w:t>
            </w:r>
          </w:p>
        </w:tc>
        <w:tc>
          <w:tcPr>
            <w:tcW w:w="1800" w:type="dxa"/>
            <w:tcBorders>
              <w:top w:val="single" w:sz="4" w:space="0" w:color="auto"/>
            </w:tcBorders>
            <w:shd w:val="pct10" w:color="auto" w:fill="auto"/>
          </w:tcPr>
          <w:p w14:paraId="1C168B98" w14:textId="77777777" w:rsidR="00F365C3" w:rsidRPr="009E7FF4" w:rsidRDefault="00F365C3" w:rsidP="00457D53">
            <w:pPr>
              <w:pStyle w:val="TablecellCENTER"/>
            </w:pPr>
            <w:r w:rsidRPr="009E7FF4">
              <w:t>SEQ_NUM</w:t>
            </w:r>
          </w:p>
        </w:tc>
        <w:tc>
          <w:tcPr>
            <w:tcW w:w="1801" w:type="dxa"/>
            <w:tcBorders>
              <w:top w:val="single" w:sz="4" w:space="0" w:color="auto"/>
            </w:tcBorders>
            <w:shd w:val="pct10" w:color="auto" w:fill="auto"/>
          </w:tcPr>
          <w:p w14:paraId="27F5FB7F" w14:textId="77777777" w:rsidR="00F365C3" w:rsidRPr="009E7FF4" w:rsidRDefault="00F365C3" w:rsidP="00457D53">
            <w:pPr>
              <w:pStyle w:val="TablecellCENTER"/>
            </w:pPr>
            <w:r w:rsidRPr="009E7FF4">
              <w:t>CRC</w:t>
            </w:r>
          </w:p>
        </w:tc>
      </w:tr>
      <w:tr w:rsidR="007E3AC2" w:rsidRPr="009E7FF4" w14:paraId="09250E57" w14:textId="77777777" w:rsidTr="00EC043F">
        <w:trPr>
          <w:jc w:val="center"/>
        </w:trPr>
        <w:tc>
          <w:tcPr>
            <w:tcW w:w="1800" w:type="dxa"/>
          </w:tcPr>
          <w:p w14:paraId="6BB5F101" w14:textId="77777777" w:rsidR="007E3AC2" w:rsidRPr="006157F2" w:rsidRDefault="007E3AC2" w:rsidP="00457D53">
            <w:pPr>
              <w:pStyle w:val="TablecellCENTER"/>
            </w:pPr>
            <w:r>
              <w:t>0xFF</w:t>
            </w:r>
          </w:p>
        </w:tc>
        <w:tc>
          <w:tcPr>
            <w:tcW w:w="1801" w:type="dxa"/>
          </w:tcPr>
          <w:p w14:paraId="3DEBB0F2" w14:textId="77777777" w:rsidR="007E3AC2" w:rsidRPr="006157F2" w:rsidRDefault="007E3AC2" w:rsidP="00457D53">
            <w:pPr>
              <w:pStyle w:val="TablecellCENTER"/>
            </w:pPr>
            <w:r w:rsidRPr="006157F2">
              <w:t>0x17</w:t>
            </w:r>
          </w:p>
        </w:tc>
        <w:tc>
          <w:tcPr>
            <w:tcW w:w="1800" w:type="dxa"/>
          </w:tcPr>
          <w:p w14:paraId="15EFF7E0" w14:textId="77777777" w:rsidR="007E3AC2" w:rsidRPr="006157F2" w:rsidRDefault="007E3AC2" w:rsidP="00457D53">
            <w:pPr>
              <w:pStyle w:val="TablecellCENTER"/>
            </w:pPr>
            <w:r w:rsidRPr="006157F2">
              <w:t>0xC0</w:t>
            </w:r>
          </w:p>
        </w:tc>
        <w:tc>
          <w:tcPr>
            <w:tcW w:w="1801" w:type="dxa"/>
          </w:tcPr>
          <w:p w14:paraId="32051C8D" w14:textId="77777777" w:rsidR="007E3AC2" w:rsidRPr="006157F2" w:rsidRDefault="007E3AC2" w:rsidP="00457D53">
            <w:pPr>
              <w:pStyle w:val="TablecellCENTER"/>
            </w:pPr>
            <w:r w:rsidRPr="006157F2">
              <w:t>0x14</w:t>
            </w:r>
          </w:p>
        </w:tc>
      </w:tr>
      <w:tr w:rsidR="007E3AC2" w:rsidRPr="009E7FF4" w14:paraId="54C50995" w14:textId="77777777" w:rsidTr="00EC043F">
        <w:trPr>
          <w:jc w:val="center"/>
        </w:trPr>
        <w:tc>
          <w:tcPr>
            <w:tcW w:w="1800" w:type="dxa"/>
          </w:tcPr>
          <w:p w14:paraId="6DA3CD29" w14:textId="77777777" w:rsidR="007E3AC2" w:rsidRPr="006157F2" w:rsidRDefault="007E3AC2" w:rsidP="00457D53">
            <w:pPr>
              <w:pStyle w:val="TablecellCENTER"/>
            </w:pPr>
            <w:r w:rsidRPr="006157F2">
              <w:t>0xB2</w:t>
            </w:r>
          </w:p>
        </w:tc>
        <w:tc>
          <w:tcPr>
            <w:tcW w:w="1801" w:type="dxa"/>
          </w:tcPr>
          <w:p w14:paraId="40028885" w14:textId="77777777" w:rsidR="007E3AC2" w:rsidRPr="006157F2" w:rsidRDefault="007E3AC2" w:rsidP="00457D53">
            <w:pPr>
              <w:pStyle w:val="TablecellCENTER"/>
            </w:pPr>
            <w:r w:rsidRPr="006157F2">
              <w:t>0xE7</w:t>
            </w:r>
          </w:p>
        </w:tc>
        <w:tc>
          <w:tcPr>
            <w:tcW w:w="1800" w:type="dxa"/>
          </w:tcPr>
          <w:p w14:paraId="3C3C1C13" w14:textId="77777777" w:rsidR="007E3AC2" w:rsidRPr="006157F2" w:rsidRDefault="007E3AC2" w:rsidP="00457D53">
            <w:pPr>
              <w:pStyle w:val="TablecellCENTER"/>
            </w:pPr>
            <w:r w:rsidRPr="006157F2">
              <w:t>0x02</w:t>
            </w:r>
          </w:p>
        </w:tc>
        <w:tc>
          <w:tcPr>
            <w:tcW w:w="1801" w:type="dxa"/>
          </w:tcPr>
          <w:p w14:paraId="690DE2DC" w14:textId="77777777" w:rsidR="007E3AC2" w:rsidRPr="006157F2" w:rsidRDefault="007E3AC2" w:rsidP="00457D53">
            <w:pPr>
              <w:pStyle w:val="TablecellCENTER"/>
            </w:pPr>
            <w:r w:rsidRPr="006157F2">
              <w:t>0x82</w:t>
            </w:r>
          </w:p>
        </w:tc>
      </w:tr>
      <w:tr w:rsidR="007E3AC2" w:rsidRPr="009E7FF4" w14:paraId="4559311D" w14:textId="77777777" w:rsidTr="00EC043F">
        <w:trPr>
          <w:jc w:val="center"/>
        </w:trPr>
        <w:tc>
          <w:tcPr>
            <w:tcW w:w="1800" w:type="dxa"/>
          </w:tcPr>
          <w:p w14:paraId="260D760B" w14:textId="77777777" w:rsidR="007E3AC2" w:rsidRPr="006157F2" w:rsidRDefault="007E3AC2" w:rsidP="00457D53">
            <w:pPr>
              <w:pStyle w:val="TablecellCENTER"/>
            </w:pPr>
            <w:r w:rsidRPr="006157F2">
              <w:t>0x72</w:t>
            </w:r>
          </w:p>
        </w:tc>
        <w:tc>
          <w:tcPr>
            <w:tcW w:w="1801" w:type="dxa"/>
          </w:tcPr>
          <w:p w14:paraId="6D764076" w14:textId="77777777" w:rsidR="007E3AC2" w:rsidRPr="006157F2" w:rsidRDefault="007E3AC2" w:rsidP="00457D53">
            <w:pPr>
              <w:pStyle w:val="TablecellCENTER"/>
            </w:pPr>
            <w:r w:rsidRPr="006157F2">
              <w:t>0x6E</w:t>
            </w:r>
          </w:p>
        </w:tc>
        <w:tc>
          <w:tcPr>
            <w:tcW w:w="1800" w:type="dxa"/>
          </w:tcPr>
          <w:p w14:paraId="6C93DF1B" w14:textId="77777777" w:rsidR="007E3AC2" w:rsidRPr="006157F2" w:rsidRDefault="007E3AC2" w:rsidP="00457D53">
            <w:pPr>
              <w:pStyle w:val="TablecellCENTER"/>
            </w:pPr>
            <w:r w:rsidRPr="006157F2">
              <w:t>0x28</w:t>
            </w:r>
          </w:p>
        </w:tc>
        <w:tc>
          <w:tcPr>
            <w:tcW w:w="1801" w:type="dxa"/>
          </w:tcPr>
          <w:p w14:paraId="7FE312E7" w14:textId="77777777" w:rsidR="007E3AC2" w:rsidRPr="006157F2" w:rsidRDefault="007E3AC2" w:rsidP="00457D53">
            <w:pPr>
              <w:pStyle w:val="TablecellCENTER"/>
            </w:pPr>
            <w:r w:rsidRPr="006157F2">
              <w:t>0xA6</w:t>
            </w:r>
          </w:p>
        </w:tc>
      </w:tr>
    </w:tbl>
    <w:p w14:paraId="09BDEF7E" w14:textId="1D1BCEDF" w:rsidR="00F365C3" w:rsidRPr="001C7108" w:rsidRDefault="0057221A" w:rsidP="0057221A">
      <w:pPr>
        <w:pStyle w:val="Caption"/>
        <w:rPr>
          <w:rStyle w:val="requirelevel1Char"/>
          <w:b w:val="0"/>
        </w:rPr>
      </w:pPr>
      <w:bookmarkStart w:id="529" w:name="_Ref441087861"/>
      <w:bookmarkStart w:id="530" w:name="_Toc508197289"/>
      <w:r>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42</w:t>
      </w:r>
      <w:r w:rsidR="00301B26">
        <w:rPr>
          <w:noProof/>
        </w:rPr>
        <w:fldChar w:fldCharType="end"/>
      </w:r>
      <w:bookmarkEnd w:id="529"/>
      <w:r w:rsidR="00EC043F">
        <w:t>:</w:t>
      </w:r>
      <w:r>
        <w:t xml:space="preserve"> Effect of scrambling on an idle frame</w:t>
      </w:r>
      <w:bookmarkEnd w:id="530"/>
    </w:p>
    <w:p w14:paraId="569972F6" w14:textId="77777777" w:rsidR="00F365C3" w:rsidRPr="009E7FF4" w:rsidRDefault="00F365C3" w:rsidP="00F365C3">
      <w:pPr>
        <w:pStyle w:val="requirelevel1"/>
      </w:pPr>
      <w:r w:rsidRPr="009E7FF4">
        <w:t>The single bit output sequence from the random number generator shall form the PRBS in the idle frame.</w:t>
      </w:r>
    </w:p>
    <w:p w14:paraId="57DC3E6D" w14:textId="77777777" w:rsidR="00F365C3" w:rsidRDefault="00F365C3" w:rsidP="00F365C3">
      <w:pPr>
        <w:pStyle w:val="requirelevel1"/>
      </w:pPr>
      <w:r w:rsidRPr="009E7FF4">
        <w:t>The least-significant bit of the least-significant character in each word shall be filled with PRBS first.</w:t>
      </w:r>
    </w:p>
    <w:p w14:paraId="3753CD7D" w14:textId="6A5636F0" w:rsidR="00DF3E08" w:rsidRDefault="00DF3E08" w:rsidP="00251A81">
      <w:pPr>
        <w:pStyle w:val="requirelevel1"/>
      </w:pPr>
      <w:r>
        <w:t xml:space="preserve">The random number generator </w:t>
      </w:r>
      <w:r w:rsidR="00251A81">
        <w:t>shall stop temporarily</w:t>
      </w:r>
      <w:r>
        <w:t xml:space="preserve"> when </w:t>
      </w:r>
      <w:r w:rsidR="002E07ED">
        <w:t>a control word</w:t>
      </w:r>
      <w:r w:rsidR="00E7167C">
        <w:t xml:space="preserve"> is embedded in the idle frame.</w:t>
      </w:r>
    </w:p>
    <w:p w14:paraId="24FF11D9" w14:textId="2A103DB0" w:rsidR="00F24F9F" w:rsidRDefault="00F24F9F" w:rsidP="004E1645">
      <w:pPr>
        <w:pStyle w:val="NOTE"/>
      </w:pPr>
      <w:r>
        <w:t>For example</w:t>
      </w:r>
      <w:r w:rsidR="00E7167C">
        <w:t xml:space="preserve">, when </w:t>
      </w:r>
      <w:r>
        <w:t>an FCT is embedded in the idle frame.</w:t>
      </w:r>
    </w:p>
    <w:p w14:paraId="685C78B6" w14:textId="49CDABE9" w:rsidR="00926C66" w:rsidRPr="009E7FF4" w:rsidRDefault="00926C66" w:rsidP="00F365C3">
      <w:pPr>
        <w:pStyle w:val="requirelevel1"/>
      </w:pPr>
      <w:r>
        <w:t xml:space="preserve">A PRBS field in an </w:t>
      </w:r>
      <w:r w:rsidR="00DF3E08">
        <w:t>i</w:t>
      </w:r>
      <w:r>
        <w:t xml:space="preserve">dle frame which does not follow the </w:t>
      </w:r>
      <w:r w:rsidR="001F1F16">
        <w:t>needed</w:t>
      </w:r>
      <w:r>
        <w:t xml:space="preserve"> PRBS sequence shall not cause an error.</w:t>
      </w:r>
    </w:p>
    <w:p w14:paraId="3E8FD7E0" w14:textId="77777777" w:rsidR="00090259" w:rsidRPr="009E7FF4" w:rsidRDefault="00090259" w:rsidP="005A4E4C">
      <w:pPr>
        <w:pStyle w:val="Heading4"/>
      </w:pPr>
      <w:bookmarkStart w:id="531" w:name="_Ref427491351"/>
      <w:r w:rsidRPr="009E7FF4">
        <w:t>Sequence Numbering</w:t>
      </w:r>
      <w:bookmarkEnd w:id="531"/>
    </w:p>
    <w:p w14:paraId="2F598C96" w14:textId="77777777" w:rsidR="00090259" w:rsidRPr="009E7FF4" w:rsidRDefault="00090259" w:rsidP="00090259">
      <w:pPr>
        <w:pStyle w:val="Heading5"/>
      </w:pPr>
      <w:bookmarkStart w:id="532" w:name="_Ref436400733"/>
      <w:r w:rsidRPr="009E7FF4">
        <w:t>Sequence Numbers on transmission</w:t>
      </w:r>
      <w:bookmarkEnd w:id="532"/>
    </w:p>
    <w:p w14:paraId="197312AA" w14:textId="77777777" w:rsidR="00090259" w:rsidRPr="009E7FF4" w:rsidRDefault="00090259" w:rsidP="00090259">
      <w:pPr>
        <w:pStyle w:val="requirelevel1"/>
      </w:pPr>
      <w:r w:rsidRPr="009E7FF4">
        <w:t xml:space="preserve">A single 7-bit Transmit Sequence Counter shall be maintained in the transmit side of the </w:t>
      </w:r>
      <w:r w:rsidR="00FB7FB4" w:rsidRPr="009E7FF4">
        <w:t>SpaceFibre port</w:t>
      </w:r>
      <w:r w:rsidRPr="009E7FF4">
        <w:t xml:space="preserve"> to hold the 7-bit Sequence Count in the SEQ_NUM of the last data frame, broadcast frame or FCT control word that was sent.</w:t>
      </w:r>
    </w:p>
    <w:p w14:paraId="6E9FB1C3" w14:textId="77777777" w:rsidR="00090259" w:rsidRPr="009E7FF4" w:rsidRDefault="00090259" w:rsidP="00090259">
      <w:pPr>
        <w:pStyle w:val="requirelevel1"/>
      </w:pPr>
      <w:bookmarkStart w:id="533" w:name="_Ref504052648"/>
      <w:r w:rsidRPr="009E7FF4">
        <w:t>The 7-bit Transmit Sequence Counter shall operate modulo 128.</w:t>
      </w:r>
      <w:bookmarkEnd w:id="533"/>
    </w:p>
    <w:p w14:paraId="7F7373E8" w14:textId="77777777" w:rsidR="00904B0E" w:rsidRDefault="00090259" w:rsidP="00090259">
      <w:pPr>
        <w:pStyle w:val="requirelevel1"/>
      </w:pPr>
      <w:bookmarkStart w:id="534" w:name="_Ref504052654"/>
      <w:r w:rsidRPr="009E7FF4">
        <w:t>A Transmit Polarity Flag shall be associated with the 7-bit Transmit Sequence Counter toget</w:t>
      </w:r>
      <w:r w:rsidR="0093320A">
        <w:t>her forming the Sequence Number, SEQ_NUM</w:t>
      </w:r>
      <w:r w:rsidR="00904B0E">
        <w:t>.</w:t>
      </w:r>
      <w:bookmarkEnd w:id="534"/>
    </w:p>
    <w:p w14:paraId="0B32850B" w14:textId="347DF547" w:rsidR="00090259" w:rsidRPr="009E7FF4" w:rsidRDefault="00904B0E" w:rsidP="004E1645">
      <w:pPr>
        <w:pStyle w:val="NOTE"/>
      </w:pPr>
      <w:r>
        <w:t>S</w:t>
      </w:r>
      <w:r w:rsidR="00090259" w:rsidRPr="009E7FF4">
        <w:t xml:space="preserve">ee </w:t>
      </w:r>
      <w:r>
        <w:t>clause</w:t>
      </w:r>
      <w:r w:rsidR="00EB0A69" w:rsidRPr="009E7FF4">
        <w:t xml:space="preserve"> </w:t>
      </w:r>
      <w:r w:rsidR="00EB0A69" w:rsidRPr="009E7FF4">
        <w:fldChar w:fldCharType="begin"/>
      </w:r>
      <w:r w:rsidR="00EB0A69" w:rsidRPr="009E7FF4">
        <w:instrText xml:space="preserve"> REF _Ref355468165 \r \h </w:instrText>
      </w:r>
      <w:r w:rsidR="00EB0A69" w:rsidRPr="009E7FF4">
        <w:fldChar w:fldCharType="separate"/>
      </w:r>
      <w:r w:rsidR="007D0C29">
        <w:t>5.7.7.3</w:t>
      </w:r>
      <w:r w:rsidR="00EB0A69" w:rsidRPr="009E7FF4">
        <w:fldChar w:fldCharType="end"/>
      </w:r>
      <w:r>
        <w:t xml:space="preserve"> for information on the</w:t>
      </w:r>
      <w:r w:rsidR="00BF375E">
        <w:t xml:space="preserve"> </w:t>
      </w:r>
      <w:r w:rsidR="00E7167C">
        <w:t xml:space="preserve">Transmit Polarity Flag </w:t>
      </w:r>
      <w:r>
        <w:t>and what it is used for.</w:t>
      </w:r>
    </w:p>
    <w:p w14:paraId="2C26B0EB" w14:textId="77777777" w:rsidR="00090259" w:rsidRPr="009E7FF4" w:rsidRDefault="00090259" w:rsidP="00090259">
      <w:pPr>
        <w:pStyle w:val="requirelevel1"/>
      </w:pPr>
      <w:bookmarkStart w:id="535" w:name="_Ref504569228"/>
      <w:r w:rsidRPr="009E7FF4">
        <w:t xml:space="preserve">The Transmit Sequence Counter shall be cleared to zero on </w:t>
      </w:r>
      <w:r w:rsidR="0027179B" w:rsidRPr="009E7FF4">
        <w:t>link</w:t>
      </w:r>
      <w:r w:rsidRPr="009E7FF4">
        <w:t xml:space="preserve"> reset of the </w:t>
      </w:r>
      <w:r w:rsidR="00FB7FB4" w:rsidRPr="009E7FF4">
        <w:t>SpaceFibre port</w:t>
      </w:r>
      <w:r w:rsidRPr="009E7FF4">
        <w:t>.</w:t>
      </w:r>
      <w:bookmarkEnd w:id="535"/>
    </w:p>
    <w:p w14:paraId="635DEA81" w14:textId="77777777" w:rsidR="00090259" w:rsidRPr="009E7FF4" w:rsidRDefault="00090259" w:rsidP="00090259">
      <w:pPr>
        <w:pStyle w:val="requirelevel1"/>
      </w:pPr>
      <w:bookmarkStart w:id="536" w:name="_Ref504569253"/>
      <w:r w:rsidRPr="009E7FF4">
        <w:t xml:space="preserve">The Transmit Polarity Flag shall be cleared to zero on </w:t>
      </w:r>
      <w:r w:rsidR="0027179B" w:rsidRPr="009E7FF4">
        <w:t>link</w:t>
      </w:r>
      <w:r w:rsidRPr="009E7FF4">
        <w:t xml:space="preserve"> reset of the </w:t>
      </w:r>
      <w:r w:rsidR="00FB7FB4" w:rsidRPr="009E7FF4">
        <w:t>SpaceFibre port</w:t>
      </w:r>
      <w:r w:rsidRPr="009E7FF4">
        <w:t>.</w:t>
      </w:r>
      <w:bookmarkEnd w:id="536"/>
    </w:p>
    <w:p w14:paraId="24FA4D7A" w14:textId="77777777" w:rsidR="00090259" w:rsidRPr="009E7FF4" w:rsidRDefault="00090259" w:rsidP="00090259">
      <w:pPr>
        <w:pStyle w:val="requirelevel1"/>
      </w:pPr>
      <w:r w:rsidRPr="009E7FF4">
        <w:t xml:space="preserve">The Transmit Polarity Flag shall be inverted each time a new </w:t>
      </w:r>
      <w:r w:rsidR="00294D17">
        <w:t xml:space="preserve">error recovery </w:t>
      </w:r>
      <w:r w:rsidRPr="009E7FF4">
        <w:t>operation begins.</w:t>
      </w:r>
    </w:p>
    <w:p w14:paraId="317B0967" w14:textId="77777777" w:rsidR="00090259" w:rsidRPr="009E7FF4" w:rsidRDefault="00090259" w:rsidP="00090259">
      <w:pPr>
        <w:pStyle w:val="requirelevel1"/>
      </w:pPr>
      <w:r w:rsidRPr="009E7FF4">
        <w:lastRenderedPageBreak/>
        <w:t>The Transmit Sequence Counter and associated polarity flag shall provide Sequence Numbers for data frames, FCTs, broadcast frames, idle frames and FULL words.</w:t>
      </w:r>
    </w:p>
    <w:p w14:paraId="58248437" w14:textId="77777777" w:rsidR="00090259" w:rsidRPr="009E7FF4" w:rsidRDefault="00090259" w:rsidP="00090259">
      <w:pPr>
        <w:pStyle w:val="requirelevel1"/>
      </w:pPr>
      <w:r w:rsidRPr="009E7FF4">
        <w:t xml:space="preserve">Immediately prior to an end of data frame, end of broadcast frame, or FCT control word being passed from the </w:t>
      </w:r>
      <w:r w:rsidR="000502D3">
        <w:t>Data Link layer</w:t>
      </w:r>
      <w:r w:rsidRPr="009E7FF4">
        <w:t xml:space="preserve"> to the </w:t>
      </w:r>
      <w:r w:rsidR="000502D3">
        <w:t>Lane layer</w:t>
      </w:r>
      <w:r w:rsidRPr="009E7FF4">
        <w:t xml:space="preserve">, </w:t>
      </w:r>
      <w:r w:rsidR="00DD16EF" w:rsidRPr="009E7FF4">
        <w:t xml:space="preserve">or to the </w:t>
      </w:r>
      <w:r w:rsidR="000502D3">
        <w:t>Multi-Lane layer</w:t>
      </w:r>
      <w:r w:rsidR="00DD16EF" w:rsidRPr="009E7FF4">
        <w:t xml:space="preserve">, </w:t>
      </w:r>
      <w:r w:rsidRPr="009E7FF4">
        <w:t>the current value of the Transmit Sequence Counter shall be incremented and the new value together with the current value of the polarity fla</w:t>
      </w:r>
      <w:r w:rsidR="0093320A">
        <w:t>g placed in the Sequence Number, SEQ_NUM,</w:t>
      </w:r>
      <w:r w:rsidRPr="009E7FF4">
        <w:t xml:space="preserve"> field of the end of data frame, end of broadcast frame, or FCT control word.</w:t>
      </w:r>
    </w:p>
    <w:p w14:paraId="0BF11CFB" w14:textId="77777777" w:rsidR="00090259" w:rsidRDefault="00DF3E08" w:rsidP="00000024">
      <w:pPr>
        <w:pStyle w:val="NOTEnumbered"/>
      </w:pPr>
      <w:r>
        <w:t>1</w:t>
      </w:r>
      <w:r>
        <w:tab/>
      </w:r>
      <w:r w:rsidR="00090259" w:rsidRPr="009E7FF4">
        <w:t>Every 128 sequence numbers the counter roll</w:t>
      </w:r>
      <w:r w:rsidR="00835D47">
        <w:t>s</w:t>
      </w:r>
      <w:r w:rsidR="00090259" w:rsidRPr="009E7FF4">
        <w:t xml:space="preserve"> over repeating the series of sequence numbers.</w:t>
      </w:r>
    </w:p>
    <w:p w14:paraId="3BF18B59" w14:textId="6D6D595B" w:rsidR="00DF3E08" w:rsidRPr="009E7FF4" w:rsidRDefault="00DF3E08" w:rsidP="00000024">
      <w:pPr>
        <w:pStyle w:val="NOTEnumbered"/>
      </w:pPr>
      <w:r>
        <w:t>2</w:t>
      </w:r>
      <w:r>
        <w:tab/>
        <w:t xml:space="preserve">The first frame, typically an FCT, </w:t>
      </w:r>
      <w:r w:rsidRPr="00DF3E08">
        <w:t xml:space="preserve">sent after </w:t>
      </w:r>
      <w:r>
        <w:t xml:space="preserve">link </w:t>
      </w:r>
      <w:r w:rsidRPr="00DF3E08">
        <w:t xml:space="preserve">reset </w:t>
      </w:r>
      <w:r w:rsidR="00644DE0">
        <w:t>has</w:t>
      </w:r>
      <w:r w:rsidRPr="00DF3E08">
        <w:t xml:space="preserve"> SEQ_NUM </w:t>
      </w:r>
      <w:r>
        <w:t xml:space="preserve">set to </w:t>
      </w:r>
      <w:r w:rsidRPr="00DF3E08">
        <w:t>+1 because of this clause</w:t>
      </w:r>
      <w:r>
        <w:t>, i.e. the Sequence Counter is reset to zero and then incremented to +1 immediately before the EDF, EBF, or FCT is sent.</w:t>
      </w:r>
    </w:p>
    <w:p w14:paraId="3C7B97B8" w14:textId="77777777" w:rsidR="00090259" w:rsidRPr="009E7FF4" w:rsidRDefault="00090259" w:rsidP="00090259">
      <w:pPr>
        <w:pStyle w:val="requirelevel1"/>
      </w:pPr>
      <w:r w:rsidRPr="009E7FF4">
        <w:t xml:space="preserve">When </w:t>
      </w:r>
      <w:r w:rsidR="003D464D">
        <w:t xml:space="preserve">a FULL control word or </w:t>
      </w:r>
      <w:r w:rsidRPr="009E7FF4">
        <w:t xml:space="preserve">an idle frame is passed from the </w:t>
      </w:r>
      <w:r w:rsidR="000502D3">
        <w:t>Data Link layer</w:t>
      </w:r>
      <w:r w:rsidRPr="009E7FF4">
        <w:t xml:space="preserve"> to the </w:t>
      </w:r>
      <w:r w:rsidR="000502D3">
        <w:t>Lane layer</w:t>
      </w:r>
      <w:r w:rsidRPr="009E7FF4">
        <w:t xml:space="preserve">, </w:t>
      </w:r>
      <w:r w:rsidR="00DD16EF" w:rsidRPr="009E7FF4">
        <w:t xml:space="preserve">or to the </w:t>
      </w:r>
      <w:r w:rsidR="000502D3">
        <w:t>Multi-Lane layer</w:t>
      </w:r>
      <w:r w:rsidR="00DD16EF" w:rsidRPr="009E7FF4">
        <w:t xml:space="preserve">, </w:t>
      </w:r>
      <w:r w:rsidRPr="009E7FF4">
        <w:t>the current value of the Transmit Sequence Counter together with the current value of the polarity flag shall b</w:t>
      </w:r>
      <w:r w:rsidR="0093320A">
        <w:t>e placed in the Sequence Number, SEQ_NUM,</w:t>
      </w:r>
      <w:r w:rsidRPr="009E7FF4">
        <w:t xml:space="preserve"> field of the start of idle </w:t>
      </w:r>
      <w:r w:rsidR="0093320A">
        <w:t>frame, SIF</w:t>
      </w:r>
      <w:r w:rsidR="002E07ED">
        <w:t xml:space="preserve"> or FULL</w:t>
      </w:r>
      <w:r w:rsidRPr="009E7FF4">
        <w:t xml:space="preserve"> control word.</w:t>
      </w:r>
    </w:p>
    <w:p w14:paraId="6C784522" w14:textId="77777777" w:rsidR="00090259" w:rsidRPr="009E7FF4" w:rsidRDefault="00090259" w:rsidP="00090259">
      <w:pPr>
        <w:pStyle w:val="Heading5"/>
      </w:pPr>
      <w:r w:rsidRPr="009E7FF4">
        <w:t>Sequence Numbers on reception</w:t>
      </w:r>
    </w:p>
    <w:p w14:paraId="5D011AA4" w14:textId="77777777" w:rsidR="00090259" w:rsidRPr="009E7FF4" w:rsidRDefault="00090259" w:rsidP="00090259">
      <w:pPr>
        <w:pStyle w:val="requirelevel1"/>
      </w:pPr>
      <w:r w:rsidRPr="009E7FF4">
        <w:t xml:space="preserve">A single 7-bit Receive Sequence Counter shall be maintained in the receive side of the </w:t>
      </w:r>
      <w:r w:rsidR="00FB7FB4" w:rsidRPr="009E7FF4">
        <w:t>SpaceFibre port</w:t>
      </w:r>
      <w:r w:rsidRPr="009E7FF4">
        <w:t xml:space="preserve"> to hold the 7-bit Sequence Count in the SEQ_NUM of the last data frame, broadcast frame or FCT control word that was received correctly.</w:t>
      </w:r>
    </w:p>
    <w:p w14:paraId="0E67F7FF" w14:textId="77777777" w:rsidR="00090259" w:rsidRPr="009E7FF4" w:rsidRDefault="00090259" w:rsidP="00090259">
      <w:pPr>
        <w:pStyle w:val="requirelevel1"/>
      </w:pPr>
      <w:r w:rsidRPr="009E7FF4">
        <w:t>The 7-bit Receive Sequence Counter shall operate modulo 128.</w:t>
      </w:r>
    </w:p>
    <w:p w14:paraId="45A1B320" w14:textId="77777777" w:rsidR="00090259" w:rsidRPr="009E7FF4" w:rsidRDefault="00090259" w:rsidP="00090259">
      <w:pPr>
        <w:pStyle w:val="requirelevel1"/>
      </w:pPr>
      <w:r w:rsidRPr="009E7FF4">
        <w:t xml:space="preserve">A Receive Polarity Flag </w:t>
      </w:r>
      <w:r w:rsidR="00975828">
        <w:t>together</w:t>
      </w:r>
      <w:r w:rsidRPr="009E7FF4">
        <w:t xml:space="preserve"> with the 7-bit Receive Sequence Counter </w:t>
      </w:r>
      <w:r w:rsidR="00975828">
        <w:t>form</w:t>
      </w:r>
      <w:r w:rsidRPr="009E7FF4">
        <w:t xml:space="preserve"> the Receive Sequence Number, the value of which </w:t>
      </w:r>
      <w:r w:rsidR="00975828">
        <w:t>shall be</w:t>
      </w:r>
      <w:r w:rsidRPr="009E7FF4">
        <w:t xml:space="preserve"> checked ag</w:t>
      </w:r>
      <w:r w:rsidR="0093320A">
        <w:t>ainst received Sequence Numbers, SEQ_NUM</w:t>
      </w:r>
      <w:r w:rsidRPr="009E7FF4">
        <w:t>.</w:t>
      </w:r>
    </w:p>
    <w:p w14:paraId="6761A305" w14:textId="77777777" w:rsidR="00090259" w:rsidRPr="009E7FF4" w:rsidRDefault="00090259" w:rsidP="00090259">
      <w:pPr>
        <w:pStyle w:val="requirelevel1"/>
      </w:pPr>
      <w:r w:rsidRPr="009E7FF4">
        <w:t xml:space="preserve">The Receive Polarity Flag shall be determined by the Receive Error </w:t>
      </w:r>
      <w:r w:rsidR="00493662">
        <w:t>state machine</w:t>
      </w:r>
      <w:r w:rsidRPr="009E7FF4">
        <w:t>.</w:t>
      </w:r>
    </w:p>
    <w:p w14:paraId="27B7F333" w14:textId="77777777" w:rsidR="00090259" w:rsidRPr="009E7FF4" w:rsidRDefault="00090259" w:rsidP="00090259">
      <w:pPr>
        <w:pStyle w:val="requirelevel1"/>
      </w:pPr>
      <w:bookmarkStart w:id="537" w:name="_Ref504569346"/>
      <w:r w:rsidRPr="009E7FF4">
        <w:t xml:space="preserve">The Receive Sequence Counter shall be cleared to zero on </w:t>
      </w:r>
      <w:r w:rsidR="0027179B" w:rsidRPr="009E7FF4">
        <w:t>link</w:t>
      </w:r>
      <w:r w:rsidRPr="009E7FF4">
        <w:t xml:space="preserve"> reset of the </w:t>
      </w:r>
      <w:r w:rsidR="00FB7FB4" w:rsidRPr="009E7FF4">
        <w:t>SpaceFibre port</w:t>
      </w:r>
      <w:r w:rsidRPr="009E7FF4">
        <w:t>.</w:t>
      </w:r>
      <w:bookmarkEnd w:id="537"/>
    </w:p>
    <w:p w14:paraId="56F9B315" w14:textId="77777777" w:rsidR="00090259" w:rsidRPr="009E7FF4" w:rsidRDefault="00090259" w:rsidP="00090259">
      <w:pPr>
        <w:pStyle w:val="requirelevel1"/>
      </w:pPr>
      <w:bookmarkStart w:id="538" w:name="_Ref504569363"/>
      <w:r w:rsidRPr="009E7FF4">
        <w:t xml:space="preserve">The Receive Polarity Flag shall be cleared to zero on </w:t>
      </w:r>
      <w:r w:rsidR="0027179B" w:rsidRPr="009E7FF4">
        <w:t>link</w:t>
      </w:r>
      <w:r w:rsidRPr="009E7FF4">
        <w:t xml:space="preserve"> reset of the </w:t>
      </w:r>
      <w:r w:rsidR="00FB7FB4" w:rsidRPr="009E7FF4">
        <w:t>SpaceFibre port</w:t>
      </w:r>
      <w:r w:rsidRPr="009E7FF4">
        <w:t>.</w:t>
      </w:r>
      <w:bookmarkEnd w:id="538"/>
    </w:p>
    <w:p w14:paraId="44581860" w14:textId="77777777" w:rsidR="00090259" w:rsidRPr="009E7FF4" w:rsidRDefault="00090259" w:rsidP="00090259">
      <w:pPr>
        <w:pStyle w:val="requirelevel1"/>
      </w:pPr>
      <w:r w:rsidRPr="009E7FF4">
        <w:t xml:space="preserve">The Receive Sequence Counter shall not be modified on </w:t>
      </w:r>
      <w:proofErr w:type="spellStart"/>
      <w:r w:rsidR="00D52E59">
        <w:t>LaneReset</w:t>
      </w:r>
      <w:proofErr w:type="spellEnd"/>
      <w:r w:rsidRPr="009E7FF4">
        <w:t xml:space="preserve"> of the </w:t>
      </w:r>
      <w:r w:rsidR="00FB7FB4" w:rsidRPr="009E7FF4">
        <w:t>SpaceFibre port</w:t>
      </w:r>
      <w:r w:rsidRPr="009E7FF4">
        <w:t>.</w:t>
      </w:r>
    </w:p>
    <w:p w14:paraId="02ABFC5C" w14:textId="77777777" w:rsidR="00090259" w:rsidRPr="009E7FF4" w:rsidRDefault="00090259" w:rsidP="00090259">
      <w:pPr>
        <w:pStyle w:val="requirelevel1"/>
      </w:pPr>
      <w:r w:rsidRPr="009E7FF4">
        <w:t xml:space="preserve">The Receive Polarity Flag shall not be modified on </w:t>
      </w:r>
      <w:proofErr w:type="spellStart"/>
      <w:r w:rsidR="00D52E59">
        <w:t>LaneReset</w:t>
      </w:r>
      <w:proofErr w:type="spellEnd"/>
      <w:r w:rsidRPr="009E7FF4">
        <w:t xml:space="preserve"> of the </w:t>
      </w:r>
      <w:r w:rsidR="00FB7FB4" w:rsidRPr="009E7FF4">
        <w:t>SpaceFibre port</w:t>
      </w:r>
      <w:r w:rsidRPr="009E7FF4">
        <w:t>.</w:t>
      </w:r>
    </w:p>
    <w:p w14:paraId="1AFD14F7" w14:textId="77777777" w:rsidR="00090259" w:rsidRPr="009E7FF4" w:rsidRDefault="00090259" w:rsidP="00090259">
      <w:pPr>
        <w:pStyle w:val="requirelevel1"/>
      </w:pPr>
      <w:r w:rsidRPr="009E7FF4">
        <w:t>The 7-bit Receive Sequence Counter together with the Receive Polarity Flag shall be used to check the sequence numbers of data frames, FCTs broadcast frames, idle frames and FULL control words.</w:t>
      </w:r>
    </w:p>
    <w:p w14:paraId="7A19FC67" w14:textId="77777777" w:rsidR="00090259" w:rsidRPr="009E7FF4" w:rsidRDefault="00090259" w:rsidP="00090259">
      <w:pPr>
        <w:pStyle w:val="requirelevel1"/>
      </w:pPr>
      <w:r w:rsidRPr="009E7FF4">
        <w:lastRenderedPageBreak/>
        <w:t xml:space="preserve">When an EDF, EBF, SIF, FCT, or FULL control word with a valid CRC passes into the </w:t>
      </w:r>
      <w:r w:rsidR="000502D3">
        <w:t>Data Link layer</w:t>
      </w:r>
      <w:r w:rsidRPr="009E7FF4">
        <w:t xml:space="preserve"> from the </w:t>
      </w:r>
      <w:r w:rsidR="003D464D">
        <w:t xml:space="preserve">Lane or </w:t>
      </w:r>
      <w:r w:rsidR="000502D3">
        <w:t>Multi-Lane layer</w:t>
      </w:r>
      <w:r w:rsidR="0093320A">
        <w:t>, its Sequence Number, SEQ_NUM,</w:t>
      </w:r>
      <w:r w:rsidRPr="009E7FF4">
        <w:t xml:space="preserve"> shall be checked against the current value of the Receive Sequence Counter and Receive Polarity Flag.</w:t>
      </w:r>
    </w:p>
    <w:p w14:paraId="51F506DC" w14:textId="77777777" w:rsidR="00090259" w:rsidRPr="009E7FF4" w:rsidRDefault="00090259" w:rsidP="00090259">
      <w:pPr>
        <w:pStyle w:val="requirelevel1"/>
      </w:pPr>
      <w:r w:rsidRPr="009E7FF4">
        <w:t>If the Sequence Count of the SEQ_NUM of a received EDF, EBF or FCT is one more than the Receive Sequence Counter and the polarity flag of the SEQ_NUM matches the Receive Polarity Flag, the data frame, broadcast frame or FCT shall be accepted.</w:t>
      </w:r>
    </w:p>
    <w:p w14:paraId="4015011C" w14:textId="77777777" w:rsidR="00090259" w:rsidRPr="009E7FF4" w:rsidRDefault="00090259" w:rsidP="00090259">
      <w:pPr>
        <w:pStyle w:val="requirelevel1"/>
      </w:pPr>
      <w:r w:rsidRPr="009E7FF4">
        <w:t>If</w:t>
      </w:r>
      <w:r w:rsidR="0093320A">
        <w:t xml:space="preserve"> the Sequence Number, SEQ_NUM,</w:t>
      </w:r>
      <w:r w:rsidRPr="009E7FF4">
        <w:t xml:space="preserve"> of a received SIF or FULL has the same value as the Receive Sequence </w:t>
      </w:r>
      <w:r w:rsidR="00D30E9B">
        <w:t xml:space="preserve">Counter </w:t>
      </w:r>
      <w:r w:rsidR="00D30E9B" w:rsidRPr="009E7FF4">
        <w:t>and the polarity flag of the SEQ_NUM matches the Receive Polarity Flag,</w:t>
      </w:r>
      <w:r w:rsidRPr="009E7FF4">
        <w:t xml:space="preserve"> the idle frame</w:t>
      </w:r>
      <w:r w:rsidR="003D464D">
        <w:t xml:space="preserve"> or FULL</w:t>
      </w:r>
      <w:r w:rsidRPr="009E7FF4">
        <w:t xml:space="preserve"> shall be accepted.</w:t>
      </w:r>
    </w:p>
    <w:p w14:paraId="00D86B30" w14:textId="77777777" w:rsidR="00090259" w:rsidRPr="009E7FF4" w:rsidRDefault="00090259" w:rsidP="004E1645">
      <w:pPr>
        <w:pStyle w:val="NOTE"/>
      </w:pPr>
      <w:r w:rsidRPr="009E7FF4">
        <w:t>An idle or FULL frame carries the Sequence Number of the last data frame, broadcast frame or FCT transmitted.</w:t>
      </w:r>
    </w:p>
    <w:p w14:paraId="0994C604" w14:textId="77777777" w:rsidR="00090259" w:rsidRPr="009E7FF4" w:rsidRDefault="00090259" w:rsidP="00090259">
      <w:pPr>
        <w:pStyle w:val="requirelevel1"/>
      </w:pPr>
      <w:r w:rsidRPr="009E7FF4">
        <w:t>When a data frame, FCT or broadcast frame is accepted, the Receive Sequence Counter shall be incremented.</w:t>
      </w:r>
    </w:p>
    <w:p w14:paraId="2B7D3610" w14:textId="77777777" w:rsidR="00090259" w:rsidRDefault="00090259" w:rsidP="00090259">
      <w:pPr>
        <w:pStyle w:val="requirelevel1"/>
      </w:pPr>
      <w:r w:rsidRPr="009E7FF4">
        <w:t>If the Sequence Count of the SEQ_NUM of a received EDF, EBF or FCT is not one more than the Receive Sequence Counter</w:t>
      </w:r>
      <w:r w:rsidR="00D30E9B">
        <w:t xml:space="preserve"> or </w:t>
      </w:r>
      <w:r w:rsidR="00D30E9B" w:rsidRPr="009E7FF4">
        <w:t xml:space="preserve">the polarity flag of the SEQ_NUM </w:t>
      </w:r>
      <w:r w:rsidR="00D30E9B">
        <w:t>is not the same as</w:t>
      </w:r>
      <w:r w:rsidR="00D30E9B" w:rsidRPr="009E7FF4">
        <w:t xml:space="preserve"> the Receive Polarity Flag</w:t>
      </w:r>
      <w:r w:rsidRPr="009E7FF4">
        <w:t xml:space="preserve">, </w:t>
      </w:r>
      <w:r w:rsidR="00D30E9B">
        <w:t xml:space="preserve">a sequence error has occurred and </w:t>
      </w:r>
      <w:r w:rsidRPr="009E7FF4">
        <w:t xml:space="preserve">the data frame, FCT or broadcast frame shall be </w:t>
      </w:r>
      <w:r w:rsidR="00D30E9B">
        <w:t>discarded</w:t>
      </w:r>
      <w:r w:rsidRPr="009E7FF4">
        <w:t>.</w:t>
      </w:r>
    </w:p>
    <w:p w14:paraId="7D8FC209" w14:textId="77777777" w:rsidR="00975828" w:rsidRPr="009E7FF4" w:rsidRDefault="00975828" w:rsidP="00000024">
      <w:pPr>
        <w:pStyle w:val="NOTEnumbered"/>
      </w:pPr>
      <w:r>
        <w:t>1</w:t>
      </w:r>
      <w:r>
        <w:tab/>
      </w:r>
      <w:r w:rsidR="00D30E9B" w:rsidRPr="009E7FF4">
        <w:t>A sequence error occurs when the Sequence Count in a SEQ_NUM of a data frame, broadcast frame or FC</w:t>
      </w:r>
      <w:r w:rsidR="00D30E9B">
        <w:t>T is not one more, using modulo 128 arithmetic,</w:t>
      </w:r>
      <w:r w:rsidR="00D30E9B" w:rsidRPr="009E7FF4">
        <w:t xml:space="preserve"> than the value in the Receive Sequence Counter or the polarity flag is different. It also occurs when the Sequence Number of an idle frame or FULL control word does not match the value of the Receive Sequence Number.</w:t>
      </w:r>
      <w:r w:rsidR="00D30E9B">
        <w:t xml:space="preserve"> See clause </w:t>
      </w:r>
      <w:r w:rsidR="00D30E9B">
        <w:fldChar w:fldCharType="begin"/>
      </w:r>
      <w:r w:rsidR="00D30E9B">
        <w:instrText xml:space="preserve"> REF _Ref317111408 \r \h </w:instrText>
      </w:r>
      <w:r w:rsidR="00D30E9B">
        <w:fldChar w:fldCharType="separate"/>
      </w:r>
      <w:r w:rsidR="007D0C29">
        <w:t>5.7.7.2.2</w:t>
      </w:r>
      <w:r w:rsidR="00D30E9B">
        <w:fldChar w:fldCharType="end"/>
      </w:r>
      <w:r w:rsidR="00D30E9B">
        <w:t xml:space="preserve"> for information on what happens when a sequence error occurs. </w:t>
      </w:r>
      <w:r w:rsidR="00D30E9B" w:rsidRPr="009E7FF4">
        <w:t xml:space="preserve">See </w:t>
      </w:r>
      <w:r w:rsidR="00D30E9B">
        <w:t>clause</w:t>
      </w:r>
      <w:r w:rsidR="00D30E9B" w:rsidRPr="009E7FF4">
        <w:t xml:space="preserve"> </w:t>
      </w:r>
      <w:r w:rsidR="00D30E9B" w:rsidRPr="009E7FF4">
        <w:fldChar w:fldCharType="begin"/>
      </w:r>
      <w:r w:rsidR="00D30E9B" w:rsidRPr="009E7FF4">
        <w:instrText xml:space="preserve"> REF _Ref355468165 \r \h </w:instrText>
      </w:r>
      <w:r w:rsidR="00D30E9B" w:rsidRPr="009E7FF4">
        <w:fldChar w:fldCharType="separate"/>
      </w:r>
      <w:r w:rsidR="007D0C29">
        <w:t>5.7.7.3</w:t>
      </w:r>
      <w:r w:rsidR="00D30E9B" w:rsidRPr="009E7FF4">
        <w:fldChar w:fldCharType="end"/>
      </w:r>
      <w:r w:rsidR="00D30E9B" w:rsidRPr="009E7FF4">
        <w:t xml:space="preserve"> </w:t>
      </w:r>
      <w:r w:rsidR="003F3D07">
        <w:t xml:space="preserve">for </w:t>
      </w:r>
      <w:r w:rsidR="00D30E9B" w:rsidRPr="009E7FF4">
        <w:t>more information about the value of the polarity flag of the Receive Sequence</w:t>
      </w:r>
      <w:r w:rsidR="00D30E9B">
        <w:t xml:space="preserve"> Number.</w:t>
      </w:r>
    </w:p>
    <w:p w14:paraId="0F13E100" w14:textId="77777777" w:rsidR="00D30E9B" w:rsidRDefault="00D30E9B" w:rsidP="00D30E9B">
      <w:pPr>
        <w:pStyle w:val="requirelevel1"/>
      </w:pPr>
      <w:r w:rsidRPr="009E7FF4">
        <w:t xml:space="preserve">If the Sequence Count of the SEQ_NUM of a received </w:t>
      </w:r>
      <w:r>
        <w:t>SIF or FULL</w:t>
      </w:r>
      <w:r w:rsidRPr="009E7FF4">
        <w:t xml:space="preserve"> is not </w:t>
      </w:r>
      <w:r>
        <w:t>the same as</w:t>
      </w:r>
      <w:r w:rsidRPr="009E7FF4">
        <w:t xml:space="preserve"> the Receive Sequence Counter</w:t>
      </w:r>
      <w:r>
        <w:t xml:space="preserve"> or </w:t>
      </w:r>
      <w:r w:rsidRPr="009E7FF4">
        <w:t xml:space="preserve">the polarity flag of the SEQ_NUM </w:t>
      </w:r>
      <w:r>
        <w:t>is not the same as</w:t>
      </w:r>
      <w:r w:rsidRPr="009E7FF4">
        <w:t xml:space="preserve"> the Receive Polarity Flag, </w:t>
      </w:r>
      <w:r>
        <w:t xml:space="preserve">a sequence error has occurred and </w:t>
      </w:r>
      <w:r w:rsidRPr="009E7FF4">
        <w:t xml:space="preserve">the </w:t>
      </w:r>
      <w:r>
        <w:t>idle</w:t>
      </w:r>
      <w:r w:rsidR="003F3D07">
        <w:t xml:space="preserve"> frame or </w:t>
      </w:r>
      <w:r>
        <w:t>FULL</w:t>
      </w:r>
      <w:r w:rsidRPr="009E7FF4">
        <w:t xml:space="preserve"> shall be </w:t>
      </w:r>
      <w:r>
        <w:t>discarded</w:t>
      </w:r>
      <w:r w:rsidRPr="009E7FF4">
        <w:t>.</w:t>
      </w:r>
    </w:p>
    <w:p w14:paraId="08AB7354" w14:textId="77777777" w:rsidR="00090259" w:rsidRPr="009E7FF4" w:rsidRDefault="00090259" w:rsidP="00090259">
      <w:pPr>
        <w:pStyle w:val="requirelevel1"/>
        <w:rPr>
          <w:lang w:eastAsia="en-US"/>
        </w:rPr>
      </w:pPr>
      <w:r w:rsidRPr="009E7FF4">
        <w:t xml:space="preserve">When a data frame, FCT or broadcast frame is </w:t>
      </w:r>
      <w:r w:rsidR="00D30E9B">
        <w:t>discarded</w:t>
      </w:r>
      <w:r w:rsidRPr="009E7FF4">
        <w:t>, the Receive Sequence Counter shall not be incremented.</w:t>
      </w:r>
      <w:r w:rsidRPr="009E7FF4">
        <w:rPr>
          <w:lang w:eastAsia="en-US"/>
        </w:rPr>
        <w:t xml:space="preserve"> </w:t>
      </w:r>
    </w:p>
    <w:p w14:paraId="34740514" w14:textId="77777777" w:rsidR="00090259" w:rsidRPr="009E7FF4" w:rsidRDefault="00090259" w:rsidP="005A4E4C">
      <w:pPr>
        <w:pStyle w:val="Heading4"/>
      </w:pPr>
      <w:r w:rsidRPr="009E7FF4">
        <w:t>CRC for data frame</w:t>
      </w:r>
    </w:p>
    <w:p w14:paraId="61F3A682" w14:textId="77777777" w:rsidR="00090259" w:rsidRDefault="00090259" w:rsidP="00090259">
      <w:pPr>
        <w:pStyle w:val="requirelevel1"/>
      </w:pPr>
      <w:bookmarkStart w:id="539" w:name="_Ref206328936"/>
      <w:r w:rsidRPr="009E7FF4">
        <w:t xml:space="preserve">A 16-bit CRC checksum shall be applied to data frames. </w:t>
      </w:r>
      <w:bookmarkEnd w:id="539"/>
    </w:p>
    <w:p w14:paraId="5B47A5B0" w14:textId="6EDF6013" w:rsidR="00BC180A" w:rsidRPr="009E7FF4" w:rsidRDefault="00BC180A" w:rsidP="004E1645">
      <w:pPr>
        <w:pStyle w:val="NOTE"/>
      </w:pPr>
      <w:r>
        <w:t xml:space="preserve">A single bit error on the line does not result in a CRC error in the data frame because an RXERR occurs and the data frame is discarded before </w:t>
      </w:r>
      <w:r>
        <w:lastRenderedPageBreak/>
        <w:t>the CRC is checked. A CRC error in a data frame therefore indicates that a multi-bit error occurred.</w:t>
      </w:r>
      <w:r w:rsidR="00924972">
        <w:t xml:space="preserve"> See requirement</w:t>
      </w:r>
      <w:r w:rsidR="00CB32D3">
        <w:t xml:space="preserve"> </w:t>
      </w:r>
      <w:r w:rsidR="000E3C1F">
        <w:fldChar w:fldCharType="begin"/>
      </w:r>
      <w:r w:rsidR="000E3C1F">
        <w:instrText xml:space="preserve"> REF _Ref504062491 \w \h </w:instrText>
      </w:r>
      <w:r w:rsidR="000E3C1F">
        <w:fldChar w:fldCharType="separate"/>
      </w:r>
      <w:r w:rsidR="007D0C29">
        <w:t>5.5.7j</w:t>
      </w:r>
      <w:r w:rsidR="000E3C1F">
        <w:fldChar w:fldCharType="end"/>
      </w:r>
      <w:r w:rsidR="00924972">
        <w:t xml:space="preserve"> It is possible that a disparity error in a frame is not detected until the word following an EDF. The word where the disparity error is detected and the previous word, i.e.</w:t>
      </w:r>
      <w:r w:rsidR="00975828">
        <w:t xml:space="preserve"> the EDF, are both set to RXERR, see requirement </w:t>
      </w:r>
      <w:r w:rsidR="00C27E9D">
        <w:fldChar w:fldCharType="begin"/>
      </w:r>
      <w:r w:rsidR="00C27E9D">
        <w:instrText xml:space="preserve"> REF _Ref508122554 \w \h </w:instrText>
      </w:r>
      <w:r w:rsidR="00C27E9D">
        <w:fldChar w:fldCharType="separate"/>
      </w:r>
      <w:r w:rsidR="007D0C29">
        <w:t>5.5.7l</w:t>
      </w:r>
      <w:r w:rsidR="00C27E9D">
        <w:fldChar w:fldCharType="end"/>
      </w:r>
      <w:r w:rsidR="00975828">
        <w:t xml:space="preserve">, </w:t>
      </w:r>
      <w:r w:rsidR="00924972">
        <w:t xml:space="preserve">so the single bit error in a data frame </w:t>
      </w:r>
      <w:r w:rsidR="001C7108">
        <w:t>is</w:t>
      </w:r>
      <w:r w:rsidR="00924972">
        <w:t xml:space="preserve"> always</w:t>
      </w:r>
      <w:r w:rsidR="00BF375E">
        <w:t xml:space="preserve"> </w:t>
      </w:r>
      <w:r w:rsidR="00924972">
        <w:t>detected by disparity not by the CRC.</w:t>
      </w:r>
    </w:p>
    <w:p w14:paraId="66AC3052" w14:textId="77777777" w:rsidR="00090259" w:rsidRDefault="00090259" w:rsidP="00090259">
      <w:pPr>
        <w:pStyle w:val="requirelevel1"/>
      </w:pPr>
      <w:r w:rsidRPr="009E7FF4">
        <w:t>The CRC shall cover an entire data frame, from and including the comma in the start of data frame control word, up to and including the Sequence Number in the end of data frame control word.</w:t>
      </w:r>
    </w:p>
    <w:p w14:paraId="76C69C64" w14:textId="77777777" w:rsidR="00924972" w:rsidRPr="009E7FF4" w:rsidRDefault="00924972" w:rsidP="004E1645">
      <w:pPr>
        <w:pStyle w:val="NOTE"/>
      </w:pPr>
      <w:r>
        <w:t>The CRC covers the entire data frame in a single-lane link. In a multi-lane link there is a separate CRC for each lane covering the part of the data frame sent over that lane.</w:t>
      </w:r>
    </w:p>
    <w:p w14:paraId="3C6AAA08" w14:textId="77777777" w:rsidR="00090259" w:rsidRPr="009E7FF4" w:rsidRDefault="003D464D" w:rsidP="00090259">
      <w:pPr>
        <w:pStyle w:val="requirelevel1"/>
      </w:pPr>
      <w:r>
        <w:t xml:space="preserve">The K-flag shall not be included in the CRC calculation, only the data value of K-codes and D-codes </w:t>
      </w:r>
      <w:r w:rsidR="00BC180A">
        <w:t>is</w:t>
      </w:r>
      <w:r>
        <w:t xml:space="preserve"> used. </w:t>
      </w:r>
    </w:p>
    <w:p w14:paraId="6309B891" w14:textId="77777777" w:rsidR="00090259" w:rsidRPr="009E7FF4" w:rsidRDefault="00090259" w:rsidP="004E1645">
      <w:pPr>
        <w:pStyle w:val="NOTE"/>
      </w:pPr>
      <w:r w:rsidRPr="009E7FF4">
        <w:t xml:space="preserve">For example, the comma code </w:t>
      </w:r>
      <w:r w:rsidR="00924972" w:rsidRPr="009E7FF4">
        <w:t xml:space="preserve">K28.7 </w:t>
      </w:r>
      <w:r w:rsidRPr="009E7FF4">
        <w:t>is replaced by D28.7 in the CRC calculation.</w:t>
      </w:r>
    </w:p>
    <w:p w14:paraId="06FA6D58" w14:textId="77777777" w:rsidR="00090259" w:rsidRPr="009E7FF4" w:rsidRDefault="00090259" w:rsidP="00090259">
      <w:pPr>
        <w:pStyle w:val="requirelevel1"/>
      </w:pPr>
      <w:r w:rsidRPr="009E7FF4">
        <w:t>When an EOP or EEP or Fill occurs in the data</w:t>
      </w:r>
      <w:r w:rsidR="00924972">
        <w:t>,</w:t>
      </w:r>
      <w:r w:rsidRPr="009E7FF4">
        <w:t xml:space="preserve"> the </w:t>
      </w:r>
      <w:r w:rsidR="003D464D">
        <w:t xml:space="preserve">data </w:t>
      </w:r>
      <w:r w:rsidRPr="009E7FF4">
        <w:t xml:space="preserve">value of the </w:t>
      </w:r>
      <w:r w:rsidR="00BC180A">
        <w:t>K-code</w:t>
      </w:r>
      <w:r w:rsidRPr="009E7FF4">
        <w:t xml:space="preserve"> representing the EOP or EEP or Fill shall be included in the CRC generation.</w:t>
      </w:r>
    </w:p>
    <w:p w14:paraId="50417434" w14:textId="77777777" w:rsidR="00090259" w:rsidRPr="009E7FF4" w:rsidRDefault="00090259" w:rsidP="004E1645">
      <w:pPr>
        <w:pStyle w:val="NOTE"/>
      </w:pPr>
      <w:r w:rsidRPr="009E7FF4">
        <w:t xml:space="preserve">For example, an EOP is represented by K29.7 so the value D29.7 </w:t>
      </w:r>
      <w:r w:rsidR="00835D47">
        <w:t>is</w:t>
      </w:r>
      <w:r w:rsidRPr="009E7FF4">
        <w:t xml:space="preserve"> included in the CRC calculation. Including an EOP or EEP or Fill in the CRC calculation means that they are protected by the CRC checksum.</w:t>
      </w:r>
    </w:p>
    <w:p w14:paraId="7A13C14F" w14:textId="77777777" w:rsidR="00090259" w:rsidRPr="009E7FF4" w:rsidRDefault="00BF2A5B" w:rsidP="00090259">
      <w:pPr>
        <w:pStyle w:val="requirelevel1"/>
      </w:pPr>
      <w:r>
        <w:t>The ITU polynomial X</w:t>
      </w:r>
      <w:r w:rsidRPr="00BF2A5B">
        <w:rPr>
          <w:vertAlign w:val="superscript"/>
        </w:rPr>
        <w:t>16</w:t>
      </w:r>
      <w:r>
        <w:t>+X</w:t>
      </w:r>
      <w:r w:rsidRPr="00BF2A5B">
        <w:rPr>
          <w:vertAlign w:val="superscript"/>
        </w:rPr>
        <w:t>12</w:t>
      </w:r>
      <w:r>
        <w:t>+X</w:t>
      </w:r>
      <w:r w:rsidRPr="00BF2A5B">
        <w:rPr>
          <w:vertAlign w:val="superscript"/>
        </w:rPr>
        <w:t>5</w:t>
      </w:r>
      <w:r>
        <w:t>+1</w:t>
      </w:r>
      <w:r w:rsidR="0042372A">
        <w:t xml:space="preserve"> shall be used to generate the 16-bit CRC for each data frame.</w:t>
      </w:r>
    </w:p>
    <w:p w14:paraId="62EBEC68" w14:textId="77777777" w:rsidR="00DD16EF" w:rsidRPr="009E7FF4" w:rsidRDefault="00DD16EF" w:rsidP="00090259">
      <w:pPr>
        <w:pStyle w:val="requirelevel1"/>
      </w:pPr>
      <w:r w:rsidRPr="009E7FF4">
        <w:t xml:space="preserve">The </w:t>
      </w:r>
      <w:r w:rsidR="00BF2A5B">
        <w:t>16-bit CRC</w:t>
      </w:r>
      <w:r w:rsidRPr="009E7FF4">
        <w:t xml:space="preserve"> seed shall be 0xFFF</w:t>
      </w:r>
      <w:r w:rsidR="002B1EA5">
        <w:t>F</w:t>
      </w:r>
      <w:r w:rsidRPr="009E7FF4">
        <w:t>.</w:t>
      </w:r>
    </w:p>
    <w:p w14:paraId="0FD9439A" w14:textId="77777777" w:rsidR="00090259" w:rsidRPr="009E7FF4" w:rsidRDefault="00090259" w:rsidP="00090259">
      <w:pPr>
        <w:pStyle w:val="requirelevel1"/>
      </w:pPr>
      <w:r w:rsidRPr="009E7FF4">
        <w:t>The least-significant bit of the least-significant character in each word shall be computed first.</w:t>
      </w:r>
    </w:p>
    <w:p w14:paraId="1D031B0D" w14:textId="77777777" w:rsidR="0042372A" w:rsidRDefault="00924972" w:rsidP="00000024">
      <w:pPr>
        <w:pStyle w:val="NOTEnumbered"/>
      </w:pPr>
      <w:r>
        <w:t>1</w:t>
      </w:r>
      <w:r>
        <w:tab/>
      </w:r>
      <w:r w:rsidR="0042372A">
        <w:t xml:space="preserve">This implies that the CRC computed is the reflected value of the register bits in the LFSR, when a LFSR is used to calculate the CRC, see </w:t>
      </w:r>
      <w:r w:rsidR="0042372A">
        <w:fldChar w:fldCharType="begin"/>
      </w:r>
      <w:r w:rsidR="0042372A">
        <w:instrText xml:space="preserve"> REF _Ref488411972 \h </w:instrText>
      </w:r>
      <w:r w:rsidR="0042372A">
        <w:fldChar w:fldCharType="separate"/>
      </w:r>
      <w:r w:rsidR="007D0C29" w:rsidRPr="009E7FF4">
        <w:t xml:space="preserve">Figure </w:t>
      </w:r>
      <w:r w:rsidR="007D0C29">
        <w:rPr>
          <w:noProof/>
        </w:rPr>
        <w:t>5</w:t>
      </w:r>
      <w:r w:rsidR="007D0C29">
        <w:noBreakHyphen/>
      </w:r>
      <w:r w:rsidR="007D0C29">
        <w:rPr>
          <w:noProof/>
        </w:rPr>
        <w:t>44</w:t>
      </w:r>
      <w:r w:rsidR="0042372A">
        <w:fldChar w:fldCharType="end"/>
      </w:r>
      <w:r w:rsidR="0042372A">
        <w:t>.</w:t>
      </w:r>
    </w:p>
    <w:p w14:paraId="1B318CBA" w14:textId="71F9715E" w:rsidR="0042372A" w:rsidRDefault="0042372A" w:rsidP="00000024">
      <w:pPr>
        <w:pStyle w:val="NOTEnumbered"/>
      </w:pPr>
      <w:r>
        <w:t>2</w:t>
      </w:r>
      <w:r>
        <w:tab/>
      </w:r>
      <w:r w:rsidRPr="009E7FF4">
        <w:t xml:space="preserve">If the CRC generation procedure is applied to the bytes covered by the CRC </w:t>
      </w:r>
      <w:r w:rsidRPr="0042372A">
        <w:t>including</w:t>
      </w:r>
      <w:r w:rsidRPr="009E7FF4">
        <w:t xml:space="preserve"> the </w:t>
      </w:r>
      <w:r>
        <w:t xml:space="preserve">two </w:t>
      </w:r>
      <w:r w:rsidRPr="009E7FF4">
        <w:t>CRC byte</w:t>
      </w:r>
      <w:r>
        <w:t>s,</w:t>
      </w:r>
      <w:r w:rsidRPr="009E7FF4">
        <w:t xml:space="preserve"> the output of the CRC generation procedure </w:t>
      </w:r>
      <w:r w:rsidR="00644DE0">
        <w:t>is</w:t>
      </w:r>
      <w:r w:rsidR="00644DE0" w:rsidRPr="009E7FF4">
        <w:t xml:space="preserve"> </w:t>
      </w:r>
      <w:r w:rsidRPr="009E7FF4">
        <w:t>zero if no errors have been detected and non-zero if an error has been detected.</w:t>
      </w:r>
    </w:p>
    <w:p w14:paraId="56F08E97" w14:textId="77777777" w:rsidR="00DD16EF" w:rsidRDefault="0042372A" w:rsidP="00000024">
      <w:pPr>
        <w:pStyle w:val="NOTEnumbered"/>
      </w:pPr>
      <w:r>
        <w:t>3</w:t>
      </w:r>
      <w:r>
        <w:tab/>
        <w:t>The</w:t>
      </w:r>
      <w:r w:rsidR="00924972">
        <w:t xml:space="preserve"> example</w:t>
      </w:r>
      <w:r>
        <w:t>s</w:t>
      </w:r>
      <w:r w:rsidR="00924972">
        <w:t xml:space="preserve"> provided in </w:t>
      </w:r>
      <w:r w:rsidR="00924972">
        <w:fldChar w:fldCharType="begin"/>
      </w:r>
      <w:r w:rsidR="00924972">
        <w:instrText xml:space="preserve"> REF _Ref488052973 \h </w:instrText>
      </w:r>
      <w:r w:rsidR="00924972">
        <w:fldChar w:fldCharType="separate"/>
      </w:r>
      <w:r w:rsidR="007D0C29" w:rsidRPr="009E7FF4">
        <w:t xml:space="preserve">Figure </w:t>
      </w:r>
      <w:r w:rsidR="007D0C29">
        <w:rPr>
          <w:noProof/>
        </w:rPr>
        <w:t>5</w:t>
      </w:r>
      <w:r w:rsidR="007D0C29">
        <w:noBreakHyphen/>
      </w:r>
      <w:r w:rsidR="007D0C29">
        <w:rPr>
          <w:noProof/>
        </w:rPr>
        <w:t>43</w:t>
      </w:r>
      <w:r w:rsidR="00924972">
        <w:fldChar w:fldCharType="end"/>
      </w:r>
      <w:r w:rsidR="00924972">
        <w:t xml:space="preserve"> </w:t>
      </w:r>
      <w:r w:rsidR="00DD16EF" w:rsidRPr="009E7FF4">
        <w:t>give</w:t>
      </w:r>
      <w:r>
        <w:t xml:space="preserve"> some</w:t>
      </w:r>
      <w:r w:rsidR="00DD16EF" w:rsidRPr="009E7FF4">
        <w:t xml:space="preserve"> short data frame</w:t>
      </w:r>
      <w:r>
        <w:t>s</w:t>
      </w:r>
      <w:r w:rsidR="00DD16EF" w:rsidRPr="009E7FF4">
        <w:t xml:space="preserve"> with </w:t>
      </w:r>
      <w:r>
        <w:t>their</w:t>
      </w:r>
      <w:r w:rsidR="00DD16EF" w:rsidRPr="009E7FF4">
        <w:t xml:space="preserve"> CRC value</w:t>
      </w:r>
      <w:r>
        <w:t>s</w:t>
      </w:r>
      <w:r w:rsidR="00E20135" w:rsidRPr="009E7FF4">
        <w:t>.</w:t>
      </w:r>
      <w:r w:rsidR="00FB0551" w:rsidRPr="009E7FF4">
        <w:rPr>
          <w:rFonts w:ascii="Calibri" w:eastAsia="Calibri" w:hAnsi="Calibri"/>
          <w:color w:val="000000"/>
          <w:kern w:val="24"/>
          <w:sz w:val="22"/>
        </w:rPr>
        <w:t xml:space="preserve"> </w:t>
      </w:r>
      <w:r w:rsidR="00FB0551" w:rsidRPr="009E7FF4">
        <w:t xml:space="preserve">Each word has D/K codes of 8 bits plus the K </w:t>
      </w:r>
      <w:r w:rsidR="00FB0551" w:rsidRPr="009E7FF4">
        <w:lastRenderedPageBreak/>
        <w:t xml:space="preserve">flag bit. The K flag bit is not included in the computation of the CRC. The </w:t>
      </w:r>
      <w:r w:rsidR="00924972">
        <w:t>l</w:t>
      </w:r>
      <w:r w:rsidR="00FB0551" w:rsidRPr="009E7FF4">
        <w:t>eft</w:t>
      </w:r>
      <w:r w:rsidR="0093320A">
        <w:t>most D/K code is computed first, e.g. comma K28.7</w:t>
      </w:r>
      <w:r w:rsidR="00FB0551" w:rsidRPr="009E7FF4">
        <w:t>. The CRC is computed starting from bit 0. For each data or CRC value the leftmost hexadecimal character contains the most significant bit.</w:t>
      </w:r>
      <w:r w:rsidR="00667945" w:rsidRPr="009E7FF4">
        <w:t xml:space="preserve"> The CRC value is </w:t>
      </w:r>
      <w:r w:rsidR="00BC180A">
        <w:t>0x</w:t>
      </w:r>
      <w:r w:rsidR="00667945" w:rsidRPr="009E7FF4">
        <w:t>97</w:t>
      </w:r>
      <w:r w:rsidR="003D464D">
        <w:t>8A</w:t>
      </w:r>
      <w:r w:rsidR="00667945" w:rsidRPr="009E7FF4">
        <w:t xml:space="preserve"> in </w:t>
      </w:r>
      <w:r w:rsidR="0097484F">
        <w:t>the first</w:t>
      </w:r>
      <w:r w:rsidR="00667945" w:rsidRPr="009E7FF4">
        <w:t xml:space="preserve"> example.</w:t>
      </w:r>
      <w:r w:rsidR="00182982">
        <w:t xml:space="preserve"> The data is usually scrambled under normal operation</w:t>
      </w:r>
      <w:r w:rsidR="00182982" w:rsidRPr="009E7FF4">
        <w:t>.</w:t>
      </w:r>
      <w:r w:rsidR="00182982">
        <w:t xml:space="preserve"> Scrambling has been disabled in this example for clarity.</w:t>
      </w:r>
    </w:p>
    <w:p w14:paraId="659B1A95" w14:textId="77777777" w:rsidR="0097484F" w:rsidRDefault="0042372A" w:rsidP="00000024">
      <w:pPr>
        <w:pStyle w:val="NOTEnumbered"/>
      </w:pPr>
      <w:r>
        <w:t>4</w:t>
      </w:r>
      <w:r w:rsidR="0097484F">
        <w:tab/>
        <w:t xml:space="preserve">The ordering of bits is important for the CRC calculation. </w:t>
      </w:r>
      <w:r>
        <w:fldChar w:fldCharType="begin"/>
      </w:r>
      <w:r>
        <w:instrText xml:space="preserve"> REF _Ref488411972 \h </w:instrText>
      </w:r>
      <w:r>
        <w:fldChar w:fldCharType="separate"/>
      </w:r>
      <w:r w:rsidR="007D0C29" w:rsidRPr="009E7FF4">
        <w:t xml:space="preserve">Figure </w:t>
      </w:r>
      <w:r w:rsidR="007D0C29">
        <w:rPr>
          <w:noProof/>
        </w:rPr>
        <w:t>5</w:t>
      </w:r>
      <w:r w:rsidR="007D0C29">
        <w:noBreakHyphen/>
      </w:r>
      <w:r w:rsidR="007D0C29">
        <w:rPr>
          <w:noProof/>
        </w:rPr>
        <w:t>44</w:t>
      </w:r>
      <w:r>
        <w:fldChar w:fldCharType="end"/>
      </w:r>
      <w:r>
        <w:t xml:space="preserve"> </w:t>
      </w:r>
      <w:r w:rsidR="0097484F">
        <w:t>shows the bit ordering during calculation of the CRC.</w:t>
      </w:r>
    </w:p>
    <w:p w14:paraId="0A57BD45" w14:textId="77777777" w:rsidR="00621058" w:rsidRDefault="00621058" w:rsidP="00621058">
      <w:pPr>
        <w:pStyle w:val="requirelevel1"/>
      </w:pPr>
      <w:r>
        <w:t>When an implementation can be simplified, the 16-bit CRC calculation may be carried out in the Multi-Lane or Lane layer.</w:t>
      </w:r>
    </w:p>
    <w:p w14:paraId="6304AC33" w14:textId="77777777" w:rsidR="00621058" w:rsidRDefault="00007186" w:rsidP="004E1645">
      <w:pPr>
        <w:pStyle w:val="NOTE"/>
      </w:pPr>
      <w:r w:rsidRPr="00007186">
        <w:t xml:space="preserve">From the perspective of the implementation, the </w:t>
      </w:r>
      <w:r w:rsidR="00621058">
        <w:t>Multi-Lane and Lane layers are effectively sub-layers forming part of the Data Link layer.</w:t>
      </w:r>
    </w:p>
    <w:p w14:paraId="454EF9D8" w14:textId="77777777" w:rsidR="00182982" w:rsidRPr="009E7FF4" w:rsidRDefault="00182982" w:rsidP="0016330C">
      <w:pPr>
        <w:pStyle w:val="paragraph"/>
      </w:pPr>
    </w:p>
    <w:tbl>
      <w:tblPr>
        <w:tblW w:w="7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801"/>
        <w:gridCol w:w="1800"/>
        <w:gridCol w:w="2029"/>
      </w:tblGrid>
      <w:tr w:rsidR="00182982" w:rsidRPr="009E7FF4" w14:paraId="19E169FC" w14:textId="77777777" w:rsidTr="00182982">
        <w:trPr>
          <w:jc w:val="center"/>
        </w:trPr>
        <w:tc>
          <w:tcPr>
            <w:tcW w:w="1800" w:type="dxa"/>
            <w:tcBorders>
              <w:top w:val="nil"/>
              <w:left w:val="nil"/>
              <w:bottom w:val="single" w:sz="4" w:space="0" w:color="auto"/>
              <w:right w:val="nil"/>
            </w:tcBorders>
          </w:tcPr>
          <w:p w14:paraId="01D39ABB" w14:textId="77777777" w:rsidR="00182982" w:rsidRPr="009E7FF4" w:rsidRDefault="00182982" w:rsidP="00457D53">
            <w:pPr>
              <w:pStyle w:val="TablecellCENTER"/>
              <w:keepNext/>
            </w:pPr>
            <w:r w:rsidRPr="009E7FF4">
              <w:t>0                    7</w:t>
            </w:r>
          </w:p>
        </w:tc>
        <w:tc>
          <w:tcPr>
            <w:tcW w:w="1801" w:type="dxa"/>
            <w:tcBorders>
              <w:top w:val="nil"/>
              <w:left w:val="nil"/>
              <w:bottom w:val="single" w:sz="4" w:space="0" w:color="auto"/>
              <w:right w:val="nil"/>
            </w:tcBorders>
          </w:tcPr>
          <w:p w14:paraId="2DE3A172" w14:textId="77777777" w:rsidR="00182982" w:rsidRPr="009E7FF4" w:rsidRDefault="00182982" w:rsidP="00457D53">
            <w:pPr>
              <w:pStyle w:val="TablecellCENTER"/>
              <w:keepNext/>
            </w:pPr>
            <w:r w:rsidRPr="009E7FF4">
              <w:t>8                   15</w:t>
            </w:r>
          </w:p>
        </w:tc>
        <w:tc>
          <w:tcPr>
            <w:tcW w:w="1800" w:type="dxa"/>
            <w:tcBorders>
              <w:top w:val="nil"/>
              <w:left w:val="nil"/>
              <w:bottom w:val="single" w:sz="4" w:space="0" w:color="auto"/>
              <w:right w:val="nil"/>
            </w:tcBorders>
          </w:tcPr>
          <w:p w14:paraId="10B55E06" w14:textId="77777777" w:rsidR="00182982" w:rsidRPr="009E7FF4" w:rsidRDefault="00182982" w:rsidP="00457D53">
            <w:pPr>
              <w:pStyle w:val="TablecellCENTER"/>
              <w:keepNext/>
            </w:pPr>
            <w:r w:rsidRPr="009E7FF4">
              <w:t>16                 23</w:t>
            </w:r>
          </w:p>
        </w:tc>
        <w:tc>
          <w:tcPr>
            <w:tcW w:w="2029" w:type="dxa"/>
            <w:tcBorders>
              <w:top w:val="nil"/>
              <w:left w:val="nil"/>
              <w:bottom w:val="single" w:sz="4" w:space="0" w:color="auto"/>
              <w:right w:val="nil"/>
            </w:tcBorders>
          </w:tcPr>
          <w:p w14:paraId="18E4BADD" w14:textId="77777777" w:rsidR="00182982" w:rsidRPr="009E7FF4" w:rsidRDefault="00182982" w:rsidP="00457D53">
            <w:pPr>
              <w:pStyle w:val="TablecellCENTER"/>
              <w:keepNext/>
            </w:pPr>
            <w:r w:rsidRPr="009E7FF4">
              <w:t>24                  31</w:t>
            </w:r>
          </w:p>
        </w:tc>
      </w:tr>
      <w:tr w:rsidR="00182982" w:rsidRPr="009E7FF4" w14:paraId="22FA35C5" w14:textId="77777777" w:rsidTr="00182982">
        <w:trPr>
          <w:jc w:val="center"/>
        </w:trPr>
        <w:tc>
          <w:tcPr>
            <w:tcW w:w="1800" w:type="dxa"/>
            <w:tcBorders>
              <w:top w:val="single" w:sz="4" w:space="0" w:color="auto"/>
              <w:bottom w:val="single" w:sz="4" w:space="0" w:color="auto"/>
            </w:tcBorders>
            <w:shd w:val="pct10" w:color="auto" w:fill="auto"/>
          </w:tcPr>
          <w:p w14:paraId="77AB96C6" w14:textId="77777777" w:rsidR="00182982" w:rsidRPr="009E7FF4" w:rsidRDefault="00182982" w:rsidP="00457D53">
            <w:pPr>
              <w:pStyle w:val="TablecellCENTER"/>
              <w:keepNext/>
            </w:pPr>
            <w:r w:rsidRPr="009E7FF4">
              <w:t>COMMA</w:t>
            </w:r>
          </w:p>
        </w:tc>
        <w:tc>
          <w:tcPr>
            <w:tcW w:w="1801" w:type="dxa"/>
            <w:tcBorders>
              <w:top w:val="single" w:sz="4" w:space="0" w:color="auto"/>
              <w:bottom w:val="single" w:sz="4" w:space="0" w:color="auto"/>
            </w:tcBorders>
            <w:shd w:val="pct10" w:color="auto" w:fill="auto"/>
          </w:tcPr>
          <w:p w14:paraId="0CC42CE8" w14:textId="77777777" w:rsidR="00182982" w:rsidRPr="009E7FF4" w:rsidRDefault="00182982" w:rsidP="00457D53">
            <w:pPr>
              <w:pStyle w:val="TablecellCENTER"/>
              <w:keepNext/>
            </w:pPr>
            <w:r>
              <w:t>SDF</w:t>
            </w:r>
          </w:p>
        </w:tc>
        <w:tc>
          <w:tcPr>
            <w:tcW w:w="1800" w:type="dxa"/>
            <w:tcBorders>
              <w:top w:val="single" w:sz="4" w:space="0" w:color="auto"/>
              <w:bottom w:val="single" w:sz="4" w:space="0" w:color="auto"/>
            </w:tcBorders>
            <w:shd w:val="pct10" w:color="auto" w:fill="auto"/>
          </w:tcPr>
          <w:p w14:paraId="5CFB873D" w14:textId="77777777" w:rsidR="00182982" w:rsidRPr="009E7FF4" w:rsidRDefault="00182982" w:rsidP="00457D53">
            <w:pPr>
              <w:pStyle w:val="TablecellCENTER"/>
              <w:keepNext/>
            </w:pPr>
            <w:r>
              <w:t>0x02</w:t>
            </w:r>
          </w:p>
        </w:tc>
        <w:tc>
          <w:tcPr>
            <w:tcW w:w="2029" w:type="dxa"/>
            <w:tcBorders>
              <w:top w:val="single" w:sz="4" w:space="0" w:color="auto"/>
              <w:bottom w:val="single" w:sz="4" w:space="0" w:color="auto"/>
            </w:tcBorders>
            <w:shd w:val="pct10" w:color="auto" w:fill="auto"/>
          </w:tcPr>
          <w:p w14:paraId="38800986" w14:textId="77777777" w:rsidR="00182982" w:rsidRPr="009E7FF4" w:rsidRDefault="00182982" w:rsidP="00457D53">
            <w:pPr>
              <w:pStyle w:val="TablecellCENTER"/>
              <w:keepNext/>
            </w:pPr>
            <w:r>
              <w:t>0x00</w:t>
            </w:r>
          </w:p>
        </w:tc>
      </w:tr>
      <w:tr w:rsidR="00182982" w:rsidRPr="009E7FF4" w14:paraId="307E7417" w14:textId="77777777" w:rsidTr="00182982">
        <w:trPr>
          <w:jc w:val="center"/>
        </w:trPr>
        <w:tc>
          <w:tcPr>
            <w:tcW w:w="1800" w:type="dxa"/>
            <w:tcBorders>
              <w:top w:val="single" w:sz="4" w:space="0" w:color="auto"/>
              <w:bottom w:val="single" w:sz="4" w:space="0" w:color="auto"/>
            </w:tcBorders>
            <w:shd w:val="clear" w:color="auto" w:fill="auto"/>
          </w:tcPr>
          <w:p w14:paraId="73ED831B" w14:textId="77777777" w:rsidR="00182982" w:rsidRPr="006157F2" w:rsidRDefault="00182982" w:rsidP="00457D53">
            <w:pPr>
              <w:pStyle w:val="TablecellCENTER"/>
              <w:keepNext/>
            </w:pPr>
            <w:r>
              <w:t>0x00</w:t>
            </w:r>
          </w:p>
        </w:tc>
        <w:tc>
          <w:tcPr>
            <w:tcW w:w="1801" w:type="dxa"/>
            <w:tcBorders>
              <w:top w:val="single" w:sz="4" w:space="0" w:color="auto"/>
              <w:bottom w:val="single" w:sz="4" w:space="0" w:color="auto"/>
            </w:tcBorders>
            <w:shd w:val="clear" w:color="auto" w:fill="auto"/>
          </w:tcPr>
          <w:p w14:paraId="79CB9A04" w14:textId="77777777" w:rsidR="00182982" w:rsidRPr="006157F2" w:rsidRDefault="00182982" w:rsidP="00457D53">
            <w:pPr>
              <w:pStyle w:val="TablecellCENTER"/>
              <w:keepNext/>
            </w:pPr>
            <w:r>
              <w:t>0x00</w:t>
            </w:r>
          </w:p>
        </w:tc>
        <w:tc>
          <w:tcPr>
            <w:tcW w:w="1800" w:type="dxa"/>
            <w:tcBorders>
              <w:top w:val="single" w:sz="4" w:space="0" w:color="auto"/>
              <w:bottom w:val="single" w:sz="4" w:space="0" w:color="auto"/>
            </w:tcBorders>
            <w:shd w:val="clear" w:color="auto" w:fill="auto"/>
          </w:tcPr>
          <w:p w14:paraId="12E08B5C" w14:textId="77777777" w:rsidR="00182982" w:rsidRPr="006157F2" w:rsidRDefault="00182982" w:rsidP="00457D53">
            <w:pPr>
              <w:pStyle w:val="TablecellCENTER"/>
              <w:keepNext/>
            </w:pPr>
            <w:r>
              <w:t>0x00</w:t>
            </w:r>
          </w:p>
        </w:tc>
        <w:tc>
          <w:tcPr>
            <w:tcW w:w="2029" w:type="dxa"/>
            <w:tcBorders>
              <w:top w:val="single" w:sz="4" w:space="0" w:color="auto"/>
              <w:bottom w:val="single" w:sz="4" w:space="0" w:color="auto"/>
            </w:tcBorders>
            <w:shd w:val="clear" w:color="auto" w:fill="auto"/>
          </w:tcPr>
          <w:p w14:paraId="4B4EFE4C" w14:textId="77777777" w:rsidR="00182982" w:rsidRPr="006157F2" w:rsidRDefault="00182982" w:rsidP="00457D53">
            <w:pPr>
              <w:pStyle w:val="TablecellCENTER"/>
              <w:keepNext/>
            </w:pPr>
            <w:r>
              <w:t>0x00</w:t>
            </w:r>
          </w:p>
        </w:tc>
      </w:tr>
      <w:tr w:rsidR="00182982" w:rsidRPr="009E7FF4" w14:paraId="3C4A86A6" w14:textId="77777777" w:rsidTr="00182982">
        <w:trPr>
          <w:jc w:val="center"/>
        </w:trPr>
        <w:tc>
          <w:tcPr>
            <w:tcW w:w="1800" w:type="dxa"/>
            <w:tcBorders>
              <w:top w:val="single" w:sz="4" w:space="0" w:color="auto"/>
              <w:bottom w:val="single" w:sz="4" w:space="0" w:color="auto"/>
            </w:tcBorders>
            <w:shd w:val="clear" w:color="auto" w:fill="auto"/>
          </w:tcPr>
          <w:p w14:paraId="7E385EF5" w14:textId="77777777" w:rsidR="00182982" w:rsidRPr="006157F2" w:rsidRDefault="00182982" w:rsidP="00457D53">
            <w:pPr>
              <w:pStyle w:val="TablecellCENTER"/>
              <w:keepNext/>
            </w:pPr>
            <w:r>
              <w:t>EOP</w:t>
            </w:r>
          </w:p>
        </w:tc>
        <w:tc>
          <w:tcPr>
            <w:tcW w:w="1801" w:type="dxa"/>
            <w:tcBorders>
              <w:top w:val="single" w:sz="4" w:space="0" w:color="auto"/>
              <w:bottom w:val="single" w:sz="4" w:space="0" w:color="auto"/>
            </w:tcBorders>
            <w:shd w:val="clear" w:color="auto" w:fill="auto"/>
          </w:tcPr>
          <w:p w14:paraId="539FDD94" w14:textId="77777777" w:rsidR="00182982" w:rsidRPr="006157F2" w:rsidRDefault="00182982" w:rsidP="00457D53">
            <w:pPr>
              <w:pStyle w:val="TablecellCENTER"/>
              <w:keepNext/>
            </w:pPr>
            <w:r>
              <w:t>Fill</w:t>
            </w:r>
          </w:p>
        </w:tc>
        <w:tc>
          <w:tcPr>
            <w:tcW w:w="1800" w:type="dxa"/>
            <w:tcBorders>
              <w:top w:val="single" w:sz="4" w:space="0" w:color="auto"/>
              <w:bottom w:val="single" w:sz="4" w:space="0" w:color="auto"/>
            </w:tcBorders>
            <w:shd w:val="clear" w:color="auto" w:fill="auto"/>
          </w:tcPr>
          <w:p w14:paraId="37046B48" w14:textId="77777777" w:rsidR="00182982" w:rsidRPr="006157F2" w:rsidRDefault="00182982" w:rsidP="00457D53">
            <w:pPr>
              <w:pStyle w:val="TablecellCENTER"/>
              <w:keepNext/>
            </w:pPr>
            <w:r>
              <w:t>Fill</w:t>
            </w:r>
          </w:p>
        </w:tc>
        <w:tc>
          <w:tcPr>
            <w:tcW w:w="2029" w:type="dxa"/>
            <w:tcBorders>
              <w:top w:val="single" w:sz="4" w:space="0" w:color="auto"/>
              <w:bottom w:val="single" w:sz="4" w:space="0" w:color="auto"/>
            </w:tcBorders>
            <w:shd w:val="clear" w:color="auto" w:fill="auto"/>
          </w:tcPr>
          <w:p w14:paraId="3F946DF1" w14:textId="77777777" w:rsidR="00182982" w:rsidRPr="006157F2" w:rsidRDefault="00182982" w:rsidP="00457D53">
            <w:pPr>
              <w:pStyle w:val="TablecellCENTER"/>
              <w:keepNext/>
            </w:pPr>
            <w:r>
              <w:t>Fill</w:t>
            </w:r>
          </w:p>
        </w:tc>
      </w:tr>
      <w:tr w:rsidR="00182982" w:rsidRPr="009E7FF4" w14:paraId="347717BF" w14:textId="77777777" w:rsidTr="00182982">
        <w:trPr>
          <w:jc w:val="center"/>
        </w:trPr>
        <w:tc>
          <w:tcPr>
            <w:tcW w:w="1800" w:type="dxa"/>
            <w:tcBorders>
              <w:top w:val="single" w:sz="4" w:space="0" w:color="auto"/>
            </w:tcBorders>
            <w:shd w:val="clear" w:color="auto" w:fill="E7E6E6"/>
          </w:tcPr>
          <w:p w14:paraId="121C6ED1" w14:textId="77777777" w:rsidR="00182982" w:rsidRPr="006157F2" w:rsidRDefault="00182982" w:rsidP="00457D53">
            <w:pPr>
              <w:pStyle w:val="TablecellCENTER"/>
              <w:keepNext/>
            </w:pPr>
            <w:r>
              <w:t>EDF</w:t>
            </w:r>
          </w:p>
        </w:tc>
        <w:tc>
          <w:tcPr>
            <w:tcW w:w="1801" w:type="dxa"/>
            <w:tcBorders>
              <w:top w:val="single" w:sz="4" w:space="0" w:color="auto"/>
            </w:tcBorders>
            <w:shd w:val="clear" w:color="auto" w:fill="E7E6E6"/>
          </w:tcPr>
          <w:p w14:paraId="67D3F99A" w14:textId="77777777" w:rsidR="00182982" w:rsidRPr="006157F2" w:rsidRDefault="00182982" w:rsidP="00457D53">
            <w:pPr>
              <w:pStyle w:val="TablecellCENTER"/>
              <w:keepNext/>
            </w:pPr>
            <w:r>
              <w:t>0x41</w:t>
            </w:r>
          </w:p>
        </w:tc>
        <w:tc>
          <w:tcPr>
            <w:tcW w:w="1800" w:type="dxa"/>
            <w:tcBorders>
              <w:top w:val="single" w:sz="4" w:space="0" w:color="auto"/>
            </w:tcBorders>
            <w:shd w:val="clear" w:color="auto" w:fill="E7E6E6"/>
          </w:tcPr>
          <w:p w14:paraId="4A1B7331" w14:textId="77777777" w:rsidR="00182982" w:rsidRPr="006157F2" w:rsidRDefault="00182982" w:rsidP="00457D53">
            <w:pPr>
              <w:pStyle w:val="TablecellCENTER"/>
              <w:keepNext/>
            </w:pPr>
            <w:r>
              <w:t>0x8A</w:t>
            </w:r>
          </w:p>
        </w:tc>
        <w:tc>
          <w:tcPr>
            <w:tcW w:w="2029" w:type="dxa"/>
            <w:tcBorders>
              <w:top w:val="single" w:sz="4" w:space="0" w:color="auto"/>
            </w:tcBorders>
            <w:shd w:val="clear" w:color="auto" w:fill="E7E6E6"/>
          </w:tcPr>
          <w:p w14:paraId="1A1F0E5F" w14:textId="77777777" w:rsidR="00182982" w:rsidRPr="006157F2" w:rsidRDefault="00182982" w:rsidP="00457D53">
            <w:pPr>
              <w:pStyle w:val="TablecellCENTER"/>
              <w:keepNext/>
            </w:pPr>
            <w:r>
              <w:t>0x97</w:t>
            </w:r>
          </w:p>
        </w:tc>
      </w:tr>
    </w:tbl>
    <w:p w14:paraId="57D6CDEE" w14:textId="77777777" w:rsidR="0097484F" w:rsidRDefault="0097484F" w:rsidP="00457D53">
      <w:pPr>
        <w:pStyle w:val="TablecellCENTER"/>
        <w:keepNext/>
      </w:pPr>
      <w:bookmarkStart w:id="540" w:name="_Ref436678376"/>
    </w:p>
    <w:tbl>
      <w:tblPr>
        <w:tblW w:w="7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801"/>
        <w:gridCol w:w="1800"/>
        <w:gridCol w:w="2029"/>
      </w:tblGrid>
      <w:tr w:rsidR="0097484F" w:rsidRPr="009E7FF4" w14:paraId="2AF712A3" w14:textId="77777777" w:rsidTr="00646D45">
        <w:trPr>
          <w:jc w:val="center"/>
        </w:trPr>
        <w:tc>
          <w:tcPr>
            <w:tcW w:w="1800" w:type="dxa"/>
            <w:tcBorders>
              <w:top w:val="nil"/>
              <w:left w:val="nil"/>
              <w:bottom w:val="single" w:sz="4" w:space="0" w:color="auto"/>
              <w:right w:val="nil"/>
            </w:tcBorders>
          </w:tcPr>
          <w:p w14:paraId="66A7119A" w14:textId="77777777" w:rsidR="0097484F" w:rsidRPr="009E7FF4" w:rsidRDefault="0097484F" w:rsidP="00457D53">
            <w:pPr>
              <w:pStyle w:val="TablecellCENTER"/>
              <w:keepNext/>
            </w:pPr>
            <w:r w:rsidRPr="009E7FF4">
              <w:t>0                    7</w:t>
            </w:r>
          </w:p>
        </w:tc>
        <w:tc>
          <w:tcPr>
            <w:tcW w:w="1801" w:type="dxa"/>
            <w:tcBorders>
              <w:top w:val="nil"/>
              <w:left w:val="nil"/>
              <w:bottom w:val="single" w:sz="4" w:space="0" w:color="auto"/>
              <w:right w:val="nil"/>
            </w:tcBorders>
          </w:tcPr>
          <w:p w14:paraId="325B4199" w14:textId="77777777" w:rsidR="0097484F" w:rsidRPr="009E7FF4" w:rsidRDefault="0097484F" w:rsidP="00457D53">
            <w:pPr>
              <w:pStyle w:val="TablecellCENTER"/>
              <w:keepNext/>
            </w:pPr>
            <w:r w:rsidRPr="009E7FF4">
              <w:t>8                   15</w:t>
            </w:r>
          </w:p>
        </w:tc>
        <w:tc>
          <w:tcPr>
            <w:tcW w:w="1800" w:type="dxa"/>
            <w:tcBorders>
              <w:top w:val="nil"/>
              <w:left w:val="nil"/>
              <w:bottom w:val="single" w:sz="4" w:space="0" w:color="auto"/>
              <w:right w:val="nil"/>
            </w:tcBorders>
          </w:tcPr>
          <w:p w14:paraId="71F05FB3" w14:textId="77777777" w:rsidR="0097484F" w:rsidRPr="009E7FF4" w:rsidRDefault="0097484F" w:rsidP="00457D53">
            <w:pPr>
              <w:pStyle w:val="TablecellCENTER"/>
              <w:keepNext/>
            </w:pPr>
            <w:r w:rsidRPr="009E7FF4">
              <w:t>16                 23</w:t>
            </w:r>
          </w:p>
        </w:tc>
        <w:tc>
          <w:tcPr>
            <w:tcW w:w="2029" w:type="dxa"/>
            <w:tcBorders>
              <w:top w:val="nil"/>
              <w:left w:val="nil"/>
              <w:bottom w:val="single" w:sz="4" w:space="0" w:color="auto"/>
              <w:right w:val="nil"/>
            </w:tcBorders>
          </w:tcPr>
          <w:p w14:paraId="2D943D0E" w14:textId="77777777" w:rsidR="0097484F" w:rsidRPr="009E7FF4" w:rsidRDefault="0097484F" w:rsidP="00457D53">
            <w:pPr>
              <w:pStyle w:val="TablecellCENTER"/>
              <w:keepNext/>
            </w:pPr>
            <w:r w:rsidRPr="009E7FF4">
              <w:t>24                  31</w:t>
            </w:r>
          </w:p>
        </w:tc>
      </w:tr>
      <w:tr w:rsidR="0097484F" w:rsidRPr="009E7FF4" w14:paraId="33307304" w14:textId="77777777" w:rsidTr="00646D45">
        <w:trPr>
          <w:jc w:val="center"/>
        </w:trPr>
        <w:tc>
          <w:tcPr>
            <w:tcW w:w="1800" w:type="dxa"/>
            <w:tcBorders>
              <w:top w:val="single" w:sz="4" w:space="0" w:color="auto"/>
              <w:bottom w:val="single" w:sz="4" w:space="0" w:color="auto"/>
            </w:tcBorders>
            <w:shd w:val="pct10" w:color="auto" w:fill="auto"/>
          </w:tcPr>
          <w:p w14:paraId="6392B4CE" w14:textId="77777777" w:rsidR="0097484F" w:rsidRPr="009E7FF4" w:rsidRDefault="0097484F" w:rsidP="00457D53">
            <w:pPr>
              <w:pStyle w:val="TablecellCENTER"/>
              <w:keepNext/>
            </w:pPr>
            <w:r w:rsidRPr="009E7FF4">
              <w:t>COMMA</w:t>
            </w:r>
          </w:p>
        </w:tc>
        <w:tc>
          <w:tcPr>
            <w:tcW w:w="1801" w:type="dxa"/>
            <w:tcBorders>
              <w:top w:val="single" w:sz="4" w:space="0" w:color="auto"/>
              <w:bottom w:val="single" w:sz="4" w:space="0" w:color="auto"/>
            </w:tcBorders>
            <w:shd w:val="pct10" w:color="auto" w:fill="auto"/>
          </w:tcPr>
          <w:p w14:paraId="0E2F2884" w14:textId="77777777" w:rsidR="0097484F" w:rsidRPr="009E7FF4" w:rsidRDefault="0097484F" w:rsidP="00457D53">
            <w:pPr>
              <w:pStyle w:val="TablecellCENTER"/>
              <w:keepNext/>
            </w:pPr>
            <w:r>
              <w:t>SDF</w:t>
            </w:r>
          </w:p>
        </w:tc>
        <w:tc>
          <w:tcPr>
            <w:tcW w:w="1800" w:type="dxa"/>
            <w:tcBorders>
              <w:top w:val="single" w:sz="4" w:space="0" w:color="auto"/>
              <w:bottom w:val="single" w:sz="4" w:space="0" w:color="auto"/>
            </w:tcBorders>
            <w:shd w:val="pct10" w:color="auto" w:fill="auto"/>
          </w:tcPr>
          <w:p w14:paraId="42321616" w14:textId="77777777" w:rsidR="0097484F" w:rsidRPr="009E7FF4" w:rsidRDefault="0097484F" w:rsidP="00457D53">
            <w:pPr>
              <w:pStyle w:val="TablecellCENTER"/>
              <w:keepNext/>
            </w:pPr>
            <w:r>
              <w:t>0x01</w:t>
            </w:r>
          </w:p>
        </w:tc>
        <w:tc>
          <w:tcPr>
            <w:tcW w:w="2029" w:type="dxa"/>
            <w:tcBorders>
              <w:top w:val="single" w:sz="4" w:space="0" w:color="auto"/>
              <w:bottom w:val="single" w:sz="4" w:space="0" w:color="auto"/>
            </w:tcBorders>
            <w:shd w:val="pct10" w:color="auto" w:fill="auto"/>
          </w:tcPr>
          <w:p w14:paraId="1686246F" w14:textId="77777777" w:rsidR="0097484F" w:rsidRPr="009E7FF4" w:rsidRDefault="0097484F" w:rsidP="00457D53">
            <w:pPr>
              <w:pStyle w:val="TablecellCENTER"/>
              <w:keepNext/>
            </w:pPr>
            <w:r>
              <w:t>0x00</w:t>
            </w:r>
          </w:p>
        </w:tc>
      </w:tr>
      <w:tr w:rsidR="0097484F" w:rsidRPr="009E7FF4" w14:paraId="0E589949" w14:textId="77777777" w:rsidTr="00646D45">
        <w:trPr>
          <w:jc w:val="center"/>
        </w:trPr>
        <w:tc>
          <w:tcPr>
            <w:tcW w:w="1800" w:type="dxa"/>
            <w:tcBorders>
              <w:top w:val="single" w:sz="4" w:space="0" w:color="auto"/>
              <w:bottom w:val="single" w:sz="4" w:space="0" w:color="auto"/>
            </w:tcBorders>
            <w:shd w:val="clear" w:color="auto" w:fill="auto"/>
          </w:tcPr>
          <w:p w14:paraId="64B93F3C" w14:textId="77777777" w:rsidR="0097484F" w:rsidRPr="006157F2" w:rsidRDefault="0097484F" w:rsidP="00457D53">
            <w:pPr>
              <w:pStyle w:val="TablecellCENTER"/>
              <w:keepNext/>
            </w:pPr>
            <w:r>
              <w:t>0x00</w:t>
            </w:r>
          </w:p>
        </w:tc>
        <w:tc>
          <w:tcPr>
            <w:tcW w:w="1801" w:type="dxa"/>
            <w:tcBorders>
              <w:top w:val="single" w:sz="4" w:space="0" w:color="auto"/>
              <w:bottom w:val="single" w:sz="4" w:space="0" w:color="auto"/>
            </w:tcBorders>
            <w:shd w:val="clear" w:color="auto" w:fill="auto"/>
          </w:tcPr>
          <w:p w14:paraId="31BBD862" w14:textId="77777777" w:rsidR="0097484F" w:rsidRPr="006157F2" w:rsidRDefault="0097484F" w:rsidP="00457D53">
            <w:pPr>
              <w:pStyle w:val="TablecellCENTER"/>
              <w:keepNext/>
            </w:pPr>
            <w:r>
              <w:t>EOP</w:t>
            </w:r>
          </w:p>
        </w:tc>
        <w:tc>
          <w:tcPr>
            <w:tcW w:w="1800" w:type="dxa"/>
            <w:tcBorders>
              <w:top w:val="single" w:sz="4" w:space="0" w:color="auto"/>
              <w:bottom w:val="single" w:sz="4" w:space="0" w:color="auto"/>
            </w:tcBorders>
            <w:shd w:val="clear" w:color="auto" w:fill="auto"/>
          </w:tcPr>
          <w:p w14:paraId="0E68FD8C" w14:textId="77777777" w:rsidR="0097484F" w:rsidRPr="006157F2" w:rsidRDefault="0097484F" w:rsidP="00457D53">
            <w:pPr>
              <w:pStyle w:val="TablecellCENTER"/>
              <w:keepNext/>
            </w:pPr>
            <w:r>
              <w:t>Fill</w:t>
            </w:r>
          </w:p>
        </w:tc>
        <w:tc>
          <w:tcPr>
            <w:tcW w:w="2029" w:type="dxa"/>
            <w:tcBorders>
              <w:top w:val="single" w:sz="4" w:space="0" w:color="auto"/>
              <w:bottom w:val="single" w:sz="4" w:space="0" w:color="auto"/>
            </w:tcBorders>
            <w:shd w:val="clear" w:color="auto" w:fill="auto"/>
          </w:tcPr>
          <w:p w14:paraId="6CD3A472" w14:textId="77777777" w:rsidR="0097484F" w:rsidRPr="006157F2" w:rsidRDefault="0097484F" w:rsidP="00457D53">
            <w:pPr>
              <w:pStyle w:val="TablecellCENTER"/>
              <w:keepNext/>
            </w:pPr>
            <w:r>
              <w:t>Fill</w:t>
            </w:r>
          </w:p>
        </w:tc>
      </w:tr>
      <w:tr w:rsidR="0097484F" w:rsidRPr="009E7FF4" w14:paraId="08F0E20C" w14:textId="77777777" w:rsidTr="00646D45">
        <w:trPr>
          <w:jc w:val="center"/>
        </w:trPr>
        <w:tc>
          <w:tcPr>
            <w:tcW w:w="1800" w:type="dxa"/>
            <w:tcBorders>
              <w:top w:val="single" w:sz="4" w:space="0" w:color="auto"/>
            </w:tcBorders>
            <w:shd w:val="clear" w:color="auto" w:fill="E7E6E6"/>
          </w:tcPr>
          <w:p w14:paraId="77FD4056" w14:textId="77777777" w:rsidR="0097484F" w:rsidRPr="006157F2" w:rsidRDefault="0097484F" w:rsidP="00457D53">
            <w:pPr>
              <w:pStyle w:val="TablecellCENTER"/>
              <w:keepNext/>
            </w:pPr>
            <w:r>
              <w:t>EDF</w:t>
            </w:r>
          </w:p>
        </w:tc>
        <w:tc>
          <w:tcPr>
            <w:tcW w:w="1801" w:type="dxa"/>
            <w:tcBorders>
              <w:top w:val="single" w:sz="4" w:space="0" w:color="auto"/>
            </w:tcBorders>
            <w:shd w:val="clear" w:color="auto" w:fill="E7E6E6"/>
          </w:tcPr>
          <w:p w14:paraId="499A13A2" w14:textId="77777777" w:rsidR="0097484F" w:rsidRPr="006157F2" w:rsidRDefault="0097484F" w:rsidP="00457D53">
            <w:pPr>
              <w:pStyle w:val="TablecellCENTER"/>
              <w:keepNext/>
            </w:pPr>
            <w:r>
              <w:t>0x7D</w:t>
            </w:r>
          </w:p>
        </w:tc>
        <w:tc>
          <w:tcPr>
            <w:tcW w:w="1800" w:type="dxa"/>
            <w:tcBorders>
              <w:top w:val="single" w:sz="4" w:space="0" w:color="auto"/>
            </w:tcBorders>
            <w:shd w:val="clear" w:color="auto" w:fill="E7E6E6"/>
          </w:tcPr>
          <w:p w14:paraId="36F01960" w14:textId="77777777" w:rsidR="0097484F" w:rsidRPr="006157F2" w:rsidRDefault="0097484F" w:rsidP="00457D53">
            <w:pPr>
              <w:pStyle w:val="TablecellCENTER"/>
              <w:keepNext/>
            </w:pPr>
            <w:r>
              <w:t>0x3D</w:t>
            </w:r>
          </w:p>
        </w:tc>
        <w:tc>
          <w:tcPr>
            <w:tcW w:w="2029" w:type="dxa"/>
            <w:tcBorders>
              <w:top w:val="single" w:sz="4" w:space="0" w:color="auto"/>
            </w:tcBorders>
            <w:shd w:val="clear" w:color="auto" w:fill="E7E6E6"/>
          </w:tcPr>
          <w:p w14:paraId="340A4474" w14:textId="77777777" w:rsidR="0097484F" w:rsidRPr="006157F2" w:rsidRDefault="0097484F" w:rsidP="00457D53">
            <w:pPr>
              <w:pStyle w:val="TablecellCENTER"/>
              <w:keepNext/>
            </w:pPr>
            <w:r>
              <w:t>0x35</w:t>
            </w:r>
          </w:p>
        </w:tc>
      </w:tr>
    </w:tbl>
    <w:p w14:paraId="1C1C99EA" w14:textId="77777777" w:rsidR="0097484F" w:rsidRDefault="0097484F" w:rsidP="00457D53">
      <w:pPr>
        <w:pStyle w:val="TablecellCENTER"/>
        <w:keepNext/>
      </w:pPr>
    </w:p>
    <w:tbl>
      <w:tblPr>
        <w:tblW w:w="7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801"/>
        <w:gridCol w:w="1800"/>
        <w:gridCol w:w="2029"/>
      </w:tblGrid>
      <w:tr w:rsidR="0097484F" w:rsidRPr="009E7FF4" w14:paraId="12A9CB08" w14:textId="77777777" w:rsidTr="00646D45">
        <w:trPr>
          <w:jc w:val="center"/>
        </w:trPr>
        <w:tc>
          <w:tcPr>
            <w:tcW w:w="1800" w:type="dxa"/>
            <w:tcBorders>
              <w:top w:val="nil"/>
              <w:left w:val="nil"/>
              <w:bottom w:val="single" w:sz="4" w:space="0" w:color="auto"/>
              <w:right w:val="nil"/>
            </w:tcBorders>
          </w:tcPr>
          <w:p w14:paraId="1049584A" w14:textId="77777777" w:rsidR="0097484F" w:rsidRPr="009E7FF4" w:rsidRDefault="0097484F" w:rsidP="00457D53">
            <w:pPr>
              <w:pStyle w:val="TablecellCENTER"/>
              <w:keepNext/>
            </w:pPr>
            <w:r w:rsidRPr="009E7FF4">
              <w:t>0                    7</w:t>
            </w:r>
          </w:p>
        </w:tc>
        <w:tc>
          <w:tcPr>
            <w:tcW w:w="1801" w:type="dxa"/>
            <w:tcBorders>
              <w:top w:val="nil"/>
              <w:left w:val="nil"/>
              <w:bottom w:val="single" w:sz="4" w:space="0" w:color="auto"/>
              <w:right w:val="nil"/>
            </w:tcBorders>
          </w:tcPr>
          <w:p w14:paraId="68CCBDC9" w14:textId="77777777" w:rsidR="0097484F" w:rsidRPr="009E7FF4" w:rsidRDefault="0097484F" w:rsidP="00457D53">
            <w:pPr>
              <w:pStyle w:val="TablecellCENTER"/>
              <w:keepNext/>
            </w:pPr>
            <w:r w:rsidRPr="009E7FF4">
              <w:t>8                   15</w:t>
            </w:r>
          </w:p>
        </w:tc>
        <w:tc>
          <w:tcPr>
            <w:tcW w:w="1800" w:type="dxa"/>
            <w:tcBorders>
              <w:top w:val="nil"/>
              <w:left w:val="nil"/>
              <w:bottom w:val="single" w:sz="4" w:space="0" w:color="auto"/>
              <w:right w:val="nil"/>
            </w:tcBorders>
          </w:tcPr>
          <w:p w14:paraId="1199BCFC" w14:textId="77777777" w:rsidR="0097484F" w:rsidRPr="009E7FF4" w:rsidRDefault="0097484F" w:rsidP="00457D53">
            <w:pPr>
              <w:pStyle w:val="TablecellCENTER"/>
              <w:keepNext/>
            </w:pPr>
            <w:r w:rsidRPr="009E7FF4">
              <w:t>16                 23</w:t>
            </w:r>
          </w:p>
        </w:tc>
        <w:tc>
          <w:tcPr>
            <w:tcW w:w="2029" w:type="dxa"/>
            <w:tcBorders>
              <w:top w:val="nil"/>
              <w:left w:val="nil"/>
              <w:bottom w:val="single" w:sz="4" w:space="0" w:color="auto"/>
              <w:right w:val="nil"/>
            </w:tcBorders>
          </w:tcPr>
          <w:p w14:paraId="51F3D7C7" w14:textId="77777777" w:rsidR="0097484F" w:rsidRPr="009E7FF4" w:rsidRDefault="0097484F" w:rsidP="00457D53">
            <w:pPr>
              <w:pStyle w:val="TablecellCENTER"/>
              <w:keepNext/>
            </w:pPr>
            <w:r w:rsidRPr="009E7FF4">
              <w:t>24                  31</w:t>
            </w:r>
          </w:p>
        </w:tc>
      </w:tr>
      <w:tr w:rsidR="0097484F" w:rsidRPr="009E7FF4" w14:paraId="02A7DE9F" w14:textId="77777777" w:rsidTr="00646D45">
        <w:trPr>
          <w:jc w:val="center"/>
        </w:trPr>
        <w:tc>
          <w:tcPr>
            <w:tcW w:w="1800" w:type="dxa"/>
            <w:tcBorders>
              <w:top w:val="single" w:sz="4" w:space="0" w:color="auto"/>
              <w:bottom w:val="single" w:sz="4" w:space="0" w:color="auto"/>
            </w:tcBorders>
            <w:shd w:val="pct10" w:color="auto" w:fill="auto"/>
          </w:tcPr>
          <w:p w14:paraId="16DEAE4D" w14:textId="77777777" w:rsidR="0097484F" w:rsidRPr="009E7FF4" w:rsidRDefault="0097484F" w:rsidP="00457D53">
            <w:pPr>
              <w:pStyle w:val="TablecellCENTER"/>
              <w:keepNext/>
            </w:pPr>
            <w:r w:rsidRPr="009E7FF4">
              <w:t>COMMA</w:t>
            </w:r>
          </w:p>
        </w:tc>
        <w:tc>
          <w:tcPr>
            <w:tcW w:w="1801" w:type="dxa"/>
            <w:tcBorders>
              <w:top w:val="single" w:sz="4" w:space="0" w:color="auto"/>
              <w:bottom w:val="single" w:sz="4" w:space="0" w:color="auto"/>
            </w:tcBorders>
            <w:shd w:val="pct10" w:color="auto" w:fill="auto"/>
          </w:tcPr>
          <w:p w14:paraId="77D182E1" w14:textId="77777777" w:rsidR="0097484F" w:rsidRPr="009E7FF4" w:rsidRDefault="0097484F" w:rsidP="00457D53">
            <w:pPr>
              <w:pStyle w:val="TablecellCENTER"/>
              <w:keepNext/>
            </w:pPr>
            <w:r>
              <w:t>SDF</w:t>
            </w:r>
          </w:p>
        </w:tc>
        <w:tc>
          <w:tcPr>
            <w:tcW w:w="1800" w:type="dxa"/>
            <w:tcBorders>
              <w:top w:val="single" w:sz="4" w:space="0" w:color="auto"/>
              <w:bottom w:val="single" w:sz="4" w:space="0" w:color="auto"/>
            </w:tcBorders>
            <w:shd w:val="pct10" w:color="auto" w:fill="auto"/>
          </w:tcPr>
          <w:p w14:paraId="3B96F9CF" w14:textId="77777777" w:rsidR="0097484F" w:rsidRPr="009E7FF4" w:rsidRDefault="0050317E" w:rsidP="00457D53">
            <w:pPr>
              <w:pStyle w:val="TablecellCENTER"/>
              <w:keepNext/>
            </w:pPr>
            <w:r>
              <w:t>0x01</w:t>
            </w:r>
          </w:p>
        </w:tc>
        <w:tc>
          <w:tcPr>
            <w:tcW w:w="2029" w:type="dxa"/>
            <w:tcBorders>
              <w:top w:val="single" w:sz="4" w:space="0" w:color="auto"/>
              <w:bottom w:val="single" w:sz="4" w:space="0" w:color="auto"/>
            </w:tcBorders>
            <w:shd w:val="pct10" w:color="auto" w:fill="auto"/>
          </w:tcPr>
          <w:p w14:paraId="29FA4EA5" w14:textId="77777777" w:rsidR="0097484F" w:rsidRPr="009E7FF4" w:rsidRDefault="0097484F" w:rsidP="00457D53">
            <w:pPr>
              <w:pStyle w:val="TablecellCENTER"/>
              <w:keepNext/>
            </w:pPr>
            <w:r>
              <w:t>0x00</w:t>
            </w:r>
          </w:p>
        </w:tc>
      </w:tr>
      <w:tr w:rsidR="0097484F" w:rsidRPr="009E7FF4" w14:paraId="59A0B86D" w14:textId="77777777" w:rsidTr="00646D45">
        <w:trPr>
          <w:jc w:val="center"/>
        </w:trPr>
        <w:tc>
          <w:tcPr>
            <w:tcW w:w="1800" w:type="dxa"/>
            <w:tcBorders>
              <w:top w:val="single" w:sz="4" w:space="0" w:color="auto"/>
              <w:bottom w:val="single" w:sz="4" w:space="0" w:color="auto"/>
            </w:tcBorders>
            <w:shd w:val="clear" w:color="auto" w:fill="auto"/>
          </w:tcPr>
          <w:p w14:paraId="7D142298" w14:textId="77777777" w:rsidR="0097484F" w:rsidRPr="006157F2" w:rsidRDefault="0097484F" w:rsidP="00457D53">
            <w:pPr>
              <w:pStyle w:val="TablecellCENTER"/>
              <w:keepNext/>
            </w:pPr>
            <w:r>
              <w:t>0x00</w:t>
            </w:r>
          </w:p>
        </w:tc>
        <w:tc>
          <w:tcPr>
            <w:tcW w:w="1801" w:type="dxa"/>
            <w:tcBorders>
              <w:top w:val="single" w:sz="4" w:space="0" w:color="auto"/>
              <w:bottom w:val="single" w:sz="4" w:space="0" w:color="auto"/>
            </w:tcBorders>
            <w:shd w:val="clear" w:color="auto" w:fill="auto"/>
          </w:tcPr>
          <w:p w14:paraId="08802134" w14:textId="77777777" w:rsidR="0097484F" w:rsidRPr="006157F2" w:rsidRDefault="0050317E" w:rsidP="00457D53">
            <w:pPr>
              <w:pStyle w:val="TablecellCENTER"/>
              <w:keepNext/>
            </w:pPr>
            <w:r>
              <w:t>0x01</w:t>
            </w:r>
          </w:p>
        </w:tc>
        <w:tc>
          <w:tcPr>
            <w:tcW w:w="1800" w:type="dxa"/>
            <w:tcBorders>
              <w:top w:val="single" w:sz="4" w:space="0" w:color="auto"/>
              <w:bottom w:val="single" w:sz="4" w:space="0" w:color="auto"/>
            </w:tcBorders>
            <w:shd w:val="clear" w:color="auto" w:fill="auto"/>
          </w:tcPr>
          <w:p w14:paraId="3686755F" w14:textId="77777777" w:rsidR="0097484F" w:rsidRPr="006157F2" w:rsidRDefault="0050317E" w:rsidP="00457D53">
            <w:pPr>
              <w:pStyle w:val="TablecellCENTER"/>
              <w:keepNext/>
            </w:pPr>
            <w:r>
              <w:t>0x02</w:t>
            </w:r>
          </w:p>
        </w:tc>
        <w:tc>
          <w:tcPr>
            <w:tcW w:w="2029" w:type="dxa"/>
            <w:tcBorders>
              <w:top w:val="single" w:sz="4" w:space="0" w:color="auto"/>
              <w:bottom w:val="single" w:sz="4" w:space="0" w:color="auto"/>
            </w:tcBorders>
            <w:shd w:val="clear" w:color="auto" w:fill="auto"/>
          </w:tcPr>
          <w:p w14:paraId="5F51A12A" w14:textId="77777777" w:rsidR="0097484F" w:rsidRPr="006157F2" w:rsidRDefault="0050317E" w:rsidP="00457D53">
            <w:pPr>
              <w:pStyle w:val="TablecellCENTER"/>
              <w:keepNext/>
            </w:pPr>
            <w:r>
              <w:t>EOP</w:t>
            </w:r>
          </w:p>
        </w:tc>
      </w:tr>
      <w:tr w:rsidR="0097484F" w:rsidRPr="009E7FF4" w14:paraId="1B244445" w14:textId="77777777" w:rsidTr="00646D45">
        <w:trPr>
          <w:jc w:val="center"/>
        </w:trPr>
        <w:tc>
          <w:tcPr>
            <w:tcW w:w="1800" w:type="dxa"/>
            <w:tcBorders>
              <w:top w:val="single" w:sz="4" w:space="0" w:color="auto"/>
            </w:tcBorders>
            <w:shd w:val="clear" w:color="auto" w:fill="E7E6E6"/>
          </w:tcPr>
          <w:p w14:paraId="05D00438" w14:textId="77777777" w:rsidR="0097484F" w:rsidRPr="006157F2" w:rsidRDefault="0097484F" w:rsidP="00457D53">
            <w:pPr>
              <w:pStyle w:val="TablecellCENTER"/>
              <w:keepNext/>
            </w:pPr>
            <w:r>
              <w:t>EDF</w:t>
            </w:r>
          </w:p>
        </w:tc>
        <w:tc>
          <w:tcPr>
            <w:tcW w:w="1801" w:type="dxa"/>
            <w:tcBorders>
              <w:top w:val="single" w:sz="4" w:space="0" w:color="auto"/>
            </w:tcBorders>
            <w:shd w:val="clear" w:color="auto" w:fill="E7E6E6"/>
          </w:tcPr>
          <w:p w14:paraId="183E8AEC" w14:textId="77777777" w:rsidR="0097484F" w:rsidRPr="006157F2" w:rsidRDefault="0050317E" w:rsidP="00457D53">
            <w:pPr>
              <w:pStyle w:val="TablecellCENTER"/>
              <w:keepNext/>
            </w:pPr>
            <w:r>
              <w:t>0x7E</w:t>
            </w:r>
          </w:p>
        </w:tc>
        <w:tc>
          <w:tcPr>
            <w:tcW w:w="1800" w:type="dxa"/>
            <w:tcBorders>
              <w:top w:val="single" w:sz="4" w:space="0" w:color="auto"/>
            </w:tcBorders>
            <w:shd w:val="clear" w:color="auto" w:fill="E7E6E6"/>
          </w:tcPr>
          <w:p w14:paraId="32644A84" w14:textId="77777777" w:rsidR="0097484F" w:rsidRPr="006157F2" w:rsidRDefault="0050317E" w:rsidP="00457D53">
            <w:pPr>
              <w:pStyle w:val="TablecellCENTER"/>
              <w:keepNext/>
            </w:pPr>
            <w:r>
              <w:t>0xA1</w:t>
            </w:r>
          </w:p>
        </w:tc>
        <w:tc>
          <w:tcPr>
            <w:tcW w:w="2029" w:type="dxa"/>
            <w:tcBorders>
              <w:top w:val="single" w:sz="4" w:space="0" w:color="auto"/>
            </w:tcBorders>
            <w:shd w:val="clear" w:color="auto" w:fill="E7E6E6"/>
          </w:tcPr>
          <w:p w14:paraId="4C8B6811" w14:textId="77777777" w:rsidR="0097484F" w:rsidRPr="006157F2" w:rsidRDefault="0050317E" w:rsidP="00457D53">
            <w:pPr>
              <w:pStyle w:val="TablecellCENTER"/>
              <w:keepNext/>
            </w:pPr>
            <w:r>
              <w:t>0xB7</w:t>
            </w:r>
          </w:p>
        </w:tc>
      </w:tr>
    </w:tbl>
    <w:p w14:paraId="33E27B8B" w14:textId="77777777" w:rsidR="00FB0551" w:rsidRDefault="00FB0551" w:rsidP="00FB0551">
      <w:pPr>
        <w:pStyle w:val="Caption"/>
      </w:pPr>
      <w:bookmarkStart w:id="541" w:name="_Ref488052973"/>
      <w:bookmarkStart w:id="542" w:name="_Toc508197290"/>
      <w:r w:rsidRPr="009E7FF4">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43</w:t>
      </w:r>
      <w:r w:rsidR="00301B26">
        <w:rPr>
          <w:noProof/>
        </w:rPr>
        <w:fldChar w:fldCharType="end"/>
      </w:r>
      <w:bookmarkEnd w:id="540"/>
      <w:bookmarkEnd w:id="541"/>
      <w:r w:rsidR="00532664">
        <w:t>:</w:t>
      </w:r>
      <w:r w:rsidRPr="009E7FF4">
        <w:t xml:space="preserve"> Example</w:t>
      </w:r>
      <w:r w:rsidR="0097484F">
        <w:t>s</w:t>
      </w:r>
      <w:r w:rsidRPr="009E7FF4">
        <w:t xml:space="preserve"> of CRC calculation for a short data frame</w:t>
      </w:r>
      <w:bookmarkEnd w:id="542"/>
    </w:p>
    <w:bookmarkStart w:id="543" w:name="_Ref488052992"/>
    <w:p w14:paraId="12AA4DE7" w14:textId="77777777" w:rsidR="0042372A" w:rsidRPr="0042372A" w:rsidRDefault="00975828" w:rsidP="0042372A">
      <w:pPr>
        <w:pStyle w:val="graphic"/>
      </w:pPr>
      <w:r>
        <w:object w:dxaOrig="9600" w:dyaOrig="5389" w14:anchorId="453CFB4A">
          <v:shape id="_x0000_i1068" type="#_x0000_t75" style="width:402.45pt;height:298.3pt" o:ole="">
            <v:imagedata r:id="rId91" o:title="" croptop="2389f" cropleft="8423f" cropright="9247f"/>
          </v:shape>
          <o:OLEObject Type="Embed" ProgID="PowerPoint.Slide.12" ShapeID="_x0000_i1068" DrawAspect="Content" ObjectID="_1583310344" r:id="rId92"/>
        </w:object>
      </w:r>
    </w:p>
    <w:p w14:paraId="2A7B588F" w14:textId="77777777" w:rsidR="0097484F" w:rsidRPr="009E7FF4" w:rsidRDefault="0097484F" w:rsidP="0097484F">
      <w:pPr>
        <w:pStyle w:val="Caption"/>
      </w:pPr>
      <w:bookmarkStart w:id="544" w:name="_Ref488411972"/>
      <w:bookmarkStart w:id="545" w:name="_Toc508197291"/>
      <w:r w:rsidRPr="009E7FF4">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noBreakHyphen/>
      </w:r>
      <w:r w:rsidR="00301B26">
        <w:fldChar w:fldCharType="begin"/>
      </w:r>
      <w:r w:rsidR="00301B26">
        <w:instrText xml:space="preserve"> SEQ Figure \* ARABIC \s 1 </w:instrText>
      </w:r>
      <w:r w:rsidR="00301B26">
        <w:fldChar w:fldCharType="separate"/>
      </w:r>
      <w:r w:rsidR="007D0C29">
        <w:rPr>
          <w:noProof/>
        </w:rPr>
        <w:t>44</w:t>
      </w:r>
      <w:r w:rsidR="00301B26">
        <w:rPr>
          <w:noProof/>
        </w:rPr>
        <w:fldChar w:fldCharType="end"/>
      </w:r>
      <w:bookmarkEnd w:id="543"/>
      <w:bookmarkEnd w:id="544"/>
      <w:r>
        <w:t>:</w:t>
      </w:r>
      <w:r w:rsidRPr="009E7FF4">
        <w:t xml:space="preserve"> </w:t>
      </w:r>
      <w:r>
        <w:t xml:space="preserve">Illustration of bit ordering during </w:t>
      </w:r>
      <w:r w:rsidR="00CB7E6D">
        <w:t xml:space="preserve">16-bit </w:t>
      </w:r>
      <w:r>
        <w:t>CRC calculation</w:t>
      </w:r>
      <w:bookmarkEnd w:id="545"/>
    </w:p>
    <w:p w14:paraId="59011DEB" w14:textId="77777777" w:rsidR="00090259" w:rsidRPr="009E7FF4" w:rsidRDefault="00090259" w:rsidP="005A4E4C">
      <w:pPr>
        <w:pStyle w:val="Heading4"/>
      </w:pPr>
      <w:r w:rsidRPr="009E7FF4">
        <w:t>CRC for broadcast frame, FCT, ACK</w:t>
      </w:r>
      <w:r w:rsidR="00872AFE">
        <w:t>,</w:t>
      </w:r>
      <w:r w:rsidRPr="009E7FF4">
        <w:t xml:space="preserve"> NACK</w:t>
      </w:r>
      <w:r w:rsidR="00872AFE" w:rsidRPr="00872AFE">
        <w:t xml:space="preserve"> </w:t>
      </w:r>
      <w:r w:rsidR="00872AFE" w:rsidRPr="009E7FF4">
        <w:t>and</w:t>
      </w:r>
      <w:r w:rsidR="00872AFE">
        <w:t xml:space="preserve"> SIF</w:t>
      </w:r>
    </w:p>
    <w:p w14:paraId="1AE5B483" w14:textId="77777777" w:rsidR="00090259" w:rsidRPr="009E7FF4" w:rsidRDefault="00090259" w:rsidP="00090259">
      <w:pPr>
        <w:pStyle w:val="requirelevel1"/>
      </w:pPr>
      <w:r w:rsidRPr="009E7FF4">
        <w:t xml:space="preserve">An 8-bit CRC checksum shall be applied to broadcast frames, </w:t>
      </w:r>
      <w:r w:rsidR="002B1EA5">
        <w:t xml:space="preserve">SIFs, </w:t>
      </w:r>
      <w:r w:rsidRPr="009E7FF4">
        <w:t>FCTs, FULLs, ACKs and NACKs.</w:t>
      </w:r>
    </w:p>
    <w:p w14:paraId="794ACDE4" w14:textId="77777777" w:rsidR="00090259" w:rsidRPr="009E7FF4" w:rsidRDefault="00090259" w:rsidP="00090259">
      <w:pPr>
        <w:pStyle w:val="requirelevel1"/>
      </w:pPr>
      <w:r w:rsidRPr="009E7FF4">
        <w:t>The 8-bit CRC shall cover an entire broadcast frame, from and including the comma in the start of broadcast frame control word, up to and including the Sequence Number in the end of broadcast frame control word.</w:t>
      </w:r>
    </w:p>
    <w:p w14:paraId="45C9AEE5" w14:textId="77777777" w:rsidR="00090259" w:rsidRPr="009E7FF4" w:rsidRDefault="00090259" w:rsidP="00090259">
      <w:pPr>
        <w:pStyle w:val="requirelevel1"/>
      </w:pPr>
      <w:r w:rsidRPr="009E7FF4">
        <w:t xml:space="preserve">When a </w:t>
      </w:r>
      <w:r w:rsidR="00FD7154">
        <w:t>control character</w:t>
      </w:r>
      <w:r w:rsidRPr="009E7FF4">
        <w:t xml:space="preserve"> is included in the CRC calculation, its </w:t>
      </w:r>
      <w:r w:rsidR="00D956CC">
        <w:t xml:space="preserve">corresponding </w:t>
      </w:r>
      <w:r w:rsidRPr="009E7FF4">
        <w:t>data value shall be used.</w:t>
      </w:r>
    </w:p>
    <w:p w14:paraId="654765D3" w14:textId="77777777" w:rsidR="00090259" w:rsidRPr="009E7FF4" w:rsidRDefault="00090259" w:rsidP="004E1645">
      <w:pPr>
        <w:pStyle w:val="NOTE"/>
      </w:pPr>
      <w:r w:rsidRPr="009E7FF4">
        <w:t>For example, K28.7 the comma code is replaced by D28.7 in the CRC calculation.</w:t>
      </w:r>
    </w:p>
    <w:p w14:paraId="7F1A394C" w14:textId="77777777" w:rsidR="00090259" w:rsidRPr="009E7FF4" w:rsidRDefault="00090259" w:rsidP="00090259">
      <w:pPr>
        <w:pStyle w:val="requirelevel1"/>
      </w:pPr>
      <w:r w:rsidRPr="009E7FF4">
        <w:t>The 8-bit CRC calculation procedures shall:</w:t>
      </w:r>
    </w:p>
    <w:p w14:paraId="2C151D29" w14:textId="77777777" w:rsidR="00090259" w:rsidRPr="009E7FF4" w:rsidRDefault="00090259" w:rsidP="00090259">
      <w:pPr>
        <w:pStyle w:val="requirelevel2"/>
      </w:pPr>
      <w:r w:rsidRPr="009E7FF4">
        <w:t>use modulo 2 arithmetic for polynomial coefficients</w:t>
      </w:r>
      <w:r w:rsidR="00764589">
        <w:t>.</w:t>
      </w:r>
    </w:p>
    <w:p w14:paraId="410C6DCF" w14:textId="77777777" w:rsidR="00090259" w:rsidRPr="009E7FF4" w:rsidRDefault="00090259" w:rsidP="00090259">
      <w:pPr>
        <w:pStyle w:val="requirelevel2"/>
      </w:pPr>
      <w:r w:rsidRPr="009E7FF4">
        <w:t xml:space="preserve">use a systematic binary </w:t>
      </w:r>
      <w:r w:rsidRPr="009E7FF4">
        <w:rPr>
          <w:i/>
        </w:rPr>
        <w:t>(n+16,n)</w:t>
      </w:r>
      <w:r w:rsidRPr="009E7FF4">
        <w:t xml:space="preserve"> block code, where </w:t>
      </w:r>
      <w:r w:rsidRPr="009E7FF4">
        <w:rPr>
          <w:i/>
        </w:rPr>
        <w:t xml:space="preserve">(n+8) </w:t>
      </w:r>
      <w:r w:rsidRPr="009E7FF4">
        <w:t>is the number of bits of the code</w:t>
      </w:r>
      <w:r w:rsidR="002B1EA5">
        <w:t xml:space="preserve"> </w:t>
      </w:r>
      <w:r w:rsidRPr="009E7FF4">
        <w:t xml:space="preserve">word </w:t>
      </w:r>
      <w:r w:rsidRPr="009E7FF4">
        <w:rPr>
          <w:position w:val="-10"/>
        </w:rPr>
        <w:object w:dxaOrig="480" w:dyaOrig="320" w14:anchorId="4F811FCC">
          <v:shape id="_x0000_i1069" type="#_x0000_t75" style="width:24pt;height:16.3pt" o:ole="">
            <v:imagedata r:id="rId93" o:title=""/>
          </v:shape>
          <o:OLEObject Type="Embed" ProgID="Equation.DSMT4" ShapeID="_x0000_i1069" DrawAspect="Content" ObjectID="_1583310345" r:id="rId94"/>
        </w:object>
      </w:r>
      <w:r w:rsidRPr="009E7FF4">
        <w:t xml:space="preserve"> and </w:t>
      </w:r>
      <w:r w:rsidRPr="009E7FF4">
        <w:rPr>
          <w:i/>
        </w:rPr>
        <w:t>n</w:t>
      </w:r>
      <w:r w:rsidRPr="009E7FF4">
        <w:t xml:space="preserve"> is divisible by 8; </w:t>
      </w:r>
      <w:r w:rsidRPr="009E7FF4">
        <w:rPr>
          <w:i/>
        </w:rPr>
        <w:t>n</w:t>
      </w:r>
      <w:r w:rsidRPr="009E7FF4">
        <w:t xml:space="preserve"> is the number of bits covered by the CRC</w:t>
      </w:r>
      <w:r w:rsidR="00764589">
        <w:t>.</w:t>
      </w:r>
    </w:p>
    <w:p w14:paraId="14DD75B8" w14:textId="77777777" w:rsidR="00090259" w:rsidRPr="009E7FF4" w:rsidRDefault="00090259" w:rsidP="00090259">
      <w:pPr>
        <w:pStyle w:val="requirelevel2"/>
      </w:pPr>
      <w:r w:rsidRPr="009E7FF4">
        <w:t>use the following generating polynomial:</w:t>
      </w:r>
    </w:p>
    <w:p w14:paraId="0EF9CD51" w14:textId="77777777" w:rsidR="00090259" w:rsidRPr="009E7FF4" w:rsidRDefault="00090259" w:rsidP="00090259">
      <w:pPr>
        <w:pStyle w:val="equation"/>
      </w:pPr>
      <w:r w:rsidRPr="009E7FF4">
        <w:rPr>
          <w:position w:val="-10"/>
        </w:rPr>
        <w:object w:dxaOrig="2040" w:dyaOrig="360" w14:anchorId="27ADADC0">
          <v:shape id="_x0000_i1070" type="#_x0000_t75" style="width:102pt;height:18pt" o:ole="">
            <v:imagedata r:id="rId95" o:title=""/>
          </v:shape>
          <o:OLEObject Type="Embed" ProgID="Equation.DSMT4" ShapeID="_x0000_i1070" DrawAspect="Content" ObjectID="_1583310346" r:id="rId96"/>
        </w:object>
      </w:r>
    </w:p>
    <w:p w14:paraId="20465C1E" w14:textId="77777777" w:rsidR="00090259" w:rsidRPr="009E7FF4" w:rsidRDefault="00090259" w:rsidP="00090259">
      <w:pPr>
        <w:pStyle w:val="requirelevel2"/>
      </w:pPr>
      <w:r w:rsidRPr="009E7FF4">
        <w:t>use byte format as input and output, for which the bits are represented as:</w:t>
      </w:r>
    </w:p>
    <w:p w14:paraId="4648AD82" w14:textId="77777777" w:rsidR="00090259" w:rsidRPr="009E7FF4" w:rsidRDefault="00090259" w:rsidP="00090259">
      <w:pPr>
        <w:pStyle w:val="equation"/>
      </w:pPr>
      <w:r w:rsidRPr="009E7FF4">
        <w:rPr>
          <w:position w:val="-12"/>
        </w:rPr>
        <w:object w:dxaOrig="1800" w:dyaOrig="360" w14:anchorId="4CEF7405">
          <v:shape id="_x0000_i1071" type="#_x0000_t75" style="width:90pt;height:18pt" o:ole="">
            <v:imagedata r:id="rId97" o:title=""/>
          </v:shape>
          <o:OLEObject Type="Embed" ProgID="Equation.DSMT4" ShapeID="_x0000_i1071" DrawAspect="Content" ObjectID="_1583310347" r:id="rId98"/>
        </w:object>
      </w:r>
    </w:p>
    <w:p w14:paraId="6D35406C" w14:textId="77777777" w:rsidR="00090259" w:rsidRPr="009E7FF4" w:rsidRDefault="00090259" w:rsidP="00090259">
      <w:pPr>
        <w:pStyle w:val="paragraph3"/>
      </w:pPr>
      <w:r w:rsidRPr="009E7FF4">
        <w:lastRenderedPageBreak/>
        <w:t xml:space="preserve">where </w:t>
      </w:r>
      <w:r w:rsidRPr="009E7FF4">
        <w:rPr>
          <w:position w:val="-12"/>
        </w:rPr>
        <w:object w:dxaOrig="240" w:dyaOrig="360" w14:anchorId="1942B26B">
          <v:shape id="_x0000_i1072" type="#_x0000_t75" style="width:12pt;height:18pt" o:ole="">
            <v:imagedata r:id="rId99" o:title=""/>
          </v:shape>
          <o:OLEObject Type="Embed" ProgID="Equation.DSMT4" ShapeID="_x0000_i1072" DrawAspect="Content" ObjectID="_1583310348" r:id="rId100"/>
        </w:object>
      </w:r>
      <w:r w:rsidRPr="009E7FF4">
        <w:t xml:space="preserve"> is the most significant bit and </w:t>
      </w:r>
      <w:r w:rsidRPr="009E7FF4">
        <w:rPr>
          <w:position w:val="-12"/>
        </w:rPr>
        <w:object w:dxaOrig="240" w:dyaOrig="360" w14:anchorId="2EC37B1A">
          <v:shape id="_x0000_i1073" type="#_x0000_t75" style="width:12pt;height:18pt" o:ole="">
            <v:imagedata r:id="rId101" o:title=""/>
          </v:shape>
          <o:OLEObject Type="Embed" ProgID="Equation.DSMT4" ShapeID="_x0000_i1073" DrawAspect="Content" ObjectID="_1583310349" r:id="rId102"/>
        </w:object>
      </w:r>
      <w:r w:rsidRPr="009E7FF4">
        <w:t xml:space="preserve"> is the least significant bit</w:t>
      </w:r>
      <w:r w:rsidR="00764589">
        <w:t>.</w:t>
      </w:r>
    </w:p>
    <w:p w14:paraId="2EF5542A" w14:textId="77777777" w:rsidR="00090259" w:rsidRPr="009E7FF4" w:rsidRDefault="00090259" w:rsidP="00090259">
      <w:pPr>
        <w:pStyle w:val="requirelevel1"/>
      </w:pPr>
      <w:r w:rsidRPr="009E7FF4">
        <w:t>The 8-bit CRC generation procedure shall behave as follows:</w:t>
      </w:r>
    </w:p>
    <w:p w14:paraId="14AA9C83" w14:textId="77777777" w:rsidR="00090259" w:rsidRPr="009E7FF4" w:rsidRDefault="00090259" w:rsidP="00090259">
      <w:pPr>
        <w:pStyle w:val="requirelevel2"/>
      </w:pPr>
      <w:r w:rsidRPr="009E7FF4">
        <w:t xml:space="preserve">The procedure accepts an </w:t>
      </w:r>
      <w:r w:rsidRPr="009E7FF4">
        <w:rPr>
          <w:i/>
          <w:iCs/>
        </w:rPr>
        <w:t>n</w:t>
      </w:r>
      <w:r w:rsidRPr="009E7FF4">
        <w:t>-bit input which is used to construct</w:t>
      </w:r>
      <w:r w:rsidRPr="009E7FF4">
        <w:rPr>
          <w:color w:val="FF0000"/>
        </w:rPr>
        <w:t xml:space="preserve"> </w:t>
      </w:r>
      <w:r w:rsidRPr="009E7FF4">
        <w:rPr>
          <w:i/>
          <w:position w:val="-10"/>
        </w:rPr>
        <w:object w:dxaOrig="540" w:dyaOrig="320" w14:anchorId="1C56722F">
          <v:shape id="_x0000_i1074" type="#_x0000_t75" style="width:27.45pt;height:16.3pt" o:ole="">
            <v:imagedata r:id="rId103" o:title=""/>
          </v:shape>
          <o:OLEObject Type="Embed" ProgID="Equation.DSMT4" ShapeID="_x0000_i1074" DrawAspect="Content" ObjectID="_1583310350" r:id="rId104"/>
        </w:object>
      </w:r>
      <w:r w:rsidRPr="009E7FF4">
        <w:t>, where:</w:t>
      </w:r>
    </w:p>
    <w:p w14:paraId="70430B7A" w14:textId="77777777" w:rsidR="00090259" w:rsidRPr="009E7FF4" w:rsidRDefault="00090259" w:rsidP="00090259">
      <w:pPr>
        <w:pStyle w:val="requirelevel3"/>
      </w:pPr>
      <w:r w:rsidRPr="009E7FF4">
        <w:t xml:space="preserve">the </w:t>
      </w:r>
      <w:r w:rsidRPr="009E7FF4">
        <w:rPr>
          <w:i/>
        </w:rPr>
        <w:t>n</w:t>
      </w:r>
      <w:r w:rsidRPr="009E7FF4">
        <w:t>-bit input is defined to be the set of bits</w:t>
      </w:r>
      <w:r w:rsidRPr="009E7FF4">
        <w:rPr>
          <w:i/>
          <w:iCs/>
        </w:rPr>
        <w:t xml:space="preserve"> </w:t>
      </w:r>
      <w:r w:rsidRPr="009E7FF4">
        <w:rPr>
          <w:i/>
          <w:iCs/>
          <w:position w:val="-14"/>
        </w:rPr>
        <w:object w:dxaOrig="380" w:dyaOrig="380" w14:anchorId="3B673178">
          <v:shape id="_x0000_i1075" type="#_x0000_t75" style="width:19.3pt;height:19.3pt" o:ole="">
            <v:imagedata r:id="rId105" o:title=""/>
          </v:shape>
          <o:OLEObject Type="Embed" ProgID="Equation.DSMT4" ShapeID="_x0000_i1075" DrawAspect="Content" ObjectID="_1583310351" r:id="rId106"/>
        </w:object>
      </w:r>
      <w:r w:rsidRPr="009E7FF4">
        <w:t xml:space="preserve"> grouped into </w:t>
      </w:r>
      <w:r w:rsidRPr="009E7FF4">
        <w:rPr>
          <w:i/>
          <w:iCs/>
          <w:position w:val="-6"/>
        </w:rPr>
        <w:object w:dxaOrig="460" w:dyaOrig="279" w14:anchorId="00E18B82">
          <v:shape id="_x0000_i1076" type="#_x0000_t75" style="width:22.7pt;height:14.15pt" o:ole="">
            <v:imagedata r:id="rId107" o:title=""/>
          </v:shape>
          <o:OLEObject Type="Embed" ProgID="Equation.DSMT4" ShapeID="_x0000_i1076" DrawAspect="Content" ObjectID="_1583310352" r:id="rId108"/>
        </w:object>
      </w:r>
      <w:r w:rsidRPr="009E7FF4">
        <w:t xml:space="preserve"> bytes where </w:t>
      </w:r>
      <w:r w:rsidRPr="009E7FF4">
        <w:rPr>
          <w:i/>
          <w:iCs/>
          <w:position w:val="-14"/>
        </w:rPr>
        <w:object w:dxaOrig="1920" w:dyaOrig="400" w14:anchorId="67B1B591">
          <v:shape id="_x0000_i1077" type="#_x0000_t75" style="width:96pt;height:19.7pt" o:ole="">
            <v:imagedata r:id="rId109" o:title=""/>
          </v:shape>
          <o:OLEObject Type="Embed" ProgID="Equation.DSMT4" ShapeID="_x0000_i1077" DrawAspect="Content" ObjectID="_1583310353" r:id="rId110"/>
        </w:object>
      </w:r>
      <w:r w:rsidRPr="009E7FF4">
        <w:t xml:space="preserve"> is the byte index and </w:t>
      </w:r>
      <w:r w:rsidRPr="009E7FF4">
        <w:rPr>
          <w:i/>
          <w:iCs/>
          <w:position w:val="-14"/>
        </w:rPr>
        <w:object w:dxaOrig="1460" w:dyaOrig="400" w14:anchorId="278F767C">
          <v:shape id="_x0000_i1078" type="#_x0000_t75" style="width:72.45pt;height:19.7pt" o:ole="">
            <v:imagedata r:id="rId111" o:title=""/>
          </v:shape>
          <o:OLEObject Type="Embed" ProgID="Equation.DSMT4" ShapeID="_x0000_i1078" DrawAspect="Content" ObjectID="_1583310354" r:id="rId112"/>
        </w:object>
      </w:r>
      <w:r w:rsidRPr="009E7FF4">
        <w:t xml:space="preserve"> is the bit index</w:t>
      </w:r>
      <w:r w:rsidR="00764589">
        <w:t>.</w:t>
      </w:r>
    </w:p>
    <w:p w14:paraId="571C48DF" w14:textId="77777777" w:rsidR="00090259" w:rsidRPr="009E7FF4" w:rsidRDefault="00090259" w:rsidP="00090259">
      <w:pPr>
        <w:pStyle w:val="requirelevel3"/>
      </w:pPr>
      <w:r w:rsidRPr="009E7FF4">
        <w:t xml:space="preserve">the </w:t>
      </w:r>
      <w:r w:rsidRPr="009E7FF4">
        <w:rPr>
          <w:i/>
          <w:iCs/>
          <w:position w:val="-6"/>
        </w:rPr>
        <w:object w:dxaOrig="460" w:dyaOrig="279" w14:anchorId="45C14D30">
          <v:shape id="_x0000_i1079" type="#_x0000_t75" style="width:22.7pt;height:14.15pt" o:ole="">
            <v:imagedata r:id="rId107" o:title=""/>
          </v:shape>
          <o:OLEObject Type="Embed" ProgID="Equation.DSMT4" ShapeID="_x0000_i1079" DrawAspect="Content" ObjectID="_1583310355" r:id="rId113"/>
        </w:object>
      </w:r>
      <w:r w:rsidRPr="009E7FF4">
        <w:t xml:space="preserve"> input bytes correspond to the fields covered by the CRC excluding the CRC byte; the first byte transmitted has index </w:t>
      </w:r>
      <w:r w:rsidRPr="009E7FF4">
        <w:rPr>
          <w:position w:val="-6"/>
        </w:rPr>
        <w:object w:dxaOrig="499" w:dyaOrig="279" w14:anchorId="23BAF19F">
          <v:shape id="_x0000_i1080" type="#_x0000_t75" style="width:25.3pt;height:14.15pt" o:ole="">
            <v:imagedata r:id="rId114" o:title=""/>
          </v:shape>
          <o:OLEObject Type="Embed" ProgID="Equation.DSMT4" ShapeID="_x0000_i1080" DrawAspect="Content" ObjectID="_1583310356" r:id="rId115"/>
        </w:object>
      </w:r>
      <w:r w:rsidRPr="009E7FF4">
        <w:t xml:space="preserve">; the last byte transmitted has index </w:t>
      </w:r>
      <w:r w:rsidRPr="009E7FF4">
        <w:rPr>
          <w:position w:val="-6"/>
        </w:rPr>
        <w:object w:dxaOrig="1060" w:dyaOrig="279" w14:anchorId="55D429AA">
          <v:shape id="_x0000_i1081" type="#_x0000_t75" style="width:52.7pt;height:14.15pt" o:ole="">
            <v:imagedata r:id="rId116" o:title=""/>
          </v:shape>
          <o:OLEObject Type="Embed" ProgID="Equation.DSMT4" ShapeID="_x0000_i1081" DrawAspect="Content" ObjectID="_1583310357" r:id="rId117"/>
        </w:object>
      </w:r>
      <w:r w:rsidR="00764589">
        <w:t>.</w:t>
      </w:r>
    </w:p>
    <w:p w14:paraId="73246F19" w14:textId="5D238268" w:rsidR="00090259" w:rsidRPr="009E7FF4" w:rsidRDefault="00090259" w:rsidP="00090259">
      <w:pPr>
        <w:pStyle w:val="requirelevel3"/>
      </w:pPr>
      <w:r w:rsidRPr="009E7FF4">
        <w:rPr>
          <w:i/>
          <w:iCs/>
          <w:position w:val="-10"/>
        </w:rPr>
        <w:object w:dxaOrig="540" w:dyaOrig="320" w14:anchorId="474F54D8">
          <v:shape id="_x0000_i1082" type="#_x0000_t75" style="width:27.45pt;height:16.3pt" o:ole="">
            <v:imagedata r:id="rId118" o:title=""/>
          </v:shape>
          <o:OLEObject Type="Embed" ProgID="Equation.DSMT4" ShapeID="_x0000_i1082" DrawAspect="Content" ObjectID="_1583310358" r:id="rId119"/>
        </w:object>
      </w:r>
      <w:r w:rsidRPr="009E7FF4">
        <w:t xml:space="preserve"> is a polynomial </w:t>
      </w:r>
      <w:r w:rsidR="00301B26">
        <w:rPr>
          <w:position w:val="-12"/>
        </w:rPr>
        <w:pict w14:anchorId="4976C67F">
          <v:shape id="_x0000_i1083" type="#_x0000_t75" style="width:145.3pt;height:19.3pt">
            <v:imagedata r:id="rId120" o:title=""/>
          </v:shape>
        </w:pict>
      </w:r>
      <w:r w:rsidR="00BF375E">
        <w:t xml:space="preserve"> </w:t>
      </w:r>
      <w:r w:rsidRPr="009E7FF4">
        <w:t xml:space="preserve">having binary coefficients </w:t>
      </w:r>
      <w:r w:rsidRPr="009E7FF4">
        <w:rPr>
          <w:position w:val="-12"/>
        </w:rPr>
        <w:object w:dxaOrig="279" w:dyaOrig="360" w14:anchorId="6CA9E2C8">
          <v:shape id="_x0000_i1084" type="#_x0000_t75" style="width:14.15pt;height:18pt" o:ole="">
            <v:imagedata r:id="rId121" o:title=""/>
          </v:shape>
          <o:OLEObject Type="Embed" ProgID="Equation.DSMT4" ShapeID="_x0000_i1084" DrawAspect="Content" ObjectID="_1583310359" r:id="rId122"/>
        </w:object>
      </w:r>
      <w:r w:rsidR="00764589">
        <w:t>.</w:t>
      </w:r>
    </w:p>
    <w:p w14:paraId="57C6F4FC" w14:textId="77777777" w:rsidR="00090259" w:rsidRPr="009E7FF4" w:rsidRDefault="00090259" w:rsidP="00090259">
      <w:pPr>
        <w:pStyle w:val="requirelevel3"/>
      </w:pPr>
      <w:r w:rsidRPr="009E7FF4">
        <w:rPr>
          <w:i/>
          <w:iCs/>
          <w:position w:val="-10"/>
        </w:rPr>
        <w:object w:dxaOrig="540" w:dyaOrig="320" w14:anchorId="4C6DFB08">
          <v:shape id="_x0000_i1085" type="#_x0000_t75" style="width:27.45pt;height:16.3pt" o:ole="">
            <v:imagedata r:id="rId118" o:title=""/>
          </v:shape>
          <o:OLEObject Type="Embed" ProgID="Equation.DSMT4" ShapeID="_x0000_i1085" DrawAspect="Content" ObjectID="_1583310360" r:id="rId123"/>
        </w:object>
      </w:r>
      <w:r w:rsidRPr="009E7FF4">
        <w:t xml:space="preserve"> can be represented as an </w:t>
      </w:r>
      <w:r w:rsidRPr="009E7FF4">
        <w:rPr>
          <w:i/>
        </w:rPr>
        <w:t>n</w:t>
      </w:r>
      <w:r w:rsidRPr="009E7FF4">
        <w:t xml:space="preserve">-bit vector where coefficient </w:t>
      </w:r>
      <w:r w:rsidRPr="009E7FF4">
        <w:rPr>
          <w:i/>
          <w:iCs/>
          <w:position w:val="-12"/>
        </w:rPr>
        <w:object w:dxaOrig="460" w:dyaOrig="360" w14:anchorId="32443CCC">
          <v:shape id="_x0000_i1086" type="#_x0000_t75" style="width:22.7pt;height:18pt" o:ole="">
            <v:imagedata r:id="rId124" o:title=""/>
          </v:shape>
          <o:OLEObject Type="Embed" ProgID="Equation.DSMT4" ShapeID="_x0000_i1086" DrawAspect="Content" ObjectID="_1583310361" r:id="rId125"/>
        </w:object>
      </w:r>
      <w:r w:rsidRPr="009E7FF4">
        <w:t xml:space="preserve"> of the highest power of </w:t>
      </w:r>
      <w:r w:rsidRPr="009E7FF4">
        <w:rPr>
          <w:i/>
          <w:iCs/>
          <w:position w:val="-6"/>
        </w:rPr>
        <w:object w:dxaOrig="200" w:dyaOrig="220" w14:anchorId="7EDD1E3F">
          <v:shape id="_x0000_i1087" type="#_x0000_t75" style="width:10.3pt;height:11.55pt" o:ole="">
            <v:imagedata r:id="rId126" o:title=""/>
          </v:shape>
          <o:OLEObject Type="Embed" ProgID="Equation.DSMT4" ShapeID="_x0000_i1087" DrawAspect="Content" ObjectID="_1583310362" r:id="rId127"/>
        </w:object>
      </w:r>
      <w:r w:rsidRPr="009E7FF4">
        <w:t xml:space="preserve"> is the most significant bit and coefficient </w:t>
      </w:r>
      <w:r w:rsidRPr="009E7FF4">
        <w:rPr>
          <w:i/>
          <w:iCs/>
          <w:position w:val="-12"/>
        </w:rPr>
        <w:object w:dxaOrig="320" w:dyaOrig="360" w14:anchorId="03DE4350">
          <v:shape id="_x0000_i1088" type="#_x0000_t75" style="width:16.3pt;height:18pt" o:ole="">
            <v:imagedata r:id="rId128" o:title=""/>
          </v:shape>
          <o:OLEObject Type="Embed" ProgID="Equation.DSMT4" ShapeID="_x0000_i1088" DrawAspect="Content" ObjectID="_1583310363" r:id="rId129"/>
        </w:object>
      </w:r>
      <w:r w:rsidRPr="009E7FF4">
        <w:t xml:space="preserve"> of the lowest power of </w:t>
      </w:r>
      <w:r w:rsidRPr="009E7FF4">
        <w:rPr>
          <w:i/>
          <w:iCs/>
          <w:position w:val="-6"/>
        </w:rPr>
        <w:object w:dxaOrig="200" w:dyaOrig="220" w14:anchorId="00C90140">
          <v:shape id="_x0000_i1089" type="#_x0000_t75" style="width:10.3pt;height:11.55pt" o:ole="">
            <v:imagedata r:id="rId126" o:title=""/>
          </v:shape>
          <o:OLEObject Type="Embed" ProgID="Equation.DSMT4" ShapeID="_x0000_i1089" DrawAspect="Content" ObjectID="_1583310364" r:id="rId130"/>
        </w:object>
      </w:r>
      <w:r w:rsidRPr="009E7FF4">
        <w:t xml:space="preserve"> is the least significant bit</w:t>
      </w:r>
      <w:r w:rsidR="00764589">
        <w:t>.</w:t>
      </w:r>
    </w:p>
    <w:p w14:paraId="06B15EC3" w14:textId="77777777" w:rsidR="00090259" w:rsidRPr="009E7FF4" w:rsidRDefault="00090259" w:rsidP="00090259">
      <w:pPr>
        <w:pStyle w:val="requirelevel3"/>
      </w:pPr>
      <w:r w:rsidRPr="009E7FF4">
        <w:rPr>
          <w:iCs/>
        </w:rPr>
        <w:t xml:space="preserve">the bit vector representation of </w:t>
      </w:r>
      <w:r w:rsidRPr="009E7FF4">
        <w:rPr>
          <w:i/>
          <w:iCs/>
          <w:position w:val="-10"/>
        </w:rPr>
        <w:object w:dxaOrig="540" w:dyaOrig="320" w14:anchorId="3A4195AB">
          <v:shape id="_x0000_i1090" type="#_x0000_t75" style="width:27.45pt;height:16.3pt" o:ole="">
            <v:imagedata r:id="rId118" o:title=""/>
          </v:shape>
          <o:OLEObject Type="Embed" ProgID="Equation.DSMT4" ShapeID="_x0000_i1090" DrawAspect="Content" ObjectID="_1583310365" r:id="rId131"/>
        </w:object>
      </w:r>
      <w:r w:rsidRPr="009E7FF4">
        <w:t xml:space="preserve"> is formed by concatenating the </w:t>
      </w:r>
      <w:r w:rsidRPr="009E7FF4">
        <w:rPr>
          <w:i/>
          <w:iCs/>
          <w:position w:val="-6"/>
        </w:rPr>
        <w:object w:dxaOrig="460" w:dyaOrig="279" w14:anchorId="01179B6A">
          <v:shape id="_x0000_i1091" type="#_x0000_t75" style="width:22.7pt;height:14.15pt" o:ole="">
            <v:imagedata r:id="rId107" o:title=""/>
          </v:shape>
          <o:OLEObject Type="Embed" ProgID="Equation.DSMT4" ShapeID="_x0000_i1091" DrawAspect="Content" ObjectID="_1583310366" r:id="rId132"/>
        </w:object>
      </w:r>
      <w:r w:rsidRPr="009E7FF4">
        <w:t xml:space="preserve"> bytes of the input in transmission order, where the least significant bit </w:t>
      </w:r>
      <w:r w:rsidRPr="009E7FF4">
        <w:rPr>
          <w:i/>
          <w:iCs/>
          <w:position w:val="-12"/>
        </w:rPr>
        <w:object w:dxaOrig="240" w:dyaOrig="360" w14:anchorId="01B1EBBB">
          <v:shape id="_x0000_i1092" type="#_x0000_t75" style="width:12pt;height:18pt" o:ole="">
            <v:imagedata r:id="rId133" o:title=""/>
          </v:shape>
          <o:OLEObject Type="Embed" ProgID="Equation.DSMT4" ShapeID="_x0000_i1092" DrawAspect="Content" ObjectID="_1583310367" r:id="rId134"/>
        </w:object>
      </w:r>
      <w:r w:rsidRPr="009E7FF4">
        <w:t xml:space="preserve"> of each byte is taken first and the most significant bit </w:t>
      </w:r>
      <w:r w:rsidRPr="009E7FF4">
        <w:rPr>
          <w:i/>
          <w:iCs/>
          <w:position w:val="-12"/>
        </w:rPr>
        <w:object w:dxaOrig="240" w:dyaOrig="360" w14:anchorId="21AD1D95">
          <v:shape id="_x0000_i1093" type="#_x0000_t75" style="width:12pt;height:18pt" o:ole="">
            <v:imagedata r:id="rId135" o:title=""/>
          </v:shape>
          <o:OLEObject Type="Embed" ProgID="Equation.DSMT4" ShapeID="_x0000_i1093" DrawAspect="Content" ObjectID="_1583310368" r:id="rId136"/>
        </w:object>
      </w:r>
      <w:r w:rsidRPr="009E7FF4">
        <w:t xml:space="preserve"> of each byte is taken last:</w:t>
      </w:r>
    </w:p>
    <w:p w14:paraId="5D8D11F1" w14:textId="77777777" w:rsidR="00090259" w:rsidRPr="009E7FF4" w:rsidRDefault="00090259" w:rsidP="00090259">
      <w:pPr>
        <w:pStyle w:val="equation"/>
        <w:tabs>
          <w:tab w:val="clear" w:pos="2041"/>
          <w:tab w:val="clear" w:pos="3481"/>
        </w:tabs>
        <w:ind w:left="3544"/>
        <w:jc w:val="left"/>
      </w:pPr>
      <w:r w:rsidRPr="009E7FF4">
        <w:rPr>
          <w:position w:val="-14"/>
        </w:rPr>
        <w:object w:dxaOrig="5899" w:dyaOrig="380" w14:anchorId="0954A865">
          <v:shape id="_x0000_i1094" type="#_x0000_t75" style="width:295.3pt;height:19.3pt" o:ole="">
            <v:imagedata r:id="rId137" o:title=""/>
          </v:shape>
          <o:OLEObject Type="Embed" ProgID="Equation.DSMT4" ShapeID="_x0000_i1094" DrawAspect="Content" ObjectID="_1583310369" r:id="rId138"/>
        </w:object>
      </w:r>
      <w:r w:rsidRPr="009E7FF4">
        <w:rPr>
          <w:position w:val="-14"/>
        </w:rPr>
        <w:object w:dxaOrig="6200" w:dyaOrig="380" w14:anchorId="0FCCEBEB">
          <v:shape id="_x0000_i1095" type="#_x0000_t75" style="width:309.85pt;height:19.3pt" o:ole="">
            <v:imagedata r:id="rId139" o:title=""/>
          </v:shape>
          <o:OLEObject Type="Embed" ProgID="Equation.DSMT4" ShapeID="_x0000_i1095" DrawAspect="Content" ObjectID="_1583310370" r:id="rId140"/>
        </w:object>
      </w:r>
      <w:r w:rsidRPr="009E7FF4">
        <w:rPr>
          <w:position w:val="-14"/>
        </w:rPr>
        <w:object w:dxaOrig="6259" w:dyaOrig="380" w14:anchorId="43836190">
          <v:shape id="_x0000_i1096" type="#_x0000_t75" style="width:312.85pt;height:19.3pt" o:ole="">
            <v:imagedata r:id="rId141" o:title=""/>
          </v:shape>
          <o:OLEObject Type="Embed" ProgID="Equation.DSMT4" ShapeID="_x0000_i1096" DrawAspect="Content" ObjectID="_1583310371" r:id="rId142"/>
        </w:object>
      </w:r>
    </w:p>
    <w:p w14:paraId="07F61FBF" w14:textId="77777777" w:rsidR="00090259" w:rsidRPr="009E7FF4" w:rsidRDefault="00090259" w:rsidP="00090259">
      <w:pPr>
        <w:pStyle w:val="requirelevel2"/>
      </w:pPr>
      <w:r w:rsidRPr="009E7FF4">
        <w:t xml:space="preserve">The procedure generates the remainder polynomial </w:t>
      </w:r>
      <w:r w:rsidRPr="009E7FF4">
        <w:rPr>
          <w:i/>
          <w:iCs/>
          <w:position w:val="-10"/>
        </w:rPr>
        <w:object w:dxaOrig="480" w:dyaOrig="320" w14:anchorId="2242A293">
          <v:shape id="_x0000_i1097" type="#_x0000_t75" style="width:24pt;height:16.3pt" o:ole="">
            <v:imagedata r:id="rId143" o:title=""/>
          </v:shape>
          <o:OLEObject Type="Embed" ProgID="Equation.DSMT4" ShapeID="_x0000_i1097" DrawAspect="Content" ObjectID="_1583310372" r:id="rId144"/>
        </w:object>
      </w:r>
      <w:r w:rsidRPr="009E7FF4">
        <w:rPr>
          <w:iCs/>
        </w:rPr>
        <w:t xml:space="preserve"> </w:t>
      </w:r>
      <w:r w:rsidRPr="009E7FF4">
        <w:t>given by the equation:</w:t>
      </w:r>
    </w:p>
    <w:p w14:paraId="082CAA06" w14:textId="77777777" w:rsidR="00090259" w:rsidRPr="009E7FF4" w:rsidRDefault="00090259" w:rsidP="00090259">
      <w:pPr>
        <w:pStyle w:val="equation"/>
      </w:pPr>
      <w:r w:rsidRPr="009E7FF4">
        <w:rPr>
          <w:position w:val="-16"/>
        </w:rPr>
        <w:object w:dxaOrig="3000" w:dyaOrig="440" w14:anchorId="7163A7AF">
          <v:shape id="_x0000_i1098" type="#_x0000_t75" style="width:150pt;height:21.85pt" o:ole="">
            <v:imagedata r:id="rId145" o:title=""/>
          </v:shape>
          <o:OLEObject Type="Embed" ProgID="Equation.DSMT4" ShapeID="_x0000_i1098" DrawAspect="Content" ObjectID="_1583310373" r:id="rId146"/>
        </w:object>
      </w:r>
      <w:r w:rsidRPr="009E7FF4">
        <w:t xml:space="preserve"> </w:t>
      </w:r>
    </w:p>
    <w:p w14:paraId="34834E2B" w14:textId="77777777" w:rsidR="00090259" w:rsidRPr="009E7FF4" w:rsidRDefault="00090259" w:rsidP="00090259">
      <w:pPr>
        <w:pStyle w:val="paragraph3"/>
      </w:pPr>
      <w:r w:rsidRPr="009E7FF4">
        <w:t xml:space="preserve">where </w:t>
      </w:r>
      <w:r w:rsidRPr="009E7FF4">
        <w:rPr>
          <w:position w:val="-12"/>
        </w:rPr>
        <w:object w:dxaOrig="2480" w:dyaOrig="380" w14:anchorId="1724CCF4">
          <v:shape id="_x0000_i1099" type="#_x0000_t75" style="width:124.3pt;height:19.3pt" o:ole="">
            <v:imagedata r:id="rId147" o:title=""/>
          </v:shape>
          <o:OLEObject Type="Embed" ProgID="Equation.DSMT4" ShapeID="_x0000_i1099" DrawAspect="Content" ObjectID="_1583310374" r:id="rId148"/>
        </w:object>
      </w:r>
      <w:r w:rsidRPr="009E7FF4">
        <w:t xml:space="preserve"> and </w:t>
      </w:r>
      <w:r w:rsidRPr="009E7FF4">
        <w:rPr>
          <w:i/>
          <w:iCs/>
          <w:position w:val="-12"/>
        </w:rPr>
        <w:object w:dxaOrig="180" w:dyaOrig="360" w14:anchorId="79D7612A">
          <v:shape id="_x0000_i1100" type="#_x0000_t75" style="width:9.45pt;height:18pt" o:ole="">
            <v:imagedata r:id="rId149" o:title=""/>
          </v:shape>
          <o:OLEObject Type="Embed" ProgID="Equation.DSMT4" ShapeID="_x0000_i1100" DrawAspect="Content" ObjectID="_1583310375" r:id="rId150"/>
        </w:object>
      </w:r>
      <w:r w:rsidRPr="009E7FF4">
        <w:t xml:space="preserve"> are binary coefficients</w:t>
      </w:r>
      <w:r w:rsidR="00764589">
        <w:t>.</w:t>
      </w:r>
    </w:p>
    <w:p w14:paraId="2C5AA4FC" w14:textId="77777777" w:rsidR="00090259" w:rsidRPr="009E7FF4" w:rsidRDefault="00090259" w:rsidP="00090259">
      <w:pPr>
        <w:pStyle w:val="requirelevel2"/>
        <w:rPr>
          <w:spacing w:val="-2"/>
        </w:rPr>
      </w:pPr>
      <w:r w:rsidRPr="009E7FF4">
        <w:rPr>
          <w:spacing w:val="-2"/>
        </w:rPr>
        <w:t xml:space="preserve">The Header and Data CRC are formed from the 8-bit vector representation of </w:t>
      </w:r>
      <w:r w:rsidRPr="009E7FF4">
        <w:rPr>
          <w:i/>
          <w:iCs/>
          <w:spacing w:val="-2"/>
          <w:position w:val="-10"/>
        </w:rPr>
        <w:object w:dxaOrig="480" w:dyaOrig="320" w14:anchorId="56B76EC2">
          <v:shape id="_x0000_i1101" type="#_x0000_t75" style="width:24pt;height:16.3pt" o:ole="">
            <v:imagedata r:id="rId143" o:title=""/>
          </v:shape>
          <o:OLEObject Type="Embed" ProgID="Equation.DSMT4" ShapeID="_x0000_i1101" DrawAspect="Content" ObjectID="_1583310376" r:id="rId151"/>
        </w:object>
      </w:r>
      <w:r w:rsidRPr="009E7FF4">
        <w:rPr>
          <w:spacing w:val="-2"/>
        </w:rPr>
        <w:t xml:space="preserve">; the least significant bit </w:t>
      </w:r>
      <w:r w:rsidRPr="009E7FF4">
        <w:rPr>
          <w:i/>
          <w:iCs/>
          <w:spacing w:val="-2"/>
          <w:position w:val="-12"/>
        </w:rPr>
        <w:object w:dxaOrig="240" w:dyaOrig="360" w14:anchorId="5620F4E6">
          <v:shape id="_x0000_i1102" type="#_x0000_t75" style="width:12pt;height:18pt" o:ole="">
            <v:imagedata r:id="rId152" o:title=""/>
          </v:shape>
          <o:OLEObject Type="Embed" ProgID="Equation.DSMT4" ShapeID="_x0000_i1102" DrawAspect="Content" ObjectID="_1583310377" r:id="rId153"/>
        </w:object>
      </w:r>
      <w:r w:rsidRPr="009E7FF4">
        <w:rPr>
          <w:spacing w:val="-2"/>
        </w:rPr>
        <w:t xml:space="preserve"> of the CRC byte is coefficient </w:t>
      </w:r>
      <w:r w:rsidRPr="009E7FF4">
        <w:rPr>
          <w:i/>
          <w:iCs/>
          <w:spacing w:val="-2"/>
          <w:position w:val="-12"/>
        </w:rPr>
        <w:object w:dxaOrig="220" w:dyaOrig="360" w14:anchorId="495FEF06">
          <v:shape id="_x0000_i1103" type="#_x0000_t75" style="width:11.55pt;height:18pt" o:ole="">
            <v:imagedata r:id="rId154" o:title=""/>
          </v:shape>
          <o:OLEObject Type="Embed" ProgID="Equation.DSMT4" ShapeID="_x0000_i1103" DrawAspect="Content" ObjectID="_1583310378" r:id="rId155"/>
        </w:object>
      </w:r>
      <w:r w:rsidRPr="009E7FF4">
        <w:rPr>
          <w:spacing w:val="-2"/>
        </w:rPr>
        <w:t xml:space="preserve"> of the highest power of </w:t>
      </w:r>
      <w:r w:rsidRPr="009E7FF4">
        <w:rPr>
          <w:i/>
          <w:iCs/>
          <w:spacing w:val="-2"/>
          <w:position w:val="-6"/>
        </w:rPr>
        <w:object w:dxaOrig="200" w:dyaOrig="220" w14:anchorId="0061A05C">
          <v:shape id="_x0000_i1104" type="#_x0000_t75" style="width:10.3pt;height:11.55pt" o:ole="">
            <v:imagedata r:id="rId156" o:title=""/>
          </v:shape>
          <o:OLEObject Type="Embed" ProgID="Equation.DSMT4" ShapeID="_x0000_i1104" DrawAspect="Content" ObjectID="_1583310379" r:id="rId157"/>
        </w:object>
      </w:r>
      <w:r w:rsidRPr="009E7FF4">
        <w:rPr>
          <w:spacing w:val="-2"/>
        </w:rPr>
        <w:t xml:space="preserve">, while the most significant bit </w:t>
      </w:r>
      <w:r w:rsidRPr="009E7FF4">
        <w:rPr>
          <w:i/>
          <w:iCs/>
          <w:spacing w:val="-2"/>
          <w:position w:val="-12"/>
        </w:rPr>
        <w:object w:dxaOrig="240" w:dyaOrig="360" w14:anchorId="3C51A178">
          <v:shape id="_x0000_i1105" type="#_x0000_t75" style="width:12pt;height:18pt" o:ole="">
            <v:imagedata r:id="rId158" o:title=""/>
          </v:shape>
          <o:OLEObject Type="Embed" ProgID="Equation.DSMT4" ShapeID="_x0000_i1105" DrawAspect="Content" ObjectID="_1583310380" r:id="rId159"/>
        </w:object>
      </w:r>
      <w:r w:rsidRPr="009E7FF4">
        <w:rPr>
          <w:i/>
          <w:iCs/>
          <w:spacing w:val="-2"/>
          <w:vertAlign w:val="subscript"/>
        </w:rPr>
        <w:t xml:space="preserve"> </w:t>
      </w:r>
      <w:r w:rsidRPr="009E7FF4">
        <w:rPr>
          <w:spacing w:val="-2"/>
        </w:rPr>
        <w:t xml:space="preserve">of the CRC byte is coefficient </w:t>
      </w:r>
      <w:r w:rsidRPr="009E7FF4">
        <w:rPr>
          <w:i/>
          <w:iCs/>
          <w:spacing w:val="-2"/>
          <w:position w:val="-12"/>
        </w:rPr>
        <w:object w:dxaOrig="220" w:dyaOrig="360" w14:anchorId="22AC4D57">
          <v:shape id="_x0000_i1106" type="#_x0000_t75" style="width:11.55pt;height:18pt" o:ole="">
            <v:imagedata r:id="rId160" o:title=""/>
          </v:shape>
          <o:OLEObject Type="Embed" ProgID="Equation.DSMT4" ShapeID="_x0000_i1106" DrawAspect="Content" ObjectID="_1583310381" r:id="rId161"/>
        </w:object>
      </w:r>
      <w:r w:rsidRPr="009E7FF4">
        <w:rPr>
          <w:spacing w:val="-2"/>
        </w:rPr>
        <w:t xml:space="preserve"> of the lowest power of </w:t>
      </w:r>
      <w:r w:rsidRPr="009E7FF4">
        <w:rPr>
          <w:i/>
          <w:iCs/>
          <w:spacing w:val="-2"/>
          <w:position w:val="-6"/>
        </w:rPr>
        <w:object w:dxaOrig="200" w:dyaOrig="220" w14:anchorId="471FD52D">
          <v:shape id="_x0000_i1107" type="#_x0000_t75" style="width:10.3pt;height:11.55pt" o:ole="">
            <v:imagedata r:id="rId156" o:title=""/>
          </v:shape>
          <o:OLEObject Type="Embed" ProgID="Equation.DSMT4" ShapeID="_x0000_i1107" DrawAspect="Content" ObjectID="_1583310382" r:id="rId162"/>
        </w:object>
      </w:r>
      <w:r w:rsidRPr="009E7FF4">
        <w:rPr>
          <w:spacing w:val="-2"/>
        </w:rPr>
        <w:t xml:space="preserve">: </w:t>
      </w:r>
    </w:p>
    <w:p w14:paraId="2C781776" w14:textId="77777777" w:rsidR="00090259" w:rsidRPr="009E7FF4" w:rsidRDefault="00090259" w:rsidP="00090259">
      <w:pPr>
        <w:pStyle w:val="equation"/>
      </w:pPr>
      <w:r w:rsidRPr="009E7FF4">
        <w:rPr>
          <w:position w:val="-12"/>
        </w:rPr>
        <w:object w:dxaOrig="5400" w:dyaOrig="360" w14:anchorId="2B41FFA2">
          <v:shape id="_x0000_i1108" type="#_x0000_t75" style="width:270pt;height:18pt" o:ole="">
            <v:imagedata r:id="rId163" o:title=""/>
          </v:shape>
          <o:OLEObject Type="Embed" ProgID="Equation.DSMT4" ShapeID="_x0000_i1108" DrawAspect="Content" ObjectID="_1583310383" r:id="rId164"/>
        </w:object>
      </w:r>
    </w:p>
    <w:p w14:paraId="1628E163" w14:textId="77777777" w:rsidR="00090259" w:rsidRPr="009E7FF4" w:rsidRDefault="00090259" w:rsidP="00000024">
      <w:pPr>
        <w:pStyle w:val="NOTEnumbered"/>
      </w:pPr>
      <w:r w:rsidRPr="009E7FF4">
        <w:t>1</w:t>
      </w:r>
      <w:r w:rsidRPr="009E7FF4">
        <w:tab/>
        <w:t xml:space="preserve">The </w:t>
      </w:r>
      <w:proofErr w:type="spellStart"/>
      <w:r w:rsidRPr="009E7FF4">
        <w:t>codeword</w:t>
      </w:r>
      <w:proofErr w:type="spellEnd"/>
      <w:r w:rsidRPr="009E7FF4">
        <w:t xml:space="preserve"> </w:t>
      </w:r>
      <w:r w:rsidRPr="009E7FF4">
        <w:rPr>
          <w:position w:val="-10"/>
        </w:rPr>
        <w:object w:dxaOrig="2120" w:dyaOrig="360" w14:anchorId="1DF8ACFD">
          <v:shape id="_x0000_i1109" type="#_x0000_t75" style="width:106.3pt;height:18pt" o:ole="">
            <v:imagedata r:id="rId165" o:title=""/>
          </v:shape>
          <o:OLEObject Type="Embed" ProgID="Equation.DSMT4" ShapeID="_x0000_i1109" DrawAspect="Content" ObjectID="_1583310384" r:id="rId166"/>
        </w:object>
      </w:r>
      <w:r w:rsidRPr="009E7FF4">
        <w:t xml:space="preserve"> is formed by concatenating the bit vector representations of </w:t>
      </w:r>
      <w:r w:rsidRPr="009E7FF4">
        <w:rPr>
          <w:spacing w:val="-2"/>
          <w:position w:val="-10"/>
        </w:rPr>
        <w:object w:dxaOrig="540" w:dyaOrig="320" w14:anchorId="68113628">
          <v:shape id="_x0000_i1110" type="#_x0000_t75" style="width:27.45pt;height:16.3pt" o:ole="">
            <v:imagedata r:id="rId167" o:title=""/>
          </v:shape>
          <o:OLEObject Type="Embed" ProgID="Equation.DSMT4" ShapeID="_x0000_i1110" DrawAspect="Content" ObjectID="_1583310385" r:id="rId168"/>
        </w:object>
      </w:r>
      <w:r w:rsidRPr="009E7FF4">
        <w:t>and</w:t>
      </w:r>
      <w:r w:rsidRPr="009E7FF4">
        <w:rPr>
          <w:spacing w:val="-2"/>
          <w:position w:val="-10"/>
        </w:rPr>
        <w:object w:dxaOrig="480" w:dyaOrig="320" w14:anchorId="77578AF9">
          <v:shape id="_x0000_i1111" type="#_x0000_t75" style="width:24pt;height:16.3pt" o:ole="">
            <v:imagedata r:id="rId143" o:title=""/>
          </v:shape>
          <o:OLEObject Type="Embed" ProgID="Equation.DSMT4" ShapeID="_x0000_i1111" DrawAspect="Content" ObjectID="_1583310386" r:id="rId169"/>
        </w:object>
      </w:r>
      <w:r w:rsidRPr="009E7FF4">
        <w:t>.</w:t>
      </w:r>
    </w:p>
    <w:p w14:paraId="395B4C70" w14:textId="77777777" w:rsidR="00090259" w:rsidRPr="00BC56E5" w:rsidRDefault="00090259" w:rsidP="00000024">
      <w:pPr>
        <w:pStyle w:val="NOTEnumbered"/>
      </w:pPr>
      <w:r w:rsidRPr="009E7FF4">
        <w:lastRenderedPageBreak/>
        <w:t>2</w:t>
      </w:r>
      <w:r w:rsidRPr="009E7FF4">
        <w:tab/>
        <w:t>When a Galois version of a Linear Feedback Shift Register is used for CRC generat</w:t>
      </w:r>
      <w:r w:rsidR="00BC56E5">
        <w:t>ion, its initial value is zero.</w:t>
      </w:r>
      <w:r w:rsidRPr="00BC56E5">
        <w:t xml:space="preserve"> </w:t>
      </w:r>
    </w:p>
    <w:p w14:paraId="7E902460" w14:textId="77777777" w:rsidR="00975828" w:rsidRDefault="00975828" w:rsidP="00090259">
      <w:pPr>
        <w:pStyle w:val="requirelevel1"/>
      </w:pPr>
      <w:r>
        <w:t>The 8-bit CRC seed shall be 0x00.</w:t>
      </w:r>
    </w:p>
    <w:p w14:paraId="7AD05FD9" w14:textId="38AE5AC8" w:rsidR="00D734FE" w:rsidRDefault="00090259" w:rsidP="00090259">
      <w:pPr>
        <w:pStyle w:val="requirelevel1"/>
      </w:pPr>
      <w:bookmarkStart w:id="546" w:name="_Ref504063291"/>
      <w:r w:rsidRPr="009E7FF4">
        <w:t xml:space="preserve">If the CRC generation procedure is applied to the bytes covered by the CRC </w:t>
      </w:r>
      <w:r w:rsidRPr="00D734FE">
        <w:rPr>
          <w:i/>
        </w:rPr>
        <w:t>excluding</w:t>
      </w:r>
      <w:r w:rsidRPr="009E7FF4">
        <w:t xml:space="preserve"> the CRC byte</w:t>
      </w:r>
      <w:r w:rsidR="00D74C51">
        <w:t xml:space="preserve">, </w:t>
      </w:r>
      <w:r w:rsidRPr="009E7FF4">
        <w:t xml:space="preserve">the generated CRC shall be compared directly with the expected CRC byte. </w:t>
      </w:r>
      <w:bookmarkEnd w:id="546"/>
    </w:p>
    <w:p w14:paraId="26F9F41B" w14:textId="77777777" w:rsidR="005B3B3F" w:rsidRDefault="00D734FE" w:rsidP="00090259">
      <w:pPr>
        <w:pStyle w:val="requirelevel1"/>
      </w:pPr>
      <w:r w:rsidRPr="009E7FF4">
        <w:t>If the generated and expected CRC bytes</w:t>
      </w:r>
      <w:r w:rsidR="005B3B3F">
        <w:t xml:space="preserve"> specified in requirement </w:t>
      </w:r>
      <w:r w:rsidR="005B3B3F">
        <w:fldChar w:fldCharType="begin"/>
      </w:r>
      <w:r w:rsidR="005B3B3F">
        <w:instrText xml:space="preserve"> REF _Ref504063291 \w \h </w:instrText>
      </w:r>
      <w:r w:rsidR="005B3B3F">
        <w:fldChar w:fldCharType="separate"/>
      </w:r>
      <w:r w:rsidR="007D0C29">
        <w:t>5.7.6.5g</w:t>
      </w:r>
      <w:r w:rsidR="005B3B3F">
        <w:fldChar w:fldCharType="end"/>
      </w:r>
      <w:r w:rsidRPr="009E7FF4">
        <w:t xml:space="preserve"> are equal</w:t>
      </w:r>
      <w:r>
        <w:t xml:space="preserve">, </w:t>
      </w:r>
      <w:r w:rsidRPr="009E7FF4">
        <w:t xml:space="preserve">no errors </w:t>
      </w:r>
      <w:r w:rsidR="005B3B3F">
        <w:t>shall</w:t>
      </w:r>
      <w:r w:rsidRPr="009E7FF4">
        <w:t xml:space="preserve"> detected; </w:t>
      </w:r>
    </w:p>
    <w:p w14:paraId="5E16756A" w14:textId="77777777" w:rsidR="00D734FE" w:rsidRPr="009E7FF4" w:rsidRDefault="005B3B3F" w:rsidP="00090259">
      <w:pPr>
        <w:pStyle w:val="requirelevel1"/>
      </w:pPr>
      <w:r w:rsidRPr="009E7FF4">
        <w:t>If the generated and expected CRC bytes</w:t>
      </w:r>
      <w:r>
        <w:t xml:space="preserve"> specified in requirement </w:t>
      </w:r>
      <w:r>
        <w:fldChar w:fldCharType="begin"/>
      </w:r>
      <w:r>
        <w:instrText xml:space="preserve"> REF _Ref504063291 \w \h </w:instrText>
      </w:r>
      <w:r>
        <w:fldChar w:fldCharType="separate"/>
      </w:r>
      <w:r w:rsidR="007D0C29">
        <w:t>5.7.6.5g</w:t>
      </w:r>
      <w:r>
        <w:fldChar w:fldCharType="end"/>
      </w:r>
      <w:r w:rsidR="00D734FE" w:rsidRPr="009E7FF4">
        <w:t xml:space="preserve"> are different then an error </w:t>
      </w:r>
      <w:r>
        <w:t>shall be</w:t>
      </w:r>
      <w:r w:rsidR="00D734FE" w:rsidRPr="009E7FF4">
        <w:t xml:space="preserve"> detected.</w:t>
      </w:r>
    </w:p>
    <w:p w14:paraId="1EA359E6" w14:textId="77777777" w:rsidR="00090259" w:rsidRPr="009E7FF4" w:rsidRDefault="00090259" w:rsidP="00090259">
      <w:pPr>
        <w:pStyle w:val="requirelevel1"/>
      </w:pPr>
      <w:r w:rsidRPr="009E7FF4">
        <w:t xml:space="preserve">If the CRC generation procedure is applied to the bytes covered by the CRC </w:t>
      </w:r>
      <w:r w:rsidRPr="009E7FF4">
        <w:rPr>
          <w:i/>
        </w:rPr>
        <w:t>including</w:t>
      </w:r>
      <w:r w:rsidRPr="009E7FF4">
        <w:t xml:space="preserve"> the CRC byte</w:t>
      </w:r>
      <w:r w:rsidR="00D74C51">
        <w:t>,</w:t>
      </w:r>
      <w:r w:rsidRPr="009E7FF4">
        <w:t xml:space="preserve"> the output of the CRC generation procedure shall be zero if no errors have been detected and non-zero if an error has been detected.</w:t>
      </w:r>
    </w:p>
    <w:p w14:paraId="7BBC7FBA" w14:textId="02527000" w:rsidR="00090259" w:rsidRPr="009E7FF4" w:rsidRDefault="00BE6F6F" w:rsidP="00000024">
      <w:pPr>
        <w:pStyle w:val="NOTEnumbered"/>
      </w:pPr>
      <w:r>
        <w:t>1</w:t>
      </w:r>
      <w:r>
        <w:tab/>
      </w:r>
      <w:r w:rsidR="00090259" w:rsidRPr="009E7FF4">
        <w:t xml:space="preserve">When the </w:t>
      </w:r>
      <w:proofErr w:type="spellStart"/>
      <w:r w:rsidR="00090259" w:rsidRPr="009E7FF4">
        <w:t>codeword</w:t>
      </w:r>
      <w:proofErr w:type="spellEnd"/>
      <w:r w:rsidR="00090259" w:rsidRPr="009E7FF4">
        <w:t xml:space="preserve"> </w:t>
      </w:r>
      <w:r w:rsidR="00090259" w:rsidRPr="009E7FF4">
        <w:rPr>
          <w:position w:val="-10"/>
        </w:rPr>
        <w:object w:dxaOrig="560" w:dyaOrig="360" w14:anchorId="747B689E">
          <v:shape id="_x0000_i1112" type="#_x0000_t75" style="width:27.85pt;height:18pt" o:ole="">
            <v:imagedata r:id="rId170" o:title=""/>
          </v:shape>
          <o:OLEObject Type="Embed" ProgID="Equation.DSMT4" ShapeID="_x0000_i1112" DrawAspect="Content" ObjectID="_1583310387" r:id="rId171"/>
        </w:object>
      </w:r>
      <w:r w:rsidR="00090259" w:rsidRPr="009E7FF4">
        <w:t xml:space="preserve"> is input to the CRC generator then the remainder is the syndrome:</w:t>
      </w:r>
      <w:r w:rsidR="00BF375E">
        <w:t xml:space="preserve"> </w:t>
      </w:r>
      <w:r w:rsidR="00090259" w:rsidRPr="009E7FF4">
        <w:rPr>
          <w:position w:val="-16"/>
        </w:rPr>
        <w:object w:dxaOrig="2960" w:dyaOrig="440" w14:anchorId="3D696079">
          <v:shape id="_x0000_i1113" type="#_x0000_t75" style="width:148.3pt;height:21.85pt" o:ole="">
            <v:imagedata r:id="rId172" o:title=""/>
          </v:shape>
          <o:OLEObject Type="Embed" ProgID="Equation.DSMT4" ShapeID="_x0000_i1113" DrawAspect="Content" ObjectID="_1583310388" r:id="rId173"/>
        </w:object>
      </w:r>
      <w:r w:rsidR="00090259" w:rsidRPr="009E7FF4">
        <w:t xml:space="preserve">. </w:t>
      </w:r>
    </w:p>
    <w:p w14:paraId="097D0519" w14:textId="77777777" w:rsidR="00090259" w:rsidRPr="009E7FF4" w:rsidRDefault="00BE6F6F" w:rsidP="00000024">
      <w:pPr>
        <w:pStyle w:val="NOTEnumbered"/>
      </w:pPr>
      <w:r>
        <w:t>2</w:t>
      </w:r>
      <w:r>
        <w:tab/>
      </w:r>
      <w:r w:rsidR="00090259" w:rsidRPr="009E7FF4">
        <w:t xml:space="preserve">The </w:t>
      </w:r>
      <w:proofErr w:type="spellStart"/>
      <w:r w:rsidR="00090259" w:rsidRPr="009E7FF4">
        <w:t>codeword</w:t>
      </w:r>
      <w:proofErr w:type="spellEnd"/>
      <w:r w:rsidR="00090259" w:rsidRPr="009E7FF4">
        <w:t xml:space="preserve"> </w:t>
      </w:r>
      <w:r w:rsidR="00090259" w:rsidRPr="009E7FF4">
        <w:rPr>
          <w:position w:val="-10"/>
        </w:rPr>
        <w:object w:dxaOrig="560" w:dyaOrig="360" w14:anchorId="0EA6CB2A">
          <v:shape id="_x0000_i1114" type="#_x0000_t75" style="width:27.85pt;height:18pt" o:ole="">
            <v:imagedata r:id="rId170" o:title=""/>
          </v:shape>
          <o:OLEObject Type="Embed" ProgID="Equation.DSMT4" ShapeID="_x0000_i1114" DrawAspect="Content" ObjectID="_1583310389" r:id="rId174"/>
        </w:object>
      </w:r>
      <w:r w:rsidR="00090259" w:rsidRPr="009E7FF4">
        <w:t xml:space="preserve"> is the concatenation of the Header or Data bytes covered by the CRC, followed by the CRC byte.</w:t>
      </w:r>
    </w:p>
    <w:p w14:paraId="1C3953BF" w14:textId="77777777" w:rsidR="00FB0551" w:rsidRDefault="00BE6F6F" w:rsidP="00000024">
      <w:pPr>
        <w:pStyle w:val="NOTEnumbered"/>
      </w:pPr>
      <w:r>
        <w:t>3</w:t>
      </w:r>
      <w:r>
        <w:tab/>
      </w:r>
      <w:r w:rsidR="00FB0551" w:rsidRPr="009E7FF4">
        <w:t xml:space="preserve">The example provided in </w:t>
      </w:r>
      <w:r w:rsidR="00AE476D">
        <w:fldChar w:fldCharType="begin"/>
      </w:r>
      <w:r w:rsidR="00AE476D">
        <w:instrText xml:space="preserve"> REF _Ref492881577 \h </w:instrText>
      </w:r>
      <w:r w:rsidR="00AE476D">
        <w:fldChar w:fldCharType="separate"/>
      </w:r>
      <w:r w:rsidR="007D0C29" w:rsidRPr="009E7FF4">
        <w:t xml:space="preserve">Figure </w:t>
      </w:r>
      <w:r w:rsidR="007D0C29">
        <w:rPr>
          <w:noProof/>
        </w:rPr>
        <w:t>5</w:t>
      </w:r>
      <w:r w:rsidR="007D0C29">
        <w:noBreakHyphen/>
      </w:r>
      <w:r w:rsidR="007D0C29">
        <w:rPr>
          <w:noProof/>
        </w:rPr>
        <w:t>45</w:t>
      </w:r>
      <w:r w:rsidR="00AE476D">
        <w:fldChar w:fldCharType="end"/>
      </w:r>
      <w:r w:rsidR="00AE476D">
        <w:t xml:space="preserve"> </w:t>
      </w:r>
      <w:r w:rsidR="00FB0551" w:rsidRPr="009E7FF4">
        <w:t xml:space="preserve">gives a </w:t>
      </w:r>
      <w:r w:rsidR="00667945" w:rsidRPr="009E7FF4">
        <w:t>broadcast</w:t>
      </w:r>
      <w:r w:rsidR="00FB0551" w:rsidRPr="009E7FF4">
        <w:t xml:space="preserve"> frame with its CRC value.</w:t>
      </w:r>
      <w:r w:rsidR="00FB0551" w:rsidRPr="00B73FC0">
        <w:rPr>
          <w:rFonts w:ascii="Calibri" w:eastAsia="Calibri" w:hAnsi="Calibri"/>
          <w:color w:val="000000"/>
          <w:kern w:val="24"/>
          <w:sz w:val="22"/>
        </w:rPr>
        <w:t xml:space="preserve"> </w:t>
      </w:r>
      <w:r w:rsidR="00FB0551" w:rsidRPr="009E7FF4">
        <w:t>Each word has D/K codes of 8 bits plus the K flag bit. The K flag bit is not included in t</w:t>
      </w:r>
      <w:r w:rsidR="00924972">
        <w:t>he computation of the CRC. The l</w:t>
      </w:r>
      <w:r w:rsidR="00FB0551" w:rsidRPr="009E7FF4">
        <w:t>eft</w:t>
      </w:r>
      <w:r w:rsidR="0093320A">
        <w:t>most D/K code is computed first, e.g. comma K28.7</w:t>
      </w:r>
      <w:r w:rsidR="00FB0551" w:rsidRPr="009E7FF4">
        <w:t>. The CRC is computed starting from bit 0. For each data or CRC value the leftmost hexadecimal character contains the most significant bit.</w:t>
      </w:r>
    </w:p>
    <w:p w14:paraId="5E4E7AAF" w14:textId="77777777" w:rsidR="00975828" w:rsidRDefault="00975828" w:rsidP="00000024">
      <w:pPr>
        <w:pStyle w:val="NOTEnumbered"/>
      </w:pPr>
      <w:r>
        <w:t>4</w:t>
      </w:r>
      <w:r>
        <w:tab/>
        <w:t xml:space="preserve">The ordering of bits for the 8-bit CRC calculation is illustrated in </w:t>
      </w:r>
      <w:r w:rsidR="00AE476D">
        <w:fldChar w:fldCharType="begin"/>
      </w:r>
      <w:r w:rsidR="00AE476D">
        <w:instrText xml:space="preserve"> REF _Ref492881592 \h </w:instrText>
      </w:r>
      <w:r w:rsidR="00AE476D">
        <w:fldChar w:fldCharType="separate"/>
      </w:r>
      <w:r w:rsidR="007D0C29" w:rsidRPr="009E7FF4">
        <w:t xml:space="preserve">Figure </w:t>
      </w:r>
      <w:r w:rsidR="007D0C29">
        <w:rPr>
          <w:noProof/>
        </w:rPr>
        <w:t>5</w:t>
      </w:r>
      <w:r w:rsidR="007D0C29">
        <w:noBreakHyphen/>
      </w:r>
      <w:r w:rsidR="007D0C29">
        <w:rPr>
          <w:noProof/>
        </w:rPr>
        <w:t>46</w:t>
      </w:r>
      <w:r w:rsidR="00AE476D">
        <w:fldChar w:fldCharType="end"/>
      </w:r>
      <w:r w:rsidR="00AE476D">
        <w:t>.</w:t>
      </w:r>
    </w:p>
    <w:p w14:paraId="03C5838A" w14:textId="77777777" w:rsidR="00621058" w:rsidRDefault="00621058" w:rsidP="00621058">
      <w:pPr>
        <w:pStyle w:val="requirelevel1"/>
      </w:pPr>
      <w:r>
        <w:t xml:space="preserve">When an </w:t>
      </w:r>
      <w:r w:rsidRPr="00621058">
        <w:t>implementation</w:t>
      </w:r>
      <w:r w:rsidR="00455ADB">
        <w:t xml:space="preserve"> can be simplified, the 8</w:t>
      </w:r>
      <w:r>
        <w:t>-bit CRC calculation may be carried out in the Multi-Lane or Lane layer.</w:t>
      </w:r>
    </w:p>
    <w:p w14:paraId="6E58B725" w14:textId="4989EEB1" w:rsidR="00182982" w:rsidRPr="009E7FF4" w:rsidRDefault="00007186" w:rsidP="0016330C">
      <w:pPr>
        <w:pStyle w:val="NOTE"/>
      </w:pPr>
      <w:r w:rsidRPr="00007186">
        <w:t xml:space="preserve">From the perspective of the implementation, the </w:t>
      </w:r>
      <w:r w:rsidR="00621058">
        <w:t>Multi-Lane and Lane layers are effectively sub-layers formi</w:t>
      </w:r>
      <w:r w:rsidR="00455ADB">
        <w:t>ng part of the Data Link layer.</w:t>
      </w:r>
    </w:p>
    <w:tbl>
      <w:tblPr>
        <w:tblW w:w="7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801"/>
        <w:gridCol w:w="1800"/>
        <w:gridCol w:w="2029"/>
      </w:tblGrid>
      <w:tr w:rsidR="00182982" w:rsidRPr="009E7FF4" w14:paraId="27A36099" w14:textId="77777777" w:rsidTr="00182982">
        <w:trPr>
          <w:jc w:val="center"/>
        </w:trPr>
        <w:tc>
          <w:tcPr>
            <w:tcW w:w="1800" w:type="dxa"/>
            <w:tcBorders>
              <w:top w:val="nil"/>
              <w:left w:val="nil"/>
              <w:bottom w:val="single" w:sz="4" w:space="0" w:color="auto"/>
              <w:right w:val="nil"/>
            </w:tcBorders>
          </w:tcPr>
          <w:p w14:paraId="5C76F82E" w14:textId="77777777" w:rsidR="00182982" w:rsidRPr="009E7FF4" w:rsidRDefault="00182982" w:rsidP="00457D53">
            <w:pPr>
              <w:pStyle w:val="TablecellCENTER"/>
              <w:keepNext/>
            </w:pPr>
            <w:r w:rsidRPr="009E7FF4">
              <w:lastRenderedPageBreak/>
              <w:t>0                    7</w:t>
            </w:r>
          </w:p>
        </w:tc>
        <w:tc>
          <w:tcPr>
            <w:tcW w:w="1801" w:type="dxa"/>
            <w:tcBorders>
              <w:top w:val="nil"/>
              <w:left w:val="nil"/>
              <w:bottom w:val="single" w:sz="4" w:space="0" w:color="auto"/>
              <w:right w:val="nil"/>
            </w:tcBorders>
          </w:tcPr>
          <w:p w14:paraId="5B1BF2B9" w14:textId="77777777" w:rsidR="00182982" w:rsidRPr="009E7FF4" w:rsidRDefault="00182982" w:rsidP="00457D53">
            <w:pPr>
              <w:pStyle w:val="TablecellCENTER"/>
              <w:keepNext/>
            </w:pPr>
            <w:r w:rsidRPr="009E7FF4">
              <w:t>8                   15</w:t>
            </w:r>
          </w:p>
        </w:tc>
        <w:tc>
          <w:tcPr>
            <w:tcW w:w="1800" w:type="dxa"/>
            <w:tcBorders>
              <w:top w:val="nil"/>
              <w:left w:val="nil"/>
              <w:bottom w:val="single" w:sz="4" w:space="0" w:color="auto"/>
              <w:right w:val="nil"/>
            </w:tcBorders>
          </w:tcPr>
          <w:p w14:paraId="5A3B8044" w14:textId="77777777" w:rsidR="00182982" w:rsidRPr="009E7FF4" w:rsidRDefault="00182982" w:rsidP="00457D53">
            <w:pPr>
              <w:pStyle w:val="TablecellCENTER"/>
              <w:keepNext/>
            </w:pPr>
            <w:r w:rsidRPr="009E7FF4">
              <w:t>16                 23</w:t>
            </w:r>
          </w:p>
        </w:tc>
        <w:tc>
          <w:tcPr>
            <w:tcW w:w="2029" w:type="dxa"/>
            <w:tcBorders>
              <w:top w:val="nil"/>
              <w:left w:val="nil"/>
              <w:bottom w:val="single" w:sz="4" w:space="0" w:color="auto"/>
              <w:right w:val="nil"/>
            </w:tcBorders>
          </w:tcPr>
          <w:p w14:paraId="37B4A179" w14:textId="77777777" w:rsidR="00182982" w:rsidRPr="009E7FF4" w:rsidRDefault="00182982" w:rsidP="00457D53">
            <w:pPr>
              <w:pStyle w:val="TablecellCENTER"/>
              <w:keepNext/>
            </w:pPr>
            <w:r w:rsidRPr="009E7FF4">
              <w:t>24                  31</w:t>
            </w:r>
          </w:p>
        </w:tc>
      </w:tr>
      <w:tr w:rsidR="00182982" w:rsidRPr="009E7FF4" w14:paraId="2A0A2F16" w14:textId="77777777" w:rsidTr="00182982">
        <w:trPr>
          <w:jc w:val="center"/>
        </w:trPr>
        <w:tc>
          <w:tcPr>
            <w:tcW w:w="1800" w:type="dxa"/>
            <w:tcBorders>
              <w:top w:val="single" w:sz="4" w:space="0" w:color="auto"/>
              <w:bottom w:val="single" w:sz="4" w:space="0" w:color="auto"/>
            </w:tcBorders>
            <w:shd w:val="pct10" w:color="auto" w:fill="auto"/>
          </w:tcPr>
          <w:p w14:paraId="41BD858E" w14:textId="77777777" w:rsidR="00182982" w:rsidRPr="009E7FF4" w:rsidRDefault="00182982" w:rsidP="00457D53">
            <w:pPr>
              <w:pStyle w:val="TablecellCENTER"/>
              <w:keepNext/>
            </w:pPr>
            <w:r w:rsidRPr="009E7FF4">
              <w:t>COMMA</w:t>
            </w:r>
          </w:p>
        </w:tc>
        <w:tc>
          <w:tcPr>
            <w:tcW w:w="1801" w:type="dxa"/>
            <w:tcBorders>
              <w:top w:val="single" w:sz="4" w:space="0" w:color="auto"/>
              <w:bottom w:val="single" w:sz="4" w:space="0" w:color="auto"/>
            </w:tcBorders>
            <w:shd w:val="pct10" w:color="auto" w:fill="auto"/>
          </w:tcPr>
          <w:p w14:paraId="1EB9665D" w14:textId="77777777" w:rsidR="00182982" w:rsidRPr="009E7FF4" w:rsidRDefault="00182982" w:rsidP="00457D53">
            <w:pPr>
              <w:pStyle w:val="TablecellCENTER"/>
              <w:keepNext/>
            </w:pPr>
            <w:r>
              <w:t>SBF</w:t>
            </w:r>
          </w:p>
        </w:tc>
        <w:tc>
          <w:tcPr>
            <w:tcW w:w="1800" w:type="dxa"/>
            <w:tcBorders>
              <w:top w:val="single" w:sz="4" w:space="0" w:color="auto"/>
              <w:bottom w:val="single" w:sz="4" w:space="0" w:color="auto"/>
            </w:tcBorders>
            <w:shd w:val="pct10" w:color="auto" w:fill="auto"/>
          </w:tcPr>
          <w:p w14:paraId="4998C617" w14:textId="77777777" w:rsidR="00182982" w:rsidRPr="009E7FF4" w:rsidRDefault="00182982" w:rsidP="00457D53">
            <w:pPr>
              <w:pStyle w:val="TablecellCENTER"/>
              <w:keepNext/>
            </w:pPr>
            <w:r>
              <w:t>0x00</w:t>
            </w:r>
          </w:p>
        </w:tc>
        <w:tc>
          <w:tcPr>
            <w:tcW w:w="2029" w:type="dxa"/>
            <w:tcBorders>
              <w:top w:val="single" w:sz="4" w:space="0" w:color="auto"/>
              <w:bottom w:val="single" w:sz="4" w:space="0" w:color="auto"/>
            </w:tcBorders>
            <w:shd w:val="pct10" w:color="auto" w:fill="auto"/>
          </w:tcPr>
          <w:p w14:paraId="04F44510" w14:textId="77777777" w:rsidR="00182982" w:rsidRPr="009E7FF4" w:rsidRDefault="00182982" w:rsidP="00457D53">
            <w:pPr>
              <w:pStyle w:val="TablecellCENTER"/>
              <w:keepNext/>
            </w:pPr>
            <w:r>
              <w:t>0x00</w:t>
            </w:r>
          </w:p>
        </w:tc>
      </w:tr>
      <w:tr w:rsidR="00182982" w:rsidRPr="009E7FF4" w14:paraId="61B02D86" w14:textId="77777777" w:rsidTr="00182982">
        <w:trPr>
          <w:jc w:val="center"/>
        </w:trPr>
        <w:tc>
          <w:tcPr>
            <w:tcW w:w="1800" w:type="dxa"/>
            <w:tcBorders>
              <w:top w:val="single" w:sz="4" w:space="0" w:color="auto"/>
              <w:bottom w:val="single" w:sz="4" w:space="0" w:color="auto"/>
            </w:tcBorders>
            <w:shd w:val="clear" w:color="auto" w:fill="auto"/>
          </w:tcPr>
          <w:p w14:paraId="63BD2247" w14:textId="77777777" w:rsidR="00182982" w:rsidRPr="006157F2" w:rsidRDefault="00182982" w:rsidP="00457D53">
            <w:pPr>
              <w:pStyle w:val="TablecellCENTER"/>
              <w:keepNext/>
            </w:pPr>
            <w:r>
              <w:t>0x00</w:t>
            </w:r>
          </w:p>
        </w:tc>
        <w:tc>
          <w:tcPr>
            <w:tcW w:w="1801" w:type="dxa"/>
            <w:tcBorders>
              <w:top w:val="single" w:sz="4" w:space="0" w:color="auto"/>
              <w:bottom w:val="single" w:sz="4" w:space="0" w:color="auto"/>
            </w:tcBorders>
            <w:shd w:val="clear" w:color="auto" w:fill="auto"/>
          </w:tcPr>
          <w:p w14:paraId="69D8DBFA" w14:textId="77777777" w:rsidR="00182982" w:rsidRPr="006157F2" w:rsidRDefault="00182982" w:rsidP="00457D53">
            <w:pPr>
              <w:pStyle w:val="TablecellCENTER"/>
              <w:keepNext/>
            </w:pPr>
            <w:r>
              <w:t>0x00</w:t>
            </w:r>
          </w:p>
        </w:tc>
        <w:tc>
          <w:tcPr>
            <w:tcW w:w="1800" w:type="dxa"/>
            <w:tcBorders>
              <w:top w:val="single" w:sz="4" w:space="0" w:color="auto"/>
              <w:bottom w:val="single" w:sz="4" w:space="0" w:color="auto"/>
            </w:tcBorders>
            <w:shd w:val="clear" w:color="auto" w:fill="auto"/>
          </w:tcPr>
          <w:p w14:paraId="3F7BEC06" w14:textId="77777777" w:rsidR="00182982" w:rsidRPr="006157F2" w:rsidRDefault="00182982" w:rsidP="00457D53">
            <w:pPr>
              <w:pStyle w:val="TablecellCENTER"/>
              <w:keepNext/>
            </w:pPr>
            <w:r>
              <w:t>0x00</w:t>
            </w:r>
          </w:p>
        </w:tc>
        <w:tc>
          <w:tcPr>
            <w:tcW w:w="2029" w:type="dxa"/>
            <w:tcBorders>
              <w:top w:val="single" w:sz="4" w:space="0" w:color="auto"/>
              <w:bottom w:val="single" w:sz="4" w:space="0" w:color="auto"/>
            </w:tcBorders>
            <w:shd w:val="clear" w:color="auto" w:fill="auto"/>
          </w:tcPr>
          <w:p w14:paraId="101A72BB" w14:textId="77777777" w:rsidR="00182982" w:rsidRPr="006157F2" w:rsidRDefault="00182982" w:rsidP="00457D53">
            <w:pPr>
              <w:pStyle w:val="TablecellCENTER"/>
              <w:keepNext/>
            </w:pPr>
            <w:r>
              <w:t>0x00</w:t>
            </w:r>
          </w:p>
        </w:tc>
      </w:tr>
      <w:tr w:rsidR="00182982" w:rsidRPr="009E7FF4" w14:paraId="0FB92196" w14:textId="77777777" w:rsidTr="00182982">
        <w:trPr>
          <w:jc w:val="center"/>
        </w:trPr>
        <w:tc>
          <w:tcPr>
            <w:tcW w:w="1800" w:type="dxa"/>
            <w:tcBorders>
              <w:top w:val="single" w:sz="4" w:space="0" w:color="auto"/>
              <w:bottom w:val="single" w:sz="4" w:space="0" w:color="auto"/>
            </w:tcBorders>
            <w:shd w:val="clear" w:color="auto" w:fill="auto"/>
          </w:tcPr>
          <w:p w14:paraId="3ECF535C" w14:textId="77777777" w:rsidR="00182982" w:rsidRPr="006157F2" w:rsidRDefault="00182982" w:rsidP="00457D53">
            <w:pPr>
              <w:pStyle w:val="TablecellCENTER"/>
              <w:keepNext/>
            </w:pPr>
            <w:r>
              <w:t>0x01</w:t>
            </w:r>
          </w:p>
        </w:tc>
        <w:tc>
          <w:tcPr>
            <w:tcW w:w="1801" w:type="dxa"/>
            <w:tcBorders>
              <w:top w:val="single" w:sz="4" w:space="0" w:color="auto"/>
              <w:bottom w:val="single" w:sz="4" w:space="0" w:color="auto"/>
            </w:tcBorders>
            <w:shd w:val="clear" w:color="auto" w:fill="auto"/>
          </w:tcPr>
          <w:p w14:paraId="32BDB68E" w14:textId="77777777" w:rsidR="00182982" w:rsidRPr="006157F2" w:rsidRDefault="00182982" w:rsidP="00457D53">
            <w:pPr>
              <w:pStyle w:val="TablecellCENTER"/>
              <w:keepNext/>
            </w:pPr>
            <w:r>
              <w:t>0x01</w:t>
            </w:r>
          </w:p>
        </w:tc>
        <w:tc>
          <w:tcPr>
            <w:tcW w:w="1800" w:type="dxa"/>
            <w:tcBorders>
              <w:top w:val="single" w:sz="4" w:space="0" w:color="auto"/>
              <w:bottom w:val="single" w:sz="4" w:space="0" w:color="auto"/>
            </w:tcBorders>
            <w:shd w:val="clear" w:color="auto" w:fill="auto"/>
          </w:tcPr>
          <w:p w14:paraId="33114007" w14:textId="77777777" w:rsidR="00182982" w:rsidRPr="006157F2" w:rsidRDefault="00182982" w:rsidP="00457D53">
            <w:pPr>
              <w:pStyle w:val="TablecellCENTER"/>
              <w:keepNext/>
            </w:pPr>
            <w:r>
              <w:t>0x01</w:t>
            </w:r>
          </w:p>
        </w:tc>
        <w:tc>
          <w:tcPr>
            <w:tcW w:w="2029" w:type="dxa"/>
            <w:tcBorders>
              <w:top w:val="single" w:sz="4" w:space="0" w:color="auto"/>
              <w:bottom w:val="single" w:sz="4" w:space="0" w:color="auto"/>
            </w:tcBorders>
            <w:shd w:val="clear" w:color="auto" w:fill="auto"/>
          </w:tcPr>
          <w:p w14:paraId="37D2093C" w14:textId="77777777" w:rsidR="00182982" w:rsidRPr="006157F2" w:rsidRDefault="00182982" w:rsidP="00457D53">
            <w:pPr>
              <w:pStyle w:val="TablecellCENTER"/>
              <w:keepNext/>
            </w:pPr>
            <w:r>
              <w:t>0x01</w:t>
            </w:r>
          </w:p>
        </w:tc>
      </w:tr>
      <w:tr w:rsidR="00182982" w:rsidRPr="009E7FF4" w14:paraId="60EA6BBB" w14:textId="77777777" w:rsidTr="00182982">
        <w:trPr>
          <w:jc w:val="center"/>
        </w:trPr>
        <w:tc>
          <w:tcPr>
            <w:tcW w:w="1800" w:type="dxa"/>
            <w:tcBorders>
              <w:top w:val="single" w:sz="4" w:space="0" w:color="auto"/>
            </w:tcBorders>
            <w:shd w:val="clear" w:color="auto" w:fill="E7E6E6"/>
          </w:tcPr>
          <w:p w14:paraId="4C4A225A" w14:textId="77777777" w:rsidR="00182982" w:rsidRPr="006157F2" w:rsidRDefault="00182982" w:rsidP="00457D53">
            <w:pPr>
              <w:pStyle w:val="TablecellCENTER"/>
              <w:keepNext/>
            </w:pPr>
            <w:r>
              <w:t>EBF</w:t>
            </w:r>
          </w:p>
        </w:tc>
        <w:tc>
          <w:tcPr>
            <w:tcW w:w="1801" w:type="dxa"/>
            <w:tcBorders>
              <w:top w:val="single" w:sz="4" w:space="0" w:color="auto"/>
            </w:tcBorders>
            <w:shd w:val="clear" w:color="auto" w:fill="E7E6E6"/>
          </w:tcPr>
          <w:p w14:paraId="5314ACA3" w14:textId="77777777" w:rsidR="00182982" w:rsidRPr="006157F2" w:rsidRDefault="00182982" w:rsidP="00457D53">
            <w:pPr>
              <w:pStyle w:val="TablecellCENTER"/>
              <w:keepNext/>
            </w:pPr>
            <w:r>
              <w:t>0x00</w:t>
            </w:r>
          </w:p>
        </w:tc>
        <w:tc>
          <w:tcPr>
            <w:tcW w:w="1800" w:type="dxa"/>
            <w:tcBorders>
              <w:top w:val="single" w:sz="4" w:space="0" w:color="auto"/>
            </w:tcBorders>
            <w:shd w:val="clear" w:color="auto" w:fill="E7E6E6"/>
          </w:tcPr>
          <w:p w14:paraId="5B2FD02A" w14:textId="77777777" w:rsidR="00182982" w:rsidRPr="006157F2" w:rsidRDefault="00182982" w:rsidP="00457D53">
            <w:pPr>
              <w:pStyle w:val="TablecellCENTER"/>
              <w:keepNext/>
            </w:pPr>
            <w:r>
              <w:t>0x41</w:t>
            </w:r>
          </w:p>
        </w:tc>
        <w:tc>
          <w:tcPr>
            <w:tcW w:w="2029" w:type="dxa"/>
            <w:tcBorders>
              <w:top w:val="single" w:sz="4" w:space="0" w:color="auto"/>
            </w:tcBorders>
            <w:shd w:val="clear" w:color="auto" w:fill="E7E6E6"/>
          </w:tcPr>
          <w:p w14:paraId="5451CB20" w14:textId="77777777" w:rsidR="00182982" w:rsidRPr="006157F2" w:rsidRDefault="00182982" w:rsidP="00457D53">
            <w:pPr>
              <w:pStyle w:val="TablecellCENTER"/>
              <w:keepNext/>
            </w:pPr>
            <w:r>
              <w:t>0x29</w:t>
            </w:r>
          </w:p>
        </w:tc>
      </w:tr>
    </w:tbl>
    <w:p w14:paraId="1C33CE5C" w14:textId="77777777" w:rsidR="00786CEA" w:rsidRDefault="00786CEA" w:rsidP="00457D53">
      <w:pPr>
        <w:pStyle w:val="paragraph"/>
        <w:keepNext/>
      </w:pPr>
      <w:bookmarkStart w:id="547" w:name="_Ref436678613"/>
    </w:p>
    <w:tbl>
      <w:tblPr>
        <w:tblW w:w="7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801"/>
        <w:gridCol w:w="1800"/>
        <w:gridCol w:w="2029"/>
      </w:tblGrid>
      <w:tr w:rsidR="00786CEA" w:rsidRPr="009E7FF4" w14:paraId="3D0756D9" w14:textId="77777777" w:rsidTr="002F2CB5">
        <w:trPr>
          <w:jc w:val="center"/>
        </w:trPr>
        <w:tc>
          <w:tcPr>
            <w:tcW w:w="1800" w:type="dxa"/>
            <w:tcBorders>
              <w:top w:val="nil"/>
              <w:left w:val="nil"/>
              <w:bottom w:val="single" w:sz="4" w:space="0" w:color="auto"/>
              <w:right w:val="nil"/>
            </w:tcBorders>
          </w:tcPr>
          <w:p w14:paraId="0A8068B5" w14:textId="77777777" w:rsidR="00786CEA" w:rsidRPr="009E7FF4" w:rsidRDefault="00786CEA" w:rsidP="00457D53">
            <w:pPr>
              <w:pStyle w:val="TablecellCENTER"/>
              <w:keepNext/>
            </w:pPr>
            <w:r w:rsidRPr="009E7FF4">
              <w:t>0                    7</w:t>
            </w:r>
          </w:p>
        </w:tc>
        <w:tc>
          <w:tcPr>
            <w:tcW w:w="1801" w:type="dxa"/>
            <w:tcBorders>
              <w:top w:val="nil"/>
              <w:left w:val="nil"/>
              <w:bottom w:val="single" w:sz="4" w:space="0" w:color="auto"/>
              <w:right w:val="nil"/>
            </w:tcBorders>
          </w:tcPr>
          <w:p w14:paraId="7B3D8D97" w14:textId="77777777" w:rsidR="00786CEA" w:rsidRPr="009E7FF4" w:rsidRDefault="00786CEA" w:rsidP="00457D53">
            <w:pPr>
              <w:pStyle w:val="TablecellCENTER"/>
              <w:keepNext/>
            </w:pPr>
            <w:r w:rsidRPr="009E7FF4">
              <w:t>8                   15</w:t>
            </w:r>
          </w:p>
        </w:tc>
        <w:tc>
          <w:tcPr>
            <w:tcW w:w="1800" w:type="dxa"/>
            <w:tcBorders>
              <w:top w:val="nil"/>
              <w:left w:val="nil"/>
              <w:bottom w:val="single" w:sz="4" w:space="0" w:color="auto"/>
              <w:right w:val="nil"/>
            </w:tcBorders>
          </w:tcPr>
          <w:p w14:paraId="036DCFA6" w14:textId="77777777" w:rsidR="00786CEA" w:rsidRPr="009E7FF4" w:rsidRDefault="00786CEA" w:rsidP="00457D53">
            <w:pPr>
              <w:pStyle w:val="TablecellCENTER"/>
              <w:keepNext/>
            </w:pPr>
            <w:r w:rsidRPr="009E7FF4">
              <w:t>16                 23</w:t>
            </w:r>
          </w:p>
        </w:tc>
        <w:tc>
          <w:tcPr>
            <w:tcW w:w="2029" w:type="dxa"/>
            <w:tcBorders>
              <w:top w:val="nil"/>
              <w:left w:val="nil"/>
              <w:bottom w:val="single" w:sz="4" w:space="0" w:color="auto"/>
              <w:right w:val="nil"/>
            </w:tcBorders>
          </w:tcPr>
          <w:p w14:paraId="26C3B519" w14:textId="77777777" w:rsidR="00786CEA" w:rsidRPr="009E7FF4" w:rsidRDefault="00786CEA" w:rsidP="00457D53">
            <w:pPr>
              <w:pStyle w:val="TablecellCENTER"/>
              <w:keepNext/>
            </w:pPr>
            <w:r w:rsidRPr="009E7FF4">
              <w:t>24                  31</w:t>
            </w:r>
          </w:p>
        </w:tc>
      </w:tr>
      <w:tr w:rsidR="00786CEA" w:rsidRPr="009E7FF4" w14:paraId="353ACD7A" w14:textId="77777777" w:rsidTr="002F2CB5">
        <w:trPr>
          <w:jc w:val="center"/>
        </w:trPr>
        <w:tc>
          <w:tcPr>
            <w:tcW w:w="1800" w:type="dxa"/>
            <w:tcBorders>
              <w:top w:val="single" w:sz="4" w:space="0" w:color="auto"/>
              <w:bottom w:val="single" w:sz="4" w:space="0" w:color="auto"/>
            </w:tcBorders>
            <w:shd w:val="pct10" w:color="auto" w:fill="auto"/>
          </w:tcPr>
          <w:p w14:paraId="5D9BA9B5" w14:textId="77777777" w:rsidR="00786CEA" w:rsidRPr="009E7FF4" w:rsidRDefault="00786CEA" w:rsidP="00457D53">
            <w:pPr>
              <w:pStyle w:val="TablecellCENTER"/>
              <w:keepNext/>
            </w:pPr>
            <w:r>
              <w:t>FCT</w:t>
            </w:r>
          </w:p>
        </w:tc>
        <w:tc>
          <w:tcPr>
            <w:tcW w:w="1801" w:type="dxa"/>
            <w:tcBorders>
              <w:top w:val="single" w:sz="4" w:space="0" w:color="auto"/>
              <w:bottom w:val="single" w:sz="4" w:space="0" w:color="auto"/>
            </w:tcBorders>
            <w:shd w:val="pct10" w:color="auto" w:fill="auto"/>
          </w:tcPr>
          <w:p w14:paraId="37CA6DA8" w14:textId="77777777" w:rsidR="00786CEA" w:rsidRPr="006157F2" w:rsidRDefault="00786CEA" w:rsidP="00457D53">
            <w:pPr>
              <w:pStyle w:val="TablecellCENTER"/>
              <w:keepNext/>
            </w:pPr>
            <w:r>
              <w:t>0x01</w:t>
            </w:r>
          </w:p>
        </w:tc>
        <w:tc>
          <w:tcPr>
            <w:tcW w:w="1800" w:type="dxa"/>
            <w:tcBorders>
              <w:top w:val="single" w:sz="4" w:space="0" w:color="auto"/>
              <w:bottom w:val="single" w:sz="4" w:space="0" w:color="auto"/>
            </w:tcBorders>
            <w:shd w:val="pct10" w:color="auto" w:fill="auto"/>
          </w:tcPr>
          <w:p w14:paraId="6BDD84E5" w14:textId="77777777" w:rsidR="00786CEA" w:rsidRPr="006157F2" w:rsidRDefault="00786CEA" w:rsidP="00457D53">
            <w:pPr>
              <w:pStyle w:val="TablecellCENTER"/>
              <w:keepNext/>
            </w:pPr>
            <w:r>
              <w:t>0x01</w:t>
            </w:r>
          </w:p>
        </w:tc>
        <w:tc>
          <w:tcPr>
            <w:tcW w:w="2029" w:type="dxa"/>
            <w:tcBorders>
              <w:top w:val="single" w:sz="4" w:space="0" w:color="auto"/>
              <w:bottom w:val="single" w:sz="4" w:space="0" w:color="auto"/>
            </w:tcBorders>
            <w:shd w:val="pct10" w:color="auto" w:fill="auto"/>
          </w:tcPr>
          <w:p w14:paraId="2C402E3E" w14:textId="77777777" w:rsidR="00786CEA" w:rsidRPr="006157F2" w:rsidRDefault="00786CEA" w:rsidP="00457D53">
            <w:pPr>
              <w:pStyle w:val="TablecellCENTER"/>
              <w:keepNext/>
            </w:pPr>
            <w:r>
              <w:t>0x4F</w:t>
            </w:r>
          </w:p>
        </w:tc>
      </w:tr>
    </w:tbl>
    <w:p w14:paraId="395483B3" w14:textId="77777777" w:rsidR="00FB0551" w:rsidRDefault="00FB0551" w:rsidP="00667945">
      <w:pPr>
        <w:pStyle w:val="Caption"/>
      </w:pPr>
      <w:bookmarkStart w:id="548" w:name="_Ref492881577"/>
      <w:bookmarkStart w:id="549" w:name="_Toc508197292"/>
      <w:r w:rsidRPr="009E7FF4">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45</w:t>
      </w:r>
      <w:r w:rsidR="00301B26">
        <w:rPr>
          <w:noProof/>
        </w:rPr>
        <w:fldChar w:fldCharType="end"/>
      </w:r>
      <w:bookmarkEnd w:id="547"/>
      <w:bookmarkEnd w:id="548"/>
      <w:r w:rsidR="00532664">
        <w:t>:</w:t>
      </w:r>
      <w:r w:rsidRPr="009E7FF4">
        <w:t xml:space="preserve"> Example</w:t>
      </w:r>
      <w:r w:rsidR="00786CEA">
        <w:t>s</w:t>
      </w:r>
      <w:r w:rsidRPr="009E7FF4">
        <w:t xml:space="preserve"> of CRC calculation for a </w:t>
      </w:r>
      <w:r w:rsidR="00667945" w:rsidRPr="009E7FF4">
        <w:t>broadcast</w:t>
      </w:r>
      <w:r w:rsidRPr="009E7FF4">
        <w:t xml:space="preserve"> frame</w:t>
      </w:r>
      <w:r w:rsidR="00786CEA">
        <w:t xml:space="preserve"> and FCT</w:t>
      </w:r>
      <w:bookmarkEnd w:id="549"/>
    </w:p>
    <w:p w14:paraId="7A4D448A" w14:textId="77777777" w:rsidR="00975828" w:rsidRDefault="00786CEA" w:rsidP="00AC0E1E">
      <w:pPr>
        <w:pStyle w:val="graphic"/>
      </w:pPr>
      <w:r>
        <w:object w:dxaOrig="9586" w:dyaOrig="5382" w14:anchorId="2FCCCF7E">
          <v:shape id="_x0000_i1115" type="#_x0000_t75" style="width:275.15pt;height:336.85pt" o:ole="">
            <v:imagedata r:id="rId175" o:title="" cropleft="4000f" cropright="31448f"/>
          </v:shape>
          <o:OLEObject Type="Embed" ProgID="PowerPoint.Slide.12" ShapeID="_x0000_i1115" DrawAspect="Content" ObjectID="_1583310390" r:id="rId176"/>
        </w:object>
      </w:r>
    </w:p>
    <w:p w14:paraId="014B4C29" w14:textId="77777777" w:rsidR="00975828" w:rsidRDefault="00975828" w:rsidP="00975828">
      <w:pPr>
        <w:pStyle w:val="Caption"/>
      </w:pPr>
      <w:bookmarkStart w:id="550" w:name="_Ref492881592"/>
      <w:bookmarkStart w:id="551" w:name="_Toc508197293"/>
      <w:r w:rsidRPr="009E7FF4">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noBreakHyphen/>
      </w:r>
      <w:r w:rsidR="00301B26">
        <w:fldChar w:fldCharType="begin"/>
      </w:r>
      <w:r w:rsidR="00301B26">
        <w:instrText xml:space="preserve"> SEQ Figure \* ARABIC \s 1 </w:instrText>
      </w:r>
      <w:r w:rsidR="00301B26">
        <w:fldChar w:fldCharType="separate"/>
      </w:r>
      <w:r w:rsidR="007D0C29">
        <w:rPr>
          <w:noProof/>
        </w:rPr>
        <w:t>46</w:t>
      </w:r>
      <w:r w:rsidR="00301B26">
        <w:rPr>
          <w:noProof/>
        </w:rPr>
        <w:fldChar w:fldCharType="end"/>
      </w:r>
      <w:bookmarkEnd w:id="550"/>
      <w:r>
        <w:t>:</w:t>
      </w:r>
      <w:r w:rsidRPr="009E7FF4">
        <w:t xml:space="preserve"> </w:t>
      </w:r>
      <w:r w:rsidR="00CB7E6D">
        <w:t>Illustration of bit ordering during 8-bit CRC calculation</w:t>
      </w:r>
      <w:bookmarkEnd w:id="551"/>
    </w:p>
    <w:p w14:paraId="40B57545" w14:textId="77777777" w:rsidR="00090259" w:rsidRPr="009E7FF4" w:rsidRDefault="00090259" w:rsidP="005A4E4C">
      <w:pPr>
        <w:pStyle w:val="Heading4"/>
      </w:pPr>
      <w:r w:rsidRPr="009E7FF4">
        <w:t>Idle frames</w:t>
      </w:r>
    </w:p>
    <w:p w14:paraId="0C60B0A3" w14:textId="77777777" w:rsidR="00090259" w:rsidRPr="009E7FF4" w:rsidRDefault="00090259" w:rsidP="00090259">
      <w:pPr>
        <w:pStyle w:val="requirelevel1"/>
      </w:pPr>
      <w:r w:rsidRPr="009E7FF4">
        <w:t>Idle frames shall be generated when there are no data frames, FCTs, broadcast frames or FULLs to send.</w:t>
      </w:r>
    </w:p>
    <w:p w14:paraId="7465109D" w14:textId="77777777" w:rsidR="00090259" w:rsidRPr="009E7FF4" w:rsidRDefault="00090259" w:rsidP="00090259">
      <w:pPr>
        <w:pStyle w:val="requirelevel1"/>
      </w:pPr>
      <w:r w:rsidRPr="009E7FF4">
        <w:t>The Sequence Number field in the start of idle frame shall be set to the current value of the Transmit Sequence Number, including the polarity flag.</w:t>
      </w:r>
    </w:p>
    <w:p w14:paraId="643B481A" w14:textId="0E764AFE" w:rsidR="00090259" w:rsidRPr="009E7FF4" w:rsidRDefault="00090259" w:rsidP="004E1645">
      <w:pPr>
        <w:pStyle w:val="NOTE"/>
      </w:pPr>
      <w:r w:rsidRPr="009E7FF4">
        <w:t xml:space="preserve">After a </w:t>
      </w:r>
      <w:r w:rsidR="0027179B" w:rsidRPr="009E7FF4">
        <w:t>link</w:t>
      </w:r>
      <w:r w:rsidRPr="009E7FF4">
        <w:t xml:space="preserve"> reset this counter is set to zero so if an idle frame is the first frame sent after </w:t>
      </w:r>
      <w:r w:rsidR="0027179B" w:rsidRPr="009E7FF4">
        <w:t>link</w:t>
      </w:r>
      <w:r w:rsidRPr="009E7FF4">
        <w:t xml:space="preserve"> </w:t>
      </w:r>
      <w:r w:rsidRPr="009E7FF4">
        <w:lastRenderedPageBreak/>
        <w:t xml:space="preserve">reset, its Sequence Number field </w:t>
      </w:r>
      <w:r w:rsidR="00835D47">
        <w:t>is</w:t>
      </w:r>
      <w:r w:rsidRPr="009E7FF4">
        <w:t xml:space="preserve"> zero.</w:t>
      </w:r>
      <w:r w:rsidR="00BF375E">
        <w:t xml:space="preserve"> </w:t>
      </w:r>
      <w:r w:rsidRPr="009E7FF4">
        <w:t xml:space="preserve">If a data frame, FCT, or broadcast frame is the first frame sent after a </w:t>
      </w:r>
      <w:r w:rsidR="0027179B" w:rsidRPr="009E7FF4">
        <w:t>link</w:t>
      </w:r>
      <w:r w:rsidRPr="009E7FF4">
        <w:t xml:space="preserve"> reset its Sequence Number field </w:t>
      </w:r>
      <w:r w:rsidR="00835D47">
        <w:t>is</w:t>
      </w:r>
      <w:r w:rsidRPr="009E7FF4">
        <w:t xml:space="preserve"> one.</w:t>
      </w:r>
    </w:p>
    <w:p w14:paraId="5149EB08" w14:textId="097F0B4D" w:rsidR="00090259" w:rsidRPr="009E7FF4" w:rsidRDefault="00090259" w:rsidP="00090259">
      <w:pPr>
        <w:pStyle w:val="requirelevel1"/>
      </w:pPr>
      <w:r w:rsidRPr="009E7FF4">
        <w:t>The start of idle frame control word shall be followed by a series of pseudo-random data words which form</w:t>
      </w:r>
      <w:r w:rsidR="00835D47">
        <w:t>s</w:t>
      </w:r>
      <w:r w:rsidRPr="009E7FF4">
        <w:t xml:space="preserve"> a pseudo random bit sequence when transmitted as </w:t>
      </w:r>
      <w:r w:rsidR="00E024C7">
        <w:t>specified</w:t>
      </w:r>
      <w:r w:rsidRPr="009E7FF4">
        <w:t xml:space="preserve"> in </w:t>
      </w:r>
      <w:r w:rsidR="00F05D6B">
        <w:t>clause</w:t>
      </w:r>
      <w:r w:rsidRPr="009E7FF4">
        <w:t xml:space="preserve"> </w:t>
      </w:r>
      <w:r w:rsidRPr="009E7FF4">
        <w:fldChar w:fldCharType="begin"/>
      </w:r>
      <w:r w:rsidRPr="009E7FF4">
        <w:instrText xml:space="preserve"> REF _Ref355244997 \r \h </w:instrText>
      </w:r>
      <w:r w:rsidRPr="009E7FF4">
        <w:fldChar w:fldCharType="separate"/>
      </w:r>
      <w:r w:rsidR="007D0C29">
        <w:t>5.7.6.2.3</w:t>
      </w:r>
      <w:r w:rsidRPr="009E7FF4">
        <w:fldChar w:fldCharType="end"/>
      </w:r>
    </w:p>
    <w:p w14:paraId="1BCA66BA" w14:textId="77777777" w:rsidR="00F365C3" w:rsidRPr="009E7FF4" w:rsidRDefault="00F365C3" w:rsidP="005A4E4C">
      <w:pPr>
        <w:pStyle w:val="Heading4"/>
      </w:pPr>
      <w:r w:rsidRPr="009E7FF4">
        <w:t>Frame reception</w:t>
      </w:r>
    </w:p>
    <w:p w14:paraId="3ED3B8B9" w14:textId="77777777" w:rsidR="00F365C3" w:rsidRPr="009E7FF4" w:rsidRDefault="00996ECB" w:rsidP="00996ECB">
      <w:pPr>
        <w:pStyle w:val="requirelevel1"/>
      </w:pPr>
      <w:r w:rsidRPr="009E7FF4">
        <w:t xml:space="preserve">When a complete data frame is received without </w:t>
      </w:r>
      <w:r w:rsidR="005454B0">
        <w:t>a</w:t>
      </w:r>
      <w:r w:rsidRPr="009E7FF4">
        <w:t xml:space="preserve"> CRC error and in the correct sequence, as indicated by its sequence number, the data segment contained in that data frame shall be written into the appropriate input virtual channel buffers, as determined by its virtual channel number.</w:t>
      </w:r>
    </w:p>
    <w:p w14:paraId="5B62722A" w14:textId="77777777" w:rsidR="00996ECB" w:rsidRPr="009E7FF4" w:rsidRDefault="00996ECB" w:rsidP="00996ECB">
      <w:pPr>
        <w:pStyle w:val="requirelevel1"/>
      </w:pPr>
      <w:r w:rsidRPr="009E7FF4">
        <w:t>When a data frame is received with a CRC error or out of sequence, it shall be discarded.</w:t>
      </w:r>
    </w:p>
    <w:p w14:paraId="6AC290BE" w14:textId="77777777" w:rsidR="00996ECB" w:rsidRPr="009E7FF4" w:rsidRDefault="00996ECB" w:rsidP="00996ECB">
      <w:pPr>
        <w:pStyle w:val="requirelevel1"/>
      </w:pPr>
      <w:r w:rsidRPr="009E7FF4">
        <w:t xml:space="preserve">When a complete broadcast frame is received without </w:t>
      </w:r>
      <w:r w:rsidR="005454B0">
        <w:t>a</w:t>
      </w:r>
      <w:r w:rsidRPr="009E7FF4">
        <w:t xml:space="preserve"> CRC error and in the correct sequence, as indicated by its sequence number, the broadcast message contained in that broadcast frame shall be written to the broadcast message interface.</w:t>
      </w:r>
    </w:p>
    <w:p w14:paraId="4537C0E9" w14:textId="77777777" w:rsidR="00996ECB" w:rsidRPr="009E7FF4" w:rsidRDefault="00996ECB" w:rsidP="00996ECB">
      <w:pPr>
        <w:pStyle w:val="requirelevel1"/>
      </w:pPr>
      <w:r w:rsidRPr="009E7FF4">
        <w:t>When a broadcast frame is received with a CRC error or out of sequence, it shall be discarded.</w:t>
      </w:r>
    </w:p>
    <w:p w14:paraId="06F0761A" w14:textId="77777777" w:rsidR="00996ECB" w:rsidRPr="009E7FF4" w:rsidRDefault="00996ECB" w:rsidP="00F45B95">
      <w:pPr>
        <w:pStyle w:val="requirelevel1"/>
      </w:pPr>
      <w:r w:rsidRPr="009E7FF4">
        <w:t xml:space="preserve">When an FCT is received without </w:t>
      </w:r>
      <w:r w:rsidR="005454B0">
        <w:t>a</w:t>
      </w:r>
      <w:r w:rsidRPr="009E7FF4">
        <w:t xml:space="preserve"> CRC error and in the correct sequence, as indicated by its sequence number, the FCT shall be passed to the output flow control mechanism of the virtual channel indicated by the virtual channel number in the FCT. </w:t>
      </w:r>
    </w:p>
    <w:p w14:paraId="51EF738C" w14:textId="77777777" w:rsidR="00996ECB" w:rsidRPr="009E7FF4" w:rsidRDefault="00996ECB" w:rsidP="00996ECB">
      <w:pPr>
        <w:pStyle w:val="requirelevel1"/>
      </w:pPr>
      <w:r w:rsidRPr="009E7FF4">
        <w:t>When a</w:t>
      </w:r>
      <w:r w:rsidR="003D464D">
        <w:t>n</w:t>
      </w:r>
      <w:r w:rsidRPr="009E7FF4">
        <w:t xml:space="preserve"> FCT is received with a CRC error or out of sequence, it shall be discarded.</w:t>
      </w:r>
    </w:p>
    <w:p w14:paraId="6A30B339" w14:textId="77777777" w:rsidR="00F365C3" w:rsidRPr="009E7FF4" w:rsidRDefault="003F1A2C" w:rsidP="00F365C3">
      <w:pPr>
        <w:pStyle w:val="Heading3"/>
      </w:pPr>
      <w:bookmarkStart w:id="552" w:name="_Ref427777530"/>
      <w:bookmarkStart w:id="553" w:name="_Ref427777541"/>
      <w:bookmarkStart w:id="554" w:name="_Ref427777557"/>
      <w:bookmarkStart w:id="555" w:name="_Toc508197199"/>
      <w:r w:rsidRPr="009E7FF4">
        <w:t>Error recovery</w:t>
      </w:r>
      <w:bookmarkEnd w:id="552"/>
      <w:bookmarkEnd w:id="553"/>
      <w:bookmarkEnd w:id="554"/>
      <w:bookmarkEnd w:id="555"/>
    </w:p>
    <w:p w14:paraId="69588B17" w14:textId="77777777" w:rsidR="00952235" w:rsidRPr="009E7FF4" w:rsidRDefault="00952235" w:rsidP="005A4E4C">
      <w:pPr>
        <w:pStyle w:val="Heading4"/>
        <w:numPr>
          <w:ilvl w:val="3"/>
          <w:numId w:val="41"/>
        </w:numPr>
      </w:pPr>
      <w:r w:rsidRPr="009E7FF4">
        <w:t>Error recovery buffer</w:t>
      </w:r>
    </w:p>
    <w:p w14:paraId="04DCD517" w14:textId="77777777" w:rsidR="00952235" w:rsidRPr="009E7FF4" w:rsidRDefault="00952235" w:rsidP="00952235">
      <w:pPr>
        <w:pStyle w:val="requirelevel1"/>
      </w:pPr>
      <w:r w:rsidRPr="009E7FF4">
        <w:t xml:space="preserve">Data segments, FCTs and broadcast messages shall be temporarily placed in an error recovery buffer prior to passing them to the </w:t>
      </w:r>
      <w:r w:rsidR="00F963A3">
        <w:t>M</w:t>
      </w:r>
      <w:r w:rsidRPr="009E7FF4">
        <w:t>ulti-</w:t>
      </w:r>
      <w:r w:rsidR="00F963A3">
        <w:t>L</w:t>
      </w:r>
      <w:r w:rsidRPr="009E7FF4">
        <w:t xml:space="preserve">ane or </w:t>
      </w:r>
      <w:r w:rsidR="000502D3">
        <w:t>Lane layer</w:t>
      </w:r>
      <w:r w:rsidRPr="009E7FF4">
        <w:t xml:space="preserve"> for sending over the SpaceFibre link, so that they can be resent if an error occurs.</w:t>
      </w:r>
    </w:p>
    <w:p w14:paraId="26E77DC4" w14:textId="77777777" w:rsidR="00952235" w:rsidRPr="009E7FF4" w:rsidRDefault="00DB219A" w:rsidP="00952235">
      <w:pPr>
        <w:pStyle w:val="requirelevel1"/>
      </w:pPr>
      <w:r w:rsidRPr="009E7FF4">
        <w:t xml:space="preserve">The error recovery buffer shall be able to store at </w:t>
      </w:r>
      <w:r w:rsidR="00297843" w:rsidRPr="009E7FF4">
        <w:t>l</w:t>
      </w:r>
      <w:r w:rsidRPr="009E7FF4">
        <w:t xml:space="preserve">east </w:t>
      </w:r>
      <w:r w:rsidR="00C3783E" w:rsidRPr="009E7FF4">
        <w:t>one FCT</w:t>
      </w:r>
      <w:r w:rsidRPr="009E7FF4">
        <w:t xml:space="preserve"> regardless of how many data segments and broadcast messages it contains.</w:t>
      </w:r>
    </w:p>
    <w:p w14:paraId="19D09AB4" w14:textId="77777777" w:rsidR="00DB219A" w:rsidRPr="009E7FF4" w:rsidRDefault="00DB219A" w:rsidP="00952235">
      <w:pPr>
        <w:pStyle w:val="requirelevel1"/>
      </w:pPr>
      <w:r w:rsidRPr="009E7FF4">
        <w:t>The error recovery buffer sha</w:t>
      </w:r>
      <w:r w:rsidR="00C3783E" w:rsidRPr="009E7FF4">
        <w:t>ll be able to store at least one broadcast message</w:t>
      </w:r>
      <w:r w:rsidRPr="009E7FF4">
        <w:t xml:space="preserve"> regardless of how many data segments and FCTs it contains.</w:t>
      </w:r>
    </w:p>
    <w:p w14:paraId="72CB9E57" w14:textId="77777777" w:rsidR="00952235" w:rsidRPr="009E7FF4" w:rsidRDefault="00952235" w:rsidP="004E1645">
      <w:pPr>
        <w:pStyle w:val="NOTE"/>
      </w:pPr>
      <w:r w:rsidRPr="009E7FF4">
        <w:t>The total number of frames or FCT words that can be stored in the error recovery buffer after they are sent is less than 128, because of the size of SEQ_NUM.</w:t>
      </w:r>
    </w:p>
    <w:p w14:paraId="08865D3B" w14:textId="77777777" w:rsidR="00711066" w:rsidRDefault="00996ECB" w:rsidP="00996ECB">
      <w:pPr>
        <w:pStyle w:val="requirelevel1"/>
      </w:pPr>
      <w:r w:rsidRPr="009E7FF4">
        <w:lastRenderedPageBreak/>
        <w:t>The data segments, FCTs and broadcast messages in the error recovery buffer shall be re</w:t>
      </w:r>
      <w:r w:rsidR="0093320A">
        <w:t>ferenced by the Sequence Number, SEQ_NUM,</w:t>
      </w:r>
      <w:r w:rsidRPr="009E7FF4">
        <w:t xml:space="preserve"> given to them when they ar</w:t>
      </w:r>
      <w:r w:rsidR="00711066">
        <w:t>e sent over the SpaceFibre link.</w:t>
      </w:r>
    </w:p>
    <w:p w14:paraId="25B34A05" w14:textId="696417DB" w:rsidR="00996ECB" w:rsidRPr="009E7FF4" w:rsidRDefault="00711066" w:rsidP="004E1645">
      <w:pPr>
        <w:pStyle w:val="NOTE"/>
      </w:pPr>
      <w:r>
        <w:t xml:space="preserve">Sequence numbering is </w:t>
      </w:r>
      <w:r w:rsidR="00E024C7">
        <w:t>specified</w:t>
      </w:r>
      <w:r>
        <w:t xml:space="preserve"> in </w:t>
      </w:r>
      <w:r w:rsidR="00996ECB" w:rsidRPr="009E7FF4">
        <w:t xml:space="preserve">clause </w:t>
      </w:r>
      <w:r w:rsidR="00996ECB" w:rsidRPr="009E7FF4">
        <w:fldChar w:fldCharType="begin"/>
      </w:r>
      <w:r w:rsidR="00996ECB" w:rsidRPr="009E7FF4">
        <w:instrText xml:space="preserve"> REF _Ref427491351 \r \h </w:instrText>
      </w:r>
      <w:r w:rsidR="00996ECB" w:rsidRPr="009E7FF4">
        <w:fldChar w:fldCharType="separate"/>
      </w:r>
      <w:r w:rsidR="007D0C29">
        <w:t>5.7.6.3</w:t>
      </w:r>
      <w:r w:rsidR="00996ECB" w:rsidRPr="009E7FF4">
        <w:fldChar w:fldCharType="end"/>
      </w:r>
      <w:r w:rsidR="00996ECB" w:rsidRPr="009E7FF4">
        <w:t>.</w:t>
      </w:r>
    </w:p>
    <w:p w14:paraId="6A2B7463" w14:textId="77777777" w:rsidR="00711066" w:rsidRDefault="00952235" w:rsidP="00952235">
      <w:pPr>
        <w:pStyle w:val="requirelevel1"/>
      </w:pPr>
      <w:r w:rsidRPr="009E7FF4">
        <w:t xml:space="preserve">When the contents of the error recovery buffer are resent, the broadcast frames </w:t>
      </w:r>
      <w:r w:rsidR="009A1CC6">
        <w:t>shall</w:t>
      </w:r>
      <w:r w:rsidRPr="009E7FF4">
        <w:t xml:space="preserve"> always be sent before FCT and data frames, even if the broadcast frames were not sent before the NACK was received. </w:t>
      </w:r>
    </w:p>
    <w:p w14:paraId="201CDA40" w14:textId="79BD10AD" w:rsidR="009A1CC6" w:rsidRPr="009E7FF4" w:rsidRDefault="00952235" w:rsidP="004E1645">
      <w:pPr>
        <w:pStyle w:val="NOTE"/>
      </w:pPr>
      <w:r w:rsidRPr="009E7FF4">
        <w:t xml:space="preserve">The frame precedence </w:t>
      </w:r>
      <w:r w:rsidR="006F13CC">
        <w:t>specified</w:t>
      </w:r>
      <w:r w:rsidRPr="009E7FF4">
        <w:t xml:space="preserve"> in </w:t>
      </w:r>
      <w:r w:rsidR="00F05D6B">
        <w:t>clause</w:t>
      </w:r>
      <w:r w:rsidR="00996ECB" w:rsidRPr="009E7FF4">
        <w:t xml:space="preserve"> </w:t>
      </w:r>
      <w:r w:rsidR="00996ECB" w:rsidRPr="009E7FF4">
        <w:fldChar w:fldCharType="begin"/>
      </w:r>
      <w:r w:rsidR="00996ECB" w:rsidRPr="009E7FF4">
        <w:instrText xml:space="preserve"> REF _Ref427781750 \r \h </w:instrText>
      </w:r>
      <w:r w:rsidR="00996ECB" w:rsidRPr="009E7FF4">
        <w:fldChar w:fldCharType="separate"/>
      </w:r>
      <w:r w:rsidR="007D0C29">
        <w:t>5.3.10</w:t>
      </w:r>
      <w:r w:rsidR="00996ECB" w:rsidRPr="009E7FF4">
        <w:fldChar w:fldCharType="end"/>
      </w:r>
      <w:r w:rsidRPr="009E7FF4">
        <w:t xml:space="preserve"> </w:t>
      </w:r>
      <w:r w:rsidR="00711066">
        <w:t>prevails</w:t>
      </w:r>
    </w:p>
    <w:p w14:paraId="0DED8C64" w14:textId="60CCCEA3" w:rsidR="009A1CC6" w:rsidRDefault="009A1CC6" w:rsidP="00952235">
      <w:pPr>
        <w:pStyle w:val="requirelevel1"/>
      </w:pPr>
      <w:r>
        <w:t xml:space="preserve">When a small size, limited functionality SpaceFibre interface is </w:t>
      </w:r>
      <w:r w:rsidR="001F1F16">
        <w:t xml:space="preserve">needed </w:t>
      </w:r>
      <w:r>
        <w:t xml:space="preserve">and the sending and receiving of low latency broadcast messages is not important, the </w:t>
      </w:r>
      <w:r w:rsidRPr="009E7FF4">
        <w:t xml:space="preserve">contents of the error recovery buffer </w:t>
      </w:r>
      <w:r>
        <w:t>may be resent in any order.</w:t>
      </w:r>
    </w:p>
    <w:p w14:paraId="6D2F8236" w14:textId="77777777" w:rsidR="00952235" w:rsidRPr="009E7FF4" w:rsidRDefault="00952235" w:rsidP="00952235">
      <w:pPr>
        <w:pStyle w:val="requirelevel1"/>
      </w:pPr>
      <w:r w:rsidRPr="009E7FF4">
        <w:t xml:space="preserve">When the contents of the error recovery buffers are resent they shall be given new Sequence </w:t>
      </w:r>
      <w:r w:rsidR="00F963A3">
        <w:t>Numbers</w:t>
      </w:r>
      <w:r w:rsidR="00F963A3" w:rsidRPr="009E7FF4">
        <w:t xml:space="preserve"> </w:t>
      </w:r>
      <w:r w:rsidRPr="009E7FF4">
        <w:t xml:space="preserve">following on from the last correctly received Sequence </w:t>
      </w:r>
      <w:r w:rsidR="00F963A3">
        <w:t xml:space="preserve">Number at the </w:t>
      </w:r>
      <w:r w:rsidR="00DC0D7D">
        <w:t>far-end</w:t>
      </w:r>
      <w:r w:rsidR="00F963A3">
        <w:t xml:space="preserve">, as indicated by the SEQ_NUM field received in the NACK control word, </w:t>
      </w:r>
      <w:r w:rsidRPr="009E7FF4">
        <w:t>plus one and incrementing with each frame/FCT that is retried or otherwise sent.</w:t>
      </w:r>
    </w:p>
    <w:p w14:paraId="52A34010" w14:textId="77777777" w:rsidR="00952235" w:rsidRPr="009E7FF4" w:rsidRDefault="00952235" w:rsidP="004E1645">
      <w:pPr>
        <w:pStyle w:val="NOTE"/>
      </w:pPr>
      <w:r w:rsidRPr="009E7FF4">
        <w:t xml:space="preserve">The data frames, FCTs, and broadcast frames that are resent have the polarity flag in the SEQ_NUM set to the new polarity value of the Transmit Polarity Flag determined in </w:t>
      </w:r>
      <w:r w:rsidR="00F05D6B">
        <w:t>clause</w:t>
      </w:r>
      <w:r w:rsidRPr="009E7FF4">
        <w:t xml:space="preserve"> </w:t>
      </w:r>
      <w:r w:rsidR="004A0651" w:rsidRPr="009E7FF4">
        <w:fldChar w:fldCharType="begin"/>
      </w:r>
      <w:r w:rsidR="004A0651" w:rsidRPr="009E7FF4">
        <w:instrText xml:space="preserve"> REF _Ref436400733 \r \h </w:instrText>
      </w:r>
      <w:r w:rsidR="004A0651" w:rsidRPr="009E7FF4">
        <w:fldChar w:fldCharType="separate"/>
      </w:r>
      <w:r w:rsidR="007D0C29">
        <w:t>5.7.6.3.1</w:t>
      </w:r>
      <w:r w:rsidR="004A0651" w:rsidRPr="009E7FF4">
        <w:fldChar w:fldCharType="end"/>
      </w:r>
      <w:r w:rsidR="004A0651" w:rsidRPr="009E7FF4">
        <w:t>.</w:t>
      </w:r>
      <w:r w:rsidR="002B1EA5" w:rsidRPr="009E7FF4">
        <w:t xml:space="preserve"> </w:t>
      </w:r>
    </w:p>
    <w:p w14:paraId="5BDD75C2" w14:textId="77777777" w:rsidR="00952235" w:rsidRPr="009E7FF4" w:rsidRDefault="00952235" w:rsidP="00952235">
      <w:pPr>
        <w:pStyle w:val="requirelevel1"/>
      </w:pPr>
      <w:bookmarkStart w:id="556" w:name="_Ref504569402"/>
      <w:r w:rsidRPr="009E7FF4">
        <w:t xml:space="preserve">On </w:t>
      </w:r>
      <w:r w:rsidR="0027179B" w:rsidRPr="009E7FF4">
        <w:t>link</w:t>
      </w:r>
      <w:r w:rsidRPr="009E7FF4">
        <w:t xml:space="preserve"> reset, the error recovery buffer shall be emptied.</w:t>
      </w:r>
      <w:bookmarkEnd w:id="556"/>
    </w:p>
    <w:p w14:paraId="59FB8C69" w14:textId="77777777" w:rsidR="00952235" w:rsidRPr="009E7FF4" w:rsidRDefault="00952235" w:rsidP="00952235">
      <w:pPr>
        <w:pStyle w:val="requirelevel1"/>
      </w:pPr>
      <w:r w:rsidRPr="009E7FF4">
        <w:t xml:space="preserve">On </w:t>
      </w:r>
      <w:proofErr w:type="spellStart"/>
      <w:r w:rsidR="00D52E59">
        <w:t>LaneReset</w:t>
      </w:r>
      <w:proofErr w:type="spellEnd"/>
      <w:r w:rsidRPr="009E7FF4">
        <w:t>, the error recovery buffer shall not be emptied.</w:t>
      </w:r>
    </w:p>
    <w:p w14:paraId="2246786E" w14:textId="77777777" w:rsidR="004A0651" w:rsidRPr="009E7FF4" w:rsidRDefault="00455ADB" w:rsidP="00952235">
      <w:pPr>
        <w:pStyle w:val="requirelevel1"/>
      </w:pPr>
      <w:r>
        <w:t>The number of</w:t>
      </w:r>
      <w:r w:rsidR="00924972">
        <w:t xml:space="preserve"> error recovery</w:t>
      </w:r>
      <w:r w:rsidR="004A0651" w:rsidRPr="009E7FF4">
        <w:t xml:space="preserve"> attempts shall be incremented when a RETRY control word is sent.</w:t>
      </w:r>
    </w:p>
    <w:p w14:paraId="0486D71A" w14:textId="77777777" w:rsidR="00786CEA" w:rsidRPr="009E7FF4" w:rsidRDefault="00455ADB" w:rsidP="00786CEA">
      <w:pPr>
        <w:pStyle w:val="requirelevel1"/>
      </w:pPr>
      <w:r>
        <w:t>The</w:t>
      </w:r>
      <w:r w:rsidR="00786CEA" w:rsidRPr="009E7FF4">
        <w:t xml:space="preserve"> number of error recovery attempts shall be recorded and made available in a status register.</w:t>
      </w:r>
    </w:p>
    <w:p w14:paraId="43F6AA55" w14:textId="77777777" w:rsidR="00786CEA" w:rsidRDefault="00786CEA" w:rsidP="00952235">
      <w:pPr>
        <w:pStyle w:val="requirelevel1"/>
      </w:pPr>
      <w:r>
        <w:t>The number of error recovery attempts shall be cleared by power-on reset or interface reset, or by command from the Management Information Base.</w:t>
      </w:r>
    </w:p>
    <w:p w14:paraId="68F146F5" w14:textId="77777777" w:rsidR="00952235" w:rsidRPr="009E7FF4" w:rsidRDefault="00952235" w:rsidP="00952235">
      <w:pPr>
        <w:pStyle w:val="requirelevel1"/>
      </w:pPr>
      <w:r w:rsidRPr="009E7FF4">
        <w:t>The size of the error recovery buffer shall be implementation dependent.</w:t>
      </w:r>
    </w:p>
    <w:p w14:paraId="0B3C1B2B" w14:textId="77777777" w:rsidR="00952235" w:rsidRPr="009E7FF4" w:rsidRDefault="00BE6F6F" w:rsidP="00000024">
      <w:pPr>
        <w:pStyle w:val="NOTEnumbered"/>
      </w:pPr>
      <w:r>
        <w:t>1</w:t>
      </w:r>
      <w:r>
        <w:tab/>
      </w:r>
      <w:r w:rsidR="00391142">
        <w:t>An appropriate size for t</w:t>
      </w:r>
      <w:r w:rsidR="00952235" w:rsidRPr="009E7FF4">
        <w:t xml:space="preserve">he error recovery buffer </w:t>
      </w:r>
      <w:r w:rsidR="00391142">
        <w:t xml:space="preserve">is </w:t>
      </w:r>
      <w:r w:rsidR="00952235" w:rsidRPr="009E7FF4">
        <w:t xml:space="preserve">long enough to hold all the data and control words that can fit on the line for as long as it takes to send </w:t>
      </w:r>
      <w:r w:rsidR="00D2739D">
        <w:t>them</w:t>
      </w:r>
      <w:r w:rsidR="00952235" w:rsidRPr="009E7FF4">
        <w:t xml:space="preserve"> and receive an ACK in reply.</w:t>
      </w:r>
    </w:p>
    <w:p w14:paraId="1BEB0542" w14:textId="77777777" w:rsidR="00952235" w:rsidRPr="009E7FF4" w:rsidRDefault="00BE6F6F" w:rsidP="00000024">
      <w:pPr>
        <w:pStyle w:val="NOTEnumbered"/>
      </w:pPr>
      <w:r>
        <w:t>2</w:t>
      </w:r>
      <w:r>
        <w:tab/>
      </w:r>
      <w:r w:rsidR="00952235" w:rsidRPr="009E7FF4">
        <w:t>When multiple lanes are used proportionally more data can be held on the line.</w:t>
      </w:r>
    </w:p>
    <w:p w14:paraId="22357724" w14:textId="77777777" w:rsidR="00786CEA" w:rsidRDefault="00786CEA" w:rsidP="00952235">
      <w:pPr>
        <w:pStyle w:val="requirelevel1"/>
      </w:pPr>
      <w:r>
        <w:t>The error recovery buffer shall be considered as full when there is insufficient space in the buffer to store either an FCT, broadcast frame or all or part of a data frame.</w:t>
      </w:r>
    </w:p>
    <w:p w14:paraId="78286276" w14:textId="77777777" w:rsidR="00952235" w:rsidRPr="009E7FF4" w:rsidRDefault="00952235" w:rsidP="00952235">
      <w:pPr>
        <w:pStyle w:val="requirelevel1"/>
      </w:pPr>
      <w:r w:rsidRPr="009E7FF4">
        <w:lastRenderedPageBreak/>
        <w:t>When the error recovery buffer becomes full,</w:t>
      </w:r>
      <w:r w:rsidR="00B2184D">
        <w:t xml:space="preserve"> or when a total of 127</w:t>
      </w:r>
      <w:r w:rsidR="006E0DE0">
        <w:t xml:space="preserve"> </w:t>
      </w:r>
      <w:r w:rsidR="004A0651" w:rsidRPr="009E7FF4">
        <w:t>frames or FCTs are waiting to be acknowledged,</w:t>
      </w:r>
      <w:r w:rsidRPr="009E7FF4">
        <w:t xml:space="preserve"> no more data </w:t>
      </w:r>
      <w:r w:rsidR="004A0651" w:rsidRPr="009E7FF4">
        <w:t xml:space="preserve">segments, FCTs and broadcast messages </w:t>
      </w:r>
      <w:r w:rsidRPr="009E7FF4">
        <w:t>shall be accepted</w:t>
      </w:r>
      <w:r w:rsidR="004A0651" w:rsidRPr="009E7FF4">
        <w:t>.</w:t>
      </w:r>
      <w:r w:rsidRPr="009E7FF4">
        <w:t xml:space="preserve"> </w:t>
      </w:r>
    </w:p>
    <w:p w14:paraId="40564686" w14:textId="77777777" w:rsidR="00D50CFD" w:rsidRPr="009E7FF4" w:rsidRDefault="00D50CFD" w:rsidP="00D50CFD">
      <w:pPr>
        <w:pStyle w:val="requirelevel1"/>
      </w:pPr>
      <w:r w:rsidRPr="009E7FF4">
        <w:t xml:space="preserve">When the error recovery buffer is full, only FULLs, ACKs and NACKs shall be sent by the </w:t>
      </w:r>
      <w:r>
        <w:t>Data Link layer</w:t>
      </w:r>
      <w:r w:rsidRPr="009E7FF4">
        <w:t>.</w:t>
      </w:r>
    </w:p>
    <w:p w14:paraId="48DC4DAF" w14:textId="77777777" w:rsidR="00952235" w:rsidRDefault="00952235" w:rsidP="00952235">
      <w:pPr>
        <w:pStyle w:val="requirelevel1"/>
      </w:pPr>
      <w:r w:rsidRPr="009E7FF4">
        <w:t xml:space="preserve">When </w:t>
      </w:r>
      <w:r w:rsidR="00996ECB" w:rsidRPr="009E7FF4">
        <w:t>the error recovery buffer</w:t>
      </w:r>
      <w:r w:rsidRPr="009E7FF4">
        <w:t xml:space="preserve"> is full, F</w:t>
      </w:r>
      <w:r w:rsidR="00010241">
        <w:t>ULL control words shall be sent.</w:t>
      </w:r>
    </w:p>
    <w:p w14:paraId="469D0598" w14:textId="77777777" w:rsidR="00010241" w:rsidRDefault="00B80954" w:rsidP="00000024">
      <w:pPr>
        <w:pStyle w:val="NOTEnumbered"/>
      </w:pPr>
      <w:r>
        <w:t>1</w:t>
      </w:r>
      <w:r>
        <w:tab/>
      </w:r>
      <w:r w:rsidR="00010241" w:rsidRPr="00904B0E">
        <w:t xml:space="preserve">Control word precedence is specified in clause </w:t>
      </w:r>
      <w:r w:rsidR="00010241" w:rsidRPr="00904B0E">
        <w:fldChar w:fldCharType="begin"/>
      </w:r>
      <w:r w:rsidR="00010241" w:rsidRPr="00904B0E">
        <w:instrText xml:space="preserve"> REF _Ref427781750 \r \h </w:instrText>
      </w:r>
      <w:r w:rsidR="00010241">
        <w:instrText xml:space="preserve"> \* MERGEFORMAT </w:instrText>
      </w:r>
      <w:r w:rsidR="00010241" w:rsidRPr="00904B0E">
        <w:fldChar w:fldCharType="separate"/>
      </w:r>
      <w:r w:rsidR="007D0C29">
        <w:t>5.3.10</w:t>
      </w:r>
      <w:r w:rsidR="00010241" w:rsidRPr="00904B0E">
        <w:fldChar w:fldCharType="end"/>
      </w:r>
      <w:r w:rsidR="00010241" w:rsidRPr="00904B0E">
        <w:t>.</w:t>
      </w:r>
    </w:p>
    <w:p w14:paraId="10EC7BF4" w14:textId="1A8D13EA" w:rsidR="00B80954" w:rsidRPr="009E7FF4" w:rsidRDefault="00B80954" w:rsidP="00000024">
      <w:pPr>
        <w:pStyle w:val="NOTEnumbered"/>
      </w:pPr>
      <w:r>
        <w:t>2</w:t>
      </w:r>
      <w:r>
        <w:tab/>
        <w:t xml:space="preserve">The control word precedence of requirement </w:t>
      </w:r>
      <w:r w:rsidR="00C02BFF">
        <w:fldChar w:fldCharType="begin"/>
      </w:r>
      <w:r w:rsidR="00C02BFF">
        <w:instrText xml:space="preserve"> REF _Ref508197340 \w \h </w:instrText>
      </w:r>
      <w:r w:rsidR="00C02BFF">
        <w:fldChar w:fldCharType="separate"/>
      </w:r>
      <w:r w:rsidR="00C02BFF">
        <w:t>5.3.10c</w:t>
      </w:r>
      <w:r w:rsidR="00C02BFF">
        <w:fldChar w:fldCharType="end"/>
      </w:r>
      <w:r>
        <w:t xml:space="preserve"> means that a broadcast frame </w:t>
      </w:r>
      <w:r w:rsidR="001C7108">
        <w:t>is</w:t>
      </w:r>
      <w:r w:rsidR="00E92C67">
        <w:t xml:space="preserve"> </w:t>
      </w:r>
      <w:r>
        <w:t>sent before a FULL, when there is no space to store a data frame, but there is space to store a broadcast frame.</w:t>
      </w:r>
    </w:p>
    <w:p w14:paraId="5B5BEA0C" w14:textId="77777777" w:rsidR="00952235" w:rsidRPr="009E7FF4" w:rsidRDefault="00952235" w:rsidP="00952235">
      <w:pPr>
        <w:pStyle w:val="requirelevel1"/>
      </w:pPr>
      <w:r w:rsidRPr="009E7FF4">
        <w:t xml:space="preserve">When a total of </w:t>
      </w:r>
      <w:r w:rsidR="0042372A">
        <w:t>127</w:t>
      </w:r>
      <w:r w:rsidRPr="009E7FF4">
        <w:t xml:space="preserve"> frames or FCTs are pending to be acknowledged FULL words shall be sent.</w:t>
      </w:r>
    </w:p>
    <w:p w14:paraId="702EC737" w14:textId="77777777" w:rsidR="00952235" w:rsidRPr="009E7FF4" w:rsidRDefault="0042372A" w:rsidP="004E1645">
      <w:pPr>
        <w:pStyle w:val="NOTE"/>
      </w:pPr>
      <w:r>
        <w:t>127</w:t>
      </w:r>
      <w:r w:rsidR="00952235" w:rsidRPr="009E7FF4">
        <w:t xml:space="preserve"> is the maximum number of frames or FCTs that can be outstanding due to the size of the Sequence Number.</w:t>
      </w:r>
    </w:p>
    <w:p w14:paraId="4D9D88A8" w14:textId="77777777" w:rsidR="00F365C3" w:rsidRPr="009E7FF4" w:rsidRDefault="00F365C3" w:rsidP="005A4E4C">
      <w:pPr>
        <w:pStyle w:val="Heading4"/>
      </w:pPr>
      <w:r w:rsidRPr="009E7FF4">
        <w:t>ACK/NACK control</w:t>
      </w:r>
    </w:p>
    <w:p w14:paraId="2F9082A7" w14:textId="77777777" w:rsidR="00F365C3" w:rsidRPr="009E7FF4" w:rsidRDefault="00F365C3" w:rsidP="00F365C3">
      <w:pPr>
        <w:pStyle w:val="Heading5"/>
      </w:pPr>
      <w:r w:rsidRPr="009E7FF4">
        <w:t>Sending ACKs</w:t>
      </w:r>
    </w:p>
    <w:p w14:paraId="55F1108A" w14:textId="77777777" w:rsidR="00F365C3" w:rsidRPr="009E7FF4" w:rsidRDefault="00F365C3" w:rsidP="00F365C3">
      <w:pPr>
        <w:pStyle w:val="requirelevel1"/>
      </w:pPr>
      <w:r w:rsidRPr="009E7FF4">
        <w:t>When a data frame, broadcast frame, FCT or FULL is received without a sequence error or CRC error, an ACK shall be requested to be sent</w:t>
      </w:r>
      <w:r w:rsidR="00924972">
        <w:t>.</w:t>
      </w:r>
    </w:p>
    <w:p w14:paraId="1C14701A" w14:textId="26B3AA75" w:rsidR="00F365C3" w:rsidRPr="009E7FF4" w:rsidRDefault="00F365C3" w:rsidP="00F365C3">
      <w:pPr>
        <w:pStyle w:val="requirelevel1"/>
      </w:pPr>
      <w:r w:rsidRPr="009E7FF4">
        <w:t xml:space="preserve">ACKs shall be sent as soon as possible after being requested, </w:t>
      </w:r>
      <w:r w:rsidR="00644DE0">
        <w:t xml:space="preserve">while respecting </w:t>
      </w:r>
      <w:r w:rsidR="00904B0E">
        <w:t>control word precedence.</w:t>
      </w:r>
    </w:p>
    <w:p w14:paraId="571D537C" w14:textId="77777777" w:rsidR="00904B0E" w:rsidRPr="00904B0E" w:rsidRDefault="00904B0E" w:rsidP="00000024">
      <w:pPr>
        <w:pStyle w:val="NOTEnumbered"/>
      </w:pPr>
      <w:r>
        <w:t>1</w:t>
      </w:r>
      <w:r>
        <w:tab/>
      </w:r>
      <w:r w:rsidRPr="00904B0E">
        <w:t xml:space="preserve">Control word precedence is specified in clause </w:t>
      </w:r>
      <w:r w:rsidRPr="00904B0E">
        <w:fldChar w:fldCharType="begin"/>
      </w:r>
      <w:r w:rsidRPr="00904B0E">
        <w:instrText xml:space="preserve"> REF _Ref427781750 \r \h </w:instrText>
      </w:r>
      <w:r>
        <w:instrText xml:space="preserve"> \* MERGEFORMAT </w:instrText>
      </w:r>
      <w:r w:rsidRPr="00904B0E">
        <w:fldChar w:fldCharType="separate"/>
      </w:r>
      <w:r w:rsidR="007D0C29">
        <w:t>5.3.10</w:t>
      </w:r>
      <w:r w:rsidRPr="00904B0E">
        <w:fldChar w:fldCharType="end"/>
      </w:r>
      <w:r w:rsidRPr="00904B0E">
        <w:t>.</w:t>
      </w:r>
    </w:p>
    <w:p w14:paraId="1B18A52D" w14:textId="77777777" w:rsidR="00F365C3" w:rsidRPr="00904B0E" w:rsidRDefault="00904B0E" w:rsidP="00000024">
      <w:pPr>
        <w:pStyle w:val="NOTEnumbered"/>
      </w:pPr>
      <w:r>
        <w:t>2</w:t>
      </w:r>
      <w:r>
        <w:tab/>
      </w:r>
      <w:r w:rsidR="00F365C3" w:rsidRPr="00904B0E">
        <w:t>ACKs are not buffered before they are sent</w:t>
      </w:r>
      <w:r w:rsidRPr="00904B0E">
        <w:t>.</w:t>
      </w:r>
    </w:p>
    <w:p w14:paraId="1B855CC2" w14:textId="77777777" w:rsidR="00F365C3" w:rsidRPr="009E7FF4" w:rsidRDefault="00F365C3" w:rsidP="00F365C3">
      <w:pPr>
        <w:pStyle w:val="requirelevel1"/>
      </w:pPr>
      <w:r w:rsidRPr="009E7FF4">
        <w:t>After an ACK is sent</w:t>
      </w:r>
      <w:r w:rsidR="004B58B6">
        <w:t>,</w:t>
      </w:r>
      <w:r w:rsidRPr="009E7FF4">
        <w:t xml:space="preserve"> a minimum of 15 words </w:t>
      </w:r>
      <w:r w:rsidR="004B58B6">
        <w:t xml:space="preserve">shall be sent </w:t>
      </w:r>
      <w:r w:rsidRPr="009E7FF4">
        <w:t>before another ACK is sent.</w:t>
      </w:r>
    </w:p>
    <w:p w14:paraId="664434CC" w14:textId="77777777" w:rsidR="00F365C3" w:rsidRPr="009E7FF4" w:rsidRDefault="00F365C3" w:rsidP="004E1645">
      <w:pPr>
        <w:pStyle w:val="NOTE"/>
      </w:pPr>
      <w:r w:rsidRPr="009E7FF4">
        <w:t>This ensures that the bandwidth reserved quality of service works independently of the size of data frames.</w:t>
      </w:r>
    </w:p>
    <w:p w14:paraId="61AA6A65" w14:textId="77777777" w:rsidR="00F365C3" w:rsidRPr="009E7FF4" w:rsidRDefault="00F365C3" w:rsidP="00F365C3">
      <w:pPr>
        <w:pStyle w:val="requirelevel1"/>
      </w:pPr>
      <w:r w:rsidRPr="009E7FF4">
        <w:t>If another data frame, broadcast frame, FCT or FULL is received while an ACK is pending, only one ACK shall be sent.</w:t>
      </w:r>
    </w:p>
    <w:p w14:paraId="61C0A14C" w14:textId="77777777" w:rsidR="00F365C3" w:rsidRPr="009E7FF4" w:rsidRDefault="00BD4DCC" w:rsidP="004E1645">
      <w:pPr>
        <w:pStyle w:val="NOTE"/>
      </w:pPr>
      <w:r>
        <w:t xml:space="preserve">An ACK can cover one or more </w:t>
      </w:r>
      <w:r w:rsidR="00F365C3" w:rsidRPr="009E7FF4">
        <w:t>data frame</w:t>
      </w:r>
      <w:r>
        <w:t>s</w:t>
      </w:r>
      <w:r w:rsidR="00F365C3" w:rsidRPr="009E7FF4">
        <w:t>, broadcast frame</w:t>
      </w:r>
      <w:r>
        <w:t>s</w:t>
      </w:r>
      <w:r w:rsidR="00F365C3" w:rsidRPr="009E7FF4">
        <w:t>, FCT</w:t>
      </w:r>
      <w:r>
        <w:t>s</w:t>
      </w:r>
      <w:r w:rsidR="00F365C3" w:rsidRPr="009E7FF4">
        <w:t xml:space="preserve"> or FULL</w:t>
      </w:r>
      <w:r>
        <w:t>s</w:t>
      </w:r>
      <w:r w:rsidR="00F365C3" w:rsidRPr="009E7FF4">
        <w:t>.</w:t>
      </w:r>
    </w:p>
    <w:p w14:paraId="35F8BD12" w14:textId="77777777" w:rsidR="00F365C3" w:rsidRPr="009E7FF4" w:rsidRDefault="00F365C3" w:rsidP="00F365C3">
      <w:pPr>
        <w:pStyle w:val="requirelevel1"/>
      </w:pPr>
      <w:r w:rsidRPr="009E7FF4">
        <w:t>When an ACK is sent, it shall contain the current value of the Receive Sequence Counter and the Receive Polarity Flag.</w:t>
      </w:r>
    </w:p>
    <w:p w14:paraId="227A3AED" w14:textId="77777777" w:rsidR="00F365C3" w:rsidRPr="009E7FF4" w:rsidRDefault="00F365C3" w:rsidP="00F365C3">
      <w:pPr>
        <w:pStyle w:val="requirelevel1"/>
      </w:pPr>
      <w:r w:rsidRPr="009E7FF4">
        <w:t>When a NACK is requested to be sent, any pending ACK shall be cancelled and not sent.</w:t>
      </w:r>
    </w:p>
    <w:p w14:paraId="46335257" w14:textId="77777777" w:rsidR="00F365C3" w:rsidRPr="009E7FF4" w:rsidRDefault="00F365C3" w:rsidP="00F365C3">
      <w:pPr>
        <w:pStyle w:val="Heading5"/>
      </w:pPr>
      <w:bookmarkStart w:id="557" w:name="_Ref317111408"/>
      <w:r w:rsidRPr="009E7FF4">
        <w:lastRenderedPageBreak/>
        <w:t>Sending NACKs</w:t>
      </w:r>
      <w:bookmarkEnd w:id="557"/>
    </w:p>
    <w:p w14:paraId="39EAAEF2" w14:textId="77777777" w:rsidR="00F365C3" w:rsidRPr="009E7FF4" w:rsidRDefault="00F365C3" w:rsidP="00F365C3">
      <w:pPr>
        <w:pStyle w:val="requirelevel1"/>
      </w:pPr>
      <w:r w:rsidRPr="009E7FF4">
        <w:t>A NACK shall be requested to be sent under any of the following conditions:</w:t>
      </w:r>
    </w:p>
    <w:p w14:paraId="7B463D7F" w14:textId="77777777" w:rsidR="00F365C3" w:rsidRPr="009E7FF4" w:rsidRDefault="004A0651" w:rsidP="00F365C3">
      <w:pPr>
        <w:pStyle w:val="requirelevel2"/>
      </w:pPr>
      <w:r w:rsidRPr="009E7FF4">
        <w:t xml:space="preserve">The Data Word Identification state machine is in the </w:t>
      </w:r>
      <w:proofErr w:type="spellStart"/>
      <w:r w:rsidRPr="009E7FF4">
        <w:t>RxDataFrame</w:t>
      </w:r>
      <w:proofErr w:type="spellEnd"/>
      <w:r w:rsidRPr="009E7FF4">
        <w:t xml:space="preserve">, </w:t>
      </w:r>
      <w:proofErr w:type="spellStart"/>
      <w:r w:rsidRPr="009E7FF4">
        <w:t>RxBroadcastFrame</w:t>
      </w:r>
      <w:proofErr w:type="spellEnd"/>
      <w:r w:rsidRPr="009E7FF4">
        <w:t xml:space="preserve">, or </w:t>
      </w:r>
      <w:proofErr w:type="spellStart"/>
      <w:r w:rsidRPr="009E7FF4">
        <w:t>RxData&amp;BroadcastFrame</w:t>
      </w:r>
      <w:proofErr w:type="spellEnd"/>
      <w:r w:rsidRPr="009E7FF4">
        <w:t xml:space="preserve"> state and </w:t>
      </w:r>
      <w:r w:rsidR="00D52E59">
        <w:t>an RX</w:t>
      </w:r>
      <w:r w:rsidRPr="009E7FF4">
        <w:t>ERR control word is received</w:t>
      </w:r>
      <w:r w:rsidR="00F365C3" w:rsidRPr="009E7FF4">
        <w:t xml:space="preserve"> or a CRC error occurs</w:t>
      </w:r>
      <w:r w:rsidRPr="009E7FF4">
        <w:t>.</w:t>
      </w:r>
    </w:p>
    <w:p w14:paraId="50B22B32" w14:textId="77777777" w:rsidR="00F365C3" w:rsidRPr="009E7FF4" w:rsidRDefault="00F365C3" w:rsidP="00F365C3">
      <w:pPr>
        <w:pStyle w:val="requirelevel2"/>
      </w:pPr>
      <w:r w:rsidRPr="009E7FF4">
        <w:t xml:space="preserve">When </w:t>
      </w:r>
      <w:r w:rsidR="004A0651" w:rsidRPr="009E7FF4">
        <w:t>a sequence error is detected in a control word with a valid CRC.</w:t>
      </w:r>
    </w:p>
    <w:p w14:paraId="5E2FF2F5" w14:textId="05C11BA4" w:rsidR="004A0651" w:rsidRPr="009E7FF4" w:rsidRDefault="00BE6F6F" w:rsidP="00000024">
      <w:pPr>
        <w:pStyle w:val="NOTEnumbered"/>
      </w:pPr>
      <w:r>
        <w:t>1</w:t>
      </w:r>
      <w:r>
        <w:tab/>
      </w:r>
      <w:r w:rsidR="004A0651" w:rsidRPr="009E7FF4">
        <w:t xml:space="preserve">The intention is only to send a NACK when an error recovery operation is </w:t>
      </w:r>
      <w:r w:rsidR="001F1F16">
        <w:t>needed</w:t>
      </w:r>
      <w:r w:rsidR="004A0651" w:rsidRPr="009E7FF4">
        <w:t>. Therefore, a NACK is not sent when the</w:t>
      </w:r>
      <w:r w:rsidR="00D50CFD">
        <w:t xml:space="preserve"> Data Word Identification state machine is in the </w:t>
      </w:r>
      <w:proofErr w:type="spellStart"/>
      <w:r w:rsidR="00D50CFD">
        <w:t>RxNothing</w:t>
      </w:r>
      <w:proofErr w:type="spellEnd"/>
      <w:r w:rsidR="00D50CFD">
        <w:t xml:space="preserve"> or </w:t>
      </w:r>
      <w:proofErr w:type="spellStart"/>
      <w:r w:rsidR="00D50CFD">
        <w:t>RxIdle</w:t>
      </w:r>
      <w:proofErr w:type="spellEnd"/>
      <w:r w:rsidR="00D50CFD">
        <w:t xml:space="preserve"> state</w:t>
      </w:r>
      <w:r w:rsidR="004A0651" w:rsidRPr="009E7FF4">
        <w:t>, even when an error is detected.</w:t>
      </w:r>
    </w:p>
    <w:p w14:paraId="70887A04" w14:textId="77777777" w:rsidR="00F365C3" w:rsidRPr="009E7FF4" w:rsidRDefault="00B80954" w:rsidP="00000024">
      <w:pPr>
        <w:pStyle w:val="NOTEnumbered"/>
      </w:pPr>
      <w:r>
        <w:t>2</w:t>
      </w:r>
      <w:r w:rsidR="00BE6F6F">
        <w:tab/>
      </w:r>
      <w:r w:rsidR="00F365C3" w:rsidRPr="009E7FF4">
        <w:t xml:space="preserve">The </w:t>
      </w:r>
      <w:r w:rsidR="00007034" w:rsidRPr="009E7FF4">
        <w:t xml:space="preserve">Sequence Number </w:t>
      </w:r>
      <w:r w:rsidR="00007034">
        <w:t xml:space="preserve">of the FULL control word or </w:t>
      </w:r>
      <w:r w:rsidR="00F365C3" w:rsidRPr="009E7FF4">
        <w:t xml:space="preserve">idle </w:t>
      </w:r>
      <w:r w:rsidR="00007034">
        <w:t xml:space="preserve">frame </w:t>
      </w:r>
      <w:r w:rsidR="00F365C3" w:rsidRPr="009E7FF4">
        <w:t>ought to have the same sequence number as the last correctly received data frame, FCT, or broadcast frame i.e. be the same as the current value of the Receive Sequence Counter. If this is not the case</w:t>
      </w:r>
      <w:r w:rsidR="00D50CFD">
        <w:t>, a sequence error has occurred</w:t>
      </w:r>
      <w:r w:rsidR="00F365C3" w:rsidRPr="009E7FF4">
        <w:t xml:space="preserve"> </w:t>
      </w:r>
      <w:r w:rsidR="00D50CFD">
        <w:t>indicating</w:t>
      </w:r>
      <w:r w:rsidR="00F365C3" w:rsidRPr="009E7FF4">
        <w:t xml:space="preserve"> that a frame that has </w:t>
      </w:r>
      <w:r w:rsidR="00D50CFD">
        <w:t>been sent has not been received.</w:t>
      </w:r>
      <w:r w:rsidR="00F365C3" w:rsidRPr="009E7FF4">
        <w:t xml:space="preserve"> </w:t>
      </w:r>
      <w:r w:rsidR="00D50CFD">
        <w:t>A</w:t>
      </w:r>
      <w:r w:rsidR="00F365C3" w:rsidRPr="009E7FF4">
        <w:t xml:space="preserve"> NACK is </w:t>
      </w:r>
      <w:r w:rsidR="00D50CFD">
        <w:t xml:space="preserve">then </w:t>
      </w:r>
      <w:r w:rsidR="00F365C3" w:rsidRPr="009E7FF4">
        <w:t xml:space="preserve">sent to indicate </w:t>
      </w:r>
      <w:r w:rsidR="00D50CFD">
        <w:t xml:space="preserve">to the </w:t>
      </w:r>
      <w:r w:rsidR="00DC0D7D">
        <w:t>far-end</w:t>
      </w:r>
      <w:r w:rsidR="00D50CFD">
        <w:t xml:space="preserve"> </w:t>
      </w:r>
      <w:r w:rsidR="00F365C3" w:rsidRPr="009E7FF4">
        <w:t>the last correctly received data frame, FCT or broadcast frame.</w:t>
      </w:r>
    </w:p>
    <w:p w14:paraId="3EBDE390" w14:textId="77777777" w:rsidR="00F365C3" w:rsidRPr="009E7FF4" w:rsidRDefault="00B80954" w:rsidP="00000024">
      <w:pPr>
        <w:pStyle w:val="NOTEnumbered"/>
      </w:pPr>
      <w:r>
        <w:t>3</w:t>
      </w:r>
      <w:r w:rsidR="00BE6F6F">
        <w:tab/>
      </w:r>
      <w:r w:rsidR="00F365C3" w:rsidRPr="009E7FF4">
        <w:t xml:space="preserve">When an idle frame is received that has the correct Sequence Number there is no need to send an ACK. The correct Sequence Number indicates that the last data frame, FCT or broadcast frame has been received correctly. If the ACK sent for this frame has gone missing, it does not matter unless the frame </w:t>
      </w:r>
      <w:r w:rsidR="003F1A2C" w:rsidRPr="009E7FF4">
        <w:t>error recovery buffer</w:t>
      </w:r>
      <w:r w:rsidR="00F365C3" w:rsidRPr="009E7FF4">
        <w:t xml:space="preserve"> fills up which </w:t>
      </w:r>
      <w:r w:rsidR="00BD4DCC">
        <w:t>does</w:t>
      </w:r>
      <w:r w:rsidR="00BD4DCC" w:rsidRPr="009E7FF4">
        <w:t xml:space="preserve"> </w:t>
      </w:r>
      <w:r w:rsidR="00F365C3" w:rsidRPr="009E7FF4">
        <w:t xml:space="preserve">not happen unless more data frames, FCTs or broadcast frames are sent. In which case other ACKs </w:t>
      </w:r>
      <w:r w:rsidR="00BD4DCC">
        <w:t>are</w:t>
      </w:r>
      <w:r w:rsidR="00F365C3" w:rsidRPr="009E7FF4">
        <w:t xml:space="preserve"> sent.</w:t>
      </w:r>
    </w:p>
    <w:p w14:paraId="15CFEBC0" w14:textId="77777777" w:rsidR="00B91771" w:rsidRPr="009E7FF4" w:rsidRDefault="00B91771" w:rsidP="00F365C3">
      <w:pPr>
        <w:pStyle w:val="requirelevel1"/>
      </w:pPr>
      <w:r w:rsidRPr="009E7FF4">
        <w:t>A NACK shall not be requested to be sent if an unrecognized control word is received.</w:t>
      </w:r>
    </w:p>
    <w:p w14:paraId="6493CF75" w14:textId="77777777" w:rsidR="00CF7E1D" w:rsidRPr="009E7FF4" w:rsidRDefault="00CF7E1D" w:rsidP="004E1645">
      <w:pPr>
        <w:pStyle w:val="NOTE"/>
      </w:pPr>
      <w:r w:rsidRPr="009E7FF4">
        <w:t>This is to permit forward compatibility with future versions of the SpaceFibre standard.</w:t>
      </w:r>
    </w:p>
    <w:p w14:paraId="158AA9E0" w14:textId="1C649DC8" w:rsidR="00904B0E" w:rsidRDefault="006070EA" w:rsidP="006070EA">
      <w:pPr>
        <w:pStyle w:val="requirelevel1"/>
      </w:pPr>
      <w:r w:rsidRPr="009E7FF4">
        <w:t>A NACK requested to be sent shall be sent as soon as possible</w:t>
      </w:r>
      <w:r w:rsidR="00644DE0">
        <w:t>,</w:t>
      </w:r>
      <w:r w:rsidRPr="009E7FF4">
        <w:t xml:space="preserve"> </w:t>
      </w:r>
      <w:r w:rsidR="00644DE0">
        <w:t xml:space="preserve">while respecting </w:t>
      </w:r>
      <w:r w:rsidR="00904B0E">
        <w:t>control word precedence.</w:t>
      </w:r>
    </w:p>
    <w:p w14:paraId="03A3BF36" w14:textId="77777777" w:rsidR="00B80954" w:rsidRDefault="00B80954" w:rsidP="00000024">
      <w:pPr>
        <w:pStyle w:val="NOTEnumbered"/>
      </w:pPr>
      <w:r>
        <w:t>1</w:t>
      </w:r>
      <w:r>
        <w:tab/>
      </w:r>
      <w:r w:rsidRPr="009E7FF4">
        <w:t xml:space="preserve">A NACK </w:t>
      </w:r>
      <w:r>
        <w:t xml:space="preserve">that is </w:t>
      </w:r>
      <w:r w:rsidRPr="009E7FF4">
        <w:t xml:space="preserve">requested to be sent </w:t>
      </w:r>
      <w:r>
        <w:t xml:space="preserve">which cannot be sent immediately </w:t>
      </w:r>
      <w:r w:rsidRPr="009E7FF4">
        <w:t xml:space="preserve">means that a NACK </w:t>
      </w:r>
      <w:r>
        <w:t>is</w:t>
      </w:r>
      <w:r w:rsidRPr="009E7FF4">
        <w:t xml:space="preserve"> pending to be sent</w:t>
      </w:r>
      <w:r>
        <w:t xml:space="preserve">. The pending NACK is </w:t>
      </w:r>
      <w:r w:rsidRPr="009E7FF4">
        <w:t>sent as soon as possible.</w:t>
      </w:r>
    </w:p>
    <w:p w14:paraId="3BEB1D03" w14:textId="77777777" w:rsidR="006070EA" w:rsidRPr="009E7FF4" w:rsidRDefault="00B80954" w:rsidP="00000024">
      <w:pPr>
        <w:pStyle w:val="NOTEnumbered"/>
      </w:pPr>
      <w:r>
        <w:t>2</w:t>
      </w:r>
      <w:r>
        <w:tab/>
      </w:r>
      <w:r w:rsidR="00904B0E">
        <w:t>S</w:t>
      </w:r>
      <w:r w:rsidR="00217987">
        <w:t xml:space="preserve">ee clause </w:t>
      </w:r>
      <w:r w:rsidR="00AC54D7">
        <w:fldChar w:fldCharType="begin"/>
      </w:r>
      <w:r w:rsidR="00AC54D7">
        <w:instrText xml:space="preserve"> REF _Ref504568320 \r \h </w:instrText>
      </w:r>
      <w:r w:rsidR="00AC54D7">
        <w:fldChar w:fldCharType="separate"/>
      </w:r>
      <w:r w:rsidR="007D0C29">
        <w:t>5.3.9</w:t>
      </w:r>
      <w:r w:rsidR="00AC54D7">
        <w:fldChar w:fldCharType="end"/>
      </w:r>
      <w:r w:rsidR="00217987">
        <w:t xml:space="preserve"> </w:t>
      </w:r>
      <w:r>
        <w:t xml:space="preserve">for </w:t>
      </w:r>
      <w:r w:rsidR="00217987">
        <w:t>the specification of precedence.</w:t>
      </w:r>
    </w:p>
    <w:p w14:paraId="45C4BDE0" w14:textId="77777777" w:rsidR="006070EA" w:rsidRDefault="006070EA" w:rsidP="006070EA">
      <w:pPr>
        <w:pStyle w:val="requirelevel1"/>
      </w:pPr>
      <w:r w:rsidRPr="009E7FF4">
        <w:lastRenderedPageBreak/>
        <w:t xml:space="preserve">When a NACK is sent, it shall use the current value of the Receive Sequence Counter with the Receive Polarity Flag determined by the Receive Error </w:t>
      </w:r>
      <w:r w:rsidR="00493662">
        <w:t>state machine</w:t>
      </w:r>
      <w:r w:rsidRPr="009E7FF4">
        <w:t>.</w:t>
      </w:r>
    </w:p>
    <w:p w14:paraId="27B526A6" w14:textId="77777777" w:rsidR="00B80954" w:rsidRPr="009E7FF4" w:rsidRDefault="00B80954" w:rsidP="004E1645">
      <w:pPr>
        <w:pStyle w:val="NOTE"/>
      </w:pPr>
      <w:r>
        <w:t xml:space="preserve">See clause </w:t>
      </w:r>
      <w:r>
        <w:fldChar w:fldCharType="begin"/>
      </w:r>
      <w:r>
        <w:instrText xml:space="preserve"> REF _Ref492719037 \r \h </w:instrText>
      </w:r>
      <w:r>
        <w:fldChar w:fldCharType="separate"/>
      </w:r>
      <w:r w:rsidR="007D0C29">
        <w:t>5.7.7.3</w:t>
      </w:r>
      <w:r>
        <w:fldChar w:fldCharType="end"/>
      </w:r>
      <w:r>
        <w:t xml:space="preserve"> which specifies the value of the Receive Polarity Flag.</w:t>
      </w:r>
    </w:p>
    <w:p w14:paraId="6B9873D6" w14:textId="77777777" w:rsidR="00F365C3" w:rsidRPr="009E7FF4" w:rsidRDefault="00F365C3" w:rsidP="00F365C3">
      <w:pPr>
        <w:pStyle w:val="requirelevel1"/>
      </w:pPr>
      <w:r w:rsidRPr="009E7FF4">
        <w:t>When an ACK is requested to be sent, any pending NACK shall be cancelled and not sent.</w:t>
      </w:r>
    </w:p>
    <w:p w14:paraId="52A0C829" w14:textId="77777777" w:rsidR="00F365C3" w:rsidRPr="009E7FF4" w:rsidRDefault="00F365C3" w:rsidP="00F365C3">
      <w:pPr>
        <w:pStyle w:val="Heading5"/>
      </w:pPr>
      <w:r w:rsidRPr="009E7FF4">
        <w:t>Receiving ACKs</w:t>
      </w:r>
    </w:p>
    <w:p w14:paraId="7D2BAAA0" w14:textId="77777777" w:rsidR="00F365C3" w:rsidRPr="009E7FF4" w:rsidRDefault="00F365C3" w:rsidP="00F365C3">
      <w:pPr>
        <w:pStyle w:val="requirelevel1"/>
      </w:pPr>
      <w:r w:rsidRPr="009E7FF4">
        <w:t>When an ACK is received it shall be checked for errors using its CRC.</w:t>
      </w:r>
    </w:p>
    <w:p w14:paraId="0F3DC53F" w14:textId="77777777" w:rsidR="00F365C3" w:rsidRPr="009E7FF4" w:rsidRDefault="00F365C3" w:rsidP="00F365C3">
      <w:pPr>
        <w:pStyle w:val="requirelevel1"/>
      </w:pPr>
      <w:r w:rsidRPr="009E7FF4">
        <w:t xml:space="preserve">An ACK </w:t>
      </w:r>
      <w:r w:rsidR="00AE3DE0">
        <w:t>shall be</w:t>
      </w:r>
      <w:r w:rsidRPr="009E7FF4">
        <w:t xml:space="preserve"> considered valid when it has a valid CRC and the polarity flag of its Sequence Number has the same value as the Transmit Polarity Flag.</w:t>
      </w:r>
    </w:p>
    <w:p w14:paraId="4FC4C4F2" w14:textId="6C16FC86" w:rsidR="004D5178" w:rsidRDefault="00F365C3" w:rsidP="00EB0A69">
      <w:pPr>
        <w:pStyle w:val="requirelevel1"/>
      </w:pPr>
      <w:r w:rsidRPr="009E7FF4">
        <w:t xml:space="preserve">When a valid ACK is received, all data frames, broadcast frames, and FCTs sent with a Sequence Count less than or equal to the Sequence Count in the ACK shall be deleted from the </w:t>
      </w:r>
      <w:r w:rsidR="003F1A2C" w:rsidRPr="009E7FF4">
        <w:t>error recovery buffer</w:t>
      </w:r>
      <w:r w:rsidRPr="009E7FF4">
        <w:t>,</w:t>
      </w:r>
      <w:r w:rsidR="00BF375E">
        <w:t xml:space="preserve"> </w:t>
      </w:r>
      <w:r w:rsidR="00F12744">
        <w:t xml:space="preserve">including </w:t>
      </w:r>
      <w:r w:rsidRPr="009E7FF4">
        <w:t>counter roll over effects</w:t>
      </w:r>
      <w:r w:rsidR="005454B0">
        <w:t xml:space="preserve"> </w:t>
      </w:r>
      <w:r w:rsidR="003F020B">
        <w:t>using modulo 128 arithmetic.</w:t>
      </w:r>
    </w:p>
    <w:p w14:paraId="4AC4678F" w14:textId="77777777" w:rsidR="00007186" w:rsidRPr="009E7FF4" w:rsidRDefault="00007186" w:rsidP="00007186">
      <w:pPr>
        <w:pStyle w:val="requirelevel1"/>
      </w:pPr>
      <w:r w:rsidRPr="00007186">
        <w:t xml:space="preserve">When a valid ACK is received with a Sequence Count that is different </w:t>
      </w:r>
      <w:r>
        <w:t>to</w:t>
      </w:r>
      <w:r w:rsidRPr="00007186">
        <w:t xml:space="preserve"> the Sequence Count of the previous valid ACK or NACK received, and there is no data frame, FCT or broadcast frame in the error recovery buffer with the Sequence Count of the ACK, the SpaceFibre link shall be reset and the Link Reset Caused by Protocol E</w:t>
      </w:r>
      <w:r>
        <w:t>rror status parameter asserted.</w:t>
      </w:r>
    </w:p>
    <w:p w14:paraId="6BC5A526" w14:textId="77777777" w:rsidR="00F365C3" w:rsidRPr="009E7FF4" w:rsidRDefault="00F365C3" w:rsidP="00F365C3">
      <w:pPr>
        <w:pStyle w:val="Heading5"/>
      </w:pPr>
      <w:r w:rsidRPr="009E7FF4">
        <w:t>Receiving NACKs</w:t>
      </w:r>
    </w:p>
    <w:p w14:paraId="185D9898" w14:textId="77777777" w:rsidR="00F365C3" w:rsidRPr="009E7FF4" w:rsidRDefault="00F365C3" w:rsidP="00F365C3">
      <w:pPr>
        <w:pStyle w:val="requirelevel1"/>
      </w:pPr>
      <w:r w:rsidRPr="009E7FF4">
        <w:t>When a NACK is received it shall be checked for errors using its CRC.</w:t>
      </w:r>
    </w:p>
    <w:p w14:paraId="59B3C760" w14:textId="77777777" w:rsidR="00F365C3" w:rsidRPr="009E7FF4" w:rsidRDefault="00F365C3" w:rsidP="00F365C3">
      <w:pPr>
        <w:pStyle w:val="requirelevel1"/>
      </w:pPr>
      <w:r w:rsidRPr="009E7FF4">
        <w:t xml:space="preserve">A NACK </w:t>
      </w:r>
      <w:r w:rsidR="00AE3DE0">
        <w:t>shall be</w:t>
      </w:r>
      <w:r w:rsidRPr="009E7FF4">
        <w:t xml:space="preserve"> considered valid when it has a valid CRC and the polarity flag of its Sequence Number has the same value as the Transmit Polarity Flag.</w:t>
      </w:r>
    </w:p>
    <w:p w14:paraId="60F484A4" w14:textId="77777777" w:rsidR="00F365C3" w:rsidRPr="009E7FF4" w:rsidRDefault="00F365C3" w:rsidP="00F365C3">
      <w:pPr>
        <w:pStyle w:val="requirelevel1"/>
      </w:pPr>
      <w:r w:rsidRPr="009E7FF4">
        <w:t>When a valid NACK is received the following actions shall be executed in the specified order:</w:t>
      </w:r>
    </w:p>
    <w:p w14:paraId="1F916E75" w14:textId="71D2352D" w:rsidR="00F365C3" w:rsidRPr="009E7FF4" w:rsidRDefault="00C42CFA" w:rsidP="00F365C3">
      <w:pPr>
        <w:pStyle w:val="requirelevel2"/>
      </w:pPr>
      <w:r>
        <w:t>Delete a</w:t>
      </w:r>
      <w:r w:rsidR="00F365C3" w:rsidRPr="009E7FF4">
        <w:t>ll data frames, FCTs and broadcast frames, sent with a Sequence Count less than or equal to the Seque</w:t>
      </w:r>
      <w:r>
        <w:t xml:space="preserve">nce Count in the NACK, </w:t>
      </w:r>
      <w:r w:rsidR="00F365C3" w:rsidRPr="009E7FF4">
        <w:t xml:space="preserve">from the frame </w:t>
      </w:r>
      <w:r w:rsidR="00B80954">
        <w:t>error recovery buffer</w:t>
      </w:r>
      <w:r w:rsidR="00F365C3" w:rsidRPr="009E7FF4">
        <w:t xml:space="preserve">, </w:t>
      </w:r>
      <w:r w:rsidR="00F12744">
        <w:t xml:space="preserve">including </w:t>
      </w:r>
      <w:r w:rsidR="00F365C3" w:rsidRPr="009E7FF4">
        <w:t xml:space="preserve">counter roll over effects </w:t>
      </w:r>
      <w:r w:rsidR="003F020B">
        <w:t>using modulo 128 arithmetic.</w:t>
      </w:r>
    </w:p>
    <w:p w14:paraId="2947410B" w14:textId="77777777" w:rsidR="00F365C3" w:rsidRPr="009E7FF4" w:rsidRDefault="00C42CFA" w:rsidP="00F365C3">
      <w:pPr>
        <w:pStyle w:val="requirelevel2"/>
      </w:pPr>
      <w:r>
        <w:t>Set the</w:t>
      </w:r>
      <w:r w:rsidR="00F365C3" w:rsidRPr="009E7FF4">
        <w:t xml:space="preserve"> Transmit Sequence Counter to the value of the NACK sequence Count.</w:t>
      </w:r>
    </w:p>
    <w:p w14:paraId="2D9701DD" w14:textId="77777777" w:rsidR="00F365C3" w:rsidRPr="009E7FF4" w:rsidRDefault="00C42CFA" w:rsidP="00F365C3">
      <w:pPr>
        <w:pStyle w:val="requirelevel2"/>
      </w:pPr>
      <w:r>
        <w:t>Send a</w:t>
      </w:r>
      <w:r w:rsidR="00F365C3" w:rsidRPr="009E7FF4">
        <w:t xml:space="preserve"> RETRY word before the contents of the </w:t>
      </w:r>
      <w:r w:rsidR="003F1A2C" w:rsidRPr="009E7FF4">
        <w:t>error recovery buffer</w:t>
      </w:r>
      <w:r w:rsidR="00F365C3" w:rsidRPr="009E7FF4">
        <w:t xml:space="preserve"> are sent</w:t>
      </w:r>
      <w:r>
        <w:t>.</w:t>
      </w:r>
    </w:p>
    <w:p w14:paraId="152F3DF9" w14:textId="77777777" w:rsidR="00A3514F" w:rsidRPr="009E7FF4" w:rsidRDefault="00C42CFA" w:rsidP="00A3514F">
      <w:pPr>
        <w:pStyle w:val="requirelevel2"/>
      </w:pPr>
      <w:r>
        <w:t>Invert t</w:t>
      </w:r>
      <w:r w:rsidR="00A3514F" w:rsidRPr="009E7FF4">
        <w:t>he polarity flag of the Transmit Sequence Number</w:t>
      </w:r>
      <w:r>
        <w:t>.</w:t>
      </w:r>
    </w:p>
    <w:p w14:paraId="50694642" w14:textId="77777777" w:rsidR="00EB0A69" w:rsidRPr="009E7FF4" w:rsidRDefault="00C42CFA" w:rsidP="00EB0A69">
      <w:pPr>
        <w:pStyle w:val="requirelevel2"/>
      </w:pPr>
      <w:r>
        <w:t xml:space="preserve">Follow the </w:t>
      </w:r>
      <w:r w:rsidRPr="009E7FF4">
        <w:t xml:space="preserve">precedence indicated in </w:t>
      </w:r>
      <w:r w:rsidR="00F05D6B">
        <w:t>clause</w:t>
      </w:r>
      <w:r w:rsidRPr="009E7FF4">
        <w:t xml:space="preserve"> </w:t>
      </w:r>
      <w:r w:rsidRPr="009E7FF4">
        <w:fldChar w:fldCharType="begin"/>
      </w:r>
      <w:r w:rsidRPr="009E7FF4">
        <w:instrText xml:space="preserve"> REF _Ref427781750 \r \h </w:instrText>
      </w:r>
      <w:r w:rsidRPr="009E7FF4">
        <w:fldChar w:fldCharType="separate"/>
      </w:r>
      <w:r w:rsidR="007D0C29">
        <w:t>5.3.10</w:t>
      </w:r>
      <w:r w:rsidRPr="009E7FF4">
        <w:fldChar w:fldCharType="end"/>
      </w:r>
      <w:r>
        <w:t xml:space="preserve"> when resending </w:t>
      </w:r>
      <w:r w:rsidR="00EB0A69" w:rsidRPr="009E7FF4">
        <w:t>data fram</w:t>
      </w:r>
      <w:r>
        <w:t>es, FCTs and broadcast messages.</w:t>
      </w:r>
    </w:p>
    <w:p w14:paraId="71B932C8" w14:textId="149E1814" w:rsidR="00AE3DE0" w:rsidRDefault="00007034" w:rsidP="007F7CE1">
      <w:pPr>
        <w:pStyle w:val="requirelevel2"/>
      </w:pPr>
      <w:r>
        <w:t xml:space="preserve">Resend the data frames, FCTs or broadcast frames left in the error recovery buffer </w:t>
      </w:r>
      <w:r w:rsidR="00EB0A69" w:rsidRPr="009E7FF4">
        <w:t>since the NACK has signalled that they have not been received correctly.</w:t>
      </w:r>
      <w:r w:rsidR="00AE3DE0" w:rsidRPr="00AE3DE0">
        <w:t xml:space="preserve"> </w:t>
      </w:r>
    </w:p>
    <w:p w14:paraId="68DE1691" w14:textId="079D8D06" w:rsidR="001C7108" w:rsidRDefault="00644DE0" w:rsidP="004E1645">
      <w:pPr>
        <w:pStyle w:val="NOTE"/>
      </w:pPr>
      <w:r>
        <w:lastRenderedPageBreak/>
        <w:t>The data frames, FCTs or broadcast frames l</w:t>
      </w:r>
      <w:r w:rsidR="001C7108">
        <w:t>eft in error recovery buffer are those which have a Sequence Count greater than that of the NACK</w:t>
      </w:r>
      <w:r>
        <w:t>.</w:t>
      </w:r>
    </w:p>
    <w:p w14:paraId="2B14B8E1" w14:textId="77777777" w:rsidR="00EB0A69" w:rsidRPr="009E7FF4" w:rsidRDefault="00AE3DE0" w:rsidP="00AE3DE0">
      <w:pPr>
        <w:pStyle w:val="requirelevel2"/>
      </w:pPr>
      <w:r>
        <w:t>Give new sequence numbers to the data frames, broadcast frames and FCTs, w</w:t>
      </w:r>
      <w:r w:rsidRPr="009E7FF4">
        <w:t xml:space="preserve">hen </w:t>
      </w:r>
      <w:r>
        <w:t>they are resent.</w:t>
      </w:r>
    </w:p>
    <w:p w14:paraId="55056169" w14:textId="77777777" w:rsidR="00EB0A69" w:rsidRPr="009E7FF4" w:rsidRDefault="00EB0A69" w:rsidP="004E1645">
      <w:pPr>
        <w:pStyle w:val="NOTE"/>
      </w:pPr>
      <w:r w:rsidRPr="009E7FF4">
        <w:t xml:space="preserve">See </w:t>
      </w:r>
      <w:r w:rsidR="00217987">
        <w:t>clause</w:t>
      </w:r>
      <w:r w:rsidRPr="009E7FF4">
        <w:t xml:space="preserve"> </w:t>
      </w:r>
      <w:r w:rsidRPr="009E7FF4">
        <w:fldChar w:fldCharType="begin"/>
      </w:r>
      <w:r w:rsidRPr="009E7FF4">
        <w:instrText xml:space="preserve"> REF _Ref317111408 \r \h  \* MERGEFORMAT </w:instrText>
      </w:r>
      <w:r w:rsidRPr="009E7FF4">
        <w:fldChar w:fldCharType="separate"/>
      </w:r>
      <w:r w:rsidR="007D0C29">
        <w:t>5.7.7.2.2</w:t>
      </w:r>
      <w:r w:rsidRPr="009E7FF4">
        <w:fldChar w:fldCharType="end"/>
      </w:r>
      <w:r w:rsidRPr="009E7FF4">
        <w:t xml:space="preserve"> for reasons why a NACK is transmitted.</w:t>
      </w:r>
    </w:p>
    <w:p w14:paraId="4A76D289" w14:textId="77777777" w:rsidR="004D5178" w:rsidRPr="009E7FF4" w:rsidRDefault="004D5178" w:rsidP="004D5178">
      <w:pPr>
        <w:pStyle w:val="requirelevel1"/>
      </w:pPr>
      <w:r w:rsidRPr="009E7FF4">
        <w:t>A NACK received with the polar</w:t>
      </w:r>
      <w:r w:rsidR="0093320A">
        <w:t>ity flag in the Sequence Number, SEQ_NUM,</w:t>
      </w:r>
      <w:r w:rsidRPr="009E7FF4">
        <w:t xml:space="preserve"> which is different to the Transmit Polarity Flag shall be ignored and not cause error recovery.</w:t>
      </w:r>
    </w:p>
    <w:p w14:paraId="4B779FFF" w14:textId="77777777" w:rsidR="004D5178" w:rsidRDefault="004D5178" w:rsidP="004E1645">
      <w:pPr>
        <w:pStyle w:val="NOTE"/>
      </w:pPr>
      <w:r w:rsidRPr="009E7FF4">
        <w:t>This prevents an error from causing multiple error recovery attempts.</w:t>
      </w:r>
    </w:p>
    <w:p w14:paraId="4741C564" w14:textId="77777777" w:rsidR="00455ADB" w:rsidRPr="009E7FF4" w:rsidRDefault="00007186" w:rsidP="00007186">
      <w:pPr>
        <w:pStyle w:val="requirelevel1"/>
      </w:pPr>
      <w:r w:rsidRPr="00007186">
        <w:t xml:space="preserve">When a valid NACK is received with a Sequence Count that is different </w:t>
      </w:r>
      <w:r>
        <w:t>to</w:t>
      </w:r>
      <w:r w:rsidRPr="00007186">
        <w:t xml:space="preserve"> the Sequence Count of the previous valid ACK or NACK received, and there is no data frame, FCT or broadcast frame in the error recovery buffer with the Sequence Count of the NACK, the SpaceFibre link shall be reset and the Link Reset Caused by Protocol Error status parameter asserted</w:t>
      </w:r>
      <w:r w:rsidR="00455ADB">
        <w:t>.</w:t>
      </w:r>
    </w:p>
    <w:p w14:paraId="413E594E" w14:textId="77777777" w:rsidR="00F365C3" w:rsidRDefault="00F365C3" w:rsidP="005A4E4C">
      <w:pPr>
        <w:pStyle w:val="Heading4"/>
      </w:pPr>
      <w:bookmarkStart w:id="558" w:name="_Ref355468165"/>
      <w:bookmarkStart w:id="559" w:name="_Ref492719037"/>
      <w:bookmarkStart w:id="560" w:name="_Ref336524728"/>
      <w:bookmarkStart w:id="561" w:name="_Ref336525324"/>
      <w:r w:rsidRPr="009E7FF4">
        <w:t xml:space="preserve">Receive Error </w:t>
      </w:r>
      <w:bookmarkEnd w:id="558"/>
      <w:r w:rsidR="00493662">
        <w:t>state machine</w:t>
      </w:r>
      <w:bookmarkEnd w:id="559"/>
    </w:p>
    <w:p w14:paraId="3B1E83B7" w14:textId="1CAFD382" w:rsidR="00C27E9D" w:rsidRPr="00C27E9D" w:rsidRDefault="00C27E9D" w:rsidP="00C27E9D">
      <w:pPr>
        <w:pStyle w:val="Heading5"/>
      </w:pPr>
      <w:r>
        <w:t>General</w:t>
      </w:r>
    </w:p>
    <w:p w14:paraId="0FF4E639" w14:textId="77777777" w:rsidR="00F365C3" w:rsidRPr="009E7FF4" w:rsidRDefault="00F365C3" w:rsidP="00F365C3">
      <w:pPr>
        <w:pStyle w:val="requirelevel1"/>
      </w:pPr>
      <w:r w:rsidRPr="009E7FF4">
        <w:t xml:space="preserve">The Receive Error </w:t>
      </w:r>
      <w:r w:rsidR="00493662">
        <w:t>state machine</w:t>
      </w:r>
      <w:r w:rsidRPr="009E7FF4">
        <w:t xml:space="preserve"> shall be used to determine the state of the Receive Polarity Flag field of the Receive Sequence Number.</w:t>
      </w:r>
    </w:p>
    <w:p w14:paraId="4130C6DD" w14:textId="77777777" w:rsidR="00F365C3" w:rsidRPr="009E7FF4" w:rsidRDefault="00F365C3" w:rsidP="004E1645">
      <w:pPr>
        <w:pStyle w:val="NOTE"/>
      </w:pPr>
      <w:r w:rsidRPr="009E7FF4">
        <w:t xml:space="preserve">The state diagram for the Receive Error </w:t>
      </w:r>
      <w:r w:rsidR="00493662">
        <w:t>state machine</w:t>
      </w:r>
      <w:r w:rsidRPr="009E7FF4">
        <w:t xml:space="preserve"> is illustrated in </w:t>
      </w:r>
      <w:r w:rsidRPr="009E7FF4">
        <w:fldChar w:fldCharType="begin"/>
      </w:r>
      <w:r w:rsidRPr="009E7FF4">
        <w:instrText xml:space="preserve"> REF _Ref336375873 \h </w:instrText>
      </w:r>
      <w:r w:rsidRPr="009E7FF4">
        <w:fldChar w:fldCharType="separate"/>
      </w:r>
      <w:r w:rsidR="007D0C29" w:rsidRPr="009E7FF4">
        <w:t xml:space="preserve">Figure </w:t>
      </w:r>
      <w:r w:rsidR="007D0C29">
        <w:rPr>
          <w:noProof/>
        </w:rPr>
        <w:t>5</w:t>
      </w:r>
      <w:r w:rsidR="007D0C29">
        <w:noBreakHyphen/>
      </w:r>
      <w:r w:rsidR="007D0C29">
        <w:rPr>
          <w:noProof/>
        </w:rPr>
        <w:t>47</w:t>
      </w:r>
      <w:r w:rsidRPr="009E7FF4">
        <w:fldChar w:fldCharType="end"/>
      </w:r>
    </w:p>
    <w:p w14:paraId="0749E1EF" w14:textId="77777777" w:rsidR="00F365C3" w:rsidRPr="009E7FF4" w:rsidRDefault="006D2DB1" w:rsidP="00532664">
      <w:pPr>
        <w:pStyle w:val="graphic"/>
      </w:pPr>
      <w:r w:rsidRPr="009E7FF4">
        <w:object w:dxaOrig="7094" w:dyaOrig="5320" w14:anchorId="5F40E851">
          <v:shape id="_x0000_i1116" type="#_x0000_t75" style="width:350.15pt;height:272.55pt" o:ole="">
            <v:imagedata r:id="rId177" o:title="" croptop="506f" cropbottom="-1035f" cropleft="367f" cropright="1707f"/>
          </v:shape>
          <o:OLEObject Type="Embed" ProgID="PowerPoint.Slide.12" ShapeID="_x0000_i1116" DrawAspect="Content" ObjectID="_1583310391" r:id="rId178"/>
        </w:object>
      </w:r>
    </w:p>
    <w:p w14:paraId="386D328A" w14:textId="77777777" w:rsidR="00F365C3" w:rsidRPr="009E7FF4" w:rsidRDefault="00F365C3" w:rsidP="00F365C3">
      <w:pPr>
        <w:pStyle w:val="Caption"/>
      </w:pPr>
      <w:bookmarkStart w:id="562" w:name="_Ref336375873"/>
      <w:bookmarkStart w:id="563" w:name="_Toc508197294"/>
      <w:r w:rsidRPr="009E7FF4">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47</w:t>
      </w:r>
      <w:r w:rsidR="00301B26">
        <w:rPr>
          <w:noProof/>
        </w:rPr>
        <w:fldChar w:fldCharType="end"/>
      </w:r>
      <w:bookmarkEnd w:id="562"/>
      <w:r w:rsidR="00532664">
        <w:t>:</w:t>
      </w:r>
      <w:r w:rsidRPr="009E7FF4">
        <w:t xml:space="preserve"> Receive Error </w:t>
      </w:r>
      <w:r w:rsidR="00493662">
        <w:t>state machine</w:t>
      </w:r>
      <w:bookmarkEnd w:id="563"/>
    </w:p>
    <w:p w14:paraId="5038B21F" w14:textId="77777777" w:rsidR="00F365C3" w:rsidRPr="009E7FF4" w:rsidRDefault="00F365C3" w:rsidP="00C27E9D">
      <w:pPr>
        <w:pStyle w:val="Heading5"/>
      </w:pPr>
      <w:r w:rsidRPr="009E7FF4">
        <w:t>Valid Positive State</w:t>
      </w:r>
    </w:p>
    <w:p w14:paraId="2A162EDF" w14:textId="77777777" w:rsidR="00F365C3" w:rsidRPr="009E7FF4" w:rsidRDefault="00F365C3" w:rsidP="00826538">
      <w:pPr>
        <w:pStyle w:val="requirelevel1"/>
      </w:pPr>
      <w:r w:rsidRPr="009E7FF4">
        <w:t>The Valid Positive state shall be entered on the following conditions:</w:t>
      </w:r>
    </w:p>
    <w:p w14:paraId="3010F229" w14:textId="77777777" w:rsidR="00F365C3" w:rsidRPr="009E7FF4" w:rsidRDefault="0027179B" w:rsidP="00826538">
      <w:pPr>
        <w:pStyle w:val="requirelevel2"/>
      </w:pPr>
      <w:proofErr w:type="spellStart"/>
      <w:r w:rsidRPr="009E7FF4">
        <w:t>LinkReset</w:t>
      </w:r>
      <w:proofErr w:type="spellEnd"/>
      <w:r w:rsidR="00F365C3" w:rsidRPr="009E7FF4">
        <w:t xml:space="preserve"> command.</w:t>
      </w:r>
    </w:p>
    <w:p w14:paraId="1526DDDF" w14:textId="77777777" w:rsidR="00F365C3" w:rsidRPr="009E7FF4" w:rsidRDefault="00F365C3" w:rsidP="00826538">
      <w:pPr>
        <w:pStyle w:val="requirelevel2"/>
      </w:pPr>
      <w:r w:rsidRPr="009E7FF4">
        <w:t>From the Error Positive state, when an ACK is requested to be sent.</w:t>
      </w:r>
    </w:p>
    <w:p w14:paraId="0F1A78B9" w14:textId="77777777" w:rsidR="00F365C3" w:rsidRPr="009E7FF4" w:rsidRDefault="00F365C3" w:rsidP="00826538">
      <w:pPr>
        <w:pStyle w:val="requirelevel1"/>
      </w:pPr>
      <w:r w:rsidRPr="009E7FF4">
        <w:t>When in the Valid Positive state</w:t>
      </w:r>
      <w:r w:rsidR="00D74C51">
        <w:t>,</w:t>
      </w:r>
      <w:r w:rsidRPr="009E7FF4">
        <w:t xml:space="preserve"> the Receive Polarity Flag shall be positive.</w:t>
      </w:r>
    </w:p>
    <w:p w14:paraId="05961A57" w14:textId="77777777" w:rsidR="00F365C3" w:rsidRPr="009E7FF4" w:rsidRDefault="00F365C3" w:rsidP="004E1645">
      <w:pPr>
        <w:pStyle w:val="NOTE"/>
      </w:pPr>
      <w:r w:rsidRPr="009E7FF4">
        <w:t xml:space="preserve">ACKs </w:t>
      </w:r>
      <w:r w:rsidR="00BD4DCC">
        <w:t xml:space="preserve">are </w:t>
      </w:r>
      <w:r w:rsidRPr="009E7FF4">
        <w:t>therefore sent with a positive Sequence Number.</w:t>
      </w:r>
    </w:p>
    <w:p w14:paraId="6A7D39DE" w14:textId="77777777" w:rsidR="00F365C3" w:rsidRPr="009E7FF4" w:rsidRDefault="00F365C3" w:rsidP="00826538">
      <w:pPr>
        <w:pStyle w:val="requirelevel1"/>
      </w:pPr>
      <w:r w:rsidRPr="009E7FF4">
        <w:t xml:space="preserve">The Receive Error </w:t>
      </w:r>
      <w:r w:rsidR="00493662">
        <w:t>state machine</w:t>
      </w:r>
      <w:r w:rsidRPr="009E7FF4">
        <w:t xml:space="preserve"> shall leave the Valid Positive state on the following conditions:</w:t>
      </w:r>
    </w:p>
    <w:p w14:paraId="6121F7AD" w14:textId="77777777" w:rsidR="00F365C3" w:rsidRPr="009E7FF4" w:rsidRDefault="00F365C3" w:rsidP="00826538">
      <w:pPr>
        <w:pStyle w:val="requirelevel2"/>
      </w:pPr>
      <w:r w:rsidRPr="009E7FF4">
        <w:t>When a NACK is requested to be sent, move to the Error Negative state, before sending the NACK.</w:t>
      </w:r>
    </w:p>
    <w:p w14:paraId="6F27959D" w14:textId="77777777" w:rsidR="00F365C3" w:rsidRPr="009E7FF4" w:rsidRDefault="00F365C3" w:rsidP="004E1645">
      <w:pPr>
        <w:pStyle w:val="NOTE"/>
      </w:pPr>
      <w:r w:rsidRPr="009E7FF4">
        <w:t xml:space="preserve">Note the NACK </w:t>
      </w:r>
      <w:r w:rsidR="00BD4DCC">
        <w:t>is</w:t>
      </w:r>
      <w:r w:rsidR="00BD4DCC" w:rsidRPr="009E7FF4">
        <w:t xml:space="preserve"> </w:t>
      </w:r>
      <w:r w:rsidRPr="009E7FF4">
        <w:t xml:space="preserve">therefore sent with a positive Sequence Number, because NACKs are sent with the opposite polarity of that indicated by the Receive Error </w:t>
      </w:r>
      <w:r w:rsidR="00493662">
        <w:t>state machine</w:t>
      </w:r>
      <w:r w:rsidRPr="009E7FF4">
        <w:t>.</w:t>
      </w:r>
    </w:p>
    <w:p w14:paraId="5CA3AC35" w14:textId="77777777" w:rsidR="00F365C3" w:rsidRPr="009E7FF4" w:rsidRDefault="00F365C3" w:rsidP="00F365C3">
      <w:pPr>
        <w:pStyle w:val="Heading5"/>
      </w:pPr>
      <w:r w:rsidRPr="009E7FF4">
        <w:t>Valid Negative State</w:t>
      </w:r>
    </w:p>
    <w:p w14:paraId="0E1256FB" w14:textId="77777777" w:rsidR="00F365C3" w:rsidRPr="009E7FF4" w:rsidRDefault="00F365C3" w:rsidP="00826538">
      <w:pPr>
        <w:pStyle w:val="requirelevel1"/>
      </w:pPr>
      <w:r w:rsidRPr="009E7FF4">
        <w:t>The Valid Negative state shall be entered on the following conditions:</w:t>
      </w:r>
    </w:p>
    <w:p w14:paraId="709F99F9" w14:textId="77777777" w:rsidR="00F365C3" w:rsidRPr="009E7FF4" w:rsidRDefault="00F365C3" w:rsidP="00826538">
      <w:pPr>
        <w:pStyle w:val="requirelevel2"/>
      </w:pPr>
      <w:r w:rsidRPr="009E7FF4">
        <w:t>From the Error Negative state, when an ACK is requested to be sent.</w:t>
      </w:r>
    </w:p>
    <w:p w14:paraId="35E2C78A" w14:textId="77777777" w:rsidR="00F365C3" w:rsidRPr="009E7FF4" w:rsidRDefault="00F365C3" w:rsidP="00826538">
      <w:pPr>
        <w:pStyle w:val="requirelevel1"/>
      </w:pPr>
      <w:r w:rsidRPr="009E7FF4">
        <w:t>When in the Valid Negative state</w:t>
      </w:r>
      <w:r w:rsidR="00D74C51">
        <w:t>,</w:t>
      </w:r>
      <w:r w:rsidRPr="009E7FF4">
        <w:t xml:space="preserve"> the Receive Polarity Flag shall be negative.</w:t>
      </w:r>
    </w:p>
    <w:p w14:paraId="580DCA21" w14:textId="77777777" w:rsidR="00F365C3" w:rsidRPr="009E7FF4" w:rsidRDefault="00F365C3" w:rsidP="004E1645">
      <w:pPr>
        <w:pStyle w:val="NOTE"/>
      </w:pPr>
      <w:r w:rsidRPr="009E7FF4">
        <w:lastRenderedPageBreak/>
        <w:t xml:space="preserve">ACKs </w:t>
      </w:r>
      <w:r w:rsidR="00AF36D7">
        <w:t>are</w:t>
      </w:r>
      <w:r w:rsidR="00AF36D7" w:rsidRPr="009E7FF4">
        <w:t xml:space="preserve"> </w:t>
      </w:r>
      <w:r w:rsidRPr="009E7FF4">
        <w:t>therefore sent with a negative Sequence Number.</w:t>
      </w:r>
    </w:p>
    <w:p w14:paraId="24103B64" w14:textId="77777777" w:rsidR="00F365C3" w:rsidRPr="009E7FF4" w:rsidRDefault="00F365C3" w:rsidP="00826538">
      <w:pPr>
        <w:pStyle w:val="requirelevel1"/>
      </w:pPr>
      <w:r w:rsidRPr="009E7FF4">
        <w:t xml:space="preserve">The Receive Error </w:t>
      </w:r>
      <w:r w:rsidR="00493662">
        <w:t>state machine</w:t>
      </w:r>
      <w:r w:rsidRPr="009E7FF4">
        <w:t xml:space="preserve"> shall leave the Valid Negative state on the following conditions:</w:t>
      </w:r>
    </w:p>
    <w:p w14:paraId="1DC33848" w14:textId="77777777" w:rsidR="00F365C3" w:rsidRPr="009E7FF4" w:rsidRDefault="00F365C3" w:rsidP="00826538">
      <w:pPr>
        <w:pStyle w:val="requirelevel2"/>
      </w:pPr>
      <w:r w:rsidRPr="009E7FF4">
        <w:t>When a NACK is requested to be sent, move to the Error Positive state, before sending the NACK.</w:t>
      </w:r>
    </w:p>
    <w:p w14:paraId="6552EA89" w14:textId="77777777" w:rsidR="00F365C3" w:rsidRPr="009E7FF4" w:rsidRDefault="00F365C3" w:rsidP="004E1645">
      <w:pPr>
        <w:pStyle w:val="NOTE"/>
      </w:pPr>
      <w:r w:rsidRPr="009E7FF4">
        <w:t xml:space="preserve">Note the NACK </w:t>
      </w:r>
      <w:r w:rsidR="00AF36D7">
        <w:t>is</w:t>
      </w:r>
      <w:r w:rsidR="00AF36D7" w:rsidRPr="009E7FF4">
        <w:t xml:space="preserve"> </w:t>
      </w:r>
      <w:r w:rsidRPr="009E7FF4">
        <w:t>therefore sent with a negative Sequence Number.</w:t>
      </w:r>
    </w:p>
    <w:p w14:paraId="38FC7571" w14:textId="77777777" w:rsidR="00F365C3" w:rsidRPr="009E7FF4" w:rsidRDefault="00F365C3" w:rsidP="00F365C3">
      <w:pPr>
        <w:pStyle w:val="Heading5"/>
      </w:pPr>
      <w:r w:rsidRPr="009E7FF4">
        <w:t>Error Positive State</w:t>
      </w:r>
    </w:p>
    <w:p w14:paraId="48324A90" w14:textId="77777777" w:rsidR="00F365C3" w:rsidRPr="009E7FF4" w:rsidRDefault="00F365C3" w:rsidP="00826538">
      <w:pPr>
        <w:pStyle w:val="requirelevel1"/>
      </w:pPr>
      <w:r w:rsidRPr="009E7FF4">
        <w:t>The Error Positive state shall be entered on the following condition</w:t>
      </w:r>
      <w:r w:rsidR="00BC180A">
        <w:t>s</w:t>
      </w:r>
      <w:r w:rsidRPr="009E7FF4">
        <w:t>:</w:t>
      </w:r>
    </w:p>
    <w:p w14:paraId="4C636056" w14:textId="77777777" w:rsidR="00F365C3" w:rsidRDefault="00F365C3" w:rsidP="00826538">
      <w:pPr>
        <w:pStyle w:val="requirelevel2"/>
      </w:pPr>
      <w:r w:rsidRPr="009E7FF4">
        <w:t>From the Valid Negative state, when a NACK is requested to be sent.</w:t>
      </w:r>
    </w:p>
    <w:p w14:paraId="1B739DE8" w14:textId="77777777" w:rsidR="003278B8" w:rsidRPr="009E7FF4" w:rsidRDefault="003278B8" w:rsidP="00826538">
      <w:pPr>
        <w:pStyle w:val="requirelevel2"/>
      </w:pPr>
      <w:r>
        <w:t>From Error Negative state, when an invalid Sequence Number is received with negative polarity.</w:t>
      </w:r>
    </w:p>
    <w:p w14:paraId="3D7D9EE1" w14:textId="77777777" w:rsidR="00F365C3" w:rsidRPr="009E7FF4" w:rsidRDefault="00F365C3" w:rsidP="00826538">
      <w:pPr>
        <w:pStyle w:val="requirelevel1"/>
      </w:pPr>
      <w:r w:rsidRPr="009E7FF4">
        <w:t>When in the Error Positive state</w:t>
      </w:r>
      <w:r w:rsidR="00D74C51">
        <w:t>,</w:t>
      </w:r>
      <w:r w:rsidRPr="009E7FF4">
        <w:t xml:space="preserve"> the Receive Polarity Flag shall be positive.</w:t>
      </w:r>
    </w:p>
    <w:p w14:paraId="1744F02A" w14:textId="77777777" w:rsidR="00F365C3" w:rsidRPr="009E7FF4" w:rsidRDefault="00F365C3" w:rsidP="004E1645">
      <w:pPr>
        <w:pStyle w:val="NOTE"/>
      </w:pPr>
      <w:r w:rsidRPr="009E7FF4">
        <w:t xml:space="preserve">NACKs </w:t>
      </w:r>
      <w:r w:rsidR="00AF36D7">
        <w:t>are</w:t>
      </w:r>
      <w:r w:rsidR="00AF36D7" w:rsidRPr="009E7FF4">
        <w:t xml:space="preserve"> </w:t>
      </w:r>
      <w:r w:rsidRPr="009E7FF4">
        <w:t>therefore sent with negative Sequence Number</w:t>
      </w:r>
      <w:r w:rsidR="00AF36D7">
        <w:t>s</w:t>
      </w:r>
      <w:r w:rsidRPr="009E7FF4">
        <w:t xml:space="preserve"> as NACKs are sent with the opposite polarity to that indicated by the Receive Error </w:t>
      </w:r>
      <w:r w:rsidR="00493662">
        <w:t>state machine</w:t>
      </w:r>
      <w:r w:rsidRPr="009E7FF4">
        <w:t>.</w:t>
      </w:r>
    </w:p>
    <w:p w14:paraId="4ABE273E" w14:textId="77777777" w:rsidR="00F365C3" w:rsidRPr="009E7FF4" w:rsidRDefault="00F365C3" w:rsidP="00826538">
      <w:pPr>
        <w:pStyle w:val="requirelevel1"/>
      </w:pPr>
      <w:r w:rsidRPr="009E7FF4">
        <w:t xml:space="preserve">The Receive Error </w:t>
      </w:r>
      <w:r w:rsidR="00493662">
        <w:t>state machine</w:t>
      </w:r>
      <w:r w:rsidRPr="009E7FF4">
        <w:t xml:space="preserve"> shall leave the Error Positive state on the following conditions:</w:t>
      </w:r>
    </w:p>
    <w:p w14:paraId="7BF440E6" w14:textId="77777777" w:rsidR="00AE3DE0" w:rsidRDefault="00F365C3" w:rsidP="00AE3DE0">
      <w:pPr>
        <w:pStyle w:val="requirelevel2"/>
      </w:pPr>
      <w:r w:rsidRPr="009E7FF4">
        <w:t>When an ACK is requested to be sent, move to the Valid Positive state, before sending the ACK.</w:t>
      </w:r>
      <w:r w:rsidR="00AE3DE0" w:rsidRPr="00AE3DE0">
        <w:rPr>
          <w:lang w:eastAsia="en-US"/>
        </w:rPr>
        <w:t xml:space="preserve"> </w:t>
      </w:r>
    </w:p>
    <w:p w14:paraId="646AAD6A" w14:textId="77777777" w:rsidR="00F365C3" w:rsidRPr="009E7FF4" w:rsidRDefault="00AE3DE0" w:rsidP="00AE3DE0">
      <w:pPr>
        <w:pStyle w:val="requirelevel2"/>
      </w:pPr>
      <w:r w:rsidRPr="009E7FF4">
        <w:rPr>
          <w:lang w:eastAsia="en-US"/>
        </w:rPr>
        <w:t>When a data frame, broadcast frame, FCT</w:t>
      </w:r>
      <w:r w:rsidR="003278B8">
        <w:rPr>
          <w:lang w:eastAsia="en-US"/>
        </w:rPr>
        <w:t>, SIF</w:t>
      </w:r>
      <w:r w:rsidRPr="009E7FF4">
        <w:rPr>
          <w:lang w:eastAsia="en-US"/>
        </w:rPr>
        <w:t xml:space="preserve"> or FULL is received containing a positive S</w:t>
      </w:r>
      <w:r w:rsidR="0093320A">
        <w:rPr>
          <w:lang w:eastAsia="en-US"/>
        </w:rPr>
        <w:t>equence Number but an incorrect, out of sequence,</w:t>
      </w:r>
      <w:r w:rsidRPr="009E7FF4">
        <w:rPr>
          <w:lang w:eastAsia="en-US"/>
        </w:rPr>
        <w:t xml:space="preserve"> Sequence Count, move to the Error Negative state, before sending any NACK in response to this error.</w:t>
      </w:r>
    </w:p>
    <w:p w14:paraId="6B8BB111" w14:textId="77777777" w:rsidR="00F365C3" w:rsidRPr="009E7FF4" w:rsidRDefault="00F365C3" w:rsidP="004E1645">
      <w:pPr>
        <w:pStyle w:val="NOTE"/>
      </w:pPr>
      <w:r w:rsidRPr="009E7FF4">
        <w:t xml:space="preserve">Note the ACK </w:t>
      </w:r>
      <w:r w:rsidR="00AF36D7">
        <w:t>is</w:t>
      </w:r>
      <w:r w:rsidR="00AF36D7" w:rsidRPr="009E7FF4">
        <w:t xml:space="preserve"> </w:t>
      </w:r>
      <w:r w:rsidRPr="009E7FF4">
        <w:t>therefore sent with a positive Sequence Number.</w:t>
      </w:r>
    </w:p>
    <w:p w14:paraId="6914D927" w14:textId="77777777" w:rsidR="00F365C3" w:rsidRPr="009E7FF4" w:rsidRDefault="00F365C3" w:rsidP="00F365C3">
      <w:pPr>
        <w:pStyle w:val="Heading5"/>
      </w:pPr>
      <w:r w:rsidRPr="009E7FF4">
        <w:t>Error Negative State</w:t>
      </w:r>
    </w:p>
    <w:p w14:paraId="5FDB904C" w14:textId="77777777" w:rsidR="00F365C3" w:rsidRPr="009E7FF4" w:rsidRDefault="00F365C3" w:rsidP="00826538">
      <w:pPr>
        <w:pStyle w:val="requirelevel1"/>
      </w:pPr>
      <w:r w:rsidRPr="009E7FF4">
        <w:t>The Error Negative state shall be entered on the following condition</w:t>
      </w:r>
      <w:r w:rsidR="00BC180A">
        <w:t>s</w:t>
      </w:r>
      <w:r w:rsidRPr="009E7FF4">
        <w:t>:</w:t>
      </w:r>
    </w:p>
    <w:p w14:paraId="053B995E" w14:textId="77777777" w:rsidR="00F365C3" w:rsidRDefault="00F365C3" w:rsidP="00826538">
      <w:pPr>
        <w:pStyle w:val="requirelevel2"/>
      </w:pPr>
      <w:r w:rsidRPr="009E7FF4">
        <w:t>From the Valid Positive state, when a NACK is requested to be sent.</w:t>
      </w:r>
    </w:p>
    <w:p w14:paraId="5A7751E3" w14:textId="77777777" w:rsidR="003278B8" w:rsidRPr="009E7FF4" w:rsidRDefault="003278B8" w:rsidP="00826538">
      <w:pPr>
        <w:pStyle w:val="requirelevel2"/>
      </w:pPr>
      <w:r>
        <w:t>From Error Positive state, when an invalid Sequence Number is received with positive polarity.</w:t>
      </w:r>
    </w:p>
    <w:p w14:paraId="2E8D47C9" w14:textId="77777777" w:rsidR="00F365C3" w:rsidRPr="009E7FF4" w:rsidRDefault="00F365C3" w:rsidP="00826538">
      <w:pPr>
        <w:pStyle w:val="requirelevel1"/>
      </w:pPr>
      <w:r w:rsidRPr="009E7FF4">
        <w:t>When in the Error Negative state</w:t>
      </w:r>
      <w:r w:rsidR="00D74C51">
        <w:t>,</w:t>
      </w:r>
      <w:r w:rsidRPr="009E7FF4">
        <w:t xml:space="preserve"> the Receive Polarity Flag shall be negative.</w:t>
      </w:r>
    </w:p>
    <w:p w14:paraId="7D07A715" w14:textId="77777777" w:rsidR="00F365C3" w:rsidRPr="009E7FF4" w:rsidRDefault="00F365C3" w:rsidP="004E1645">
      <w:pPr>
        <w:pStyle w:val="NOTE"/>
      </w:pPr>
      <w:r w:rsidRPr="009E7FF4">
        <w:t xml:space="preserve">NACKs </w:t>
      </w:r>
      <w:r w:rsidR="00AF36D7">
        <w:t>are</w:t>
      </w:r>
      <w:r w:rsidR="00AF36D7" w:rsidRPr="009E7FF4">
        <w:t xml:space="preserve"> </w:t>
      </w:r>
      <w:r w:rsidRPr="009E7FF4">
        <w:t>therefore sent with</w:t>
      </w:r>
      <w:r w:rsidR="00AF36D7">
        <w:t xml:space="preserve"> </w:t>
      </w:r>
      <w:r w:rsidRPr="009E7FF4">
        <w:t>positive Sequence Number</w:t>
      </w:r>
      <w:r w:rsidR="00AF36D7">
        <w:t>s</w:t>
      </w:r>
      <w:r w:rsidRPr="009E7FF4">
        <w:t>.</w:t>
      </w:r>
    </w:p>
    <w:p w14:paraId="29A1D242" w14:textId="77777777" w:rsidR="00F365C3" w:rsidRPr="009E7FF4" w:rsidRDefault="00F365C3" w:rsidP="00826538">
      <w:pPr>
        <w:pStyle w:val="requirelevel1"/>
      </w:pPr>
      <w:r w:rsidRPr="009E7FF4">
        <w:t xml:space="preserve">The Receive Error </w:t>
      </w:r>
      <w:r w:rsidR="00493662">
        <w:t>state machine</w:t>
      </w:r>
      <w:r w:rsidRPr="009E7FF4">
        <w:t xml:space="preserve"> shall leave the Error Negative state on the following conditions:</w:t>
      </w:r>
    </w:p>
    <w:p w14:paraId="400BEABE" w14:textId="77777777" w:rsidR="00AE3DE0" w:rsidRDefault="00F365C3" w:rsidP="00AE3DE0">
      <w:pPr>
        <w:pStyle w:val="requirelevel2"/>
      </w:pPr>
      <w:r w:rsidRPr="009E7FF4">
        <w:lastRenderedPageBreak/>
        <w:t>When an ACK is requested to be sent, move to the Valid Negative state, before sending the ACK.</w:t>
      </w:r>
      <w:r w:rsidR="00AE3DE0" w:rsidRPr="00AE3DE0">
        <w:rPr>
          <w:lang w:eastAsia="en-US"/>
        </w:rPr>
        <w:t xml:space="preserve"> </w:t>
      </w:r>
    </w:p>
    <w:p w14:paraId="243960C7" w14:textId="77777777" w:rsidR="00F365C3" w:rsidRPr="009E7FF4" w:rsidRDefault="00AE3DE0" w:rsidP="00AE3DE0">
      <w:pPr>
        <w:pStyle w:val="requirelevel2"/>
      </w:pPr>
      <w:r w:rsidRPr="009E7FF4">
        <w:rPr>
          <w:lang w:eastAsia="en-US"/>
        </w:rPr>
        <w:t>When a data frame, broadcast frame, FCT</w:t>
      </w:r>
      <w:r w:rsidR="003278B8">
        <w:rPr>
          <w:lang w:eastAsia="en-US"/>
        </w:rPr>
        <w:t xml:space="preserve">, SIF </w:t>
      </w:r>
      <w:r w:rsidRPr="009E7FF4">
        <w:rPr>
          <w:lang w:eastAsia="en-US"/>
        </w:rPr>
        <w:t>or FULL is received containing a negative S</w:t>
      </w:r>
      <w:r w:rsidR="0093320A">
        <w:rPr>
          <w:lang w:eastAsia="en-US"/>
        </w:rPr>
        <w:t>equence Number but an incorrect, out of sequence,</w:t>
      </w:r>
      <w:r w:rsidRPr="009E7FF4">
        <w:rPr>
          <w:lang w:eastAsia="en-US"/>
        </w:rPr>
        <w:t xml:space="preserve"> Sequence Count, move to the Error Positive state, before sending any NACK in response to this error.</w:t>
      </w:r>
    </w:p>
    <w:p w14:paraId="48427F65" w14:textId="77777777" w:rsidR="00F365C3" w:rsidRPr="009E7FF4" w:rsidRDefault="00F365C3" w:rsidP="004E1645">
      <w:pPr>
        <w:pStyle w:val="NOTE"/>
      </w:pPr>
      <w:r w:rsidRPr="009E7FF4">
        <w:t xml:space="preserve">Note the ACK </w:t>
      </w:r>
      <w:r w:rsidR="00AF36D7">
        <w:t>is</w:t>
      </w:r>
      <w:r w:rsidR="00AF36D7" w:rsidRPr="009E7FF4">
        <w:t xml:space="preserve"> </w:t>
      </w:r>
      <w:r w:rsidRPr="009E7FF4">
        <w:t>therefore sent with a negative Sequence Number.</w:t>
      </w:r>
    </w:p>
    <w:p w14:paraId="3A1E1C02" w14:textId="77777777" w:rsidR="00090259" w:rsidRDefault="00090259" w:rsidP="00090259">
      <w:pPr>
        <w:pStyle w:val="Heading3"/>
      </w:pPr>
      <w:bookmarkStart w:id="564" w:name="_Ref311214710"/>
      <w:bookmarkStart w:id="565" w:name="_Toc508197200"/>
      <w:bookmarkStart w:id="566" w:name="_Ref426527890"/>
      <w:bookmarkEnd w:id="560"/>
      <w:bookmarkEnd w:id="561"/>
      <w:r w:rsidRPr="009E7FF4">
        <w:t>Data word identification state machine</w:t>
      </w:r>
      <w:bookmarkEnd w:id="564"/>
      <w:bookmarkEnd w:id="565"/>
    </w:p>
    <w:p w14:paraId="461EB50C" w14:textId="23145AEA" w:rsidR="00C27E9D" w:rsidRPr="00C27E9D" w:rsidRDefault="00C27E9D" w:rsidP="00C27E9D">
      <w:pPr>
        <w:pStyle w:val="Heading4"/>
      </w:pPr>
      <w:r>
        <w:t>General</w:t>
      </w:r>
    </w:p>
    <w:p w14:paraId="30255C28" w14:textId="77777777" w:rsidR="00090259" w:rsidRPr="009E7FF4" w:rsidRDefault="00090259" w:rsidP="00090259">
      <w:pPr>
        <w:pStyle w:val="requirelevel1"/>
      </w:pPr>
      <w:r w:rsidRPr="009E7FF4">
        <w:t>The Data Word Identification state machine shall be used to identify which type of frame a data word belongs to, in order to support de-multiplexing of different frame types.</w:t>
      </w:r>
    </w:p>
    <w:p w14:paraId="244D45CC" w14:textId="77777777" w:rsidR="00090259" w:rsidRDefault="00090259" w:rsidP="004E1645">
      <w:pPr>
        <w:pStyle w:val="NOTE"/>
      </w:pPr>
      <w:r w:rsidRPr="009E7FF4">
        <w:t xml:space="preserve">The state diagram for the Data Word Identification state machine is illustrated in </w:t>
      </w:r>
      <w:r w:rsidRPr="009E7FF4">
        <w:fldChar w:fldCharType="begin"/>
      </w:r>
      <w:r w:rsidRPr="009E7FF4">
        <w:instrText xml:space="preserve"> REF _Ref347596601 \h </w:instrText>
      </w:r>
      <w:r w:rsidRPr="009E7FF4">
        <w:fldChar w:fldCharType="separate"/>
      </w:r>
      <w:r w:rsidR="007D0C29" w:rsidRPr="009E7FF4">
        <w:t xml:space="preserve">Figure </w:t>
      </w:r>
      <w:r w:rsidR="007D0C29">
        <w:rPr>
          <w:noProof/>
        </w:rPr>
        <w:t>5</w:t>
      </w:r>
      <w:r w:rsidR="007D0C29">
        <w:noBreakHyphen/>
      </w:r>
      <w:r w:rsidR="007D0C29">
        <w:rPr>
          <w:noProof/>
        </w:rPr>
        <w:t>48</w:t>
      </w:r>
      <w:r w:rsidRPr="009E7FF4">
        <w:fldChar w:fldCharType="end"/>
      </w:r>
      <w:r w:rsidRPr="009E7FF4">
        <w:t>.</w:t>
      </w:r>
    </w:p>
    <w:p w14:paraId="437B5FBA" w14:textId="77777777" w:rsidR="00382B3C" w:rsidRDefault="00382B3C" w:rsidP="00382B3C">
      <w:pPr>
        <w:pStyle w:val="requirelevel1"/>
      </w:pPr>
      <w:r>
        <w:t>Unknown control words shall not cause an error when received.</w:t>
      </w:r>
    </w:p>
    <w:p w14:paraId="6F143A62" w14:textId="77777777" w:rsidR="00382B3C" w:rsidRPr="009E7FF4" w:rsidRDefault="00382B3C" w:rsidP="004E1645">
      <w:pPr>
        <w:pStyle w:val="NOTE"/>
      </w:pPr>
      <w:r>
        <w:t>Unknown control words are ignored which ensures forwards compatibility with future developments of SpaceFibre.</w:t>
      </w:r>
    </w:p>
    <w:p w14:paraId="7610BD4E" w14:textId="77777777" w:rsidR="00090259" w:rsidRPr="009E7FF4" w:rsidRDefault="004F255C" w:rsidP="00532664">
      <w:pPr>
        <w:pStyle w:val="graphic"/>
      </w:pPr>
      <w:r>
        <w:object w:dxaOrig="9586" w:dyaOrig="5382" w14:anchorId="581D5992">
          <v:shape id="_x0000_i1117" type="#_x0000_t75" style="width:368.15pt;height:319.3pt" o:ole="">
            <v:imagedata r:id="rId179" o:title="" croptop="5647f" cropbottom="2751f" cropright="28464f"/>
          </v:shape>
          <o:OLEObject Type="Embed" ProgID="PowerPoint.Slide.12" ShapeID="_x0000_i1117" DrawAspect="Content" ObjectID="_1583310392" r:id="rId180"/>
        </w:object>
      </w:r>
    </w:p>
    <w:p w14:paraId="7B3B5557" w14:textId="77777777" w:rsidR="00090259" w:rsidRPr="009E7FF4" w:rsidRDefault="00090259" w:rsidP="00090259">
      <w:pPr>
        <w:pStyle w:val="Caption"/>
      </w:pPr>
      <w:bookmarkStart w:id="567" w:name="_Ref347596601"/>
      <w:bookmarkStart w:id="568" w:name="_Toc508197295"/>
      <w:r w:rsidRPr="009E7FF4">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48</w:t>
      </w:r>
      <w:r w:rsidR="00301B26">
        <w:rPr>
          <w:noProof/>
        </w:rPr>
        <w:fldChar w:fldCharType="end"/>
      </w:r>
      <w:bookmarkEnd w:id="567"/>
      <w:r w:rsidR="00532664">
        <w:t>:</w:t>
      </w:r>
      <w:r w:rsidRPr="009E7FF4">
        <w:t xml:space="preserve"> Data </w:t>
      </w:r>
      <w:r w:rsidR="00493662">
        <w:t>W</w:t>
      </w:r>
      <w:r w:rsidRPr="009E7FF4">
        <w:t xml:space="preserve">ord Identification </w:t>
      </w:r>
      <w:r w:rsidR="00493662">
        <w:t>state machine</w:t>
      </w:r>
      <w:bookmarkEnd w:id="568"/>
    </w:p>
    <w:p w14:paraId="2E45DC20" w14:textId="77777777" w:rsidR="00090259" w:rsidRPr="009E7FF4" w:rsidRDefault="00090259" w:rsidP="00C27E9D">
      <w:pPr>
        <w:pStyle w:val="Heading4"/>
      </w:pPr>
      <w:proofErr w:type="spellStart"/>
      <w:r w:rsidRPr="009E7FF4">
        <w:t>RxNothing</w:t>
      </w:r>
      <w:proofErr w:type="spellEnd"/>
      <w:r w:rsidRPr="009E7FF4">
        <w:t xml:space="preserve"> state</w:t>
      </w:r>
    </w:p>
    <w:p w14:paraId="491A724B" w14:textId="77777777" w:rsidR="00090259" w:rsidRPr="009E7FF4" w:rsidRDefault="00090259" w:rsidP="00090259">
      <w:pPr>
        <w:pStyle w:val="requirelevel1"/>
      </w:pPr>
      <w:r w:rsidRPr="009E7FF4">
        <w:t xml:space="preserve">The </w:t>
      </w:r>
      <w:proofErr w:type="spellStart"/>
      <w:r w:rsidRPr="009E7FF4">
        <w:t>RxNothing</w:t>
      </w:r>
      <w:proofErr w:type="spellEnd"/>
      <w:r w:rsidRPr="009E7FF4">
        <w:t xml:space="preserve"> state shall be entered on one of the following conditions:</w:t>
      </w:r>
    </w:p>
    <w:p w14:paraId="169F89B4" w14:textId="77777777" w:rsidR="00090259" w:rsidRPr="009E7FF4" w:rsidRDefault="00A3514F" w:rsidP="00090259">
      <w:pPr>
        <w:pStyle w:val="requirelevel2"/>
      </w:pPr>
      <w:bookmarkStart w:id="569" w:name="_Ref504569461"/>
      <w:r w:rsidRPr="009E7FF4">
        <w:t xml:space="preserve">Following a </w:t>
      </w:r>
      <w:r w:rsidR="0027179B" w:rsidRPr="009E7FF4">
        <w:t>link</w:t>
      </w:r>
      <w:r w:rsidRPr="009E7FF4">
        <w:t xml:space="preserve"> reset</w:t>
      </w:r>
      <w:r w:rsidR="00090259" w:rsidRPr="009E7FF4">
        <w:t>.</w:t>
      </w:r>
      <w:bookmarkEnd w:id="569"/>
    </w:p>
    <w:p w14:paraId="01728BCC" w14:textId="77777777" w:rsidR="00090259" w:rsidRPr="009E7FF4" w:rsidRDefault="00090259" w:rsidP="00090259">
      <w:pPr>
        <w:pStyle w:val="requirelevel2"/>
      </w:pPr>
      <w:r w:rsidRPr="009E7FF4">
        <w:t xml:space="preserve">From the </w:t>
      </w:r>
      <w:proofErr w:type="spellStart"/>
      <w:r w:rsidRPr="009E7FF4">
        <w:t>RxDataFrame</w:t>
      </w:r>
      <w:proofErr w:type="spellEnd"/>
      <w:r w:rsidRPr="009E7FF4">
        <w:t xml:space="preserve"> state, when an EDF is received.</w:t>
      </w:r>
    </w:p>
    <w:p w14:paraId="2269B693" w14:textId="77777777" w:rsidR="00090259" w:rsidRPr="009E7FF4" w:rsidRDefault="00090259" w:rsidP="00090259">
      <w:pPr>
        <w:pStyle w:val="requirelevel2"/>
      </w:pPr>
      <w:r w:rsidRPr="009E7FF4">
        <w:t xml:space="preserve">From the </w:t>
      </w:r>
      <w:proofErr w:type="spellStart"/>
      <w:r w:rsidRPr="009E7FF4">
        <w:t>RxBroadcastFrame</w:t>
      </w:r>
      <w:proofErr w:type="spellEnd"/>
      <w:r w:rsidRPr="009E7FF4">
        <w:t xml:space="preserve"> state, when an EBF is received.</w:t>
      </w:r>
    </w:p>
    <w:p w14:paraId="4C8DF859" w14:textId="50CCF882" w:rsidR="003278B8" w:rsidRPr="009E7FF4" w:rsidRDefault="00A71610" w:rsidP="00CF038C">
      <w:pPr>
        <w:pStyle w:val="requirelevel2"/>
      </w:pPr>
      <w:r w:rsidRPr="009E7FF4">
        <w:t xml:space="preserve">From any state when </w:t>
      </w:r>
      <w:r w:rsidR="00D52E59">
        <w:t>an RX</w:t>
      </w:r>
      <w:r w:rsidRPr="009E7FF4">
        <w:t>ERR</w:t>
      </w:r>
      <w:r w:rsidR="00090259" w:rsidRPr="009E7FF4">
        <w:t xml:space="preserve">, a RETRY, a sequence error, a CRC error or an unexpected control word </w:t>
      </w:r>
      <w:r w:rsidR="0093320A">
        <w:t>or incorrect frame length</w:t>
      </w:r>
      <w:r w:rsidR="00090259" w:rsidRPr="009E7FF4">
        <w:t xml:space="preserve"> is received.</w:t>
      </w:r>
    </w:p>
    <w:p w14:paraId="7D7D5697" w14:textId="77777777" w:rsidR="003278B8" w:rsidRDefault="003278B8" w:rsidP="00000024">
      <w:pPr>
        <w:pStyle w:val="NOTEnumbered"/>
      </w:pPr>
      <w:r>
        <w:t>1</w:t>
      </w:r>
      <w:r>
        <w:tab/>
      </w:r>
      <w:r w:rsidR="00090259" w:rsidRPr="009E7FF4">
        <w:t xml:space="preserve">A sequence error occurs when the Sequence Count in a SEQ_NUM of a data frame, FCT or broadcast frame is not one </w:t>
      </w:r>
      <w:r w:rsidR="0093320A">
        <w:t>more, using modulo 128 arithmetic,</w:t>
      </w:r>
      <w:r w:rsidR="00090259" w:rsidRPr="009E7FF4">
        <w:t xml:space="preserve"> than the value in the Receive Sequence Counter or the polarity flag is different</w:t>
      </w:r>
      <w:r w:rsidR="00C635BC">
        <w:t xml:space="preserve"> to the Receive Polarity flag</w:t>
      </w:r>
      <w:r w:rsidR="00090259" w:rsidRPr="009E7FF4">
        <w:t>. It also occurs when the Sequence Number of an idle frame or a FULL word does not match the value of the Receive Sequence Number.</w:t>
      </w:r>
    </w:p>
    <w:p w14:paraId="4C6FE8B9" w14:textId="77777777" w:rsidR="003278B8" w:rsidRPr="009E7FF4" w:rsidRDefault="003278B8" w:rsidP="00000024">
      <w:pPr>
        <w:pStyle w:val="NOTEnumbered"/>
      </w:pPr>
      <w:r>
        <w:t>2</w:t>
      </w:r>
      <w:r>
        <w:tab/>
        <w:t>Unexpected control words are valid contro</w:t>
      </w:r>
      <w:r w:rsidR="000B4A92">
        <w:t xml:space="preserve">l words at an unexpected time. </w:t>
      </w:r>
      <w:r w:rsidR="00382B3C">
        <w:t>Therefore, unexpected control words are handled differently to unknown control words.</w:t>
      </w:r>
    </w:p>
    <w:p w14:paraId="7C3FE36F" w14:textId="77777777" w:rsidR="00090259" w:rsidRPr="009E7FF4" w:rsidRDefault="00090259" w:rsidP="00090259">
      <w:pPr>
        <w:pStyle w:val="requirelevel1"/>
      </w:pPr>
      <w:r w:rsidRPr="009E7FF4">
        <w:lastRenderedPageBreak/>
        <w:t xml:space="preserve">When in the </w:t>
      </w:r>
      <w:proofErr w:type="spellStart"/>
      <w:r w:rsidRPr="009E7FF4">
        <w:t>RxNothing</w:t>
      </w:r>
      <w:proofErr w:type="spellEnd"/>
      <w:r w:rsidRPr="009E7FF4">
        <w:t xml:space="preserve"> state the Data Word Identification state machine shall initiate the following actions:</w:t>
      </w:r>
    </w:p>
    <w:p w14:paraId="3A051E8C" w14:textId="77777777" w:rsidR="00090259" w:rsidRPr="009E7FF4" w:rsidRDefault="00090259" w:rsidP="00090259">
      <w:pPr>
        <w:pStyle w:val="requirelevel2"/>
      </w:pPr>
      <w:r w:rsidRPr="009E7FF4">
        <w:t>Indicate that no frame data is being received.</w:t>
      </w:r>
    </w:p>
    <w:p w14:paraId="7171B932" w14:textId="77777777" w:rsidR="00090259" w:rsidRPr="009E7FF4" w:rsidRDefault="00090259" w:rsidP="00090259">
      <w:pPr>
        <w:pStyle w:val="requirelevel2"/>
      </w:pPr>
      <w:r w:rsidRPr="009E7FF4">
        <w:t>Discard any EBF and EDF that are received.</w:t>
      </w:r>
    </w:p>
    <w:p w14:paraId="32DAB949" w14:textId="77777777" w:rsidR="00090259" w:rsidRPr="009E7FF4" w:rsidRDefault="00090259" w:rsidP="00090259">
      <w:pPr>
        <w:pStyle w:val="requirelevel1"/>
      </w:pPr>
      <w:r w:rsidRPr="009E7FF4">
        <w:t xml:space="preserve">The Data Word Identification state machine shall leave the </w:t>
      </w:r>
      <w:proofErr w:type="spellStart"/>
      <w:r w:rsidRPr="009E7FF4">
        <w:t>RxNothing</w:t>
      </w:r>
      <w:proofErr w:type="spellEnd"/>
      <w:r w:rsidRPr="009E7FF4">
        <w:t xml:space="preserve"> State on one of the following conditions</w:t>
      </w:r>
      <w:r w:rsidR="00C635BC">
        <w:t>:</w:t>
      </w:r>
    </w:p>
    <w:p w14:paraId="0C0304C2" w14:textId="77777777" w:rsidR="00090259" w:rsidRPr="009E7FF4" w:rsidRDefault="00090259" w:rsidP="00090259">
      <w:pPr>
        <w:pStyle w:val="requirelevel2"/>
      </w:pPr>
      <w:r w:rsidRPr="009E7FF4">
        <w:t xml:space="preserve">When an SBF is received, move to the </w:t>
      </w:r>
      <w:proofErr w:type="spellStart"/>
      <w:r w:rsidRPr="009E7FF4">
        <w:t>RxBroadcastFrame</w:t>
      </w:r>
      <w:proofErr w:type="spellEnd"/>
      <w:r w:rsidRPr="009E7FF4">
        <w:t xml:space="preserve"> state.</w:t>
      </w:r>
    </w:p>
    <w:p w14:paraId="6ADA34C8" w14:textId="77777777" w:rsidR="00090259" w:rsidRPr="009E7FF4" w:rsidRDefault="00090259" w:rsidP="00090259">
      <w:pPr>
        <w:pStyle w:val="requirelevel2"/>
      </w:pPr>
      <w:r w:rsidRPr="009E7FF4">
        <w:t xml:space="preserve">When an SDF is received, move to the </w:t>
      </w:r>
      <w:proofErr w:type="spellStart"/>
      <w:r w:rsidRPr="009E7FF4">
        <w:t>RxDataFrame</w:t>
      </w:r>
      <w:proofErr w:type="spellEnd"/>
      <w:r w:rsidRPr="009E7FF4">
        <w:t xml:space="preserve"> state.</w:t>
      </w:r>
    </w:p>
    <w:p w14:paraId="5027C03C" w14:textId="77777777" w:rsidR="00090259" w:rsidRPr="009E7FF4" w:rsidRDefault="00090259" w:rsidP="00090259">
      <w:pPr>
        <w:pStyle w:val="requirelevel2"/>
      </w:pPr>
      <w:r w:rsidRPr="009E7FF4">
        <w:t xml:space="preserve">When an SIF is received, move to the </w:t>
      </w:r>
      <w:proofErr w:type="spellStart"/>
      <w:r w:rsidRPr="009E7FF4">
        <w:t>RxIdleFrame</w:t>
      </w:r>
      <w:proofErr w:type="spellEnd"/>
      <w:r w:rsidRPr="009E7FF4">
        <w:t xml:space="preserve"> state.</w:t>
      </w:r>
    </w:p>
    <w:p w14:paraId="2006A713" w14:textId="77777777" w:rsidR="00090259" w:rsidRPr="009E7FF4" w:rsidRDefault="00090259" w:rsidP="004E1645">
      <w:pPr>
        <w:pStyle w:val="NOTE"/>
      </w:pPr>
      <w:r w:rsidRPr="009E7FF4">
        <w:t xml:space="preserve">No action is taken in the </w:t>
      </w:r>
      <w:proofErr w:type="spellStart"/>
      <w:r w:rsidRPr="009E7FF4">
        <w:t>RxNothing</w:t>
      </w:r>
      <w:proofErr w:type="spellEnd"/>
      <w:r w:rsidRPr="009E7FF4">
        <w:t xml:space="preserve"> state when an EDF or EBF is received.</w:t>
      </w:r>
    </w:p>
    <w:p w14:paraId="3A443F3F" w14:textId="77777777" w:rsidR="00090259" w:rsidRPr="009E7FF4" w:rsidRDefault="00090259" w:rsidP="005A4E4C">
      <w:pPr>
        <w:pStyle w:val="Heading4"/>
      </w:pPr>
      <w:proofErr w:type="spellStart"/>
      <w:r w:rsidRPr="009E7FF4">
        <w:t>RxDataFrame</w:t>
      </w:r>
      <w:proofErr w:type="spellEnd"/>
      <w:r w:rsidRPr="009E7FF4">
        <w:t xml:space="preserve"> state</w:t>
      </w:r>
    </w:p>
    <w:p w14:paraId="673B2854" w14:textId="77777777" w:rsidR="00090259" w:rsidRPr="009E7FF4" w:rsidRDefault="00090259" w:rsidP="00090259">
      <w:pPr>
        <w:pStyle w:val="requirelevel1"/>
      </w:pPr>
      <w:r w:rsidRPr="009E7FF4">
        <w:t xml:space="preserve">The </w:t>
      </w:r>
      <w:proofErr w:type="spellStart"/>
      <w:r w:rsidRPr="009E7FF4">
        <w:t>RxDataFrame</w:t>
      </w:r>
      <w:proofErr w:type="spellEnd"/>
      <w:r w:rsidRPr="009E7FF4">
        <w:t xml:space="preserve"> state shall be entered on one of the following conditions:</w:t>
      </w:r>
    </w:p>
    <w:p w14:paraId="6387138D" w14:textId="77777777" w:rsidR="00090259" w:rsidRPr="009E7FF4" w:rsidRDefault="00090259" w:rsidP="00090259">
      <w:pPr>
        <w:pStyle w:val="requirelevel2"/>
      </w:pPr>
      <w:r w:rsidRPr="009E7FF4">
        <w:t xml:space="preserve">From the </w:t>
      </w:r>
      <w:proofErr w:type="spellStart"/>
      <w:r w:rsidRPr="009E7FF4">
        <w:t>RxNothing</w:t>
      </w:r>
      <w:proofErr w:type="spellEnd"/>
      <w:r w:rsidRPr="009E7FF4">
        <w:t xml:space="preserve"> state, when an SDF is received.</w:t>
      </w:r>
    </w:p>
    <w:p w14:paraId="5005FDC9" w14:textId="77777777" w:rsidR="00090259" w:rsidRPr="009E7FF4" w:rsidRDefault="00090259" w:rsidP="00090259">
      <w:pPr>
        <w:pStyle w:val="requirelevel2"/>
      </w:pPr>
      <w:r w:rsidRPr="009E7FF4">
        <w:t xml:space="preserve">From the </w:t>
      </w:r>
      <w:proofErr w:type="spellStart"/>
      <w:r w:rsidRPr="009E7FF4">
        <w:t>RxIdleFrame</w:t>
      </w:r>
      <w:proofErr w:type="spellEnd"/>
      <w:r w:rsidRPr="009E7FF4">
        <w:t xml:space="preserve"> state, when an SDF is received.</w:t>
      </w:r>
    </w:p>
    <w:p w14:paraId="10E5E1A3" w14:textId="77777777" w:rsidR="00090259" w:rsidRPr="009E7FF4" w:rsidRDefault="00090259" w:rsidP="00090259">
      <w:pPr>
        <w:pStyle w:val="requirelevel2"/>
      </w:pPr>
      <w:r w:rsidRPr="009E7FF4">
        <w:t xml:space="preserve">From the </w:t>
      </w:r>
      <w:proofErr w:type="spellStart"/>
      <w:r w:rsidRPr="009E7FF4">
        <w:t>RxBroadcast&amp;DataFrame</w:t>
      </w:r>
      <w:proofErr w:type="spellEnd"/>
      <w:r w:rsidRPr="009E7FF4">
        <w:t xml:space="preserve"> state, when an EBF is received.</w:t>
      </w:r>
    </w:p>
    <w:p w14:paraId="5E0DE6FB" w14:textId="77777777" w:rsidR="00090259" w:rsidRPr="009E7FF4" w:rsidRDefault="00090259" w:rsidP="00090259">
      <w:pPr>
        <w:pStyle w:val="requirelevel1"/>
      </w:pPr>
      <w:r w:rsidRPr="009E7FF4">
        <w:t xml:space="preserve">When in the </w:t>
      </w:r>
      <w:proofErr w:type="spellStart"/>
      <w:r w:rsidRPr="009E7FF4">
        <w:t>RxDataFrame</w:t>
      </w:r>
      <w:proofErr w:type="spellEnd"/>
      <w:r w:rsidRPr="009E7FF4">
        <w:t xml:space="preserve"> state the Data Word Identification state machine shall initiate the following actions:</w:t>
      </w:r>
    </w:p>
    <w:p w14:paraId="566310EF" w14:textId="77777777" w:rsidR="00090259" w:rsidRDefault="00090259" w:rsidP="00090259">
      <w:pPr>
        <w:pStyle w:val="requirelevel2"/>
      </w:pPr>
      <w:r w:rsidRPr="009E7FF4">
        <w:t>Indicate that data words being received belong to a data frame.</w:t>
      </w:r>
    </w:p>
    <w:p w14:paraId="318D944A" w14:textId="77777777" w:rsidR="00D63BC5" w:rsidRPr="009E7FF4" w:rsidRDefault="00D63BC5" w:rsidP="00D63BC5">
      <w:pPr>
        <w:pStyle w:val="requirelevel2"/>
      </w:pPr>
      <w:r w:rsidRPr="009E7FF4">
        <w:t>Count the numbe</w:t>
      </w:r>
      <w:r w:rsidR="00DD2FB7">
        <w:t>r of data words being received in the data frame.</w:t>
      </w:r>
    </w:p>
    <w:p w14:paraId="1F7EB134" w14:textId="77777777" w:rsidR="00090259" w:rsidRPr="009E7FF4" w:rsidRDefault="00090259" w:rsidP="00090259">
      <w:pPr>
        <w:pStyle w:val="requirelevel1"/>
      </w:pPr>
      <w:r w:rsidRPr="009E7FF4">
        <w:t xml:space="preserve">The Data Word Identification state machine shall leave the </w:t>
      </w:r>
      <w:proofErr w:type="spellStart"/>
      <w:r w:rsidRPr="009E7FF4">
        <w:t>RxDataFrame</w:t>
      </w:r>
      <w:proofErr w:type="spellEnd"/>
      <w:r w:rsidRPr="009E7FF4">
        <w:t xml:space="preserve"> state on one of the following conditions, which </w:t>
      </w:r>
      <w:r w:rsidR="00AE3DE0">
        <w:t>are</w:t>
      </w:r>
      <w:r w:rsidRPr="009E7FF4">
        <w:t xml:space="preserve"> evaluated in the order given:</w:t>
      </w:r>
    </w:p>
    <w:p w14:paraId="5A60D4F5" w14:textId="77777777" w:rsidR="00090259" w:rsidRPr="009E7FF4" w:rsidRDefault="00090259" w:rsidP="00090259">
      <w:pPr>
        <w:pStyle w:val="requirelevel2"/>
      </w:pPr>
      <w:r w:rsidRPr="009E7FF4">
        <w:t xml:space="preserve">When </w:t>
      </w:r>
      <w:r w:rsidR="000B4A92">
        <w:t xml:space="preserve">a RETRY </w:t>
      </w:r>
      <w:r w:rsidRPr="009E7FF4">
        <w:t xml:space="preserve">is received, move to the </w:t>
      </w:r>
      <w:proofErr w:type="spellStart"/>
      <w:r w:rsidRPr="009E7FF4">
        <w:t>RxNothing</w:t>
      </w:r>
      <w:proofErr w:type="spellEnd"/>
      <w:r w:rsidRPr="009E7FF4">
        <w:t xml:space="preserve"> state.</w:t>
      </w:r>
    </w:p>
    <w:p w14:paraId="4FD69644" w14:textId="77777777" w:rsidR="00090259" w:rsidRPr="009E7FF4" w:rsidRDefault="00090259" w:rsidP="00090259">
      <w:pPr>
        <w:pStyle w:val="requirelevel2"/>
      </w:pPr>
      <w:r w:rsidRPr="009E7FF4">
        <w:t xml:space="preserve">When </w:t>
      </w:r>
      <w:r w:rsidR="00D52E59">
        <w:t>an RX</w:t>
      </w:r>
      <w:r w:rsidR="00DC0D7D">
        <w:t>ERR</w:t>
      </w:r>
      <w:r w:rsidRPr="009E7FF4">
        <w:t xml:space="preserve"> is received, move to the </w:t>
      </w:r>
      <w:proofErr w:type="spellStart"/>
      <w:r w:rsidRPr="009E7FF4">
        <w:t>RxNothing</w:t>
      </w:r>
      <w:proofErr w:type="spellEnd"/>
      <w:r w:rsidRPr="009E7FF4">
        <w:t xml:space="preserve"> state.</w:t>
      </w:r>
    </w:p>
    <w:p w14:paraId="764F91AE" w14:textId="77777777" w:rsidR="00090259" w:rsidRPr="009E7FF4" w:rsidRDefault="00090259" w:rsidP="00090259">
      <w:pPr>
        <w:pStyle w:val="requirelevel2"/>
      </w:pPr>
      <w:r w:rsidRPr="009E7FF4">
        <w:t xml:space="preserve">When a CRC error is detected, move to the </w:t>
      </w:r>
      <w:proofErr w:type="spellStart"/>
      <w:r w:rsidRPr="009E7FF4">
        <w:t>RxNothing</w:t>
      </w:r>
      <w:proofErr w:type="spellEnd"/>
      <w:r w:rsidRPr="009E7FF4">
        <w:t xml:space="preserve"> state.</w:t>
      </w:r>
    </w:p>
    <w:p w14:paraId="6594BE63" w14:textId="77777777" w:rsidR="00090259" w:rsidRPr="009E7FF4" w:rsidRDefault="00090259" w:rsidP="00090259">
      <w:pPr>
        <w:pStyle w:val="requirelevel2"/>
      </w:pPr>
      <w:r w:rsidRPr="009E7FF4">
        <w:t xml:space="preserve">When a sequence error is detected, move to the </w:t>
      </w:r>
      <w:proofErr w:type="spellStart"/>
      <w:r w:rsidRPr="009E7FF4">
        <w:t>RxNothing</w:t>
      </w:r>
      <w:proofErr w:type="spellEnd"/>
      <w:r w:rsidRPr="009E7FF4">
        <w:t xml:space="preserve"> state.</w:t>
      </w:r>
    </w:p>
    <w:p w14:paraId="1658D7AD" w14:textId="77777777" w:rsidR="00090259" w:rsidRPr="009E7FF4" w:rsidRDefault="00090259" w:rsidP="00090259">
      <w:pPr>
        <w:pStyle w:val="requirelevel2"/>
      </w:pPr>
      <w:r w:rsidRPr="009E7FF4">
        <w:t xml:space="preserve">When an SBF is received move to the </w:t>
      </w:r>
      <w:proofErr w:type="spellStart"/>
      <w:r w:rsidRPr="009E7FF4">
        <w:t>RxBroadcast&amp;DataFrame</w:t>
      </w:r>
      <w:proofErr w:type="spellEnd"/>
      <w:r w:rsidRPr="009E7FF4">
        <w:t xml:space="preserve"> state.</w:t>
      </w:r>
    </w:p>
    <w:p w14:paraId="6956B70D" w14:textId="77777777" w:rsidR="00090259" w:rsidRPr="009E7FF4" w:rsidRDefault="00090259" w:rsidP="00090259">
      <w:pPr>
        <w:pStyle w:val="requirelevel2"/>
      </w:pPr>
      <w:r w:rsidRPr="009E7FF4">
        <w:t xml:space="preserve">When an EDF is received, move to the </w:t>
      </w:r>
      <w:proofErr w:type="spellStart"/>
      <w:r w:rsidRPr="009E7FF4">
        <w:t>RxNothing</w:t>
      </w:r>
      <w:proofErr w:type="spellEnd"/>
      <w:r w:rsidRPr="009E7FF4">
        <w:t xml:space="preserve"> state.</w:t>
      </w:r>
    </w:p>
    <w:p w14:paraId="3EB95832" w14:textId="77777777" w:rsidR="00090259" w:rsidRDefault="00090259" w:rsidP="00090259">
      <w:pPr>
        <w:pStyle w:val="requirelevel2"/>
      </w:pPr>
      <w:r w:rsidRPr="009E7FF4">
        <w:t xml:space="preserve">When </w:t>
      </w:r>
      <w:r w:rsidR="006C23A1">
        <w:t xml:space="preserve">one or more of the following conditions occurs, flag a Frame Error and move to the </w:t>
      </w:r>
      <w:proofErr w:type="spellStart"/>
      <w:r w:rsidR="006C23A1">
        <w:t>RxNothing</w:t>
      </w:r>
      <w:proofErr w:type="spellEnd"/>
      <w:r w:rsidR="006C23A1">
        <w:t xml:space="preserve"> state:</w:t>
      </w:r>
    </w:p>
    <w:p w14:paraId="67795446" w14:textId="77777777" w:rsidR="006C23A1" w:rsidRDefault="006C23A1" w:rsidP="006C23A1">
      <w:pPr>
        <w:pStyle w:val="requirelevel3"/>
      </w:pPr>
      <w:r w:rsidRPr="009E7FF4">
        <w:t>an SDF</w:t>
      </w:r>
      <w:r>
        <w:t xml:space="preserve"> is received</w:t>
      </w:r>
      <w:r w:rsidR="00764589">
        <w:t>.</w:t>
      </w:r>
    </w:p>
    <w:p w14:paraId="34A2E0AA" w14:textId="77777777" w:rsidR="006C23A1" w:rsidRDefault="006C23A1" w:rsidP="006C23A1">
      <w:pPr>
        <w:pStyle w:val="requirelevel3"/>
      </w:pPr>
      <w:r>
        <w:t xml:space="preserve">an </w:t>
      </w:r>
      <w:r w:rsidRPr="009E7FF4">
        <w:t>SIF</w:t>
      </w:r>
      <w:r w:rsidRPr="006C23A1">
        <w:t xml:space="preserve"> </w:t>
      </w:r>
      <w:r>
        <w:t>is received</w:t>
      </w:r>
      <w:r w:rsidR="00764589">
        <w:t>.</w:t>
      </w:r>
    </w:p>
    <w:p w14:paraId="6791AE6D" w14:textId="77777777" w:rsidR="006C23A1" w:rsidRDefault="006C23A1" w:rsidP="006C23A1">
      <w:pPr>
        <w:pStyle w:val="requirelevel3"/>
      </w:pPr>
      <w:r>
        <w:t xml:space="preserve">an </w:t>
      </w:r>
      <w:r w:rsidRPr="009E7FF4">
        <w:t>EBF</w:t>
      </w:r>
      <w:r>
        <w:t xml:space="preserve"> is received</w:t>
      </w:r>
      <w:r w:rsidR="00764589">
        <w:t>.</w:t>
      </w:r>
    </w:p>
    <w:p w14:paraId="5ADD6F2D" w14:textId="22E10B11" w:rsidR="006C23A1" w:rsidRDefault="006C23A1" w:rsidP="00A80C3D">
      <w:pPr>
        <w:pStyle w:val="requirelevel3"/>
      </w:pPr>
      <w:r>
        <w:t xml:space="preserve">the data word counter exceeds the maximum permitted amount of data </w:t>
      </w:r>
      <w:r w:rsidR="00711066">
        <w:t>in a data frame</w:t>
      </w:r>
      <w:r w:rsidR="004A2252">
        <w:t>.</w:t>
      </w:r>
    </w:p>
    <w:p w14:paraId="7BFEFA8B" w14:textId="70085C45" w:rsidR="001C7108" w:rsidRDefault="004352C9" w:rsidP="004E1645">
      <w:pPr>
        <w:pStyle w:val="NOTE"/>
      </w:pPr>
      <w:r>
        <w:lastRenderedPageBreak/>
        <w:t xml:space="preserve">The maximum permitted amount of data in a data frame </w:t>
      </w:r>
      <w:r w:rsidR="001C7108">
        <w:t>is Lx64</w:t>
      </w:r>
      <w:r w:rsidR="004A2252">
        <w:t xml:space="preserve">, where L is the </w:t>
      </w:r>
      <w:r w:rsidR="004A2252" w:rsidRPr="00A80C3D">
        <w:t>value of "maximum number of data-sending lanes" parameter</w:t>
      </w:r>
      <w:r w:rsidR="004A2252">
        <w:t>.</w:t>
      </w:r>
    </w:p>
    <w:p w14:paraId="7FDEA798" w14:textId="77777777" w:rsidR="00090259" w:rsidRPr="009E7FF4" w:rsidRDefault="00090259" w:rsidP="005A4E4C">
      <w:pPr>
        <w:pStyle w:val="Heading4"/>
      </w:pPr>
      <w:proofErr w:type="spellStart"/>
      <w:r w:rsidRPr="009E7FF4">
        <w:t>RxBroadcastFrame</w:t>
      </w:r>
      <w:proofErr w:type="spellEnd"/>
      <w:r w:rsidRPr="009E7FF4">
        <w:t xml:space="preserve"> state</w:t>
      </w:r>
    </w:p>
    <w:p w14:paraId="1BD0713A" w14:textId="77777777" w:rsidR="00090259" w:rsidRPr="009E7FF4" w:rsidRDefault="00090259" w:rsidP="00090259">
      <w:pPr>
        <w:pStyle w:val="requirelevel1"/>
      </w:pPr>
      <w:r w:rsidRPr="009E7FF4">
        <w:t xml:space="preserve">The </w:t>
      </w:r>
      <w:proofErr w:type="spellStart"/>
      <w:r w:rsidRPr="009E7FF4">
        <w:t>RxBroadcastFrame</w:t>
      </w:r>
      <w:proofErr w:type="spellEnd"/>
      <w:r w:rsidRPr="009E7FF4">
        <w:t xml:space="preserve"> state shall be entered on one of the following conditions:</w:t>
      </w:r>
    </w:p>
    <w:p w14:paraId="26946D0D" w14:textId="77777777" w:rsidR="00090259" w:rsidRPr="009E7FF4" w:rsidRDefault="00090259" w:rsidP="00090259">
      <w:pPr>
        <w:pStyle w:val="requirelevel2"/>
      </w:pPr>
      <w:r w:rsidRPr="009E7FF4">
        <w:t xml:space="preserve">From the </w:t>
      </w:r>
      <w:proofErr w:type="spellStart"/>
      <w:r w:rsidRPr="009E7FF4">
        <w:t>RxNothing</w:t>
      </w:r>
      <w:proofErr w:type="spellEnd"/>
      <w:r w:rsidRPr="009E7FF4">
        <w:t xml:space="preserve"> state, when an SBF is received.</w:t>
      </w:r>
    </w:p>
    <w:p w14:paraId="2728614B" w14:textId="77777777" w:rsidR="00090259" w:rsidRPr="009E7FF4" w:rsidRDefault="00090259" w:rsidP="00090259">
      <w:pPr>
        <w:pStyle w:val="requirelevel2"/>
      </w:pPr>
      <w:r w:rsidRPr="009E7FF4">
        <w:t xml:space="preserve">From the </w:t>
      </w:r>
      <w:proofErr w:type="spellStart"/>
      <w:r w:rsidRPr="009E7FF4">
        <w:t>RxIdleFrame</w:t>
      </w:r>
      <w:proofErr w:type="spellEnd"/>
      <w:r w:rsidRPr="009E7FF4">
        <w:t xml:space="preserve"> state, when an SBF is received.</w:t>
      </w:r>
    </w:p>
    <w:p w14:paraId="53293E5B" w14:textId="77777777" w:rsidR="00090259" w:rsidRPr="009E7FF4" w:rsidRDefault="00090259" w:rsidP="00090259">
      <w:pPr>
        <w:pStyle w:val="requirelevel1"/>
      </w:pPr>
      <w:r w:rsidRPr="009E7FF4">
        <w:t xml:space="preserve">When in the </w:t>
      </w:r>
      <w:proofErr w:type="spellStart"/>
      <w:r w:rsidRPr="009E7FF4">
        <w:t>RxBroadcastFrame</w:t>
      </w:r>
      <w:proofErr w:type="spellEnd"/>
      <w:r w:rsidRPr="009E7FF4">
        <w:t xml:space="preserve"> state the Data Word Identification state machine shall initiate the following actions:</w:t>
      </w:r>
    </w:p>
    <w:p w14:paraId="704A072A" w14:textId="77777777" w:rsidR="00090259" w:rsidRPr="009E7FF4" w:rsidRDefault="00090259" w:rsidP="00090259">
      <w:pPr>
        <w:pStyle w:val="requirelevel2"/>
      </w:pPr>
      <w:r w:rsidRPr="009E7FF4">
        <w:t>Indicate that data words being received belong to a broadcast frame.</w:t>
      </w:r>
    </w:p>
    <w:p w14:paraId="6301DBDA" w14:textId="77777777" w:rsidR="00090259" w:rsidRPr="009E7FF4" w:rsidRDefault="00090259" w:rsidP="00090259">
      <w:pPr>
        <w:pStyle w:val="requirelevel2"/>
      </w:pPr>
      <w:r w:rsidRPr="009E7FF4">
        <w:t>Count the numb</w:t>
      </w:r>
      <w:r w:rsidR="00DD2FB7">
        <w:t>er of data words being received in the broadcast frame.</w:t>
      </w:r>
    </w:p>
    <w:p w14:paraId="595C354D" w14:textId="77777777" w:rsidR="00090259" w:rsidRPr="009E7FF4" w:rsidRDefault="00090259" w:rsidP="00090259">
      <w:pPr>
        <w:pStyle w:val="requirelevel1"/>
      </w:pPr>
      <w:r w:rsidRPr="009E7FF4">
        <w:t xml:space="preserve">The Data Word Identification state machine shall leave the </w:t>
      </w:r>
      <w:proofErr w:type="spellStart"/>
      <w:r w:rsidRPr="009E7FF4">
        <w:t>RxBroadcastFrame</w:t>
      </w:r>
      <w:proofErr w:type="spellEnd"/>
      <w:r w:rsidRPr="009E7FF4">
        <w:t xml:space="preserve"> state on one of the following conditions, which </w:t>
      </w:r>
      <w:r w:rsidR="00AE3DE0">
        <w:t xml:space="preserve">are </w:t>
      </w:r>
      <w:r w:rsidRPr="009E7FF4">
        <w:t>evaluated in the order given:</w:t>
      </w:r>
    </w:p>
    <w:p w14:paraId="4175B585" w14:textId="77777777" w:rsidR="00090259" w:rsidRPr="009E7FF4" w:rsidRDefault="00090259" w:rsidP="00090259">
      <w:pPr>
        <w:pStyle w:val="requirelevel2"/>
      </w:pPr>
      <w:r w:rsidRPr="009E7FF4">
        <w:t xml:space="preserve">When </w:t>
      </w:r>
      <w:r w:rsidR="000B4A92">
        <w:t xml:space="preserve">a RETRY </w:t>
      </w:r>
      <w:r w:rsidRPr="009E7FF4">
        <w:t xml:space="preserve">is received, move to the </w:t>
      </w:r>
      <w:proofErr w:type="spellStart"/>
      <w:r w:rsidRPr="009E7FF4">
        <w:t>RxNothing</w:t>
      </w:r>
      <w:proofErr w:type="spellEnd"/>
      <w:r w:rsidRPr="009E7FF4">
        <w:t xml:space="preserve"> state.</w:t>
      </w:r>
    </w:p>
    <w:p w14:paraId="5BC19465" w14:textId="77777777" w:rsidR="00090259" w:rsidRPr="009E7FF4" w:rsidRDefault="00090259" w:rsidP="00090259">
      <w:pPr>
        <w:pStyle w:val="requirelevel2"/>
      </w:pPr>
      <w:r w:rsidRPr="009E7FF4">
        <w:t xml:space="preserve">When </w:t>
      </w:r>
      <w:r w:rsidR="00D52E59">
        <w:t>an RX</w:t>
      </w:r>
      <w:r w:rsidR="00DC0D7D">
        <w:t>ERR</w:t>
      </w:r>
      <w:r w:rsidRPr="009E7FF4">
        <w:t xml:space="preserve"> is received, move to the </w:t>
      </w:r>
      <w:proofErr w:type="spellStart"/>
      <w:r w:rsidRPr="009E7FF4">
        <w:t>RxNothing</w:t>
      </w:r>
      <w:proofErr w:type="spellEnd"/>
      <w:r w:rsidRPr="009E7FF4">
        <w:t xml:space="preserve"> state.</w:t>
      </w:r>
    </w:p>
    <w:p w14:paraId="2C66C1CE" w14:textId="77777777" w:rsidR="00090259" w:rsidRPr="009E7FF4" w:rsidRDefault="00090259" w:rsidP="00090259">
      <w:pPr>
        <w:pStyle w:val="requirelevel2"/>
      </w:pPr>
      <w:r w:rsidRPr="009E7FF4">
        <w:t xml:space="preserve">When a CRC error is detected, move to the </w:t>
      </w:r>
      <w:proofErr w:type="spellStart"/>
      <w:r w:rsidRPr="009E7FF4">
        <w:t>RxNothing</w:t>
      </w:r>
      <w:proofErr w:type="spellEnd"/>
      <w:r w:rsidRPr="009E7FF4">
        <w:t xml:space="preserve"> state.</w:t>
      </w:r>
    </w:p>
    <w:p w14:paraId="7D25D0E0" w14:textId="77777777" w:rsidR="00090259" w:rsidRPr="009E7FF4" w:rsidRDefault="00090259" w:rsidP="00090259">
      <w:pPr>
        <w:pStyle w:val="requirelevel2"/>
      </w:pPr>
      <w:r w:rsidRPr="009E7FF4">
        <w:t xml:space="preserve">When a sequence error is detected, move to the </w:t>
      </w:r>
      <w:proofErr w:type="spellStart"/>
      <w:r w:rsidRPr="009E7FF4">
        <w:t>RxNothing</w:t>
      </w:r>
      <w:proofErr w:type="spellEnd"/>
      <w:r w:rsidRPr="009E7FF4">
        <w:t xml:space="preserve"> state.</w:t>
      </w:r>
    </w:p>
    <w:p w14:paraId="2ECB27CC" w14:textId="77777777" w:rsidR="006C23A1" w:rsidRPr="009E7FF4" w:rsidRDefault="006C23A1" w:rsidP="006C23A1">
      <w:pPr>
        <w:pStyle w:val="requirelevel2"/>
      </w:pPr>
      <w:r>
        <w:t>When an EB</w:t>
      </w:r>
      <w:r w:rsidRPr="009E7FF4">
        <w:t>F is received</w:t>
      </w:r>
      <w:r>
        <w:t xml:space="preserve"> and the </w:t>
      </w:r>
      <w:r w:rsidR="00DD2FB7">
        <w:t>broadcast</w:t>
      </w:r>
      <w:r>
        <w:t xml:space="preserve"> word counter is equal to the permitted number of data words in a broadcast frame</w:t>
      </w:r>
      <w:r w:rsidR="00711066">
        <w:t xml:space="preserve">, </w:t>
      </w:r>
      <w:r w:rsidRPr="009E7FF4">
        <w:t xml:space="preserve">move to the </w:t>
      </w:r>
      <w:proofErr w:type="spellStart"/>
      <w:r w:rsidRPr="009E7FF4">
        <w:t>RxNothing</w:t>
      </w:r>
      <w:proofErr w:type="spellEnd"/>
      <w:r w:rsidRPr="009E7FF4">
        <w:t xml:space="preserve"> state.</w:t>
      </w:r>
    </w:p>
    <w:p w14:paraId="42C291DA" w14:textId="77777777" w:rsidR="006C23A1" w:rsidRDefault="006C23A1" w:rsidP="006C23A1">
      <w:pPr>
        <w:pStyle w:val="requirelevel2"/>
      </w:pPr>
      <w:r w:rsidRPr="009E7FF4">
        <w:t xml:space="preserve">When </w:t>
      </w:r>
      <w:r>
        <w:t xml:space="preserve">one or more of the following conditions occurs, flag a Frame Error and move to the </w:t>
      </w:r>
      <w:proofErr w:type="spellStart"/>
      <w:r>
        <w:t>RxNothing</w:t>
      </w:r>
      <w:proofErr w:type="spellEnd"/>
      <w:r>
        <w:t xml:space="preserve"> state:</w:t>
      </w:r>
    </w:p>
    <w:p w14:paraId="3D6242BE" w14:textId="77777777" w:rsidR="006C23A1" w:rsidRDefault="006C23A1" w:rsidP="006C23A1">
      <w:pPr>
        <w:pStyle w:val="requirelevel3"/>
      </w:pPr>
      <w:r w:rsidRPr="009E7FF4">
        <w:t>an SDF</w:t>
      </w:r>
      <w:r>
        <w:t xml:space="preserve"> is received</w:t>
      </w:r>
      <w:r w:rsidR="00764589">
        <w:t>.</w:t>
      </w:r>
    </w:p>
    <w:p w14:paraId="7DA75819" w14:textId="77777777" w:rsidR="006C23A1" w:rsidRDefault="006C23A1" w:rsidP="006C23A1">
      <w:pPr>
        <w:pStyle w:val="requirelevel3"/>
      </w:pPr>
      <w:r>
        <w:t>an SB</w:t>
      </w:r>
      <w:r w:rsidRPr="009E7FF4">
        <w:t>F</w:t>
      </w:r>
      <w:r>
        <w:t xml:space="preserve"> is received</w:t>
      </w:r>
      <w:r w:rsidR="00764589">
        <w:t>.</w:t>
      </w:r>
    </w:p>
    <w:p w14:paraId="17EBB890" w14:textId="77777777" w:rsidR="006C23A1" w:rsidRDefault="006C23A1" w:rsidP="006C23A1">
      <w:pPr>
        <w:pStyle w:val="requirelevel3"/>
      </w:pPr>
      <w:r>
        <w:t xml:space="preserve">an </w:t>
      </w:r>
      <w:r w:rsidRPr="009E7FF4">
        <w:t>SIF</w:t>
      </w:r>
      <w:r w:rsidRPr="006C23A1">
        <w:t xml:space="preserve"> </w:t>
      </w:r>
      <w:r>
        <w:t>is received</w:t>
      </w:r>
      <w:r w:rsidR="00764589">
        <w:t>.</w:t>
      </w:r>
    </w:p>
    <w:p w14:paraId="49141AFE" w14:textId="77777777" w:rsidR="008C6D5E" w:rsidRDefault="006C23A1" w:rsidP="008C6D5E">
      <w:pPr>
        <w:pStyle w:val="requirelevel3"/>
      </w:pPr>
      <w:r>
        <w:t>an ED</w:t>
      </w:r>
      <w:r w:rsidRPr="009E7FF4">
        <w:t>F</w:t>
      </w:r>
      <w:r>
        <w:t xml:space="preserve"> is received</w:t>
      </w:r>
      <w:r w:rsidR="00764589">
        <w:t>.</w:t>
      </w:r>
    </w:p>
    <w:p w14:paraId="235C6255" w14:textId="77777777" w:rsidR="008C6D5E" w:rsidRDefault="008C6D5E" w:rsidP="006C23A1">
      <w:pPr>
        <w:pStyle w:val="requirelevel3"/>
      </w:pPr>
      <w:r>
        <w:t xml:space="preserve">an EBF is received and the </w:t>
      </w:r>
      <w:r w:rsidR="00DD2FB7">
        <w:t>broadcast</w:t>
      </w:r>
      <w:r>
        <w:t xml:space="preserve"> word counter is not equal to the permitted number of data words in a broadcast frame.</w:t>
      </w:r>
    </w:p>
    <w:p w14:paraId="2A352B79" w14:textId="77777777" w:rsidR="006C23A1" w:rsidRPr="009E7FF4" w:rsidRDefault="006C23A1" w:rsidP="006C23A1">
      <w:pPr>
        <w:pStyle w:val="requirelevel3"/>
      </w:pPr>
      <w:r>
        <w:t xml:space="preserve">the </w:t>
      </w:r>
      <w:r w:rsidR="00DD2FB7">
        <w:t>broadcast</w:t>
      </w:r>
      <w:r>
        <w:t xml:space="preserve"> word counter </w:t>
      </w:r>
      <w:r w:rsidR="008C6D5E">
        <w:t>exceeds</w:t>
      </w:r>
      <w:r>
        <w:t xml:space="preserve"> the permitted number of data words in a broadcast frame.</w:t>
      </w:r>
    </w:p>
    <w:p w14:paraId="54D19D91" w14:textId="77777777" w:rsidR="00090259" w:rsidRPr="009E7FF4" w:rsidRDefault="00090259" w:rsidP="005A4E4C">
      <w:pPr>
        <w:pStyle w:val="Heading4"/>
      </w:pPr>
      <w:proofErr w:type="spellStart"/>
      <w:r w:rsidRPr="009E7FF4">
        <w:t>RxBroadcast&amp;DataFrame</w:t>
      </w:r>
      <w:proofErr w:type="spellEnd"/>
      <w:r w:rsidRPr="009E7FF4">
        <w:t xml:space="preserve"> state</w:t>
      </w:r>
    </w:p>
    <w:p w14:paraId="0896B100" w14:textId="77777777" w:rsidR="00090259" w:rsidRPr="009E7FF4" w:rsidRDefault="00090259" w:rsidP="00090259">
      <w:pPr>
        <w:pStyle w:val="requirelevel1"/>
      </w:pPr>
      <w:r w:rsidRPr="009E7FF4">
        <w:t xml:space="preserve">The </w:t>
      </w:r>
      <w:proofErr w:type="spellStart"/>
      <w:r w:rsidRPr="009E7FF4">
        <w:t>RxBroadcast&amp;DataFrame</w:t>
      </w:r>
      <w:proofErr w:type="spellEnd"/>
      <w:r w:rsidRPr="009E7FF4">
        <w:t xml:space="preserve"> state shall be entered on the following condition:</w:t>
      </w:r>
    </w:p>
    <w:p w14:paraId="18110101" w14:textId="77777777" w:rsidR="00090259" w:rsidRPr="009E7FF4" w:rsidRDefault="00090259" w:rsidP="00090259">
      <w:pPr>
        <w:pStyle w:val="requirelevel2"/>
      </w:pPr>
      <w:r w:rsidRPr="009E7FF4">
        <w:lastRenderedPageBreak/>
        <w:t xml:space="preserve">From the </w:t>
      </w:r>
      <w:proofErr w:type="spellStart"/>
      <w:r w:rsidRPr="009E7FF4">
        <w:t>RxDataFrame</w:t>
      </w:r>
      <w:proofErr w:type="spellEnd"/>
      <w:r w:rsidRPr="009E7FF4">
        <w:t xml:space="preserve"> state, when an SBF is received.</w:t>
      </w:r>
    </w:p>
    <w:p w14:paraId="5F603916" w14:textId="77777777" w:rsidR="00090259" w:rsidRPr="009E7FF4" w:rsidRDefault="00090259" w:rsidP="00090259">
      <w:pPr>
        <w:pStyle w:val="requirelevel1"/>
      </w:pPr>
      <w:r w:rsidRPr="009E7FF4">
        <w:t xml:space="preserve">When in the </w:t>
      </w:r>
      <w:proofErr w:type="spellStart"/>
      <w:r w:rsidR="000B4A92">
        <w:t>RxBroadcast&amp;DataFrame</w:t>
      </w:r>
      <w:proofErr w:type="spellEnd"/>
      <w:r w:rsidRPr="009E7FF4">
        <w:t xml:space="preserve"> state the Data Word Identification state machine shall initiate the following actions:</w:t>
      </w:r>
    </w:p>
    <w:p w14:paraId="097AE3E7" w14:textId="77777777" w:rsidR="00090259" w:rsidRPr="009E7FF4" w:rsidRDefault="00090259" w:rsidP="00090259">
      <w:pPr>
        <w:pStyle w:val="requirelevel2"/>
      </w:pPr>
      <w:r w:rsidRPr="009E7FF4">
        <w:t>Indicate that data words being received belong to a broadcast frame.</w:t>
      </w:r>
    </w:p>
    <w:p w14:paraId="4A85BF67" w14:textId="77777777" w:rsidR="00090259" w:rsidRPr="009E7FF4" w:rsidRDefault="00090259" w:rsidP="00090259">
      <w:pPr>
        <w:pStyle w:val="requirelevel2"/>
      </w:pPr>
      <w:r w:rsidRPr="009E7FF4">
        <w:t>Count the numbe</w:t>
      </w:r>
      <w:r w:rsidR="00DD2FB7">
        <w:t>r of data words being received in the broadcast frame.</w:t>
      </w:r>
    </w:p>
    <w:p w14:paraId="080CABE3" w14:textId="77777777" w:rsidR="00090259" w:rsidRPr="009E7FF4" w:rsidRDefault="00090259" w:rsidP="00090259">
      <w:pPr>
        <w:pStyle w:val="requirelevel1"/>
      </w:pPr>
      <w:r w:rsidRPr="009E7FF4">
        <w:t xml:space="preserve">The Data Word Identification state machine shall leave the </w:t>
      </w:r>
      <w:proofErr w:type="spellStart"/>
      <w:r w:rsidRPr="009E7FF4">
        <w:t>RxBroadcast&amp;DataFrame</w:t>
      </w:r>
      <w:proofErr w:type="spellEnd"/>
      <w:r w:rsidRPr="009E7FF4">
        <w:t xml:space="preserve"> state on one of the following conditions, which </w:t>
      </w:r>
      <w:r w:rsidR="00AE3DE0">
        <w:t>are</w:t>
      </w:r>
      <w:r w:rsidRPr="009E7FF4">
        <w:t xml:space="preserve"> evaluated in the order give</w:t>
      </w:r>
      <w:r w:rsidR="00382B3C">
        <w:t>n</w:t>
      </w:r>
      <w:r w:rsidRPr="009E7FF4">
        <w:t>:</w:t>
      </w:r>
      <w:r w:rsidRPr="009E7FF4" w:rsidDel="00096B43">
        <w:t xml:space="preserve"> </w:t>
      </w:r>
    </w:p>
    <w:p w14:paraId="692AD24B" w14:textId="77777777" w:rsidR="00090259" w:rsidRPr="009E7FF4" w:rsidRDefault="00090259" w:rsidP="00090259">
      <w:pPr>
        <w:pStyle w:val="requirelevel2"/>
      </w:pPr>
      <w:r w:rsidRPr="009E7FF4">
        <w:t xml:space="preserve">When </w:t>
      </w:r>
      <w:r w:rsidR="000B4A92">
        <w:t xml:space="preserve">a RETRY </w:t>
      </w:r>
      <w:r w:rsidRPr="009E7FF4">
        <w:t xml:space="preserve">is received, move to the </w:t>
      </w:r>
      <w:proofErr w:type="spellStart"/>
      <w:r w:rsidRPr="009E7FF4">
        <w:t>RxNothing</w:t>
      </w:r>
      <w:proofErr w:type="spellEnd"/>
      <w:r w:rsidRPr="009E7FF4">
        <w:t xml:space="preserve"> state.</w:t>
      </w:r>
    </w:p>
    <w:p w14:paraId="2AD2753E" w14:textId="77777777" w:rsidR="00090259" w:rsidRPr="009E7FF4" w:rsidRDefault="00090259" w:rsidP="00090259">
      <w:pPr>
        <w:pStyle w:val="requirelevel2"/>
      </w:pPr>
      <w:r w:rsidRPr="009E7FF4">
        <w:t xml:space="preserve">When </w:t>
      </w:r>
      <w:r w:rsidR="00D52E59">
        <w:t>an RX</w:t>
      </w:r>
      <w:r w:rsidR="00DC0D7D">
        <w:t>ERR</w:t>
      </w:r>
      <w:r w:rsidRPr="009E7FF4">
        <w:t xml:space="preserve"> is received, move to the </w:t>
      </w:r>
      <w:proofErr w:type="spellStart"/>
      <w:r w:rsidRPr="009E7FF4">
        <w:t>RxNothing</w:t>
      </w:r>
      <w:proofErr w:type="spellEnd"/>
      <w:r w:rsidRPr="009E7FF4">
        <w:t xml:space="preserve"> state.</w:t>
      </w:r>
    </w:p>
    <w:p w14:paraId="66E897E0" w14:textId="77777777" w:rsidR="00090259" w:rsidRPr="009E7FF4" w:rsidRDefault="00090259" w:rsidP="00090259">
      <w:pPr>
        <w:pStyle w:val="requirelevel2"/>
      </w:pPr>
      <w:r w:rsidRPr="009E7FF4">
        <w:t xml:space="preserve">When a CRC error is detected, move to the </w:t>
      </w:r>
      <w:proofErr w:type="spellStart"/>
      <w:r w:rsidRPr="009E7FF4">
        <w:t>RxNothing</w:t>
      </w:r>
      <w:proofErr w:type="spellEnd"/>
      <w:r w:rsidRPr="009E7FF4">
        <w:t xml:space="preserve"> state.</w:t>
      </w:r>
    </w:p>
    <w:p w14:paraId="041749BD" w14:textId="77777777" w:rsidR="00090259" w:rsidRPr="009E7FF4" w:rsidRDefault="00090259" w:rsidP="00090259">
      <w:pPr>
        <w:pStyle w:val="requirelevel2"/>
      </w:pPr>
      <w:r w:rsidRPr="009E7FF4">
        <w:t xml:space="preserve">When a sequence error is detected, move to the </w:t>
      </w:r>
      <w:proofErr w:type="spellStart"/>
      <w:r w:rsidRPr="009E7FF4">
        <w:t>RxNothing</w:t>
      </w:r>
      <w:proofErr w:type="spellEnd"/>
      <w:r w:rsidRPr="009E7FF4">
        <w:t xml:space="preserve"> state.</w:t>
      </w:r>
    </w:p>
    <w:p w14:paraId="0C749794" w14:textId="77777777" w:rsidR="006C23A1" w:rsidRPr="009E7FF4" w:rsidRDefault="006C23A1" w:rsidP="006C23A1">
      <w:pPr>
        <w:pStyle w:val="requirelevel2"/>
      </w:pPr>
      <w:r>
        <w:t>When an EB</w:t>
      </w:r>
      <w:r w:rsidRPr="009E7FF4">
        <w:t>F is received</w:t>
      </w:r>
      <w:r>
        <w:t xml:space="preserve"> and the </w:t>
      </w:r>
      <w:r w:rsidR="00DD2FB7">
        <w:t>broadcast</w:t>
      </w:r>
      <w:r>
        <w:t xml:space="preserve"> word counter is equal to the permitted number of data words in a broadcast frame</w:t>
      </w:r>
      <w:r w:rsidRPr="009E7FF4">
        <w:t xml:space="preserve">, move to the </w:t>
      </w:r>
      <w:proofErr w:type="spellStart"/>
      <w:r w:rsidRPr="009E7FF4">
        <w:t>RxDataFrame</w:t>
      </w:r>
      <w:proofErr w:type="spellEnd"/>
      <w:r w:rsidRPr="009E7FF4">
        <w:t xml:space="preserve"> state.</w:t>
      </w:r>
    </w:p>
    <w:p w14:paraId="6FE7B9EA" w14:textId="77777777" w:rsidR="006C23A1" w:rsidRDefault="006C23A1" w:rsidP="006C23A1">
      <w:pPr>
        <w:pStyle w:val="requirelevel2"/>
      </w:pPr>
      <w:r w:rsidRPr="009E7FF4">
        <w:t xml:space="preserve">When </w:t>
      </w:r>
      <w:r>
        <w:t xml:space="preserve">one or more of the following conditions occurs, flag a Frame Error and move to the </w:t>
      </w:r>
      <w:proofErr w:type="spellStart"/>
      <w:r>
        <w:t>RxNothing</w:t>
      </w:r>
      <w:proofErr w:type="spellEnd"/>
      <w:r>
        <w:t xml:space="preserve"> state:</w:t>
      </w:r>
    </w:p>
    <w:p w14:paraId="27D44C35" w14:textId="77777777" w:rsidR="006C23A1" w:rsidRDefault="006C23A1" w:rsidP="006C23A1">
      <w:pPr>
        <w:pStyle w:val="requirelevel3"/>
      </w:pPr>
      <w:r w:rsidRPr="009E7FF4">
        <w:t>an SDF</w:t>
      </w:r>
      <w:r>
        <w:t xml:space="preserve"> is received</w:t>
      </w:r>
      <w:r w:rsidR="00764589">
        <w:t>.</w:t>
      </w:r>
      <w:r w:rsidRPr="009E7FF4">
        <w:t xml:space="preserve"> </w:t>
      </w:r>
    </w:p>
    <w:p w14:paraId="167C4D05" w14:textId="77777777" w:rsidR="006C23A1" w:rsidRDefault="006C23A1" w:rsidP="006C23A1">
      <w:pPr>
        <w:pStyle w:val="requirelevel3"/>
      </w:pPr>
      <w:r>
        <w:t>an SB</w:t>
      </w:r>
      <w:r w:rsidRPr="009E7FF4">
        <w:t>F</w:t>
      </w:r>
      <w:r>
        <w:t xml:space="preserve"> is received</w:t>
      </w:r>
      <w:r w:rsidR="00764589">
        <w:t>.</w:t>
      </w:r>
    </w:p>
    <w:p w14:paraId="39A38266" w14:textId="77777777" w:rsidR="006C23A1" w:rsidRDefault="006C23A1" w:rsidP="006C23A1">
      <w:pPr>
        <w:pStyle w:val="requirelevel3"/>
      </w:pPr>
      <w:r>
        <w:t xml:space="preserve">an </w:t>
      </w:r>
      <w:r w:rsidRPr="009E7FF4">
        <w:t>SIF</w:t>
      </w:r>
      <w:r w:rsidRPr="006C23A1">
        <w:t xml:space="preserve"> </w:t>
      </w:r>
      <w:r>
        <w:t>is received</w:t>
      </w:r>
      <w:r w:rsidR="00764589">
        <w:t>.</w:t>
      </w:r>
    </w:p>
    <w:p w14:paraId="50CE44C4" w14:textId="77777777" w:rsidR="006C23A1" w:rsidRDefault="006C23A1" w:rsidP="006C23A1">
      <w:pPr>
        <w:pStyle w:val="requirelevel3"/>
      </w:pPr>
      <w:r>
        <w:t>an ED</w:t>
      </w:r>
      <w:r w:rsidRPr="009E7FF4">
        <w:t>F</w:t>
      </w:r>
      <w:r>
        <w:t xml:space="preserve"> is received</w:t>
      </w:r>
      <w:r w:rsidR="00764589">
        <w:t>.</w:t>
      </w:r>
    </w:p>
    <w:p w14:paraId="1430F882" w14:textId="77777777" w:rsidR="008C6D5E" w:rsidRDefault="008C6D5E" w:rsidP="008C6D5E">
      <w:pPr>
        <w:pStyle w:val="requirelevel3"/>
      </w:pPr>
      <w:r>
        <w:t xml:space="preserve">an EBF is received and the </w:t>
      </w:r>
      <w:r w:rsidR="00DD2FB7">
        <w:t>broadcast</w:t>
      </w:r>
      <w:r>
        <w:t xml:space="preserve"> word counter is not equal to the permitted number of data words in a broadcast frame.</w:t>
      </w:r>
    </w:p>
    <w:p w14:paraId="35BA5CE2" w14:textId="77777777" w:rsidR="008C6D5E" w:rsidRPr="009E7FF4" w:rsidRDefault="008C6D5E" w:rsidP="008C6D5E">
      <w:pPr>
        <w:pStyle w:val="requirelevel3"/>
      </w:pPr>
      <w:r>
        <w:t xml:space="preserve">the </w:t>
      </w:r>
      <w:r w:rsidR="00DD2FB7">
        <w:t>broadcast</w:t>
      </w:r>
      <w:r>
        <w:t xml:space="preserve"> word counter exceeds the permitted number of data words in a broadcast frame.</w:t>
      </w:r>
    </w:p>
    <w:p w14:paraId="498A12C8" w14:textId="77777777" w:rsidR="00090259" w:rsidRPr="009E7FF4" w:rsidRDefault="00090259" w:rsidP="005A4E4C">
      <w:pPr>
        <w:pStyle w:val="Heading4"/>
      </w:pPr>
      <w:proofErr w:type="spellStart"/>
      <w:r w:rsidRPr="009E7FF4">
        <w:t>RxIdleFrame</w:t>
      </w:r>
      <w:proofErr w:type="spellEnd"/>
      <w:r w:rsidRPr="009E7FF4">
        <w:t xml:space="preserve"> state</w:t>
      </w:r>
    </w:p>
    <w:p w14:paraId="50FF63D6" w14:textId="77777777" w:rsidR="00090259" w:rsidRPr="009E7FF4" w:rsidRDefault="00090259" w:rsidP="00090259">
      <w:pPr>
        <w:pStyle w:val="requirelevel1"/>
      </w:pPr>
      <w:r w:rsidRPr="009E7FF4">
        <w:t xml:space="preserve">The </w:t>
      </w:r>
      <w:proofErr w:type="spellStart"/>
      <w:r w:rsidRPr="009E7FF4">
        <w:t>RxIdleFrame</w:t>
      </w:r>
      <w:proofErr w:type="spellEnd"/>
      <w:r w:rsidRPr="009E7FF4">
        <w:t xml:space="preserve"> state shall be entered on one of the following conditions:</w:t>
      </w:r>
    </w:p>
    <w:p w14:paraId="70A5F922" w14:textId="77777777" w:rsidR="00090259" w:rsidRPr="009E7FF4" w:rsidRDefault="00090259" w:rsidP="00090259">
      <w:pPr>
        <w:pStyle w:val="requirelevel2"/>
      </w:pPr>
      <w:r w:rsidRPr="009E7FF4">
        <w:t xml:space="preserve">From the </w:t>
      </w:r>
      <w:proofErr w:type="spellStart"/>
      <w:r w:rsidRPr="009E7FF4">
        <w:t>RxNothing</w:t>
      </w:r>
      <w:proofErr w:type="spellEnd"/>
      <w:r w:rsidRPr="009E7FF4">
        <w:t xml:space="preserve"> state, when an SIF is received.</w:t>
      </w:r>
    </w:p>
    <w:p w14:paraId="2A5378E0" w14:textId="77777777" w:rsidR="00090259" w:rsidRPr="009E7FF4" w:rsidRDefault="00090259" w:rsidP="00090259">
      <w:pPr>
        <w:pStyle w:val="requirelevel1"/>
      </w:pPr>
      <w:r w:rsidRPr="009E7FF4">
        <w:t xml:space="preserve">When in the </w:t>
      </w:r>
      <w:proofErr w:type="spellStart"/>
      <w:r w:rsidRPr="009E7FF4">
        <w:t>RxIdleFrame</w:t>
      </w:r>
      <w:proofErr w:type="spellEnd"/>
      <w:r w:rsidRPr="009E7FF4">
        <w:t xml:space="preserve"> state the Data Word Identification state machine shall initiate the following actions:</w:t>
      </w:r>
    </w:p>
    <w:p w14:paraId="5F50F606" w14:textId="77777777" w:rsidR="00090259" w:rsidRDefault="00090259" w:rsidP="00090259">
      <w:pPr>
        <w:pStyle w:val="requirelevel2"/>
      </w:pPr>
      <w:r w:rsidRPr="009E7FF4">
        <w:t>Indicate that data words being received belong to an idle frame.</w:t>
      </w:r>
    </w:p>
    <w:p w14:paraId="3FFB3D6A" w14:textId="77777777" w:rsidR="00D63BC5" w:rsidRPr="009E7FF4" w:rsidRDefault="00D63BC5" w:rsidP="00D63BC5">
      <w:pPr>
        <w:pStyle w:val="requirelevel2"/>
      </w:pPr>
      <w:r w:rsidRPr="009E7FF4">
        <w:t>Count the numbe</w:t>
      </w:r>
      <w:r>
        <w:t>r of data words being received.</w:t>
      </w:r>
    </w:p>
    <w:p w14:paraId="246FE14D" w14:textId="77777777" w:rsidR="00090259" w:rsidRPr="009E7FF4" w:rsidRDefault="00090259" w:rsidP="00090259">
      <w:pPr>
        <w:pStyle w:val="requirelevel1"/>
      </w:pPr>
      <w:r w:rsidRPr="009E7FF4">
        <w:t xml:space="preserve">The Data Word Identification state machine shall leave the </w:t>
      </w:r>
      <w:proofErr w:type="spellStart"/>
      <w:r w:rsidRPr="009E7FF4">
        <w:t>RxIdleFrame</w:t>
      </w:r>
      <w:proofErr w:type="spellEnd"/>
      <w:r w:rsidRPr="009E7FF4">
        <w:t xml:space="preserve"> state on one of the following conditions, which </w:t>
      </w:r>
      <w:r w:rsidR="00AE3DE0">
        <w:t>are</w:t>
      </w:r>
      <w:r w:rsidRPr="009E7FF4">
        <w:t xml:space="preserve"> evaluated in the order give</w:t>
      </w:r>
      <w:r w:rsidR="00382B3C">
        <w:t>n</w:t>
      </w:r>
      <w:r w:rsidRPr="009E7FF4">
        <w:t>:</w:t>
      </w:r>
    </w:p>
    <w:p w14:paraId="73231FFC" w14:textId="77777777" w:rsidR="00090259" w:rsidRPr="009E7FF4" w:rsidRDefault="00090259" w:rsidP="00090259">
      <w:pPr>
        <w:pStyle w:val="requirelevel2"/>
      </w:pPr>
      <w:r w:rsidRPr="009E7FF4">
        <w:t xml:space="preserve">When </w:t>
      </w:r>
      <w:r w:rsidR="000B4A92">
        <w:t xml:space="preserve">a RETRY </w:t>
      </w:r>
      <w:r w:rsidRPr="009E7FF4">
        <w:t xml:space="preserve">is received, move to the </w:t>
      </w:r>
      <w:proofErr w:type="spellStart"/>
      <w:r w:rsidRPr="009E7FF4">
        <w:t>RxNothing</w:t>
      </w:r>
      <w:proofErr w:type="spellEnd"/>
      <w:r w:rsidRPr="009E7FF4">
        <w:t xml:space="preserve"> state.</w:t>
      </w:r>
    </w:p>
    <w:p w14:paraId="258EFEA9" w14:textId="77777777" w:rsidR="00090259" w:rsidRPr="009E7FF4" w:rsidRDefault="00090259" w:rsidP="00090259">
      <w:pPr>
        <w:pStyle w:val="requirelevel2"/>
      </w:pPr>
      <w:r w:rsidRPr="009E7FF4">
        <w:lastRenderedPageBreak/>
        <w:t xml:space="preserve">When </w:t>
      </w:r>
      <w:r w:rsidR="00D52E59">
        <w:t>an RX</w:t>
      </w:r>
      <w:r w:rsidR="00DC0D7D">
        <w:t>ERR</w:t>
      </w:r>
      <w:r w:rsidRPr="009E7FF4">
        <w:t xml:space="preserve"> is received, move to the </w:t>
      </w:r>
      <w:proofErr w:type="spellStart"/>
      <w:r w:rsidRPr="009E7FF4">
        <w:t>RxNothing</w:t>
      </w:r>
      <w:proofErr w:type="spellEnd"/>
      <w:r w:rsidRPr="009E7FF4">
        <w:t xml:space="preserve"> state.</w:t>
      </w:r>
    </w:p>
    <w:p w14:paraId="79CC5376" w14:textId="77777777" w:rsidR="004F255C" w:rsidRPr="009E7FF4" w:rsidRDefault="004F255C" w:rsidP="004F255C">
      <w:pPr>
        <w:pStyle w:val="requirelevel2"/>
      </w:pPr>
      <w:r w:rsidRPr="009E7FF4">
        <w:t xml:space="preserve">When a CRC error is detected, move to the </w:t>
      </w:r>
      <w:proofErr w:type="spellStart"/>
      <w:r w:rsidRPr="009E7FF4">
        <w:t>RxNothing</w:t>
      </w:r>
      <w:proofErr w:type="spellEnd"/>
      <w:r w:rsidRPr="009E7FF4">
        <w:t xml:space="preserve"> state.</w:t>
      </w:r>
    </w:p>
    <w:p w14:paraId="2EAACD4E" w14:textId="77777777" w:rsidR="004F255C" w:rsidRPr="009E7FF4" w:rsidRDefault="004F255C" w:rsidP="004F255C">
      <w:pPr>
        <w:pStyle w:val="requirelevel2"/>
      </w:pPr>
      <w:r w:rsidRPr="009E7FF4">
        <w:t xml:space="preserve">When a sequence error is detected, move to the </w:t>
      </w:r>
      <w:proofErr w:type="spellStart"/>
      <w:r w:rsidRPr="009E7FF4">
        <w:t>RxNothing</w:t>
      </w:r>
      <w:proofErr w:type="spellEnd"/>
      <w:r w:rsidRPr="009E7FF4">
        <w:t xml:space="preserve"> state.</w:t>
      </w:r>
    </w:p>
    <w:p w14:paraId="6992F17D" w14:textId="77777777" w:rsidR="00090259" w:rsidRPr="009E7FF4" w:rsidRDefault="00090259" w:rsidP="00090259">
      <w:pPr>
        <w:pStyle w:val="requirelevel2"/>
      </w:pPr>
      <w:r w:rsidRPr="009E7FF4">
        <w:t xml:space="preserve">When an SBF is received, move to the </w:t>
      </w:r>
      <w:proofErr w:type="spellStart"/>
      <w:r w:rsidRPr="009E7FF4">
        <w:t>RxBroadcastFrame</w:t>
      </w:r>
      <w:proofErr w:type="spellEnd"/>
      <w:r w:rsidRPr="009E7FF4">
        <w:t xml:space="preserve"> state.</w:t>
      </w:r>
    </w:p>
    <w:p w14:paraId="4547458A" w14:textId="77777777" w:rsidR="00090259" w:rsidRPr="009E7FF4" w:rsidRDefault="00090259" w:rsidP="00090259">
      <w:pPr>
        <w:pStyle w:val="requirelevel2"/>
      </w:pPr>
      <w:r w:rsidRPr="009E7FF4">
        <w:t xml:space="preserve">When an SDF is received, move to the </w:t>
      </w:r>
      <w:proofErr w:type="spellStart"/>
      <w:r w:rsidRPr="009E7FF4">
        <w:t>RxDataFrame</w:t>
      </w:r>
      <w:proofErr w:type="spellEnd"/>
      <w:r w:rsidRPr="009E7FF4">
        <w:t xml:space="preserve"> state.</w:t>
      </w:r>
    </w:p>
    <w:p w14:paraId="5A43A602" w14:textId="77777777" w:rsidR="00090259" w:rsidRDefault="00090259" w:rsidP="00090259">
      <w:pPr>
        <w:pStyle w:val="requirelevel2"/>
      </w:pPr>
      <w:r w:rsidRPr="009E7FF4">
        <w:t xml:space="preserve">When an SIF is received, remain in the </w:t>
      </w:r>
      <w:proofErr w:type="spellStart"/>
      <w:r w:rsidRPr="009E7FF4">
        <w:t>RxIdleFrame</w:t>
      </w:r>
      <w:proofErr w:type="spellEnd"/>
      <w:r w:rsidRPr="009E7FF4">
        <w:t xml:space="preserve"> state.</w:t>
      </w:r>
    </w:p>
    <w:p w14:paraId="704483A0" w14:textId="77777777" w:rsidR="00905FB2" w:rsidRDefault="00905FB2" w:rsidP="00905FB2">
      <w:pPr>
        <w:pStyle w:val="requirelevel2"/>
      </w:pPr>
      <w:r w:rsidRPr="009E7FF4">
        <w:t xml:space="preserve">When </w:t>
      </w:r>
      <w:r>
        <w:t xml:space="preserve">one or more of the following conditions occurs, flag a Frame Error and move to the </w:t>
      </w:r>
      <w:proofErr w:type="spellStart"/>
      <w:r>
        <w:t>RxNothing</w:t>
      </w:r>
      <w:proofErr w:type="spellEnd"/>
      <w:r>
        <w:t xml:space="preserve"> state:</w:t>
      </w:r>
    </w:p>
    <w:p w14:paraId="0F7A765B" w14:textId="77777777" w:rsidR="00905FB2" w:rsidRDefault="00905FB2" w:rsidP="00905FB2">
      <w:pPr>
        <w:pStyle w:val="requirelevel3"/>
      </w:pPr>
      <w:r>
        <w:t>an E</w:t>
      </w:r>
      <w:r w:rsidRPr="009E7FF4">
        <w:t>DF</w:t>
      </w:r>
      <w:r>
        <w:t xml:space="preserve"> is received</w:t>
      </w:r>
      <w:r w:rsidR="00764589">
        <w:t>.</w:t>
      </w:r>
    </w:p>
    <w:p w14:paraId="681B43D1" w14:textId="77777777" w:rsidR="00905FB2" w:rsidRDefault="00905FB2" w:rsidP="00905FB2">
      <w:pPr>
        <w:pStyle w:val="requirelevel3"/>
      </w:pPr>
      <w:r>
        <w:t xml:space="preserve">an </w:t>
      </w:r>
      <w:r w:rsidRPr="009E7FF4">
        <w:t>EBF</w:t>
      </w:r>
      <w:r>
        <w:t xml:space="preserve"> is received</w:t>
      </w:r>
      <w:r w:rsidR="00764589">
        <w:t>.</w:t>
      </w:r>
    </w:p>
    <w:p w14:paraId="7905A30E" w14:textId="77777777" w:rsidR="006C23A1" w:rsidRPr="009E7FF4" w:rsidRDefault="00905FB2" w:rsidP="00905FB2">
      <w:pPr>
        <w:pStyle w:val="requirelevel3"/>
      </w:pPr>
      <w:r>
        <w:t>the data word counter exceeds the maximum permitted amount of data in an idle frame</w:t>
      </w:r>
      <w:r w:rsidR="008C6D5E">
        <w:t>.</w:t>
      </w:r>
    </w:p>
    <w:p w14:paraId="684D5322" w14:textId="77777777" w:rsidR="00090259" w:rsidRPr="009E7FF4" w:rsidRDefault="00090259" w:rsidP="005A4E4C">
      <w:pPr>
        <w:pStyle w:val="Heading4"/>
      </w:pPr>
      <w:r w:rsidRPr="009E7FF4">
        <w:t>Control Words</w:t>
      </w:r>
    </w:p>
    <w:p w14:paraId="797B33B6" w14:textId="77777777" w:rsidR="00090259" w:rsidRDefault="00382B3C" w:rsidP="00090259">
      <w:pPr>
        <w:pStyle w:val="requirelevel1"/>
      </w:pPr>
      <w:r>
        <w:t xml:space="preserve">FCT, ACK, NACK, FULL </w:t>
      </w:r>
      <w:r w:rsidR="00090259" w:rsidRPr="009E7FF4">
        <w:t xml:space="preserve">and RETRY control words </w:t>
      </w:r>
      <w:r w:rsidR="00716976">
        <w:t xml:space="preserve">shall be able to be received </w:t>
      </w:r>
      <w:r w:rsidR="00090259" w:rsidRPr="009E7FF4">
        <w:t>in any state.</w:t>
      </w:r>
    </w:p>
    <w:p w14:paraId="067BD0B2" w14:textId="77777777" w:rsidR="00C635BC" w:rsidRDefault="00C635BC" w:rsidP="00090259">
      <w:pPr>
        <w:pStyle w:val="requirelevel1"/>
      </w:pPr>
      <w:r>
        <w:t>Unknown control words shall be ignored and no action taken when they are received.</w:t>
      </w:r>
    </w:p>
    <w:p w14:paraId="5701EEA4" w14:textId="77777777" w:rsidR="00C635BC" w:rsidRDefault="00C635BC" w:rsidP="004E1645">
      <w:pPr>
        <w:pStyle w:val="NOTE"/>
      </w:pPr>
      <w:r>
        <w:t>This is to maintain compatibility with future developments of the SpaceFibre standard.</w:t>
      </w:r>
    </w:p>
    <w:p w14:paraId="002CE957" w14:textId="77777777" w:rsidR="00FE716C" w:rsidRDefault="009D7863" w:rsidP="000E1D80">
      <w:pPr>
        <w:pStyle w:val="Heading3"/>
      </w:pPr>
      <w:bookmarkStart w:id="570" w:name="_Toc508197201"/>
      <w:r>
        <w:t>Link R</w:t>
      </w:r>
      <w:r w:rsidR="00EF1F92">
        <w:t>eset</w:t>
      </w:r>
      <w:r>
        <w:t xml:space="preserve"> state machine</w:t>
      </w:r>
      <w:bookmarkEnd w:id="570"/>
    </w:p>
    <w:p w14:paraId="09301691" w14:textId="14DE72E6" w:rsidR="00C27E9D" w:rsidRPr="00C27E9D" w:rsidRDefault="00C27E9D" w:rsidP="00C27E9D">
      <w:pPr>
        <w:pStyle w:val="Heading4"/>
      </w:pPr>
      <w:r>
        <w:t>General</w:t>
      </w:r>
    </w:p>
    <w:p w14:paraId="56006753" w14:textId="682D5507" w:rsidR="000E1D80" w:rsidRPr="009E7FF4" w:rsidRDefault="000E1D80" w:rsidP="000E1D80">
      <w:pPr>
        <w:pStyle w:val="requirelevel1"/>
      </w:pPr>
      <w:r w:rsidRPr="009E7FF4">
        <w:t xml:space="preserve">The </w:t>
      </w:r>
      <w:r>
        <w:t>Link Reset</w:t>
      </w:r>
      <w:r w:rsidRPr="009E7FF4">
        <w:t xml:space="preserve"> state machine shall be used to </w:t>
      </w:r>
      <w:r>
        <w:t xml:space="preserve">ensure that both ends of a link are reset, when one or other end of that link is reset. </w:t>
      </w:r>
    </w:p>
    <w:p w14:paraId="62771318" w14:textId="4B73CC06" w:rsidR="006D1FE4" w:rsidRDefault="000E1D80" w:rsidP="006D1FE4">
      <w:pPr>
        <w:pStyle w:val="NOTE"/>
      </w:pPr>
      <w:r w:rsidRPr="009E7FF4">
        <w:t xml:space="preserve">The state diagram for the </w:t>
      </w:r>
      <w:r>
        <w:t xml:space="preserve">Link Reset </w:t>
      </w:r>
      <w:r w:rsidRPr="009E7FF4">
        <w:t xml:space="preserve">state machine is illustrated in </w:t>
      </w:r>
      <w:r>
        <w:fldChar w:fldCharType="begin"/>
      </w:r>
      <w:r>
        <w:instrText xml:space="preserve"> REF _Ref447193342 \h </w:instrText>
      </w:r>
      <w:r>
        <w:fldChar w:fldCharType="separate"/>
      </w:r>
      <w:r w:rsidR="007D0C29" w:rsidRPr="009E7FF4">
        <w:t xml:space="preserve">Figure </w:t>
      </w:r>
      <w:r w:rsidR="007D0C29">
        <w:rPr>
          <w:noProof/>
        </w:rPr>
        <w:t>5</w:t>
      </w:r>
      <w:r w:rsidR="007D0C29">
        <w:noBreakHyphen/>
      </w:r>
      <w:r w:rsidR="007D0C29">
        <w:rPr>
          <w:noProof/>
        </w:rPr>
        <w:t>49</w:t>
      </w:r>
      <w:r>
        <w:fldChar w:fldCharType="end"/>
      </w:r>
      <w:r>
        <w:t>.</w:t>
      </w:r>
    </w:p>
    <w:p w14:paraId="0D246360" w14:textId="77777777" w:rsidR="006D1FE4" w:rsidRPr="009E7FF4" w:rsidRDefault="000B4A92" w:rsidP="00532664">
      <w:pPr>
        <w:pStyle w:val="graphic"/>
      </w:pPr>
      <w:r w:rsidRPr="009E7FF4">
        <w:object w:dxaOrig="2108" w:dyaOrig="2073" w14:anchorId="79021053">
          <v:shape id="_x0000_i1118" type="#_x0000_t75" style="width:360.45pt;height:328.3pt" o:ole="">
            <v:imagedata r:id="rId181" o:title="" croptop="975f" cropbottom="7019f" cropleft="323f" cropright="3159f"/>
          </v:shape>
          <o:OLEObject Type="Embed" ProgID="PowerPoint.Slide.12" ShapeID="_x0000_i1118" DrawAspect="Content" ObjectID="_1583310393" r:id="rId182"/>
        </w:object>
      </w:r>
    </w:p>
    <w:p w14:paraId="480523AE" w14:textId="77777777" w:rsidR="006D1FE4" w:rsidRPr="009E7FF4" w:rsidRDefault="006D1FE4" w:rsidP="006D1FE4">
      <w:pPr>
        <w:pStyle w:val="Caption"/>
      </w:pPr>
      <w:bookmarkStart w:id="571" w:name="_Ref447193342"/>
      <w:bookmarkStart w:id="572" w:name="_Toc508197296"/>
      <w:r w:rsidRPr="009E7FF4">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49</w:t>
      </w:r>
      <w:r w:rsidR="00301B26">
        <w:rPr>
          <w:noProof/>
        </w:rPr>
        <w:fldChar w:fldCharType="end"/>
      </w:r>
      <w:bookmarkEnd w:id="571"/>
      <w:r w:rsidR="00532664">
        <w:t>:</w:t>
      </w:r>
      <w:r w:rsidRPr="009E7FF4">
        <w:t xml:space="preserve"> </w:t>
      </w:r>
      <w:r>
        <w:t>Link Reset</w:t>
      </w:r>
      <w:r w:rsidRPr="009E7FF4">
        <w:t xml:space="preserve"> </w:t>
      </w:r>
      <w:r w:rsidR="00493662">
        <w:t>state machine</w:t>
      </w:r>
      <w:bookmarkEnd w:id="572"/>
    </w:p>
    <w:p w14:paraId="0836A0D5" w14:textId="77777777" w:rsidR="000E1D80" w:rsidRPr="00F31701" w:rsidRDefault="00EE0BE3" w:rsidP="00C27E9D">
      <w:pPr>
        <w:pStyle w:val="Heading4"/>
      </w:pPr>
      <w:r w:rsidRPr="00F31701">
        <w:t xml:space="preserve">Configuration </w:t>
      </w:r>
      <w:r w:rsidR="000E1D80" w:rsidRPr="00F31701">
        <w:t>Reset state</w:t>
      </w:r>
    </w:p>
    <w:p w14:paraId="32C4BDF5" w14:textId="77777777" w:rsidR="000E1D80" w:rsidRPr="009E7FF4" w:rsidRDefault="000E1D80" w:rsidP="000E1D80">
      <w:pPr>
        <w:pStyle w:val="requirelevel1"/>
      </w:pPr>
      <w:r w:rsidRPr="009E7FF4">
        <w:t xml:space="preserve">The </w:t>
      </w:r>
      <w:r>
        <w:t>Configuration Reset</w:t>
      </w:r>
      <w:r w:rsidRPr="009E7FF4">
        <w:t xml:space="preserve"> state shall be entered on one of the following conditions:</w:t>
      </w:r>
      <w:r w:rsidR="00EE0BE3">
        <w:t xml:space="preserve"> </w:t>
      </w:r>
    </w:p>
    <w:p w14:paraId="40B82AC8" w14:textId="77777777" w:rsidR="000E1D80" w:rsidRDefault="000E1D80" w:rsidP="000E1D80">
      <w:pPr>
        <w:pStyle w:val="requirelevel2"/>
      </w:pPr>
      <w:r>
        <w:t>When Power On Reset is asserted</w:t>
      </w:r>
      <w:r w:rsidR="00764589">
        <w:t>.</w:t>
      </w:r>
    </w:p>
    <w:p w14:paraId="744E1F22" w14:textId="77777777" w:rsidR="000E1D80" w:rsidRPr="009E7FF4" w:rsidRDefault="000E1D80" w:rsidP="000E1D80">
      <w:pPr>
        <w:pStyle w:val="requirelevel2"/>
      </w:pPr>
      <w:r>
        <w:t>When the Interface Reset management parameter is set.</w:t>
      </w:r>
    </w:p>
    <w:p w14:paraId="740D4B71" w14:textId="77777777" w:rsidR="000E1D80" w:rsidRPr="009E7FF4" w:rsidRDefault="000E1D80" w:rsidP="000E1D80">
      <w:pPr>
        <w:pStyle w:val="requirelevel1"/>
      </w:pPr>
      <w:r w:rsidRPr="009E7FF4">
        <w:t xml:space="preserve">When in the </w:t>
      </w:r>
      <w:r>
        <w:t>Configuration Reset</w:t>
      </w:r>
      <w:r w:rsidRPr="009E7FF4">
        <w:t xml:space="preserve"> state the </w:t>
      </w:r>
      <w:r>
        <w:t>Link Reset</w:t>
      </w:r>
      <w:r w:rsidRPr="009E7FF4">
        <w:t xml:space="preserve"> state machine sha</w:t>
      </w:r>
      <w:r>
        <w:t>ll initiate the following action</w:t>
      </w:r>
      <w:r w:rsidRPr="009E7FF4">
        <w:t>:</w:t>
      </w:r>
    </w:p>
    <w:p w14:paraId="3D142410" w14:textId="77777777" w:rsidR="000E1D80" w:rsidRDefault="000E1D80" w:rsidP="000E1D80">
      <w:pPr>
        <w:pStyle w:val="requirelevel2"/>
      </w:pPr>
      <w:r>
        <w:t xml:space="preserve">Reset all the configuration </w:t>
      </w:r>
      <w:r w:rsidR="00EE0BE3">
        <w:t>parameters</w:t>
      </w:r>
      <w:r w:rsidR="00764589">
        <w:t>.</w:t>
      </w:r>
    </w:p>
    <w:p w14:paraId="48B856F3" w14:textId="77777777" w:rsidR="00D659F8" w:rsidRDefault="00D659F8" w:rsidP="00D659F8">
      <w:pPr>
        <w:pStyle w:val="requirelevel2"/>
      </w:pPr>
      <w:r>
        <w:t>Assert Link Reset</w:t>
      </w:r>
      <w:r w:rsidR="00764589">
        <w:t>.</w:t>
      </w:r>
    </w:p>
    <w:p w14:paraId="62EC79A6" w14:textId="77777777" w:rsidR="00D659F8" w:rsidRDefault="00D659F8" w:rsidP="00D659F8">
      <w:pPr>
        <w:pStyle w:val="requirelevel2"/>
      </w:pPr>
      <w:r>
        <w:t xml:space="preserve">Assert </w:t>
      </w:r>
      <w:proofErr w:type="spellStart"/>
      <w:r w:rsidR="00D52E59">
        <w:t>LaneReset</w:t>
      </w:r>
      <w:proofErr w:type="spellEnd"/>
      <w:r>
        <w:t xml:space="preserve"> of all lanes</w:t>
      </w:r>
      <w:r w:rsidR="00764589">
        <w:t>.</w:t>
      </w:r>
    </w:p>
    <w:p w14:paraId="2503B930" w14:textId="3141BAD8" w:rsidR="00D659F8" w:rsidRPr="009E7FF4" w:rsidRDefault="000B4A92" w:rsidP="004E1645">
      <w:pPr>
        <w:pStyle w:val="NOTE"/>
      </w:pPr>
      <w:r>
        <w:t>T</w:t>
      </w:r>
      <w:r w:rsidR="00D659F8">
        <w:t>he seque</w:t>
      </w:r>
      <w:r>
        <w:t xml:space="preserve">nce counters and related logic are reset when Link Reset is asserted, see requirement </w:t>
      </w:r>
      <w:r w:rsidR="00695792">
        <w:fldChar w:fldCharType="begin"/>
      </w:r>
      <w:r w:rsidR="00695792">
        <w:instrText xml:space="preserve"> REF _Ref504568762 \r \h </w:instrText>
      </w:r>
      <w:r w:rsidR="00695792">
        <w:fldChar w:fldCharType="separate"/>
      </w:r>
      <w:r w:rsidR="007D0C29">
        <w:t>5.3.5.1.2c</w:t>
      </w:r>
      <w:r w:rsidR="00695792">
        <w:fldChar w:fldCharType="end"/>
      </w:r>
      <w:r>
        <w:t xml:space="preserve"> for example.</w:t>
      </w:r>
    </w:p>
    <w:p w14:paraId="1AE41EC9" w14:textId="77777777" w:rsidR="000E1D80" w:rsidRPr="009E7FF4" w:rsidRDefault="000E1D80" w:rsidP="000E1D80">
      <w:pPr>
        <w:pStyle w:val="requirelevel1"/>
      </w:pPr>
      <w:r w:rsidRPr="009E7FF4">
        <w:t xml:space="preserve">The </w:t>
      </w:r>
      <w:r>
        <w:t>Link Reset</w:t>
      </w:r>
      <w:r w:rsidRPr="009E7FF4">
        <w:t xml:space="preserve"> state machine shall leave the </w:t>
      </w:r>
      <w:r>
        <w:t>Configuration Reset</w:t>
      </w:r>
      <w:r w:rsidRPr="009E7FF4">
        <w:t xml:space="preserve"> </w:t>
      </w:r>
      <w:r w:rsidR="00C635BC">
        <w:t>s</w:t>
      </w:r>
      <w:r w:rsidRPr="009E7FF4">
        <w:t xml:space="preserve">tate </w:t>
      </w:r>
      <w:r>
        <w:t xml:space="preserve">unconditionally and move to the </w:t>
      </w:r>
      <w:r w:rsidR="00DC0D7D">
        <w:t>Near-End</w:t>
      </w:r>
      <w:r>
        <w:t xml:space="preserve"> Reset state.</w:t>
      </w:r>
    </w:p>
    <w:p w14:paraId="3C7DCF46" w14:textId="77777777" w:rsidR="000E1D80" w:rsidRPr="009E7FF4" w:rsidRDefault="00DC0D7D" w:rsidP="00C27E9D">
      <w:pPr>
        <w:pStyle w:val="Heading4"/>
      </w:pPr>
      <w:r>
        <w:lastRenderedPageBreak/>
        <w:t>Near-End</w:t>
      </w:r>
      <w:r w:rsidR="000E1D80">
        <w:t xml:space="preserve"> Reset</w:t>
      </w:r>
      <w:r w:rsidR="000E1D80" w:rsidRPr="009E7FF4">
        <w:t xml:space="preserve"> state</w:t>
      </w:r>
    </w:p>
    <w:p w14:paraId="41858A7E" w14:textId="77777777" w:rsidR="000E1D80" w:rsidRPr="009E7FF4" w:rsidRDefault="000E1D80" w:rsidP="00935688">
      <w:pPr>
        <w:pStyle w:val="requirelevel1"/>
        <w:keepNext/>
      </w:pPr>
      <w:r w:rsidRPr="009E7FF4">
        <w:t xml:space="preserve">The </w:t>
      </w:r>
      <w:r>
        <w:t>Near</w:t>
      </w:r>
      <w:r w:rsidR="00DC0D7D">
        <w:t>-</w:t>
      </w:r>
      <w:r>
        <w:t>End Reset</w:t>
      </w:r>
      <w:r w:rsidRPr="009E7FF4">
        <w:t xml:space="preserve"> state shall be entered on one of the following conditions:</w:t>
      </w:r>
    </w:p>
    <w:p w14:paraId="3B1EEA5A" w14:textId="77777777" w:rsidR="000E1D80" w:rsidRDefault="000E1D80" w:rsidP="000E1D80">
      <w:pPr>
        <w:pStyle w:val="requirelevel2"/>
      </w:pPr>
      <w:r>
        <w:t>Unconditionall</w:t>
      </w:r>
      <w:r w:rsidR="00257210">
        <w:t>y from the Configuration Reset s</w:t>
      </w:r>
      <w:r>
        <w:t>tate</w:t>
      </w:r>
      <w:r w:rsidR="00764589">
        <w:t>.</w:t>
      </w:r>
    </w:p>
    <w:p w14:paraId="2C114BB9" w14:textId="77777777" w:rsidR="000E1D80" w:rsidRDefault="000E1D80" w:rsidP="000E1D80">
      <w:pPr>
        <w:pStyle w:val="requirelevel2"/>
      </w:pPr>
      <w:bookmarkStart w:id="573" w:name="_Ref504569512"/>
      <w:r>
        <w:t>When the Link Reset management parameter is set.</w:t>
      </w:r>
      <w:bookmarkEnd w:id="573"/>
    </w:p>
    <w:p w14:paraId="2E92C78F" w14:textId="77777777" w:rsidR="000B4A92" w:rsidRPr="009E7FF4" w:rsidRDefault="000B4A92" w:rsidP="000E1D80">
      <w:pPr>
        <w:pStyle w:val="requirelevel2"/>
      </w:pPr>
      <w:r>
        <w:t>From the Link Initialised state, when all lanes are NOT Active and Lane Capability information is received from the Lane or Multi-Lane layer, with the INIT3LinkResetFlag field set to 1, indicating that the far-end has been reset.</w:t>
      </w:r>
    </w:p>
    <w:p w14:paraId="4FFE7A23" w14:textId="77777777" w:rsidR="000E1D80" w:rsidRPr="009E7FF4" w:rsidRDefault="000E1D80" w:rsidP="000E1D80">
      <w:pPr>
        <w:pStyle w:val="requirelevel1"/>
      </w:pPr>
      <w:r w:rsidRPr="009E7FF4">
        <w:t xml:space="preserve">When in the </w:t>
      </w:r>
      <w:r>
        <w:t>Near</w:t>
      </w:r>
      <w:r w:rsidR="00DC0D7D">
        <w:t>-</w:t>
      </w:r>
      <w:r>
        <w:t>End Reset</w:t>
      </w:r>
      <w:r w:rsidRPr="009E7FF4">
        <w:t xml:space="preserve"> state</w:t>
      </w:r>
      <w:r w:rsidR="00D74C51">
        <w:t>,</w:t>
      </w:r>
      <w:r w:rsidRPr="009E7FF4">
        <w:t xml:space="preserve"> the </w:t>
      </w:r>
      <w:r>
        <w:t>Link Reset</w:t>
      </w:r>
      <w:r w:rsidRPr="009E7FF4">
        <w:t xml:space="preserve"> state machine shall initiate the following actions:</w:t>
      </w:r>
    </w:p>
    <w:p w14:paraId="70A06B9A" w14:textId="77777777" w:rsidR="00EE0BE3" w:rsidRDefault="00EE0BE3" w:rsidP="000E1D80">
      <w:pPr>
        <w:pStyle w:val="requirelevel2"/>
      </w:pPr>
      <w:r>
        <w:t>Assert Link Reset</w:t>
      </w:r>
      <w:r w:rsidR="00764589">
        <w:t>.</w:t>
      </w:r>
    </w:p>
    <w:p w14:paraId="554CD972" w14:textId="77777777" w:rsidR="000E1D80" w:rsidRDefault="000E1D80" w:rsidP="000E1D80">
      <w:pPr>
        <w:pStyle w:val="requirelevel2"/>
      </w:pPr>
      <w:r>
        <w:t xml:space="preserve">Assert </w:t>
      </w:r>
      <w:proofErr w:type="spellStart"/>
      <w:r w:rsidR="00D52E59">
        <w:t>LaneReset</w:t>
      </w:r>
      <w:proofErr w:type="spellEnd"/>
      <w:r>
        <w:t xml:space="preserve"> of all lanes</w:t>
      </w:r>
      <w:r w:rsidR="00764589">
        <w:t>.</w:t>
      </w:r>
    </w:p>
    <w:p w14:paraId="003ED6D7" w14:textId="77777777" w:rsidR="000E1D80" w:rsidRPr="009E7FF4" w:rsidRDefault="000E1D80" w:rsidP="000E1D80">
      <w:pPr>
        <w:pStyle w:val="requirelevel2"/>
      </w:pPr>
      <w:r>
        <w:t xml:space="preserve">Reset the </w:t>
      </w:r>
      <w:r w:rsidR="00257210">
        <w:t>sequence counters and related logic.</w:t>
      </w:r>
      <w:r>
        <w:t xml:space="preserve"> </w:t>
      </w:r>
    </w:p>
    <w:p w14:paraId="05C4A337" w14:textId="77777777" w:rsidR="000E1D80" w:rsidRPr="009E7FF4" w:rsidRDefault="000E1D80" w:rsidP="000E1D80">
      <w:pPr>
        <w:pStyle w:val="requirelevel1"/>
      </w:pPr>
      <w:r w:rsidRPr="009E7FF4">
        <w:t xml:space="preserve">The </w:t>
      </w:r>
      <w:r>
        <w:t>Link Reset</w:t>
      </w:r>
      <w:r w:rsidRPr="009E7FF4">
        <w:t xml:space="preserve"> state machine shall leave the </w:t>
      </w:r>
      <w:r>
        <w:t>Near</w:t>
      </w:r>
      <w:r w:rsidR="00DC0D7D">
        <w:t>-</w:t>
      </w:r>
      <w:r>
        <w:t>End Reset</w:t>
      </w:r>
      <w:r w:rsidRPr="009E7FF4">
        <w:t xml:space="preserve"> </w:t>
      </w:r>
      <w:r w:rsidR="00257210">
        <w:t>state</w:t>
      </w:r>
      <w:r w:rsidR="00257210" w:rsidRPr="009E7FF4">
        <w:t xml:space="preserve"> </w:t>
      </w:r>
      <w:r w:rsidRPr="009E7FF4">
        <w:t xml:space="preserve">on one of the following conditions, which </w:t>
      </w:r>
      <w:r w:rsidR="00AE3DE0">
        <w:t>are</w:t>
      </w:r>
      <w:r w:rsidRPr="009E7FF4">
        <w:t xml:space="preserve"> evaluated in the order given:</w:t>
      </w:r>
    </w:p>
    <w:p w14:paraId="63B635CB" w14:textId="77777777" w:rsidR="00257210" w:rsidRDefault="00257210" w:rsidP="00257210">
      <w:pPr>
        <w:pStyle w:val="requirelevel2"/>
      </w:pPr>
      <w:r>
        <w:t>When Power On Reset is asserted, move to the Configuration Reset state</w:t>
      </w:r>
      <w:r w:rsidR="00764589">
        <w:t>.</w:t>
      </w:r>
    </w:p>
    <w:p w14:paraId="603A9987" w14:textId="77777777" w:rsidR="00257210" w:rsidRDefault="00257210" w:rsidP="00257210">
      <w:pPr>
        <w:pStyle w:val="requirelevel2"/>
      </w:pPr>
      <w:r>
        <w:t>When the Interface Reset management parameter is set, move to the Configuration Reset state</w:t>
      </w:r>
      <w:r w:rsidR="00764589">
        <w:t>.</w:t>
      </w:r>
    </w:p>
    <w:p w14:paraId="4320AF80" w14:textId="77777777" w:rsidR="000E1D80" w:rsidRPr="009E7FF4" w:rsidRDefault="00257210" w:rsidP="00257210">
      <w:pPr>
        <w:pStyle w:val="requirelevel2"/>
      </w:pPr>
      <w:r>
        <w:t>Unconditionally, move to the Check Far</w:t>
      </w:r>
      <w:r w:rsidR="00DC0D7D">
        <w:t>-</w:t>
      </w:r>
      <w:r>
        <w:t>End Reset state.</w:t>
      </w:r>
    </w:p>
    <w:p w14:paraId="57F9AB13" w14:textId="77777777" w:rsidR="00257210" w:rsidRPr="009E7FF4" w:rsidRDefault="00257210" w:rsidP="00C27E9D">
      <w:pPr>
        <w:pStyle w:val="Heading4"/>
      </w:pPr>
      <w:r>
        <w:t>Check Far</w:t>
      </w:r>
      <w:r w:rsidR="00DC0D7D">
        <w:t>-</w:t>
      </w:r>
      <w:r>
        <w:t>End Reset</w:t>
      </w:r>
      <w:r w:rsidRPr="009E7FF4">
        <w:t xml:space="preserve"> state</w:t>
      </w:r>
    </w:p>
    <w:p w14:paraId="2024CF1F" w14:textId="77777777" w:rsidR="00257210" w:rsidRPr="009E7FF4" w:rsidRDefault="00257210" w:rsidP="00257210">
      <w:pPr>
        <w:pStyle w:val="requirelevel1"/>
      </w:pPr>
      <w:r w:rsidRPr="009E7FF4">
        <w:t xml:space="preserve">The </w:t>
      </w:r>
      <w:r>
        <w:t>Check Far</w:t>
      </w:r>
      <w:r w:rsidR="00DC0D7D">
        <w:t>-</w:t>
      </w:r>
      <w:r>
        <w:t>End Reset</w:t>
      </w:r>
      <w:r w:rsidRPr="009E7FF4">
        <w:t xml:space="preserve"> state shall be entered </w:t>
      </w:r>
      <w:r>
        <w:t>on the following condition</w:t>
      </w:r>
      <w:r w:rsidRPr="009E7FF4">
        <w:t>:</w:t>
      </w:r>
    </w:p>
    <w:p w14:paraId="3F2A9C39" w14:textId="77777777" w:rsidR="00257210" w:rsidRDefault="00257210" w:rsidP="00257210">
      <w:pPr>
        <w:pStyle w:val="requirelevel2"/>
      </w:pPr>
      <w:r>
        <w:t>Unconditionally from the Near</w:t>
      </w:r>
      <w:r w:rsidR="00DC0D7D">
        <w:t>-</w:t>
      </w:r>
      <w:r>
        <w:t>End Reset</w:t>
      </w:r>
      <w:r w:rsidRPr="009E7FF4">
        <w:t xml:space="preserve"> </w:t>
      </w:r>
      <w:r>
        <w:t>state.</w:t>
      </w:r>
    </w:p>
    <w:p w14:paraId="60B806E1" w14:textId="77777777" w:rsidR="00257210" w:rsidRPr="009E7FF4" w:rsidRDefault="00257210" w:rsidP="00257210">
      <w:pPr>
        <w:pStyle w:val="requirelevel1"/>
      </w:pPr>
      <w:r w:rsidRPr="009E7FF4">
        <w:t xml:space="preserve">When in the </w:t>
      </w:r>
      <w:r>
        <w:t>Check Far</w:t>
      </w:r>
      <w:r w:rsidR="00DC0D7D">
        <w:t>-</w:t>
      </w:r>
      <w:r>
        <w:t>End Reset</w:t>
      </w:r>
      <w:r w:rsidRPr="009E7FF4">
        <w:t xml:space="preserve"> state the </w:t>
      </w:r>
      <w:r>
        <w:t>Link Reset</w:t>
      </w:r>
      <w:r w:rsidRPr="009E7FF4">
        <w:t xml:space="preserve"> state machine shall initiate the following actions:</w:t>
      </w:r>
    </w:p>
    <w:p w14:paraId="0EECCD38" w14:textId="77777777" w:rsidR="00257210" w:rsidRPr="009E7FF4" w:rsidRDefault="00257210" w:rsidP="00257210">
      <w:pPr>
        <w:pStyle w:val="requirelevel2"/>
      </w:pPr>
      <w:r>
        <w:t xml:space="preserve">Pass Lane Capability information to the Lane layer </w:t>
      </w:r>
      <w:r w:rsidR="00EF71AD">
        <w:t xml:space="preserve">or Multi-Lane layer </w:t>
      </w:r>
      <w:r>
        <w:t xml:space="preserve">with the </w:t>
      </w:r>
      <w:r w:rsidR="00F33D35">
        <w:t>INIT3LinkResetFlag</w:t>
      </w:r>
      <w:r>
        <w:t xml:space="preserve"> field set to 1.</w:t>
      </w:r>
    </w:p>
    <w:p w14:paraId="2D898AE7" w14:textId="77777777" w:rsidR="00257210" w:rsidRPr="009E7FF4" w:rsidRDefault="00257210" w:rsidP="00257210">
      <w:pPr>
        <w:pStyle w:val="requirelevel1"/>
      </w:pPr>
      <w:r w:rsidRPr="009E7FF4">
        <w:t xml:space="preserve">The </w:t>
      </w:r>
      <w:r>
        <w:t>Link Reset</w:t>
      </w:r>
      <w:r w:rsidRPr="009E7FF4">
        <w:t xml:space="preserve"> state machine shall leave the </w:t>
      </w:r>
      <w:r>
        <w:t>Check Far</w:t>
      </w:r>
      <w:r w:rsidR="00DC0D7D">
        <w:t>-</w:t>
      </w:r>
      <w:r>
        <w:t>End Reset</w:t>
      </w:r>
      <w:r w:rsidRPr="009E7FF4">
        <w:t xml:space="preserve"> </w:t>
      </w:r>
      <w:r>
        <w:t>state</w:t>
      </w:r>
      <w:r w:rsidRPr="009E7FF4">
        <w:t xml:space="preserve"> on one of the following conditions, which </w:t>
      </w:r>
      <w:r w:rsidR="00AE3DE0">
        <w:t>are</w:t>
      </w:r>
      <w:r w:rsidRPr="009E7FF4">
        <w:t xml:space="preserve"> evaluated in the order given:</w:t>
      </w:r>
    </w:p>
    <w:p w14:paraId="10A2842E" w14:textId="77777777" w:rsidR="00257210" w:rsidRDefault="00257210" w:rsidP="00257210">
      <w:pPr>
        <w:pStyle w:val="requirelevel2"/>
      </w:pPr>
      <w:r>
        <w:t>When Power On Reset is asserted, move to the Configuration Reset state</w:t>
      </w:r>
      <w:r w:rsidR="00764589">
        <w:t>.</w:t>
      </w:r>
    </w:p>
    <w:p w14:paraId="45B59E65" w14:textId="77777777" w:rsidR="00257210" w:rsidRDefault="00257210" w:rsidP="00257210">
      <w:pPr>
        <w:pStyle w:val="requirelevel2"/>
      </w:pPr>
      <w:r>
        <w:t>When the Interface Reset management parameter is set, move to the Configuration Reset state</w:t>
      </w:r>
      <w:r w:rsidR="00764589">
        <w:t>.</w:t>
      </w:r>
    </w:p>
    <w:p w14:paraId="638A5FAE" w14:textId="77777777" w:rsidR="00257210" w:rsidRDefault="00257210" w:rsidP="00257210">
      <w:pPr>
        <w:pStyle w:val="requirelevel2"/>
      </w:pPr>
      <w:r>
        <w:t>When the Link Reset management parameter is set, move to the Near</w:t>
      </w:r>
      <w:r w:rsidR="00DC0D7D">
        <w:t>-</w:t>
      </w:r>
      <w:r>
        <w:t>End Reset state</w:t>
      </w:r>
      <w:r w:rsidR="00764589">
        <w:t>.</w:t>
      </w:r>
    </w:p>
    <w:p w14:paraId="4E8591FE" w14:textId="77777777" w:rsidR="00257210" w:rsidRPr="009E7FF4" w:rsidRDefault="00257210" w:rsidP="00257210">
      <w:pPr>
        <w:pStyle w:val="requirelevel2"/>
      </w:pPr>
      <w:r>
        <w:t>When Lane Capability information is received from the Lane or Mult</w:t>
      </w:r>
      <w:r w:rsidR="00213A39">
        <w:t>i</w:t>
      </w:r>
      <w:r>
        <w:t xml:space="preserve">-Lane layer with the </w:t>
      </w:r>
      <w:r w:rsidR="00F33D35">
        <w:t>INIT3LinkResetFlag</w:t>
      </w:r>
      <w:r>
        <w:t xml:space="preserve"> field set to 1, </w:t>
      </w:r>
      <w:r>
        <w:lastRenderedPageBreak/>
        <w:t xml:space="preserve">indicating that the </w:t>
      </w:r>
      <w:r w:rsidR="00DC0D7D">
        <w:t>far-end</w:t>
      </w:r>
      <w:r>
        <w:t xml:space="preserve"> has been reset, move to the </w:t>
      </w:r>
      <w:r w:rsidR="00A6674B">
        <w:t>Link Initialised</w:t>
      </w:r>
      <w:r>
        <w:t xml:space="preserve"> state.</w:t>
      </w:r>
    </w:p>
    <w:p w14:paraId="753E99CF" w14:textId="77777777" w:rsidR="00257210" w:rsidRPr="009E7FF4" w:rsidRDefault="00A6674B" w:rsidP="00C27E9D">
      <w:pPr>
        <w:pStyle w:val="Heading4"/>
      </w:pPr>
      <w:r>
        <w:t>Link Initialised</w:t>
      </w:r>
      <w:r w:rsidR="00257210" w:rsidRPr="009E7FF4">
        <w:t xml:space="preserve"> state</w:t>
      </w:r>
    </w:p>
    <w:p w14:paraId="7D9F808C" w14:textId="77777777" w:rsidR="00257210" w:rsidRPr="009E7FF4" w:rsidRDefault="00257210" w:rsidP="00257210">
      <w:pPr>
        <w:pStyle w:val="requirelevel1"/>
      </w:pPr>
      <w:r w:rsidRPr="009E7FF4">
        <w:t xml:space="preserve">The </w:t>
      </w:r>
      <w:r w:rsidR="00A6674B">
        <w:t>Link Initialised</w:t>
      </w:r>
      <w:r w:rsidRPr="009E7FF4">
        <w:t xml:space="preserve"> state shall be entered </w:t>
      </w:r>
      <w:r>
        <w:t>on the following condition</w:t>
      </w:r>
      <w:r w:rsidRPr="009E7FF4">
        <w:t>:</w:t>
      </w:r>
    </w:p>
    <w:p w14:paraId="6B137FDB" w14:textId="77777777" w:rsidR="00213A39" w:rsidRPr="009E7FF4" w:rsidRDefault="00213A39" w:rsidP="00213A39">
      <w:pPr>
        <w:pStyle w:val="requirelevel2"/>
      </w:pPr>
      <w:r>
        <w:t>From the Check Far</w:t>
      </w:r>
      <w:r w:rsidR="00DC0D7D">
        <w:t>-</w:t>
      </w:r>
      <w:r>
        <w:t xml:space="preserve">End Reset state, when Lane Capability information is received from the Lane or Multi-Lane layer with the </w:t>
      </w:r>
      <w:r w:rsidR="00F33D35">
        <w:t>INIT3LinkResetFlag</w:t>
      </w:r>
      <w:r>
        <w:t xml:space="preserve"> field set to 1, indicating that the far</w:t>
      </w:r>
      <w:r w:rsidR="00DC0D7D">
        <w:t>-</w:t>
      </w:r>
      <w:r>
        <w:t>end has been reset.</w:t>
      </w:r>
    </w:p>
    <w:p w14:paraId="661CDE48" w14:textId="77777777" w:rsidR="00257210" w:rsidRPr="009E7FF4" w:rsidRDefault="00257210" w:rsidP="00257210">
      <w:pPr>
        <w:pStyle w:val="requirelevel1"/>
      </w:pPr>
      <w:r w:rsidRPr="009E7FF4">
        <w:t xml:space="preserve">When in the </w:t>
      </w:r>
      <w:r w:rsidR="00A6674B">
        <w:t>Link Initialised</w:t>
      </w:r>
      <w:r w:rsidR="00213A39" w:rsidRPr="009E7FF4">
        <w:t xml:space="preserve"> </w:t>
      </w:r>
      <w:r w:rsidRPr="009E7FF4">
        <w:t>state</w:t>
      </w:r>
      <w:r w:rsidR="00D74C51">
        <w:t>,</w:t>
      </w:r>
      <w:r w:rsidRPr="009E7FF4">
        <w:t xml:space="preserve"> the </w:t>
      </w:r>
      <w:r>
        <w:t>Link Reset</w:t>
      </w:r>
      <w:r w:rsidRPr="009E7FF4">
        <w:t xml:space="preserve"> state machine shall initiate the following actions:</w:t>
      </w:r>
    </w:p>
    <w:p w14:paraId="7C885562" w14:textId="77777777" w:rsidR="00257210" w:rsidRPr="009E7FF4" w:rsidRDefault="00257210" w:rsidP="00257210">
      <w:pPr>
        <w:pStyle w:val="requirelevel2"/>
      </w:pPr>
      <w:r>
        <w:t xml:space="preserve">Pass </w:t>
      </w:r>
      <w:r w:rsidR="00355F69">
        <w:t xml:space="preserve">near-end </w:t>
      </w:r>
      <w:r>
        <w:t xml:space="preserve">Lane Capability information to the Lane layer </w:t>
      </w:r>
      <w:r w:rsidR="00EF71AD">
        <w:t xml:space="preserve">or Multi-Lane layer </w:t>
      </w:r>
      <w:r>
        <w:t xml:space="preserve">with </w:t>
      </w:r>
      <w:r w:rsidR="00213A39">
        <w:t xml:space="preserve">the </w:t>
      </w:r>
      <w:r w:rsidR="00F33D35">
        <w:t>INIT3LinkResetFlag</w:t>
      </w:r>
      <w:r w:rsidR="00213A39">
        <w:t xml:space="preserve"> field set to 0</w:t>
      </w:r>
      <w:r>
        <w:t>.</w:t>
      </w:r>
    </w:p>
    <w:p w14:paraId="154079A7" w14:textId="77777777" w:rsidR="00257210" w:rsidRPr="009E7FF4" w:rsidRDefault="00257210" w:rsidP="00257210">
      <w:pPr>
        <w:pStyle w:val="requirelevel1"/>
      </w:pPr>
      <w:r w:rsidRPr="009E7FF4">
        <w:t xml:space="preserve">The </w:t>
      </w:r>
      <w:r>
        <w:t>Link Reset</w:t>
      </w:r>
      <w:r w:rsidRPr="009E7FF4">
        <w:t xml:space="preserve"> state machine shall leave the </w:t>
      </w:r>
      <w:r w:rsidR="00A6674B">
        <w:t>Link Initialised</w:t>
      </w:r>
      <w:r w:rsidR="00213A39" w:rsidRPr="009E7FF4">
        <w:t xml:space="preserve"> </w:t>
      </w:r>
      <w:r>
        <w:t>state</w:t>
      </w:r>
      <w:r w:rsidRPr="009E7FF4">
        <w:t xml:space="preserve"> on one of the following conditions, which </w:t>
      </w:r>
      <w:r w:rsidR="00AE3DE0">
        <w:t>are</w:t>
      </w:r>
      <w:r w:rsidRPr="009E7FF4">
        <w:t xml:space="preserve"> evaluated in the order given:</w:t>
      </w:r>
    </w:p>
    <w:p w14:paraId="6587C89E" w14:textId="77777777" w:rsidR="00257210" w:rsidRDefault="00257210" w:rsidP="00257210">
      <w:pPr>
        <w:pStyle w:val="requirelevel2"/>
      </w:pPr>
      <w:r>
        <w:t>When Power On Reset is asserted, move to the Configuration Reset state</w:t>
      </w:r>
      <w:r w:rsidR="00764589">
        <w:t>.</w:t>
      </w:r>
    </w:p>
    <w:p w14:paraId="25284425" w14:textId="77777777" w:rsidR="00257210" w:rsidRDefault="00257210" w:rsidP="00257210">
      <w:pPr>
        <w:pStyle w:val="requirelevel2"/>
      </w:pPr>
      <w:r>
        <w:t>When the Interface Reset management parameter is set, move to the Configuration Reset state</w:t>
      </w:r>
      <w:r w:rsidR="00764589">
        <w:t>.</w:t>
      </w:r>
    </w:p>
    <w:p w14:paraId="14CB04C1" w14:textId="77777777" w:rsidR="00257210" w:rsidRDefault="00257210" w:rsidP="00257210">
      <w:pPr>
        <w:pStyle w:val="requirelevel2"/>
      </w:pPr>
      <w:r>
        <w:t>When the Link Reset management parameter is set, move to the Near</w:t>
      </w:r>
      <w:r w:rsidR="00DC0D7D">
        <w:t>-</w:t>
      </w:r>
      <w:r>
        <w:t>End Reset state</w:t>
      </w:r>
      <w:r w:rsidR="00764589">
        <w:t>.</w:t>
      </w:r>
    </w:p>
    <w:p w14:paraId="4B821443" w14:textId="77777777" w:rsidR="00257210" w:rsidRPr="009E7FF4" w:rsidRDefault="00257210" w:rsidP="00257210">
      <w:pPr>
        <w:pStyle w:val="requirelevel2"/>
      </w:pPr>
      <w:r>
        <w:t xml:space="preserve">When </w:t>
      </w:r>
      <w:r w:rsidR="00213A39">
        <w:t>all lanes are NOT active</w:t>
      </w:r>
      <w:r w:rsidR="008B1D91">
        <w:t xml:space="preserve"> and </w:t>
      </w:r>
      <w:r>
        <w:t>Lane Capability information is received from the Lane or Mult</w:t>
      </w:r>
      <w:r w:rsidR="00213A39">
        <w:t>i</w:t>
      </w:r>
      <w:r>
        <w:t xml:space="preserve">-Lane layer with the </w:t>
      </w:r>
      <w:r w:rsidR="00F33D35">
        <w:t>INIT3LinkResetFlag</w:t>
      </w:r>
      <w:r>
        <w:t xml:space="preserve"> field set to 1, indicating that the </w:t>
      </w:r>
      <w:r w:rsidR="00DC0D7D">
        <w:t>far-end</w:t>
      </w:r>
      <w:r>
        <w:t xml:space="preserve"> has been reset, move to the </w:t>
      </w:r>
      <w:r w:rsidR="00213A39">
        <w:t>Near</w:t>
      </w:r>
      <w:r w:rsidR="00DC0D7D">
        <w:t>-</w:t>
      </w:r>
      <w:r w:rsidR="00213A39">
        <w:t>End Reset</w:t>
      </w:r>
      <w:r>
        <w:t xml:space="preserve"> state.</w:t>
      </w:r>
    </w:p>
    <w:p w14:paraId="5850385D" w14:textId="77777777" w:rsidR="00EF1F92" w:rsidRDefault="009D7863" w:rsidP="009D7863">
      <w:pPr>
        <w:pStyle w:val="Heading3"/>
      </w:pPr>
      <w:bookmarkStart w:id="574" w:name="_Toc508197202"/>
      <w:r>
        <w:t>Link reset</w:t>
      </w:r>
      <w:bookmarkEnd w:id="574"/>
    </w:p>
    <w:p w14:paraId="188F2273" w14:textId="77777777" w:rsidR="009D7863" w:rsidRPr="009E7FF4" w:rsidRDefault="009D7863" w:rsidP="009D7863">
      <w:pPr>
        <w:pStyle w:val="requirelevel1"/>
      </w:pPr>
      <w:r>
        <w:t>When link reset is asserted the following actions shall take place, for all virtual c</w:t>
      </w:r>
      <w:r w:rsidR="00355F69">
        <w:t>hannels operating over the link:</w:t>
      </w:r>
    </w:p>
    <w:p w14:paraId="46296760" w14:textId="77777777" w:rsidR="009D7863" w:rsidRPr="009E7FF4" w:rsidRDefault="009D7863" w:rsidP="009D7863">
      <w:pPr>
        <w:pStyle w:val="requirelevel2"/>
      </w:pPr>
      <w:r w:rsidRPr="009E7FF4">
        <w:t xml:space="preserve">All packets being written to output </w:t>
      </w:r>
      <w:r>
        <w:t>virtual channels</w:t>
      </w:r>
      <w:r w:rsidRPr="009E7FF4">
        <w:t xml:space="preserve"> of the link stop being written to the output </w:t>
      </w:r>
      <w:r>
        <w:t>virtual channel</w:t>
      </w:r>
      <w:r w:rsidRPr="009E7FF4">
        <w:t>.</w:t>
      </w:r>
    </w:p>
    <w:p w14:paraId="3D6FA04C" w14:textId="0BC8A740" w:rsidR="00BB5922" w:rsidRPr="009E7FF4" w:rsidRDefault="00BB5922" w:rsidP="00BB5922">
      <w:pPr>
        <w:pStyle w:val="requirelevel2"/>
      </w:pPr>
      <w:r>
        <w:t>The data inside the output virtual channel buffer</w:t>
      </w:r>
      <w:r w:rsidR="00AD54A4">
        <w:t>s</w:t>
      </w:r>
      <w:r>
        <w:t xml:space="preserve"> </w:t>
      </w:r>
      <w:r w:rsidR="00AD54A4">
        <w:t xml:space="preserve">are </w:t>
      </w:r>
      <w:r>
        <w:t>flushed.</w:t>
      </w:r>
    </w:p>
    <w:p w14:paraId="7E6555F4" w14:textId="77777777" w:rsidR="009D7863" w:rsidRDefault="009D7863" w:rsidP="009D7863">
      <w:pPr>
        <w:pStyle w:val="requirelevel2"/>
      </w:pPr>
      <w:r w:rsidRPr="009E7FF4">
        <w:t xml:space="preserve">The remainder of the packets not yet written to the output </w:t>
      </w:r>
      <w:r>
        <w:t>virtual channels are</w:t>
      </w:r>
      <w:r w:rsidRPr="009E7FF4">
        <w:t xml:space="preserve"> discarded.</w:t>
      </w:r>
    </w:p>
    <w:p w14:paraId="109F6363" w14:textId="77777777" w:rsidR="009D7863" w:rsidRDefault="009D7863" w:rsidP="009D7863">
      <w:pPr>
        <w:pStyle w:val="requirelevel2"/>
      </w:pPr>
      <w:r w:rsidRPr="009E7FF4">
        <w:t xml:space="preserve">All packets being read from input </w:t>
      </w:r>
      <w:r>
        <w:t xml:space="preserve">virtual channels </w:t>
      </w:r>
      <w:r w:rsidRPr="009E7FF4">
        <w:t xml:space="preserve">of the link stop being read from the input </w:t>
      </w:r>
      <w:r>
        <w:t>virtual channels</w:t>
      </w:r>
      <w:r w:rsidRPr="009E7FF4">
        <w:t>.</w:t>
      </w:r>
    </w:p>
    <w:p w14:paraId="4DB47640" w14:textId="77777777" w:rsidR="00BB5922" w:rsidRPr="009E7FF4" w:rsidRDefault="00BB5922" w:rsidP="00BB5922">
      <w:pPr>
        <w:pStyle w:val="requirelevel2"/>
      </w:pPr>
      <w:r>
        <w:t>The data inside the input virtual channel buffer is flushed.</w:t>
      </w:r>
    </w:p>
    <w:p w14:paraId="1F295250" w14:textId="77777777" w:rsidR="009D7863" w:rsidRPr="009E7FF4" w:rsidRDefault="009D7863" w:rsidP="009D7863">
      <w:pPr>
        <w:pStyle w:val="requirelevel2"/>
      </w:pPr>
      <w:r w:rsidRPr="009E7FF4">
        <w:t xml:space="preserve">The part of the packet that has already been read from each </w:t>
      </w:r>
      <w:r>
        <w:t xml:space="preserve">virtual channel </w:t>
      </w:r>
      <w:r w:rsidRPr="009E7FF4">
        <w:t xml:space="preserve">of the link </w:t>
      </w:r>
      <w:r>
        <w:t>is</w:t>
      </w:r>
      <w:r w:rsidRPr="009E7FF4">
        <w:t xml:space="preserve"> terminated with an EEP, indicating that the rest of the packet was not received.</w:t>
      </w:r>
    </w:p>
    <w:p w14:paraId="0F479178" w14:textId="2BC4F02F" w:rsidR="009D7863" w:rsidRDefault="009D7863" w:rsidP="009D7863">
      <w:pPr>
        <w:pStyle w:val="requirelevel2"/>
      </w:pPr>
      <w:r w:rsidRPr="009E7FF4">
        <w:lastRenderedPageBreak/>
        <w:t xml:space="preserve">If the last character </w:t>
      </w:r>
      <w:r w:rsidR="00BB5922">
        <w:t xml:space="preserve">read out of the input virtual channel by the user </w:t>
      </w:r>
      <w:r w:rsidRPr="009E7FF4">
        <w:t>when the lin</w:t>
      </w:r>
      <w:r>
        <w:t xml:space="preserve">k became inoperative was an EOP, </w:t>
      </w:r>
      <w:r w:rsidRPr="009E7FF4">
        <w:t>EEP</w:t>
      </w:r>
      <w:r>
        <w:t xml:space="preserve"> or </w:t>
      </w:r>
      <w:r w:rsidR="00D728EE">
        <w:t>Fill</w:t>
      </w:r>
      <w:r w:rsidRPr="009E7FF4">
        <w:t xml:space="preserve">, an EEP </w:t>
      </w:r>
      <w:r>
        <w:t>is</w:t>
      </w:r>
      <w:r w:rsidRPr="009E7FF4">
        <w:t xml:space="preserve"> not added to that packet.</w:t>
      </w:r>
    </w:p>
    <w:p w14:paraId="47A46A3B" w14:textId="77777777" w:rsidR="00DD2FB7" w:rsidRDefault="00E07274" w:rsidP="0016330C">
      <w:pPr>
        <w:pStyle w:val="requirelevel1"/>
      </w:pPr>
      <w:r>
        <w:t xml:space="preserve">When </w:t>
      </w:r>
      <w:r w:rsidR="00926574" w:rsidRPr="009E7FF4">
        <w:t xml:space="preserve">link reset </w:t>
      </w:r>
      <w:r>
        <w:t>is asserted</w:t>
      </w:r>
      <w:r w:rsidR="00926574" w:rsidRPr="009E7FF4">
        <w:t xml:space="preserve">, </w:t>
      </w:r>
      <w:r w:rsidR="00DD2FB7">
        <w:t>the following actions shall take place:</w:t>
      </w:r>
    </w:p>
    <w:p w14:paraId="098C37C6" w14:textId="77777777" w:rsidR="00DD2FB7" w:rsidRDefault="00DD2FB7" w:rsidP="00DD2FB7">
      <w:pPr>
        <w:pStyle w:val="requirelevel2"/>
      </w:pPr>
      <w:r>
        <w:t xml:space="preserve">Stop passing </w:t>
      </w:r>
      <w:r w:rsidR="00926574" w:rsidRPr="009E7FF4">
        <w:t xml:space="preserve">the current data frame or broadcast frame </w:t>
      </w:r>
      <w:r w:rsidR="00E07274">
        <w:t>to the L</w:t>
      </w:r>
      <w:r w:rsidR="00926574" w:rsidRPr="009E7FF4">
        <w:t xml:space="preserve">ane or </w:t>
      </w:r>
      <w:r w:rsidR="00926574">
        <w:t>Multi-Lane layer</w:t>
      </w:r>
      <w:r w:rsidR="00DC00CA">
        <w:t>.</w:t>
      </w:r>
    </w:p>
    <w:p w14:paraId="63444E57" w14:textId="67FB3777" w:rsidR="001C3253" w:rsidRDefault="001C3253" w:rsidP="001C3253">
      <w:pPr>
        <w:pStyle w:val="requirelevel2"/>
      </w:pPr>
      <w:r>
        <w:t>Set the Broadcast Bandwidth Credit Counter to</w:t>
      </w:r>
      <w:r w:rsidR="00DC00CA">
        <w:t xml:space="preserve"> zero </w:t>
      </w:r>
      <w:r w:rsidR="00C02BFF">
        <w:t>as per</w:t>
      </w:r>
      <w:r w:rsidR="00DC00CA">
        <w:t xml:space="preserve"> requirement </w:t>
      </w:r>
      <w:r w:rsidR="00333620">
        <w:fldChar w:fldCharType="begin"/>
      </w:r>
      <w:r w:rsidR="00333620">
        <w:instrText xml:space="preserve"> REF _Ref504569096 \r \h </w:instrText>
      </w:r>
      <w:r w:rsidR="00333620">
        <w:fldChar w:fldCharType="separate"/>
      </w:r>
      <w:r w:rsidR="007D0C29">
        <w:t>5.7.5d</w:t>
      </w:r>
      <w:r w:rsidR="00333620">
        <w:fldChar w:fldCharType="end"/>
      </w:r>
      <w:r w:rsidR="00DC00CA">
        <w:t>.</w:t>
      </w:r>
    </w:p>
    <w:p w14:paraId="4E7E4E46" w14:textId="5AE92623" w:rsidR="001C3253" w:rsidRDefault="001C3253" w:rsidP="001C3253">
      <w:pPr>
        <w:pStyle w:val="requirelevel2"/>
      </w:pPr>
      <w:r>
        <w:t xml:space="preserve">Set the initial seed for the PRBS generator to 0xFFFF and use this value to calculate the first idle word after link reset </w:t>
      </w:r>
      <w:r w:rsidR="00C02BFF">
        <w:t xml:space="preserve">as per </w:t>
      </w:r>
      <w:r>
        <w:t>requiremen</w:t>
      </w:r>
      <w:r w:rsidR="00DC00CA">
        <w:t>ts</w:t>
      </w:r>
      <w:r w:rsidR="00C02BFF">
        <w:t xml:space="preserve"> </w:t>
      </w:r>
      <w:r w:rsidR="00333620">
        <w:fldChar w:fldCharType="begin"/>
      </w:r>
      <w:r w:rsidR="00333620">
        <w:instrText xml:space="preserve"> REF _Ref504052705 \r \h </w:instrText>
      </w:r>
      <w:r w:rsidR="00333620">
        <w:fldChar w:fldCharType="separate"/>
      </w:r>
      <w:r w:rsidR="007D0C29">
        <w:t>5.7.6.2.3d</w:t>
      </w:r>
      <w:r w:rsidR="00333620">
        <w:fldChar w:fldCharType="end"/>
      </w:r>
      <w:r w:rsidR="00DC00CA">
        <w:t xml:space="preserve"> and </w:t>
      </w:r>
      <w:r w:rsidR="00333620">
        <w:fldChar w:fldCharType="begin"/>
      </w:r>
      <w:r w:rsidR="00333620">
        <w:instrText xml:space="preserve"> REF _Ref504569162 \r \h </w:instrText>
      </w:r>
      <w:r w:rsidR="00333620">
        <w:fldChar w:fldCharType="separate"/>
      </w:r>
      <w:r w:rsidR="007D0C29">
        <w:t>5.7.6.2.3e</w:t>
      </w:r>
      <w:r w:rsidR="00333620">
        <w:fldChar w:fldCharType="end"/>
      </w:r>
      <w:r w:rsidR="00DC00CA">
        <w:t>).</w:t>
      </w:r>
    </w:p>
    <w:p w14:paraId="5E8DB822" w14:textId="18A911F7" w:rsidR="001C3253" w:rsidRDefault="001C3253" w:rsidP="001C3253">
      <w:pPr>
        <w:pStyle w:val="requirelevel2"/>
      </w:pPr>
      <w:r>
        <w:t>Clear the Transmit Sequence Counte</w:t>
      </w:r>
      <w:r w:rsidR="00DC00CA">
        <w:t xml:space="preserve">r </w:t>
      </w:r>
      <w:r w:rsidR="00C02BFF">
        <w:t>as per</w:t>
      </w:r>
      <w:r w:rsidR="00DC00CA">
        <w:t xml:space="preserve"> requirement</w:t>
      </w:r>
      <w:r w:rsidR="00333620">
        <w:t xml:space="preserve"> </w:t>
      </w:r>
      <w:r w:rsidR="00333620">
        <w:fldChar w:fldCharType="begin"/>
      </w:r>
      <w:r w:rsidR="00333620">
        <w:instrText xml:space="preserve"> REF _Ref504569228 \r \h </w:instrText>
      </w:r>
      <w:r w:rsidR="00333620">
        <w:fldChar w:fldCharType="separate"/>
      </w:r>
      <w:r w:rsidR="007D0C29">
        <w:t>5.7.6.3.1d</w:t>
      </w:r>
      <w:r w:rsidR="00333620">
        <w:fldChar w:fldCharType="end"/>
      </w:r>
      <w:r w:rsidR="00DC00CA">
        <w:t>.</w:t>
      </w:r>
    </w:p>
    <w:p w14:paraId="7DDDCEFC" w14:textId="2A2154B5" w:rsidR="001C3253" w:rsidRDefault="001C3253" w:rsidP="001C3253">
      <w:pPr>
        <w:pStyle w:val="requirelevel2"/>
      </w:pPr>
      <w:r>
        <w:t>Clear the Transmit Polarity Flag to zer</w:t>
      </w:r>
      <w:r w:rsidR="00DC00CA">
        <w:t xml:space="preserve">o </w:t>
      </w:r>
      <w:r w:rsidR="00C02BFF">
        <w:t>as per</w:t>
      </w:r>
      <w:r w:rsidR="00DC00CA">
        <w:t xml:space="preserve"> requirement </w:t>
      </w:r>
      <w:r w:rsidR="00333620">
        <w:fldChar w:fldCharType="begin"/>
      </w:r>
      <w:r w:rsidR="00333620">
        <w:instrText xml:space="preserve"> REF _Ref504569253 \r \h </w:instrText>
      </w:r>
      <w:r w:rsidR="00333620">
        <w:fldChar w:fldCharType="separate"/>
      </w:r>
      <w:r w:rsidR="007D0C29">
        <w:t>5.7.6.3.1e</w:t>
      </w:r>
      <w:r w:rsidR="00333620">
        <w:fldChar w:fldCharType="end"/>
      </w:r>
      <w:r w:rsidR="00DC00CA">
        <w:t>.</w:t>
      </w:r>
    </w:p>
    <w:p w14:paraId="415A8332" w14:textId="5445FD9A" w:rsidR="001C3253" w:rsidRDefault="001C3253" w:rsidP="001C3253">
      <w:pPr>
        <w:pStyle w:val="requirelevel2"/>
      </w:pPr>
      <w:r>
        <w:t xml:space="preserve">Clear the Receive Sequence Counter to zero </w:t>
      </w:r>
      <w:r w:rsidR="00C02BFF">
        <w:t>as per</w:t>
      </w:r>
      <w:r>
        <w:t xml:space="preserve"> requirement </w:t>
      </w:r>
      <w:r w:rsidR="00333620">
        <w:fldChar w:fldCharType="begin"/>
      </w:r>
      <w:r w:rsidR="00333620">
        <w:instrText xml:space="preserve"> REF _Ref504569346 \r \h </w:instrText>
      </w:r>
      <w:r w:rsidR="00333620">
        <w:fldChar w:fldCharType="separate"/>
      </w:r>
      <w:r w:rsidR="007D0C29">
        <w:t>5.7.6.3.2e</w:t>
      </w:r>
      <w:r w:rsidR="00333620">
        <w:fldChar w:fldCharType="end"/>
      </w:r>
      <w:r w:rsidR="00DC00CA">
        <w:t>.</w:t>
      </w:r>
    </w:p>
    <w:p w14:paraId="4867F380" w14:textId="2501D869" w:rsidR="001C3253" w:rsidRDefault="001C3253" w:rsidP="001C3253">
      <w:pPr>
        <w:pStyle w:val="requirelevel2"/>
      </w:pPr>
      <w:r>
        <w:t>Clear the Receive Polarity Flag to zer</w:t>
      </w:r>
      <w:r w:rsidR="00DC00CA">
        <w:t xml:space="preserve">o </w:t>
      </w:r>
      <w:r w:rsidR="00C02BFF">
        <w:t>as per</w:t>
      </w:r>
      <w:r w:rsidR="00DC00CA">
        <w:t xml:space="preserve"> requirement </w:t>
      </w:r>
      <w:r w:rsidR="00333620">
        <w:fldChar w:fldCharType="begin"/>
      </w:r>
      <w:r w:rsidR="00333620">
        <w:instrText xml:space="preserve"> REF _Ref504569363 \r \h </w:instrText>
      </w:r>
      <w:r w:rsidR="00333620">
        <w:fldChar w:fldCharType="separate"/>
      </w:r>
      <w:r w:rsidR="007D0C29">
        <w:t>5.7.6.3.2f</w:t>
      </w:r>
      <w:r w:rsidR="00333620">
        <w:fldChar w:fldCharType="end"/>
      </w:r>
      <w:r w:rsidR="00DC00CA">
        <w:t>.</w:t>
      </w:r>
    </w:p>
    <w:p w14:paraId="56F54346" w14:textId="570F3DD4" w:rsidR="001C3253" w:rsidRDefault="001C3253" w:rsidP="001C3253">
      <w:pPr>
        <w:pStyle w:val="requirelevel2"/>
      </w:pPr>
      <w:r>
        <w:t>Empty the error recovery buf</w:t>
      </w:r>
      <w:r w:rsidR="00DC00CA">
        <w:t xml:space="preserve">fer </w:t>
      </w:r>
      <w:r w:rsidR="00C02BFF">
        <w:t>as per</w:t>
      </w:r>
      <w:r w:rsidR="00DC00CA">
        <w:t xml:space="preserve"> requirement </w:t>
      </w:r>
      <w:r w:rsidR="00333620">
        <w:fldChar w:fldCharType="begin"/>
      </w:r>
      <w:r w:rsidR="00333620">
        <w:instrText xml:space="preserve"> REF _Ref504569402 \r \h </w:instrText>
      </w:r>
      <w:r w:rsidR="00333620">
        <w:fldChar w:fldCharType="separate"/>
      </w:r>
      <w:r w:rsidR="007D0C29">
        <w:t>5.7.7.1h</w:t>
      </w:r>
      <w:r w:rsidR="00333620">
        <w:fldChar w:fldCharType="end"/>
      </w:r>
      <w:r w:rsidR="00DC00CA">
        <w:t>.</w:t>
      </w:r>
    </w:p>
    <w:p w14:paraId="1A22C31A" w14:textId="10BFA0FD" w:rsidR="001C3253" w:rsidRDefault="001C3253" w:rsidP="001C3253">
      <w:pPr>
        <w:pStyle w:val="requirelevel2"/>
      </w:pPr>
      <w:r>
        <w:t xml:space="preserve">Move the Data Word Identification state machine to the </w:t>
      </w:r>
      <w:proofErr w:type="spellStart"/>
      <w:r>
        <w:t>RxNothing</w:t>
      </w:r>
      <w:proofErr w:type="spellEnd"/>
      <w:r>
        <w:t xml:space="preserve"> stat</w:t>
      </w:r>
      <w:r w:rsidR="00DC00CA">
        <w:t xml:space="preserve">e </w:t>
      </w:r>
      <w:r w:rsidR="00C02BFF">
        <w:t>as per</w:t>
      </w:r>
      <w:r w:rsidR="00DC00CA">
        <w:t xml:space="preserve"> requirement</w:t>
      </w:r>
      <w:r w:rsidR="00333620">
        <w:fldChar w:fldCharType="begin"/>
      </w:r>
      <w:r w:rsidR="00333620">
        <w:instrText xml:space="preserve"> REF _Ref504569461 \r \h </w:instrText>
      </w:r>
      <w:r w:rsidR="00333620">
        <w:fldChar w:fldCharType="separate"/>
      </w:r>
      <w:r w:rsidR="007D0C29">
        <w:t>5.7.8.2a.1</w:t>
      </w:r>
      <w:r w:rsidR="00333620">
        <w:fldChar w:fldCharType="end"/>
      </w:r>
      <w:r w:rsidR="00DC00CA">
        <w:t>.</w:t>
      </w:r>
    </w:p>
    <w:p w14:paraId="42A37AC9" w14:textId="0D72C3B6" w:rsidR="001C3253" w:rsidRDefault="001C3253" w:rsidP="001C3253">
      <w:pPr>
        <w:pStyle w:val="requirelevel2"/>
      </w:pPr>
      <w:r>
        <w:t xml:space="preserve">Move the Link Reset state machine to the Near-End Reset state </w:t>
      </w:r>
      <w:r w:rsidR="00C02BFF">
        <w:t>as per</w:t>
      </w:r>
      <w:r>
        <w:t xml:space="preserve"> requirement </w:t>
      </w:r>
      <w:r w:rsidR="00333620">
        <w:fldChar w:fldCharType="begin"/>
      </w:r>
      <w:r w:rsidR="00333620">
        <w:instrText xml:space="preserve"> REF _Ref504569512 \r \h </w:instrText>
      </w:r>
      <w:r w:rsidR="00333620">
        <w:fldChar w:fldCharType="separate"/>
      </w:r>
      <w:r w:rsidR="007D0C29">
        <w:t>5.7.9.3a.2</w:t>
      </w:r>
      <w:r w:rsidR="00333620">
        <w:fldChar w:fldCharType="end"/>
      </w:r>
      <w:r>
        <w:t>.</w:t>
      </w:r>
    </w:p>
    <w:p w14:paraId="14AA4FA8" w14:textId="77777777" w:rsidR="008B5281" w:rsidRPr="009E7FF4" w:rsidRDefault="00214796" w:rsidP="00340B30">
      <w:pPr>
        <w:pStyle w:val="Heading2"/>
        <w:pageBreakBefore/>
      </w:pPr>
      <w:bookmarkStart w:id="575" w:name="_Ref427996082"/>
      <w:bookmarkStart w:id="576" w:name="_Toc508197203"/>
      <w:r w:rsidRPr="009E7FF4">
        <w:lastRenderedPageBreak/>
        <w:t>Network</w:t>
      </w:r>
      <w:r w:rsidR="008B5281" w:rsidRPr="009E7FF4">
        <w:t xml:space="preserve"> layer</w:t>
      </w:r>
      <w:bookmarkEnd w:id="274"/>
      <w:bookmarkEnd w:id="566"/>
      <w:bookmarkEnd w:id="575"/>
      <w:bookmarkEnd w:id="576"/>
    </w:p>
    <w:p w14:paraId="64BEA351" w14:textId="77777777" w:rsidR="005A3578" w:rsidRPr="009E7FF4" w:rsidRDefault="005A3578" w:rsidP="00ED42CA">
      <w:pPr>
        <w:pStyle w:val="Heading3"/>
      </w:pPr>
      <w:bookmarkStart w:id="577" w:name="_Toc508197204"/>
      <w:r w:rsidRPr="009E7FF4">
        <w:t>Network layer responsibilities</w:t>
      </w:r>
      <w:bookmarkEnd w:id="577"/>
    </w:p>
    <w:p w14:paraId="008C389D" w14:textId="77777777" w:rsidR="004C6F99" w:rsidRPr="009E7FF4" w:rsidRDefault="004C6F99" w:rsidP="004C6F99">
      <w:pPr>
        <w:pStyle w:val="requirelevel1"/>
      </w:pPr>
      <w:r w:rsidRPr="009E7FF4">
        <w:t xml:space="preserve">The SpaceFibre network layer shall </w:t>
      </w:r>
      <w:r>
        <w:t>transfer</w:t>
      </w:r>
      <w:r w:rsidRPr="009E7FF4">
        <w:t xml:space="preserve"> SpaceFibre packets, and broadcast messages over a SpaceFibre network.</w:t>
      </w:r>
    </w:p>
    <w:p w14:paraId="1E649EE0" w14:textId="77777777" w:rsidR="00023701" w:rsidRDefault="00023701" w:rsidP="004E1645">
      <w:pPr>
        <w:pStyle w:val="NOTE"/>
      </w:pPr>
      <w:r>
        <w:t xml:space="preserve">The interfaces to and from the </w:t>
      </w:r>
      <w:r w:rsidR="00E764D7">
        <w:t>Network</w:t>
      </w:r>
      <w:r>
        <w:t xml:space="preserve"> layer are illustrated in </w:t>
      </w:r>
      <w:r>
        <w:fldChar w:fldCharType="begin"/>
      </w:r>
      <w:r>
        <w:instrText xml:space="preserve"> REF _Ref454810025 \h </w:instrText>
      </w:r>
      <w:r>
        <w:fldChar w:fldCharType="separate"/>
      </w:r>
      <w:r w:rsidR="007D0C29" w:rsidRPr="0021118C">
        <w:t xml:space="preserve">Figure </w:t>
      </w:r>
      <w:r w:rsidR="007D0C29">
        <w:rPr>
          <w:noProof/>
        </w:rPr>
        <w:t>5</w:t>
      </w:r>
      <w:r w:rsidR="007D0C29">
        <w:noBreakHyphen/>
      </w:r>
      <w:r w:rsidR="007D0C29">
        <w:rPr>
          <w:noProof/>
        </w:rPr>
        <w:t>50</w:t>
      </w:r>
      <w:r>
        <w:fldChar w:fldCharType="end"/>
      </w:r>
      <w:r w:rsidR="00355F69">
        <w:t>.</w:t>
      </w:r>
    </w:p>
    <w:p w14:paraId="152FC7ED" w14:textId="77777777" w:rsidR="00023701" w:rsidRDefault="00355F69" w:rsidP="00532664">
      <w:pPr>
        <w:pStyle w:val="graphic"/>
      </w:pPr>
      <w:r>
        <w:object w:dxaOrig="9581" w:dyaOrig="6455" w14:anchorId="5F393BA2">
          <v:shape id="_x0000_i1119" type="#_x0000_t75" style="width:255pt;height:237pt" o:ole="">
            <v:imagedata r:id="rId183" o:title="" croptop="281f" cropbottom="4151f" cropleft="6103f" cropright="15448f"/>
          </v:shape>
          <o:OLEObject Type="Embed" ProgID="PowerPoint.Slide.12" ShapeID="_x0000_i1119" DrawAspect="Content" ObjectID="_1583310394" r:id="rId184"/>
        </w:object>
      </w:r>
    </w:p>
    <w:p w14:paraId="65159830" w14:textId="77777777" w:rsidR="00023701" w:rsidRDefault="00023701" w:rsidP="00023701">
      <w:pPr>
        <w:pStyle w:val="Caption"/>
      </w:pPr>
      <w:bookmarkStart w:id="578" w:name="_Ref454810025"/>
      <w:bookmarkStart w:id="579" w:name="_Toc508197297"/>
      <w:r w:rsidRPr="0021118C">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50</w:t>
      </w:r>
      <w:r w:rsidR="00301B26">
        <w:rPr>
          <w:noProof/>
        </w:rPr>
        <w:fldChar w:fldCharType="end"/>
      </w:r>
      <w:bookmarkEnd w:id="578"/>
      <w:r w:rsidR="00532664">
        <w:t>:</w:t>
      </w:r>
      <w:r w:rsidRPr="0021118C">
        <w:t xml:space="preserve"> </w:t>
      </w:r>
      <w:r>
        <w:t>Interfaces to the Network layer</w:t>
      </w:r>
      <w:bookmarkEnd w:id="579"/>
    </w:p>
    <w:p w14:paraId="087C5DC4" w14:textId="77777777" w:rsidR="00C9651C" w:rsidRDefault="00C9651C" w:rsidP="00C9651C">
      <w:pPr>
        <w:pStyle w:val="requirelevel1"/>
      </w:pPr>
      <w:r>
        <w:t xml:space="preserve">The </w:t>
      </w:r>
      <w:r w:rsidR="00497912">
        <w:t>Network</w:t>
      </w:r>
      <w:r>
        <w:t xml:space="preserve"> layer shall receive </w:t>
      </w:r>
      <w:r w:rsidR="00497912">
        <w:t>Packets</w:t>
      </w:r>
      <w:r>
        <w:t xml:space="preserve"> and Broadcast Messages from the </w:t>
      </w:r>
      <w:r w:rsidR="00497912">
        <w:t>User Application</w:t>
      </w:r>
      <w:r w:rsidR="00BA018F">
        <w:t>, for sending over the SpaceFibre network.</w:t>
      </w:r>
    </w:p>
    <w:p w14:paraId="2625EECA" w14:textId="3D3EFBD0" w:rsidR="009F6B7E" w:rsidRDefault="00C9651C" w:rsidP="002549C6">
      <w:pPr>
        <w:pStyle w:val="requirelevel1"/>
      </w:pPr>
      <w:r>
        <w:t xml:space="preserve">The </w:t>
      </w:r>
      <w:r w:rsidR="00497912">
        <w:t xml:space="preserve">Network </w:t>
      </w:r>
      <w:r>
        <w:t xml:space="preserve">layer shall pass </w:t>
      </w:r>
      <w:r w:rsidR="00497912">
        <w:t>Packets</w:t>
      </w:r>
      <w:r>
        <w:t xml:space="preserve"> and Broadcast Messages</w:t>
      </w:r>
      <w:r w:rsidR="009F6B7E">
        <w:t xml:space="preserve"> that have been received over the SpaceFibre network, </w:t>
      </w:r>
      <w:r>
        <w:t xml:space="preserve">to the </w:t>
      </w:r>
      <w:r w:rsidR="00497912">
        <w:t>User Application</w:t>
      </w:r>
      <w:r w:rsidR="009F6B7E">
        <w:t xml:space="preserve"> layer.</w:t>
      </w:r>
      <w:r w:rsidR="00BA018F">
        <w:t xml:space="preserve"> </w:t>
      </w:r>
    </w:p>
    <w:p w14:paraId="184672E8" w14:textId="77777777" w:rsidR="00C9651C" w:rsidRDefault="00C9651C" w:rsidP="002549C6">
      <w:pPr>
        <w:pStyle w:val="requirelevel1"/>
      </w:pPr>
      <w:r>
        <w:t xml:space="preserve">The </w:t>
      </w:r>
      <w:r w:rsidR="00497912">
        <w:t>Network</w:t>
      </w:r>
      <w:r>
        <w:t xml:space="preserve"> layer shall pass </w:t>
      </w:r>
      <w:r w:rsidR="001B7ECE">
        <w:t>N-Char</w:t>
      </w:r>
      <w:r w:rsidR="00497912">
        <w:t>s</w:t>
      </w:r>
      <w:r>
        <w:t xml:space="preserve"> </w:t>
      </w:r>
      <w:r w:rsidR="00BB5922">
        <w:t xml:space="preserve">and Fills </w:t>
      </w:r>
      <w:r>
        <w:t xml:space="preserve">to the </w:t>
      </w:r>
      <w:r w:rsidR="00023701">
        <w:t>Data Link layer</w:t>
      </w:r>
      <w:r w:rsidR="007B3F60">
        <w:t xml:space="preserve"> for sending over a virtual channel of a link in the network.</w:t>
      </w:r>
    </w:p>
    <w:p w14:paraId="61B2F89C" w14:textId="77777777" w:rsidR="00C9651C" w:rsidRDefault="00C9651C" w:rsidP="00C9651C">
      <w:pPr>
        <w:pStyle w:val="requirelevel1"/>
      </w:pPr>
      <w:r>
        <w:t xml:space="preserve">The </w:t>
      </w:r>
      <w:r w:rsidR="00497912">
        <w:t>Network</w:t>
      </w:r>
      <w:r>
        <w:t xml:space="preserve"> layer shall receive </w:t>
      </w:r>
      <w:r w:rsidR="001B7ECE">
        <w:t>N-Char</w:t>
      </w:r>
      <w:r w:rsidR="00497912">
        <w:t xml:space="preserve">s </w:t>
      </w:r>
      <w:r w:rsidR="00BB5922">
        <w:t xml:space="preserve">and Fills </w:t>
      </w:r>
      <w:r w:rsidR="007B3F60">
        <w:t>from the Data Link layer that have been received through a virtual channel of a link in the network.</w:t>
      </w:r>
    </w:p>
    <w:p w14:paraId="29F859B5" w14:textId="77777777" w:rsidR="00BA018F" w:rsidRDefault="00BA018F" w:rsidP="00C9651C">
      <w:pPr>
        <w:pStyle w:val="requirelevel1"/>
      </w:pPr>
      <w:r>
        <w:t xml:space="preserve">The Network layer shall pass Broadcast Messages </w:t>
      </w:r>
      <w:r w:rsidR="00AF36D7">
        <w:t>for sending</w:t>
      </w:r>
      <w:r>
        <w:t xml:space="preserve"> over the Space</w:t>
      </w:r>
      <w:r w:rsidR="007B3F60">
        <w:t>Fibre network to the Data Link l</w:t>
      </w:r>
      <w:r>
        <w:t>ayer.</w:t>
      </w:r>
    </w:p>
    <w:p w14:paraId="379630D9" w14:textId="77777777" w:rsidR="00BA018F" w:rsidRDefault="00BA018F" w:rsidP="00C9651C">
      <w:pPr>
        <w:pStyle w:val="requirelevel1"/>
      </w:pPr>
      <w:r>
        <w:t>The Network layer shall receive Broadcast Messages that have travelled over the SpaceFibre network from the Data Link layer.</w:t>
      </w:r>
    </w:p>
    <w:p w14:paraId="17DCC23C" w14:textId="77777777" w:rsidR="007B3F60" w:rsidRDefault="007B3F60" w:rsidP="00C9651C">
      <w:pPr>
        <w:pStyle w:val="requirelevel1"/>
      </w:pPr>
      <w:r>
        <w:t xml:space="preserve">The Network layer shall pass </w:t>
      </w:r>
      <w:r w:rsidR="00355F69">
        <w:t>the current time-slot to the</w:t>
      </w:r>
      <w:r>
        <w:t xml:space="preserve"> Data Link layer.</w:t>
      </w:r>
    </w:p>
    <w:p w14:paraId="0B1443A1" w14:textId="77777777" w:rsidR="00C9651C" w:rsidRDefault="00C9651C" w:rsidP="00C9651C">
      <w:pPr>
        <w:pStyle w:val="requirelevel1"/>
      </w:pPr>
      <w:r>
        <w:lastRenderedPageBreak/>
        <w:t xml:space="preserve">The </w:t>
      </w:r>
      <w:r w:rsidR="00497912">
        <w:t>Network</w:t>
      </w:r>
      <w:r>
        <w:t xml:space="preserve"> layer shall be controlled by the following management parameters from the Management Information Base:</w:t>
      </w:r>
    </w:p>
    <w:p w14:paraId="23732413" w14:textId="77777777" w:rsidR="00497912" w:rsidRDefault="00F2233C" w:rsidP="00497912">
      <w:pPr>
        <w:pStyle w:val="requirelevel2"/>
      </w:pPr>
      <w:r>
        <w:t>Node end-point to virtual network mapping</w:t>
      </w:r>
      <w:r w:rsidR="00764589">
        <w:t>.</w:t>
      </w:r>
    </w:p>
    <w:p w14:paraId="133BA34E" w14:textId="77777777" w:rsidR="00F2233C" w:rsidRDefault="00F2233C" w:rsidP="00497912">
      <w:pPr>
        <w:pStyle w:val="requirelevel2"/>
      </w:pPr>
      <w:r>
        <w:t xml:space="preserve">Routing switch virtual network </w:t>
      </w:r>
      <w:r w:rsidR="00E764D7">
        <w:t xml:space="preserve">to virtual channel </w:t>
      </w:r>
      <w:r>
        <w:t>mapping.</w:t>
      </w:r>
    </w:p>
    <w:p w14:paraId="71F495DD" w14:textId="77777777" w:rsidR="00AA479F" w:rsidRDefault="00AA479F" w:rsidP="00497912">
      <w:pPr>
        <w:pStyle w:val="requirelevel2"/>
      </w:pPr>
      <w:r>
        <w:t>Routing switch routing table.</w:t>
      </w:r>
    </w:p>
    <w:p w14:paraId="4F2637C5" w14:textId="77777777" w:rsidR="00C9651C" w:rsidRDefault="00C9651C" w:rsidP="00C9651C">
      <w:pPr>
        <w:pStyle w:val="requirelevel1"/>
      </w:pPr>
      <w:r>
        <w:t xml:space="preserve">The </w:t>
      </w:r>
      <w:r w:rsidR="00497912">
        <w:t>Network</w:t>
      </w:r>
      <w:r>
        <w:t xml:space="preserve"> layer shall provide the following status information to the </w:t>
      </w:r>
      <w:r w:rsidR="00497912">
        <w:t>Management Information Base</w:t>
      </w:r>
      <w:r>
        <w:t>:</w:t>
      </w:r>
    </w:p>
    <w:p w14:paraId="08365D68" w14:textId="77777777" w:rsidR="00497912" w:rsidRDefault="00F2233C" w:rsidP="00497912">
      <w:pPr>
        <w:pStyle w:val="requirelevel2"/>
      </w:pPr>
      <w:r>
        <w:t>Routing switch status</w:t>
      </w:r>
      <w:r w:rsidR="00764589">
        <w:t>.</w:t>
      </w:r>
    </w:p>
    <w:p w14:paraId="28AA1448" w14:textId="77777777" w:rsidR="00F2233C" w:rsidRDefault="00F2233C" w:rsidP="00497912">
      <w:pPr>
        <w:pStyle w:val="requirelevel2"/>
      </w:pPr>
      <w:r>
        <w:t>End-point status.</w:t>
      </w:r>
    </w:p>
    <w:p w14:paraId="1FD8DC29" w14:textId="77777777" w:rsidR="00496A98" w:rsidRDefault="00496A98" w:rsidP="00496A98">
      <w:pPr>
        <w:pStyle w:val="Heading3"/>
      </w:pPr>
      <w:bookmarkStart w:id="580" w:name="_Toc419627609"/>
      <w:bookmarkStart w:id="581" w:name="_Toc508197205"/>
      <w:bookmarkStart w:id="582" w:name="_Toc419627601"/>
      <w:r w:rsidRPr="009E7FF4">
        <w:t xml:space="preserve">SpaceFibre </w:t>
      </w:r>
      <w:r w:rsidRPr="004A1972">
        <w:t>network</w:t>
      </w:r>
      <w:bookmarkEnd w:id="580"/>
      <w:bookmarkEnd w:id="581"/>
    </w:p>
    <w:p w14:paraId="5D82C7BE" w14:textId="77777777" w:rsidR="00532664" w:rsidRPr="00532664" w:rsidRDefault="00AF36D7" w:rsidP="005A4E4C">
      <w:pPr>
        <w:pStyle w:val="Heading4"/>
      </w:pPr>
      <w:r>
        <w:rPr>
          <w:lang w:val="en-US"/>
        </w:rPr>
        <w:t>Components of a SpaceFibre network</w:t>
      </w:r>
    </w:p>
    <w:p w14:paraId="7D359C5C" w14:textId="77777777" w:rsidR="00496A98" w:rsidRPr="004A1972" w:rsidRDefault="00496A98" w:rsidP="00496A98">
      <w:pPr>
        <w:pStyle w:val="requirelevel1"/>
      </w:pPr>
      <w:r w:rsidRPr="004A1972">
        <w:t xml:space="preserve">A </w:t>
      </w:r>
      <w:r w:rsidRPr="009E7FF4">
        <w:t xml:space="preserve">SpaceFibre </w:t>
      </w:r>
      <w:r w:rsidRPr="004A1972">
        <w:t xml:space="preserve">network shall comprise </w:t>
      </w:r>
      <w:r>
        <w:t>one</w:t>
      </w:r>
      <w:r w:rsidRPr="004A1972">
        <w:t xml:space="preserve"> or more nodes and zero or more routing switches interconnected with </w:t>
      </w:r>
      <w:r w:rsidRPr="009E7FF4">
        <w:t xml:space="preserve">SpaceFibre </w:t>
      </w:r>
      <w:r w:rsidRPr="004A1972">
        <w:t>links.</w:t>
      </w:r>
    </w:p>
    <w:p w14:paraId="0CBC7B8C" w14:textId="77777777" w:rsidR="00496A98" w:rsidRPr="004A1972" w:rsidRDefault="00496A98" w:rsidP="004E1645">
      <w:pPr>
        <w:pStyle w:val="NOTE"/>
      </w:pPr>
      <w:r w:rsidRPr="004A1972">
        <w:t xml:space="preserve">The UML diagram in </w:t>
      </w:r>
      <w:r w:rsidRPr="004A1972">
        <w:fldChar w:fldCharType="begin"/>
      </w:r>
      <w:r w:rsidRPr="004A1972">
        <w:instrText xml:space="preserve"> REF _Ref395604975 \h </w:instrText>
      </w:r>
      <w:r w:rsidRPr="004A1972">
        <w:fldChar w:fldCharType="separate"/>
      </w:r>
      <w:r w:rsidR="007D0C29" w:rsidRPr="004A1972">
        <w:t xml:space="preserve">Figure </w:t>
      </w:r>
      <w:r w:rsidR="007D0C29">
        <w:rPr>
          <w:noProof/>
        </w:rPr>
        <w:t>5</w:t>
      </w:r>
      <w:r w:rsidR="007D0C29">
        <w:noBreakHyphen/>
      </w:r>
      <w:r w:rsidR="007D0C29">
        <w:rPr>
          <w:noProof/>
        </w:rPr>
        <w:t>51</w:t>
      </w:r>
      <w:r w:rsidRPr="004A1972">
        <w:fldChar w:fldCharType="end"/>
      </w:r>
      <w:r w:rsidRPr="004A1972">
        <w:t xml:space="preserve"> illustrates the components of a </w:t>
      </w:r>
      <w:r w:rsidRPr="009E7FF4">
        <w:t xml:space="preserve">SpaceFibre </w:t>
      </w:r>
      <w:r w:rsidRPr="004A1972">
        <w:t>network.</w:t>
      </w:r>
    </w:p>
    <w:p w14:paraId="35DC62BB" w14:textId="77777777" w:rsidR="00496A98" w:rsidRPr="004A1972" w:rsidRDefault="00B81773" w:rsidP="00532664">
      <w:pPr>
        <w:pStyle w:val="graphic"/>
      </w:pPr>
      <w:r w:rsidRPr="008970C8">
        <w:object w:dxaOrig="10616" w:dyaOrig="8357" w14:anchorId="31B19CE1">
          <v:shape id="_x0000_i1120" type="#_x0000_t75" style="width:383.55pt;height:305.15pt" o:ole="">
            <v:imagedata r:id="rId185" o:title="" croptop="-230f" cropbottom="22860f" cropleft="4481f" cropright="18745f"/>
          </v:shape>
          <o:OLEObject Type="Embed" ProgID="PowerPoint.Slide.12" ShapeID="_x0000_i1120" DrawAspect="Content" ObjectID="_1583310395" r:id="rId186"/>
        </w:object>
      </w:r>
    </w:p>
    <w:p w14:paraId="62C4749A" w14:textId="77777777" w:rsidR="00496A98" w:rsidRPr="004A1972" w:rsidRDefault="00496A98" w:rsidP="00496A98">
      <w:pPr>
        <w:pStyle w:val="Caption"/>
      </w:pPr>
      <w:bookmarkStart w:id="583" w:name="_Ref395604975"/>
      <w:bookmarkStart w:id="584" w:name="_Toc419627672"/>
      <w:bookmarkStart w:id="585" w:name="_Toc508197298"/>
      <w:r w:rsidRPr="004A1972">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51</w:t>
      </w:r>
      <w:r w:rsidR="00301B26">
        <w:rPr>
          <w:noProof/>
        </w:rPr>
        <w:fldChar w:fldCharType="end"/>
      </w:r>
      <w:bookmarkEnd w:id="583"/>
      <w:r w:rsidRPr="004A1972">
        <w:t xml:space="preserve">: Components of a </w:t>
      </w:r>
      <w:r w:rsidRPr="009E7FF4">
        <w:t xml:space="preserve">SpaceFibre </w:t>
      </w:r>
      <w:r w:rsidRPr="004A1972">
        <w:t>network</w:t>
      </w:r>
      <w:bookmarkEnd w:id="584"/>
      <w:bookmarkEnd w:id="585"/>
    </w:p>
    <w:p w14:paraId="25BA1B87" w14:textId="77777777" w:rsidR="00496A98" w:rsidRPr="009E7FF4" w:rsidRDefault="007411A8" w:rsidP="0016330C">
      <w:pPr>
        <w:pStyle w:val="requirelevel1"/>
      </w:pPr>
      <w:r>
        <w:t>The SpaceFibre ports of</w:t>
      </w:r>
      <w:r w:rsidR="00496A98" w:rsidRPr="009E7FF4">
        <w:t xml:space="preserve"> nodes and SpaceFibre routing switches shall be interconnected with links. </w:t>
      </w:r>
    </w:p>
    <w:p w14:paraId="6FBECCE0" w14:textId="77777777" w:rsidR="00496A98" w:rsidRPr="009E7FF4" w:rsidRDefault="00496A98" w:rsidP="005A4E4C">
      <w:pPr>
        <w:pStyle w:val="Heading4"/>
      </w:pPr>
      <w:r w:rsidRPr="009E7FF4">
        <w:lastRenderedPageBreak/>
        <w:t>Links</w:t>
      </w:r>
    </w:p>
    <w:p w14:paraId="05C6AE7B" w14:textId="77777777" w:rsidR="00496A98" w:rsidRPr="009E7FF4" w:rsidRDefault="00496A98" w:rsidP="00496A98">
      <w:pPr>
        <w:pStyle w:val="requirelevel1"/>
      </w:pPr>
      <w:r w:rsidRPr="009E7FF4">
        <w:t xml:space="preserve">A link shall connect two </w:t>
      </w:r>
      <w:r w:rsidR="00BA018F">
        <w:t>ports together, on the same or different SpaceFibre devices</w:t>
      </w:r>
      <w:r w:rsidRPr="009E7FF4">
        <w:t>.</w:t>
      </w:r>
    </w:p>
    <w:p w14:paraId="322056F6" w14:textId="77777777" w:rsidR="00496A98" w:rsidRPr="009E7FF4" w:rsidRDefault="00496A98" w:rsidP="005A4E4C">
      <w:pPr>
        <w:pStyle w:val="Heading4"/>
      </w:pPr>
      <w:r w:rsidRPr="009E7FF4">
        <w:t>Nodes</w:t>
      </w:r>
    </w:p>
    <w:p w14:paraId="1DB4F0A3" w14:textId="77777777" w:rsidR="00496A98" w:rsidRDefault="00496A98" w:rsidP="00496A98">
      <w:pPr>
        <w:pStyle w:val="requirelevel1"/>
      </w:pPr>
      <w:r w:rsidRPr="009E7FF4">
        <w:t>Nodes shall host the applicatio</w:t>
      </w:r>
      <w:r w:rsidR="00D74A4A">
        <w:t xml:space="preserve">ns using the </w:t>
      </w:r>
      <w:r w:rsidR="008347C4">
        <w:t xml:space="preserve">services of a </w:t>
      </w:r>
      <w:r w:rsidR="00D74A4A">
        <w:t xml:space="preserve">SpaceFibre network. </w:t>
      </w:r>
    </w:p>
    <w:p w14:paraId="41806BD1" w14:textId="77777777" w:rsidR="008347C4" w:rsidRDefault="008347C4" w:rsidP="00496A98">
      <w:pPr>
        <w:pStyle w:val="requirelevel1"/>
      </w:pPr>
      <w:r>
        <w:t>Nodes shall transfer packets and broadcast messages from one or more applications over one or more SpaceFibre ports.</w:t>
      </w:r>
    </w:p>
    <w:p w14:paraId="76B4F927" w14:textId="77777777" w:rsidR="00D74A4A" w:rsidRPr="009E7FF4" w:rsidRDefault="00D74A4A" w:rsidP="00496A98">
      <w:pPr>
        <w:pStyle w:val="requirelevel1"/>
      </w:pPr>
      <w:r>
        <w:t>End-points and Broadcast Interfaces shall provide the interface between the user application and the SpaceFibre network.</w:t>
      </w:r>
    </w:p>
    <w:p w14:paraId="17C75145" w14:textId="77777777" w:rsidR="00496A98" w:rsidRPr="009E7FF4" w:rsidRDefault="00496A98" w:rsidP="005A4E4C">
      <w:pPr>
        <w:pStyle w:val="Heading4"/>
      </w:pPr>
      <w:r w:rsidRPr="009E7FF4">
        <w:t>Routing Switch</w:t>
      </w:r>
    </w:p>
    <w:p w14:paraId="54858088" w14:textId="77777777" w:rsidR="00D74A4A" w:rsidRDefault="00D74A4A" w:rsidP="00D74A4A">
      <w:pPr>
        <w:pStyle w:val="requirelevel1"/>
      </w:pPr>
      <w:r w:rsidRPr="009E7FF4">
        <w:t>A routing switch shall be used to interconnect many nodes together so that they can communicate</w:t>
      </w:r>
      <w:r w:rsidR="007411A8">
        <w:t>,</w:t>
      </w:r>
      <w:r w:rsidRPr="009E7FF4">
        <w:t xml:space="preserve"> one with another</w:t>
      </w:r>
      <w:r w:rsidR="007411A8">
        <w:t>,</w:t>
      </w:r>
      <w:r w:rsidRPr="009E7FF4">
        <w:t xml:space="preserve"> without having to have a dedicated point to point link from each node to every other node that</w:t>
      </w:r>
      <w:r>
        <w:t xml:space="preserve"> it wishes to communicate with.</w:t>
      </w:r>
    </w:p>
    <w:p w14:paraId="20A0D1A7" w14:textId="77777777" w:rsidR="00496A98" w:rsidRDefault="00496A98" w:rsidP="00496A98">
      <w:pPr>
        <w:pStyle w:val="requirelevel1"/>
      </w:pPr>
      <w:r w:rsidRPr="009E7FF4">
        <w:t>A SpaceFibre routing switch shall transfer packets from the input port of the switc</w:t>
      </w:r>
      <w:r w:rsidR="00455ADB">
        <w:t>h where the packet arrives, to one or more</w:t>
      </w:r>
      <w:r w:rsidRPr="009E7FF4">
        <w:t xml:space="preserve"> output port</w:t>
      </w:r>
      <w:r w:rsidR="00455ADB">
        <w:t>s</w:t>
      </w:r>
      <w:r w:rsidRPr="009E7FF4">
        <w:t xml:space="preserve"> determined by </w:t>
      </w:r>
      <w:r w:rsidR="009F6B7E">
        <w:t>an address car</w:t>
      </w:r>
      <w:r w:rsidR="00455ADB">
        <w:t>ried at the front of the packet, together with the routing table.</w:t>
      </w:r>
    </w:p>
    <w:p w14:paraId="5497AAE4" w14:textId="77777777" w:rsidR="00496A98" w:rsidRDefault="00496A98" w:rsidP="005A4E4C">
      <w:pPr>
        <w:pStyle w:val="Heading4"/>
      </w:pPr>
      <w:r>
        <w:t>Network</w:t>
      </w:r>
      <w:r w:rsidRPr="00496A98">
        <w:t xml:space="preserve"> </w:t>
      </w:r>
    </w:p>
    <w:p w14:paraId="5983C1A5" w14:textId="77777777" w:rsidR="00496A98" w:rsidRPr="004A1972" w:rsidRDefault="00496A98" w:rsidP="00496A98">
      <w:pPr>
        <w:pStyle w:val="requirelevel1"/>
      </w:pPr>
      <w:r w:rsidRPr="004A1972">
        <w:t xml:space="preserve">A </w:t>
      </w:r>
      <w:r w:rsidRPr="009E7FF4">
        <w:t xml:space="preserve">SpaceFibre </w:t>
      </w:r>
      <w:r w:rsidRPr="004A1972">
        <w:t xml:space="preserve">network shall </w:t>
      </w:r>
      <w:r w:rsidR="00EF71AD">
        <w:t>transfer</w:t>
      </w:r>
      <w:r w:rsidRPr="004A1972">
        <w:t xml:space="preserve"> packets from source node</w:t>
      </w:r>
      <w:r w:rsidR="007B3F60">
        <w:t>s</w:t>
      </w:r>
      <w:r w:rsidRPr="004A1972">
        <w:t xml:space="preserve"> to destination nodes.</w:t>
      </w:r>
    </w:p>
    <w:p w14:paraId="2EA8C876" w14:textId="77777777" w:rsidR="00496A98" w:rsidRPr="004A1972" w:rsidRDefault="00496A98" w:rsidP="00496A98">
      <w:pPr>
        <w:pStyle w:val="requirelevel1"/>
      </w:pPr>
      <w:r w:rsidRPr="004A1972">
        <w:t xml:space="preserve">Packets from a source node shall travel across a </w:t>
      </w:r>
      <w:r w:rsidRPr="009E7FF4">
        <w:t xml:space="preserve">SpaceFibre </w:t>
      </w:r>
      <w:r w:rsidRPr="004A1972">
        <w:t xml:space="preserve">link to a routing switch or </w:t>
      </w:r>
      <w:r w:rsidR="009F6B7E">
        <w:t>a</w:t>
      </w:r>
      <w:r w:rsidRPr="004A1972">
        <w:t xml:space="preserve"> destination node.</w:t>
      </w:r>
    </w:p>
    <w:p w14:paraId="1C1F1177" w14:textId="77777777" w:rsidR="00496A98" w:rsidRPr="004A1972" w:rsidRDefault="00496A98" w:rsidP="00496A98">
      <w:pPr>
        <w:pStyle w:val="requirelevel1"/>
      </w:pPr>
      <w:r w:rsidRPr="004A1972">
        <w:t xml:space="preserve">Packets from a routing switch shall travel across </w:t>
      </w:r>
      <w:r w:rsidRPr="009E7FF4">
        <w:t xml:space="preserve">SpaceFibre </w:t>
      </w:r>
      <w:r w:rsidRPr="004A1972">
        <w:t xml:space="preserve">links to other routing switches </w:t>
      </w:r>
      <w:r>
        <w:t>or</w:t>
      </w:r>
      <w:r w:rsidRPr="004A1972">
        <w:t xml:space="preserve"> to destination node</w:t>
      </w:r>
      <w:r w:rsidR="00355F69">
        <w:t>s</w:t>
      </w:r>
      <w:r w:rsidRPr="004A1972">
        <w:t>.</w:t>
      </w:r>
    </w:p>
    <w:p w14:paraId="6EEDB75A" w14:textId="77777777" w:rsidR="00496A98" w:rsidRDefault="00496A98" w:rsidP="00496A98">
      <w:pPr>
        <w:pStyle w:val="requirelevel1"/>
      </w:pPr>
      <w:r w:rsidRPr="004A1972">
        <w:t xml:space="preserve">A </w:t>
      </w:r>
      <w:r w:rsidRPr="009E7FF4">
        <w:t xml:space="preserve">SpaceFibre </w:t>
      </w:r>
      <w:r w:rsidRPr="004A1972">
        <w:t xml:space="preserve">network shall support </w:t>
      </w:r>
      <w:r>
        <w:t xml:space="preserve">the </w:t>
      </w:r>
      <w:r w:rsidRPr="004A1972">
        <w:t xml:space="preserve">broadcast </w:t>
      </w:r>
      <w:r>
        <w:t>of broadcast messages</w:t>
      </w:r>
      <w:r w:rsidRPr="004A1972">
        <w:t xml:space="preserve"> </w:t>
      </w:r>
      <w:r>
        <w:t>across the network.</w:t>
      </w:r>
    </w:p>
    <w:p w14:paraId="309FEF95" w14:textId="77777777" w:rsidR="00923E8C" w:rsidRDefault="00923E8C" w:rsidP="00923E8C">
      <w:pPr>
        <w:pStyle w:val="Heading3"/>
      </w:pPr>
      <w:bookmarkStart w:id="586" w:name="_Ref460464944"/>
      <w:bookmarkStart w:id="587" w:name="_Toc508197206"/>
      <w:r>
        <w:t>Virtual networks</w:t>
      </w:r>
      <w:bookmarkEnd w:id="586"/>
      <w:bookmarkEnd w:id="587"/>
    </w:p>
    <w:p w14:paraId="02B6F296" w14:textId="77777777" w:rsidR="00923E8C" w:rsidRDefault="008347C4" w:rsidP="00923E8C">
      <w:pPr>
        <w:pStyle w:val="requirelevel1"/>
      </w:pPr>
      <w:r>
        <w:t>One or more virtual networks shall run over a SpaceFibre network.</w:t>
      </w:r>
    </w:p>
    <w:p w14:paraId="3F851499" w14:textId="77777777" w:rsidR="00923E8C" w:rsidRDefault="00923E8C" w:rsidP="004E1645">
      <w:pPr>
        <w:pStyle w:val="NOTE"/>
      </w:pPr>
      <w:r>
        <w:t xml:space="preserve">The </w:t>
      </w:r>
      <w:r w:rsidR="008347C4">
        <w:t>relationships</w:t>
      </w:r>
      <w:r>
        <w:t xml:space="preserve"> of a virtual network </w:t>
      </w:r>
      <w:r w:rsidR="00355F69">
        <w:t>are</w:t>
      </w:r>
      <w:r>
        <w:t xml:space="preserve"> illustrated in </w:t>
      </w:r>
      <w:r>
        <w:fldChar w:fldCharType="begin"/>
      </w:r>
      <w:r>
        <w:instrText xml:space="preserve"> REF _Ref454811027 \h </w:instrText>
      </w:r>
      <w:r>
        <w:fldChar w:fldCharType="separate"/>
      </w:r>
      <w:r w:rsidR="007D0C29">
        <w:t xml:space="preserve">Figure </w:t>
      </w:r>
      <w:r w:rsidR="007D0C29">
        <w:rPr>
          <w:noProof/>
        </w:rPr>
        <w:t>5</w:t>
      </w:r>
      <w:r w:rsidR="007D0C29">
        <w:noBreakHyphen/>
      </w:r>
      <w:r w:rsidR="007D0C29">
        <w:rPr>
          <w:noProof/>
        </w:rPr>
        <w:t>52</w:t>
      </w:r>
      <w:r>
        <w:fldChar w:fldCharType="end"/>
      </w:r>
      <w:r>
        <w:t xml:space="preserve">. </w:t>
      </w:r>
    </w:p>
    <w:p w14:paraId="6F73FC96" w14:textId="77777777" w:rsidR="00923E8C" w:rsidRDefault="00355F69" w:rsidP="00F074E3">
      <w:pPr>
        <w:pStyle w:val="graphic"/>
        <w:rPr>
          <w:lang w:eastAsia="en-US"/>
        </w:rPr>
      </w:pPr>
      <w:r w:rsidRPr="00C656BF">
        <w:rPr>
          <w:lang w:eastAsia="en-US"/>
        </w:rPr>
        <w:object w:dxaOrig="8351" w:dyaOrig="8336" w14:anchorId="05DC3437">
          <v:shape id="_x0000_i1121" type="#_x0000_t75" style="width:448.7pt;height:185.15pt" o:ole="">
            <v:imagedata r:id="rId187" o:title="" croptop="1502f" cropbottom="37116f" cropleft="4f" cropright="305f"/>
          </v:shape>
          <o:OLEObject Type="Embed" ProgID="PowerPoint.Slide.12" ShapeID="_x0000_i1121" DrawAspect="Content" ObjectID="_1583310396" r:id="rId188"/>
        </w:object>
      </w:r>
    </w:p>
    <w:p w14:paraId="4FADF084" w14:textId="77777777" w:rsidR="00923E8C" w:rsidRPr="00C656BF" w:rsidRDefault="00923E8C" w:rsidP="00923E8C">
      <w:pPr>
        <w:pStyle w:val="Caption"/>
        <w:rPr>
          <w:rFonts w:ascii="Arial" w:hAnsi="Arial"/>
          <w:sz w:val="20"/>
          <w:lang w:eastAsia="en-US"/>
        </w:rPr>
      </w:pPr>
      <w:bookmarkStart w:id="588" w:name="_Ref454811027"/>
      <w:bookmarkStart w:id="589" w:name="_Toc508197299"/>
      <w:r>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52</w:t>
      </w:r>
      <w:r w:rsidR="00301B26">
        <w:rPr>
          <w:noProof/>
        </w:rPr>
        <w:fldChar w:fldCharType="end"/>
      </w:r>
      <w:bookmarkEnd w:id="588"/>
      <w:r w:rsidR="00F074E3">
        <w:t>:</w:t>
      </w:r>
      <w:r>
        <w:t xml:space="preserve"> </w:t>
      </w:r>
      <w:r w:rsidR="007411A8">
        <w:t>Relationships</w:t>
      </w:r>
      <w:r w:rsidRPr="00C656BF">
        <w:t xml:space="preserve"> of a SpaceFibre virtual network</w:t>
      </w:r>
      <w:bookmarkEnd w:id="589"/>
    </w:p>
    <w:p w14:paraId="5EF0D2B1" w14:textId="77777777" w:rsidR="008347C4" w:rsidRDefault="008347C4" w:rsidP="00923E8C">
      <w:pPr>
        <w:pStyle w:val="requirelevel1"/>
      </w:pPr>
      <w:r>
        <w:t>Two or more applications shall be interconnected and communicate via a virtual network.</w:t>
      </w:r>
    </w:p>
    <w:p w14:paraId="57CFA8DD" w14:textId="77777777" w:rsidR="008347C4" w:rsidRDefault="008347C4" w:rsidP="00923E8C">
      <w:pPr>
        <w:pStyle w:val="requirelevel1"/>
      </w:pPr>
      <w:r>
        <w:t>It shall be possible to connect an application to one or more virtual networks.</w:t>
      </w:r>
    </w:p>
    <w:p w14:paraId="548E1AF3" w14:textId="77777777" w:rsidR="008347C4" w:rsidRDefault="008347C4" w:rsidP="00923E8C">
      <w:pPr>
        <w:pStyle w:val="requirelevel1"/>
      </w:pPr>
      <w:r>
        <w:t>An application shall send packets to and receive packets from any other application</w:t>
      </w:r>
      <w:r w:rsidR="00355F69">
        <w:t>,</w:t>
      </w:r>
      <w:r>
        <w:t xml:space="preserve"> that it is interconnected to</w:t>
      </w:r>
      <w:r w:rsidR="00355F69">
        <w:t>,</w:t>
      </w:r>
      <w:r>
        <w:t xml:space="preserve"> via a virtual network.</w:t>
      </w:r>
    </w:p>
    <w:p w14:paraId="6AACAEFF" w14:textId="77777777" w:rsidR="008347C4" w:rsidRDefault="008347C4" w:rsidP="00923E8C">
      <w:pPr>
        <w:pStyle w:val="requirelevel1"/>
      </w:pPr>
      <w:r>
        <w:t xml:space="preserve">Packets shall travel within a single virtual network. </w:t>
      </w:r>
    </w:p>
    <w:p w14:paraId="7DC25ADA" w14:textId="77777777" w:rsidR="008347C4" w:rsidRDefault="008347C4" w:rsidP="00923E8C">
      <w:pPr>
        <w:pStyle w:val="requirelevel1"/>
      </w:pPr>
      <w:r>
        <w:t>Packets shall be sent from an application through an end-point and across a virtual network.</w:t>
      </w:r>
    </w:p>
    <w:p w14:paraId="242464D1" w14:textId="77777777" w:rsidR="008347C4" w:rsidRDefault="008347C4" w:rsidP="00923E8C">
      <w:pPr>
        <w:pStyle w:val="requirelevel1"/>
      </w:pPr>
      <w:r>
        <w:t>Packets shall be received by an application over a virtual network through an end-point.</w:t>
      </w:r>
    </w:p>
    <w:p w14:paraId="233C7713" w14:textId="77777777" w:rsidR="008347C4" w:rsidRDefault="008347C4" w:rsidP="00923E8C">
      <w:pPr>
        <w:pStyle w:val="requirelevel1"/>
      </w:pPr>
      <w:r>
        <w:t xml:space="preserve">Each end-point shall </w:t>
      </w:r>
      <w:r w:rsidR="007411A8">
        <w:t xml:space="preserve">provide an </w:t>
      </w:r>
      <w:r>
        <w:t>interface to one virtual channel</w:t>
      </w:r>
      <w:r w:rsidR="00F4632F">
        <w:t>.</w:t>
      </w:r>
    </w:p>
    <w:p w14:paraId="61B0E2E0" w14:textId="77777777" w:rsidR="007411A8" w:rsidRDefault="007411A8" w:rsidP="007411A8">
      <w:pPr>
        <w:pStyle w:val="requirelevel1"/>
      </w:pPr>
      <w:r>
        <w:t>A virtual channel shall be configured to belong to a virtual network, by giving it a virtual network number.</w:t>
      </w:r>
    </w:p>
    <w:p w14:paraId="59FC9672" w14:textId="77777777" w:rsidR="007411A8" w:rsidRDefault="007411A8" w:rsidP="004E1645">
      <w:pPr>
        <w:pStyle w:val="NOTE"/>
      </w:pPr>
      <w:r>
        <w:t>The virtual network number maps the virtual channel to a virtual network.</w:t>
      </w:r>
    </w:p>
    <w:p w14:paraId="4A2482E8" w14:textId="77777777" w:rsidR="00923E8C" w:rsidRDefault="00923E8C" w:rsidP="00923E8C">
      <w:pPr>
        <w:pStyle w:val="requirelevel1"/>
      </w:pPr>
      <w:r>
        <w:t>A virtual network shall support the transfer of packets from one end-point on that virtual network to any other end-point on that virtual network.</w:t>
      </w:r>
    </w:p>
    <w:p w14:paraId="75BEE2E8" w14:textId="77777777" w:rsidR="00923E8C" w:rsidRDefault="00923E8C" w:rsidP="00923E8C">
      <w:pPr>
        <w:pStyle w:val="requirelevel1"/>
      </w:pPr>
      <w:r>
        <w:t xml:space="preserve">Each virtual network shall have </w:t>
      </w:r>
      <w:r w:rsidR="00E764D7">
        <w:t>an identifier from VN0 to VN63</w:t>
      </w:r>
      <w:r>
        <w:t>.</w:t>
      </w:r>
    </w:p>
    <w:p w14:paraId="3713DC50" w14:textId="77777777" w:rsidR="00923E8C" w:rsidRDefault="00E764D7" w:rsidP="00923E8C">
      <w:pPr>
        <w:pStyle w:val="requirelevel1"/>
      </w:pPr>
      <w:r>
        <w:t>Virtual network identifiers VN64</w:t>
      </w:r>
      <w:r w:rsidR="00923E8C">
        <w:t>-VN255 are reserved and shall not be used.</w:t>
      </w:r>
    </w:p>
    <w:p w14:paraId="0FF7B09F" w14:textId="77777777" w:rsidR="00923E8C" w:rsidRDefault="00923E8C" w:rsidP="00923E8C">
      <w:pPr>
        <w:pStyle w:val="requirelevel1"/>
      </w:pPr>
      <w:r>
        <w:t>Packets sent over a virtual network shall travel over only that virtual network from source end-point to destination end-point.</w:t>
      </w:r>
    </w:p>
    <w:p w14:paraId="2C3F8926" w14:textId="77777777" w:rsidR="00923E8C" w:rsidRDefault="00923E8C" w:rsidP="004E1645">
      <w:pPr>
        <w:pStyle w:val="NOTE"/>
      </w:pPr>
      <w:r>
        <w:t>Packets are not permitted to travel over different virtual networks from source end-point to destination end-point.</w:t>
      </w:r>
    </w:p>
    <w:p w14:paraId="1C7D31ED" w14:textId="77777777" w:rsidR="00923E8C" w:rsidRDefault="00923E8C" w:rsidP="00923E8C">
      <w:pPr>
        <w:pStyle w:val="requirelevel1"/>
      </w:pPr>
      <w:r>
        <w:t>Each virtual network shall operate independently from the other virtual networks.</w:t>
      </w:r>
    </w:p>
    <w:p w14:paraId="09F110A4" w14:textId="77777777" w:rsidR="00923E8C" w:rsidRDefault="00923E8C" w:rsidP="004E1645">
      <w:pPr>
        <w:pStyle w:val="NOTE"/>
      </w:pPr>
      <w:r>
        <w:lastRenderedPageBreak/>
        <w:t>Each virtual network behaves like a separate SpaceWire network.</w:t>
      </w:r>
    </w:p>
    <w:p w14:paraId="00181842" w14:textId="77777777" w:rsidR="00923E8C" w:rsidRPr="004A1972" w:rsidRDefault="00923E8C" w:rsidP="00923E8C">
      <w:pPr>
        <w:pStyle w:val="requirelevel1"/>
      </w:pPr>
      <w:r>
        <w:t>In a virtual network, N-Chars</w:t>
      </w:r>
      <w:r w:rsidRPr="004A1972">
        <w:t xml:space="preserve"> from one packet shall not be interleaved with </w:t>
      </w:r>
      <w:r>
        <w:t>N-Chars</w:t>
      </w:r>
      <w:r w:rsidRPr="004A1972">
        <w:t xml:space="preserve"> from another packet.</w:t>
      </w:r>
    </w:p>
    <w:p w14:paraId="376743B0" w14:textId="77777777" w:rsidR="00923E8C" w:rsidRPr="004A1972" w:rsidRDefault="00923E8C" w:rsidP="004E1645">
      <w:pPr>
        <w:pStyle w:val="NOTE"/>
      </w:pPr>
      <w:r>
        <w:t xml:space="preserve">The N-Chars in packets flowing over different virtual networks are interleaved at the data link level to provide appropriate </w:t>
      </w:r>
      <w:proofErr w:type="spellStart"/>
      <w:r>
        <w:t>QoS</w:t>
      </w:r>
      <w:proofErr w:type="spellEnd"/>
      <w:r>
        <w:t xml:space="preserve"> for each virtual network.</w:t>
      </w:r>
    </w:p>
    <w:p w14:paraId="0F9C9B1F" w14:textId="77777777" w:rsidR="00A73B6B" w:rsidRDefault="00A73B6B" w:rsidP="00A73B6B">
      <w:pPr>
        <w:pStyle w:val="requirelevel1"/>
      </w:pPr>
      <w:r>
        <w:t>A virtual network shall use some or all of the links in a SpaceFibre network.</w:t>
      </w:r>
    </w:p>
    <w:p w14:paraId="05F7AFC2" w14:textId="77777777" w:rsidR="00A73B6B" w:rsidRDefault="00A73B6B" w:rsidP="00A73B6B">
      <w:pPr>
        <w:pStyle w:val="requirelevel1"/>
      </w:pPr>
      <w:r>
        <w:t>A virtual network shall comprise one virtual channel on each of</w:t>
      </w:r>
      <w:r w:rsidR="007E5521">
        <w:t xml:space="preserve"> the</w:t>
      </w:r>
      <w:r>
        <w:t xml:space="preserve"> links </w:t>
      </w:r>
      <w:r w:rsidR="007E5521">
        <w:t xml:space="preserve">it uses </w:t>
      </w:r>
      <w:r>
        <w:t>in a SpaceFibre network.</w:t>
      </w:r>
    </w:p>
    <w:p w14:paraId="0A1E617F" w14:textId="77777777" w:rsidR="00AF59B3" w:rsidRDefault="00AF59B3" w:rsidP="004E1645">
      <w:pPr>
        <w:pStyle w:val="NOTE"/>
      </w:pPr>
      <w:r>
        <w:t>The virtual channels on the links used by the virtual network are each a part of the virtual network.</w:t>
      </w:r>
    </w:p>
    <w:p w14:paraId="4A8F0B92" w14:textId="77777777" w:rsidR="007E5521" w:rsidRDefault="007E5521" w:rsidP="007E5521">
      <w:pPr>
        <w:pStyle w:val="requirelevel1"/>
      </w:pPr>
      <w:r>
        <w:t xml:space="preserve">A virtual network shall use one and only one virtual channel in each of the links used by the virtual network. </w:t>
      </w:r>
    </w:p>
    <w:p w14:paraId="6CBBAFFC" w14:textId="77777777" w:rsidR="00AF59B3" w:rsidRDefault="00AF59B3" w:rsidP="00923E8C">
      <w:pPr>
        <w:pStyle w:val="requirelevel1"/>
      </w:pPr>
      <w:r>
        <w:t>A virtual network shall be mapped to one virtual channel on each output port of a node or a routing switch, connected to a link that the virtual network uses.</w:t>
      </w:r>
    </w:p>
    <w:p w14:paraId="775B4F7A" w14:textId="77777777" w:rsidR="00AF59B3" w:rsidRDefault="00AF59B3" w:rsidP="004E1645">
      <w:pPr>
        <w:pStyle w:val="NOTE"/>
      </w:pPr>
      <w:r>
        <w:t xml:space="preserve">For example, virtual network </w:t>
      </w:r>
      <w:r w:rsidR="007E5521">
        <w:t xml:space="preserve">VN1 </w:t>
      </w:r>
      <w:r w:rsidR="00AF36D7">
        <w:t xml:space="preserve">can </w:t>
      </w:r>
      <w:r w:rsidR="007E5521">
        <w:t>be mapped to VC3 of port 1 of a routing switch, to VC3 of port 2 and to VC 2 of port 4, and not mapped to any of the other ports.</w:t>
      </w:r>
    </w:p>
    <w:p w14:paraId="0505021F" w14:textId="77777777" w:rsidR="00AF59B3" w:rsidRDefault="00AF59B3" w:rsidP="00923E8C">
      <w:pPr>
        <w:pStyle w:val="requirelevel1"/>
      </w:pPr>
      <w:r>
        <w:t>A virtual network shall only send packets over the virtual channels on the links that are part of the virtual network.</w:t>
      </w:r>
    </w:p>
    <w:p w14:paraId="2C2F0A0C" w14:textId="77777777" w:rsidR="007E5521" w:rsidRDefault="007E5521" w:rsidP="004E1645">
      <w:pPr>
        <w:pStyle w:val="NOTE"/>
      </w:pPr>
      <w:r>
        <w:t>Continuing with the previous example, virtual network VN1 can send packets through port 1, 2 and 4 but not port 3.</w:t>
      </w:r>
    </w:p>
    <w:p w14:paraId="23A13D56" w14:textId="77777777" w:rsidR="00AF59B3" w:rsidRDefault="00AF59B3" w:rsidP="00923E8C">
      <w:pPr>
        <w:pStyle w:val="requirelevel1"/>
      </w:pPr>
      <w:r>
        <w:t>A virtual network shall not send packets over virtual channels that are not part of the virtual network.</w:t>
      </w:r>
    </w:p>
    <w:p w14:paraId="7BBAD0F3" w14:textId="77777777" w:rsidR="00AF59B3" w:rsidRDefault="00AF59B3" w:rsidP="00923E8C">
      <w:pPr>
        <w:pStyle w:val="requirelevel1"/>
      </w:pPr>
      <w:r>
        <w:t xml:space="preserve">A virtual network shall not send packets over links that are not part of the </w:t>
      </w:r>
      <w:r w:rsidR="0050317E">
        <w:t xml:space="preserve">virtual </w:t>
      </w:r>
      <w:r>
        <w:t>network.</w:t>
      </w:r>
    </w:p>
    <w:p w14:paraId="48EEE9C5" w14:textId="77777777" w:rsidR="00923E8C" w:rsidRDefault="00A73B6B" w:rsidP="00923E8C">
      <w:pPr>
        <w:pStyle w:val="requirelevel1"/>
      </w:pPr>
      <w:r>
        <w:t xml:space="preserve">A virtual network shall be </w:t>
      </w:r>
      <w:r w:rsidR="00923E8C">
        <w:t xml:space="preserve">permitted to </w:t>
      </w:r>
      <w:r>
        <w:t xml:space="preserve">be </w:t>
      </w:r>
      <w:r w:rsidR="00923E8C">
        <w:t>map</w:t>
      </w:r>
      <w:r>
        <w:t>ped</w:t>
      </w:r>
      <w:r w:rsidR="00923E8C">
        <w:t xml:space="preserve"> to different virtual channels on different SpaceFibre links </w:t>
      </w:r>
      <w:r w:rsidR="007411A8">
        <w:t>used by the virtual network</w:t>
      </w:r>
      <w:r w:rsidR="00923E8C">
        <w:t>.</w:t>
      </w:r>
    </w:p>
    <w:p w14:paraId="108B0F33" w14:textId="77777777" w:rsidR="00923E8C" w:rsidRDefault="00923E8C" w:rsidP="004E1645">
      <w:pPr>
        <w:pStyle w:val="NOTE"/>
      </w:pPr>
      <w:r>
        <w:t>For example, virtual network VN1 can be mapped to VC3 of one link and VC6 of another link.</w:t>
      </w:r>
      <w:r w:rsidR="007E5521">
        <w:t xml:space="preserve"> In a routing switch each output port has a virtual network to virtual channel mapping. A packet arriving on </w:t>
      </w:r>
      <w:r w:rsidR="00AA331B">
        <w:t xml:space="preserve">a specific virtual network of an input port can be switched to any of the outputs ports that have a mapping to that virtual network (see clause </w:t>
      </w:r>
      <w:r w:rsidR="00AA331B">
        <w:fldChar w:fldCharType="begin"/>
      </w:r>
      <w:r w:rsidR="00AA331B">
        <w:instrText xml:space="preserve"> REF _Ref460681576 \r \h </w:instrText>
      </w:r>
      <w:r w:rsidR="00AA331B">
        <w:fldChar w:fldCharType="separate"/>
      </w:r>
      <w:r w:rsidR="007D0C29">
        <w:t>5.8.8.3</w:t>
      </w:r>
      <w:r w:rsidR="00AA331B">
        <w:fldChar w:fldCharType="end"/>
      </w:r>
      <w:r w:rsidR="00AA331B">
        <w:t xml:space="preserve">). For example, a routing switch configured with VN1 mapped to VC1 on port 2, VN1 mapped to VC4 </w:t>
      </w:r>
      <w:r w:rsidR="00AA331B">
        <w:lastRenderedPageBreak/>
        <w:t xml:space="preserve">on port 3 and VN1 mapped to VC 2 on port 4, </w:t>
      </w:r>
      <w:r w:rsidR="00AF36D7">
        <w:t>is</w:t>
      </w:r>
      <w:r w:rsidR="00AA331B">
        <w:t xml:space="preserve"> able to route a packet arriving on VN1 on port 2 to port 3 (VC</w:t>
      </w:r>
      <w:r w:rsidR="00BB5922">
        <w:t>4</w:t>
      </w:r>
      <w:r w:rsidR="00AA331B">
        <w:t>) and port 4 (VC2).</w:t>
      </w:r>
      <w:r w:rsidR="007E5521">
        <w:t xml:space="preserve"> </w:t>
      </w:r>
    </w:p>
    <w:p w14:paraId="41D2C8D5" w14:textId="77777777" w:rsidR="00923E8C" w:rsidRDefault="00923E8C" w:rsidP="00923E8C">
      <w:pPr>
        <w:pStyle w:val="requirelevel1"/>
      </w:pPr>
      <w:r>
        <w:t xml:space="preserve">The </w:t>
      </w:r>
      <w:proofErr w:type="spellStart"/>
      <w:r>
        <w:t>QoS</w:t>
      </w:r>
      <w:proofErr w:type="spellEnd"/>
      <w:r>
        <w:t xml:space="preserve"> of a virtual channel on a particular link in a network shall define the </w:t>
      </w:r>
      <w:proofErr w:type="spellStart"/>
      <w:r>
        <w:t>QoS</w:t>
      </w:r>
      <w:proofErr w:type="spellEnd"/>
      <w:r>
        <w:t xml:space="preserve"> of the corresponding virtual network at that point in the network.</w:t>
      </w:r>
    </w:p>
    <w:p w14:paraId="4E6F5AC9" w14:textId="77777777" w:rsidR="00923E8C" w:rsidRDefault="007411A8" w:rsidP="00923E8C">
      <w:pPr>
        <w:pStyle w:val="requirelevel1"/>
      </w:pPr>
      <w:r>
        <w:t xml:space="preserve">It shall be possible for the </w:t>
      </w:r>
      <w:proofErr w:type="spellStart"/>
      <w:r>
        <w:t>QoS</w:t>
      </w:r>
      <w:proofErr w:type="spellEnd"/>
      <w:r>
        <w:t xml:space="preserve"> of a virtual channel</w:t>
      </w:r>
      <w:r w:rsidR="006F174A">
        <w:t>,</w:t>
      </w:r>
      <w:r>
        <w:t xml:space="preserve"> used by a virtual network </w:t>
      </w:r>
      <w:r w:rsidR="006F174A">
        <w:t xml:space="preserve">on one link, to be </w:t>
      </w:r>
      <w:r w:rsidR="00923E8C">
        <w:t xml:space="preserve">different to </w:t>
      </w:r>
      <w:r w:rsidR="009F6B7E">
        <w:t>that of</w:t>
      </w:r>
      <w:r w:rsidR="00923E8C">
        <w:t xml:space="preserve"> other virtual channels </w:t>
      </w:r>
      <w:r w:rsidR="00BC180A">
        <w:t xml:space="preserve">on other links </w:t>
      </w:r>
      <w:r w:rsidR="00923E8C">
        <w:t xml:space="preserve">used by that </w:t>
      </w:r>
      <w:r w:rsidR="006F174A">
        <w:t xml:space="preserve">same </w:t>
      </w:r>
      <w:r w:rsidR="00923E8C">
        <w:t>virtual network.</w:t>
      </w:r>
    </w:p>
    <w:p w14:paraId="20FAAED5" w14:textId="77777777" w:rsidR="00923E8C" w:rsidRDefault="00923E8C" w:rsidP="00923E8C">
      <w:pPr>
        <w:pStyle w:val="requirelevel1"/>
      </w:pPr>
      <w:bookmarkStart w:id="590" w:name="_Ref504573492"/>
      <w:r>
        <w:t>Virtual network VN0 shall be used for sending network control, configuration and housekeeping information to and from SpaceFibre nodes and routing switches.</w:t>
      </w:r>
      <w:bookmarkEnd w:id="590"/>
    </w:p>
    <w:p w14:paraId="4C11E4BD" w14:textId="77777777" w:rsidR="00923E8C" w:rsidRDefault="00F4632F" w:rsidP="00923E8C">
      <w:pPr>
        <w:pStyle w:val="requirelevel1"/>
      </w:pPr>
      <w:bookmarkStart w:id="591" w:name="_Ref504573495"/>
      <w:r>
        <w:t>When a node has a limited number of virtual channels available, v</w:t>
      </w:r>
      <w:r w:rsidR="00923E8C">
        <w:t xml:space="preserve">irtual network VN0 may be used for control, configuration and housekeeping information for other equipment attached to </w:t>
      </w:r>
      <w:r>
        <w:t>that node</w:t>
      </w:r>
      <w:r w:rsidR="00923E8C">
        <w:t>.</w:t>
      </w:r>
      <w:bookmarkEnd w:id="591"/>
    </w:p>
    <w:p w14:paraId="65810BD0" w14:textId="77777777" w:rsidR="00923E8C" w:rsidRDefault="00923E8C" w:rsidP="00923E8C">
      <w:pPr>
        <w:pStyle w:val="requirelevel1"/>
      </w:pPr>
      <w:bookmarkStart w:id="592" w:name="_Ref504573498"/>
      <w:r>
        <w:t>Virtual network VN0 shall be mapped to virtual channel VC0.</w:t>
      </w:r>
      <w:bookmarkEnd w:id="592"/>
    </w:p>
    <w:p w14:paraId="22AF0CA5" w14:textId="77777777" w:rsidR="00923E8C" w:rsidRDefault="00923E8C" w:rsidP="004E1645">
      <w:pPr>
        <w:pStyle w:val="NOTE"/>
      </w:pPr>
      <w:r>
        <w:t>Virtual network VN0 is not permitted to be mapped to any other virtual channel.</w:t>
      </w:r>
    </w:p>
    <w:p w14:paraId="3084E6DD" w14:textId="77777777" w:rsidR="00923E8C" w:rsidRDefault="00923E8C" w:rsidP="00923E8C">
      <w:pPr>
        <w:pStyle w:val="Heading3"/>
      </w:pPr>
      <w:bookmarkStart w:id="593" w:name="_Toc508197207"/>
      <w:r>
        <w:t>Link</w:t>
      </w:r>
      <w:r w:rsidR="009F6EE0">
        <w:t>s</w:t>
      </w:r>
      <w:bookmarkEnd w:id="593"/>
    </w:p>
    <w:p w14:paraId="75998CB7" w14:textId="77777777" w:rsidR="00923E8C" w:rsidRDefault="00923E8C" w:rsidP="00923E8C">
      <w:pPr>
        <w:pStyle w:val="requirelevel1"/>
      </w:pPr>
      <w:r>
        <w:t>A link shall connect two ports of the same type together.</w:t>
      </w:r>
    </w:p>
    <w:p w14:paraId="1EB83FEB" w14:textId="77777777" w:rsidR="00923E8C" w:rsidRDefault="00923E8C" w:rsidP="00923E8C">
      <w:pPr>
        <w:pStyle w:val="requirelevel1"/>
      </w:pPr>
      <w:r>
        <w:t>A link shall comprise one or more lanes.</w:t>
      </w:r>
    </w:p>
    <w:p w14:paraId="1D78E288" w14:textId="77777777" w:rsidR="00923E8C" w:rsidRDefault="00923E8C" w:rsidP="00923E8C">
      <w:pPr>
        <w:pStyle w:val="requirelevel1"/>
      </w:pPr>
      <w:r>
        <w:t>A link shall contain two or more virtual channels.</w:t>
      </w:r>
    </w:p>
    <w:p w14:paraId="41972BCF" w14:textId="77777777" w:rsidR="00C967D3" w:rsidRDefault="007411A8" w:rsidP="00923E8C">
      <w:pPr>
        <w:pStyle w:val="requirelevel1"/>
      </w:pPr>
      <w:r>
        <w:t>When a</w:t>
      </w:r>
      <w:r w:rsidR="00C967D3">
        <w:t xml:space="preserve"> link </w:t>
      </w:r>
      <w:r>
        <w:t xml:space="preserve">is being used in a simple point to point link application or is being used for configuration, control and monitoring purposes only, it </w:t>
      </w:r>
      <w:r w:rsidR="00C967D3">
        <w:t>may con</w:t>
      </w:r>
      <w:r>
        <w:t>tain one virtual channel</w:t>
      </w:r>
      <w:r w:rsidR="00C967D3">
        <w:t>.</w:t>
      </w:r>
    </w:p>
    <w:p w14:paraId="5F788B13" w14:textId="77777777" w:rsidR="00923E8C" w:rsidRDefault="00923E8C" w:rsidP="00923E8C">
      <w:pPr>
        <w:pStyle w:val="requirelevel1"/>
      </w:pPr>
      <w:r>
        <w:t xml:space="preserve">A virtual channel shall have the same </w:t>
      </w:r>
      <w:r w:rsidR="007411A8">
        <w:t xml:space="preserve">virtual channel </w:t>
      </w:r>
      <w:r>
        <w:t>number at each end of the link.</w:t>
      </w:r>
    </w:p>
    <w:p w14:paraId="2E7C40CE" w14:textId="77777777" w:rsidR="00923E8C" w:rsidRDefault="00923E8C" w:rsidP="004E1645">
      <w:pPr>
        <w:pStyle w:val="NOTE"/>
      </w:pPr>
      <w:r>
        <w:t>A virtual channel has the quality of service defined by the Data Link layer management parameters.</w:t>
      </w:r>
    </w:p>
    <w:p w14:paraId="6FCEDDB3" w14:textId="77777777" w:rsidR="00FB01E7" w:rsidRDefault="009F6EE0" w:rsidP="00FB01E7">
      <w:pPr>
        <w:pStyle w:val="Heading3"/>
      </w:pPr>
      <w:bookmarkStart w:id="594" w:name="_Toc471240778"/>
      <w:bookmarkStart w:id="595" w:name="_Toc471285914"/>
      <w:bookmarkStart w:id="596" w:name="_Toc471717362"/>
      <w:bookmarkStart w:id="597" w:name="_Toc471719055"/>
      <w:bookmarkStart w:id="598" w:name="_Toc508197208"/>
      <w:bookmarkEnd w:id="594"/>
      <w:bookmarkEnd w:id="595"/>
      <w:bookmarkEnd w:id="596"/>
      <w:bookmarkEnd w:id="597"/>
      <w:r>
        <w:t>P</w:t>
      </w:r>
      <w:r w:rsidR="00FB01E7" w:rsidRPr="004A1972">
        <w:t>acket</w:t>
      </w:r>
      <w:bookmarkEnd w:id="582"/>
      <w:r w:rsidR="00B825B1">
        <w:t xml:space="preserve"> format</w:t>
      </w:r>
      <w:bookmarkEnd w:id="598"/>
    </w:p>
    <w:p w14:paraId="6E1C0513" w14:textId="77777777" w:rsidR="00D74A4A" w:rsidRDefault="00FB01E7" w:rsidP="00D74A4A">
      <w:pPr>
        <w:pStyle w:val="requirelevel1"/>
      </w:pPr>
      <w:r w:rsidRPr="004A1972">
        <w:t xml:space="preserve">A </w:t>
      </w:r>
      <w:r w:rsidRPr="009E7FF4">
        <w:t xml:space="preserve">SpaceFibre </w:t>
      </w:r>
      <w:r w:rsidRPr="004A1972">
        <w:t>packet shall comprise one or more data characters foll</w:t>
      </w:r>
      <w:r w:rsidR="0093320A">
        <w:t>owed by an end of packet marker, EOP,</w:t>
      </w:r>
      <w:r w:rsidRPr="004A1972">
        <w:t xml:space="preserve"> or error </w:t>
      </w:r>
      <w:r w:rsidR="0093320A">
        <w:t>end of packet marker, EEP</w:t>
      </w:r>
      <w:r w:rsidRPr="004A1972">
        <w:t>.</w:t>
      </w:r>
    </w:p>
    <w:p w14:paraId="43FB9D38" w14:textId="77777777" w:rsidR="00D74A4A" w:rsidRPr="004A1972" w:rsidRDefault="00D74A4A" w:rsidP="004E1645">
      <w:pPr>
        <w:pStyle w:val="NOTE"/>
      </w:pPr>
      <w:r w:rsidRPr="004A1972">
        <w:t xml:space="preserve">The format of a </w:t>
      </w:r>
      <w:r w:rsidRPr="009E7FF4">
        <w:t xml:space="preserve">SpaceFibre </w:t>
      </w:r>
      <w:r w:rsidRPr="004A1972">
        <w:t xml:space="preserve">packet is illustrated in </w:t>
      </w:r>
      <w:r w:rsidRPr="004A1972">
        <w:fldChar w:fldCharType="begin"/>
      </w:r>
      <w:r w:rsidRPr="004A1972">
        <w:instrText xml:space="preserve"> REF _Ref395524536 \h </w:instrText>
      </w:r>
      <w:r w:rsidRPr="004A1972">
        <w:fldChar w:fldCharType="separate"/>
      </w:r>
      <w:r w:rsidR="007D0C29" w:rsidRPr="004A1972">
        <w:t xml:space="preserve">Figure </w:t>
      </w:r>
      <w:r w:rsidR="007D0C29">
        <w:rPr>
          <w:noProof/>
        </w:rPr>
        <w:t>5</w:t>
      </w:r>
      <w:r w:rsidR="007D0C29">
        <w:noBreakHyphen/>
      </w:r>
      <w:r w:rsidR="007D0C29">
        <w:rPr>
          <w:noProof/>
        </w:rPr>
        <w:t>53</w:t>
      </w:r>
      <w:r w:rsidRPr="004A1972">
        <w:fldChar w:fldCharType="end"/>
      </w:r>
      <w:r w:rsidRPr="004A1972">
        <w:t>.</w:t>
      </w:r>
      <w:r>
        <w:t xml:space="preserve"> It is identical to the format of a SpaceWire packet.</w:t>
      </w:r>
    </w:p>
    <w:p w14:paraId="26CB35CD" w14:textId="77777777" w:rsidR="00D74A4A" w:rsidRPr="004A1972" w:rsidRDefault="00D74A4A" w:rsidP="00F074E3">
      <w:pPr>
        <w:pStyle w:val="graphic"/>
      </w:pPr>
      <w:r w:rsidRPr="004A1972">
        <w:object w:dxaOrig="7123" w:dyaOrig="5339" w14:anchorId="6BCBD89A">
          <v:shape id="_x0000_i1122" type="#_x0000_t75" style="width:327.85pt;height:41.55pt" o:ole="">
            <v:imagedata r:id="rId13" o:title="" croptop="17221f" cropbottom="37970f" cropleft="3723f" cropright="1315f"/>
          </v:shape>
          <o:OLEObject Type="Embed" ProgID="PowerPoint.Slide.12" ShapeID="_x0000_i1122" DrawAspect="Content" ObjectID="_1583310397" r:id="rId189"/>
        </w:object>
      </w:r>
    </w:p>
    <w:p w14:paraId="5CDBC5C0" w14:textId="77777777" w:rsidR="00D74A4A" w:rsidRDefault="00D74A4A" w:rsidP="00D74A4A">
      <w:pPr>
        <w:pStyle w:val="Caption"/>
      </w:pPr>
      <w:bookmarkStart w:id="599" w:name="_Ref395524536"/>
      <w:bookmarkStart w:id="600" w:name="_Toc419627665"/>
      <w:bookmarkStart w:id="601" w:name="_Toc508197300"/>
      <w:r w:rsidRPr="004A1972">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53</w:t>
      </w:r>
      <w:r w:rsidR="00301B26">
        <w:rPr>
          <w:noProof/>
        </w:rPr>
        <w:fldChar w:fldCharType="end"/>
      </w:r>
      <w:bookmarkEnd w:id="599"/>
      <w:r w:rsidRPr="004A1972">
        <w:t xml:space="preserve">: </w:t>
      </w:r>
      <w:r w:rsidRPr="009E7FF4">
        <w:t xml:space="preserve">SpaceFibre </w:t>
      </w:r>
      <w:r w:rsidRPr="004A1972">
        <w:t>packet format</w:t>
      </w:r>
      <w:bookmarkEnd w:id="600"/>
      <w:bookmarkEnd w:id="601"/>
    </w:p>
    <w:p w14:paraId="763E2D24" w14:textId="77777777" w:rsidR="00FB01E7" w:rsidRPr="004A1972" w:rsidRDefault="00FB01E7" w:rsidP="00FB01E7">
      <w:pPr>
        <w:pStyle w:val="requirelevel1"/>
      </w:pPr>
      <w:r w:rsidRPr="004A1972">
        <w:t>The start of a packet shall be either:</w:t>
      </w:r>
    </w:p>
    <w:p w14:paraId="4A56A87A" w14:textId="77777777" w:rsidR="00FB01E7" w:rsidRPr="004A1972" w:rsidRDefault="00FB01E7" w:rsidP="00FB01E7">
      <w:pPr>
        <w:pStyle w:val="requirelevel2"/>
      </w:pPr>
      <w:r w:rsidRPr="004A1972">
        <w:t xml:space="preserve">The first data character </w:t>
      </w:r>
      <w:r w:rsidR="009F6B7E">
        <w:t>placed in</w:t>
      </w:r>
      <w:r w:rsidR="007C1F22">
        <w:t xml:space="preserve"> a virtual channel </w:t>
      </w:r>
      <w:r w:rsidRPr="004A1972">
        <w:t xml:space="preserve">after a link is </w:t>
      </w:r>
      <w:r w:rsidR="009F6B7E">
        <w:t>reset.</w:t>
      </w:r>
    </w:p>
    <w:p w14:paraId="798A2775" w14:textId="77777777" w:rsidR="003F020B" w:rsidRDefault="00FB01E7" w:rsidP="00FB01E7">
      <w:pPr>
        <w:pStyle w:val="requirelevel2"/>
      </w:pPr>
      <w:r w:rsidRPr="004A1972">
        <w:t xml:space="preserve">The data character that immediately follows an EOP or EEP </w:t>
      </w:r>
      <w:r w:rsidR="003F020B">
        <w:t>on a virtual channel.</w:t>
      </w:r>
    </w:p>
    <w:p w14:paraId="4418BD39" w14:textId="77777777" w:rsidR="00FB01E7" w:rsidRPr="004A1972" w:rsidRDefault="003F020B" w:rsidP="004E1645">
      <w:pPr>
        <w:pStyle w:val="NOTE"/>
      </w:pPr>
      <w:r>
        <w:t xml:space="preserve">The data character that immediately follows an EOP or EEP is </w:t>
      </w:r>
      <w:r w:rsidR="00FB01E7" w:rsidRPr="004A1972">
        <w:t>the first data character after the end of the previous packet.</w:t>
      </w:r>
    </w:p>
    <w:p w14:paraId="04200828" w14:textId="77777777" w:rsidR="00FB01E7" w:rsidRPr="004A1972" w:rsidRDefault="00FB01E7" w:rsidP="00FB01E7">
      <w:pPr>
        <w:pStyle w:val="requirelevel1"/>
      </w:pPr>
      <w:r w:rsidRPr="004A1972">
        <w:t>The end of a packet shall be indicated by an EOP or EEP.</w:t>
      </w:r>
    </w:p>
    <w:p w14:paraId="5BE58ED7" w14:textId="77777777" w:rsidR="00FB01E7" w:rsidRPr="004A1972" w:rsidRDefault="00FB01E7" w:rsidP="00FB01E7">
      <w:pPr>
        <w:pStyle w:val="requirelevel1"/>
      </w:pPr>
      <w:r w:rsidRPr="004A1972">
        <w:t>The packet shall contain one or more data characters.</w:t>
      </w:r>
    </w:p>
    <w:p w14:paraId="10A5C3AC" w14:textId="77777777" w:rsidR="00FB01E7" w:rsidRPr="004A1972" w:rsidRDefault="00FB01E7" w:rsidP="00FB01E7">
      <w:pPr>
        <w:pStyle w:val="requirelevel1"/>
      </w:pPr>
      <w:r w:rsidRPr="004A1972">
        <w:t>A packet may contain zero data characters.</w:t>
      </w:r>
    </w:p>
    <w:p w14:paraId="425050BC" w14:textId="77777777" w:rsidR="00FB01E7" w:rsidRPr="004A1972" w:rsidRDefault="00A63268" w:rsidP="004E1645">
      <w:pPr>
        <w:pStyle w:val="NOTE"/>
      </w:pPr>
      <w:r>
        <w:t>This can happen, for example, if the header is deleted from a packet contain</w:t>
      </w:r>
      <w:r w:rsidR="00D74A4A">
        <w:t>ing</w:t>
      </w:r>
      <w:r>
        <w:t xml:space="preserve"> just one data character. </w:t>
      </w:r>
      <w:r w:rsidR="00FB01E7" w:rsidRPr="004A1972">
        <w:t>In this case</w:t>
      </w:r>
      <w:r w:rsidR="00AF36D7">
        <w:t>,</w:t>
      </w:r>
      <w:r w:rsidR="00FB01E7" w:rsidRPr="004A1972">
        <w:t xml:space="preserve"> the </w:t>
      </w:r>
      <w:r>
        <w:t xml:space="preserve">zero length </w:t>
      </w:r>
      <w:r w:rsidR="00FB01E7" w:rsidRPr="004A1972">
        <w:t xml:space="preserve">packet </w:t>
      </w:r>
      <w:r w:rsidR="00AF36D7">
        <w:t>is</w:t>
      </w:r>
      <w:r w:rsidR="00FB01E7" w:rsidRPr="004A1972">
        <w:t xml:space="preserve"> discarded by the first </w:t>
      </w:r>
      <w:r w:rsidR="00FB01E7">
        <w:t xml:space="preserve">routing switch </w:t>
      </w:r>
      <w:r w:rsidR="00FB01E7" w:rsidRPr="004A1972">
        <w:t>that it encounters.</w:t>
      </w:r>
    </w:p>
    <w:p w14:paraId="1E361F6E" w14:textId="77777777" w:rsidR="00FB01E7" w:rsidRPr="004A1972" w:rsidRDefault="00FB01E7" w:rsidP="00FB01E7">
      <w:pPr>
        <w:pStyle w:val="requirelevel1"/>
      </w:pPr>
      <w:r w:rsidRPr="004A1972">
        <w:t>Zero or more data characters at the front of a packet shall form a destination address.</w:t>
      </w:r>
    </w:p>
    <w:p w14:paraId="1D607E5A" w14:textId="77777777" w:rsidR="00FB01E7" w:rsidRDefault="00FB01E7" w:rsidP="00FB01E7">
      <w:pPr>
        <w:pStyle w:val="requirelevel1"/>
      </w:pPr>
      <w:r w:rsidRPr="004A1972">
        <w:t>The remaining data characters, following the destination address and up to the EOP or EEP, shall form the cargo.</w:t>
      </w:r>
    </w:p>
    <w:p w14:paraId="19DC0FCD" w14:textId="77777777" w:rsidR="00D50CFD" w:rsidRDefault="00D50CFD" w:rsidP="00FB01E7">
      <w:pPr>
        <w:pStyle w:val="Heading3"/>
      </w:pPr>
      <w:bookmarkStart w:id="602" w:name="_Toc508197209"/>
      <w:bookmarkStart w:id="603" w:name="_Ref404156062"/>
      <w:bookmarkStart w:id="604" w:name="_Toc419627607"/>
      <w:r>
        <w:t>Sending a packet</w:t>
      </w:r>
      <w:bookmarkEnd w:id="602"/>
    </w:p>
    <w:p w14:paraId="2A56DB6E" w14:textId="77777777" w:rsidR="00D50CFD" w:rsidRPr="009E7FF4" w:rsidRDefault="00D50CFD" w:rsidP="00D50CFD">
      <w:pPr>
        <w:pStyle w:val="requirelevel1"/>
      </w:pPr>
      <w:r w:rsidRPr="009E7FF4">
        <w:t xml:space="preserve">To send a SpaceFibre packet over a virtual </w:t>
      </w:r>
      <w:r>
        <w:t>network</w:t>
      </w:r>
      <w:r w:rsidRPr="009E7FF4">
        <w:t xml:space="preserve">, the network layer shall write the N-Chars forming the SpaceFibre packet </w:t>
      </w:r>
      <w:r w:rsidR="00713A26">
        <w:t xml:space="preserve">to </w:t>
      </w:r>
      <w:r w:rsidR="007411A8">
        <w:t>an end-point on that</w:t>
      </w:r>
      <w:r w:rsidR="00713A26">
        <w:t xml:space="preserve"> </w:t>
      </w:r>
      <w:r>
        <w:t>virtual network,</w:t>
      </w:r>
      <w:r w:rsidRPr="009E7FF4">
        <w:t xml:space="preserve"> starting with the leading N-Chars of the SpaceFibre packet.</w:t>
      </w:r>
    </w:p>
    <w:p w14:paraId="612CC807" w14:textId="77777777" w:rsidR="00D50CFD" w:rsidRPr="009E7FF4" w:rsidRDefault="00D50CFD" w:rsidP="00D50CFD">
      <w:pPr>
        <w:pStyle w:val="requirelevel1"/>
      </w:pPr>
      <w:r w:rsidRPr="009E7FF4">
        <w:t xml:space="preserve">If the </w:t>
      </w:r>
      <w:r w:rsidR="007411A8">
        <w:t xml:space="preserve">end-point on the </w:t>
      </w:r>
      <w:r>
        <w:t xml:space="preserve">virtual network </w:t>
      </w:r>
      <w:r w:rsidRPr="009E7FF4">
        <w:t xml:space="preserve">becomes </w:t>
      </w:r>
      <w:r w:rsidR="00713A26">
        <w:t>temporarily unable to accept more N-Chars</w:t>
      </w:r>
      <w:r w:rsidRPr="009E7FF4">
        <w:t xml:space="preserve">, the network layer shall wait until </w:t>
      </w:r>
      <w:r w:rsidR="00713A26">
        <w:t xml:space="preserve">the </w:t>
      </w:r>
      <w:r w:rsidR="007411A8">
        <w:t>end-point</w:t>
      </w:r>
      <w:r w:rsidR="00713A26">
        <w:t xml:space="preserve"> is able to accept more N-Chars.</w:t>
      </w:r>
    </w:p>
    <w:p w14:paraId="0E028FCF" w14:textId="77777777" w:rsidR="00D50CFD" w:rsidRPr="009E7FF4" w:rsidRDefault="0002486A" w:rsidP="00D50CFD">
      <w:pPr>
        <w:pStyle w:val="requirelevel1"/>
      </w:pPr>
      <w:r>
        <w:t>After</w:t>
      </w:r>
      <w:r w:rsidR="00D50CFD" w:rsidRPr="009E7FF4">
        <w:t xml:space="preserve"> one SpaceFibre packet has been written </w:t>
      </w:r>
      <w:r w:rsidR="00713A26">
        <w:t xml:space="preserve">to the </w:t>
      </w:r>
      <w:r w:rsidR="007411A8">
        <w:t xml:space="preserve">end-point on a </w:t>
      </w:r>
      <w:r w:rsidR="00D50CFD">
        <w:t xml:space="preserve">virtual network, </w:t>
      </w:r>
      <w:r w:rsidR="00D50CFD" w:rsidRPr="009E7FF4">
        <w:t xml:space="preserve">the next SpaceFibre packet to be </w:t>
      </w:r>
      <w:r w:rsidR="00D50CFD">
        <w:t>sent over that virtual network</w:t>
      </w:r>
      <w:r w:rsidR="00713A26">
        <w:t xml:space="preserve"> shall start to be written, </w:t>
      </w:r>
      <w:r w:rsidR="00D50CFD" w:rsidRPr="009E7FF4">
        <w:t xml:space="preserve">provided that </w:t>
      </w:r>
      <w:r w:rsidR="00713A26">
        <w:t xml:space="preserve">the </w:t>
      </w:r>
      <w:r w:rsidR="007411A8">
        <w:t>end-point</w:t>
      </w:r>
      <w:r w:rsidR="00713A26">
        <w:t xml:space="preserve"> is able to accept more N-Chars.</w:t>
      </w:r>
    </w:p>
    <w:p w14:paraId="1353B4D2" w14:textId="77777777" w:rsidR="00D50CFD" w:rsidRDefault="00D50CFD" w:rsidP="00FB01E7">
      <w:pPr>
        <w:pStyle w:val="Heading3"/>
      </w:pPr>
      <w:bookmarkStart w:id="605" w:name="_Toc508197210"/>
      <w:r>
        <w:t>Receiving a packet</w:t>
      </w:r>
      <w:bookmarkEnd w:id="605"/>
    </w:p>
    <w:p w14:paraId="0D4C8DBF" w14:textId="77777777" w:rsidR="00973CB1" w:rsidRPr="009E7FF4" w:rsidRDefault="00973CB1" w:rsidP="00973CB1">
      <w:pPr>
        <w:pStyle w:val="requirelevel1"/>
      </w:pPr>
      <w:r w:rsidRPr="009E7FF4">
        <w:t xml:space="preserve">When N-Chars </w:t>
      </w:r>
      <w:r>
        <w:t xml:space="preserve">are received </w:t>
      </w:r>
      <w:r w:rsidR="007411A8">
        <w:t xml:space="preserve">at an end-point </w:t>
      </w:r>
      <w:r>
        <w:t>on a virtual network</w:t>
      </w:r>
      <w:r w:rsidRPr="009E7FF4">
        <w:t xml:space="preserve">, the network layer shall be informed that there is data available to read from </w:t>
      </w:r>
      <w:r>
        <w:t xml:space="preserve">that </w:t>
      </w:r>
      <w:r w:rsidR="007411A8">
        <w:t>end-point</w:t>
      </w:r>
      <w:r>
        <w:t>.</w:t>
      </w:r>
    </w:p>
    <w:p w14:paraId="4CE6875E" w14:textId="77777777" w:rsidR="00973CB1" w:rsidRPr="00973CB1" w:rsidRDefault="00973CB1" w:rsidP="00973CB1">
      <w:pPr>
        <w:pStyle w:val="requirelevel1"/>
      </w:pPr>
      <w:r w:rsidRPr="00973CB1">
        <w:lastRenderedPageBreak/>
        <w:t xml:space="preserve">The network layer </w:t>
      </w:r>
      <w:r>
        <w:t>shall</w:t>
      </w:r>
      <w:r w:rsidRPr="00973CB1">
        <w:t xml:space="preserve"> read data from </w:t>
      </w:r>
      <w:r w:rsidR="007411A8">
        <w:t>an end-point</w:t>
      </w:r>
      <w:r w:rsidRPr="00973CB1">
        <w:t xml:space="preserve"> at any time, provided that there is data available </w:t>
      </w:r>
      <w:r w:rsidR="007411A8">
        <w:t>at</w:t>
      </w:r>
      <w:r w:rsidRPr="00973CB1">
        <w:t xml:space="preserve"> th</w:t>
      </w:r>
      <w:r w:rsidR="00713A26">
        <w:t xml:space="preserve">at </w:t>
      </w:r>
      <w:r w:rsidR="007411A8">
        <w:t>end-point</w:t>
      </w:r>
      <w:r w:rsidRPr="00973CB1">
        <w:t>.</w:t>
      </w:r>
    </w:p>
    <w:p w14:paraId="42E3F6B7" w14:textId="77777777" w:rsidR="00973CB1" w:rsidRPr="00973CB1" w:rsidRDefault="00973CB1" w:rsidP="00973CB1">
      <w:pPr>
        <w:pStyle w:val="requirelevel1"/>
      </w:pPr>
      <w:r w:rsidRPr="00973CB1">
        <w:t xml:space="preserve">When Link Reset is asserted and the last character read from </w:t>
      </w:r>
      <w:r w:rsidR="007411A8">
        <w:t>an end-point</w:t>
      </w:r>
      <w:r w:rsidRPr="00973CB1">
        <w:t xml:space="preserve"> was not an EOP, EEP or Fill character, an EEP shall be the next character read </w:t>
      </w:r>
      <w:r w:rsidR="00713A26">
        <w:t xml:space="preserve">from that </w:t>
      </w:r>
      <w:r w:rsidR="00AF626B">
        <w:t>end-point</w:t>
      </w:r>
      <w:r w:rsidR="00713A26">
        <w:t>.</w:t>
      </w:r>
    </w:p>
    <w:p w14:paraId="3E7CB4F4" w14:textId="77777777" w:rsidR="00973CB1" w:rsidRPr="009E7FF4" w:rsidRDefault="00973CB1" w:rsidP="004E1645">
      <w:pPr>
        <w:pStyle w:val="NOTE"/>
      </w:pPr>
      <w:r w:rsidRPr="009E7FF4">
        <w:t xml:space="preserve">This is equivalent to SpaceWire error handling, which uses the EEP to indicate at the receiver side that the link was disconnected and that the last packet provided </w:t>
      </w:r>
      <w:r w:rsidR="00BB5922">
        <w:t>was</w:t>
      </w:r>
      <w:r w:rsidR="00BB5922" w:rsidRPr="009E7FF4">
        <w:t xml:space="preserve"> </w:t>
      </w:r>
      <w:r w:rsidR="00EF71AD">
        <w:t xml:space="preserve">incomplete and </w:t>
      </w:r>
      <w:r w:rsidRPr="009E7FF4">
        <w:t>in error.</w:t>
      </w:r>
    </w:p>
    <w:p w14:paraId="5136D2C0" w14:textId="77777777" w:rsidR="00FB01E7" w:rsidRPr="004A1972" w:rsidRDefault="009F6EE0" w:rsidP="00FB01E7">
      <w:pPr>
        <w:pStyle w:val="Heading3"/>
      </w:pPr>
      <w:bookmarkStart w:id="606" w:name="_Toc508197211"/>
      <w:r>
        <w:t>R</w:t>
      </w:r>
      <w:r w:rsidR="00FB01E7" w:rsidRPr="004A1972">
        <w:t>out</w:t>
      </w:r>
      <w:r w:rsidR="00FB01E7">
        <w:t>ing</w:t>
      </w:r>
      <w:bookmarkEnd w:id="603"/>
      <w:bookmarkEnd w:id="604"/>
      <w:r>
        <w:t xml:space="preserve"> switch</w:t>
      </w:r>
      <w:bookmarkEnd w:id="606"/>
    </w:p>
    <w:p w14:paraId="3F3FEEFC" w14:textId="77777777" w:rsidR="00274523" w:rsidRPr="004A1972" w:rsidRDefault="00274523" w:rsidP="005A4E4C">
      <w:pPr>
        <w:pStyle w:val="Heading4"/>
      </w:pPr>
      <w:bookmarkStart w:id="607" w:name="_Toc155870778"/>
      <w:bookmarkStart w:id="608" w:name="_Toc201469105"/>
      <w:bookmarkStart w:id="609" w:name="_Toc202279998"/>
      <w:bookmarkStart w:id="610" w:name="_Toc205390659"/>
      <w:r w:rsidRPr="004A1972">
        <w:t>Routing switch</w:t>
      </w:r>
    </w:p>
    <w:p w14:paraId="12C00E38" w14:textId="000F3905" w:rsidR="00274523" w:rsidRPr="004A1972" w:rsidRDefault="00274523" w:rsidP="00274523">
      <w:pPr>
        <w:pStyle w:val="requirelevel1"/>
      </w:pPr>
      <w:r w:rsidRPr="004A1972">
        <w:t xml:space="preserve">A </w:t>
      </w:r>
      <w:r w:rsidRPr="009E7FF4">
        <w:t xml:space="preserve">SpaceFibre </w:t>
      </w:r>
      <w:r w:rsidRPr="004A1972">
        <w:t xml:space="preserve">routing switch shall forward a packet, arriving at one port, towards its </w:t>
      </w:r>
      <w:r w:rsidR="001F1F16">
        <w:t>needed</w:t>
      </w:r>
      <w:r w:rsidRPr="004A1972">
        <w:t xml:space="preserve"> desti</w:t>
      </w:r>
      <w:r w:rsidR="000E4701">
        <w:t xml:space="preserve">nation, through another port or, when self-addressing is enabled, </w:t>
      </w:r>
      <w:r w:rsidR="000E4701" w:rsidRPr="004A1972">
        <w:t xml:space="preserve">back </w:t>
      </w:r>
      <w:r w:rsidRPr="004A1972">
        <w:t>through the same port as determined by the first data character of the packet and the contents of the routing table.</w:t>
      </w:r>
    </w:p>
    <w:p w14:paraId="6CEE378F" w14:textId="77777777" w:rsidR="00274523" w:rsidRPr="004A1972" w:rsidRDefault="00274523" w:rsidP="004E1645">
      <w:pPr>
        <w:pStyle w:val="NOTE"/>
      </w:pPr>
      <w:r w:rsidRPr="004A1972">
        <w:t xml:space="preserve">A packet can be forwarded through two or more ports when packet multicast is being used, see clause </w:t>
      </w:r>
      <w:r w:rsidRPr="004A1972">
        <w:fldChar w:fldCharType="begin"/>
      </w:r>
      <w:r w:rsidRPr="004A1972">
        <w:instrText xml:space="preserve"> REF _Ref409426286 \r \h </w:instrText>
      </w:r>
      <w:r w:rsidRPr="004A1972">
        <w:fldChar w:fldCharType="separate"/>
      </w:r>
      <w:r w:rsidR="007D0C29">
        <w:t>5.8.11</w:t>
      </w:r>
      <w:r w:rsidRPr="004A1972">
        <w:fldChar w:fldCharType="end"/>
      </w:r>
      <w:r w:rsidRPr="004A1972">
        <w:t>.</w:t>
      </w:r>
    </w:p>
    <w:p w14:paraId="09D65227" w14:textId="77777777" w:rsidR="00274523" w:rsidRDefault="00274523" w:rsidP="00274523">
      <w:pPr>
        <w:pStyle w:val="requirelevel1"/>
      </w:pPr>
      <w:r>
        <w:t xml:space="preserve">A SpaceFibre routing switch shall always forward </w:t>
      </w:r>
      <w:r w:rsidR="00AF626B">
        <w:t>a packet</w:t>
      </w:r>
      <w:r>
        <w:t xml:space="preserve"> over the same virtual network as that on which the packet arrived at the routing switch.</w:t>
      </w:r>
    </w:p>
    <w:p w14:paraId="7E1A568A" w14:textId="77777777" w:rsidR="00274523" w:rsidRPr="004A1972" w:rsidRDefault="00274523" w:rsidP="00274523">
      <w:pPr>
        <w:pStyle w:val="requirelevel1"/>
      </w:pPr>
      <w:r w:rsidRPr="004A1972">
        <w:t xml:space="preserve">A </w:t>
      </w:r>
      <w:r w:rsidRPr="009E7FF4">
        <w:t xml:space="preserve">SpaceFibre </w:t>
      </w:r>
      <w:r w:rsidRPr="004A1972">
        <w:t>routing switch shall comprise:</w:t>
      </w:r>
    </w:p>
    <w:p w14:paraId="5376EB0F" w14:textId="77777777" w:rsidR="00274523" w:rsidRDefault="00274523" w:rsidP="00274523">
      <w:pPr>
        <w:pStyle w:val="requirelevel2"/>
      </w:pPr>
      <w:r>
        <w:t>Three to 32</w:t>
      </w:r>
      <w:r w:rsidRPr="004A1972">
        <w:t xml:space="preserve"> ports, which include </w:t>
      </w:r>
      <w:r w:rsidRPr="009E7FF4">
        <w:t xml:space="preserve">SpaceFibre </w:t>
      </w:r>
      <w:r w:rsidRPr="004A1972">
        <w:t xml:space="preserve">ports that interface to the </w:t>
      </w:r>
      <w:r w:rsidRPr="009E7FF4">
        <w:t xml:space="preserve">SpaceFibre </w:t>
      </w:r>
      <w:r w:rsidRPr="004A1972">
        <w:t xml:space="preserve">network and </w:t>
      </w:r>
      <w:r w:rsidR="009E4C2F">
        <w:t>parallel</w:t>
      </w:r>
      <w:r w:rsidRPr="004A1972">
        <w:t xml:space="preserve"> ports that provide a parallel interface into the routing switch.</w:t>
      </w:r>
    </w:p>
    <w:p w14:paraId="14249344" w14:textId="77777777" w:rsidR="00274523" w:rsidRPr="004A1972" w:rsidRDefault="009F6B7E" w:rsidP="004E1645">
      <w:pPr>
        <w:pStyle w:val="NOTE"/>
      </w:pPr>
      <w:r>
        <w:t xml:space="preserve">The minimum of three ports covers two ports plus a configuration port. </w:t>
      </w:r>
      <w:r w:rsidR="00274523">
        <w:t xml:space="preserve">A </w:t>
      </w:r>
      <w:r w:rsidR="009E4C2F">
        <w:t>parallel port</w:t>
      </w:r>
      <w:r w:rsidR="00274523">
        <w:t xml:space="preserve"> is the means by which parallel interfaces of various forms can be connected into the router, including large FIFO interfaces, DMA and parallel buses. </w:t>
      </w:r>
    </w:p>
    <w:p w14:paraId="5A3251FF" w14:textId="77777777" w:rsidR="00274523" w:rsidRPr="004A1972" w:rsidRDefault="00274523" w:rsidP="00274523">
      <w:pPr>
        <w:pStyle w:val="requirelevel2"/>
      </w:pPr>
      <w:r w:rsidRPr="004A1972">
        <w:t xml:space="preserve">A </w:t>
      </w:r>
      <w:r w:rsidR="009E4C2F">
        <w:t>switch matrix</w:t>
      </w:r>
      <w:r w:rsidR="00355F69">
        <w:t>,</w:t>
      </w:r>
      <w:r w:rsidR="009E4C2F">
        <w:t xml:space="preserve"> which connects virtual channels in </w:t>
      </w:r>
      <w:r w:rsidRPr="004A1972">
        <w:t>input port</w:t>
      </w:r>
      <w:r w:rsidR="009E4C2F">
        <w:t>s</w:t>
      </w:r>
      <w:r w:rsidRPr="004A1972">
        <w:t xml:space="preserve"> to </w:t>
      </w:r>
      <w:r w:rsidR="009E4C2F">
        <w:t>virtual channels in</w:t>
      </w:r>
      <w:r w:rsidRPr="004A1972">
        <w:t xml:space="preserve"> output port</w:t>
      </w:r>
      <w:r w:rsidR="009E4C2F">
        <w:t>s</w:t>
      </w:r>
      <w:r w:rsidRPr="004A1972">
        <w:t>.</w:t>
      </w:r>
    </w:p>
    <w:p w14:paraId="5780899D" w14:textId="266C1CF3" w:rsidR="00274523" w:rsidRPr="004A1972" w:rsidRDefault="00274523" w:rsidP="00274523">
      <w:pPr>
        <w:pStyle w:val="requirelevel2"/>
      </w:pPr>
      <w:r w:rsidRPr="004A1972">
        <w:t>A routing table</w:t>
      </w:r>
      <w:r w:rsidR="00355F69">
        <w:t>,</w:t>
      </w:r>
      <w:r w:rsidRPr="004A1972">
        <w:t xml:space="preserve"> which together wi</w:t>
      </w:r>
      <w:r w:rsidR="00A379AA">
        <w:t>th the leading byte of a packet, the destination address,</w:t>
      </w:r>
      <w:r w:rsidRPr="004A1972">
        <w:t xml:space="preserve"> determines </w:t>
      </w:r>
      <w:r w:rsidR="00355F69">
        <w:t>the</w:t>
      </w:r>
      <w:r w:rsidRPr="004A1972">
        <w:t xml:space="preserve"> port a packet </w:t>
      </w:r>
      <w:r w:rsidR="00AF36D7">
        <w:t>is</w:t>
      </w:r>
      <w:r w:rsidRPr="004A1972">
        <w:t xml:space="preserve"> forwarded through.</w:t>
      </w:r>
    </w:p>
    <w:p w14:paraId="792C2E0A" w14:textId="77777777" w:rsidR="00274523" w:rsidRPr="004A1972" w:rsidRDefault="00274523" w:rsidP="00274523">
      <w:pPr>
        <w:pStyle w:val="requirelevel2"/>
      </w:pPr>
      <w:r w:rsidRPr="004A1972">
        <w:t>A configuration node</w:t>
      </w:r>
      <w:r w:rsidR="00355F69">
        <w:t>,</w:t>
      </w:r>
      <w:r w:rsidRPr="004A1972">
        <w:t xml:space="preserve"> which is accessible through the routing switch using port address 0 and which is used to configure the routing switch including the routing table and parameters for each </w:t>
      </w:r>
      <w:r w:rsidRPr="009E7FF4">
        <w:t xml:space="preserve">SpaceFibre </w:t>
      </w:r>
      <w:r w:rsidRPr="004A1972">
        <w:t>port.</w:t>
      </w:r>
    </w:p>
    <w:p w14:paraId="2EEF25F4" w14:textId="77777777" w:rsidR="00274523" w:rsidRPr="004A1972" w:rsidRDefault="00EF71AD" w:rsidP="00274523">
      <w:pPr>
        <w:pStyle w:val="requirelevel2"/>
      </w:pPr>
      <w:r>
        <w:t>O</w:t>
      </w:r>
      <w:r w:rsidR="00751A32">
        <w:t>ne</w:t>
      </w:r>
      <w:r w:rsidR="00751A32" w:rsidRPr="004A1972">
        <w:t xml:space="preserve"> </w:t>
      </w:r>
      <w:r w:rsidR="009E4C2F">
        <w:t>broadcast mechanism</w:t>
      </w:r>
      <w:r w:rsidR="00355F69">
        <w:t>,</w:t>
      </w:r>
      <w:r w:rsidR="00751A32">
        <w:t xml:space="preserve"> which validate</w:t>
      </w:r>
      <w:r>
        <w:t>s</w:t>
      </w:r>
      <w:r w:rsidR="00751A32">
        <w:t xml:space="preserve"> and broadcast</w:t>
      </w:r>
      <w:r>
        <w:t>s</w:t>
      </w:r>
      <w:r w:rsidR="00751A32">
        <w:t xml:space="preserve"> broadcast messages.</w:t>
      </w:r>
    </w:p>
    <w:p w14:paraId="278FBFE8" w14:textId="77777777" w:rsidR="00274523" w:rsidRPr="004A1972" w:rsidRDefault="00274523" w:rsidP="004E1645">
      <w:pPr>
        <w:pStyle w:val="NOTE"/>
      </w:pPr>
      <w:r w:rsidRPr="004A1972">
        <w:lastRenderedPageBreak/>
        <w:t xml:space="preserve">The UML diagram in </w:t>
      </w:r>
      <w:r w:rsidRPr="004A1972">
        <w:fldChar w:fldCharType="begin"/>
      </w:r>
      <w:r w:rsidRPr="004A1972">
        <w:instrText xml:space="preserve"> REF _Ref395603391 \h </w:instrText>
      </w:r>
      <w:r w:rsidRPr="004A1972">
        <w:fldChar w:fldCharType="separate"/>
      </w:r>
      <w:r w:rsidR="007D0C29" w:rsidRPr="004A1972">
        <w:t xml:space="preserve">Figure </w:t>
      </w:r>
      <w:r w:rsidR="007D0C29">
        <w:rPr>
          <w:noProof/>
        </w:rPr>
        <w:t>5</w:t>
      </w:r>
      <w:r w:rsidR="007D0C29">
        <w:noBreakHyphen/>
      </w:r>
      <w:r w:rsidR="007D0C29">
        <w:rPr>
          <w:noProof/>
        </w:rPr>
        <w:t>54</w:t>
      </w:r>
      <w:r w:rsidRPr="004A1972">
        <w:fldChar w:fldCharType="end"/>
      </w:r>
      <w:r w:rsidRPr="004A1972">
        <w:t xml:space="preserve"> illustrat</w:t>
      </w:r>
      <w:r w:rsidR="00186DF3">
        <w:t>es the components of a SpaceF</w:t>
      </w:r>
      <w:r w:rsidR="00186DF3">
        <w:rPr>
          <w:rFonts w:hint="eastAsia"/>
          <w:lang w:eastAsia="zh-CN"/>
        </w:rPr>
        <w:t>ibre</w:t>
      </w:r>
      <w:r w:rsidRPr="004A1972">
        <w:t xml:space="preserve"> routing switch.</w:t>
      </w:r>
    </w:p>
    <w:p w14:paraId="50C1FEF2" w14:textId="77777777" w:rsidR="00186DF3" w:rsidRPr="004A1972" w:rsidRDefault="00AF626B" w:rsidP="00186DF3">
      <w:pPr>
        <w:pStyle w:val="graphic"/>
      </w:pPr>
      <w:r w:rsidRPr="004A1972">
        <w:object w:dxaOrig="14154" w:dyaOrig="8357" w14:anchorId="064175BF">
          <v:shape id="_x0000_i1123" type="#_x0000_t75" style="width:441pt;height:305.15pt" o:ole="">
            <v:imagedata r:id="rId190" o:title="" croptop="4557f" cropbottom="8855f" cropleft="13643f" cropright="7642f"/>
          </v:shape>
          <o:OLEObject Type="Embed" ProgID="PowerPoint.Slide.12" ShapeID="_x0000_i1123" DrawAspect="Content" ObjectID="_1583310398" r:id="rId191"/>
        </w:object>
      </w:r>
    </w:p>
    <w:p w14:paraId="3D5E77AF" w14:textId="77777777" w:rsidR="00274523" w:rsidRDefault="00274523" w:rsidP="00274523">
      <w:pPr>
        <w:pStyle w:val="Caption"/>
      </w:pPr>
      <w:bookmarkStart w:id="611" w:name="_Ref395603391"/>
      <w:bookmarkStart w:id="612" w:name="_Toc419627671"/>
      <w:bookmarkStart w:id="613" w:name="_Toc508197301"/>
      <w:r w:rsidRPr="004A1972">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54</w:t>
      </w:r>
      <w:r w:rsidR="00301B26">
        <w:rPr>
          <w:noProof/>
        </w:rPr>
        <w:fldChar w:fldCharType="end"/>
      </w:r>
      <w:bookmarkEnd w:id="611"/>
      <w:r w:rsidRPr="004A1972">
        <w:t xml:space="preserve">: Components of a </w:t>
      </w:r>
      <w:r w:rsidRPr="009E7FF4">
        <w:t xml:space="preserve">SpaceFibre </w:t>
      </w:r>
      <w:r w:rsidRPr="004A1972">
        <w:t>routing switch</w:t>
      </w:r>
      <w:bookmarkEnd w:id="612"/>
      <w:bookmarkEnd w:id="613"/>
    </w:p>
    <w:p w14:paraId="6C225262" w14:textId="77777777" w:rsidR="00274523" w:rsidRDefault="00274523" w:rsidP="00274523">
      <w:pPr>
        <w:pStyle w:val="requirelevel1"/>
      </w:pPr>
      <w:r>
        <w:t>A port in a routing switch shall be bi-directional and contain an input port, an output port and one or more virtual channels.</w:t>
      </w:r>
    </w:p>
    <w:p w14:paraId="7BBF6352" w14:textId="77777777" w:rsidR="00FA3887" w:rsidRDefault="00FA3887" w:rsidP="00274523">
      <w:pPr>
        <w:pStyle w:val="requirelevel1"/>
      </w:pPr>
      <w:r>
        <w:t>A SpaceFibre port shall be made up of one data link and between one and sixteen lanes.</w:t>
      </w:r>
    </w:p>
    <w:p w14:paraId="78524C61" w14:textId="77777777" w:rsidR="00274523" w:rsidRDefault="00274523" w:rsidP="00274523">
      <w:pPr>
        <w:pStyle w:val="requirelevel1"/>
      </w:pPr>
      <w:r>
        <w:t>A virtual channel shall be configured to belong to a virtual network, by giving it a virtual network number.</w:t>
      </w:r>
    </w:p>
    <w:p w14:paraId="08490E5E" w14:textId="77777777" w:rsidR="00274523" w:rsidRDefault="00274523" w:rsidP="004E1645">
      <w:pPr>
        <w:pStyle w:val="NOTE"/>
      </w:pPr>
      <w:r>
        <w:t>The virtual network n</w:t>
      </w:r>
      <w:r w:rsidR="001805C7">
        <w:t xml:space="preserve">umber maps the virtual channel </w:t>
      </w:r>
      <w:r>
        <w:t>to a virtual network.</w:t>
      </w:r>
    </w:p>
    <w:p w14:paraId="75B8D9A1" w14:textId="77777777" w:rsidR="00274523" w:rsidRDefault="00274523" w:rsidP="00274523">
      <w:pPr>
        <w:pStyle w:val="requirelevel1"/>
      </w:pPr>
      <w:r>
        <w:t>A virtual channel shall pass packets received from the virtual network, associated with that virtual channel, to the switch matrix.</w:t>
      </w:r>
    </w:p>
    <w:p w14:paraId="4F81D924" w14:textId="77777777" w:rsidR="00274523" w:rsidRDefault="00274523" w:rsidP="00274523">
      <w:pPr>
        <w:pStyle w:val="requirelevel1"/>
      </w:pPr>
      <w:r>
        <w:t xml:space="preserve">The switch matrix shall forward a packet to a </w:t>
      </w:r>
      <w:r w:rsidRPr="005076C2">
        <w:t>virtual channel</w:t>
      </w:r>
      <w:r>
        <w:t xml:space="preserve"> in the same or another port connected to the switch matrix. </w:t>
      </w:r>
    </w:p>
    <w:p w14:paraId="43742A65" w14:textId="77777777" w:rsidR="003F020B" w:rsidRDefault="00274523" w:rsidP="00274523">
      <w:pPr>
        <w:pStyle w:val="requirelevel1"/>
      </w:pPr>
      <w:r>
        <w:t xml:space="preserve">The switch matrix shall only pass packets between </w:t>
      </w:r>
      <w:r w:rsidRPr="005076C2">
        <w:t>virtual channel</w:t>
      </w:r>
      <w:r>
        <w:t>s belonging to</w:t>
      </w:r>
      <w:r w:rsidR="003F020B">
        <w:t xml:space="preserve"> the same virtual network.</w:t>
      </w:r>
    </w:p>
    <w:p w14:paraId="5A8B493E" w14:textId="77777777" w:rsidR="00274523" w:rsidRDefault="003F020B" w:rsidP="004E1645">
      <w:pPr>
        <w:pStyle w:val="NOTE"/>
      </w:pPr>
      <w:r>
        <w:t>Virtual channels belonging to the same virtual network have</w:t>
      </w:r>
      <w:r w:rsidR="00274523">
        <w:t xml:space="preserve"> the same virtual network number.</w:t>
      </w:r>
    </w:p>
    <w:p w14:paraId="2C85C696" w14:textId="77777777" w:rsidR="00AF626B" w:rsidRDefault="00AF626B" w:rsidP="00AF626B">
      <w:pPr>
        <w:pStyle w:val="requirelevel1"/>
      </w:pPr>
      <w:r>
        <w:t>A</w:t>
      </w:r>
      <w:r w:rsidRPr="004A1972">
        <w:t xml:space="preserve"> </w:t>
      </w:r>
      <w:r>
        <w:t xml:space="preserve">virtual channel </w:t>
      </w:r>
      <w:r w:rsidRPr="004A1972">
        <w:t xml:space="preserve">shall accept packets from the </w:t>
      </w:r>
      <w:r>
        <w:t>switch matrix</w:t>
      </w:r>
      <w:r w:rsidRPr="004A1972">
        <w:t xml:space="preserve"> for sending </w:t>
      </w:r>
      <w:r>
        <w:t xml:space="preserve">over the virtual network associated with that </w:t>
      </w:r>
      <w:r w:rsidRPr="005076C2">
        <w:t>virtual channel</w:t>
      </w:r>
      <w:r>
        <w:t>.</w:t>
      </w:r>
    </w:p>
    <w:p w14:paraId="23203406" w14:textId="77777777" w:rsidR="00650282" w:rsidRDefault="00650282" w:rsidP="00274523">
      <w:pPr>
        <w:pStyle w:val="requirelevel1"/>
      </w:pPr>
      <w:r>
        <w:lastRenderedPageBreak/>
        <w:t xml:space="preserve">All ports, except for the configuration port, shall contain at least two </w:t>
      </w:r>
      <w:r w:rsidRPr="005076C2">
        <w:t>virtual channel</w:t>
      </w:r>
      <w:r>
        <w:t>s in a port.</w:t>
      </w:r>
    </w:p>
    <w:p w14:paraId="25788141" w14:textId="77777777" w:rsidR="00650282" w:rsidRDefault="00650282" w:rsidP="00650282">
      <w:pPr>
        <w:pStyle w:val="requirelevel1"/>
      </w:pPr>
      <w:r>
        <w:t>A port shall have a maximum of 32 virtual channels.</w:t>
      </w:r>
    </w:p>
    <w:p w14:paraId="1B03617F" w14:textId="77777777" w:rsidR="00650282" w:rsidRDefault="00650282" w:rsidP="00274523">
      <w:pPr>
        <w:pStyle w:val="requirelevel1"/>
      </w:pPr>
      <w:r>
        <w:t>A configuration port shall contain one virtual channel.</w:t>
      </w:r>
    </w:p>
    <w:p w14:paraId="6BC01888" w14:textId="77777777" w:rsidR="00274523" w:rsidRDefault="009E4C2F" w:rsidP="00274523">
      <w:pPr>
        <w:pStyle w:val="requirelevel1"/>
      </w:pPr>
      <w:r>
        <w:t>It shall be possible for t</w:t>
      </w:r>
      <w:r w:rsidR="00274523">
        <w:t xml:space="preserve">he number of </w:t>
      </w:r>
      <w:r w:rsidR="00274523" w:rsidRPr="005076C2">
        <w:t>virtual channel</w:t>
      </w:r>
      <w:r w:rsidR="00274523">
        <w:t xml:space="preserve">s in one port </w:t>
      </w:r>
      <w:r>
        <w:t>to</w:t>
      </w:r>
      <w:r w:rsidR="00274523">
        <w:t xml:space="preserve"> be different from the number of </w:t>
      </w:r>
      <w:r w:rsidR="00274523" w:rsidRPr="005076C2">
        <w:t>virtual channel</w:t>
      </w:r>
      <w:r w:rsidR="00274523">
        <w:t>s in another port.</w:t>
      </w:r>
    </w:p>
    <w:p w14:paraId="4379F99D" w14:textId="77777777" w:rsidR="00274523" w:rsidRDefault="00274523" w:rsidP="00274523">
      <w:pPr>
        <w:pStyle w:val="requirelevel1"/>
      </w:pPr>
      <w:r>
        <w:t>A configuration node in the routing switch shall be used to configure, control and monitor the status of the routing switch.</w:t>
      </w:r>
    </w:p>
    <w:p w14:paraId="3969DE91" w14:textId="77777777" w:rsidR="00274523" w:rsidRDefault="00AF626B" w:rsidP="00274523">
      <w:pPr>
        <w:pStyle w:val="requirelevel1"/>
      </w:pPr>
      <w:r>
        <w:t>When a routing switch is embedded in a unit, t</w:t>
      </w:r>
      <w:r w:rsidR="00274523">
        <w:t xml:space="preserve">he configuration node </w:t>
      </w:r>
      <w:r>
        <w:t xml:space="preserve">in the routing switch </w:t>
      </w:r>
      <w:r w:rsidR="00274523">
        <w:t>may be used to configure, control and monitor the status of other equipment associated with the routing switch.</w:t>
      </w:r>
    </w:p>
    <w:p w14:paraId="2D8C350C" w14:textId="77777777" w:rsidR="009A2907" w:rsidRDefault="009A2907" w:rsidP="004E1645">
      <w:pPr>
        <w:pStyle w:val="NOTE"/>
      </w:pPr>
      <w:r>
        <w:t xml:space="preserve">It is permitted for the configuration port of a routing switch embedded in some </w:t>
      </w:r>
      <w:r w:rsidR="0050317E">
        <w:t>unit</w:t>
      </w:r>
      <w:r>
        <w:t xml:space="preserve"> to be used to configure, control and monitor the </w:t>
      </w:r>
      <w:r w:rsidR="0050317E">
        <w:t>unit</w:t>
      </w:r>
      <w:r>
        <w:t>, as well as configuring, controlling and monitoring the routing switch.</w:t>
      </w:r>
    </w:p>
    <w:p w14:paraId="76DBD510" w14:textId="77777777" w:rsidR="00274523" w:rsidRDefault="00274523" w:rsidP="00274523">
      <w:pPr>
        <w:pStyle w:val="requirelevel1"/>
      </w:pPr>
      <w:r>
        <w:t>The</w:t>
      </w:r>
      <w:r w:rsidRPr="004A1972">
        <w:t xml:space="preserve"> configuration node in a routing switch shall be accessed via </w:t>
      </w:r>
      <w:r>
        <w:t xml:space="preserve">port 0, the configuration port, which is </w:t>
      </w:r>
      <w:r w:rsidRPr="004A1972">
        <w:t>connected to the switch matrix.</w:t>
      </w:r>
    </w:p>
    <w:p w14:paraId="6A89C07E" w14:textId="77777777" w:rsidR="00274523" w:rsidRDefault="00274523" w:rsidP="00274523">
      <w:pPr>
        <w:pStyle w:val="requirelevel1"/>
      </w:pPr>
      <w:r>
        <w:t xml:space="preserve">The configuration port shall have only one </w:t>
      </w:r>
      <w:r w:rsidRPr="005076C2">
        <w:t>virtual channel</w:t>
      </w:r>
      <w:r>
        <w:t xml:space="preserve"> which shall be given the virtual network number VN0.</w:t>
      </w:r>
    </w:p>
    <w:p w14:paraId="41AAA160" w14:textId="77777777" w:rsidR="007C1F22" w:rsidRDefault="007C1F22" w:rsidP="007C1F22">
      <w:pPr>
        <w:pStyle w:val="requirelevel1"/>
      </w:pPr>
      <w:r w:rsidRPr="004A1972">
        <w:t xml:space="preserve">A </w:t>
      </w:r>
      <w:r>
        <w:t xml:space="preserve">routing switch </w:t>
      </w:r>
      <w:r w:rsidRPr="004A1972">
        <w:t xml:space="preserve">configuration port shall be accessed using path addressing only. </w:t>
      </w:r>
    </w:p>
    <w:p w14:paraId="49FDC687" w14:textId="77777777" w:rsidR="00FA3887" w:rsidRDefault="00FA3887" w:rsidP="007C1F22">
      <w:pPr>
        <w:pStyle w:val="requirelevel1"/>
      </w:pPr>
      <w:r>
        <w:t>The broadcast mechanism shall contain one or more broadcast channels.</w:t>
      </w:r>
    </w:p>
    <w:p w14:paraId="27B5FD0A" w14:textId="77777777" w:rsidR="009F6EE0" w:rsidRPr="009E7FF4" w:rsidRDefault="009F6EE0" w:rsidP="005A4E4C">
      <w:pPr>
        <w:pStyle w:val="Heading4"/>
      </w:pPr>
      <w:r>
        <w:t>Routing table</w:t>
      </w:r>
    </w:p>
    <w:p w14:paraId="0BB933DD" w14:textId="77777777" w:rsidR="009F6EE0" w:rsidRPr="009E7FF4" w:rsidRDefault="009F6EE0" w:rsidP="009F6EE0">
      <w:pPr>
        <w:pStyle w:val="requirelevel1"/>
      </w:pPr>
      <w:r w:rsidRPr="009E7FF4">
        <w:t xml:space="preserve">A routing switch shall use the leading data character of a packet to determine which output port the packet </w:t>
      </w:r>
      <w:r w:rsidR="00AF36D7">
        <w:t>is</w:t>
      </w:r>
      <w:r w:rsidRPr="009E7FF4">
        <w:t xml:space="preserve"> forwarded through.</w:t>
      </w:r>
    </w:p>
    <w:p w14:paraId="5B0766D9" w14:textId="77777777" w:rsidR="009F6EE0" w:rsidRPr="009E7FF4" w:rsidRDefault="009F6EE0" w:rsidP="009F6EE0">
      <w:pPr>
        <w:pStyle w:val="requirelevel1"/>
      </w:pPr>
      <w:r w:rsidRPr="009E7FF4">
        <w:t xml:space="preserve">A routing table within the routing switch shall specify the mapping from </w:t>
      </w:r>
      <w:r w:rsidR="009F6B7E">
        <w:t xml:space="preserve">the </w:t>
      </w:r>
      <w:r w:rsidRPr="009E7FF4">
        <w:t>value of the leading data character to the output port and also whether the leading data character</w:t>
      </w:r>
      <w:r w:rsidR="00AF36D7">
        <w:t xml:space="preserve"> is </w:t>
      </w:r>
      <w:r w:rsidRPr="009E7FF4">
        <w:t>removed before the packet is switched to the output port.</w:t>
      </w:r>
    </w:p>
    <w:p w14:paraId="46016A33" w14:textId="42CCCCB4" w:rsidR="009F6EE0" w:rsidRDefault="009F6EE0" w:rsidP="009F6EE0">
      <w:pPr>
        <w:pStyle w:val="requirelevel1"/>
      </w:pPr>
      <w:r w:rsidRPr="009E7FF4">
        <w:t xml:space="preserve">The routing table shall interpret the leading data character of a SpaceFibre packet as </w:t>
      </w:r>
      <w:r w:rsidR="006F13CC">
        <w:t>specified</w:t>
      </w:r>
      <w:r w:rsidRPr="009E7FF4">
        <w:t xml:space="preserve"> in </w:t>
      </w:r>
      <w:r w:rsidRPr="009E7FF4">
        <w:fldChar w:fldCharType="begin"/>
      </w:r>
      <w:r w:rsidRPr="009E7FF4">
        <w:instrText xml:space="preserve"> REF _Ref355643713 \h </w:instrText>
      </w:r>
      <w:r w:rsidRPr="009E7FF4">
        <w:fldChar w:fldCharType="separate"/>
      </w:r>
      <w:r w:rsidR="007D0C29" w:rsidRPr="009E7FF4">
        <w:t xml:space="preserve">Table </w:t>
      </w:r>
      <w:r w:rsidR="007D0C29">
        <w:rPr>
          <w:noProof/>
        </w:rPr>
        <w:t>5</w:t>
      </w:r>
      <w:r w:rsidR="007D0C29">
        <w:noBreakHyphen/>
      </w:r>
      <w:r w:rsidR="007D0C29">
        <w:rPr>
          <w:noProof/>
        </w:rPr>
        <w:t>34</w:t>
      </w:r>
      <w:r w:rsidRPr="009E7FF4">
        <w:fldChar w:fldCharType="end"/>
      </w:r>
      <w:r w:rsidRPr="009E7FF4">
        <w:t>.</w:t>
      </w:r>
    </w:p>
    <w:p w14:paraId="3F53F86D" w14:textId="77777777" w:rsidR="00EF71AD" w:rsidRPr="009E7FF4" w:rsidRDefault="00EF71AD" w:rsidP="004E1645">
      <w:pPr>
        <w:pStyle w:val="NOTE"/>
      </w:pPr>
      <w:r w:rsidRPr="009E7FF4">
        <w:t>A leading data character with a value of 0 results in the packet being routed to the routing switch configuration port.</w:t>
      </w:r>
      <w:r>
        <w:t xml:space="preserve"> </w:t>
      </w:r>
      <w:r w:rsidRPr="009E7FF4">
        <w:t>A leading data character with a value of 6 results in the packet being routed to output port 6.</w:t>
      </w:r>
      <w:r>
        <w:t xml:space="preserve"> </w:t>
      </w:r>
      <w:r w:rsidRPr="009E7FF4">
        <w:t>A leading data character with a value of 49 results in the packet being routed to the output port that is referred to in location 49 of the routing t</w:t>
      </w:r>
      <w:r>
        <w:t>able within the routing switch.</w:t>
      </w:r>
    </w:p>
    <w:p w14:paraId="136E3588" w14:textId="77777777" w:rsidR="009F6EE0" w:rsidRPr="009E7FF4" w:rsidRDefault="009F6EE0" w:rsidP="00EA3E6D">
      <w:pPr>
        <w:pStyle w:val="CaptionTable"/>
      </w:pPr>
      <w:bookmarkStart w:id="614" w:name="_Ref355643713"/>
      <w:bookmarkStart w:id="615" w:name="_Toc4295265"/>
      <w:bookmarkStart w:id="616" w:name="_Toc508197337"/>
      <w:r w:rsidRPr="009E7FF4">
        <w:lastRenderedPageBreak/>
        <w:t xml:space="preserve">Table </w:t>
      </w:r>
      <w:r w:rsidR="00301B26">
        <w:fldChar w:fldCharType="begin"/>
      </w:r>
      <w:r w:rsidR="00301B26">
        <w:instrText xml:space="preserve"> STYL</w:instrText>
      </w:r>
      <w:r w:rsidR="00301B26">
        <w:instrText xml:space="preserve">EREF 1 \s </w:instrText>
      </w:r>
      <w:r w:rsidR="00301B26">
        <w:fldChar w:fldCharType="separate"/>
      </w:r>
      <w:r w:rsidR="007D0C29">
        <w:rPr>
          <w:noProof/>
        </w:rPr>
        <w:t>5</w:t>
      </w:r>
      <w:r w:rsidR="00301B26">
        <w:rPr>
          <w:noProof/>
        </w:rPr>
        <w:fldChar w:fldCharType="end"/>
      </w:r>
      <w:r>
        <w:noBreakHyphen/>
      </w:r>
      <w:r w:rsidR="00301B26">
        <w:fldChar w:fldCharType="begin"/>
      </w:r>
      <w:r w:rsidR="00301B26">
        <w:instrText xml:space="preserve"> SEQ Table \* ARABIC \s 1 </w:instrText>
      </w:r>
      <w:r w:rsidR="00301B26">
        <w:fldChar w:fldCharType="separate"/>
      </w:r>
      <w:r w:rsidR="007D0C29">
        <w:rPr>
          <w:noProof/>
        </w:rPr>
        <w:t>34</w:t>
      </w:r>
      <w:r w:rsidR="00301B26">
        <w:rPr>
          <w:noProof/>
        </w:rPr>
        <w:fldChar w:fldCharType="end"/>
      </w:r>
      <w:bookmarkEnd w:id="614"/>
      <w:r w:rsidRPr="009E7FF4">
        <w:t>: Routing switch addresses</w:t>
      </w:r>
      <w:bookmarkEnd w:id="615"/>
      <w:bookmarkEnd w:id="616"/>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134"/>
        <w:gridCol w:w="3969"/>
        <w:gridCol w:w="2835"/>
      </w:tblGrid>
      <w:tr w:rsidR="009F6EE0" w:rsidRPr="009E7FF4" w14:paraId="3D91E10E" w14:textId="77777777" w:rsidTr="00257F74">
        <w:trPr>
          <w:tblHeader/>
        </w:trPr>
        <w:tc>
          <w:tcPr>
            <w:tcW w:w="1134" w:type="dxa"/>
          </w:tcPr>
          <w:p w14:paraId="06086446" w14:textId="77777777" w:rsidR="009F6EE0" w:rsidRPr="009E7FF4" w:rsidRDefault="009F6EE0" w:rsidP="00F83F56">
            <w:pPr>
              <w:pStyle w:val="TableHeaderCENTER"/>
              <w:keepNext/>
              <w:keepLines/>
              <w:jc w:val="left"/>
            </w:pPr>
            <w:r w:rsidRPr="009E7FF4">
              <w:t>Leading data character</w:t>
            </w:r>
          </w:p>
        </w:tc>
        <w:tc>
          <w:tcPr>
            <w:tcW w:w="1134" w:type="dxa"/>
          </w:tcPr>
          <w:p w14:paraId="0AFB77F2" w14:textId="77777777" w:rsidR="009F6EE0" w:rsidRPr="009E7FF4" w:rsidRDefault="009F6EE0" w:rsidP="00F83F56">
            <w:pPr>
              <w:pStyle w:val="TableHeaderCENTER"/>
              <w:keepNext/>
              <w:keepLines/>
              <w:jc w:val="left"/>
            </w:pPr>
            <w:r w:rsidRPr="009E7FF4">
              <w:t>Address type</w:t>
            </w:r>
          </w:p>
        </w:tc>
        <w:tc>
          <w:tcPr>
            <w:tcW w:w="3969" w:type="dxa"/>
          </w:tcPr>
          <w:p w14:paraId="6C354053" w14:textId="77777777" w:rsidR="009F6EE0" w:rsidRPr="009E7FF4" w:rsidRDefault="009F6EE0" w:rsidP="00F83F56">
            <w:pPr>
              <w:pStyle w:val="TableHeaderCENTER"/>
              <w:keepNext/>
              <w:keepLines/>
              <w:jc w:val="left"/>
            </w:pPr>
            <w:r w:rsidRPr="009E7FF4">
              <w:t>Port packet is routed to</w:t>
            </w:r>
          </w:p>
        </w:tc>
        <w:tc>
          <w:tcPr>
            <w:tcW w:w="2835" w:type="dxa"/>
          </w:tcPr>
          <w:p w14:paraId="51F19FF2" w14:textId="77777777" w:rsidR="009F6EE0" w:rsidRPr="009F6B7E" w:rsidRDefault="009F6B7E" w:rsidP="00F83F56">
            <w:pPr>
              <w:pStyle w:val="TableHeaderCENTER"/>
              <w:keepNext/>
              <w:keepLines/>
              <w:jc w:val="left"/>
            </w:pPr>
            <w:r w:rsidRPr="009F6B7E">
              <w:t xml:space="preserve">Leading data character </w:t>
            </w:r>
            <w:r w:rsidR="009F6EE0" w:rsidRPr="009F6B7E">
              <w:t>deletion</w:t>
            </w:r>
          </w:p>
        </w:tc>
      </w:tr>
      <w:tr w:rsidR="009F6EE0" w:rsidRPr="009E7FF4" w14:paraId="3246CBB6" w14:textId="77777777" w:rsidTr="00F074E3">
        <w:tc>
          <w:tcPr>
            <w:tcW w:w="1134" w:type="dxa"/>
          </w:tcPr>
          <w:p w14:paraId="20739D45" w14:textId="77777777" w:rsidR="009F6EE0" w:rsidRDefault="009F6EE0" w:rsidP="00EA3E6D">
            <w:pPr>
              <w:pStyle w:val="TablecellLEFT"/>
              <w:keepNext/>
              <w:keepLines/>
            </w:pPr>
            <w:r w:rsidRPr="009E7FF4">
              <w:t>0</w:t>
            </w:r>
          </w:p>
          <w:p w14:paraId="0E6528FA" w14:textId="77777777" w:rsidR="00EA3E6D" w:rsidRPr="009E7FF4" w:rsidRDefault="00EA3E6D" w:rsidP="00EA3E6D">
            <w:pPr>
              <w:pStyle w:val="TablecellLEFT"/>
              <w:keepNext/>
              <w:keepLines/>
            </w:pPr>
            <w:r>
              <w:t>0x00</w:t>
            </w:r>
          </w:p>
        </w:tc>
        <w:tc>
          <w:tcPr>
            <w:tcW w:w="1134" w:type="dxa"/>
          </w:tcPr>
          <w:p w14:paraId="59E1A82E" w14:textId="77777777" w:rsidR="009F6EE0" w:rsidRPr="009E7FF4" w:rsidRDefault="009F6EE0" w:rsidP="00EA3E6D">
            <w:pPr>
              <w:pStyle w:val="TablecellLEFT"/>
              <w:keepNext/>
              <w:keepLines/>
            </w:pPr>
            <w:r w:rsidRPr="009E7FF4">
              <w:t>Path</w:t>
            </w:r>
          </w:p>
        </w:tc>
        <w:tc>
          <w:tcPr>
            <w:tcW w:w="3969" w:type="dxa"/>
          </w:tcPr>
          <w:p w14:paraId="40FDD0BE" w14:textId="77777777" w:rsidR="009F6EE0" w:rsidRPr="009E7FF4" w:rsidRDefault="009F6EE0" w:rsidP="00EA3E6D">
            <w:pPr>
              <w:pStyle w:val="TablecellLEFT"/>
              <w:keepNext/>
              <w:keepLines/>
            </w:pPr>
            <w:r w:rsidRPr="009E7FF4">
              <w:t>Internal Configuration Port</w:t>
            </w:r>
            <w:r w:rsidR="00EA3E6D">
              <w:t>.</w:t>
            </w:r>
          </w:p>
        </w:tc>
        <w:tc>
          <w:tcPr>
            <w:tcW w:w="2835" w:type="dxa"/>
          </w:tcPr>
          <w:p w14:paraId="643DCF4E" w14:textId="77777777" w:rsidR="009F6EE0" w:rsidRPr="009E7FF4" w:rsidRDefault="009F6EE0" w:rsidP="00EA3E6D">
            <w:pPr>
              <w:pStyle w:val="TablecellLEFT"/>
              <w:keepNext/>
              <w:keepLines/>
            </w:pPr>
            <w:r w:rsidRPr="009E7FF4">
              <w:t>Always</w:t>
            </w:r>
            <w:r w:rsidR="00EA3E6D">
              <w:t xml:space="preserve"> deleted.</w:t>
            </w:r>
          </w:p>
        </w:tc>
      </w:tr>
      <w:tr w:rsidR="009F6EE0" w:rsidRPr="009E7FF4" w14:paraId="788AAF9A" w14:textId="77777777" w:rsidTr="00F074E3">
        <w:tc>
          <w:tcPr>
            <w:tcW w:w="1134" w:type="dxa"/>
          </w:tcPr>
          <w:p w14:paraId="6101DFEE" w14:textId="77777777" w:rsidR="009F6EE0" w:rsidRDefault="009F6EE0" w:rsidP="00EA3E6D">
            <w:pPr>
              <w:pStyle w:val="TablecellLEFT"/>
              <w:keepNext/>
              <w:keepLines/>
            </w:pPr>
            <w:r w:rsidRPr="009E7FF4">
              <w:t>1-31</w:t>
            </w:r>
          </w:p>
          <w:p w14:paraId="1FF88CFF" w14:textId="77777777" w:rsidR="00EA3E6D" w:rsidRPr="009E7FF4" w:rsidRDefault="00EA3E6D" w:rsidP="00EA3E6D">
            <w:pPr>
              <w:pStyle w:val="TablecellLEFT"/>
              <w:keepNext/>
              <w:keepLines/>
            </w:pPr>
            <w:r>
              <w:t>0x01-0x1F</w:t>
            </w:r>
          </w:p>
        </w:tc>
        <w:tc>
          <w:tcPr>
            <w:tcW w:w="1134" w:type="dxa"/>
          </w:tcPr>
          <w:p w14:paraId="1D45DCD1" w14:textId="77777777" w:rsidR="009F6EE0" w:rsidRPr="009E7FF4" w:rsidRDefault="009F6EE0" w:rsidP="00EA3E6D">
            <w:pPr>
              <w:pStyle w:val="TablecellLEFT"/>
              <w:keepNext/>
              <w:keepLines/>
            </w:pPr>
            <w:r w:rsidRPr="009E7FF4">
              <w:t>Path</w:t>
            </w:r>
          </w:p>
        </w:tc>
        <w:tc>
          <w:tcPr>
            <w:tcW w:w="3969" w:type="dxa"/>
          </w:tcPr>
          <w:p w14:paraId="1C351106" w14:textId="77777777" w:rsidR="009F6EE0" w:rsidRPr="009E7FF4" w:rsidRDefault="009F6EE0" w:rsidP="00EA3E6D">
            <w:pPr>
              <w:pStyle w:val="TablecellLEFT"/>
              <w:keepNext/>
              <w:keepLines/>
            </w:pPr>
            <w:r w:rsidRPr="009E7FF4">
              <w:t>Physical Output Ports 1-31 respectively</w:t>
            </w:r>
            <w:r w:rsidR="00EA3E6D">
              <w:t>.</w:t>
            </w:r>
          </w:p>
        </w:tc>
        <w:tc>
          <w:tcPr>
            <w:tcW w:w="2835" w:type="dxa"/>
          </w:tcPr>
          <w:p w14:paraId="3ADAD784" w14:textId="77777777" w:rsidR="009F6EE0" w:rsidRPr="009E7FF4" w:rsidRDefault="009F6EE0" w:rsidP="00EA3E6D">
            <w:pPr>
              <w:pStyle w:val="TablecellLEFT"/>
              <w:keepNext/>
              <w:keepLines/>
            </w:pPr>
            <w:r w:rsidRPr="009E7FF4">
              <w:t>Always</w:t>
            </w:r>
            <w:r w:rsidR="00EA3E6D">
              <w:t xml:space="preserve"> deleted.</w:t>
            </w:r>
          </w:p>
        </w:tc>
      </w:tr>
      <w:tr w:rsidR="009F6EE0" w:rsidRPr="009E7FF4" w14:paraId="768B0B90" w14:textId="77777777" w:rsidTr="00F074E3">
        <w:tc>
          <w:tcPr>
            <w:tcW w:w="1134" w:type="dxa"/>
          </w:tcPr>
          <w:p w14:paraId="7B7FA02D" w14:textId="77777777" w:rsidR="009F6EE0" w:rsidRDefault="009F6EE0" w:rsidP="00EA3E6D">
            <w:pPr>
              <w:pStyle w:val="TablecellLEFT"/>
              <w:keepNext/>
              <w:keepLines/>
            </w:pPr>
            <w:r w:rsidRPr="009E7FF4">
              <w:t>32-254</w:t>
            </w:r>
          </w:p>
          <w:p w14:paraId="6A30DAA7" w14:textId="77777777" w:rsidR="00EA3E6D" w:rsidRPr="009E7FF4" w:rsidRDefault="00EA3E6D" w:rsidP="00EA3E6D">
            <w:pPr>
              <w:pStyle w:val="TablecellLEFT"/>
              <w:keepNext/>
              <w:keepLines/>
            </w:pPr>
            <w:r>
              <w:t>0x20-0xFE</w:t>
            </w:r>
          </w:p>
        </w:tc>
        <w:tc>
          <w:tcPr>
            <w:tcW w:w="1134" w:type="dxa"/>
          </w:tcPr>
          <w:p w14:paraId="6F411FB1" w14:textId="77777777" w:rsidR="009F6EE0" w:rsidRPr="009E7FF4" w:rsidRDefault="009F6EE0" w:rsidP="00EA3E6D">
            <w:pPr>
              <w:pStyle w:val="TablecellLEFT"/>
              <w:keepNext/>
              <w:keepLines/>
            </w:pPr>
            <w:r w:rsidRPr="009E7FF4">
              <w:t>Logical</w:t>
            </w:r>
          </w:p>
        </w:tc>
        <w:tc>
          <w:tcPr>
            <w:tcW w:w="3969" w:type="dxa"/>
          </w:tcPr>
          <w:p w14:paraId="3069C023" w14:textId="341E4B15" w:rsidR="009F6EE0" w:rsidRPr="009E7FF4" w:rsidRDefault="009F6EE0" w:rsidP="00257F74">
            <w:pPr>
              <w:pStyle w:val="TablecellLEFT"/>
            </w:pPr>
            <w:r w:rsidRPr="009E7FF4">
              <w:t xml:space="preserve">A look-up table specifies the mapping </w:t>
            </w:r>
            <w:r w:rsidR="00A379AA">
              <w:t>from the leading data character, logical address,</w:t>
            </w:r>
            <w:r w:rsidRPr="009E7FF4">
              <w:t xml:space="preserve"> to the output port the packet</w:t>
            </w:r>
            <w:r w:rsidR="00AF36D7">
              <w:t xml:space="preserve"> is</w:t>
            </w:r>
            <w:r w:rsidRPr="009E7FF4">
              <w:t xml:space="preserve"> forwarded through.</w:t>
            </w:r>
            <w:r w:rsidR="00BF375E">
              <w:t xml:space="preserve"> </w:t>
            </w:r>
            <w:r w:rsidRPr="009E7FF4">
              <w:t>There is one entry in this table for eac</w:t>
            </w:r>
            <w:r w:rsidR="00A379AA">
              <w:t>h value of the logical address, 32-255</w:t>
            </w:r>
            <w:r w:rsidRPr="009E7FF4">
              <w:t xml:space="preserve">. Each entry is configured to specify the output port to be used for each possible logical address. </w:t>
            </w:r>
          </w:p>
        </w:tc>
        <w:tc>
          <w:tcPr>
            <w:tcW w:w="2835" w:type="dxa"/>
          </w:tcPr>
          <w:p w14:paraId="63FCDBD9" w14:textId="77777777" w:rsidR="009F6EE0" w:rsidRPr="009E7FF4" w:rsidRDefault="00EA3E6D" w:rsidP="00EA3E6D">
            <w:pPr>
              <w:pStyle w:val="TablecellLEFT"/>
              <w:keepNext/>
              <w:keepLines/>
            </w:pPr>
            <w:r>
              <w:t xml:space="preserve">A logical address is not normally deleted, unless it is part of a regional logical address, see clause </w:t>
            </w:r>
            <w:r>
              <w:fldChar w:fldCharType="begin"/>
            </w:r>
            <w:r>
              <w:instrText xml:space="preserve"> REF _Ref455245323 \r \h </w:instrText>
            </w:r>
            <w:r>
              <w:fldChar w:fldCharType="separate"/>
            </w:r>
            <w:r w:rsidR="007D0C29">
              <w:t>5.8.9.3</w:t>
            </w:r>
            <w:r>
              <w:fldChar w:fldCharType="end"/>
            </w:r>
            <w:r>
              <w:t>. The l</w:t>
            </w:r>
            <w:r w:rsidR="009F6B7E">
              <w:t>eading data character</w:t>
            </w:r>
            <w:r w:rsidR="009F6EE0" w:rsidRPr="009E7FF4">
              <w:t xml:space="preserve"> </w:t>
            </w:r>
            <w:r w:rsidR="00355F69">
              <w:t xml:space="preserve">is </w:t>
            </w:r>
            <w:r w:rsidR="009F6EE0" w:rsidRPr="009E7FF4">
              <w:t xml:space="preserve">deleted if the physical output port is a gateway between distinct regions. </w:t>
            </w:r>
            <w:r>
              <w:t>The l</w:t>
            </w:r>
            <w:r w:rsidR="009F6B7E">
              <w:t>eading data character</w:t>
            </w:r>
            <w:r w:rsidR="009F6B7E" w:rsidRPr="009E7FF4">
              <w:t xml:space="preserve"> </w:t>
            </w:r>
            <w:r w:rsidR="009F6EE0" w:rsidRPr="009E7FF4">
              <w:t>can also be deleted on final link to a node.</w:t>
            </w:r>
          </w:p>
        </w:tc>
      </w:tr>
      <w:tr w:rsidR="009F6EE0" w:rsidRPr="009E7FF4" w14:paraId="06D4530B" w14:textId="77777777" w:rsidTr="00F074E3">
        <w:tc>
          <w:tcPr>
            <w:tcW w:w="1134" w:type="dxa"/>
          </w:tcPr>
          <w:p w14:paraId="4F479D8E" w14:textId="77777777" w:rsidR="009F6EE0" w:rsidRPr="009E7FF4" w:rsidRDefault="009F6EE0" w:rsidP="00EA3E6D">
            <w:pPr>
              <w:pStyle w:val="TablecellLEFT"/>
              <w:keepNext/>
              <w:keepLines/>
            </w:pPr>
            <w:r w:rsidRPr="009E7FF4">
              <w:t xml:space="preserve">255 </w:t>
            </w:r>
          </w:p>
        </w:tc>
        <w:tc>
          <w:tcPr>
            <w:tcW w:w="1134" w:type="dxa"/>
          </w:tcPr>
          <w:p w14:paraId="09742F60" w14:textId="77777777" w:rsidR="009F6EE0" w:rsidRDefault="009F6EE0" w:rsidP="00EA3E6D">
            <w:pPr>
              <w:pStyle w:val="TablecellLEFT"/>
              <w:keepNext/>
              <w:keepLines/>
            </w:pPr>
            <w:r w:rsidRPr="009E7FF4">
              <w:t>Logical</w:t>
            </w:r>
          </w:p>
          <w:p w14:paraId="494A20BC" w14:textId="77777777" w:rsidR="00EA3E6D" w:rsidRPr="009E7FF4" w:rsidRDefault="00EA3E6D" w:rsidP="00EA3E6D">
            <w:pPr>
              <w:pStyle w:val="TablecellLEFT"/>
              <w:keepNext/>
              <w:keepLines/>
            </w:pPr>
            <w:r>
              <w:t>Reserved</w:t>
            </w:r>
          </w:p>
        </w:tc>
        <w:tc>
          <w:tcPr>
            <w:tcW w:w="3969" w:type="dxa"/>
          </w:tcPr>
          <w:p w14:paraId="3BD6A23D" w14:textId="77777777" w:rsidR="009F6EE0" w:rsidRPr="009E7FF4" w:rsidRDefault="00EA3E6D" w:rsidP="00EA3E6D">
            <w:pPr>
              <w:pStyle w:val="TablecellLEFT"/>
              <w:keepNext/>
              <w:keepLines/>
            </w:pPr>
            <w:r>
              <w:t>Reserved logical address, which is treated in the same way as any other logical address.</w:t>
            </w:r>
          </w:p>
        </w:tc>
        <w:tc>
          <w:tcPr>
            <w:tcW w:w="2835" w:type="dxa"/>
          </w:tcPr>
          <w:p w14:paraId="341AE51D" w14:textId="77777777" w:rsidR="009F6EE0" w:rsidRPr="009E7FF4" w:rsidRDefault="00EA3E6D" w:rsidP="00EA3E6D">
            <w:pPr>
              <w:pStyle w:val="TablecellLEFT"/>
              <w:keepNext/>
              <w:keepLines/>
            </w:pPr>
            <w:r>
              <w:t>Treated in the same way as a logical address.</w:t>
            </w:r>
            <w:r w:rsidR="009F6EE0" w:rsidRPr="009E7FF4">
              <w:t xml:space="preserve"> </w:t>
            </w:r>
          </w:p>
        </w:tc>
      </w:tr>
    </w:tbl>
    <w:p w14:paraId="1A8287BE" w14:textId="77777777" w:rsidR="00F074E3" w:rsidRDefault="00F074E3" w:rsidP="00F074E3">
      <w:pPr>
        <w:pStyle w:val="paragraph"/>
      </w:pPr>
    </w:p>
    <w:p w14:paraId="1C9E4716" w14:textId="77777777" w:rsidR="00E35377" w:rsidRPr="004A1972" w:rsidRDefault="00E35377" w:rsidP="00E35377">
      <w:pPr>
        <w:pStyle w:val="requirelevel1"/>
      </w:pPr>
      <w:r w:rsidRPr="004A1972">
        <w:t>A configuration port shall be assigned port address 0.</w:t>
      </w:r>
    </w:p>
    <w:p w14:paraId="7F19E045" w14:textId="77777777" w:rsidR="00E35377" w:rsidRPr="004A1972" w:rsidRDefault="00E35377" w:rsidP="00E35377">
      <w:pPr>
        <w:pStyle w:val="requirelevel1"/>
      </w:pPr>
      <w:r w:rsidRPr="009E7FF4">
        <w:t xml:space="preserve">SpaceFibre </w:t>
      </w:r>
      <w:r w:rsidRPr="004A1972">
        <w:t xml:space="preserve">and </w:t>
      </w:r>
      <w:r w:rsidR="009E4C2F">
        <w:t>parallel port</w:t>
      </w:r>
      <w:r w:rsidRPr="004A1972">
        <w:t>s shall be assigned port addresses 1-31, so that there is a maximum of 31 external ports on a routing switch.</w:t>
      </w:r>
    </w:p>
    <w:p w14:paraId="1EBDA9A2" w14:textId="77777777" w:rsidR="009F6EE0" w:rsidRPr="009E7FF4" w:rsidRDefault="009F6EE0" w:rsidP="009F6EE0">
      <w:pPr>
        <w:pStyle w:val="requirelevel1"/>
      </w:pPr>
      <w:r w:rsidRPr="009E7FF4">
        <w:t>An invalid routing table entry shall be one that is undefined or not yet configured.</w:t>
      </w:r>
    </w:p>
    <w:p w14:paraId="6D217B59" w14:textId="77777777" w:rsidR="009F6EE0" w:rsidRPr="009E7FF4" w:rsidRDefault="009F6EE0" w:rsidP="009F6EE0">
      <w:pPr>
        <w:pStyle w:val="requirelevel1"/>
      </w:pPr>
      <w:r w:rsidRPr="009E7FF4">
        <w:t>Address 255 is reserved for future use and shall not be used.</w:t>
      </w:r>
    </w:p>
    <w:p w14:paraId="3885FAD2" w14:textId="77777777" w:rsidR="009F6EE0" w:rsidRPr="009E7FF4" w:rsidRDefault="009F6EE0" w:rsidP="005A4E4C">
      <w:pPr>
        <w:pStyle w:val="Heading4"/>
      </w:pPr>
      <w:bookmarkStart w:id="617" w:name="_Ref460681576"/>
      <w:r w:rsidRPr="009E7FF4">
        <w:t>Routing switch operation</w:t>
      </w:r>
      <w:bookmarkEnd w:id="617"/>
    </w:p>
    <w:p w14:paraId="06F41CF0" w14:textId="77777777" w:rsidR="009F6EE0" w:rsidRPr="009E7FF4" w:rsidRDefault="009F6EE0" w:rsidP="009F6EE0">
      <w:pPr>
        <w:pStyle w:val="requirelevel1"/>
      </w:pPr>
      <w:r w:rsidRPr="009E7FF4">
        <w:t xml:space="preserve">When a packet arrives at a routing switch the output port that it </w:t>
      </w:r>
      <w:r w:rsidR="00AF36D7">
        <w:t xml:space="preserve">is </w:t>
      </w:r>
      <w:r w:rsidRPr="009E7FF4">
        <w:t xml:space="preserve">forwarded through </w:t>
      </w:r>
      <w:r>
        <w:t>shall be</w:t>
      </w:r>
      <w:r w:rsidRPr="009E7FF4">
        <w:t xml:space="preserve"> determined from the leading data character of the packet and the routing table.</w:t>
      </w:r>
    </w:p>
    <w:p w14:paraId="5E06E413" w14:textId="77777777" w:rsidR="003F020B" w:rsidRDefault="009F6EE0" w:rsidP="009F6EE0">
      <w:pPr>
        <w:pStyle w:val="requirelevel1"/>
      </w:pPr>
      <w:r>
        <w:t>A</w:t>
      </w:r>
      <w:r w:rsidRPr="009E7FF4">
        <w:t xml:space="preserve"> packet </w:t>
      </w:r>
      <w:r>
        <w:t>shall be</w:t>
      </w:r>
      <w:r w:rsidRPr="009E7FF4">
        <w:t xml:space="preserve"> switched to the virtual channel in the specified output port that has the same virtual </w:t>
      </w:r>
      <w:r>
        <w:t>network</w:t>
      </w:r>
      <w:r w:rsidRPr="009E7FF4">
        <w:t xml:space="preserve"> number as the virtual channel on which the packet arrived in the routi</w:t>
      </w:r>
      <w:r>
        <w:t>ng switch in</w:t>
      </w:r>
      <w:r w:rsidR="003F020B">
        <w:t>put port.</w:t>
      </w:r>
    </w:p>
    <w:p w14:paraId="49689248" w14:textId="77777777" w:rsidR="009F6EE0" w:rsidRPr="009E7FF4" w:rsidRDefault="003F020B" w:rsidP="004E1645">
      <w:pPr>
        <w:pStyle w:val="NOTE"/>
      </w:pPr>
      <w:r>
        <w:t>The packet, therefore,</w:t>
      </w:r>
      <w:r w:rsidR="009F6EE0">
        <w:t xml:space="preserve"> remains within the same virtual network.</w:t>
      </w:r>
    </w:p>
    <w:p w14:paraId="4BC0A4C7" w14:textId="77777777" w:rsidR="003F020B" w:rsidRDefault="009F6EE0" w:rsidP="009F6EE0">
      <w:pPr>
        <w:pStyle w:val="requirelevel1"/>
      </w:pPr>
      <w:r w:rsidRPr="009E7FF4">
        <w:t xml:space="preserve">If the virtual channel </w:t>
      </w:r>
      <w:r w:rsidR="003F020B">
        <w:t>in the output port is</w:t>
      </w:r>
      <w:r w:rsidRPr="009E7FF4">
        <w:t xml:space="preserve"> not currently transmitting a packet, it </w:t>
      </w:r>
      <w:r>
        <w:t xml:space="preserve">shall be </w:t>
      </w:r>
      <w:r w:rsidRPr="009E7FF4">
        <w:t>allocated to tra</w:t>
      </w:r>
      <w:r w:rsidR="003F020B">
        <w:t>nsmit the newly arrived packet.</w:t>
      </w:r>
    </w:p>
    <w:p w14:paraId="387E5137" w14:textId="77777777" w:rsidR="009F6EE0" w:rsidRPr="009E7FF4" w:rsidRDefault="003F020B" w:rsidP="004E1645">
      <w:pPr>
        <w:pStyle w:val="NOTE"/>
      </w:pPr>
      <w:r>
        <w:t xml:space="preserve">Allocating the packet to the output port effectively connects </w:t>
      </w:r>
      <w:r w:rsidR="009F6EE0">
        <w:t xml:space="preserve">the input virtual channel </w:t>
      </w:r>
      <w:r>
        <w:t xml:space="preserve">to </w:t>
      </w:r>
      <w:r w:rsidR="009F6EE0">
        <w:t>the outp</w:t>
      </w:r>
      <w:r>
        <w:t>ut virtual channel.</w:t>
      </w:r>
    </w:p>
    <w:p w14:paraId="60FE8C89" w14:textId="344F3201" w:rsidR="009F6EE0" w:rsidRDefault="009F6EE0" w:rsidP="009F6EE0">
      <w:pPr>
        <w:pStyle w:val="requirelevel1"/>
      </w:pPr>
      <w:r w:rsidRPr="009E7FF4">
        <w:lastRenderedPageBreak/>
        <w:t xml:space="preserve">Once </w:t>
      </w:r>
      <w:r>
        <w:t>a</w:t>
      </w:r>
      <w:r w:rsidRPr="009E7FF4">
        <w:t xml:space="preserve"> connection has been made between the input port virtual channel and the output port virtual channel, </w:t>
      </w:r>
      <w:r w:rsidR="001B7ECE">
        <w:t>N-Char</w:t>
      </w:r>
      <w:r>
        <w:t>s and Fills shall be</w:t>
      </w:r>
      <w:r w:rsidRPr="009E7FF4">
        <w:t xml:space="preserve"> forwarded from the input virtual channel to the output virtual channel as they arrive, provided that the output virtual</w:t>
      </w:r>
      <w:r w:rsidR="009A2907">
        <w:t xml:space="preserve"> channel is able to accept them and </w:t>
      </w:r>
      <w:r w:rsidR="004A2252">
        <w:t xml:space="preserve">considering </w:t>
      </w:r>
      <w:r w:rsidR="009A2907">
        <w:t>Fill deletion.</w:t>
      </w:r>
    </w:p>
    <w:p w14:paraId="206250A5" w14:textId="77777777" w:rsidR="009A2907" w:rsidRPr="009E7FF4" w:rsidRDefault="009A2907" w:rsidP="004E1645">
      <w:pPr>
        <w:pStyle w:val="NOTE"/>
      </w:pPr>
      <w:r>
        <w:t xml:space="preserve">Fill deletion is specified in clause </w:t>
      </w:r>
      <w:r>
        <w:fldChar w:fldCharType="begin"/>
      </w:r>
      <w:r>
        <w:instrText xml:space="preserve"> REF _Ref428007366 \r \h </w:instrText>
      </w:r>
      <w:r>
        <w:fldChar w:fldCharType="separate"/>
      </w:r>
      <w:r w:rsidR="007D0C29">
        <w:t>5.3.7.2</w:t>
      </w:r>
      <w:r>
        <w:fldChar w:fldCharType="end"/>
      </w:r>
      <w:r>
        <w:t>.</w:t>
      </w:r>
    </w:p>
    <w:p w14:paraId="76BC7A7E" w14:textId="77777777" w:rsidR="009F6EE0" w:rsidRPr="009E7FF4" w:rsidRDefault="009F6EE0" w:rsidP="009F6EE0">
      <w:pPr>
        <w:pStyle w:val="requirelevel1"/>
      </w:pPr>
      <w:r w:rsidRPr="009E7FF4">
        <w:t xml:space="preserve">If the output virtual channel is not able to accept more </w:t>
      </w:r>
      <w:r w:rsidR="001B7ECE">
        <w:t>N-Char</w:t>
      </w:r>
      <w:r>
        <w:t>s and Fills</w:t>
      </w:r>
      <w:r w:rsidRPr="009E7FF4">
        <w:t xml:space="preserve">, the input virtual channel </w:t>
      </w:r>
      <w:r>
        <w:t xml:space="preserve">shall </w:t>
      </w:r>
      <w:r w:rsidRPr="009E7FF4">
        <w:t>hold</w:t>
      </w:r>
      <w:r>
        <w:t xml:space="preserve"> them</w:t>
      </w:r>
      <w:r w:rsidRPr="009E7FF4">
        <w:t xml:space="preserve"> until the output virtual channel become</w:t>
      </w:r>
      <w:r>
        <w:t>s</w:t>
      </w:r>
      <w:r w:rsidRPr="009E7FF4">
        <w:t xml:space="preserve"> ready to accept more </w:t>
      </w:r>
      <w:r w:rsidR="001B7ECE">
        <w:t>N-Char</w:t>
      </w:r>
      <w:r>
        <w:t>s and Fills</w:t>
      </w:r>
      <w:r w:rsidRPr="009E7FF4">
        <w:t>.</w:t>
      </w:r>
    </w:p>
    <w:p w14:paraId="37B42896" w14:textId="77777777" w:rsidR="009F6EE0" w:rsidRDefault="009F6EE0" w:rsidP="009F6EE0">
      <w:pPr>
        <w:pStyle w:val="requirelevel1"/>
      </w:pPr>
      <w:r w:rsidRPr="009E7FF4">
        <w:t>The connection between</w:t>
      </w:r>
      <w:r>
        <w:t xml:space="preserve"> a virtual channel in</w:t>
      </w:r>
      <w:r w:rsidRPr="009E7FF4">
        <w:t xml:space="preserve"> an input port and </w:t>
      </w:r>
      <w:r>
        <w:t xml:space="preserve">a virtual channel in </w:t>
      </w:r>
      <w:r w:rsidRPr="009E7FF4">
        <w:t xml:space="preserve">an output port </w:t>
      </w:r>
      <w:r>
        <w:t xml:space="preserve">shall not change </w:t>
      </w:r>
      <w:r w:rsidRPr="009E7FF4">
        <w:t xml:space="preserve">until the packet that is currently </w:t>
      </w:r>
      <w:r>
        <w:t xml:space="preserve">being </w:t>
      </w:r>
      <w:r w:rsidR="001805C7">
        <w:t>transmitted</w:t>
      </w:r>
      <w:r w:rsidRPr="009E7FF4">
        <w:t xml:space="preserve"> has </w:t>
      </w:r>
      <w:r>
        <w:t>finished being</w:t>
      </w:r>
      <w:r w:rsidRPr="009E7FF4">
        <w:t xml:space="preserve"> sent or </w:t>
      </w:r>
      <w:r w:rsidR="001805C7">
        <w:t xml:space="preserve">is </w:t>
      </w:r>
      <w:r w:rsidRPr="009E7FF4">
        <w:t xml:space="preserve">terminated following an error. </w:t>
      </w:r>
    </w:p>
    <w:p w14:paraId="1585E33A" w14:textId="77777777" w:rsidR="00F24B6F" w:rsidRPr="004A1972" w:rsidRDefault="009F6B7E" w:rsidP="00F24B6F">
      <w:pPr>
        <w:pStyle w:val="requirelevel1"/>
      </w:pPr>
      <w:r>
        <w:t>If a</w:t>
      </w:r>
      <w:r w:rsidR="00F24B6F">
        <w:t xml:space="preserve"> virtual channel in an</w:t>
      </w:r>
      <w:r w:rsidR="00F24B6F" w:rsidRPr="004A1972">
        <w:t xml:space="preserve"> input port is waiting for packet characters to arrive, the </w:t>
      </w:r>
      <w:r w:rsidR="00F24B6F">
        <w:t xml:space="preserve">virtual channel in the </w:t>
      </w:r>
      <w:r w:rsidR="00F24B6F" w:rsidRPr="004A1972">
        <w:t xml:space="preserve">output port that it is connected to shall also wait. </w:t>
      </w:r>
    </w:p>
    <w:p w14:paraId="4C6AEEA7" w14:textId="009A0274" w:rsidR="009F6EE0" w:rsidRDefault="009F6EE0" w:rsidP="009F6EE0">
      <w:pPr>
        <w:pStyle w:val="requirelevel1"/>
      </w:pPr>
      <w:r w:rsidRPr="009E7FF4">
        <w:t xml:space="preserve">If the virtual channel in the </w:t>
      </w:r>
      <w:r w:rsidR="001F1F16">
        <w:t>needed</w:t>
      </w:r>
      <w:r w:rsidRPr="009E7FF4">
        <w:t xml:space="preserve"> output port is busy sending a packet from another input port, the newly arrived packet </w:t>
      </w:r>
      <w:r>
        <w:t>shall wait</w:t>
      </w:r>
      <w:r w:rsidRPr="009E7FF4">
        <w:t xml:space="preserve"> at the input port until the assigned output port is free to transmit the new p</w:t>
      </w:r>
      <w:r w:rsidR="00BF375E">
        <w:t>acket.</w:t>
      </w:r>
    </w:p>
    <w:p w14:paraId="3D525A8E" w14:textId="77777777" w:rsidR="009F6EE0" w:rsidRPr="009E7FF4" w:rsidRDefault="009F6EE0" w:rsidP="009F6EE0">
      <w:pPr>
        <w:pStyle w:val="requirelevel1"/>
      </w:pPr>
      <w:r>
        <w:t xml:space="preserve">If </w:t>
      </w:r>
      <w:r w:rsidR="00F24B6F">
        <w:t>two or more</w:t>
      </w:r>
      <w:r>
        <w:t xml:space="preserve"> input ports are waiting to send a packet to the same virtual channel in an output port, arbitration shall be used to determine which input port is allowed to send the next packet to that output virtual channel.</w:t>
      </w:r>
    </w:p>
    <w:p w14:paraId="1B68C3EB" w14:textId="77777777" w:rsidR="009F6EE0" w:rsidRPr="009E7FF4" w:rsidRDefault="001805C7" w:rsidP="009F6EE0">
      <w:pPr>
        <w:pStyle w:val="requirelevel1"/>
      </w:pPr>
      <w:r>
        <w:t>After</w:t>
      </w:r>
      <w:r w:rsidR="009F6EE0" w:rsidRPr="009E7FF4">
        <w:t xml:space="preserve"> a virtual channel in an output port </w:t>
      </w:r>
      <w:r>
        <w:t>has accepted the EOP or EEP at the end of a packet</w:t>
      </w:r>
      <w:r w:rsidR="009F6EE0" w:rsidRPr="009E7FF4">
        <w:t xml:space="preserve">, </w:t>
      </w:r>
      <w:r>
        <w:t>that virtual channel output port</w:t>
      </w:r>
      <w:r w:rsidR="009F6EE0" w:rsidRPr="009E7FF4">
        <w:t xml:space="preserve"> </w:t>
      </w:r>
      <w:r w:rsidR="009F6EE0">
        <w:t>shall be</w:t>
      </w:r>
      <w:r w:rsidR="009F6EE0" w:rsidRPr="009E7FF4">
        <w:t xml:space="preserve"> available to accept a packet from another input port. </w:t>
      </w:r>
    </w:p>
    <w:p w14:paraId="1D30C90B" w14:textId="77777777" w:rsidR="009F6EE0" w:rsidRPr="009E7FF4" w:rsidRDefault="009F6EE0" w:rsidP="009F6EE0">
      <w:pPr>
        <w:pStyle w:val="requirelevel1"/>
      </w:pPr>
      <w:r w:rsidRPr="009E7FF4">
        <w:t xml:space="preserve">If the specified output port does not have a virtual channel with the same virtual </w:t>
      </w:r>
      <w:r w:rsidR="001805C7">
        <w:t>network</w:t>
      </w:r>
      <w:r w:rsidRPr="009E7FF4">
        <w:t xml:space="preserve"> number as that on which the packet arrived in the input port, the packet </w:t>
      </w:r>
      <w:r>
        <w:t>shall be discarded</w:t>
      </w:r>
      <w:r w:rsidRPr="009E7FF4">
        <w:t xml:space="preserve"> and an invalid output port error recorded by the routing switch.</w:t>
      </w:r>
    </w:p>
    <w:p w14:paraId="739D6716" w14:textId="77777777" w:rsidR="009F6EE0" w:rsidRPr="009E7FF4" w:rsidRDefault="009F6EE0" w:rsidP="009F6EE0">
      <w:pPr>
        <w:pStyle w:val="requirelevel1"/>
      </w:pPr>
      <w:r w:rsidRPr="009E7FF4">
        <w:t>A routing switch receiving an empty packet</w:t>
      </w:r>
      <w:r>
        <w:t>,</w:t>
      </w:r>
      <w:r w:rsidRPr="009E7FF4">
        <w:t xml:space="preserve"> </w:t>
      </w:r>
      <w:r>
        <w:t>shall discard</w:t>
      </w:r>
      <w:r w:rsidRPr="009E7FF4">
        <w:t xml:space="preserve"> it by deleting the second EOP or EEP.</w:t>
      </w:r>
    </w:p>
    <w:p w14:paraId="7888AAC1" w14:textId="77777777" w:rsidR="009F6EE0" w:rsidRPr="009E7FF4" w:rsidRDefault="009F6EE0" w:rsidP="004E1645">
      <w:pPr>
        <w:pStyle w:val="NOTE"/>
      </w:pPr>
      <w:r w:rsidRPr="009E7FF4">
        <w:t>An EOP or EEP received immediately after an EOP or EEP represents an empty packet which does not have a destination address.</w:t>
      </w:r>
    </w:p>
    <w:p w14:paraId="2E0BA061" w14:textId="77777777" w:rsidR="007713B8" w:rsidRPr="004A1972" w:rsidRDefault="007713B8" w:rsidP="005A4E4C">
      <w:pPr>
        <w:pStyle w:val="Heading4"/>
      </w:pPr>
      <w:bookmarkStart w:id="618" w:name="_Toc155870781"/>
      <w:bookmarkStart w:id="619" w:name="_Toc201469108"/>
      <w:bookmarkStart w:id="620" w:name="_Ref202274333"/>
      <w:bookmarkStart w:id="621" w:name="_Toc202280001"/>
      <w:bookmarkStart w:id="622" w:name="_Toc205390662"/>
      <w:bookmarkEnd w:id="607"/>
      <w:bookmarkEnd w:id="608"/>
      <w:bookmarkEnd w:id="609"/>
      <w:bookmarkEnd w:id="610"/>
      <w:r>
        <w:t>Virtual channel</w:t>
      </w:r>
      <w:r w:rsidRPr="004A1972">
        <w:t xml:space="preserve"> time-out</w:t>
      </w:r>
    </w:p>
    <w:p w14:paraId="0F14833B" w14:textId="77777777" w:rsidR="007713B8" w:rsidRPr="004A1972" w:rsidRDefault="007713B8" w:rsidP="007713B8">
      <w:pPr>
        <w:pStyle w:val="requirelevel1"/>
      </w:pPr>
      <w:r w:rsidRPr="004A1972">
        <w:t xml:space="preserve">A configurable </w:t>
      </w:r>
      <w:r>
        <w:t>virtual channel</w:t>
      </w:r>
      <w:r w:rsidRPr="004A1972">
        <w:t xml:space="preserve"> time-out </w:t>
      </w:r>
      <w:r>
        <w:t>shall</w:t>
      </w:r>
      <w:r w:rsidRPr="004A1972">
        <w:t xml:space="preserve"> be used by all </w:t>
      </w:r>
      <w:r>
        <w:t>virtual channel</w:t>
      </w:r>
      <w:r w:rsidR="009F6B7E">
        <w:t>s</w:t>
      </w:r>
      <w:r w:rsidRPr="004A1972">
        <w:t xml:space="preserve"> to detect a packet that has become stuck.</w:t>
      </w:r>
    </w:p>
    <w:p w14:paraId="20FB27AE" w14:textId="77777777" w:rsidR="007713B8" w:rsidRPr="004A1972" w:rsidRDefault="00AF626B" w:rsidP="007713B8">
      <w:pPr>
        <w:pStyle w:val="requirelevel1"/>
      </w:pPr>
      <w:r>
        <w:t>When available logic resources permit, a</w:t>
      </w:r>
      <w:r w:rsidR="007713B8" w:rsidRPr="004A1972">
        <w:t xml:space="preserve"> separate configurable </w:t>
      </w:r>
      <w:r w:rsidR="007713B8">
        <w:t>virtual channel</w:t>
      </w:r>
      <w:r w:rsidR="007713B8" w:rsidRPr="004A1972">
        <w:t xml:space="preserve"> time-out may be used for each </w:t>
      </w:r>
      <w:r w:rsidR="007713B8">
        <w:t>virtual channel</w:t>
      </w:r>
      <w:r w:rsidR="007713B8" w:rsidRPr="004A1972">
        <w:t>.</w:t>
      </w:r>
    </w:p>
    <w:p w14:paraId="5E2E0F5B" w14:textId="77777777" w:rsidR="007713B8" w:rsidRPr="004A1972" w:rsidRDefault="007713B8" w:rsidP="007713B8">
      <w:pPr>
        <w:pStyle w:val="requirelevel1"/>
      </w:pPr>
      <w:r w:rsidRPr="004A1972">
        <w:t xml:space="preserve">A packet shall be regarded by a </w:t>
      </w:r>
      <w:r>
        <w:t>virtual channel</w:t>
      </w:r>
      <w:r w:rsidRPr="004A1972">
        <w:t xml:space="preserve"> as being stuck when the following conditions are all fulfilled:</w:t>
      </w:r>
    </w:p>
    <w:p w14:paraId="28100B66" w14:textId="77777777" w:rsidR="007713B8" w:rsidRPr="004A1972" w:rsidRDefault="003F020B" w:rsidP="007713B8">
      <w:pPr>
        <w:pStyle w:val="requirelevel2"/>
      </w:pPr>
      <w:r>
        <w:t>T</w:t>
      </w:r>
      <w:r w:rsidR="007713B8" w:rsidRPr="004A1972">
        <w:t xml:space="preserve">he first data character of the packet has been passed to the output </w:t>
      </w:r>
      <w:r w:rsidR="007713B8">
        <w:t>virtual channel</w:t>
      </w:r>
      <w:r w:rsidR="007713B8" w:rsidRPr="004A1972">
        <w:t>.</w:t>
      </w:r>
    </w:p>
    <w:p w14:paraId="0A920CC4" w14:textId="77777777" w:rsidR="007713B8" w:rsidRPr="004A1972" w:rsidRDefault="003F020B" w:rsidP="007713B8">
      <w:pPr>
        <w:pStyle w:val="requirelevel2"/>
      </w:pPr>
      <w:r>
        <w:lastRenderedPageBreak/>
        <w:t>T</w:t>
      </w:r>
      <w:r w:rsidR="007713B8" w:rsidRPr="004A1972">
        <w:t xml:space="preserve">he EOP or EEP for that packet has not yet been passed to the output </w:t>
      </w:r>
      <w:r w:rsidR="007713B8">
        <w:t>virtual channel</w:t>
      </w:r>
      <w:r w:rsidR="007713B8" w:rsidRPr="004A1972">
        <w:t>.</w:t>
      </w:r>
    </w:p>
    <w:p w14:paraId="20008456" w14:textId="77777777" w:rsidR="007713B8" w:rsidRPr="004A1972" w:rsidRDefault="007713B8" w:rsidP="007713B8">
      <w:pPr>
        <w:pStyle w:val="requirelevel2"/>
      </w:pPr>
      <w:r w:rsidRPr="004A1972">
        <w:t xml:space="preserve">The time since the last data character was sent from the input </w:t>
      </w:r>
      <w:r>
        <w:t>virtual channel</w:t>
      </w:r>
      <w:r w:rsidRPr="004A1972">
        <w:t xml:space="preserve"> to the output </w:t>
      </w:r>
      <w:r>
        <w:t>virtual channel</w:t>
      </w:r>
      <w:r w:rsidRPr="004A1972">
        <w:t xml:space="preserve"> is longer than the </w:t>
      </w:r>
      <w:r>
        <w:t>virtual channel</w:t>
      </w:r>
      <w:r w:rsidRPr="004A1972">
        <w:t xml:space="preserve"> time-out period.</w:t>
      </w:r>
    </w:p>
    <w:p w14:paraId="4EE19582" w14:textId="77777777" w:rsidR="007713B8" w:rsidRPr="004A1972" w:rsidRDefault="007713B8" w:rsidP="007713B8">
      <w:pPr>
        <w:pStyle w:val="requirelevel1"/>
      </w:pPr>
      <w:r w:rsidRPr="004A1972">
        <w:t>When a</w:t>
      </w:r>
      <w:r>
        <w:t xml:space="preserve"> </w:t>
      </w:r>
      <w:r w:rsidRPr="004A1972">
        <w:t xml:space="preserve">packet is stuck </w:t>
      </w:r>
      <w:r>
        <w:t xml:space="preserve">in a routing switch, </w:t>
      </w:r>
      <w:r w:rsidRPr="004A1972">
        <w:t>the following actions shall be taken to clear the stuck packet:</w:t>
      </w:r>
    </w:p>
    <w:p w14:paraId="3F3173E5" w14:textId="77777777" w:rsidR="007713B8" w:rsidRPr="004A1972" w:rsidRDefault="007713B8" w:rsidP="007713B8">
      <w:pPr>
        <w:pStyle w:val="requirelevel2"/>
      </w:pPr>
      <w:r w:rsidRPr="004A1972">
        <w:t xml:space="preserve">The packet currently being </w:t>
      </w:r>
      <w:r w:rsidR="009F6B7E">
        <w:t>transferred</w:t>
      </w:r>
      <w:r w:rsidR="00007186">
        <w:t xml:space="preserve"> is discarded by the input virtual channel.</w:t>
      </w:r>
    </w:p>
    <w:p w14:paraId="6737DF99" w14:textId="77777777" w:rsidR="007713B8" w:rsidRPr="004A1972" w:rsidRDefault="007713B8" w:rsidP="007713B8">
      <w:pPr>
        <w:pStyle w:val="requirelevel2"/>
      </w:pPr>
      <w:r>
        <w:t xml:space="preserve">An EEP is placed in the </w:t>
      </w:r>
      <w:r w:rsidRPr="004A1972">
        <w:t xml:space="preserve">output </w:t>
      </w:r>
      <w:r>
        <w:t>virtual channel</w:t>
      </w:r>
      <w:r w:rsidRPr="004A1972">
        <w:t>.</w:t>
      </w:r>
    </w:p>
    <w:p w14:paraId="6589CE64" w14:textId="77777777" w:rsidR="004B58B6" w:rsidRDefault="004B58B6" w:rsidP="004B58B6">
      <w:pPr>
        <w:pStyle w:val="requirelevel1"/>
      </w:pPr>
      <w:r>
        <w:t xml:space="preserve">When a packet is </w:t>
      </w:r>
      <w:r w:rsidRPr="004A1972">
        <w:t xml:space="preserve">stuck </w:t>
      </w:r>
      <w:r>
        <w:t>in a routing switch</w:t>
      </w:r>
      <w:r w:rsidRPr="004A1972">
        <w:t xml:space="preserve"> </w:t>
      </w:r>
      <w:r w:rsidR="00355F69">
        <w:t>with</w:t>
      </w:r>
      <w:r>
        <w:t xml:space="preserve"> virtual channel</w:t>
      </w:r>
      <w:r w:rsidRPr="004A1972">
        <w:t xml:space="preserve"> </w:t>
      </w:r>
      <w:r>
        <w:t>time-outs</w:t>
      </w:r>
      <w:r w:rsidR="00355F69">
        <w:t xml:space="preserve"> enabled</w:t>
      </w:r>
      <w:r>
        <w:t>, a</w:t>
      </w:r>
      <w:r w:rsidR="007713B8" w:rsidRPr="004A1972">
        <w:t xml:space="preserve"> stuck packet error</w:t>
      </w:r>
      <w:r>
        <w:t xml:space="preserve"> condition should be registered.</w:t>
      </w:r>
    </w:p>
    <w:p w14:paraId="72BFBC0D" w14:textId="77777777" w:rsidR="007713B8" w:rsidRPr="004A1972" w:rsidRDefault="004B58B6" w:rsidP="004E1645">
      <w:pPr>
        <w:pStyle w:val="NOTE"/>
      </w:pPr>
      <w:r>
        <w:t>T</w:t>
      </w:r>
      <w:r w:rsidR="007713B8" w:rsidRPr="004A1972">
        <w:t xml:space="preserve">he fact that </w:t>
      </w:r>
      <w:r>
        <w:t>this error</w:t>
      </w:r>
      <w:r w:rsidR="007713B8" w:rsidRPr="004A1972">
        <w:t xml:space="preserve"> has occurred can </w:t>
      </w:r>
      <w:r>
        <w:t xml:space="preserve">then </w:t>
      </w:r>
      <w:r w:rsidR="007713B8" w:rsidRPr="004A1972">
        <w:t xml:space="preserve">be read via the </w:t>
      </w:r>
      <w:r w:rsidR="007713B8">
        <w:t xml:space="preserve">routing switch </w:t>
      </w:r>
      <w:r w:rsidR="007713B8" w:rsidRPr="004A1972">
        <w:t>configuration port.</w:t>
      </w:r>
    </w:p>
    <w:p w14:paraId="409E23E0" w14:textId="77777777" w:rsidR="007713B8" w:rsidRPr="004A1972" w:rsidRDefault="00716976" w:rsidP="007713B8">
      <w:pPr>
        <w:pStyle w:val="requirelevel1"/>
      </w:pPr>
      <w:r>
        <w:t>T</w:t>
      </w:r>
      <w:r w:rsidR="007713B8" w:rsidRPr="004A1972">
        <w:t xml:space="preserve">he </w:t>
      </w:r>
      <w:r w:rsidR="007713B8">
        <w:t>virtual channel</w:t>
      </w:r>
      <w:r w:rsidR="007713B8" w:rsidRPr="004A1972">
        <w:t xml:space="preserve"> time-out </w:t>
      </w:r>
      <w:r>
        <w:t xml:space="preserve">shall be able to be disabled, </w:t>
      </w:r>
      <w:r w:rsidR="007713B8" w:rsidRPr="004A1972">
        <w:t>so that it does not time-out when a packet is stuck.</w:t>
      </w:r>
    </w:p>
    <w:p w14:paraId="0DD32A9C" w14:textId="77777777" w:rsidR="00A621F3" w:rsidRPr="004A1972" w:rsidRDefault="00A621F3" w:rsidP="005A4E4C">
      <w:pPr>
        <w:pStyle w:val="Heading4"/>
      </w:pPr>
      <w:bookmarkStart w:id="623" w:name="_Toc419627602"/>
      <w:bookmarkStart w:id="624" w:name="_Toc155870782"/>
      <w:bookmarkStart w:id="625" w:name="_Toc201469109"/>
      <w:bookmarkStart w:id="626" w:name="_Toc202280002"/>
      <w:bookmarkStart w:id="627" w:name="_Toc205390663"/>
      <w:bookmarkEnd w:id="618"/>
      <w:bookmarkEnd w:id="619"/>
      <w:bookmarkEnd w:id="620"/>
      <w:bookmarkEnd w:id="621"/>
      <w:bookmarkEnd w:id="622"/>
      <w:r w:rsidRPr="004A1972">
        <w:t>Rout</w:t>
      </w:r>
      <w:r>
        <w:t>ing switch</w:t>
      </w:r>
      <w:r w:rsidRPr="004A1972">
        <w:t xml:space="preserve"> reset</w:t>
      </w:r>
    </w:p>
    <w:p w14:paraId="79165B2A" w14:textId="77777777" w:rsidR="00A621F3" w:rsidRPr="004A1972" w:rsidRDefault="00A621F3" w:rsidP="00A621F3">
      <w:pPr>
        <w:pStyle w:val="requirelevel1"/>
      </w:pPr>
      <w:r w:rsidRPr="004A1972">
        <w:t>On reset of a routing switch the following shall occur:</w:t>
      </w:r>
    </w:p>
    <w:p w14:paraId="69B458CF" w14:textId="77777777" w:rsidR="00A621F3" w:rsidRPr="004A1972" w:rsidRDefault="00A621F3" w:rsidP="00A621F3">
      <w:pPr>
        <w:pStyle w:val="requirelevel2"/>
      </w:pPr>
      <w:r w:rsidRPr="004A1972">
        <w:t>All ports are reset.</w:t>
      </w:r>
    </w:p>
    <w:p w14:paraId="46BFF576" w14:textId="77777777" w:rsidR="00A621F3" w:rsidRDefault="00A621F3" w:rsidP="00A621F3">
      <w:pPr>
        <w:pStyle w:val="requirelevel2"/>
      </w:pPr>
      <w:r w:rsidRPr="004A1972">
        <w:t xml:space="preserve">Entries in the routing table for all logical addresses are set to not valid, so that a packet arriving with that logical address </w:t>
      </w:r>
      <w:r w:rsidR="00AF36D7">
        <w:t>is</w:t>
      </w:r>
      <w:r w:rsidRPr="004A1972">
        <w:t xml:space="preserve"> discarded, until the corresponding entry in the routing table is configured.</w:t>
      </w:r>
    </w:p>
    <w:p w14:paraId="4D3877CC" w14:textId="77777777" w:rsidR="009A2907" w:rsidRDefault="009A2907" w:rsidP="00A621F3">
      <w:pPr>
        <w:pStyle w:val="requirelevel2"/>
      </w:pPr>
      <w:r>
        <w:t>Virtual network to virtual channel ma</w:t>
      </w:r>
      <w:r w:rsidR="00355F69">
        <w:t>pping is set to default values.</w:t>
      </w:r>
    </w:p>
    <w:p w14:paraId="0A58B557" w14:textId="77777777" w:rsidR="009A2907" w:rsidRDefault="009A2907" w:rsidP="00A621F3">
      <w:pPr>
        <w:pStyle w:val="requirelevel2"/>
      </w:pPr>
      <w:r>
        <w:t>All configuration parameters are set to their default values.</w:t>
      </w:r>
    </w:p>
    <w:p w14:paraId="0831711F" w14:textId="77777777" w:rsidR="0050317E" w:rsidRPr="004A1972" w:rsidRDefault="0050317E" w:rsidP="00A621F3">
      <w:pPr>
        <w:pStyle w:val="requirelevel2"/>
      </w:pPr>
      <w:r>
        <w:t>Header deletion for regional logical addressing is disabled.</w:t>
      </w:r>
    </w:p>
    <w:p w14:paraId="6BCD73AC" w14:textId="77777777" w:rsidR="00A621F3" w:rsidRPr="004A1972" w:rsidRDefault="00A621F3" w:rsidP="00A621F3">
      <w:pPr>
        <w:pStyle w:val="requirelevel2"/>
      </w:pPr>
      <w:r w:rsidRPr="004A1972">
        <w:t>Gro</w:t>
      </w:r>
      <w:r>
        <w:t>u</w:t>
      </w:r>
      <w:r w:rsidR="00711066">
        <w:t>p adaptive routing is disabled.</w:t>
      </w:r>
    </w:p>
    <w:p w14:paraId="43DB7D47" w14:textId="77777777" w:rsidR="00A621F3" w:rsidRDefault="00A621F3" w:rsidP="00A621F3">
      <w:pPr>
        <w:pStyle w:val="requirelevel2"/>
      </w:pPr>
      <w:r w:rsidRPr="004A1972">
        <w:t>Packet multicast is disabled</w:t>
      </w:r>
      <w:r w:rsidR="00711066">
        <w:t>.</w:t>
      </w:r>
    </w:p>
    <w:p w14:paraId="5661E6EE" w14:textId="0B394459" w:rsidR="00711066" w:rsidRPr="004A1972" w:rsidRDefault="009A2907" w:rsidP="004E1645">
      <w:pPr>
        <w:pStyle w:val="NOTE"/>
      </w:pPr>
      <w:r>
        <w:t xml:space="preserve">Virtual network mapping is </w:t>
      </w:r>
      <w:r w:rsidR="006F13CC">
        <w:t>specified</w:t>
      </w:r>
      <w:r>
        <w:t xml:space="preserve"> in clause </w:t>
      </w:r>
      <w:r>
        <w:fldChar w:fldCharType="begin"/>
      </w:r>
      <w:r>
        <w:instrText xml:space="preserve"> REF _Ref460464944 \r \h </w:instrText>
      </w:r>
      <w:r>
        <w:fldChar w:fldCharType="separate"/>
      </w:r>
      <w:r w:rsidR="007D0C29">
        <w:t>5.8.3</w:t>
      </w:r>
      <w:r>
        <w:fldChar w:fldCharType="end"/>
      </w:r>
      <w:r>
        <w:t xml:space="preserve">. Default configuration parameters are detailed in clause </w:t>
      </w:r>
      <w:r>
        <w:fldChar w:fldCharType="begin"/>
      </w:r>
      <w:r>
        <w:instrText xml:space="preserve"> REF _Ref460464999 \r \h </w:instrText>
      </w:r>
      <w:r>
        <w:fldChar w:fldCharType="separate"/>
      </w:r>
      <w:r w:rsidR="007D0C29">
        <w:t>5.9.3</w:t>
      </w:r>
      <w:r>
        <w:fldChar w:fldCharType="end"/>
      </w:r>
      <w:r>
        <w:t xml:space="preserve">. </w:t>
      </w:r>
      <w:r w:rsidR="00711066">
        <w:t xml:space="preserve">Group adaptive routing is </w:t>
      </w:r>
      <w:r w:rsidR="006F13CC">
        <w:t>specified</w:t>
      </w:r>
      <w:r w:rsidR="00711066">
        <w:t xml:space="preserve"> in clause </w:t>
      </w:r>
      <w:r w:rsidR="00711066">
        <w:fldChar w:fldCharType="begin"/>
      </w:r>
      <w:r w:rsidR="00711066">
        <w:instrText xml:space="preserve"> REF _Ref455177458 \r \h </w:instrText>
      </w:r>
      <w:r w:rsidR="00711066">
        <w:fldChar w:fldCharType="separate"/>
      </w:r>
      <w:r w:rsidR="007D0C29">
        <w:t>5.8.10</w:t>
      </w:r>
      <w:r w:rsidR="00711066">
        <w:fldChar w:fldCharType="end"/>
      </w:r>
      <w:r w:rsidR="00711066">
        <w:t xml:space="preserve"> and packet multicast in clause </w:t>
      </w:r>
      <w:r w:rsidR="00711066">
        <w:fldChar w:fldCharType="begin"/>
      </w:r>
      <w:r w:rsidR="00711066">
        <w:instrText xml:space="preserve"> REF _Ref409426286 \r \h </w:instrText>
      </w:r>
      <w:r w:rsidR="00711066">
        <w:fldChar w:fldCharType="separate"/>
      </w:r>
      <w:r w:rsidR="007D0C29">
        <w:t>5.8.11</w:t>
      </w:r>
      <w:r w:rsidR="00711066">
        <w:fldChar w:fldCharType="end"/>
      </w:r>
      <w:r w:rsidR="00711066" w:rsidRPr="004A1972">
        <w:t>.</w:t>
      </w:r>
    </w:p>
    <w:p w14:paraId="04E52603" w14:textId="77777777" w:rsidR="00A621F3" w:rsidRDefault="00A621F3" w:rsidP="00A621F3">
      <w:pPr>
        <w:pStyle w:val="Heading3"/>
      </w:pPr>
      <w:bookmarkStart w:id="628" w:name="_Toc508197212"/>
      <w:r>
        <w:t>Packet addressing</w:t>
      </w:r>
      <w:bookmarkEnd w:id="628"/>
    </w:p>
    <w:p w14:paraId="65EFE3A1" w14:textId="77777777" w:rsidR="00A621F3" w:rsidRPr="009E7FF4" w:rsidRDefault="00A621F3" w:rsidP="005A4E4C">
      <w:pPr>
        <w:pStyle w:val="Heading4"/>
      </w:pPr>
      <w:r w:rsidRPr="009E7FF4">
        <w:t>Path addressing</w:t>
      </w:r>
    </w:p>
    <w:p w14:paraId="3EFC8D93" w14:textId="77777777" w:rsidR="00A621F3" w:rsidRDefault="00A621F3" w:rsidP="00A621F3">
      <w:pPr>
        <w:pStyle w:val="requirelevel1"/>
      </w:pPr>
      <w:r w:rsidRPr="009E7FF4">
        <w:t>A path address shall describe the path through the SpaceFibre network from the source of the packet to its destination.</w:t>
      </w:r>
    </w:p>
    <w:p w14:paraId="79D0246E" w14:textId="77777777" w:rsidR="00A621F3" w:rsidRPr="009E7FF4" w:rsidRDefault="00EA3E6D" w:rsidP="004E1645">
      <w:pPr>
        <w:pStyle w:val="NOTE"/>
      </w:pPr>
      <w:r>
        <w:fldChar w:fldCharType="begin"/>
      </w:r>
      <w:r>
        <w:instrText xml:space="preserve"> REF _Ref355643713 \h </w:instrText>
      </w:r>
      <w:r>
        <w:fldChar w:fldCharType="separate"/>
      </w:r>
      <w:r w:rsidR="007D0C29" w:rsidRPr="009E7FF4">
        <w:t xml:space="preserve">Table </w:t>
      </w:r>
      <w:r w:rsidR="007D0C29">
        <w:rPr>
          <w:noProof/>
        </w:rPr>
        <w:t>5</w:t>
      </w:r>
      <w:r w:rsidR="007D0C29">
        <w:noBreakHyphen/>
      </w:r>
      <w:r w:rsidR="007D0C29">
        <w:rPr>
          <w:noProof/>
        </w:rPr>
        <w:t>34</w:t>
      </w:r>
      <w:r>
        <w:fldChar w:fldCharType="end"/>
      </w:r>
      <w:r w:rsidR="00A621F3" w:rsidRPr="004A1972">
        <w:t xml:space="preserve"> </w:t>
      </w:r>
      <w:proofErr w:type="spellStart"/>
      <w:r w:rsidR="00A621F3" w:rsidRPr="004A1972">
        <w:t>summarises</w:t>
      </w:r>
      <w:proofErr w:type="spellEnd"/>
      <w:r w:rsidR="00A621F3" w:rsidRPr="004A1972">
        <w:t xml:space="preserve"> the function of each </w:t>
      </w:r>
      <w:r w:rsidR="00A621F3">
        <w:t xml:space="preserve">type of </w:t>
      </w:r>
      <w:r w:rsidR="00A621F3" w:rsidRPr="004A1972">
        <w:t>address.</w:t>
      </w:r>
    </w:p>
    <w:p w14:paraId="41127C9B" w14:textId="77777777" w:rsidR="00A621F3" w:rsidRDefault="00A621F3" w:rsidP="00A621F3">
      <w:pPr>
        <w:pStyle w:val="requirelevel1"/>
      </w:pPr>
      <w:r w:rsidRPr="009E7FF4">
        <w:lastRenderedPageBreak/>
        <w:t>A path address shall comprise one or more data characters at the start of a packet, with each data character in the range 0-31.</w:t>
      </w:r>
    </w:p>
    <w:p w14:paraId="7D432ED5" w14:textId="77777777" w:rsidR="00A621F3" w:rsidRPr="009E7FF4" w:rsidRDefault="00A621F3" w:rsidP="004E1645">
      <w:pPr>
        <w:pStyle w:val="NOTE"/>
      </w:pPr>
      <w:r>
        <w:t>T</w:t>
      </w:r>
      <w:r w:rsidRPr="004A1972">
        <w:t>he</w:t>
      </w:r>
      <w:r>
        <w:t xml:space="preserve"> first data character specifies</w:t>
      </w:r>
      <w:r w:rsidRPr="004A1972">
        <w:t xml:space="preserve"> the output port of the first </w:t>
      </w:r>
      <w:r>
        <w:t>routing switch</w:t>
      </w:r>
      <w:r w:rsidRPr="004A1972">
        <w:t xml:space="preserve"> encountered by the packet, the second data character the output port of the second </w:t>
      </w:r>
      <w:r>
        <w:t>routing switch</w:t>
      </w:r>
      <w:r w:rsidRPr="004A1972">
        <w:t xml:space="preserve">, and so on for all the </w:t>
      </w:r>
      <w:r>
        <w:t>routing switche</w:t>
      </w:r>
      <w:r w:rsidRPr="004A1972">
        <w:t>s on the path through the network from source to destination.</w:t>
      </w:r>
    </w:p>
    <w:p w14:paraId="15688A22" w14:textId="77777777" w:rsidR="00A621F3" w:rsidRPr="004A1972" w:rsidRDefault="00A621F3" w:rsidP="00A621F3">
      <w:pPr>
        <w:pStyle w:val="requirelevel1"/>
      </w:pPr>
      <w:r w:rsidRPr="004A1972">
        <w:t>When the leading data character of a packet has a value of 0, the packet shall be routed to the routing switch configuration port.</w:t>
      </w:r>
    </w:p>
    <w:p w14:paraId="6687EB6D" w14:textId="77777777" w:rsidR="00A621F3" w:rsidRPr="009E7FF4" w:rsidRDefault="00A621F3" w:rsidP="00A621F3">
      <w:pPr>
        <w:pStyle w:val="requirelevel1"/>
      </w:pPr>
      <w:r w:rsidRPr="009E7FF4">
        <w:t>When a SpaceFibre packet arrives at a routing switch and the leading data character is in the range 0 to 31, the leading data character shall be removed and replaced by the Fill character, and the packet switched out of the port indicated by that data character.</w:t>
      </w:r>
    </w:p>
    <w:p w14:paraId="075FB3D4" w14:textId="77777777" w:rsidR="00A621F3" w:rsidRPr="009E7FF4" w:rsidRDefault="00A621F3" w:rsidP="004E1645">
      <w:pPr>
        <w:pStyle w:val="NOTE"/>
      </w:pPr>
      <w:r w:rsidRPr="004A1972">
        <w:t>For example, a leading data character with a value of 6 results in the packet being routed to port 6.</w:t>
      </w:r>
      <w:r>
        <w:t xml:space="preserve"> </w:t>
      </w:r>
      <w:r w:rsidRPr="009E7FF4">
        <w:t>Removing the leading path address character after it has been used exposes the next path address character for use at the next router on the path to the destination.</w:t>
      </w:r>
    </w:p>
    <w:p w14:paraId="7D828FD3" w14:textId="77777777" w:rsidR="00A621F3" w:rsidRPr="009E7FF4" w:rsidRDefault="00A621F3" w:rsidP="00A621F3">
      <w:pPr>
        <w:pStyle w:val="requirelevel1"/>
      </w:pPr>
      <w:r w:rsidRPr="009E7FF4">
        <w:t>If</w:t>
      </w:r>
      <w:r>
        <w:t>, after the leading data character has been removed and replaced by a Fill character,</w:t>
      </w:r>
      <w:r w:rsidRPr="009E7FF4">
        <w:t xml:space="preserve"> the first word of a packet contains only Fill characters</w:t>
      </w:r>
      <w:r>
        <w:t>,</w:t>
      </w:r>
      <w:r w:rsidRPr="009E7FF4">
        <w:t xml:space="preserve"> it shall be deleted.</w:t>
      </w:r>
    </w:p>
    <w:p w14:paraId="14D47A41" w14:textId="77777777" w:rsidR="00A621F3" w:rsidRDefault="00A621F3" w:rsidP="00A621F3">
      <w:pPr>
        <w:pStyle w:val="requirelevel1"/>
      </w:pPr>
      <w:r w:rsidRPr="009E7FF4">
        <w:t>The complete path address shall comprise a sequence of data characters, one for each router to be encountered on the path from the packet source to the packet destination.</w:t>
      </w:r>
    </w:p>
    <w:p w14:paraId="3662D8F8" w14:textId="77777777" w:rsidR="00A621F3" w:rsidRPr="009E7FF4" w:rsidRDefault="00A621F3" w:rsidP="00A621F3">
      <w:pPr>
        <w:pStyle w:val="requirelevel1"/>
      </w:pPr>
      <w:r>
        <w:t>A SpaceFibre routing switch shall support path addressing.</w:t>
      </w:r>
    </w:p>
    <w:p w14:paraId="092A7545" w14:textId="77777777" w:rsidR="00A621F3" w:rsidRPr="009E7FF4" w:rsidRDefault="00A621F3" w:rsidP="005A4E4C">
      <w:pPr>
        <w:pStyle w:val="Heading4"/>
      </w:pPr>
      <w:r w:rsidRPr="009E7FF4">
        <w:t>Logical addressing</w:t>
      </w:r>
    </w:p>
    <w:p w14:paraId="3CE17D02" w14:textId="77777777" w:rsidR="00A621F3" w:rsidRDefault="00A621F3" w:rsidP="00A621F3">
      <w:pPr>
        <w:pStyle w:val="requirelevel1"/>
      </w:pPr>
      <w:r w:rsidRPr="009E7FF4">
        <w:t>A logical address shall comprise a single data character at the start of a packet, with a value in the range 32 to 255.</w:t>
      </w:r>
    </w:p>
    <w:p w14:paraId="31857E42" w14:textId="74DB6775" w:rsidR="00A621F3" w:rsidRDefault="00A621F3" w:rsidP="00A621F3">
      <w:pPr>
        <w:pStyle w:val="requirelevel1"/>
      </w:pPr>
      <w:r>
        <w:t>The logical address shall be</w:t>
      </w:r>
      <w:r w:rsidRPr="004A1972">
        <w:t xml:space="preserve"> used by all </w:t>
      </w:r>
      <w:r>
        <w:t xml:space="preserve">routing switches </w:t>
      </w:r>
      <w:r w:rsidRPr="004A1972">
        <w:t xml:space="preserve">on the path from source to destination to look up the </w:t>
      </w:r>
      <w:r w:rsidR="001F1F16">
        <w:t>needed</w:t>
      </w:r>
      <w:r w:rsidRPr="004A1972">
        <w:t xml:space="preserve"> output port numbers in their routing tables.</w:t>
      </w:r>
    </w:p>
    <w:p w14:paraId="69497D38" w14:textId="77777777" w:rsidR="00A621F3" w:rsidRPr="009E7FF4" w:rsidRDefault="00D040D0" w:rsidP="004E1645">
      <w:pPr>
        <w:pStyle w:val="NOTE"/>
      </w:pPr>
      <w:r>
        <w:fldChar w:fldCharType="begin"/>
      </w:r>
      <w:r>
        <w:instrText xml:space="preserve"> REF _Ref355643713 \h </w:instrText>
      </w:r>
      <w:r>
        <w:fldChar w:fldCharType="separate"/>
      </w:r>
      <w:r w:rsidR="007D0C29" w:rsidRPr="009E7FF4">
        <w:t xml:space="preserve">Table </w:t>
      </w:r>
      <w:r w:rsidR="007D0C29">
        <w:rPr>
          <w:noProof/>
        </w:rPr>
        <w:t>5</w:t>
      </w:r>
      <w:r w:rsidR="007D0C29">
        <w:noBreakHyphen/>
      </w:r>
      <w:r w:rsidR="007D0C29">
        <w:rPr>
          <w:noProof/>
        </w:rPr>
        <w:t>34</w:t>
      </w:r>
      <w:r>
        <w:fldChar w:fldCharType="end"/>
      </w:r>
      <w:r>
        <w:t xml:space="preserve"> </w:t>
      </w:r>
      <w:proofErr w:type="spellStart"/>
      <w:r w:rsidR="00A621F3" w:rsidRPr="004A1972">
        <w:t>summarises</w:t>
      </w:r>
      <w:proofErr w:type="spellEnd"/>
      <w:r w:rsidR="00A621F3" w:rsidRPr="004A1972">
        <w:t xml:space="preserve"> the function of each </w:t>
      </w:r>
      <w:r w:rsidR="00A621F3">
        <w:t xml:space="preserve">type of </w:t>
      </w:r>
      <w:r w:rsidR="00A621F3" w:rsidRPr="004A1972">
        <w:t>address.</w:t>
      </w:r>
    </w:p>
    <w:p w14:paraId="4355C5FA" w14:textId="77777777" w:rsidR="00A621F3" w:rsidRDefault="00A621F3" w:rsidP="00A621F3">
      <w:pPr>
        <w:pStyle w:val="requirelevel1"/>
      </w:pPr>
      <w:r w:rsidRPr="009E7FF4">
        <w:t xml:space="preserve">When a SpaceFibre packet arrives at a routing switch and the leading data character is in the range 32 to 255, the leading data character shall be used as an index into a routing table </w:t>
      </w:r>
      <w:r>
        <w:t xml:space="preserve">in the routing switch </w:t>
      </w:r>
      <w:r w:rsidRPr="009E7FF4">
        <w:t xml:space="preserve">to determine which port the packet </w:t>
      </w:r>
      <w:r w:rsidR="00AF36D7">
        <w:t xml:space="preserve">is </w:t>
      </w:r>
      <w:r w:rsidRPr="009E7FF4">
        <w:t>forwarded through.</w:t>
      </w:r>
    </w:p>
    <w:p w14:paraId="4C98F298" w14:textId="77777777" w:rsidR="00A621F3" w:rsidRPr="004A1972" w:rsidRDefault="00A621F3" w:rsidP="004E1645">
      <w:pPr>
        <w:pStyle w:val="NOTE"/>
      </w:pPr>
      <w:r w:rsidRPr="004A1972">
        <w:t>For example, a leading data character with a value of 49 results in entry 49 of the routing table specifying the output port that the packet is forwarded through. If entry 49 contains the value 7, the packet is forwarded through port 7.</w:t>
      </w:r>
    </w:p>
    <w:p w14:paraId="229F84D7" w14:textId="77777777" w:rsidR="00A621F3" w:rsidRPr="009E7FF4" w:rsidRDefault="00A621F3" w:rsidP="00A621F3">
      <w:pPr>
        <w:pStyle w:val="requirelevel1"/>
      </w:pPr>
      <w:r>
        <w:lastRenderedPageBreak/>
        <w:t>Address 255 shall be reserved and not used.</w:t>
      </w:r>
    </w:p>
    <w:p w14:paraId="5CB7FADB" w14:textId="77777777" w:rsidR="00A621F3" w:rsidRPr="009E7FF4" w:rsidRDefault="00A621F3" w:rsidP="00A621F3">
      <w:pPr>
        <w:pStyle w:val="requirelevel1"/>
      </w:pPr>
      <w:r w:rsidRPr="009E7FF4">
        <w:t>The logical address shall not be removed from the packet when the packet is forwarded.</w:t>
      </w:r>
    </w:p>
    <w:p w14:paraId="191F79BB" w14:textId="77777777" w:rsidR="00A621F3" w:rsidRDefault="00A621F3" w:rsidP="004E1645">
      <w:pPr>
        <w:pStyle w:val="NOTE"/>
      </w:pPr>
      <w:r w:rsidRPr="004A1972">
        <w:t xml:space="preserve">If </w:t>
      </w:r>
      <w:r>
        <w:t xml:space="preserve">regional </w:t>
      </w:r>
      <w:r w:rsidRPr="004A1972">
        <w:t>logical</w:t>
      </w:r>
      <w:r w:rsidR="00A379AA">
        <w:t xml:space="preserve"> address deletion is being used, </w:t>
      </w:r>
      <w:r w:rsidRPr="004A1972">
        <w:t xml:space="preserve">see </w:t>
      </w:r>
      <w:r w:rsidR="00217987">
        <w:t>clause</w:t>
      </w:r>
      <w:r w:rsidRPr="004A1972">
        <w:t xml:space="preserve"> </w:t>
      </w:r>
      <w:r w:rsidR="009F6B7E">
        <w:fldChar w:fldCharType="begin"/>
      </w:r>
      <w:r w:rsidR="009F6B7E">
        <w:instrText xml:space="preserve"> REF _Ref455245323 \r \h </w:instrText>
      </w:r>
      <w:r w:rsidR="009F6B7E">
        <w:fldChar w:fldCharType="separate"/>
      </w:r>
      <w:r w:rsidR="007D0C29">
        <w:t>5.8.9.3</w:t>
      </w:r>
      <w:r w:rsidR="009F6B7E">
        <w:fldChar w:fldCharType="end"/>
      </w:r>
      <w:r w:rsidR="00A379AA">
        <w:t>,</w:t>
      </w:r>
      <w:r w:rsidRPr="004A1972">
        <w:t xml:space="preserve"> it is possible to have more than one logical address at the start of a packet.</w:t>
      </w:r>
    </w:p>
    <w:p w14:paraId="678DAA10" w14:textId="77777777" w:rsidR="00A621F3" w:rsidRDefault="00A621F3" w:rsidP="00A621F3">
      <w:pPr>
        <w:pStyle w:val="requirelevel1"/>
      </w:pPr>
      <w:r>
        <w:t>A SpaceFibre routing switch should support logical addressing.</w:t>
      </w:r>
    </w:p>
    <w:p w14:paraId="40C20B51" w14:textId="77777777" w:rsidR="00A621F3" w:rsidRPr="009E7FF4" w:rsidRDefault="00A621F3" w:rsidP="005A4E4C">
      <w:pPr>
        <w:pStyle w:val="Heading4"/>
      </w:pPr>
      <w:bookmarkStart w:id="629" w:name="_Ref455245323"/>
      <w:r w:rsidRPr="009E7FF4">
        <w:t>Regional logical addressing</w:t>
      </w:r>
      <w:bookmarkEnd w:id="629"/>
    </w:p>
    <w:p w14:paraId="6F3904A7" w14:textId="77777777" w:rsidR="00A621F3" w:rsidRPr="009E7FF4" w:rsidRDefault="00A621F3" w:rsidP="00A621F3">
      <w:pPr>
        <w:pStyle w:val="requirelevel1"/>
      </w:pPr>
      <w:r w:rsidRPr="009E7FF4">
        <w:t>SpaceFibre shall also support regional logical addressing which is a special case of logical addressing.</w:t>
      </w:r>
    </w:p>
    <w:p w14:paraId="79747FE3" w14:textId="77777777" w:rsidR="00A621F3" w:rsidRPr="009E7FF4" w:rsidRDefault="00A621F3" w:rsidP="00A621F3">
      <w:pPr>
        <w:pStyle w:val="requirelevel1"/>
      </w:pPr>
      <w:r w:rsidRPr="009E7FF4">
        <w:t xml:space="preserve">A routing switch shall be configurable to remove the logical address character at the start of a packet and replace it with a Fill character when a packet is forwarded. </w:t>
      </w:r>
    </w:p>
    <w:p w14:paraId="055B262C" w14:textId="77777777" w:rsidR="00A621F3" w:rsidRDefault="00B90C08" w:rsidP="00000024">
      <w:pPr>
        <w:pStyle w:val="NOTEnumbered"/>
      </w:pPr>
      <w:bookmarkStart w:id="630" w:name="_Toc155870883"/>
      <w:bookmarkStart w:id="631" w:name="_Ref201463711"/>
      <w:r>
        <w:t>1</w:t>
      </w:r>
      <w:r>
        <w:tab/>
      </w:r>
      <w:r w:rsidR="00A621F3" w:rsidRPr="004A1972">
        <w:t xml:space="preserve">The deletion of a logical address is used to expand the number of nodes that can be accessed using logical addressing. A large network is divided into regions where a logical address applies. When crossing a </w:t>
      </w:r>
      <w:r w:rsidR="00A621F3">
        <w:t xml:space="preserve">boundary between </w:t>
      </w:r>
      <w:r w:rsidR="00A621F3" w:rsidRPr="004A1972">
        <w:t>region</w:t>
      </w:r>
      <w:r w:rsidR="00A621F3">
        <w:t>s,</w:t>
      </w:r>
      <w:r w:rsidR="00A621F3" w:rsidRPr="004A1972">
        <w:t xml:space="preserve"> the logical address is deleted exposing a new logical address that applies to the next region. Regions using logical addressing can be connected to regions using path addressing.</w:t>
      </w:r>
      <w:r w:rsidR="00A621F3" w:rsidRPr="00E35377">
        <w:t xml:space="preserve"> </w:t>
      </w:r>
      <w:r w:rsidR="00A621F3" w:rsidRPr="009E7FF4">
        <w:t>This</w:t>
      </w:r>
      <w:r w:rsidR="00EA3E6D">
        <w:t xml:space="preserve"> mechanism enables more than 22</w:t>
      </w:r>
      <w:r w:rsidR="00EA3E6D">
        <w:rPr>
          <w:rFonts w:hint="eastAsia"/>
          <w:lang w:eastAsia="zh-CN"/>
        </w:rPr>
        <w:t>3</w:t>
      </w:r>
      <w:r w:rsidR="00A621F3" w:rsidRPr="009E7FF4">
        <w:t xml:space="preserve"> nodes to be access</w:t>
      </w:r>
      <w:r w:rsidR="001805C7">
        <w:t>ed</w:t>
      </w:r>
      <w:r w:rsidR="00A621F3" w:rsidRPr="009E7FF4">
        <w:t xml:space="preserve"> using </w:t>
      </w:r>
      <w:r w:rsidR="00A621F3">
        <w:t>a series of logical addresses</w:t>
      </w:r>
      <w:r w:rsidR="00A621F3" w:rsidRPr="009E7FF4">
        <w:t>.</w:t>
      </w:r>
      <w:bookmarkEnd w:id="630"/>
      <w:bookmarkEnd w:id="631"/>
    </w:p>
    <w:p w14:paraId="14D41F75" w14:textId="77777777" w:rsidR="00B90C08" w:rsidRDefault="00B90C08" w:rsidP="00000024">
      <w:pPr>
        <w:pStyle w:val="NOTEnumbered"/>
      </w:pPr>
      <w:r>
        <w:t>2</w:t>
      </w:r>
      <w:r>
        <w:tab/>
        <w:t>Regional logic address can be used wherever a logical address is used.</w:t>
      </w:r>
    </w:p>
    <w:p w14:paraId="28C78B32" w14:textId="77777777" w:rsidR="00A621F3" w:rsidRDefault="00A621F3" w:rsidP="00A621F3">
      <w:pPr>
        <w:pStyle w:val="requirelevel1"/>
      </w:pPr>
      <w:r w:rsidRPr="004A1972">
        <w:t xml:space="preserve">When a leading character is deleted by a routing switch only one data character shall be </w:t>
      </w:r>
      <w:r>
        <w:t>deleted by that routing switch.</w:t>
      </w:r>
    </w:p>
    <w:p w14:paraId="0A33BFC7" w14:textId="77777777" w:rsidR="00A621F3" w:rsidRPr="004A1972" w:rsidRDefault="00A621F3" w:rsidP="005A4E4C">
      <w:pPr>
        <w:pStyle w:val="Heading4"/>
      </w:pPr>
      <w:r w:rsidRPr="004A1972">
        <w:t>Addressing errors</w:t>
      </w:r>
    </w:p>
    <w:p w14:paraId="7E50FB1F" w14:textId="77777777" w:rsidR="00A621F3" w:rsidRPr="004A1972" w:rsidRDefault="00A621F3" w:rsidP="00A621F3">
      <w:pPr>
        <w:pStyle w:val="requirelevel1"/>
      </w:pPr>
      <w:r w:rsidRPr="004A1972">
        <w:t>If a port with a specific number does not exist in the routing switch, a packet arriving with a leading data character that references that non-existent port shall be discarded.</w:t>
      </w:r>
    </w:p>
    <w:p w14:paraId="03BEDF8F" w14:textId="77777777" w:rsidR="00A621F3" w:rsidRPr="004A1972" w:rsidRDefault="00A621F3" w:rsidP="00A621F3">
      <w:pPr>
        <w:pStyle w:val="requirelevel1"/>
      </w:pPr>
      <w:r w:rsidRPr="004A1972">
        <w:t>A packet arriving with a leading data character that references a non-existent port should result in an invalid address error being registered.</w:t>
      </w:r>
    </w:p>
    <w:p w14:paraId="4C9317D6" w14:textId="77777777" w:rsidR="009A2907" w:rsidRPr="00996909" w:rsidRDefault="009A2907" w:rsidP="009A2907">
      <w:pPr>
        <w:pStyle w:val="requirelevel1"/>
      </w:pPr>
      <w:r w:rsidRPr="00996909">
        <w:t xml:space="preserve">If the leading data character is a logical address that refers to an entry in the routing table that has not been configured or has been configured to refer to a port that does not exist in the routing switch, all the N-Chars in the packet </w:t>
      </w:r>
      <w:r w:rsidR="0002486A">
        <w:t>shall be</w:t>
      </w:r>
      <w:r w:rsidRPr="00996909">
        <w:t xml:space="preserve"> discarded as they are received by the routing switch.</w:t>
      </w:r>
    </w:p>
    <w:p w14:paraId="420650FF" w14:textId="77777777" w:rsidR="00A621F3" w:rsidRPr="004A1972" w:rsidRDefault="00A621F3" w:rsidP="00A621F3">
      <w:pPr>
        <w:pStyle w:val="requirelevel1"/>
      </w:pPr>
      <w:r w:rsidRPr="004A1972">
        <w:t>A packet arriving with a leading data character that references an entry in the routing table which does not contain a valid port number should result in an invalid address error being registered.</w:t>
      </w:r>
    </w:p>
    <w:p w14:paraId="075E21D4" w14:textId="77777777" w:rsidR="00A621F3" w:rsidRDefault="00A621F3" w:rsidP="004E1645">
      <w:pPr>
        <w:pStyle w:val="NOTE"/>
      </w:pPr>
      <w:r w:rsidRPr="004A1972">
        <w:lastRenderedPageBreak/>
        <w:t xml:space="preserve">The default </w:t>
      </w:r>
      <w:proofErr w:type="spellStart"/>
      <w:r w:rsidRPr="004A1972">
        <w:t>behaviour</w:t>
      </w:r>
      <w:proofErr w:type="spellEnd"/>
      <w:r w:rsidRPr="004A1972">
        <w:t xml:space="preserve"> of logical address 255 is the same as other logical addresses. </w:t>
      </w:r>
    </w:p>
    <w:p w14:paraId="414477AA" w14:textId="77777777" w:rsidR="00A621F3" w:rsidRPr="004A1972" w:rsidRDefault="00A621F3" w:rsidP="00A621F3">
      <w:pPr>
        <w:pStyle w:val="requirelevel1"/>
      </w:pPr>
      <w:r>
        <w:t>If an output port referenced by the leading data character of a packet does not have a virtual channel configured to the same virtual network as that on which the packet arrived, the packet shall be discarded and an invalid address error and invalid virtual network error registered.</w:t>
      </w:r>
    </w:p>
    <w:p w14:paraId="7AAF90B1" w14:textId="77777777" w:rsidR="00FB01E7" w:rsidRPr="004A1972" w:rsidRDefault="00FB01E7" w:rsidP="00A621F3">
      <w:pPr>
        <w:pStyle w:val="Heading3"/>
      </w:pPr>
      <w:bookmarkStart w:id="632" w:name="_Ref455177458"/>
      <w:bookmarkStart w:id="633" w:name="_Toc508197213"/>
      <w:bookmarkEnd w:id="623"/>
      <w:r w:rsidRPr="004A1972">
        <w:t>Group adaptive routing</w:t>
      </w:r>
      <w:bookmarkEnd w:id="624"/>
      <w:bookmarkEnd w:id="625"/>
      <w:bookmarkEnd w:id="626"/>
      <w:bookmarkEnd w:id="627"/>
      <w:bookmarkEnd w:id="632"/>
      <w:bookmarkEnd w:id="633"/>
    </w:p>
    <w:p w14:paraId="3C4ED1A2" w14:textId="77777777" w:rsidR="00FB01E7" w:rsidRPr="004A1972" w:rsidRDefault="00FB01E7" w:rsidP="00FB01E7">
      <w:pPr>
        <w:pStyle w:val="requirelevel1"/>
      </w:pPr>
      <w:r w:rsidRPr="004A1972">
        <w:t>Group adaptive routing shall be optional in a routing switch.</w:t>
      </w:r>
    </w:p>
    <w:p w14:paraId="36CD0D18" w14:textId="77777777" w:rsidR="00FB01E7" w:rsidRPr="004A1972" w:rsidRDefault="00FB01E7" w:rsidP="00FB01E7">
      <w:pPr>
        <w:pStyle w:val="requirelevel1"/>
      </w:pPr>
      <w:r w:rsidRPr="004A1972">
        <w:t>A routing switch that supports group adaptive routing shall be able to route a packet with a logical address to one of several ports which is known as group adaptive routing.</w:t>
      </w:r>
    </w:p>
    <w:p w14:paraId="737C1201" w14:textId="77777777" w:rsidR="00FB01E7" w:rsidRPr="004A1972" w:rsidRDefault="00FB01E7" w:rsidP="00FB01E7">
      <w:pPr>
        <w:pStyle w:val="requirelevel1"/>
      </w:pPr>
      <w:r w:rsidRPr="004A1972">
        <w:t>A routing switch that supports group adaptive routing shall:</w:t>
      </w:r>
    </w:p>
    <w:p w14:paraId="79CBAAB8" w14:textId="77777777" w:rsidR="00FB01E7" w:rsidRPr="004A1972" w:rsidRDefault="00FB01E7" w:rsidP="00FB01E7">
      <w:pPr>
        <w:pStyle w:val="requirelevel2"/>
      </w:pPr>
      <w:r w:rsidRPr="004A1972">
        <w:t>Have entries for each logical address in the routing table which specify one or more output ports that a packet with that logical address is able to be routed to.</w:t>
      </w:r>
    </w:p>
    <w:p w14:paraId="15614683" w14:textId="77777777" w:rsidR="00FB01E7" w:rsidRDefault="00FB01E7" w:rsidP="00FB01E7">
      <w:pPr>
        <w:pStyle w:val="requirelevel2"/>
      </w:pPr>
      <w:r w:rsidRPr="004A1972">
        <w:t xml:space="preserve">Route a packet arriving with a leading data character that is a logical address to </w:t>
      </w:r>
      <w:r>
        <w:t>one</w:t>
      </w:r>
      <w:r w:rsidRPr="004A1972">
        <w:t xml:space="preserve"> port</w:t>
      </w:r>
      <w:r>
        <w:t>,</w:t>
      </w:r>
      <w:r w:rsidRPr="004A1972">
        <w:t xml:space="preserve"> from the set of ports specified in the routing table</w:t>
      </w:r>
      <w:r>
        <w:t>,</w:t>
      </w:r>
      <w:r w:rsidR="00B90C08">
        <w:t xml:space="preserve"> which is ready to send packets,</w:t>
      </w:r>
      <w:r w:rsidRPr="004A1972">
        <w:t xml:space="preserve"> </w:t>
      </w:r>
      <w:r w:rsidR="008F2363">
        <w:t>where</w:t>
      </w:r>
      <w:r w:rsidRPr="004A1972">
        <w:t xml:space="preserve"> </w:t>
      </w:r>
      <w:r w:rsidR="0067253C">
        <w:t>the virtual channel</w:t>
      </w:r>
      <w:r w:rsidR="008F2363">
        <w:t>,</w:t>
      </w:r>
      <w:r w:rsidR="0067253C">
        <w:t xml:space="preserve"> with the sa</w:t>
      </w:r>
      <w:r w:rsidR="008F2363">
        <w:t>me virtual network number as that on which the packet arrived, is</w:t>
      </w:r>
      <w:r w:rsidRPr="004A1972">
        <w:t xml:space="preserve"> </w:t>
      </w:r>
      <w:r w:rsidR="00CD1B64">
        <w:t xml:space="preserve">not </w:t>
      </w:r>
      <w:r w:rsidRPr="004A1972">
        <w:t xml:space="preserve">currently </w:t>
      </w:r>
      <w:r w:rsidR="0067253C">
        <w:t>being used to send a packet.</w:t>
      </w:r>
    </w:p>
    <w:p w14:paraId="4FDAD832" w14:textId="77777777" w:rsidR="00FB01E7" w:rsidRPr="004A1972" w:rsidRDefault="00FB01E7" w:rsidP="00FB01E7">
      <w:pPr>
        <w:pStyle w:val="requirelevel2"/>
      </w:pPr>
      <w:r w:rsidRPr="004A1972">
        <w:t xml:space="preserve">When all of the set of output ports specified for a logical address </w:t>
      </w:r>
      <w:r w:rsidR="00EA3E6D">
        <w:rPr>
          <w:rFonts w:hint="eastAsia"/>
          <w:lang w:eastAsia="zh-CN"/>
        </w:rPr>
        <w:t xml:space="preserve">are </w:t>
      </w:r>
      <w:r w:rsidR="00EA3E6D">
        <w:rPr>
          <w:lang w:eastAsia="zh-CN"/>
        </w:rPr>
        <w:t>already</w:t>
      </w:r>
      <w:r w:rsidR="00EA3E6D">
        <w:rPr>
          <w:rFonts w:hint="eastAsia"/>
          <w:lang w:eastAsia="zh-CN"/>
        </w:rPr>
        <w:t xml:space="preserve"> sending packets over </w:t>
      </w:r>
      <w:r w:rsidR="00EA3E6D">
        <w:rPr>
          <w:lang w:eastAsia="zh-CN"/>
        </w:rPr>
        <w:t xml:space="preserve">their </w:t>
      </w:r>
      <w:r w:rsidR="00EA3E6D">
        <w:t>virtual channels that have</w:t>
      </w:r>
      <w:r w:rsidR="008F2363">
        <w:t xml:space="preserve"> the same virtual network number as that on which the packet arrived, </w:t>
      </w:r>
      <w:r w:rsidRPr="004A1972">
        <w:t xml:space="preserve">arbitrate between all the input ports waiting to use the specified </w:t>
      </w:r>
      <w:r w:rsidR="00EA3E6D">
        <w:t xml:space="preserve">set of </w:t>
      </w:r>
      <w:r w:rsidRPr="004A1972">
        <w:t xml:space="preserve">output ports as each of </w:t>
      </w:r>
      <w:r w:rsidR="00EA3E6D">
        <w:t>the</w:t>
      </w:r>
      <w:r w:rsidRPr="004A1972">
        <w:t xml:space="preserve"> </w:t>
      </w:r>
      <w:r w:rsidR="008F2363">
        <w:t xml:space="preserve">virtual channels in the </w:t>
      </w:r>
      <w:r w:rsidRPr="004A1972">
        <w:t>output ports becomes free.</w:t>
      </w:r>
    </w:p>
    <w:p w14:paraId="19A4D061" w14:textId="77777777" w:rsidR="00FB01E7" w:rsidRDefault="00FB01E7" w:rsidP="00FB01E7">
      <w:pPr>
        <w:pStyle w:val="requirelevel2"/>
      </w:pPr>
      <w:r w:rsidRPr="004A1972">
        <w:t>When an input port wins the arbitration, connect it</w:t>
      </w:r>
      <w:r w:rsidR="008F2363">
        <w:t>s input virtual channel</w:t>
      </w:r>
      <w:r w:rsidRPr="004A1972">
        <w:t xml:space="preserve"> to the output </w:t>
      </w:r>
      <w:r w:rsidR="008F2363">
        <w:t xml:space="preserve">virtual channel in the output </w:t>
      </w:r>
      <w:r w:rsidRPr="004A1972">
        <w:t>port that it competed for.</w:t>
      </w:r>
    </w:p>
    <w:p w14:paraId="62DAE763" w14:textId="77777777" w:rsidR="00FB01E7" w:rsidRDefault="00FB01E7" w:rsidP="00FB01E7">
      <w:pPr>
        <w:pStyle w:val="requirelevel1"/>
      </w:pPr>
      <w:r>
        <w:t xml:space="preserve">A routing switch </w:t>
      </w:r>
      <w:r w:rsidR="008F2363">
        <w:t>shall not support</w:t>
      </w:r>
      <w:r>
        <w:t xml:space="preserve"> group adaptive routing for path addresses.</w:t>
      </w:r>
    </w:p>
    <w:p w14:paraId="02EBAC1E" w14:textId="77777777" w:rsidR="00FB01E7" w:rsidRPr="004A1972" w:rsidRDefault="00FB01E7" w:rsidP="00A621F3">
      <w:pPr>
        <w:pStyle w:val="Heading3"/>
      </w:pPr>
      <w:bookmarkStart w:id="634" w:name="_Toc155870783"/>
      <w:bookmarkStart w:id="635" w:name="_Toc201469110"/>
      <w:bookmarkStart w:id="636" w:name="_Ref202274886"/>
      <w:bookmarkStart w:id="637" w:name="_Toc202280003"/>
      <w:bookmarkStart w:id="638" w:name="_Toc205390664"/>
      <w:bookmarkStart w:id="639" w:name="_Ref409426286"/>
      <w:bookmarkStart w:id="640" w:name="_Toc508197214"/>
      <w:r w:rsidRPr="004A1972">
        <w:t xml:space="preserve">Packet </w:t>
      </w:r>
      <w:bookmarkEnd w:id="634"/>
      <w:bookmarkEnd w:id="635"/>
      <w:bookmarkEnd w:id="636"/>
      <w:bookmarkEnd w:id="637"/>
      <w:bookmarkEnd w:id="638"/>
      <w:r w:rsidRPr="004A1972">
        <w:t>multicast</w:t>
      </w:r>
      <w:bookmarkEnd w:id="639"/>
      <w:bookmarkEnd w:id="640"/>
    </w:p>
    <w:p w14:paraId="2636A4A3" w14:textId="77777777" w:rsidR="00FB01E7" w:rsidRPr="004A1972" w:rsidRDefault="00A379AA" w:rsidP="00FB01E7">
      <w:pPr>
        <w:pStyle w:val="requirelevel1"/>
      </w:pPr>
      <w:r>
        <w:t xml:space="preserve">Packet multicast, </w:t>
      </w:r>
      <w:r w:rsidR="00FB01E7" w:rsidRPr="004A1972">
        <w:t>sending of a particular</w:t>
      </w:r>
      <w:r>
        <w:t xml:space="preserve"> packet to several destinations,</w:t>
      </w:r>
      <w:r w:rsidR="00FB01E7" w:rsidRPr="004A1972">
        <w:t xml:space="preserve"> shall be optional in a source node</w:t>
      </w:r>
      <w:r w:rsidR="00AF36D7">
        <w:t>.</w:t>
      </w:r>
    </w:p>
    <w:p w14:paraId="1956BB5D" w14:textId="77777777" w:rsidR="003F020B" w:rsidRDefault="003F020B" w:rsidP="00000024">
      <w:pPr>
        <w:pStyle w:val="NOTEnumbered"/>
      </w:pPr>
      <w:r>
        <w:t>1</w:t>
      </w:r>
      <w:r>
        <w:tab/>
        <w:t>I</w:t>
      </w:r>
      <w:r w:rsidRPr="004A1972">
        <w:t>t is not necessary for a source node to implement packet multicast.</w:t>
      </w:r>
    </w:p>
    <w:p w14:paraId="2F5EA778" w14:textId="77777777" w:rsidR="00FB01E7" w:rsidRPr="004A1972" w:rsidRDefault="003F020B" w:rsidP="00000024">
      <w:pPr>
        <w:pStyle w:val="NOTEnumbered"/>
      </w:pPr>
      <w:r>
        <w:t>2</w:t>
      </w:r>
      <w:r>
        <w:tab/>
      </w:r>
      <w:r w:rsidR="00AF36D7">
        <w:t>Use p</w:t>
      </w:r>
      <w:r w:rsidR="00FB01E7" w:rsidRPr="004A1972">
        <w:t>acket multicasting with extreme care</w:t>
      </w:r>
      <w:r w:rsidR="00AF36D7">
        <w:t>,</w:t>
      </w:r>
      <w:r w:rsidR="00FB01E7" w:rsidRPr="004A1972">
        <w:t xml:space="preserve"> as it introduces many new ways to block or deadlock sections of </w:t>
      </w:r>
      <w:r w:rsidR="008F2363">
        <w:t>a virtual</w:t>
      </w:r>
      <w:r w:rsidR="00FB01E7" w:rsidRPr="004A1972">
        <w:t xml:space="preserve"> network.</w:t>
      </w:r>
    </w:p>
    <w:p w14:paraId="5D4B6169" w14:textId="77777777" w:rsidR="009835D1" w:rsidRDefault="00FB01E7" w:rsidP="00FB01E7">
      <w:pPr>
        <w:pStyle w:val="requirelevel1"/>
      </w:pPr>
      <w:r w:rsidRPr="004A1972">
        <w:t>Packet multicast in a routi</w:t>
      </w:r>
      <w:r w:rsidR="009835D1">
        <w:t>ng switch shall be optional.</w:t>
      </w:r>
    </w:p>
    <w:p w14:paraId="2FE4E98A" w14:textId="77777777" w:rsidR="00FB01E7" w:rsidRPr="004A1972" w:rsidRDefault="009835D1" w:rsidP="004E1645">
      <w:pPr>
        <w:pStyle w:val="NOTE"/>
      </w:pPr>
      <w:r>
        <w:t>I</w:t>
      </w:r>
      <w:r w:rsidR="00FB01E7" w:rsidRPr="004A1972">
        <w:t>t is not necessary for a routing switch to implement packet multicast.</w:t>
      </w:r>
    </w:p>
    <w:p w14:paraId="7BE0184A" w14:textId="77777777" w:rsidR="00FB01E7" w:rsidRPr="004A1972" w:rsidRDefault="00FB01E7" w:rsidP="00FB01E7">
      <w:pPr>
        <w:pStyle w:val="requirelevel1"/>
      </w:pPr>
      <w:r w:rsidRPr="004A1972">
        <w:lastRenderedPageBreak/>
        <w:t>A routing switch that supports packet multicast shall provide that support as follows:</w:t>
      </w:r>
    </w:p>
    <w:p w14:paraId="5F10C1D2" w14:textId="77777777" w:rsidR="00650282" w:rsidRPr="004A1972" w:rsidRDefault="009835D1" w:rsidP="00650282">
      <w:pPr>
        <w:pStyle w:val="requirelevel2"/>
      </w:pPr>
      <w:r>
        <w:t>The</w:t>
      </w:r>
      <w:r w:rsidRPr="004A1972">
        <w:t xml:space="preserve"> rout</w:t>
      </w:r>
      <w:r>
        <w:t>ing table in the routing switch specifies t</w:t>
      </w:r>
      <w:r w:rsidR="00A379AA">
        <w:t>he set of ports, the multicast set,</w:t>
      </w:r>
      <w:r w:rsidR="00650282" w:rsidRPr="004A1972">
        <w:t xml:space="preserve"> that a packet with a particular logical address is </w:t>
      </w:r>
      <w:r>
        <w:t>sent through</w:t>
      </w:r>
      <w:r w:rsidR="00AF36D7">
        <w:t xml:space="preserve"> concurrently</w:t>
      </w:r>
      <w:r>
        <w:t>.</w:t>
      </w:r>
    </w:p>
    <w:p w14:paraId="20E887B5" w14:textId="77777777" w:rsidR="00FB01E7" w:rsidRPr="004A1972" w:rsidRDefault="00FB01E7" w:rsidP="00FB01E7">
      <w:pPr>
        <w:pStyle w:val="requirelevel2"/>
      </w:pPr>
      <w:r w:rsidRPr="004A1972">
        <w:t>When a packet arrives with a logical address that is configured for multicast, the packet is sent to each of the ou</w:t>
      </w:r>
      <w:r w:rsidR="00650282">
        <w:t>tput ports in the multic</w:t>
      </w:r>
      <w:r w:rsidR="00DC00CA">
        <w:t>ast set.</w:t>
      </w:r>
    </w:p>
    <w:p w14:paraId="13AAEC3F" w14:textId="77777777" w:rsidR="00FB01E7" w:rsidRPr="004A1972" w:rsidRDefault="00FB01E7" w:rsidP="00FB01E7">
      <w:pPr>
        <w:pStyle w:val="requirelevel2"/>
      </w:pPr>
      <w:r w:rsidRPr="004A1972">
        <w:t>The packet to be multicast is sent to the designated output ports only when all of them a</w:t>
      </w:r>
      <w:r w:rsidR="00DC00CA">
        <w:t>re ready to accept a new packet.</w:t>
      </w:r>
    </w:p>
    <w:p w14:paraId="1F35D6EC" w14:textId="77777777" w:rsidR="00FB01E7" w:rsidRDefault="00FB01E7" w:rsidP="00FB01E7">
      <w:pPr>
        <w:pStyle w:val="requirelevel2"/>
      </w:pPr>
      <w:r w:rsidRPr="004A1972">
        <w:t>If one or more of the output ports in the multicast set is not ready, all the output ports wait and the packet is not sent to any of the multicast output ports until they are all ready.</w:t>
      </w:r>
    </w:p>
    <w:p w14:paraId="6F82F1C0" w14:textId="77777777" w:rsidR="008F2363" w:rsidRPr="004A1972" w:rsidRDefault="008F2363" w:rsidP="008F2363">
      <w:pPr>
        <w:pStyle w:val="requirelevel1"/>
      </w:pPr>
      <w:r>
        <w:t xml:space="preserve">When one or more </w:t>
      </w:r>
      <w:r w:rsidRPr="00845C2D">
        <w:t xml:space="preserve">of the ports in the multicast </w:t>
      </w:r>
      <w:r>
        <w:t>set</w:t>
      </w:r>
      <w:r w:rsidRPr="00845C2D">
        <w:t xml:space="preserve"> are disabled, the </w:t>
      </w:r>
      <w:r>
        <w:t>routing switch should continue to forward</w:t>
      </w:r>
      <w:r w:rsidRPr="00845C2D">
        <w:t xml:space="preserve"> packet</w:t>
      </w:r>
      <w:r>
        <w:t>s</w:t>
      </w:r>
      <w:r w:rsidRPr="00845C2D">
        <w:t xml:space="preserve"> to other ports </w:t>
      </w:r>
      <w:r>
        <w:t>in that multicast set.</w:t>
      </w:r>
    </w:p>
    <w:p w14:paraId="0D8140AC" w14:textId="77777777" w:rsidR="00650282" w:rsidRDefault="00650282" w:rsidP="00650282">
      <w:pPr>
        <w:pStyle w:val="requirelevel1"/>
      </w:pPr>
      <w:r>
        <w:t>Only virtual channels o</w:t>
      </w:r>
      <w:r w:rsidR="009835D1">
        <w:t xml:space="preserve">n the same virtual network </w:t>
      </w:r>
      <w:r>
        <w:t xml:space="preserve">shall be used for packet multicast. </w:t>
      </w:r>
    </w:p>
    <w:p w14:paraId="329ACBF2" w14:textId="77777777" w:rsidR="009835D1" w:rsidRDefault="009835D1" w:rsidP="004E1645">
      <w:pPr>
        <w:pStyle w:val="NOTE"/>
      </w:pPr>
      <w:r>
        <w:t>Virtual channel</w:t>
      </w:r>
      <w:r w:rsidR="006E773F">
        <w:t>s</w:t>
      </w:r>
      <w:r>
        <w:t xml:space="preserve"> are on the same virtual network when they are configured with the same virtual network number.</w:t>
      </w:r>
    </w:p>
    <w:p w14:paraId="778EC4FF" w14:textId="77777777" w:rsidR="009F6EE0" w:rsidRDefault="009F6EE0" w:rsidP="009F6EE0">
      <w:pPr>
        <w:pStyle w:val="Heading3"/>
      </w:pPr>
      <w:bookmarkStart w:id="641" w:name="_Toc508197215"/>
      <w:bookmarkStart w:id="642" w:name="_Toc419627610"/>
      <w:r w:rsidRPr="004A1972">
        <w:t xml:space="preserve">Broadcast </w:t>
      </w:r>
      <w:r>
        <w:t>messages</w:t>
      </w:r>
      <w:bookmarkEnd w:id="641"/>
    </w:p>
    <w:p w14:paraId="3B2872C8" w14:textId="77777777" w:rsidR="00FE7592" w:rsidRPr="00041FFF" w:rsidRDefault="00FE7592" w:rsidP="005A4E4C">
      <w:pPr>
        <w:pStyle w:val="Heading4"/>
      </w:pPr>
      <w:r>
        <w:t>Broadcast channels</w:t>
      </w:r>
    </w:p>
    <w:p w14:paraId="19C83E25" w14:textId="77777777" w:rsidR="00B33A1B" w:rsidRDefault="00B33A1B" w:rsidP="004E2BD7">
      <w:pPr>
        <w:pStyle w:val="requirelevel1"/>
      </w:pPr>
      <w:r>
        <w:t xml:space="preserve">256 broadcast channels </w:t>
      </w:r>
      <w:r w:rsidR="00AF626B">
        <w:t>should</w:t>
      </w:r>
      <w:r>
        <w:t xml:space="preserve"> be supported by each SpaceFibre router.</w:t>
      </w:r>
    </w:p>
    <w:p w14:paraId="3204E2F7" w14:textId="77777777" w:rsidR="00B33A1B" w:rsidRDefault="00B33A1B" w:rsidP="004E2BD7">
      <w:pPr>
        <w:pStyle w:val="requirelevel1"/>
      </w:pPr>
      <w:r>
        <w:t>Each broadcast channel shall be identified by</w:t>
      </w:r>
      <w:r w:rsidR="00B90C08">
        <w:t xml:space="preserve"> a broadcast channel number</w:t>
      </w:r>
      <w:r>
        <w:t>.</w:t>
      </w:r>
    </w:p>
    <w:p w14:paraId="0083E930" w14:textId="77777777" w:rsidR="00B33A1B" w:rsidRDefault="00B33A1B" w:rsidP="004E2BD7">
      <w:pPr>
        <w:pStyle w:val="requirelevel1"/>
      </w:pPr>
      <w:r>
        <w:t>A broadcast message shall remain in the broadcast channel in which it was introduced in the network.</w:t>
      </w:r>
    </w:p>
    <w:p w14:paraId="5F95868A" w14:textId="77777777" w:rsidR="00B71B08" w:rsidRDefault="00B71B08" w:rsidP="004E2BD7">
      <w:pPr>
        <w:pStyle w:val="requirelevel1"/>
      </w:pPr>
      <w:r>
        <w:t>A broadcast channel shall be associated with one node or routing switch configuration node only.</w:t>
      </w:r>
    </w:p>
    <w:p w14:paraId="06574D81" w14:textId="77777777" w:rsidR="00B71B08" w:rsidRDefault="00B71B08" w:rsidP="0016330C">
      <w:pPr>
        <w:pStyle w:val="requirelevel1"/>
      </w:pPr>
      <w:r>
        <w:t>The node or routing switch configuration node that is associated with a broadcast channel shall be the sole source of broadcast messages on that broadcast channel.</w:t>
      </w:r>
      <w:r w:rsidRPr="00B71B08">
        <w:t xml:space="preserve"> </w:t>
      </w:r>
    </w:p>
    <w:p w14:paraId="5E4505FC" w14:textId="77777777" w:rsidR="00B71B08" w:rsidRDefault="00B71B08" w:rsidP="004E1645">
      <w:pPr>
        <w:pStyle w:val="NOTE"/>
      </w:pPr>
      <w:r>
        <w:t>This means that a total of 256 nodes or routing switches can be sources of br</w:t>
      </w:r>
      <w:r w:rsidR="00C85C2B">
        <w:t>oadcast messages. Other nodes that are not sources of broadcast messages can be included in the network. The broadcast channel number indicates the source of the broadcast message.</w:t>
      </w:r>
    </w:p>
    <w:p w14:paraId="19037043" w14:textId="77777777" w:rsidR="00B71B08" w:rsidRDefault="00B71B08" w:rsidP="004E2BD7">
      <w:pPr>
        <w:pStyle w:val="requirelevel1"/>
      </w:pPr>
      <w:r>
        <w:t xml:space="preserve">It shall be possible for a node to not be associated with a broadcast channel, in which case that node is unable to send broadcast messages but is able to receive them. </w:t>
      </w:r>
    </w:p>
    <w:p w14:paraId="33F67A68" w14:textId="77777777" w:rsidR="00FE7592" w:rsidRDefault="00FE7592" w:rsidP="005A4E4C">
      <w:pPr>
        <w:pStyle w:val="Heading4"/>
      </w:pPr>
      <w:bookmarkStart w:id="643" w:name="_Ref497840368"/>
      <w:r>
        <w:lastRenderedPageBreak/>
        <w:t>Broadcast mechanism</w:t>
      </w:r>
      <w:bookmarkEnd w:id="643"/>
    </w:p>
    <w:p w14:paraId="11C2A6E0" w14:textId="77777777" w:rsidR="00165561" w:rsidRDefault="00165561" w:rsidP="00D734FE">
      <w:pPr>
        <w:pStyle w:val="requirelevel1"/>
      </w:pPr>
      <w:r>
        <w:t>When a broadcast message arrives at a routing switch, the port on which it arrived, port of arrival, shall be compared to the port on which the previous broadcast message arrived for the same broadcast channel, previous port of arrival.</w:t>
      </w:r>
    </w:p>
    <w:p w14:paraId="7388909A" w14:textId="77777777" w:rsidR="00165561" w:rsidRDefault="00165561" w:rsidP="00D734FE">
      <w:pPr>
        <w:pStyle w:val="requirelevel1"/>
      </w:pPr>
      <w:r>
        <w:t>The broadcast message shall be accepted to be broadcasted on any of the following conditions:</w:t>
      </w:r>
    </w:p>
    <w:p w14:paraId="59204ABF" w14:textId="77777777" w:rsidR="00165561" w:rsidRDefault="00165561" w:rsidP="00D734FE">
      <w:pPr>
        <w:pStyle w:val="requirelevel2"/>
      </w:pPr>
      <w:r>
        <w:t>It is the first broadcast message on that broadcast channel following reset of the routing switch.</w:t>
      </w:r>
    </w:p>
    <w:p w14:paraId="46E06351" w14:textId="77777777" w:rsidR="00165561" w:rsidRDefault="00165561" w:rsidP="00D734FE">
      <w:pPr>
        <w:pStyle w:val="requirelevel2"/>
      </w:pPr>
      <w:r>
        <w:t>The port of arrival is the same as the previous port of arrival of the last accepted broadcast.</w:t>
      </w:r>
    </w:p>
    <w:p w14:paraId="294F03C7" w14:textId="77777777" w:rsidR="00165561" w:rsidRDefault="00165561" w:rsidP="00D734FE">
      <w:pPr>
        <w:pStyle w:val="requirelevel2"/>
      </w:pPr>
      <w:r>
        <w:t xml:space="preserve">It has been longer than the broadcast time-out interval since the last broadcast message </w:t>
      </w:r>
      <w:r w:rsidR="00033247">
        <w:t>on</w:t>
      </w:r>
      <w:r>
        <w:t xml:space="preserve"> the same broadcast channel was accepted, and the LATE flag of the broadcast message is clear, indicating that the broadcast message is not late.</w:t>
      </w:r>
    </w:p>
    <w:p w14:paraId="5750AB9A" w14:textId="77777777" w:rsidR="00165561" w:rsidRDefault="00165561" w:rsidP="004E1645">
      <w:pPr>
        <w:pStyle w:val="NOTE"/>
      </w:pPr>
      <w:r>
        <w:t xml:space="preserve">This method guarantees that the same broadcast message cannot be received more than once by the same node. It also does not limit the rate at which broadcast messages with the same channel can be generated, except in the case of a permanent link error or network topology change, in which case, the node </w:t>
      </w:r>
      <w:r w:rsidR="00033247">
        <w:t xml:space="preserve">has to </w:t>
      </w:r>
      <w:r>
        <w:t>wait for the duration of the broadcast time-out interval before sending a new broadcast message to ensure that the broadcast is not discarded.</w:t>
      </w:r>
    </w:p>
    <w:p w14:paraId="4CD429A2" w14:textId="20A21930" w:rsidR="00165561" w:rsidRPr="00A63268" w:rsidRDefault="00165561" w:rsidP="00D734FE">
      <w:pPr>
        <w:pStyle w:val="requirelevel1"/>
      </w:pPr>
      <w:r>
        <w:t xml:space="preserve">The broadcast time-out interval shall be set to slightly </w:t>
      </w:r>
      <w:r w:rsidR="00033247">
        <w:t>longer</w:t>
      </w:r>
      <w:r>
        <w:t xml:space="preserve"> than the time </w:t>
      </w:r>
      <w:r w:rsidR="001F1F16">
        <w:t>needed</w:t>
      </w:r>
      <w:r>
        <w:t xml:space="preserve"> for a broadcast message to travel through the longest path of the network when all links </w:t>
      </w:r>
      <w:r w:rsidR="00033247">
        <w:t xml:space="preserve">in the network </w:t>
      </w:r>
      <w:r>
        <w:t>are operating.</w:t>
      </w:r>
    </w:p>
    <w:p w14:paraId="024DFAE8" w14:textId="77777777" w:rsidR="00165561" w:rsidRDefault="00165561" w:rsidP="00D734FE">
      <w:pPr>
        <w:pStyle w:val="requirelevel1"/>
      </w:pPr>
      <w:r>
        <w:t>A broadcast message shall be broadcast through the ports of the routing switch, excluding the port on which the broadcast message arrived.</w:t>
      </w:r>
    </w:p>
    <w:p w14:paraId="049F3B99" w14:textId="77777777" w:rsidR="00033247" w:rsidRDefault="00165561" w:rsidP="00165561">
      <w:pPr>
        <w:pStyle w:val="requirelevel1"/>
      </w:pPr>
      <w:r>
        <w:t>A broadcast message shall only be broadcast through active ports of a routing switch which are enabled for message broadcasting.</w:t>
      </w:r>
    </w:p>
    <w:p w14:paraId="6BBE2197" w14:textId="77777777" w:rsidR="009F6EE0" w:rsidRPr="004A1972" w:rsidRDefault="009F6EE0" w:rsidP="009F6EE0">
      <w:pPr>
        <w:pStyle w:val="Heading3"/>
      </w:pPr>
      <w:bookmarkStart w:id="644" w:name="_Toc419627605"/>
      <w:bookmarkStart w:id="645" w:name="_Toc508197216"/>
      <w:r w:rsidRPr="009E7FF4">
        <w:t xml:space="preserve">SpaceFibre </w:t>
      </w:r>
      <w:r w:rsidRPr="004A1972">
        <w:t>nodes</w:t>
      </w:r>
      <w:bookmarkEnd w:id="644"/>
      <w:bookmarkEnd w:id="645"/>
    </w:p>
    <w:p w14:paraId="781B99D9" w14:textId="77777777" w:rsidR="009F6EE0" w:rsidRPr="004A1972" w:rsidRDefault="009F6EE0" w:rsidP="009F6EE0">
      <w:pPr>
        <w:pStyle w:val="requirelevel1"/>
      </w:pPr>
      <w:r w:rsidRPr="004A1972">
        <w:t xml:space="preserve">A </w:t>
      </w:r>
      <w:r w:rsidRPr="009E7FF4">
        <w:t xml:space="preserve">SpaceFibre </w:t>
      </w:r>
      <w:r w:rsidRPr="004A1972">
        <w:t>node shall act as</w:t>
      </w:r>
      <w:r w:rsidR="00764589">
        <w:t xml:space="preserve"> any of the following</w:t>
      </w:r>
      <w:r w:rsidRPr="004A1972">
        <w:t>:</w:t>
      </w:r>
    </w:p>
    <w:p w14:paraId="55EA226D" w14:textId="77777777" w:rsidR="009F6EE0" w:rsidRPr="004A1972" w:rsidRDefault="009F6EE0" w:rsidP="009F6EE0">
      <w:pPr>
        <w:pStyle w:val="requirelevel2"/>
      </w:pPr>
      <w:r w:rsidRPr="004A1972">
        <w:t xml:space="preserve">A source of packets </w:t>
      </w:r>
      <w:r>
        <w:t xml:space="preserve">and broadcast messages </w:t>
      </w:r>
      <w:r w:rsidRPr="004A1972">
        <w:t xml:space="preserve">sent over a </w:t>
      </w:r>
      <w:r w:rsidRPr="009E7FF4">
        <w:t xml:space="preserve">SpaceFibre </w:t>
      </w:r>
      <w:r w:rsidRPr="004A1972">
        <w:t>network</w:t>
      </w:r>
      <w:r w:rsidR="00764589">
        <w:t>.</w:t>
      </w:r>
    </w:p>
    <w:p w14:paraId="12378E89" w14:textId="77777777" w:rsidR="009F6EE0" w:rsidRPr="004A1972" w:rsidRDefault="009F6EE0" w:rsidP="009F6EE0">
      <w:pPr>
        <w:pStyle w:val="requirelevel2"/>
      </w:pPr>
      <w:r w:rsidRPr="004A1972">
        <w:t xml:space="preserve">A destination for packets </w:t>
      </w:r>
      <w:r>
        <w:t xml:space="preserve">and broadcast messages </w:t>
      </w:r>
      <w:r w:rsidRPr="004A1972">
        <w:t xml:space="preserve">received over a </w:t>
      </w:r>
      <w:r w:rsidRPr="009E7FF4">
        <w:t xml:space="preserve">SpaceFibre </w:t>
      </w:r>
      <w:r w:rsidRPr="004A1972">
        <w:t>network</w:t>
      </w:r>
      <w:r w:rsidR="00764589">
        <w:t>.</w:t>
      </w:r>
    </w:p>
    <w:p w14:paraId="7863D690" w14:textId="77777777" w:rsidR="009F6EE0" w:rsidRPr="004A1972" w:rsidRDefault="009F6EE0" w:rsidP="009F6EE0">
      <w:pPr>
        <w:pStyle w:val="requirelevel2"/>
      </w:pPr>
      <w:r w:rsidRPr="004A1972">
        <w:t>Both a source and destination of packets</w:t>
      </w:r>
      <w:r w:rsidRPr="00F50FBC">
        <w:t xml:space="preserve"> </w:t>
      </w:r>
      <w:r>
        <w:t>and broadcast messages</w:t>
      </w:r>
      <w:r w:rsidRPr="004A1972">
        <w:t>.</w:t>
      </w:r>
    </w:p>
    <w:p w14:paraId="292B4661" w14:textId="77777777" w:rsidR="009F6EE0" w:rsidRPr="004A1972" w:rsidRDefault="009F6EE0" w:rsidP="009F6EE0">
      <w:pPr>
        <w:pStyle w:val="requirelevel1"/>
      </w:pPr>
      <w:r w:rsidRPr="004A1972">
        <w:t xml:space="preserve">A </w:t>
      </w:r>
      <w:r w:rsidRPr="009E7FF4">
        <w:t xml:space="preserve">SpaceFibre </w:t>
      </w:r>
      <w:r w:rsidRPr="004A1972">
        <w:t>node shall comprise</w:t>
      </w:r>
      <w:r w:rsidR="00764589">
        <w:t xml:space="preserve"> the following</w:t>
      </w:r>
      <w:r w:rsidRPr="004A1972">
        <w:t>:</w:t>
      </w:r>
    </w:p>
    <w:p w14:paraId="7C37B8A6" w14:textId="77777777" w:rsidR="009F6EE0" w:rsidRDefault="00F83F56" w:rsidP="009F6EE0">
      <w:pPr>
        <w:pStyle w:val="requirelevel2"/>
      </w:pPr>
      <w:r>
        <w:t>One or more SpaceFibre ports</w:t>
      </w:r>
      <w:r w:rsidR="009F6EE0">
        <w:t xml:space="preserve"> </w:t>
      </w:r>
      <w:r>
        <w:t>or parallel</w:t>
      </w:r>
      <w:r w:rsidR="009F6EE0">
        <w:t xml:space="preserve"> ports</w:t>
      </w:r>
      <w:r>
        <w:t>, which each contain one or more virtual channels.</w:t>
      </w:r>
    </w:p>
    <w:p w14:paraId="00B3A81A" w14:textId="77777777" w:rsidR="009F6EE0" w:rsidRDefault="009F6EE0" w:rsidP="009F6EE0">
      <w:pPr>
        <w:pStyle w:val="requirelevel2"/>
      </w:pPr>
      <w:r w:rsidRPr="004A1972">
        <w:lastRenderedPageBreak/>
        <w:t xml:space="preserve">One or more </w:t>
      </w:r>
      <w:r>
        <w:t>end-point</w:t>
      </w:r>
      <w:r w:rsidRPr="004A1972">
        <w:t>s</w:t>
      </w:r>
      <w:r w:rsidR="00F83F56">
        <w:t>,</w:t>
      </w:r>
      <w:r w:rsidRPr="004A1972">
        <w:t xml:space="preserve"> each of which provides an interface between </w:t>
      </w:r>
      <w:r>
        <w:t>a virtual channel</w:t>
      </w:r>
      <w:r w:rsidRPr="004A1972">
        <w:t xml:space="preserve"> </w:t>
      </w:r>
      <w:r>
        <w:t xml:space="preserve">of a port </w:t>
      </w:r>
      <w:r w:rsidRPr="004A1972">
        <w:t>and the host system</w:t>
      </w:r>
      <w:r w:rsidR="00764589">
        <w:t>.</w:t>
      </w:r>
    </w:p>
    <w:p w14:paraId="0744A139" w14:textId="77777777" w:rsidR="00F83F56" w:rsidRPr="004A1972" w:rsidRDefault="00FD55D0" w:rsidP="009F6EE0">
      <w:pPr>
        <w:pStyle w:val="requirelevel2"/>
      </w:pPr>
      <w:r>
        <w:t>Zero or one broadcast mechanism</w:t>
      </w:r>
      <w:r w:rsidR="00F83F56">
        <w:t>, which broadcast</w:t>
      </w:r>
      <w:r>
        <w:t>s broadcast-</w:t>
      </w:r>
      <w:r w:rsidR="00F83F56">
        <w:t>messag</w:t>
      </w:r>
      <w:r>
        <w:t>es over the ports and broadcast-</w:t>
      </w:r>
      <w:r w:rsidR="00F83F56">
        <w:t>interface of the node.</w:t>
      </w:r>
    </w:p>
    <w:p w14:paraId="6EE9CEE3" w14:textId="77777777" w:rsidR="009F6EE0" w:rsidRPr="004A1972" w:rsidRDefault="009F6EE0" w:rsidP="009F6EE0">
      <w:pPr>
        <w:pStyle w:val="requirelevel2"/>
      </w:pPr>
      <w:r w:rsidRPr="004A1972">
        <w:t>Ze</w:t>
      </w:r>
      <w:r>
        <w:t xml:space="preserve">ro or </w:t>
      </w:r>
      <w:r w:rsidR="004570CA">
        <w:t xml:space="preserve">one </w:t>
      </w:r>
      <w:r w:rsidR="00FD55D0">
        <w:t>broadcast interface</w:t>
      </w:r>
      <w:r w:rsidR="00F83F56">
        <w:t>, which provides the in</w:t>
      </w:r>
      <w:r w:rsidR="00FD55D0">
        <w:t>terface</w:t>
      </w:r>
      <w:r w:rsidR="00F83F56">
        <w:t xml:space="preserve"> from applications hosted by the node to the broadcast mechanism.</w:t>
      </w:r>
    </w:p>
    <w:p w14:paraId="1AB2D53D" w14:textId="77777777" w:rsidR="009F6EE0" w:rsidRPr="004A1972" w:rsidRDefault="009F6EE0" w:rsidP="004E1645">
      <w:pPr>
        <w:pStyle w:val="NOTE"/>
      </w:pPr>
      <w:r w:rsidRPr="004A1972">
        <w:t xml:space="preserve">The UML diagram in </w:t>
      </w:r>
      <w:r w:rsidRPr="004A1972">
        <w:fldChar w:fldCharType="begin"/>
      </w:r>
      <w:r w:rsidRPr="004A1972">
        <w:instrText xml:space="preserve"> REF _Ref395601635 \h </w:instrText>
      </w:r>
      <w:r w:rsidRPr="004A1972">
        <w:fldChar w:fldCharType="separate"/>
      </w:r>
      <w:r w:rsidR="007D0C29" w:rsidRPr="004A1972">
        <w:t xml:space="preserve">Figure </w:t>
      </w:r>
      <w:r w:rsidR="007D0C29">
        <w:rPr>
          <w:noProof/>
        </w:rPr>
        <w:t>5</w:t>
      </w:r>
      <w:r w:rsidR="007D0C29">
        <w:noBreakHyphen/>
      </w:r>
      <w:r w:rsidR="007D0C29">
        <w:rPr>
          <w:noProof/>
        </w:rPr>
        <w:t>55</w:t>
      </w:r>
      <w:r w:rsidRPr="004A1972">
        <w:fldChar w:fldCharType="end"/>
      </w:r>
      <w:r w:rsidRPr="004A1972">
        <w:t xml:space="preserve"> illustrates the components and </w:t>
      </w:r>
      <w:proofErr w:type="spellStart"/>
      <w:r w:rsidRPr="004A1972">
        <w:t>specialisations</w:t>
      </w:r>
      <w:proofErr w:type="spellEnd"/>
      <w:r w:rsidRPr="004A1972">
        <w:t xml:space="preserve"> of a </w:t>
      </w:r>
      <w:r w:rsidRPr="009E7FF4">
        <w:t xml:space="preserve">SpaceFibre </w:t>
      </w:r>
      <w:r w:rsidRPr="004A1972">
        <w:t>node.</w:t>
      </w:r>
    </w:p>
    <w:p w14:paraId="59AB3D48" w14:textId="77777777" w:rsidR="009F6EE0" w:rsidRPr="004A1972" w:rsidRDefault="00FD06C4" w:rsidP="00F074E3">
      <w:pPr>
        <w:pStyle w:val="graphic"/>
      </w:pPr>
      <w:r w:rsidRPr="004A1972">
        <w:object w:dxaOrig="14154" w:dyaOrig="8357" w14:anchorId="184EE626">
          <v:shape id="_x0000_i1124" type="#_x0000_t75" style="width:452.15pt;height:246.85pt" o:ole="">
            <v:imagedata r:id="rId192" o:title="" croptop="4557f" cropbottom="9787f" cropleft="5375f" cropright="5052f"/>
          </v:shape>
          <o:OLEObject Type="Embed" ProgID="PowerPoint.Slide.12" ShapeID="_x0000_i1124" DrawAspect="Content" ObjectID="_1583310399" r:id="rId193"/>
        </w:object>
      </w:r>
    </w:p>
    <w:p w14:paraId="195ACEDF" w14:textId="77777777" w:rsidR="009F6EE0" w:rsidRPr="004A1972" w:rsidRDefault="009F6EE0" w:rsidP="009F6EE0">
      <w:pPr>
        <w:pStyle w:val="Caption"/>
      </w:pPr>
      <w:bookmarkStart w:id="646" w:name="_Ref395601635"/>
      <w:bookmarkStart w:id="647" w:name="_Toc419627670"/>
      <w:bookmarkStart w:id="648" w:name="_Toc508197302"/>
      <w:r w:rsidRPr="004A1972">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55</w:t>
      </w:r>
      <w:r w:rsidR="00301B26">
        <w:rPr>
          <w:noProof/>
        </w:rPr>
        <w:fldChar w:fldCharType="end"/>
      </w:r>
      <w:bookmarkEnd w:id="646"/>
      <w:r w:rsidRPr="004A1972">
        <w:t xml:space="preserve">: Components and specialisations of a </w:t>
      </w:r>
      <w:r w:rsidRPr="009E7FF4">
        <w:t xml:space="preserve">SpaceFibre </w:t>
      </w:r>
      <w:r w:rsidRPr="004A1972">
        <w:t>node</w:t>
      </w:r>
      <w:bookmarkEnd w:id="647"/>
      <w:bookmarkEnd w:id="648"/>
    </w:p>
    <w:p w14:paraId="4BBF0113" w14:textId="77777777" w:rsidR="009F6EE0" w:rsidRDefault="009F6EE0" w:rsidP="009F6EE0">
      <w:pPr>
        <w:pStyle w:val="requirelevel1"/>
      </w:pPr>
      <w:r>
        <w:t>A port shall be bi-directional and contain an output port, an</w:t>
      </w:r>
      <w:r w:rsidR="008347C4">
        <w:t xml:space="preserve"> input port and one or more </w:t>
      </w:r>
      <w:r w:rsidR="00F83F56">
        <w:t>virtual channels.</w:t>
      </w:r>
    </w:p>
    <w:p w14:paraId="79991B5A" w14:textId="77777777" w:rsidR="009F6EE0" w:rsidRDefault="009F6EE0" w:rsidP="004E1645">
      <w:pPr>
        <w:pStyle w:val="NOTE"/>
      </w:pPr>
      <w:r>
        <w:t>An asymmetric multi-lane link, with more lanes in one direction than in the other, is still a bi-direction link and hence the ports at each end are bi-directional ports.</w:t>
      </w:r>
    </w:p>
    <w:p w14:paraId="01BB49A7" w14:textId="77777777" w:rsidR="009F6EE0" w:rsidRDefault="009F6EE0" w:rsidP="009F6EE0">
      <w:pPr>
        <w:pStyle w:val="requirelevel1"/>
      </w:pPr>
      <w:r>
        <w:t>An end-point sha</w:t>
      </w:r>
      <w:r w:rsidR="00F83F56">
        <w:t xml:space="preserve">ll provide the means by which an </w:t>
      </w:r>
      <w:r>
        <w:t xml:space="preserve">application is able to </w:t>
      </w:r>
      <w:r w:rsidR="00FD06C4">
        <w:t>interface</w:t>
      </w:r>
      <w:r w:rsidR="00F83F56">
        <w:t xml:space="preserve"> to a virtual channel in a port and </w:t>
      </w:r>
      <w:r>
        <w:t>send and receive SpaceFibre packets over a network.</w:t>
      </w:r>
    </w:p>
    <w:p w14:paraId="09054C2F" w14:textId="77777777" w:rsidR="003B18C6" w:rsidRDefault="003B18C6" w:rsidP="009F6EE0">
      <w:pPr>
        <w:pStyle w:val="requirelevel1"/>
      </w:pPr>
      <w:r>
        <w:t>An end-point shall belong to the same virtual network as the virtual channel with which the end-point is associated.</w:t>
      </w:r>
    </w:p>
    <w:p w14:paraId="2B48699D" w14:textId="77777777" w:rsidR="009F6EE0" w:rsidRDefault="009F6EE0" w:rsidP="009F6EE0">
      <w:pPr>
        <w:pStyle w:val="requirelevel1"/>
      </w:pPr>
      <w:r>
        <w:t>To send a packet out of a port over a specific virtual network, the host system shall pass the packet to the port’s end-point that has its virtual channel mapped to the specific virtual network.</w:t>
      </w:r>
    </w:p>
    <w:p w14:paraId="140881E6" w14:textId="77777777" w:rsidR="009F6EE0" w:rsidRDefault="009F6EE0" w:rsidP="009F6EE0">
      <w:pPr>
        <w:pStyle w:val="requirelevel1"/>
      </w:pPr>
      <w:r>
        <w:t>To receive a packet from a port sent over a specific virtual network, the host system shall read the packet from the port’s end-point that has its virtual channel mapped to the specific virtual network.</w:t>
      </w:r>
    </w:p>
    <w:p w14:paraId="256BFEEE" w14:textId="77777777" w:rsidR="003B18C6" w:rsidRDefault="009F6EE0" w:rsidP="003B18C6">
      <w:pPr>
        <w:pStyle w:val="requirelevel1"/>
      </w:pPr>
      <w:r>
        <w:lastRenderedPageBreak/>
        <w:t>A SpaceFibre node shall support virtual network number VN0 and at least one other virtual network.</w:t>
      </w:r>
    </w:p>
    <w:p w14:paraId="3B1FAC4B" w14:textId="77777777" w:rsidR="004A0521" w:rsidRDefault="004A0521" w:rsidP="009F6EE0">
      <w:pPr>
        <w:pStyle w:val="requirelevel1"/>
      </w:pPr>
      <w:r>
        <w:t>When logic resources are extremely limited, a SpaceFibre node may support only one virtual network.</w:t>
      </w:r>
    </w:p>
    <w:p w14:paraId="49218170" w14:textId="77777777" w:rsidR="004A0521" w:rsidRDefault="004A0521" w:rsidP="004E1645">
      <w:pPr>
        <w:pStyle w:val="NOTE"/>
      </w:pPr>
      <w:r>
        <w:t>A node with only one virtual network is not recommended, as many of the benefits of SpaceFibre are lost when only one virtual network is supported.</w:t>
      </w:r>
    </w:p>
    <w:p w14:paraId="256F9316" w14:textId="77777777" w:rsidR="003B18C6" w:rsidRPr="004A1972" w:rsidRDefault="003B18C6" w:rsidP="003B18C6">
      <w:pPr>
        <w:pStyle w:val="requirelevel1"/>
      </w:pPr>
      <w:r>
        <w:t>A configuration node shall have only one virtual channel which shall be assigned the virtual network number VN0.</w:t>
      </w:r>
    </w:p>
    <w:p w14:paraId="446A6DF6" w14:textId="77777777" w:rsidR="009F6EE0" w:rsidRDefault="009F6EE0" w:rsidP="009F6EE0">
      <w:pPr>
        <w:pStyle w:val="requirelevel1"/>
      </w:pPr>
      <w:r>
        <w:t xml:space="preserve">A broadcast interface shall accept broadcast messages from </w:t>
      </w:r>
      <w:r w:rsidR="003B18C6">
        <w:t>an application</w:t>
      </w:r>
      <w:r>
        <w:t xml:space="preserve"> for broadcasting over the SpaceFibre network using </w:t>
      </w:r>
      <w:r w:rsidR="00EA3E6D">
        <w:t>a</w:t>
      </w:r>
      <w:r>
        <w:t xml:space="preserve"> broadcast channel.</w:t>
      </w:r>
    </w:p>
    <w:p w14:paraId="42094E55" w14:textId="77777777" w:rsidR="009F6EE0" w:rsidRPr="004A1972" w:rsidRDefault="009F6EE0" w:rsidP="009F6EE0">
      <w:pPr>
        <w:pStyle w:val="requirelevel1"/>
      </w:pPr>
      <w:r>
        <w:t>A broadcast interface shall pass broad</w:t>
      </w:r>
      <w:r w:rsidR="00EA3E6D">
        <w:t xml:space="preserve">cast messages received over a </w:t>
      </w:r>
      <w:r>
        <w:t xml:space="preserve">broadcast channel from the SpaceFibre network to </w:t>
      </w:r>
      <w:r w:rsidR="003B18C6">
        <w:t>applications on the node</w:t>
      </w:r>
      <w:r>
        <w:t>.</w:t>
      </w:r>
    </w:p>
    <w:p w14:paraId="7A0EF628" w14:textId="77777777" w:rsidR="00FB01E7" w:rsidRPr="004A1972" w:rsidRDefault="00FB01E7" w:rsidP="00FB01E7">
      <w:pPr>
        <w:pStyle w:val="Heading3"/>
      </w:pPr>
      <w:bookmarkStart w:id="649" w:name="_Toc508197217"/>
      <w:r w:rsidRPr="009E7FF4">
        <w:t xml:space="preserve">SpaceFibre </w:t>
      </w:r>
      <w:r w:rsidRPr="004A1972">
        <w:t>units</w:t>
      </w:r>
      <w:bookmarkEnd w:id="642"/>
      <w:bookmarkEnd w:id="649"/>
    </w:p>
    <w:p w14:paraId="2B065039" w14:textId="77777777" w:rsidR="00FB01E7" w:rsidRPr="004A1972" w:rsidRDefault="00FB01E7" w:rsidP="00FB01E7">
      <w:pPr>
        <w:pStyle w:val="requirelevel1"/>
      </w:pPr>
      <w:r w:rsidRPr="004A1972">
        <w:t xml:space="preserve">A </w:t>
      </w:r>
      <w:r w:rsidRPr="009E7FF4">
        <w:t xml:space="preserve">SpaceFibre </w:t>
      </w:r>
      <w:r w:rsidRPr="004A1972">
        <w:t>unit shall comprise zero or more nodes and zero or more routing switches.</w:t>
      </w:r>
    </w:p>
    <w:p w14:paraId="2C405F91" w14:textId="77777777" w:rsidR="00FB01E7" w:rsidRPr="004A1972" w:rsidRDefault="00FB01E7" w:rsidP="00FB01E7">
      <w:pPr>
        <w:pStyle w:val="requirelevel1"/>
      </w:pPr>
      <w:r w:rsidRPr="004A1972">
        <w:t xml:space="preserve">A </w:t>
      </w:r>
      <w:r w:rsidRPr="009E7FF4">
        <w:t xml:space="preserve">SpaceFibre </w:t>
      </w:r>
      <w:r w:rsidRPr="004A1972">
        <w:t>unit shall comprise at least one node or routing switch.</w:t>
      </w:r>
    </w:p>
    <w:p w14:paraId="3C9F14BE" w14:textId="77777777" w:rsidR="00FB01E7" w:rsidRPr="004A1972" w:rsidRDefault="00FB01E7" w:rsidP="004E1645">
      <w:pPr>
        <w:pStyle w:val="NOTE"/>
      </w:pPr>
      <w:r w:rsidRPr="004A1972">
        <w:t xml:space="preserve">The components of a </w:t>
      </w:r>
      <w:r w:rsidRPr="009E7FF4">
        <w:t xml:space="preserve">SpaceFibre </w:t>
      </w:r>
      <w:r w:rsidRPr="004A1972">
        <w:t xml:space="preserve">unit are illustrated in the UML diagram of </w:t>
      </w:r>
      <w:r w:rsidRPr="004A1972">
        <w:fldChar w:fldCharType="begin"/>
      </w:r>
      <w:r w:rsidRPr="004A1972">
        <w:instrText xml:space="preserve"> REF _Ref395604980 \h </w:instrText>
      </w:r>
      <w:r w:rsidRPr="004A1972">
        <w:fldChar w:fldCharType="separate"/>
      </w:r>
      <w:r w:rsidR="007D0C29" w:rsidRPr="004A1972">
        <w:t xml:space="preserve">Figure </w:t>
      </w:r>
      <w:r w:rsidR="007D0C29">
        <w:rPr>
          <w:noProof/>
        </w:rPr>
        <w:t>5</w:t>
      </w:r>
      <w:r w:rsidR="007D0C29">
        <w:noBreakHyphen/>
      </w:r>
      <w:r w:rsidR="007D0C29">
        <w:rPr>
          <w:noProof/>
        </w:rPr>
        <w:t>56</w:t>
      </w:r>
      <w:r w:rsidRPr="004A1972">
        <w:fldChar w:fldCharType="end"/>
      </w:r>
      <w:r w:rsidRPr="004A1972">
        <w:t>.</w:t>
      </w:r>
    </w:p>
    <w:p w14:paraId="3DEB9969" w14:textId="77777777" w:rsidR="00FB01E7" w:rsidRPr="004A1972" w:rsidRDefault="001805C7" w:rsidP="00F074E3">
      <w:pPr>
        <w:pStyle w:val="graphic"/>
      </w:pPr>
      <w:r w:rsidRPr="008970C8">
        <w:object w:dxaOrig="8358" w:dyaOrig="6963" w14:anchorId="25DFF767">
          <v:shape id="_x0000_i1125" type="#_x0000_t75" style="width:437.55pt;height:273.85pt" o:ole="">
            <v:imagedata r:id="rId194" o:title="" croptop="4716f" cropbottom="16474f" cropleft="-332f" cropright="6698f"/>
          </v:shape>
          <o:OLEObject Type="Embed" ProgID="PowerPoint.Slide.12" ShapeID="_x0000_i1125" DrawAspect="Content" ObjectID="_1583310400" r:id="rId195"/>
        </w:object>
      </w:r>
    </w:p>
    <w:p w14:paraId="12692990" w14:textId="77777777" w:rsidR="00FB01E7" w:rsidRPr="004A1972" w:rsidRDefault="00FB01E7" w:rsidP="00FB01E7">
      <w:pPr>
        <w:pStyle w:val="Caption"/>
      </w:pPr>
      <w:bookmarkStart w:id="650" w:name="_Ref395604980"/>
      <w:bookmarkStart w:id="651" w:name="_Toc419627673"/>
      <w:bookmarkStart w:id="652" w:name="_Toc508197303"/>
      <w:r w:rsidRPr="004A1972">
        <w:t xml:space="preserve">Figure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rsidR="00FC49A9">
        <w:noBreakHyphen/>
      </w:r>
      <w:r w:rsidR="00301B26">
        <w:fldChar w:fldCharType="begin"/>
      </w:r>
      <w:r w:rsidR="00301B26">
        <w:instrText xml:space="preserve"> SEQ Figure \* ARABIC \s 1 </w:instrText>
      </w:r>
      <w:r w:rsidR="00301B26">
        <w:fldChar w:fldCharType="separate"/>
      </w:r>
      <w:r w:rsidR="007D0C29">
        <w:rPr>
          <w:noProof/>
        </w:rPr>
        <w:t>56</w:t>
      </w:r>
      <w:r w:rsidR="00301B26">
        <w:rPr>
          <w:noProof/>
        </w:rPr>
        <w:fldChar w:fldCharType="end"/>
      </w:r>
      <w:bookmarkEnd w:id="650"/>
      <w:r w:rsidRPr="004A1972">
        <w:t xml:space="preserve">: Components and specialisations of a </w:t>
      </w:r>
      <w:r w:rsidRPr="009E7FF4">
        <w:t xml:space="preserve">SpaceFibre </w:t>
      </w:r>
      <w:r w:rsidRPr="004A1972">
        <w:t>unit</w:t>
      </w:r>
      <w:bookmarkEnd w:id="651"/>
      <w:bookmarkEnd w:id="652"/>
    </w:p>
    <w:p w14:paraId="676C39AC" w14:textId="77777777" w:rsidR="00FB01E7" w:rsidRPr="004A1972" w:rsidRDefault="00FB01E7" w:rsidP="00FB01E7">
      <w:pPr>
        <w:pStyle w:val="requirelevel1"/>
      </w:pPr>
      <w:r w:rsidRPr="004A1972">
        <w:lastRenderedPageBreak/>
        <w:t xml:space="preserve">A </w:t>
      </w:r>
      <w:r w:rsidRPr="009E7FF4">
        <w:t xml:space="preserve">SpaceFibre </w:t>
      </w:r>
      <w:r w:rsidRPr="004A1972">
        <w:t xml:space="preserve">unit shall contain </w:t>
      </w:r>
      <w:r w:rsidR="00304ADA">
        <w:t>one or more</w:t>
      </w:r>
      <w:r w:rsidRPr="004A1972">
        <w:t xml:space="preserve"> application</w:t>
      </w:r>
      <w:r w:rsidR="00304ADA">
        <w:t>s</w:t>
      </w:r>
      <w:r w:rsidRPr="004A1972">
        <w:t xml:space="preserve"> which use the services of a </w:t>
      </w:r>
      <w:r w:rsidRPr="009E7FF4">
        <w:t xml:space="preserve">SpaceFibre </w:t>
      </w:r>
      <w:r w:rsidRPr="004A1972">
        <w:t>network.</w:t>
      </w:r>
    </w:p>
    <w:p w14:paraId="3DED7CD0" w14:textId="77777777" w:rsidR="0019648B" w:rsidRPr="0019648B" w:rsidRDefault="00FB01E7" w:rsidP="004E1645">
      <w:pPr>
        <w:pStyle w:val="NOTE"/>
      </w:pPr>
      <w:r w:rsidRPr="004A1972">
        <w:t xml:space="preserve">Examples of a </w:t>
      </w:r>
      <w:r w:rsidRPr="009E7FF4">
        <w:t xml:space="preserve">SpaceFibre </w:t>
      </w:r>
      <w:r w:rsidRPr="004A1972">
        <w:t xml:space="preserve">unit include a routing switch, an instrument with a </w:t>
      </w:r>
      <w:r w:rsidRPr="009E7FF4">
        <w:t xml:space="preserve">SpaceFibre </w:t>
      </w:r>
      <w:r w:rsidRPr="004A1972">
        <w:t xml:space="preserve">interface, a processor with a </w:t>
      </w:r>
      <w:r w:rsidRPr="009E7FF4">
        <w:t xml:space="preserve">SpaceFibre </w:t>
      </w:r>
      <w:r w:rsidRPr="004A1972">
        <w:t xml:space="preserve">interface and a mass memory with either an internal </w:t>
      </w:r>
      <w:r w:rsidRPr="009E7FF4">
        <w:t xml:space="preserve">SpaceFibre </w:t>
      </w:r>
      <w:r w:rsidRPr="004A1972">
        <w:t xml:space="preserve">network connecting memory modules or external </w:t>
      </w:r>
      <w:r w:rsidRPr="009E7FF4">
        <w:t xml:space="preserve">SpaceFibre </w:t>
      </w:r>
      <w:r w:rsidRPr="004A1972">
        <w:t>interfaces.</w:t>
      </w:r>
    </w:p>
    <w:p w14:paraId="5AD9FEAB" w14:textId="77777777" w:rsidR="00463776" w:rsidRPr="009E7FF4" w:rsidRDefault="0096586A" w:rsidP="00F074E3">
      <w:pPr>
        <w:pStyle w:val="Heading2"/>
      </w:pPr>
      <w:bookmarkStart w:id="653" w:name="_Ref436391834"/>
      <w:bookmarkStart w:id="654" w:name="_Toc508197218"/>
      <w:bookmarkStart w:id="655" w:name="_Ref111275852"/>
      <w:bookmarkStart w:id="656" w:name="_Toc206238617"/>
      <w:bookmarkStart w:id="657" w:name="_Toc206930596"/>
      <w:bookmarkEnd w:id="157"/>
      <w:bookmarkEnd w:id="158"/>
      <w:bookmarkEnd w:id="159"/>
      <w:bookmarkEnd w:id="261"/>
      <w:bookmarkEnd w:id="275"/>
      <w:r w:rsidRPr="009E7FF4">
        <w:t>Management Information Base</w:t>
      </w:r>
      <w:bookmarkEnd w:id="653"/>
      <w:bookmarkEnd w:id="654"/>
    </w:p>
    <w:p w14:paraId="780BCE6B" w14:textId="77777777" w:rsidR="00316B62" w:rsidRPr="009E7FF4" w:rsidRDefault="0096586A" w:rsidP="002F401F">
      <w:pPr>
        <w:pStyle w:val="Heading3"/>
      </w:pPr>
      <w:bookmarkStart w:id="658" w:name="_Toc508197219"/>
      <w:r w:rsidRPr="009E7FF4">
        <w:t>Management Information Base</w:t>
      </w:r>
      <w:r w:rsidR="002F401F" w:rsidRPr="009E7FF4">
        <w:t xml:space="preserve"> responsibilities</w:t>
      </w:r>
      <w:bookmarkEnd w:id="658"/>
    </w:p>
    <w:p w14:paraId="77FAD913" w14:textId="77777777" w:rsidR="004C6F99" w:rsidRPr="009E7FF4" w:rsidRDefault="004C6F99" w:rsidP="004C6F99">
      <w:pPr>
        <w:pStyle w:val="requirelevel1"/>
      </w:pPr>
      <w:bookmarkStart w:id="659" w:name="_Ref336443331"/>
      <w:bookmarkStart w:id="660" w:name="_Ref336443334"/>
      <w:r w:rsidRPr="009E7FF4">
        <w:t xml:space="preserve">The SpaceFibre Management Information Base shall </w:t>
      </w:r>
      <w:r>
        <w:t>configure, control and monitor</w:t>
      </w:r>
      <w:r w:rsidRPr="009E7FF4">
        <w:t xml:space="preserve"> the operation of the other SpaceFibre layers.</w:t>
      </w:r>
    </w:p>
    <w:p w14:paraId="6D66B7FE" w14:textId="77777777" w:rsidR="0073158C" w:rsidRDefault="0073158C" w:rsidP="00EE0BE3">
      <w:pPr>
        <w:pStyle w:val="Heading3"/>
      </w:pPr>
      <w:bookmarkStart w:id="661" w:name="_Toc508197220"/>
      <w:r>
        <w:t>Network management</w:t>
      </w:r>
      <w:bookmarkEnd w:id="661"/>
    </w:p>
    <w:p w14:paraId="18AD827D" w14:textId="7386E4AE" w:rsidR="0073158C" w:rsidRDefault="00D728EE" w:rsidP="0073158C">
      <w:pPr>
        <w:pStyle w:val="requirelevel1"/>
      </w:pPr>
      <w:r>
        <w:t xml:space="preserve">The </w:t>
      </w:r>
      <w:r w:rsidR="00A379AA">
        <w:t xml:space="preserve">Remote Memory Access Protocol, </w:t>
      </w:r>
      <w:r w:rsidR="009923F6">
        <w:t>(</w:t>
      </w:r>
      <w:r w:rsidR="00A379AA">
        <w:t>RMAP</w:t>
      </w:r>
      <w:r w:rsidR="009923F6">
        <w:t>) in compliance with the ECSS-E-ST-50-52</w:t>
      </w:r>
      <w:r w:rsidR="00A379AA">
        <w:t>,</w:t>
      </w:r>
      <w:r w:rsidR="0002078D">
        <w:t xml:space="preserve"> shall be used for remote configuration, control and monitoring of SpaceFibre networks.</w:t>
      </w:r>
    </w:p>
    <w:p w14:paraId="5373A896" w14:textId="77777777" w:rsidR="0002078D" w:rsidRDefault="0002078D" w:rsidP="0002078D">
      <w:pPr>
        <w:pStyle w:val="requirelevel1"/>
      </w:pPr>
      <w:r>
        <w:t xml:space="preserve">Network configuration, control and monitoring </w:t>
      </w:r>
      <w:r w:rsidR="00EA5CF6">
        <w:t>should</w:t>
      </w:r>
      <w:r>
        <w:t xml:space="preserve"> be carried out using virtual network VN0 only.</w:t>
      </w:r>
    </w:p>
    <w:p w14:paraId="17175EA8" w14:textId="77777777" w:rsidR="0002078D" w:rsidRDefault="0002078D" w:rsidP="0002078D">
      <w:pPr>
        <w:pStyle w:val="requirelevel1"/>
      </w:pPr>
      <w:r>
        <w:t>Network configuration, control and monitoring shall only be carried out by network managers.</w:t>
      </w:r>
    </w:p>
    <w:p w14:paraId="7697168A" w14:textId="77777777" w:rsidR="0002078D" w:rsidRDefault="0002078D" w:rsidP="0002078D">
      <w:pPr>
        <w:pStyle w:val="requirelevel1"/>
      </w:pPr>
      <w:r>
        <w:t>Only network managers shall be permitted to be RMAP initiators on virtual network VN0.</w:t>
      </w:r>
    </w:p>
    <w:p w14:paraId="1D489F3A" w14:textId="77777777" w:rsidR="0002078D" w:rsidRPr="0073158C" w:rsidRDefault="0002078D" w:rsidP="004E1645">
      <w:pPr>
        <w:pStyle w:val="NOTE"/>
      </w:pPr>
      <w:r>
        <w:t>Since only VN0 is used for network configuration, control and monitoring and only network managers can be RMAP initiators on VN0, this prevents any other node from inadvertently accessing the configuration, control and monitoring space of the routing switches and nodes in a SpaceFibre network.</w:t>
      </w:r>
    </w:p>
    <w:p w14:paraId="0611278D" w14:textId="77777777" w:rsidR="00463776" w:rsidRPr="009E7FF4" w:rsidRDefault="00463776" w:rsidP="00EE0BE3">
      <w:pPr>
        <w:pStyle w:val="Heading3"/>
      </w:pPr>
      <w:bookmarkStart w:id="662" w:name="_Ref460464999"/>
      <w:bookmarkStart w:id="663" w:name="_Toc508197221"/>
      <w:r w:rsidRPr="009E7FF4">
        <w:t>Configuration parameters</w:t>
      </w:r>
      <w:bookmarkEnd w:id="659"/>
      <w:bookmarkEnd w:id="660"/>
      <w:bookmarkEnd w:id="662"/>
      <w:bookmarkEnd w:id="663"/>
    </w:p>
    <w:p w14:paraId="5B26F788" w14:textId="77777777" w:rsidR="00463776" w:rsidRPr="009E7FF4" w:rsidRDefault="00716976" w:rsidP="00D816A4">
      <w:pPr>
        <w:pStyle w:val="requirelevel1"/>
      </w:pPr>
      <w:r>
        <w:t>C</w:t>
      </w:r>
      <w:r w:rsidR="00D816A4" w:rsidRPr="009E7FF4">
        <w:t xml:space="preserve">onfiguration parameters </w:t>
      </w:r>
      <w:r>
        <w:t xml:space="preserve">shall be readable and writable </w:t>
      </w:r>
      <w:r w:rsidR="00D816A4" w:rsidRPr="009E7FF4">
        <w:t>via the management interface.</w:t>
      </w:r>
    </w:p>
    <w:p w14:paraId="00F2F5CD" w14:textId="77777777" w:rsidR="00463776" w:rsidRPr="009E7FF4" w:rsidRDefault="00D816A4" w:rsidP="00D816A4">
      <w:pPr>
        <w:pStyle w:val="requirelevel1"/>
      </w:pPr>
      <w:r w:rsidRPr="009E7FF4">
        <w:t xml:space="preserve">The configuration parameters listed in </w:t>
      </w:r>
      <w:r w:rsidRPr="009E7FF4">
        <w:fldChar w:fldCharType="begin"/>
      </w:r>
      <w:r w:rsidRPr="009E7FF4">
        <w:instrText xml:space="preserve"> REF _Ref336460881 \h </w:instrText>
      </w:r>
      <w:r w:rsidRPr="009E7FF4">
        <w:fldChar w:fldCharType="separate"/>
      </w:r>
      <w:r w:rsidR="007D0C29" w:rsidRPr="009E7FF4">
        <w:t xml:space="preserve">Table </w:t>
      </w:r>
      <w:r w:rsidR="007D0C29">
        <w:rPr>
          <w:noProof/>
        </w:rPr>
        <w:t>5</w:t>
      </w:r>
      <w:r w:rsidR="007D0C29">
        <w:noBreakHyphen/>
      </w:r>
      <w:r w:rsidR="007D0C29">
        <w:rPr>
          <w:noProof/>
        </w:rPr>
        <w:t>35</w:t>
      </w:r>
      <w:r w:rsidRPr="009E7FF4">
        <w:fldChar w:fldCharType="end"/>
      </w:r>
      <w:r w:rsidR="00C42CFA">
        <w:t xml:space="preserve"> shall be provided.</w:t>
      </w:r>
    </w:p>
    <w:p w14:paraId="03CC6157" w14:textId="77777777" w:rsidR="001D5682" w:rsidRDefault="001D5682" w:rsidP="001D5682">
      <w:pPr>
        <w:pStyle w:val="requirelevel1"/>
      </w:pPr>
      <w:r w:rsidRPr="009E7FF4">
        <w:t>The configuration parameters shall be</w:t>
      </w:r>
      <w:r w:rsidR="005169A3" w:rsidRPr="009E7FF4">
        <w:t xml:space="preserve"> set to the value provided in </w:t>
      </w:r>
      <w:r w:rsidR="00EA5CF6" w:rsidRPr="009E7FF4">
        <w:fldChar w:fldCharType="begin"/>
      </w:r>
      <w:r w:rsidR="00EA5CF6" w:rsidRPr="009E7FF4">
        <w:instrText xml:space="preserve"> REF _Ref336460881 \h </w:instrText>
      </w:r>
      <w:r w:rsidR="00EA5CF6" w:rsidRPr="009E7FF4">
        <w:fldChar w:fldCharType="separate"/>
      </w:r>
      <w:r w:rsidR="007D0C29" w:rsidRPr="009E7FF4">
        <w:t xml:space="preserve">Table </w:t>
      </w:r>
      <w:r w:rsidR="007D0C29">
        <w:rPr>
          <w:noProof/>
        </w:rPr>
        <w:t>5</w:t>
      </w:r>
      <w:r w:rsidR="007D0C29">
        <w:noBreakHyphen/>
      </w:r>
      <w:r w:rsidR="007D0C29">
        <w:rPr>
          <w:noProof/>
        </w:rPr>
        <w:t>35</w:t>
      </w:r>
      <w:r w:rsidR="00EA5CF6" w:rsidRPr="009E7FF4">
        <w:fldChar w:fldCharType="end"/>
      </w:r>
      <w:r w:rsidR="00EA5CF6">
        <w:t xml:space="preserve"> </w:t>
      </w:r>
      <w:r w:rsidR="004A0521">
        <w:t xml:space="preserve">upon </w:t>
      </w:r>
      <w:r w:rsidR="00FD55D0">
        <w:t xml:space="preserve">power-on or </w:t>
      </w:r>
      <w:r w:rsidR="004A0521">
        <w:t>interface reset</w:t>
      </w:r>
      <w:r w:rsidR="00A6674B">
        <w:t>.</w:t>
      </w:r>
    </w:p>
    <w:p w14:paraId="52BEEBFF" w14:textId="4F70D324" w:rsidR="00EA5CF6" w:rsidRPr="009E7FF4" w:rsidRDefault="00EA5CF6" w:rsidP="001D5682">
      <w:pPr>
        <w:pStyle w:val="requirelevel1"/>
      </w:pPr>
      <w:r>
        <w:lastRenderedPageBreak/>
        <w:t xml:space="preserve">When an application requires specific default values, upon interface reset the configuration parameters may be set to values different to </w:t>
      </w:r>
      <w:r w:rsidR="00846B00">
        <w:t>values specified</w:t>
      </w:r>
      <w:r>
        <w:t xml:space="preserve"> in </w:t>
      </w:r>
      <w:r w:rsidRPr="009E7FF4">
        <w:fldChar w:fldCharType="begin"/>
      </w:r>
      <w:r w:rsidRPr="009E7FF4">
        <w:instrText xml:space="preserve"> REF _Ref336460881 \h </w:instrText>
      </w:r>
      <w:r w:rsidRPr="009E7FF4">
        <w:fldChar w:fldCharType="separate"/>
      </w:r>
      <w:r w:rsidR="007D0C29" w:rsidRPr="009E7FF4">
        <w:t xml:space="preserve">Table </w:t>
      </w:r>
      <w:r w:rsidR="007D0C29">
        <w:rPr>
          <w:noProof/>
        </w:rPr>
        <w:t>5</w:t>
      </w:r>
      <w:r w:rsidR="007D0C29">
        <w:noBreakHyphen/>
      </w:r>
      <w:r w:rsidR="007D0C29">
        <w:rPr>
          <w:noProof/>
        </w:rPr>
        <w:t>35</w:t>
      </w:r>
      <w:r w:rsidRPr="009E7FF4">
        <w:fldChar w:fldCharType="end"/>
      </w:r>
      <w:r>
        <w:t>.</w:t>
      </w:r>
    </w:p>
    <w:p w14:paraId="01706D1D" w14:textId="77777777" w:rsidR="00F074E3" w:rsidRPr="009E7FF4" w:rsidRDefault="00F074E3" w:rsidP="00007186">
      <w:pPr>
        <w:pStyle w:val="CaptionTable"/>
      </w:pPr>
      <w:bookmarkStart w:id="664" w:name="_Ref336460881"/>
      <w:bookmarkStart w:id="665" w:name="_Toc508197338"/>
      <w:r w:rsidRPr="009E7FF4">
        <w:t xml:space="preserve">Table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noBreakHyphen/>
      </w:r>
      <w:r w:rsidR="00301B26">
        <w:fldChar w:fldCharType="begin"/>
      </w:r>
      <w:r w:rsidR="00301B26">
        <w:instrText xml:space="preserve"> SEQ Table \* ARABIC \s 1 </w:instrText>
      </w:r>
      <w:r w:rsidR="00301B26">
        <w:fldChar w:fldCharType="separate"/>
      </w:r>
      <w:r w:rsidR="007D0C29">
        <w:rPr>
          <w:noProof/>
        </w:rPr>
        <w:t>35</w:t>
      </w:r>
      <w:r w:rsidR="00301B26">
        <w:rPr>
          <w:noProof/>
        </w:rPr>
        <w:fldChar w:fldCharType="end"/>
      </w:r>
      <w:bookmarkEnd w:id="664"/>
      <w:r>
        <w:t>:</w:t>
      </w:r>
      <w:r w:rsidRPr="009E7FF4">
        <w:t xml:space="preserve"> SpaceFibre </w:t>
      </w:r>
      <w:r w:rsidR="00493662">
        <w:t>c</w:t>
      </w:r>
      <w:r w:rsidRPr="009E7FF4">
        <w:t xml:space="preserve">onfiguration </w:t>
      </w:r>
      <w:r w:rsidR="00493662">
        <w:t>p</w:t>
      </w:r>
      <w:r w:rsidRPr="009E7FF4">
        <w:t>arameters</w:t>
      </w:r>
      <w:bookmarkEnd w:id="665"/>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984"/>
        <w:gridCol w:w="3119"/>
        <w:gridCol w:w="2479"/>
      </w:tblGrid>
      <w:tr w:rsidR="00463776" w:rsidRPr="009E7FF4" w14:paraId="204E6D89" w14:textId="77777777" w:rsidTr="008D681E">
        <w:trPr>
          <w:cantSplit/>
          <w:trHeight w:val="172"/>
          <w:tblHeader/>
        </w:trPr>
        <w:tc>
          <w:tcPr>
            <w:tcW w:w="1418" w:type="dxa"/>
            <w:tcBorders>
              <w:bottom w:val="single" w:sz="4" w:space="0" w:color="auto"/>
            </w:tcBorders>
            <w:shd w:val="clear" w:color="auto" w:fill="auto"/>
          </w:tcPr>
          <w:p w14:paraId="5116B319" w14:textId="77777777" w:rsidR="00463776" w:rsidRPr="009E7FF4" w:rsidRDefault="00463776" w:rsidP="00B21BBE">
            <w:pPr>
              <w:pStyle w:val="TableHeaderCENTER"/>
              <w:keepNext/>
            </w:pPr>
            <w:r w:rsidRPr="009E7FF4">
              <w:t>Layer</w:t>
            </w:r>
          </w:p>
        </w:tc>
        <w:tc>
          <w:tcPr>
            <w:tcW w:w="1984" w:type="dxa"/>
            <w:shd w:val="clear" w:color="auto" w:fill="auto"/>
          </w:tcPr>
          <w:p w14:paraId="6EE19D72" w14:textId="77777777" w:rsidR="00463776" w:rsidRPr="009E7FF4" w:rsidRDefault="00463776" w:rsidP="00B21BBE">
            <w:pPr>
              <w:pStyle w:val="TableHeaderCENTER"/>
              <w:keepNext/>
            </w:pPr>
            <w:r w:rsidRPr="009E7FF4">
              <w:t xml:space="preserve">Parameter </w:t>
            </w:r>
          </w:p>
        </w:tc>
        <w:tc>
          <w:tcPr>
            <w:tcW w:w="3119" w:type="dxa"/>
            <w:shd w:val="clear" w:color="auto" w:fill="auto"/>
          </w:tcPr>
          <w:p w14:paraId="60622223" w14:textId="77777777" w:rsidR="00463776" w:rsidRPr="009E7FF4" w:rsidRDefault="00463776" w:rsidP="00B21BBE">
            <w:pPr>
              <w:pStyle w:val="TableHeaderCENTER"/>
              <w:keepNext/>
            </w:pPr>
            <w:r w:rsidRPr="009E7FF4">
              <w:t>Description</w:t>
            </w:r>
          </w:p>
        </w:tc>
        <w:tc>
          <w:tcPr>
            <w:tcW w:w="2479" w:type="dxa"/>
            <w:shd w:val="clear" w:color="auto" w:fill="auto"/>
          </w:tcPr>
          <w:p w14:paraId="2FC47F25" w14:textId="77777777" w:rsidR="00463776" w:rsidRPr="009E7FF4" w:rsidRDefault="0027179B" w:rsidP="00B21BBE">
            <w:pPr>
              <w:pStyle w:val="TableHeaderCENTER"/>
              <w:keepNext/>
            </w:pPr>
            <w:r w:rsidRPr="009E7FF4">
              <w:t>Reset</w:t>
            </w:r>
            <w:r w:rsidR="00741DE0" w:rsidRPr="009E7FF4">
              <w:t xml:space="preserve"> value</w:t>
            </w:r>
          </w:p>
        </w:tc>
      </w:tr>
      <w:tr w:rsidR="00FD55D0" w:rsidRPr="009E7FF4" w14:paraId="647C9201" w14:textId="77777777" w:rsidTr="008D681E">
        <w:trPr>
          <w:cantSplit/>
          <w:trHeight w:val="172"/>
        </w:trPr>
        <w:tc>
          <w:tcPr>
            <w:tcW w:w="1418" w:type="dxa"/>
            <w:tcBorders>
              <w:top w:val="single" w:sz="4" w:space="0" w:color="auto"/>
              <w:left w:val="single" w:sz="4" w:space="0" w:color="auto"/>
              <w:bottom w:val="nil"/>
              <w:right w:val="single" w:sz="4" w:space="0" w:color="auto"/>
            </w:tcBorders>
          </w:tcPr>
          <w:p w14:paraId="7BCCD1FE" w14:textId="77777777" w:rsidR="00FD55D0" w:rsidRPr="009E7FF4" w:rsidRDefault="00FD55D0" w:rsidP="00B21BBE">
            <w:pPr>
              <w:pStyle w:val="TablecellLEFT"/>
              <w:keepNext/>
            </w:pPr>
            <w:r>
              <w:t>Network</w:t>
            </w:r>
          </w:p>
        </w:tc>
        <w:tc>
          <w:tcPr>
            <w:tcW w:w="1984" w:type="dxa"/>
            <w:tcBorders>
              <w:left w:val="single" w:sz="4" w:space="0" w:color="auto"/>
            </w:tcBorders>
          </w:tcPr>
          <w:p w14:paraId="7BA10A6F" w14:textId="77777777" w:rsidR="00FD55D0" w:rsidRPr="009E7FF4" w:rsidRDefault="00FD55D0" w:rsidP="00B21BBE">
            <w:pPr>
              <w:pStyle w:val="TablecellLEFT"/>
              <w:keepNext/>
            </w:pPr>
            <w:r>
              <w:t>Node Virtual Network Mapping</w:t>
            </w:r>
          </w:p>
        </w:tc>
        <w:tc>
          <w:tcPr>
            <w:tcW w:w="3119" w:type="dxa"/>
          </w:tcPr>
          <w:p w14:paraId="6C1A4C9E" w14:textId="77777777" w:rsidR="00FD55D0" w:rsidRDefault="00FD55D0" w:rsidP="00B21BBE">
            <w:pPr>
              <w:pStyle w:val="TablecellLEFT"/>
              <w:keepNext/>
            </w:pPr>
            <w:r>
              <w:t>Node end-point virtual network mapping which maps each end-point to a virtual network.</w:t>
            </w:r>
          </w:p>
        </w:tc>
        <w:tc>
          <w:tcPr>
            <w:tcW w:w="2479" w:type="dxa"/>
          </w:tcPr>
          <w:p w14:paraId="47FA32D3" w14:textId="77777777" w:rsidR="00FD55D0" w:rsidRDefault="002A552B" w:rsidP="00B21BBE">
            <w:pPr>
              <w:pStyle w:val="TablecellLEFT"/>
              <w:keepNext/>
            </w:pPr>
            <w:r>
              <w:t>Implementation dependent.</w:t>
            </w:r>
          </w:p>
        </w:tc>
      </w:tr>
      <w:tr w:rsidR="00FD55D0" w:rsidRPr="009E7FF4" w14:paraId="4DA624B8" w14:textId="77777777" w:rsidTr="008D681E">
        <w:trPr>
          <w:cantSplit/>
          <w:trHeight w:val="172"/>
        </w:trPr>
        <w:tc>
          <w:tcPr>
            <w:tcW w:w="1418" w:type="dxa"/>
            <w:tcBorders>
              <w:top w:val="nil"/>
              <w:left w:val="single" w:sz="4" w:space="0" w:color="auto"/>
              <w:bottom w:val="nil"/>
              <w:right w:val="single" w:sz="4" w:space="0" w:color="auto"/>
            </w:tcBorders>
          </w:tcPr>
          <w:p w14:paraId="19FA29E6" w14:textId="77777777" w:rsidR="00FD55D0" w:rsidRDefault="00FD55D0" w:rsidP="00B21BBE">
            <w:pPr>
              <w:pStyle w:val="TablecellLEFT"/>
              <w:keepNext/>
            </w:pPr>
          </w:p>
        </w:tc>
        <w:tc>
          <w:tcPr>
            <w:tcW w:w="1984" w:type="dxa"/>
            <w:tcBorders>
              <w:left w:val="single" w:sz="4" w:space="0" w:color="auto"/>
            </w:tcBorders>
          </w:tcPr>
          <w:p w14:paraId="2D2627DC" w14:textId="77777777" w:rsidR="00FD55D0" w:rsidRDefault="00FD55D0" w:rsidP="00B21BBE">
            <w:pPr>
              <w:pStyle w:val="TablecellLEFT"/>
              <w:keepNext/>
            </w:pPr>
            <w:r>
              <w:t>Routing Table</w:t>
            </w:r>
          </w:p>
        </w:tc>
        <w:tc>
          <w:tcPr>
            <w:tcW w:w="3119" w:type="dxa"/>
          </w:tcPr>
          <w:p w14:paraId="7BFC9462" w14:textId="6D0071E4" w:rsidR="00FD55D0" w:rsidRDefault="00FD55D0" w:rsidP="004352C9">
            <w:pPr>
              <w:pStyle w:val="TablecellLEFT"/>
              <w:keepNext/>
            </w:pPr>
            <w:r>
              <w:t>Routing switch routing tabl</w:t>
            </w:r>
            <w:r w:rsidR="00367F77">
              <w:t xml:space="preserve">e which specifies for each logical address the port or ports that a packet </w:t>
            </w:r>
            <w:r w:rsidR="004352C9">
              <w:t xml:space="preserve">is </w:t>
            </w:r>
            <w:r w:rsidR="00367F77">
              <w:t xml:space="preserve">forwarded through. </w:t>
            </w:r>
          </w:p>
        </w:tc>
        <w:tc>
          <w:tcPr>
            <w:tcW w:w="2479" w:type="dxa"/>
          </w:tcPr>
          <w:p w14:paraId="23D56C3D" w14:textId="5D3E293A" w:rsidR="00FD55D0" w:rsidRDefault="00367F77" w:rsidP="004352C9">
            <w:pPr>
              <w:pStyle w:val="TablecellLEFT"/>
              <w:keepNext/>
            </w:pPr>
            <w:r>
              <w:t>All ports mapped to “invalid” indicating the logical address has not been programmed and a packet arriving with that logical address is discarded.</w:t>
            </w:r>
          </w:p>
        </w:tc>
      </w:tr>
      <w:tr w:rsidR="00FD55D0" w:rsidRPr="009E7FF4" w14:paraId="5BAEB756" w14:textId="77777777" w:rsidTr="008D681E">
        <w:trPr>
          <w:cantSplit/>
          <w:trHeight w:val="172"/>
        </w:trPr>
        <w:tc>
          <w:tcPr>
            <w:tcW w:w="1418" w:type="dxa"/>
            <w:tcBorders>
              <w:top w:val="nil"/>
              <w:left w:val="single" w:sz="4" w:space="0" w:color="auto"/>
              <w:bottom w:val="single" w:sz="4" w:space="0" w:color="auto"/>
              <w:right w:val="single" w:sz="4" w:space="0" w:color="auto"/>
            </w:tcBorders>
          </w:tcPr>
          <w:p w14:paraId="79DB8866" w14:textId="77777777" w:rsidR="00FD55D0" w:rsidRDefault="00FD55D0" w:rsidP="00B21BBE">
            <w:pPr>
              <w:pStyle w:val="TablecellLEFT"/>
              <w:keepNext/>
            </w:pPr>
          </w:p>
        </w:tc>
        <w:tc>
          <w:tcPr>
            <w:tcW w:w="1984" w:type="dxa"/>
            <w:tcBorders>
              <w:left w:val="single" w:sz="4" w:space="0" w:color="auto"/>
            </w:tcBorders>
          </w:tcPr>
          <w:p w14:paraId="760C9DEC" w14:textId="77777777" w:rsidR="00FD55D0" w:rsidRDefault="00FD55D0" w:rsidP="00B21BBE">
            <w:pPr>
              <w:pStyle w:val="TablecellLEFT"/>
              <w:keepNext/>
            </w:pPr>
            <w:r>
              <w:t>Router Virtual Network Mapping</w:t>
            </w:r>
          </w:p>
        </w:tc>
        <w:tc>
          <w:tcPr>
            <w:tcW w:w="3119" w:type="dxa"/>
          </w:tcPr>
          <w:p w14:paraId="5D136417" w14:textId="77777777" w:rsidR="00FD55D0" w:rsidRDefault="00367F77" w:rsidP="00B21BBE">
            <w:pPr>
              <w:pStyle w:val="TablecellLEFT"/>
              <w:keepNext/>
            </w:pPr>
            <w:r>
              <w:t>Routing switch virtual network to virtual channel mapping for each port.</w:t>
            </w:r>
          </w:p>
        </w:tc>
        <w:tc>
          <w:tcPr>
            <w:tcW w:w="2479" w:type="dxa"/>
          </w:tcPr>
          <w:p w14:paraId="4BF39BD9" w14:textId="77777777" w:rsidR="00367F77" w:rsidRDefault="00367F77" w:rsidP="00367F77">
            <w:pPr>
              <w:pStyle w:val="TablecellLEFT"/>
              <w:keepNext/>
            </w:pPr>
            <w:r>
              <w:t xml:space="preserve">VN0 mapped to VC0, VN1 to VC1, and so on with </w:t>
            </w:r>
            <w:proofErr w:type="spellStart"/>
            <w:r>
              <w:t>VNy</w:t>
            </w:r>
            <w:proofErr w:type="spellEnd"/>
            <w:r>
              <w:t xml:space="preserve"> mapped to </w:t>
            </w:r>
            <w:proofErr w:type="spellStart"/>
            <w:r>
              <w:t>VCy</w:t>
            </w:r>
            <w:proofErr w:type="spellEnd"/>
            <w:r>
              <w:t>.</w:t>
            </w:r>
          </w:p>
        </w:tc>
      </w:tr>
      <w:tr w:rsidR="00463776" w:rsidRPr="009E7FF4" w14:paraId="1922A441" w14:textId="77777777" w:rsidTr="008D681E">
        <w:trPr>
          <w:cantSplit/>
          <w:trHeight w:val="172"/>
        </w:trPr>
        <w:tc>
          <w:tcPr>
            <w:tcW w:w="1418" w:type="dxa"/>
            <w:tcBorders>
              <w:top w:val="single" w:sz="4" w:space="0" w:color="auto"/>
              <w:bottom w:val="nil"/>
            </w:tcBorders>
          </w:tcPr>
          <w:p w14:paraId="5CCE91F7" w14:textId="77777777" w:rsidR="00463776" w:rsidRPr="009E7FF4" w:rsidRDefault="00DF4719" w:rsidP="00007186">
            <w:pPr>
              <w:pStyle w:val="TablecellLEFT"/>
            </w:pPr>
            <w:r w:rsidRPr="009E7FF4">
              <w:t>Data Link</w:t>
            </w:r>
          </w:p>
        </w:tc>
        <w:tc>
          <w:tcPr>
            <w:tcW w:w="1984" w:type="dxa"/>
          </w:tcPr>
          <w:p w14:paraId="7BC2A398" w14:textId="77777777" w:rsidR="00463776" w:rsidRPr="009E7FF4" w:rsidRDefault="00463776" w:rsidP="00007186">
            <w:pPr>
              <w:pStyle w:val="TablecellLEFT"/>
            </w:pPr>
            <w:r w:rsidRPr="009E7FF4">
              <w:t>Priority level (VC)</w:t>
            </w:r>
          </w:p>
        </w:tc>
        <w:tc>
          <w:tcPr>
            <w:tcW w:w="3119" w:type="dxa"/>
          </w:tcPr>
          <w:p w14:paraId="750AE983" w14:textId="77777777" w:rsidR="00463776" w:rsidRPr="009E7FF4" w:rsidRDefault="00907AB0" w:rsidP="00007186">
            <w:pPr>
              <w:pStyle w:val="TablecellLEFT"/>
            </w:pPr>
            <w:r>
              <w:t>Priority level</w:t>
            </w:r>
            <w:r w:rsidR="00D816A4" w:rsidRPr="009E7FF4">
              <w:t xml:space="preserve"> assigned to a particular virtual channel.</w:t>
            </w:r>
          </w:p>
        </w:tc>
        <w:tc>
          <w:tcPr>
            <w:tcW w:w="2479" w:type="dxa"/>
          </w:tcPr>
          <w:p w14:paraId="3EAD4AFD" w14:textId="77777777" w:rsidR="00463776" w:rsidRPr="009E7FF4" w:rsidRDefault="0050317E" w:rsidP="00007186">
            <w:pPr>
              <w:pStyle w:val="TablecellLEFT"/>
            </w:pPr>
            <w:r>
              <w:t>The p</w:t>
            </w:r>
            <w:r w:rsidR="006070EA" w:rsidRPr="009E7FF4">
              <w:t>riority level</w:t>
            </w:r>
            <w:r>
              <w:t xml:space="preserve"> with the lowest precedence which is </w:t>
            </w:r>
            <w:r w:rsidR="00A6674B" w:rsidRPr="009E7FF4">
              <w:t>supported</w:t>
            </w:r>
            <w:r w:rsidR="00A6674B">
              <w:t xml:space="preserve"> by the implementation, </w:t>
            </w:r>
            <w:r>
              <w:t>e.g. 4 if there are four priority levels.</w:t>
            </w:r>
          </w:p>
        </w:tc>
      </w:tr>
      <w:tr w:rsidR="00463776" w:rsidRPr="009E7FF4" w14:paraId="54AB2DA0" w14:textId="77777777" w:rsidTr="008D681E">
        <w:trPr>
          <w:cantSplit/>
          <w:trHeight w:val="172"/>
        </w:trPr>
        <w:tc>
          <w:tcPr>
            <w:tcW w:w="1418" w:type="dxa"/>
            <w:tcBorders>
              <w:top w:val="nil"/>
              <w:bottom w:val="nil"/>
            </w:tcBorders>
          </w:tcPr>
          <w:p w14:paraId="61040B02" w14:textId="77777777" w:rsidR="00463776" w:rsidRPr="009E7FF4" w:rsidRDefault="00463776" w:rsidP="00007186">
            <w:pPr>
              <w:pStyle w:val="TablecellLEFT"/>
            </w:pPr>
          </w:p>
        </w:tc>
        <w:tc>
          <w:tcPr>
            <w:tcW w:w="1984" w:type="dxa"/>
          </w:tcPr>
          <w:p w14:paraId="73272ACF" w14:textId="77777777" w:rsidR="00463776" w:rsidRPr="009E7FF4" w:rsidRDefault="00A256A1" w:rsidP="00007186">
            <w:pPr>
              <w:pStyle w:val="TablecellLEFT"/>
            </w:pPr>
            <w:r>
              <w:t xml:space="preserve">Normalised </w:t>
            </w:r>
            <w:r w:rsidR="00D816A4" w:rsidRPr="009E7FF4">
              <w:t>Expected</w:t>
            </w:r>
            <w:r w:rsidR="00BA1856" w:rsidRPr="009E7FF4">
              <w:t xml:space="preserve"> Bandwidth</w:t>
            </w:r>
            <w:r w:rsidR="00463776" w:rsidRPr="009E7FF4">
              <w:t xml:space="preserve"> (VC)</w:t>
            </w:r>
          </w:p>
        </w:tc>
        <w:tc>
          <w:tcPr>
            <w:tcW w:w="3119" w:type="dxa"/>
          </w:tcPr>
          <w:p w14:paraId="40A2344C" w14:textId="77777777" w:rsidR="00463776" w:rsidRPr="009E7FF4" w:rsidRDefault="00D816A4" w:rsidP="00007186">
            <w:pPr>
              <w:pStyle w:val="TablecellLEFT"/>
            </w:pPr>
            <w:r w:rsidRPr="009E7FF4">
              <w:t>The fraction of overall link bandwidth assigned to a particular virtual channel.</w:t>
            </w:r>
          </w:p>
        </w:tc>
        <w:tc>
          <w:tcPr>
            <w:tcW w:w="2479" w:type="dxa"/>
          </w:tcPr>
          <w:p w14:paraId="29BD0D12" w14:textId="66FAF165" w:rsidR="00463776" w:rsidRPr="009E7FF4" w:rsidRDefault="00741DE0" w:rsidP="0037089A">
            <w:pPr>
              <w:pStyle w:val="TablecellLEFT"/>
            </w:pPr>
            <w:r w:rsidRPr="009E7FF4">
              <w:t xml:space="preserve">See </w:t>
            </w:r>
            <w:r w:rsidR="00732B14">
              <w:t>requirement</w:t>
            </w:r>
            <w:r w:rsidR="00732B14" w:rsidRPr="009E7FF4">
              <w:t xml:space="preserve"> </w:t>
            </w:r>
            <w:r w:rsidR="0037089A">
              <w:fldChar w:fldCharType="begin"/>
            </w:r>
            <w:r w:rsidR="0037089A">
              <w:instrText xml:space="preserve"> REF _Ref508197490 \w \h </w:instrText>
            </w:r>
            <w:r w:rsidR="0037089A">
              <w:fldChar w:fldCharType="separate"/>
            </w:r>
            <w:r w:rsidR="0037089A">
              <w:t>5.7.4.5r</w:t>
            </w:r>
            <w:r w:rsidR="0037089A">
              <w:fldChar w:fldCharType="end"/>
            </w:r>
            <w:r w:rsidR="00FD55D0">
              <w:t>.</w:t>
            </w:r>
          </w:p>
        </w:tc>
      </w:tr>
      <w:tr w:rsidR="00463776" w:rsidRPr="009E7FF4" w14:paraId="07A46D80" w14:textId="77777777" w:rsidTr="008D681E">
        <w:trPr>
          <w:cantSplit/>
          <w:trHeight w:val="172"/>
        </w:trPr>
        <w:tc>
          <w:tcPr>
            <w:tcW w:w="1418" w:type="dxa"/>
            <w:tcBorders>
              <w:top w:val="nil"/>
              <w:bottom w:val="nil"/>
            </w:tcBorders>
          </w:tcPr>
          <w:p w14:paraId="460234E8" w14:textId="77777777" w:rsidR="00463776" w:rsidRPr="009E7FF4" w:rsidRDefault="00463776" w:rsidP="00007186">
            <w:pPr>
              <w:pStyle w:val="TablecellLEFT"/>
            </w:pPr>
          </w:p>
        </w:tc>
        <w:tc>
          <w:tcPr>
            <w:tcW w:w="1984" w:type="dxa"/>
          </w:tcPr>
          <w:p w14:paraId="5DB483B1" w14:textId="77777777" w:rsidR="00463776" w:rsidRPr="009E7FF4" w:rsidRDefault="00CE0A6B" w:rsidP="00007186">
            <w:pPr>
              <w:pStyle w:val="TablecellLEFT"/>
            </w:pPr>
            <w:r w:rsidRPr="009E7FF4">
              <w:t>Allocated</w:t>
            </w:r>
            <w:r w:rsidR="00463776" w:rsidRPr="009E7FF4">
              <w:t xml:space="preserve"> Time</w:t>
            </w:r>
            <w:r w:rsidRPr="009E7FF4">
              <w:t xml:space="preserve"> </w:t>
            </w:r>
            <w:r w:rsidR="00463776" w:rsidRPr="009E7FF4">
              <w:t>Slots (VC)</w:t>
            </w:r>
          </w:p>
        </w:tc>
        <w:tc>
          <w:tcPr>
            <w:tcW w:w="3119" w:type="dxa"/>
          </w:tcPr>
          <w:p w14:paraId="712D0E37" w14:textId="77777777" w:rsidR="00CE0A6B" w:rsidRPr="009E7FF4" w:rsidRDefault="00CE0A6B" w:rsidP="00007186">
            <w:pPr>
              <w:pStyle w:val="TablecellLEFT"/>
            </w:pPr>
            <w:r w:rsidRPr="009E7FF4">
              <w:t xml:space="preserve">The </w:t>
            </w:r>
            <w:r w:rsidR="00B564D8">
              <w:t>time-slot</w:t>
            </w:r>
            <w:r w:rsidRPr="009E7FF4">
              <w:t>s in which a particular virtual channel is permitted to send data frames.</w:t>
            </w:r>
          </w:p>
          <w:p w14:paraId="688749EA" w14:textId="77777777" w:rsidR="00463776" w:rsidRPr="009E7FF4" w:rsidRDefault="00F36769" w:rsidP="00007186">
            <w:pPr>
              <w:pStyle w:val="TablecellLEFT"/>
            </w:pPr>
            <w:r>
              <w:t>This parameter is an array of 64 bits, where 64</w:t>
            </w:r>
            <w:r w:rsidR="00CE0A6B" w:rsidRPr="009E7FF4">
              <w:t xml:space="preserve"> is the number of </w:t>
            </w:r>
            <w:r w:rsidR="00B564D8">
              <w:t>time-slot</w:t>
            </w:r>
            <w:r w:rsidR="00FD55D0">
              <w:t>s in the schedule.</w:t>
            </w:r>
            <w:r w:rsidR="00463776" w:rsidRPr="009E7FF4">
              <w:t xml:space="preserve"> </w:t>
            </w:r>
            <w:r w:rsidR="00CE0A6B" w:rsidRPr="009E7FF4">
              <w:t xml:space="preserve">A bit is set to </w:t>
            </w:r>
            <w:r w:rsidR="00463776" w:rsidRPr="009E7FF4">
              <w:t xml:space="preserve">one to indicate that the </w:t>
            </w:r>
            <w:r w:rsidR="00CE0A6B" w:rsidRPr="009E7FF4">
              <w:t>virtual channel</w:t>
            </w:r>
            <w:r w:rsidR="00463776" w:rsidRPr="009E7FF4">
              <w:t xml:space="preserve"> can send data in the corresponding </w:t>
            </w:r>
            <w:r w:rsidR="00B564D8">
              <w:t>time-slot</w:t>
            </w:r>
            <w:r w:rsidR="00463776" w:rsidRPr="009E7FF4">
              <w:t>.</w:t>
            </w:r>
          </w:p>
        </w:tc>
        <w:tc>
          <w:tcPr>
            <w:tcW w:w="2479" w:type="dxa"/>
          </w:tcPr>
          <w:p w14:paraId="292B929E" w14:textId="77777777" w:rsidR="00463776" w:rsidRPr="009E7FF4" w:rsidRDefault="00463776" w:rsidP="00007186">
            <w:pPr>
              <w:pStyle w:val="TablecellLEFT"/>
            </w:pPr>
            <w:r w:rsidRPr="009E7FF4">
              <w:t>All ones</w:t>
            </w:r>
          </w:p>
        </w:tc>
      </w:tr>
      <w:tr w:rsidR="00463776" w:rsidRPr="009E7FF4" w14:paraId="194A8C42" w14:textId="77777777" w:rsidTr="008D681E">
        <w:trPr>
          <w:cantSplit/>
          <w:trHeight w:val="172"/>
        </w:trPr>
        <w:tc>
          <w:tcPr>
            <w:tcW w:w="1418" w:type="dxa"/>
            <w:tcBorders>
              <w:top w:val="nil"/>
              <w:bottom w:val="nil"/>
            </w:tcBorders>
          </w:tcPr>
          <w:p w14:paraId="4A098085" w14:textId="77777777" w:rsidR="00463776" w:rsidRPr="009E7FF4" w:rsidRDefault="00463776" w:rsidP="00007186">
            <w:pPr>
              <w:pStyle w:val="TablecellLEFT"/>
            </w:pPr>
          </w:p>
        </w:tc>
        <w:tc>
          <w:tcPr>
            <w:tcW w:w="1984" w:type="dxa"/>
          </w:tcPr>
          <w:p w14:paraId="699450EB" w14:textId="77777777" w:rsidR="00463776" w:rsidRPr="009E7FF4" w:rsidRDefault="000D4F85" w:rsidP="00007186">
            <w:pPr>
              <w:pStyle w:val="TablecellLEFT"/>
            </w:pPr>
            <w:r w:rsidRPr="009E7FF4">
              <w:t>Virtual Channel Idle Time Limit</w:t>
            </w:r>
          </w:p>
        </w:tc>
        <w:tc>
          <w:tcPr>
            <w:tcW w:w="3119" w:type="dxa"/>
          </w:tcPr>
          <w:p w14:paraId="79F14912" w14:textId="77777777" w:rsidR="00463776" w:rsidRPr="009E7FF4" w:rsidRDefault="00463776" w:rsidP="00007186">
            <w:pPr>
              <w:pStyle w:val="TablecellLEFT"/>
            </w:pPr>
            <w:r w:rsidRPr="009E7FF4">
              <w:t>Determines the maximum time a channel can be idle without sending data before the underuse indication is raised. The period value can be hardcoded or can be provided by an optional configuration parameter for all VC channels or for each VC channel independently.</w:t>
            </w:r>
          </w:p>
        </w:tc>
        <w:tc>
          <w:tcPr>
            <w:tcW w:w="2479" w:type="dxa"/>
          </w:tcPr>
          <w:p w14:paraId="388D217D" w14:textId="77777777" w:rsidR="00463776" w:rsidRPr="009E7FF4" w:rsidRDefault="00463776" w:rsidP="00007186">
            <w:pPr>
              <w:pStyle w:val="TablecellLEFT"/>
            </w:pPr>
            <w:r w:rsidRPr="009E7FF4">
              <w:t xml:space="preserve">1 </w:t>
            </w:r>
            <w:proofErr w:type="spellStart"/>
            <w:r w:rsidRPr="009E7FF4">
              <w:t>ms</w:t>
            </w:r>
            <w:proofErr w:type="spellEnd"/>
          </w:p>
        </w:tc>
      </w:tr>
      <w:tr w:rsidR="008226B6" w:rsidRPr="009E7FF4" w14:paraId="125771BE" w14:textId="77777777" w:rsidTr="008D681E">
        <w:trPr>
          <w:cantSplit/>
          <w:trHeight w:val="172"/>
        </w:trPr>
        <w:tc>
          <w:tcPr>
            <w:tcW w:w="1418" w:type="dxa"/>
            <w:tcBorders>
              <w:top w:val="nil"/>
              <w:bottom w:val="nil"/>
            </w:tcBorders>
          </w:tcPr>
          <w:p w14:paraId="5BF37D44" w14:textId="77777777" w:rsidR="008226B6" w:rsidRPr="009E7FF4" w:rsidRDefault="008226B6" w:rsidP="00007186">
            <w:pPr>
              <w:pStyle w:val="TablecellLEFT"/>
            </w:pPr>
          </w:p>
        </w:tc>
        <w:tc>
          <w:tcPr>
            <w:tcW w:w="1984" w:type="dxa"/>
          </w:tcPr>
          <w:p w14:paraId="271989DF" w14:textId="77777777" w:rsidR="008226B6" w:rsidRPr="009E7FF4" w:rsidRDefault="008226B6" w:rsidP="00007186">
            <w:pPr>
              <w:pStyle w:val="TablecellLEFT"/>
            </w:pPr>
            <w:r>
              <w:t>Bandwidth Credit Limit</w:t>
            </w:r>
          </w:p>
        </w:tc>
        <w:tc>
          <w:tcPr>
            <w:tcW w:w="3119" w:type="dxa"/>
          </w:tcPr>
          <w:p w14:paraId="19CB06A2" w14:textId="77777777" w:rsidR="008226B6" w:rsidRPr="009E7FF4" w:rsidRDefault="008226B6" w:rsidP="00007186">
            <w:pPr>
              <w:pStyle w:val="TablecellLEFT"/>
            </w:pPr>
            <w:r>
              <w:t xml:space="preserve">Determines the maximum credit that can be accumulated by a virtual channel. When the maximum credit is reached the Bandwidth Credit Counter saturates and starts to forget </w:t>
            </w:r>
            <w:r w:rsidR="002F2CB5">
              <w:t xml:space="preserve">the previous bandwidth utilisation of the link. The Bandwidth Credit Limit consequently determines how long the Bandwidth Credit Counter remembers previous use of bandwidth. </w:t>
            </w:r>
            <w:r>
              <w:t xml:space="preserve">This parameter is normally hardwired. If an implementation includes it as a management parameter, </w:t>
            </w:r>
            <w:r w:rsidR="002F2CB5">
              <w:t>one value serves all virtual channels.</w:t>
            </w:r>
          </w:p>
        </w:tc>
        <w:tc>
          <w:tcPr>
            <w:tcW w:w="2479" w:type="dxa"/>
          </w:tcPr>
          <w:p w14:paraId="1CCA276E" w14:textId="77777777" w:rsidR="008226B6" w:rsidRPr="009E7FF4" w:rsidRDefault="002F2CB5" w:rsidP="00007186">
            <w:pPr>
              <w:pStyle w:val="TablecellLEFT"/>
            </w:pPr>
            <w:r>
              <w:t>Implementation dependent</w:t>
            </w:r>
          </w:p>
        </w:tc>
      </w:tr>
      <w:tr w:rsidR="00D61193" w:rsidRPr="009E7FF4" w14:paraId="5B003698" w14:textId="77777777" w:rsidTr="008D681E">
        <w:trPr>
          <w:cantSplit/>
          <w:trHeight w:val="172"/>
        </w:trPr>
        <w:tc>
          <w:tcPr>
            <w:tcW w:w="1418" w:type="dxa"/>
            <w:tcBorders>
              <w:top w:val="nil"/>
              <w:bottom w:val="nil"/>
            </w:tcBorders>
          </w:tcPr>
          <w:p w14:paraId="3FB34424" w14:textId="77777777" w:rsidR="00D61193" w:rsidRPr="009E7FF4" w:rsidRDefault="00D61193" w:rsidP="00007186">
            <w:pPr>
              <w:pStyle w:val="TablecellLEFT"/>
            </w:pPr>
          </w:p>
        </w:tc>
        <w:tc>
          <w:tcPr>
            <w:tcW w:w="1984" w:type="dxa"/>
          </w:tcPr>
          <w:p w14:paraId="5B49E2CE" w14:textId="77777777" w:rsidR="00D61193" w:rsidRPr="009E7FF4" w:rsidRDefault="00BC180A" w:rsidP="00007186">
            <w:pPr>
              <w:pStyle w:val="TablecellLEFT"/>
            </w:pPr>
            <w:r>
              <w:t xml:space="preserve">Normalised </w:t>
            </w:r>
            <w:r w:rsidR="00D61193" w:rsidRPr="009E7FF4">
              <w:t xml:space="preserve">Expected Broadcast </w:t>
            </w:r>
            <w:r w:rsidR="00E560A4" w:rsidRPr="009E7FF4">
              <w:t xml:space="preserve">Bandwidth </w:t>
            </w:r>
          </w:p>
        </w:tc>
        <w:tc>
          <w:tcPr>
            <w:tcW w:w="3119" w:type="dxa"/>
          </w:tcPr>
          <w:p w14:paraId="3C8EEED9" w14:textId="77777777" w:rsidR="00D61193" w:rsidRPr="009E7FF4" w:rsidRDefault="00D61193" w:rsidP="00007186">
            <w:pPr>
              <w:pStyle w:val="TablecellLEFT"/>
            </w:pPr>
            <w:r w:rsidRPr="009E7FF4">
              <w:t xml:space="preserve">The </w:t>
            </w:r>
            <w:r w:rsidR="00BC180A">
              <w:t>fraction</w:t>
            </w:r>
            <w:r w:rsidR="00BC180A" w:rsidRPr="009E7FF4">
              <w:t xml:space="preserve"> </w:t>
            </w:r>
            <w:r w:rsidRPr="009E7FF4">
              <w:t>of the overall link bandwidth assigned to broadcast messages.</w:t>
            </w:r>
          </w:p>
        </w:tc>
        <w:tc>
          <w:tcPr>
            <w:tcW w:w="2479" w:type="dxa"/>
          </w:tcPr>
          <w:p w14:paraId="526DD7E4" w14:textId="77777777" w:rsidR="00D61193" w:rsidRPr="009E7FF4" w:rsidRDefault="00D61193" w:rsidP="00007186">
            <w:pPr>
              <w:pStyle w:val="TablecellLEFT"/>
            </w:pPr>
            <w:r w:rsidRPr="009E7FF4">
              <w:t>10%</w:t>
            </w:r>
          </w:p>
        </w:tc>
      </w:tr>
      <w:tr w:rsidR="00E560A4" w:rsidRPr="009E7FF4" w14:paraId="2F30D3AF" w14:textId="77777777" w:rsidTr="008D681E">
        <w:trPr>
          <w:cantSplit/>
          <w:trHeight w:val="172"/>
        </w:trPr>
        <w:tc>
          <w:tcPr>
            <w:tcW w:w="1418" w:type="dxa"/>
            <w:tcBorders>
              <w:top w:val="nil"/>
              <w:bottom w:val="nil"/>
            </w:tcBorders>
          </w:tcPr>
          <w:p w14:paraId="323B4D38" w14:textId="77777777" w:rsidR="00E560A4" w:rsidRPr="009E7FF4" w:rsidRDefault="00E560A4" w:rsidP="00007186">
            <w:pPr>
              <w:pStyle w:val="TablecellLEFT"/>
            </w:pPr>
          </w:p>
        </w:tc>
        <w:tc>
          <w:tcPr>
            <w:tcW w:w="1984" w:type="dxa"/>
          </w:tcPr>
          <w:p w14:paraId="280E3BAE" w14:textId="77777777" w:rsidR="00E560A4" w:rsidRPr="009E7FF4" w:rsidRDefault="00E560A4" w:rsidP="00007186">
            <w:pPr>
              <w:pStyle w:val="TablecellLEFT"/>
            </w:pPr>
            <w:r w:rsidRPr="009E7FF4">
              <w:t>Data Scrambled</w:t>
            </w:r>
          </w:p>
        </w:tc>
        <w:tc>
          <w:tcPr>
            <w:tcW w:w="3119" w:type="dxa"/>
          </w:tcPr>
          <w:p w14:paraId="45144FFD" w14:textId="77777777" w:rsidR="00E560A4" w:rsidRPr="009E7FF4" w:rsidRDefault="00E560A4" w:rsidP="00007186">
            <w:pPr>
              <w:pStyle w:val="TablecellLEFT"/>
            </w:pPr>
            <w:r w:rsidRPr="009E7FF4">
              <w:t>Determines whether data frames travelling over the SpaceFibre lane are scrambled or not.</w:t>
            </w:r>
          </w:p>
        </w:tc>
        <w:tc>
          <w:tcPr>
            <w:tcW w:w="2479" w:type="dxa"/>
          </w:tcPr>
          <w:p w14:paraId="374D6538" w14:textId="77777777" w:rsidR="00E560A4" w:rsidRPr="009E7FF4" w:rsidRDefault="00667945" w:rsidP="00007186">
            <w:pPr>
              <w:pStyle w:val="TablecellLEFT"/>
            </w:pPr>
            <w:r w:rsidRPr="009E7FF4">
              <w:t>Scrambled</w:t>
            </w:r>
          </w:p>
        </w:tc>
      </w:tr>
      <w:tr w:rsidR="002A552B" w:rsidRPr="009E7FF4" w14:paraId="1034D0A3" w14:textId="77777777" w:rsidTr="008D681E">
        <w:trPr>
          <w:cantSplit/>
          <w:trHeight w:val="172"/>
        </w:trPr>
        <w:tc>
          <w:tcPr>
            <w:tcW w:w="1418" w:type="dxa"/>
            <w:tcBorders>
              <w:top w:val="nil"/>
              <w:bottom w:val="nil"/>
            </w:tcBorders>
          </w:tcPr>
          <w:p w14:paraId="7F35BF35" w14:textId="77777777" w:rsidR="002A552B" w:rsidRPr="009E7FF4" w:rsidRDefault="002A552B" w:rsidP="00007186">
            <w:pPr>
              <w:pStyle w:val="TablecellLEFT"/>
            </w:pPr>
          </w:p>
        </w:tc>
        <w:tc>
          <w:tcPr>
            <w:tcW w:w="1984" w:type="dxa"/>
          </w:tcPr>
          <w:p w14:paraId="4BF53DE7" w14:textId="77777777" w:rsidR="002A552B" w:rsidRPr="009E7FF4" w:rsidRDefault="002A552B" w:rsidP="00007186">
            <w:pPr>
              <w:pStyle w:val="TablecellLEFT"/>
            </w:pPr>
            <w:r>
              <w:t>FCT Multiplier</w:t>
            </w:r>
            <w:r w:rsidR="008226B6">
              <w:t xml:space="preserve"> (M)</w:t>
            </w:r>
          </w:p>
        </w:tc>
        <w:tc>
          <w:tcPr>
            <w:tcW w:w="3119" w:type="dxa"/>
          </w:tcPr>
          <w:p w14:paraId="1A54A541" w14:textId="77777777" w:rsidR="002A552B" w:rsidRPr="009E7FF4" w:rsidRDefault="002A552B" w:rsidP="00007186">
            <w:pPr>
              <w:pStyle w:val="TablecellLEFT"/>
            </w:pPr>
            <w:r>
              <w:t xml:space="preserve">FCT Multiplier (M) is an integer in the range 1 to 8 which determines the value of each FCT. This parameter is normally hardwired. If an implementation includes it as a management parameter, it is only updated </w:t>
            </w:r>
            <w:r w:rsidR="008226B6">
              <w:t xml:space="preserve">when the link is reset, i.e. </w:t>
            </w:r>
            <w:r>
              <w:t>when the Link Reset State Machine is not in Link Initialised state.</w:t>
            </w:r>
          </w:p>
        </w:tc>
        <w:tc>
          <w:tcPr>
            <w:tcW w:w="2479" w:type="dxa"/>
          </w:tcPr>
          <w:p w14:paraId="3C547C64" w14:textId="77777777" w:rsidR="002A552B" w:rsidRPr="009E7FF4" w:rsidRDefault="00455ADB" w:rsidP="00007186">
            <w:pPr>
              <w:pStyle w:val="TablecellLEFT"/>
            </w:pPr>
            <w:r>
              <w:t>Set to 1, when the Multi-Lane layer is not implemented. Otherwise set to the value of the Maximum Number of Data-Sending Lanes parameter.</w:t>
            </w:r>
          </w:p>
        </w:tc>
      </w:tr>
      <w:tr w:rsidR="002A552B" w:rsidRPr="009E7FF4" w14:paraId="2B29C2B5" w14:textId="77777777" w:rsidTr="008D681E">
        <w:trPr>
          <w:cantSplit/>
          <w:trHeight w:val="172"/>
        </w:trPr>
        <w:tc>
          <w:tcPr>
            <w:tcW w:w="1418" w:type="dxa"/>
            <w:tcBorders>
              <w:top w:val="nil"/>
              <w:bottom w:val="nil"/>
            </w:tcBorders>
          </w:tcPr>
          <w:p w14:paraId="5534BB8E" w14:textId="77777777" w:rsidR="002A552B" w:rsidRPr="009E7FF4" w:rsidRDefault="002A552B" w:rsidP="00007186">
            <w:pPr>
              <w:pStyle w:val="TablecellLEFT"/>
            </w:pPr>
          </w:p>
        </w:tc>
        <w:tc>
          <w:tcPr>
            <w:tcW w:w="1984" w:type="dxa"/>
          </w:tcPr>
          <w:p w14:paraId="630C1538" w14:textId="77777777" w:rsidR="002A552B" w:rsidRPr="009E7FF4" w:rsidRDefault="008226B6" w:rsidP="00007186">
            <w:pPr>
              <w:pStyle w:val="TablecellLEFT"/>
            </w:pPr>
            <w:r>
              <w:t>Data Segment Multiplier (N)</w:t>
            </w:r>
          </w:p>
        </w:tc>
        <w:tc>
          <w:tcPr>
            <w:tcW w:w="3119" w:type="dxa"/>
          </w:tcPr>
          <w:p w14:paraId="6196EEFE" w14:textId="77777777" w:rsidR="002A552B" w:rsidRPr="009E7FF4" w:rsidRDefault="008226B6" w:rsidP="00007186">
            <w:pPr>
              <w:pStyle w:val="TablecellLEFT"/>
            </w:pPr>
            <w:r>
              <w:t xml:space="preserve">Data Segment Multiplier (N) is an integer less than or equal to the number of </w:t>
            </w:r>
            <w:r w:rsidR="000D4500">
              <w:t>data-sending lane</w:t>
            </w:r>
            <w:r>
              <w:t xml:space="preserve">s in a </w:t>
            </w:r>
            <w:r w:rsidRPr="008226B6">
              <w:t>link, including both active lanes and inactive lanes.</w:t>
            </w:r>
            <w:r>
              <w:t xml:space="preserve"> This parameter is normally hardwired. If an implementation includes it as a management parameter, it is only updated when the link is reset, i.e. when the Link Reset State Machine is not in Link Initialised state.</w:t>
            </w:r>
          </w:p>
        </w:tc>
        <w:tc>
          <w:tcPr>
            <w:tcW w:w="2479" w:type="dxa"/>
          </w:tcPr>
          <w:p w14:paraId="765B6475" w14:textId="77777777" w:rsidR="002A552B" w:rsidRPr="009E7FF4" w:rsidRDefault="00455ADB" w:rsidP="00007186">
            <w:pPr>
              <w:pStyle w:val="TablecellLEFT"/>
            </w:pPr>
            <w:r>
              <w:t>Set to 1, when the Multi-Lane layer is not implemented. Otherwise set to the value of the Maximum Number of Data-Sending Lanes parameter.</w:t>
            </w:r>
          </w:p>
        </w:tc>
      </w:tr>
      <w:tr w:rsidR="00D70D49" w:rsidRPr="009E7FF4" w14:paraId="432857D1" w14:textId="77777777" w:rsidTr="008D681E">
        <w:trPr>
          <w:cantSplit/>
          <w:trHeight w:val="172"/>
        </w:trPr>
        <w:tc>
          <w:tcPr>
            <w:tcW w:w="1418" w:type="dxa"/>
            <w:tcBorders>
              <w:top w:val="nil"/>
              <w:bottom w:val="nil"/>
            </w:tcBorders>
          </w:tcPr>
          <w:p w14:paraId="7C1F6A4C" w14:textId="77777777" w:rsidR="00D70D49" w:rsidRPr="009E7FF4" w:rsidRDefault="00D70D49" w:rsidP="00007186">
            <w:pPr>
              <w:pStyle w:val="TablecellLEFT"/>
            </w:pPr>
          </w:p>
        </w:tc>
        <w:tc>
          <w:tcPr>
            <w:tcW w:w="1984" w:type="dxa"/>
          </w:tcPr>
          <w:p w14:paraId="5C3DEFED" w14:textId="77777777" w:rsidR="00D70D49" w:rsidRPr="009E7FF4" w:rsidRDefault="00D70D49" w:rsidP="00007186">
            <w:pPr>
              <w:pStyle w:val="TablecellLEFT"/>
            </w:pPr>
            <w:r>
              <w:t>Link Reset</w:t>
            </w:r>
          </w:p>
        </w:tc>
        <w:tc>
          <w:tcPr>
            <w:tcW w:w="3119" w:type="dxa"/>
          </w:tcPr>
          <w:p w14:paraId="4F2A3CED" w14:textId="34C0803F" w:rsidR="00D70D49" w:rsidRPr="009E7FF4" w:rsidRDefault="00E92C67" w:rsidP="00007186">
            <w:pPr>
              <w:pStyle w:val="TablecellLEFT"/>
            </w:pPr>
            <w:r>
              <w:t>Performs</w:t>
            </w:r>
            <w:r w:rsidR="00D70D49">
              <w:t xml:space="preserve"> a link reset</w:t>
            </w:r>
            <w:r w:rsidR="002F2CB5">
              <w:t>, for example,</w:t>
            </w:r>
            <w:r w:rsidR="00D70D49">
              <w:t xml:space="preserve"> when the link is disconnected from a device and then connected to a different device.</w:t>
            </w:r>
          </w:p>
        </w:tc>
        <w:tc>
          <w:tcPr>
            <w:tcW w:w="2479" w:type="dxa"/>
          </w:tcPr>
          <w:p w14:paraId="2270242B" w14:textId="77777777" w:rsidR="00D70D49" w:rsidRPr="009E7FF4" w:rsidRDefault="00D70D49" w:rsidP="00007186">
            <w:pPr>
              <w:pStyle w:val="TablecellLEFT"/>
            </w:pPr>
            <w:r>
              <w:t>De-asserted</w:t>
            </w:r>
          </w:p>
        </w:tc>
      </w:tr>
      <w:tr w:rsidR="007247E8" w:rsidRPr="009E7FF4" w14:paraId="1D959E8E" w14:textId="77777777" w:rsidTr="008D681E">
        <w:trPr>
          <w:cantSplit/>
          <w:trHeight w:val="172"/>
        </w:trPr>
        <w:tc>
          <w:tcPr>
            <w:tcW w:w="1418" w:type="dxa"/>
            <w:tcBorders>
              <w:top w:val="nil"/>
            </w:tcBorders>
          </w:tcPr>
          <w:p w14:paraId="7DBDD0BA" w14:textId="77777777" w:rsidR="007247E8" w:rsidRPr="009E7FF4" w:rsidRDefault="007247E8" w:rsidP="00007186">
            <w:pPr>
              <w:pStyle w:val="TablecellLEFT"/>
            </w:pPr>
          </w:p>
        </w:tc>
        <w:tc>
          <w:tcPr>
            <w:tcW w:w="1984" w:type="dxa"/>
          </w:tcPr>
          <w:p w14:paraId="75FD6DAC" w14:textId="77777777" w:rsidR="007247E8" w:rsidRDefault="007404AF" w:rsidP="00007186">
            <w:pPr>
              <w:pStyle w:val="TablecellLEFT"/>
            </w:pPr>
            <w:r>
              <w:t>Interface Reset</w:t>
            </w:r>
          </w:p>
        </w:tc>
        <w:tc>
          <w:tcPr>
            <w:tcW w:w="3119" w:type="dxa"/>
          </w:tcPr>
          <w:p w14:paraId="1665544D" w14:textId="77777777" w:rsidR="007247E8" w:rsidRDefault="007247E8" w:rsidP="00007186">
            <w:pPr>
              <w:pStyle w:val="TablecellLEFT"/>
            </w:pPr>
            <w:r>
              <w:t xml:space="preserve">Resets </w:t>
            </w:r>
            <w:r w:rsidR="00D547E9">
              <w:t xml:space="preserve">the link and </w:t>
            </w:r>
            <w:r>
              <w:t>all configuration parameters</w:t>
            </w:r>
          </w:p>
        </w:tc>
        <w:tc>
          <w:tcPr>
            <w:tcW w:w="2479" w:type="dxa"/>
          </w:tcPr>
          <w:p w14:paraId="485FC857" w14:textId="77777777" w:rsidR="007247E8" w:rsidRPr="009E7FF4" w:rsidRDefault="007247E8" w:rsidP="00007186">
            <w:pPr>
              <w:pStyle w:val="TablecellLEFT"/>
            </w:pPr>
            <w:r>
              <w:t>N/A</w:t>
            </w:r>
          </w:p>
        </w:tc>
      </w:tr>
      <w:tr w:rsidR="007247E8" w:rsidRPr="009E7FF4" w14:paraId="3672C50D" w14:textId="77777777" w:rsidTr="008D681E">
        <w:trPr>
          <w:cantSplit/>
          <w:trHeight w:val="172"/>
        </w:trPr>
        <w:tc>
          <w:tcPr>
            <w:tcW w:w="1418" w:type="dxa"/>
            <w:tcBorders>
              <w:bottom w:val="nil"/>
            </w:tcBorders>
          </w:tcPr>
          <w:p w14:paraId="749FADC3" w14:textId="77777777" w:rsidR="007247E8" w:rsidRPr="009E7FF4" w:rsidRDefault="007247E8" w:rsidP="00007186">
            <w:pPr>
              <w:pStyle w:val="TablecellLEFT"/>
            </w:pPr>
            <w:r w:rsidRPr="009E7FF4">
              <w:t>Multi-Lane layer</w:t>
            </w:r>
          </w:p>
        </w:tc>
        <w:tc>
          <w:tcPr>
            <w:tcW w:w="1984" w:type="dxa"/>
          </w:tcPr>
          <w:p w14:paraId="2CDA0B26" w14:textId="77777777" w:rsidR="007247E8" w:rsidRPr="009E7FF4" w:rsidRDefault="00134184" w:rsidP="00007186">
            <w:pPr>
              <w:pStyle w:val="TablecellLEFT"/>
            </w:pPr>
            <w:r>
              <w:t>Maximum Number of Data-Sending Lanes</w:t>
            </w:r>
          </w:p>
        </w:tc>
        <w:tc>
          <w:tcPr>
            <w:tcW w:w="3119" w:type="dxa"/>
          </w:tcPr>
          <w:p w14:paraId="43EA8DA4" w14:textId="77777777" w:rsidR="007247E8" w:rsidRPr="009E7FF4" w:rsidRDefault="00134184" w:rsidP="00007186">
            <w:pPr>
              <w:pStyle w:val="TablecellLEFT"/>
            </w:pPr>
            <w:r>
              <w:t>The maximum number of data-sending lanes that are permitted in a link.</w:t>
            </w:r>
            <w:r w:rsidR="00EF3DA0">
              <w:t xml:space="preserve"> This parameter is only acted upon following a link reset.</w:t>
            </w:r>
          </w:p>
        </w:tc>
        <w:tc>
          <w:tcPr>
            <w:tcW w:w="2479" w:type="dxa"/>
          </w:tcPr>
          <w:p w14:paraId="1848A871" w14:textId="77777777" w:rsidR="007247E8" w:rsidRPr="009E7FF4" w:rsidRDefault="00134184" w:rsidP="00007186">
            <w:pPr>
              <w:pStyle w:val="TablecellLEFT"/>
            </w:pPr>
            <w:r>
              <w:t>Implementation dependent</w:t>
            </w:r>
          </w:p>
        </w:tc>
      </w:tr>
      <w:tr w:rsidR="00134184" w:rsidRPr="009E7FF4" w14:paraId="352FE6E8" w14:textId="77777777" w:rsidTr="008D681E">
        <w:trPr>
          <w:cantSplit/>
          <w:trHeight w:val="172"/>
        </w:trPr>
        <w:tc>
          <w:tcPr>
            <w:tcW w:w="1418" w:type="dxa"/>
            <w:tcBorders>
              <w:top w:val="nil"/>
              <w:bottom w:val="nil"/>
            </w:tcBorders>
          </w:tcPr>
          <w:p w14:paraId="6BFE60EE" w14:textId="77777777" w:rsidR="00134184" w:rsidRPr="009E7FF4" w:rsidRDefault="00134184" w:rsidP="00007186">
            <w:pPr>
              <w:pStyle w:val="TablecellLEFT"/>
            </w:pPr>
          </w:p>
        </w:tc>
        <w:tc>
          <w:tcPr>
            <w:tcW w:w="1984" w:type="dxa"/>
          </w:tcPr>
          <w:p w14:paraId="18D9892B" w14:textId="77777777" w:rsidR="00134184" w:rsidRPr="009E7FF4" w:rsidRDefault="00134184" w:rsidP="00007186">
            <w:pPr>
              <w:pStyle w:val="TablecellLEFT"/>
            </w:pPr>
            <w:proofErr w:type="spellStart"/>
            <w:r>
              <w:t>RxEn</w:t>
            </w:r>
            <w:proofErr w:type="spellEnd"/>
            <w:r>
              <w:t>(lane)</w:t>
            </w:r>
          </w:p>
        </w:tc>
        <w:tc>
          <w:tcPr>
            <w:tcW w:w="3119" w:type="dxa"/>
          </w:tcPr>
          <w:p w14:paraId="6C6FF017" w14:textId="77777777" w:rsidR="00134184" w:rsidRPr="009E7FF4" w:rsidRDefault="00134184" w:rsidP="00007186">
            <w:pPr>
              <w:pStyle w:val="TablecellLEFT"/>
            </w:pPr>
            <w:r>
              <w:t>Lanes that are able to receive.</w:t>
            </w:r>
          </w:p>
        </w:tc>
        <w:tc>
          <w:tcPr>
            <w:tcW w:w="2479" w:type="dxa"/>
          </w:tcPr>
          <w:p w14:paraId="1D5A8869" w14:textId="77777777" w:rsidR="00134184" w:rsidRPr="009E7FF4" w:rsidRDefault="00134184" w:rsidP="00007186">
            <w:pPr>
              <w:pStyle w:val="TablecellLEFT"/>
            </w:pPr>
            <w:r>
              <w:t>Asserted for all lanes capable of receiving</w:t>
            </w:r>
          </w:p>
        </w:tc>
      </w:tr>
      <w:tr w:rsidR="00134184" w:rsidRPr="009E7FF4" w14:paraId="5B8EA81E" w14:textId="77777777" w:rsidTr="008D681E">
        <w:trPr>
          <w:cantSplit/>
          <w:trHeight w:val="172"/>
        </w:trPr>
        <w:tc>
          <w:tcPr>
            <w:tcW w:w="1418" w:type="dxa"/>
            <w:tcBorders>
              <w:top w:val="nil"/>
            </w:tcBorders>
          </w:tcPr>
          <w:p w14:paraId="09BA260E" w14:textId="77777777" w:rsidR="00134184" w:rsidRPr="009E7FF4" w:rsidRDefault="00134184" w:rsidP="00007186">
            <w:pPr>
              <w:pStyle w:val="TablecellLEFT"/>
            </w:pPr>
          </w:p>
        </w:tc>
        <w:tc>
          <w:tcPr>
            <w:tcW w:w="1984" w:type="dxa"/>
          </w:tcPr>
          <w:p w14:paraId="45529D69" w14:textId="77777777" w:rsidR="00134184" w:rsidRPr="009E7FF4" w:rsidRDefault="00134184" w:rsidP="00007186">
            <w:pPr>
              <w:pStyle w:val="TablecellLEFT"/>
            </w:pPr>
            <w:proofErr w:type="spellStart"/>
            <w:r>
              <w:t>TxEn</w:t>
            </w:r>
            <w:proofErr w:type="spellEnd"/>
            <w:r>
              <w:t>(lane)</w:t>
            </w:r>
          </w:p>
        </w:tc>
        <w:tc>
          <w:tcPr>
            <w:tcW w:w="3119" w:type="dxa"/>
          </w:tcPr>
          <w:p w14:paraId="0D6D9313" w14:textId="77777777" w:rsidR="00134184" w:rsidRPr="009E7FF4" w:rsidRDefault="00134184" w:rsidP="00007186">
            <w:pPr>
              <w:pStyle w:val="TablecellLEFT"/>
            </w:pPr>
            <w:r>
              <w:t>Lanes that are able to transmit.</w:t>
            </w:r>
          </w:p>
        </w:tc>
        <w:tc>
          <w:tcPr>
            <w:tcW w:w="2479" w:type="dxa"/>
          </w:tcPr>
          <w:p w14:paraId="3FAFEFC8" w14:textId="77777777" w:rsidR="00134184" w:rsidRPr="009E7FF4" w:rsidRDefault="00134184" w:rsidP="00007186">
            <w:pPr>
              <w:pStyle w:val="TablecellLEFT"/>
            </w:pPr>
            <w:r>
              <w:t>Asserted for all lanes capable of transmitting</w:t>
            </w:r>
          </w:p>
        </w:tc>
      </w:tr>
      <w:tr w:rsidR="00134184" w:rsidRPr="009E7FF4" w14:paraId="6A50FF63" w14:textId="77777777" w:rsidTr="008D681E">
        <w:trPr>
          <w:cantSplit/>
          <w:trHeight w:val="172"/>
        </w:trPr>
        <w:tc>
          <w:tcPr>
            <w:tcW w:w="1418" w:type="dxa"/>
            <w:tcBorders>
              <w:bottom w:val="nil"/>
            </w:tcBorders>
          </w:tcPr>
          <w:p w14:paraId="0609A70F" w14:textId="77777777" w:rsidR="00134184" w:rsidRPr="009E7FF4" w:rsidRDefault="00134184" w:rsidP="00007186">
            <w:pPr>
              <w:pStyle w:val="TablecellLEFT"/>
            </w:pPr>
            <w:r w:rsidRPr="009E7FF4">
              <w:t>Lane Layer</w:t>
            </w:r>
          </w:p>
        </w:tc>
        <w:tc>
          <w:tcPr>
            <w:tcW w:w="1984" w:type="dxa"/>
          </w:tcPr>
          <w:p w14:paraId="3B5A9623" w14:textId="77777777" w:rsidR="00134184" w:rsidRPr="009E7FF4" w:rsidRDefault="00134184" w:rsidP="00007186">
            <w:pPr>
              <w:pStyle w:val="TablecellLEFT"/>
            </w:pPr>
            <w:r w:rsidRPr="009E7FF4">
              <w:t>Start mode (lane)</w:t>
            </w:r>
          </w:p>
        </w:tc>
        <w:tc>
          <w:tcPr>
            <w:tcW w:w="3119" w:type="dxa"/>
          </w:tcPr>
          <w:p w14:paraId="1D3E8337" w14:textId="77777777" w:rsidR="00134184" w:rsidRPr="009E7FF4" w:rsidRDefault="00134184" w:rsidP="00007186">
            <w:pPr>
              <w:pStyle w:val="TablecellLEFT"/>
            </w:pPr>
            <w:r w:rsidRPr="009E7FF4">
              <w:t xml:space="preserve">Asserts or </w:t>
            </w:r>
            <w:r>
              <w:t>de-assert</w:t>
            </w:r>
            <w:r w:rsidRPr="009E7FF4">
              <w:t xml:space="preserve">s </w:t>
            </w:r>
            <w:proofErr w:type="spellStart"/>
            <w:r>
              <w:t>LaneStart</w:t>
            </w:r>
            <w:proofErr w:type="spellEnd"/>
            <w:r w:rsidRPr="009E7FF4">
              <w:t xml:space="preserve"> for the corresponding lane.</w:t>
            </w:r>
          </w:p>
        </w:tc>
        <w:tc>
          <w:tcPr>
            <w:tcW w:w="2479" w:type="dxa"/>
          </w:tcPr>
          <w:p w14:paraId="023C9C9E" w14:textId="77777777" w:rsidR="00134184" w:rsidRPr="009E7FF4" w:rsidRDefault="00134184" w:rsidP="00007186">
            <w:pPr>
              <w:pStyle w:val="TablecellLEFT"/>
            </w:pPr>
            <w:r>
              <w:t>De-asserted</w:t>
            </w:r>
          </w:p>
        </w:tc>
      </w:tr>
      <w:tr w:rsidR="00134184" w:rsidRPr="009E7FF4" w14:paraId="7CB68377" w14:textId="77777777" w:rsidTr="008D681E">
        <w:trPr>
          <w:cantSplit/>
          <w:trHeight w:val="463"/>
        </w:trPr>
        <w:tc>
          <w:tcPr>
            <w:tcW w:w="1418" w:type="dxa"/>
            <w:tcBorders>
              <w:top w:val="nil"/>
              <w:bottom w:val="nil"/>
            </w:tcBorders>
          </w:tcPr>
          <w:p w14:paraId="40625654" w14:textId="77777777" w:rsidR="00134184" w:rsidRPr="009E7FF4" w:rsidRDefault="00134184" w:rsidP="00007186">
            <w:pPr>
              <w:pStyle w:val="TablecellLEFT"/>
            </w:pPr>
          </w:p>
        </w:tc>
        <w:tc>
          <w:tcPr>
            <w:tcW w:w="1984" w:type="dxa"/>
          </w:tcPr>
          <w:p w14:paraId="1796AB6F" w14:textId="77777777" w:rsidR="00134184" w:rsidRPr="009E7FF4" w:rsidRDefault="00134184" w:rsidP="00007186">
            <w:pPr>
              <w:pStyle w:val="TablecellLEFT"/>
            </w:pPr>
            <w:proofErr w:type="spellStart"/>
            <w:r w:rsidRPr="009E7FF4">
              <w:t>Autostart</w:t>
            </w:r>
            <w:proofErr w:type="spellEnd"/>
            <w:r w:rsidRPr="009E7FF4">
              <w:t xml:space="preserve"> (lane)</w:t>
            </w:r>
          </w:p>
        </w:tc>
        <w:tc>
          <w:tcPr>
            <w:tcW w:w="3119" w:type="dxa"/>
          </w:tcPr>
          <w:p w14:paraId="0A3B8FC7" w14:textId="77777777" w:rsidR="00134184" w:rsidRPr="009E7FF4" w:rsidRDefault="00134184" w:rsidP="00007186">
            <w:pPr>
              <w:pStyle w:val="TablecellLEFT"/>
            </w:pPr>
            <w:r w:rsidRPr="009E7FF4">
              <w:t xml:space="preserve">Asserts or </w:t>
            </w:r>
            <w:r>
              <w:t>de-assert</w:t>
            </w:r>
            <w:r w:rsidRPr="009E7FF4">
              <w:t xml:space="preserve">s </w:t>
            </w:r>
            <w:proofErr w:type="spellStart"/>
            <w:r w:rsidRPr="009E7FF4">
              <w:t>AutoStart</w:t>
            </w:r>
            <w:proofErr w:type="spellEnd"/>
            <w:r w:rsidRPr="009E7FF4">
              <w:t xml:space="preserve"> for the corresponding lane.</w:t>
            </w:r>
          </w:p>
        </w:tc>
        <w:tc>
          <w:tcPr>
            <w:tcW w:w="2479" w:type="dxa"/>
          </w:tcPr>
          <w:p w14:paraId="2A077F97" w14:textId="77777777" w:rsidR="00134184" w:rsidRPr="009E7FF4" w:rsidRDefault="00134184" w:rsidP="00007186">
            <w:pPr>
              <w:pStyle w:val="TablecellLEFT"/>
            </w:pPr>
            <w:r>
              <w:t>Asserted</w:t>
            </w:r>
          </w:p>
        </w:tc>
      </w:tr>
      <w:tr w:rsidR="00134184" w:rsidRPr="009E7FF4" w14:paraId="5521DD9F" w14:textId="77777777" w:rsidTr="008D681E">
        <w:trPr>
          <w:cantSplit/>
          <w:trHeight w:val="463"/>
        </w:trPr>
        <w:tc>
          <w:tcPr>
            <w:tcW w:w="1418" w:type="dxa"/>
            <w:tcBorders>
              <w:top w:val="nil"/>
              <w:bottom w:val="nil"/>
            </w:tcBorders>
          </w:tcPr>
          <w:p w14:paraId="00DE749B" w14:textId="77777777" w:rsidR="00134184" w:rsidRPr="009E7FF4" w:rsidRDefault="00134184" w:rsidP="00007186">
            <w:pPr>
              <w:pStyle w:val="TablecellLEFT"/>
            </w:pPr>
          </w:p>
        </w:tc>
        <w:tc>
          <w:tcPr>
            <w:tcW w:w="1984" w:type="dxa"/>
          </w:tcPr>
          <w:p w14:paraId="712C01E6" w14:textId="77777777" w:rsidR="00134184" w:rsidRPr="009E7FF4" w:rsidRDefault="00134184" w:rsidP="00007186">
            <w:pPr>
              <w:pStyle w:val="TablecellLEFT"/>
            </w:pPr>
            <w:proofErr w:type="spellStart"/>
            <w:r>
              <w:t>LaneReset</w:t>
            </w:r>
            <w:proofErr w:type="spellEnd"/>
            <w:r>
              <w:t xml:space="preserve"> (lane)</w:t>
            </w:r>
          </w:p>
        </w:tc>
        <w:tc>
          <w:tcPr>
            <w:tcW w:w="3119" w:type="dxa"/>
          </w:tcPr>
          <w:p w14:paraId="4051B91C" w14:textId="77777777" w:rsidR="00134184" w:rsidRPr="009E7FF4" w:rsidRDefault="00134184" w:rsidP="00007186">
            <w:pPr>
              <w:pStyle w:val="TablecellLEFT"/>
            </w:pPr>
            <w:r>
              <w:t xml:space="preserve">Asserts or de-asserts </w:t>
            </w:r>
            <w:proofErr w:type="spellStart"/>
            <w:r>
              <w:t>LaneReset</w:t>
            </w:r>
            <w:proofErr w:type="spellEnd"/>
            <w:r>
              <w:t xml:space="preserve"> for the corresponding lane.</w:t>
            </w:r>
          </w:p>
        </w:tc>
        <w:tc>
          <w:tcPr>
            <w:tcW w:w="2479" w:type="dxa"/>
          </w:tcPr>
          <w:p w14:paraId="1A374369" w14:textId="77777777" w:rsidR="00134184" w:rsidRDefault="00134184" w:rsidP="00007186">
            <w:pPr>
              <w:pStyle w:val="TablecellLEFT"/>
            </w:pPr>
            <w:r>
              <w:t>De-asserted</w:t>
            </w:r>
          </w:p>
        </w:tc>
      </w:tr>
      <w:tr w:rsidR="00134184" w:rsidRPr="009E7FF4" w14:paraId="2D31D67C" w14:textId="77777777" w:rsidTr="008D681E">
        <w:trPr>
          <w:cantSplit/>
          <w:trHeight w:val="463"/>
        </w:trPr>
        <w:tc>
          <w:tcPr>
            <w:tcW w:w="1418" w:type="dxa"/>
            <w:tcBorders>
              <w:top w:val="nil"/>
              <w:bottom w:val="nil"/>
            </w:tcBorders>
          </w:tcPr>
          <w:p w14:paraId="0F400BBC" w14:textId="77777777" w:rsidR="00134184" w:rsidRPr="009E7FF4" w:rsidRDefault="00134184" w:rsidP="00007186">
            <w:pPr>
              <w:pStyle w:val="TablecellLEFT"/>
            </w:pPr>
          </w:p>
        </w:tc>
        <w:tc>
          <w:tcPr>
            <w:tcW w:w="1984" w:type="dxa"/>
          </w:tcPr>
          <w:p w14:paraId="270EDF26" w14:textId="77777777" w:rsidR="00134184" w:rsidRDefault="00134184" w:rsidP="00007186">
            <w:pPr>
              <w:pStyle w:val="TablecellLEFT"/>
            </w:pPr>
            <w:r>
              <w:t>Parallel Loopback (lane)</w:t>
            </w:r>
          </w:p>
        </w:tc>
        <w:tc>
          <w:tcPr>
            <w:tcW w:w="3119" w:type="dxa"/>
          </w:tcPr>
          <w:p w14:paraId="009382F6" w14:textId="77777777" w:rsidR="00134184" w:rsidRDefault="00134184" w:rsidP="00007186">
            <w:pPr>
              <w:pStyle w:val="TablecellLEFT"/>
            </w:pPr>
            <w:r>
              <w:t>Enables or disables the parallel loopback for the corresponding lane.</w:t>
            </w:r>
          </w:p>
        </w:tc>
        <w:tc>
          <w:tcPr>
            <w:tcW w:w="2479" w:type="dxa"/>
          </w:tcPr>
          <w:p w14:paraId="3613B5CA" w14:textId="77777777" w:rsidR="00134184" w:rsidRDefault="00134184" w:rsidP="00007186">
            <w:pPr>
              <w:pStyle w:val="TablecellLEFT"/>
            </w:pPr>
            <w:r>
              <w:t>De-asserted</w:t>
            </w:r>
          </w:p>
        </w:tc>
      </w:tr>
      <w:tr w:rsidR="00134184" w:rsidRPr="009E7FF4" w14:paraId="67232364" w14:textId="77777777" w:rsidTr="008D681E">
        <w:trPr>
          <w:cantSplit/>
          <w:trHeight w:val="463"/>
        </w:trPr>
        <w:tc>
          <w:tcPr>
            <w:tcW w:w="1418" w:type="dxa"/>
            <w:tcBorders>
              <w:top w:val="nil"/>
            </w:tcBorders>
          </w:tcPr>
          <w:p w14:paraId="6BFE18A7" w14:textId="77777777" w:rsidR="00134184" w:rsidRPr="009E7FF4" w:rsidRDefault="00134184" w:rsidP="00007186">
            <w:pPr>
              <w:pStyle w:val="TablecellLEFT"/>
            </w:pPr>
          </w:p>
        </w:tc>
        <w:tc>
          <w:tcPr>
            <w:tcW w:w="1984" w:type="dxa"/>
          </w:tcPr>
          <w:p w14:paraId="0E04B50F" w14:textId="77777777" w:rsidR="00134184" w:rsidRDefault="00134184" w:rsidP="00007186">
            <w:pPr>
              <w:pStyle w:val="TablecellLEFT"/>
            </w:pPr>
            <w:r>
              <w:t>Standby Reason (lane)</w:t>
            </w:r>
          </w:p>
        </w:tc>
        <w:tc>
          <w:tcPr>
            <w:tcW w:w="3119" w:type="dxa"/>
          </w:tcPr>
          <w:p w14:paraId="65A2B3A0" w14:textId="77777777" w:rsidR="00134184" w:rsidRDefault="00134184" w:rsidP="00007186">
            <w:pPr>
              <w:pStyle w:val="TablecellLEFT"/>
            </w:pPr>
            <w:r>
              <w:t>Reason for setting lane to standby. It sets bits 4 to 7 of the Standby Reason Field in the STANDBY control words. The values used are up to the user or implementation.</w:t>
            </w:r>
          </w:p>
        </w:tc>
        <w:tc>
          <w:tcPr>
            <w:tcW w:w="2479" w:type="dxa"/>
          </w:tcPr>
          <w:p w14:paraId="2DD1DD4A" w14:textId="77777777" w:rsidR="00134184" w:rsidRDefault="00134184" w:rsidP="00007186">
            <w:pPr>
              <w:pStyle w:val="TablecellLEFT"/>
            </w:pPr>
            <w:r>
              <w:t>Bits 4 to 7 of the Standby Reason field are set to zero.</w:t>
            </w:r>
          </w:p>
        </w:tc>
      </w:tr>
      <w:tr w:rsidR="00134184" w:rsidRPr="009E7FF4" w14:paraId="7F1ADE0D" w14:textId="77777777" w:rsidTr="008D681E">
        <w:trPr>
          <w:cantSplit/>
          <w:trHeight w:val="463"/>
        </w:trPr>
        <w:tc>
          <w:tcPr>
            <w:tcW w:w="1418" w:type="dxa"/>
            <w:tcBorders>
              <w:top w:val="single" w:sz="4" w:space="0" w:color="auto"/>
              <w:left w:val="single" w:sz="4" w:space="0" w:color="auto"/>
              <w:bottom w:val="nil"/>
              <w:right w:val="single" w:sz="4" w:space="0" w:color="auto"/>
            </w:tcBorders>
          </w:tcPr>
          <w:p w14:paraId="001F4D4A" w14:textId="77777777" w:rsidR="00134184" w:rsidRPr="009E7FF4" w:rsidRDefault="00134184" w:rsidP="00007186">
            <w:pPr>
              <w:pStyle w:val="TablecellLEFT"/>
            </w:pPr>
            <w:r>
              <w:t>Physical Layer</w:t>
            </w:r>
          </w:p>
        </w:tc>
        <w:tc>
          <w:tcPr>
            <w:tcW w:w="1984" w:type="dxa"/>
            <w:tcBorders>
              <w:left w:val="single" w:sz="4" w:space="0" w:color="auto"/>
            </w:tcBorders>
          </w:tcPr>
          <w:p w14:paraId="4BE4B57F" w14:textId="77777777" w:rsidR="00134184" w:rsidRDefault="00134184" w:rsidP="00007186">
            <w:pPr>
              <w:pStyle w:val="TablecellLEFT"/>
            </w:pPr>
            <w:r>
              <w:t>Near-End Serial Loopback (lane)</w:t>
            </w:r>
          </w:p>
        </w:tc>
        <w:tc>
          <w:tcPr>
            <w:tcW w:w="3119" w:type="dxa"/>
          </w:tcPr>
          <w:p w14:paraId="2013AA06" w14:textId="77777777" w:rsidR="00134184" w:rsidRDefault="00134184" w:rsidP="00007186">
            <w:pPr>
              <w:pStyle w:val="TablecellLEFT"/>
            </w:pPr>
            <w:r>
              <w:t>Enables or disables the near-end serial loopback for the corresponding lane.</w:t>
            </w:r>
          </w:p>
        </w:tc>
        <w:tc>
          <w:tcPr>
            <w:tcW w:w="2479" w:type="dxa"/>
          </w:tcPr>
          <w:p w14:paraId="2D6E64B9" w14:textId="77777777" w:rsidR="00134184" w:rsidRDefault="00134184" w:rsidP="00007186">
            <w:pPr>
              <w:pStyle w:val="TablecellLEFT"/>
            </w:pPr>
            <w:r>
              <w:t>De-asserted</w:t>
            </w:r>
          </w:p>
        </w:tc>
      </w:tr>
      <w:tr w:rsidR="00134184" w:rsidRPr="009E7FF4" w14:paraId="77C7AE7C" w14:textId="77777777" w:rsidTr="008D681E">
        <w:trPr>
          <w:cantSplit/>
          <w:trHeight w:val="463"/>
        </w:trPr>
        <w:tc>
          <w:tcPr>
            <w:tcW w:w="1418" w:type="dxa"/>
            <w:tcBorders>
              <w:top w:val="nil"/>
              <w:left w:val="single" w:sz="4" w:space="0" w:color="auto"/>
              <w:bottom w:val="single" w:sz="4" w:space="0" w:color="auto"/>
              <w:right w:val="single" w:sz="4" w:space="0" w:color="auto"/>
            </w:tcBorders>
          </w:tcPr>
          <w:p w14:paraId="44C5988D" w14:textId="77777777" w:rsidR="00134184" w:rsidRDefault="00134184" w:rsidP="00007186">
            <w:pPr>
              <w:pStyle w:val="TablecellLEFT"/>
            </w:pPr>
          </w:p>
        </w:tc>
        <w:tc>
          <w:tcPr>
            <w:tcW w:w="1984" w:type="dxa"/>
            <w:tcBorders>
              <w:left w:val="single" w:sz="4" w:space="0" w:color="auto"/>
            </w:tcBorders>
          </w:tcPr>
          <w:p w14:paraId="6B7A2E90" w14:textId="77777777" w:rsidR="00134184" w:rsidRDefault="00134184" w:rsidP="00007186">
            <w:pPr>
              <w:pStyle w:val="TablecellLEFT"/>
            </w:pPr>
            <w:r>
              <w:t>Far-End Serial Loopback (lane)</w:t>
            </w:r>
          </w:p>
        </w:tc>
        <w:tc>
          <w:tcPr>
            <w:tcW w:w="3119" w:type="dxa"/>
          </w:tcPr>
          <w:p w14:paraId="4959463E" w14:textId="77777777" w:rsidR="00134184" w:rsidRDefault="00134184" w:rsidP="00007186">
            <w:pPr>
              <w:pStyle w:val="TablecellLEFT"/>
            </w:pPr>
            <w:r>
              <w:t>Enables or disables the far-end serial loopback for the corresponding lane.</w:t>
            </w:r>
          </w:p>
        </w:tc>
        <w:tc>
          <w:tcPr>
            <w:tcW w:w="2479" w:type="dxa"/>
          </w:tcPr>
          <w:p w14:paraId="00E8A327" w14:textId="77777777" w:rsidR="00134184" w:rsidRDefault="00134184" w:rsidP="00007186">
            <w:pPr>
              <w:pStyle w:val="TablecellLEFT"/>
            </w:pPr>
            <w:r>
              <w:t>De-asserted</w:t>
            </w:r>
          </w:p>
        </w:tc>
      </w:tr>
    </w:tbl>
    <w:p w14:paraId="427DC867" w14:textId="77777777" w:rsidR="00463776" w:rsidRPr="009E7FF4" w:rsidRDefault="00463776" w:rsidP="00463776">
      <w:pPr>
        <w:pStyle w:val="paragraph"/>
      </w:pPr>
    </w:p>
    <w:p w14:paraId="6E7DF873" w14:textId="77777777" w:rsidR="00463776" w:rsidRPr="009E7FF4" w:rsidRDefault="00463776" w:rsidP="00826538">
      <w:pPr>
        <w:pStyle w:val="Heading3"/>
      </w:pPr>
      <w:bookmarkStart w:id="666" w:name="_Ref447260615"/>
      <w:bookmarkStart w:id="667" w:name="_Toc508197222"/>
      <w:r w:rsidRPr="009E7FF4">
        <w:t>Status parameters</w:t>
      </w:r>
      <w:bookmarkEnd w:id="666"/>
      <w:bookmarkEnd w:id="667"/>
    </w:p>
    <w:p w14:paraId="71B1363B" w14:textId="77777777" w:rsidR="00CE0A6B" w:rsidRPr="009E7FF4" w:rsidRDefault="00BE425D" w:rsidP="00CE0A6B">
      <w:pPr>
        <w:pStyle w:val="requirelevel1"/>
      </w:pPr>
      <w:r>
        <w:t>S</w:t>
      </w:r>
      <w:r w:rsidR="00D61193" w:rsidRPr="009E7FF4">
        <w:t>tatus</w:t>
      </w:r>
      <w:r w:rsidR="00CE0A6B" w:rsidRPr="009E7FF4">
        <w:t xml:space="preserve"> parameters </w:t>
      </w:r>
      <w:r>
        <w:t xml:space="preserve">shall be readable </w:t>
      </w:r>
      <w:r w:rsidR="00CE0A6B" w:rsidRPr="009E7FF4">
        <w:t>via the management interface.</w:t>
      </w:r>
    </w:p>
    <w:p w14:paraId="367A6959" w14:textId="77777777" w:rsidR="00CE0A6B" w:rsidRPr="009E7FF4" w:rsidRDefault="00CE0A6B" w:rsidP="00CE0A6B">
      <w:pPr>
        <w:pStyle w:val="requirelevel1"/>
      </w:pPr>
      <w:r w:rsidRPr="009E7FF4">
        <w:t xml:space="preserve">The mandatory status parameters shall be as listed in </w:t>
      </w:r>
      <w:r w:rsidR="00D41A3D" w:rsidRPr="009E7FF4">
        <w:fldChar w:fldCharType="begin"/>
      </w:r>
      <w:r w:rsidR="00D41A3D" w:rsidRPr="009E7FF4">
        <w:instrText xml:space="preserve"> REF _Ref336462082 \h </w:instrText>
      </w:r>
      <w:r w:rsidR="00D41A3D" w:rsidRPr="009E7FF4">
        <w:fldChar w:fldCharType="separate"/>
      </w:r>
      <w:r w:rsidR="007D0C29" w:rsidRPr="009E7FF4">
        <w:t xml:space="preserve">Table </w:t>
      </w:r>
      <w:r w:rsidR="007D0C29">
        <w:rPr>
          <w:noProof/>
        </w:rPr>
        <w:t>5</w:t>
      </w:r>
      <w:r w:rsidR="007D0C29">
        <w:noBreakHyphen/>
      </w:r>
      <w:r w:rsidR="007D0C29">
        <w:rPr>
          <w:noProof/>
        </w:rPr>
        <w:t>36</w:t>
      </w:r>
      <w:r w:rsidR="00D41A3D" w:rsidRPr="009E7FF4">
        <w:fldChar w:fldCharType="end"/>
      </w:r>
      <w:r w:rsidR="00D41A3D" w:rsidRPr="009E7FF4">
        <w:t>.</w:t>
      </w:r>
    </w:p>
    <w:p w14:paraId="1128552D" w14:textId="77777777" w:rsidR="00CE0A6B" w:rsidRPr="009E7FF4" w:rsidRDefault="00463776" w:rsidP="00CE0A6B">
      <w:pPr>
        <w:pStyle w:val="requirelevel1"/>
      </w:pPr>
      <w:r w:rsidRPr="009E7FF4">
        <w:lastRenderedPageBreak/>
        <w:t>Implementations may provide additional status inf</w:t>
      </w:r>
      <w:r w:rsidR="00CE0A6B" w:rsidRPr="009E7FF4">
        <w:t>ormation for debugging purpose</w:t>
      </w:r>
      <w:r w:rsidR="00A6674B">
        <w:t>s</w:t>
      </w:r>
      <w:r w:rsidR="00CE0A6B" w:rsidRPr="009E7FF4">
        <w:t>.</w:t>
      </w:r>
    </w:p>
    <w:p w14:paraId="53584AA8" w14:textId="77777777" w:rsidR="00463776" w:rsidRPr="009E7FF4" w:rsidRDefault="00463776" w:rsidP="00CE0A6B">
      <w:pPr>
        <w:pStyle w:val="requirelevel1"/>
      </w:pPr>
      <w:r w:rsidRPr="009E7FF4">
        <w:t xml:space="preserve">The way the status parameters are cleared </w:t>
      </w:r>
      <w:r w:rsidR="00CE0A6B" w:rsidRPr="009E7FF4">
        <w:t>shall be</w:t>
      </w:r>
      <w:r w:rsidRPr="009E7FF4">
        <w:t xml:space="preserve"> implementation dependent.</w:t>
      </w:r>
    </w:p>
    <w:p w14:paraId="7D34E86B" w14:textId="77777777" w:rsidR="001D5682" w:rsidRPr="009E7FF4" w:rsidRDefault="001D5682" w:rsidP="00CE0A6B">
      <w:pPr>
        <w:pStyle w:val="requirelevel1"/>
      </w:pPr>
      <w:r w:rsidRPr="009E7FF4">
        <w:t xml:space="preserve">The status parameters shall be cleared on </w:t>
      </w:r>
      <w:r w:rsidR="0016181D">
        <w:t>Link Reset Command</w:t>
      </w:r>
      <w:r w:rsidRPr="009E7FF4">
        <w:t>.</w:t>
      </w:r>
    </w:p>
    <w:p w14:paraId="71C54575" w14:textId="77777777" w:rsidR="00B21BBE" w:rsidRPr="009E7FF4" w:rsidRDefault="00B21BBE" w:rsidP="00B21BBE">
      <w:pPr>
        <w:pStyle w:val="CaptionTable"/>
      </w:pPr>
      <w:bookmarkStart w:id="668" w:name="_Ref336462082"/>
      <w:bookmarkStart w:id="669" w:name="_Toc508197339"/>
      <w:r w:rsidRPr="009E7FF4">
        <w:t xml:space="preserve">Table </w:t>
      </w:r>
      <w:r w:rsidR="00301B26">
        <w:fldChar w:fldCharType="begin"/>
      </w:r>
      <w:r w:rsidR="00301B26">
        <w:instrText xml:space="preserve"> STYLEREF 1 \s </w:instrText>
      </w:r>
      <w:r w:rsidR="00301B26">
        <w:fldChar w:fldCharType="separate"/>
      </w:r>
      <w:r w:rsidR="007D0C29">
        <w:rPr>
          <w:noProof/>
        </w:rPr>
        <w:t>5</w:t>
      </w:r>
      <w:r w:rsidR="00301B26">
        <w:rPr>
          <w:noProof/>
        </w:rPr>
        <w:fldChar w:fldCharType="end"/>
      </w:r>
      <w:r>
        <w:noBreakHyphen/>
      </w:r>
      <w:r w:rsidR="00301B26">
        <w:fldChar w:fldCharType="begin"/>
      </w:r>
      <w:r w:rsidR="00301B26">
        <w:instrText xml:space="preserve"> SEQ Table \* ARABIC \s 1 </w:instrText>
      </w:r>
      <w:r w:rsidR="00301B26">
        <w:fldChar w:fldCharType="separate"/>
      </w:r>
      <w:r w:rsidR="007D0C29">
        <w:rPr>
          <w:noProof/>
        </w:rPr>
        <w:t>36</w:t>
      </w:r>
      <w:r w:rsidR="00301B26">
        <w:rPr>
          <w:noProof/>
        </w:rPr>
        <w:fldChar w:fldCharType="end"/>
      </w:r>
      <w:bookmarkEnd w:id="668"/>
      <w:r w:rsidR="00CA58DA">
        <w:t>:</w:t>
      </w:r>
      <w:r w:rsidRPr="009E7FF4">
        <w:t xml:space="preserve"> SpaceFibre </w:t>
      </w:r>
      <w:r w:rsidR="00493662">
        <w:t>s</w:t>
      </w:r>
      <w:r w:rsidRPr="009E7FF4">
        <w:t xml:space="preserve">tatus </w:t>
      </w:r>
      <w:r w:rsidR="00493662">
        <w:t>p</w:t>
      </w:r>
      <w:r w:rsidRPr="009E7FF4">
        <w:t>arameters</w:t>
      </w:r>
      <w:bookmarkEnd w:id="66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126"/>
        <w:gridCol w:w="5634"/>
      </w:tblGrid>
      <w:tr w:rsidR="00463776" w:rsidRPr="009E7FF4" w14:paraId="44CE280E" w14:textId="77777777" w:rsidTr="008D681E">
        <w:trPr>
          <w:cantSplit/>
          <w:trHeight w:val="172"/>
          <w:tblHeader/>
        </w:trPr>
        <w:tc>
          <w:tcPr>
            <w:tcW w:w="1418" w:type="dxa"/>
            <w:tcBorders>
              <w:bottom w:val="single" w:sz="4" w:space="0" w:color="auto"/>
            </w:tcBorders>
            <w:shd w:val="clear" w:color="auto" w:fill="auto"/>
          </w:tcPr>
          <w:p w14:paraId="38068B9F" w14:textId="77777777" w:rsidR="00463776" w:rsidRPr="009E7FF4" w:rsidRDefault="00463776" w:rsidP="00B21BBE">
            <w:pPr>
              <w:pStyle w:val="TableHeaderCENTER"/>
            </w:pPr>
            <w:r w:rsidRPr="009E7FF4">
              <w:t>Layer</w:t>
            </w:r>
          </w:p>
        </w:tc>
        <w:tc>
          <w:tcPr>
            <w:tcW w:w="2126" w:type="dxa"/>
            <w:shd w:val="clear" w:color="auto" w:fill="auto"/>
          </w:tcPr>
          <w:p w14:paraId="6E271ED0" w14:textId="77777777" w:rsidR="00463776" w:rsidRPr="009E7FF4" w:rsidRDefault="00463776" w:rsidP="00B21BBE">
            <w:pPr>
              <w:pStyle w:val="TableHeaderCENTER"/>
            </w:pPr>
            <w:r w:rsidRPr="009E7FF4">
              <w:t xml:space="preserve">Parameter </w:t>
            </w:r>
          </w:p>
        </w:tc>
        <w:tc>
          <w:tcPr>
            <w:tcW w:w="5634" w:type="dxa"/>
            <w:shd w:val="clear" w:color="auto" w:fill="auto"/>
          </w:tcPr>
          <w:p w14:paraId="6DD5F969" w14:textId="77777777" w:rsidR="00463776" w:rsidRPr="009E7FF4" w:rsidRDefault="00463776" w:rsidP="00B21BBE">
            <w:pPr>
              <w:pStyle w:val="TableHeaderCENTER"/>
            </w:pPr>
            <w:r w:rsidRPr="009E7FF4">
              <w:t>Description</w:t>
            </w:r>
          </w:p>
        </w:tc>
      </w:tr>
      <w:tr w:rsidR="002F2CB5" w:rsidRPr="009E7FF4" w14:paraId="3F8965CE" w14:textId="77777777" w:rsidTr="008D681E">
        <w:trPr>
          <w:cantSplit/>
          <w:trHeight w:val="172"/>
        </w:trPr>
        <w:tc>
          <w:tcPr>
            <w:tcW w:w="1418" w:type="dxa"/>
            <w:vMerge w:val="restart"/>
          </w:tcPr>
          <w:p w14:paraId="33E3851E" w14:textId="77777777" w:rsidR="002F2CB5" w:rsidRPr="009E7FF4" w:rsidRDefault="002F2CB5" w:rsidP="00B21BBE">
            <w:pPr>
              <w:pStyle w:val="TablecellLEFT"/>
            </w:pPr>
            <w:r>
              <w:t>Network</w:t>
            </w:r>
          </w:p>
        </w:tc>
        <w:tc>
          <w:tcPr>
            <w:tcW w:w="2126" w:type="dxa"/>
          </w:tcPr>
          <w:p w14:paraId="3A76962F" w14:textId="77777777" w:rsidR="002F2CB5" w:rsidRPr="009E7FF4" w:rsidRDefault="002F2CB5" w:rsidP="00B21BBE">
            <w:pPr>
              <w:pStyle w:val="TablecellLEFT"/>
              <w:rPr>
                <w:szCs w:val="22"/>
              </w:rPr>
            </w:pPr>
            <w:r>
              <w:rPr>
                <w:szCs w:val="22"/>
              </w:rPr>
              <w:t>Node End-Point Status</w:t>
            </w:r>
          </w:p>
        </w:tc>
        <w:tc>
          <w:tcPr>
            <w:tcW w:w="5634" w:type="dxa"/>
          </w:tcPr>
          <w:p w14:paraId="726C4B15" w14:textId="77777777" w:rsidR="002F2CB5" w:rsidRPr="009E7FF4" w:rsidRDefault="002F2CB5" w:rsidP="00B21BBE">
            <w:pPr>
              <w:pStyle w:val="TablecellLEFT"/>
            </w:pPr>
            <w:r>
              <w:t>Status information for each end-point in a node.</w:t>
            </w:r>
          </w:p>
        </w:tc>
      </w:tr>
      <w:tr w:rsidR="002F2CB5" w:rsidRPr="009E7FF4" w14:paraId="1A5C4364" w14:textId="77777777" w:rsidTr="008D681E">
        <w:trPr>
          <w:cantSplit/>
          <w:trHeight w:val="172"/>
        </w:trPr>
        <w:tc>
          <w:tcPr>
            <w:tcW w:w="1418" w:type="dxa"/>
            <w:vMerge/>
            <w:tcBorders>
              <w:bottom w:val="nil"/>
            </w:tcBorders>
          </w:tcPr>
          <w:p w14:paraId="15136F5F" w14:textId="77777777" w:rsidR="002F2CB5" w:rsidRPr="009E7FF4" w:rsidRDefault="002F2CB5" w:rsidP="00B21BBE">
            <w:pPr>
              <w:pStyle w:val="TablecellLEFT"/>
            </w:pPr>
          </w:p>
        </w:tc>
        <w:tc>
          <w:tcPr>
            <w:tcW w:w="2126" w:type="dxa"/>
          </w:tcPr>
          <w:p w14:paraId="25A459B1" w14:textId="77777777" w:rsidR="002F2CB5" w:rsidRPr="009E7FF4" w:rsidRDefault="002F2CB5" w:rsidP="00B21BBE">
            <w:pPr>
              <w:pStyle w:val="TablecellLEFT"/>
              <w:rPr>
                <w:szCs w:val="22"/>
              </w:rPr>
            </w:pPr>
            <w:r>
              <w:rPr>
                <w:szCs w:val="22"/>
              </w:rPr>
              <w:t>Routing Switch Status</w:t>
            </w:r>
          </w:p>
        </w:tc>
        <w:tc>
          <w:tcPr>
            <w:tcW w:w="5634" w:type="dxa"/>
          </w:tcPr>
          <w:p w14:paraId="2D11AE66" w14:textId="77777777" w:rsidR="002F2CB5" w:rsidRPr="009E7FF4" w:rsidRDefault="002F2CB5" w:rsidP="00B21BBE">
            <w:pPr>
              <w:pStyle w:val="TablecellLEFT"/>
            </w:pPr>
            <w:r>
              <w:t>Status information for a routing switch.</w:t>
            </w:r>
          </w:p>
        </w:tc>
      </w:tr>
      <w:tr w:rsidR="00463776" w:rsidRPr="009E7FF4" w14:paraId="3F9D0449" w14:textId="77777777" w:rsidTr="008D681E">
        <w:trPr>
          <w:cantSplit/>
          <w:trHeight w:val="172"/>
        </w:trPr>
        <w:tc>
          <w:tcPr>
            <w:tcW w:w="1418" w:type="dxa"/>
            <w:tcBorders>
              <w:bottom w:val="nil"/>
            </w:tcBorders>
          </w:tcPr>
          <w:p w14:paraId="7C236ADB" w14:textId="77777777" w:rsidR="00463776" w:rsidRPr="009E7FF4" w:rsidRDefault="00D61193" w:rsidP="00B21BBE">
            <w:pPr>
              <w:pStyle w:val="TablecellLEFT"/>
            </w:pPr>
            <w:r w:rsidRPr="009E7FF4">
              <w:t>Data Link</w:t>
            </w:r>
          </w:p>
        </w:tc>
        <w:tc>
          <w:tcPr>
            <w:tcW w:w="2126" w:type="dxa"/>
          </w:tcPr>
          <w:p w14:paraId="75C75A47" w14:textId="77777777" w:rsidR="00463776" w:rsidRPr="009E7FF4" w:rsidRDefault="00463776" w:rsidP="00B21BBE">
            <w:pPr>
              <w:pStyle w:val="TablecellLEFT"/>
              <w:rPr>
                <w:szCs w:val="22"/>
              </w:rPr>
            </w:pPr>
            <w:r w:rsidRPr="009E7FF4">
              <w:rPr>
                <w:szCs w:val="22"/>
              </w:rPr>
              <w:t>BW over use (VC)</w:t>
            </w:r>
          </w:p>
        </w:tc>
        <w:tc>
          <w:tcPr>
            <w:tcW w:w="5634" w:type="dxa"/>
          </w:tcPr>
          <w:p w14:paraId="7BDF4668" w14:textId="77777777" w:rsidR="00463776" w:rsidRPr="009E7FF4" w:rsidRDefault="00463776" w:rsidP="00B21BBE">
            <w:pPr>
              <w:pStyle w:val="TablecellLEFT"/>
            </w:pPr>
            <w:r w:rsidRPr="009E7FF4">
              <w:t xml:space="preserve">Indicates that the </w:t>
            </w:r>
            <w:r w:rsidR="00D547E9">
              <w:t>virtual channel</w:t>
            </w:r>
            <w:r w:rsidRPr="009E7FF4">
              <w:t xml:space="preserve"> is using much more </w:t>
            </w:r>
            <w:r w:rsidR="00CE0A6B" w:rsidRPr="009E7FF4">
              <w:t>bandwidth</w:t>
            </w:r>
            <w:r w:rsidRPr="009E7FF4">
              <w:t xml:space="preserve"> than expected and has reached the minimum </w:t>
            </w:r>
            <w:r w:rsidR="00CE0A6B" w:rsidRPr="009E7FF4">
              <w:t xml:space="preserve">bandwidth credit </w:t>
            </w:r>
            <w:r w:rsidRPr="009E7FF4">
              <w:t>value.</w:t>
            </w:r>
          </w:p>
        </w:tc>
      </w:tr>
      <w:tr w:rsidR="00463776" w:rsidRPr="009E7FF4" w14:paraId="776EA11C" w14:textId="77777777" w:rsidTr="008D681E">
        <w:trPr>
          <w:cantSplit/>
          <w:trHeight w:val="172"/>
        </w:trPr>
        <w:tc>
          <w:tcPr>
            <w:tcW w:w="1418" w:type="dxa"/>
            <w:tcBorders>
              <w:top w:val="nil"/>
              <w:bottom w:val="nil"/>
            </w:tcBorders>
          </w:tcPr>
          <w:p w14:paraId="05BA2BC8" w14:textId="77777777" w:rsidR="00463776" w:rsidRPr="009E7FF4" w:rsidRDefault="00463776" w:rsidP="00B21BBE">
            <w:pPr>
              <w:pStyle w:val="TablecellLEFT"/>
            </w:pPr>
          </w:p>
        </w:tc>
        <w:tc>
          <w:tcPr>
            <w:tcW w:w="2126" w:type="dxa"/>
          </w:tcPr>
          <w:p w14:paraId="522E412A" w14:textId="77777777" w:rsidR="00463776" w:rsidRPr="009E7FF4" w:rsidRDefault="00463776" w:rsidP="00B21BBE">
            <w:pPr>
              <w:pStyle w:val="TablecellLEFT"/>
            </w:pPr>
            <w:r w:rsidRPr="009E7FF4">
              <w:t>BW under use (VC)</w:t>
            </w:r>
          </w:p>
        </w:tc>
        <w:tc>
          <w:tcPr>
            <w:tcW w:w="5634" w:type="dxa"/>
          </w:tcPr>
          <w:p w14:paraId="5386DA39" w14:textId="77777777" w:rsidR="00463776" w:rsidRPr="009E7FF4" w:rsidRDefault="00463776" w:rsidP="00B21BBE">
            <w:pPr>
              <w:pStyle w:val="TablecellLEFT"/>
            </w:pPr>
            <w:r w:rsidRPr="009E7FF4">
              <w:t xml:space="preserve">Indicates that the </w:t>
            </w:r>
            <w:r w:rsidR="00D547E9">
              <w:t>virtual channel</w:t>
            </w:r>
            <w:r w:rsidRPr="009E7FF4">
              <w:t xml:space="preserve"> is using less </w:t>
            </w:r>
            <w:r w:rsidR="00CE0A6B" w:rsidRPr="009E7FF4">
              <w:t xml:space="preserve">bandwidth </w:t>
            </w:r>
            <w:r w:rsidRPr="009E7FF4">
              <w:t xml:space="preserve">than expected and </w:t>
            </w:r>
            <w:r w:rsidR="00CE0A6B" w:rsidRPr="009E7FF4">
              <w:t>that</w:t>
            </w:r>
            <w:r w:rsidRPr="009E7FF4">
              <w:t xml:space="preserve"> the </w:t>
            </w:r>
            <w:r w:rsidR="00CE0A6B" w:rsidRPr="009E7FF4">
              <w:t>bandwidth credit</w:t>
            </w:r>
            <w:r w:rsidRPr="009E7FF4">
              <w:t xml:space="preserve"> </w:t>
            </w:r>
            <w:r w:rsidR="00CE0A6B" w:rsidRPr="009E7FF4">
              <w:t xml:space="preserve">has remained </w:t>
            </w:r>
            <w:r w:rsidRPr="009E7FF4">
              <w:t xml:space="preserve">at </w:t>
            </w:r>
            <w:r w:rsidR="00CE0A6B" w:rsidRPr="009E7FF4">
              <w:t>its</w:t>
            </w:r>
            <w:r w:rsidRPr="009E7FF4">
              <w:t xml:space="preserve"> maximum value </w:t>
            </w:r>
            <w:r w:rsidR="00CE0A6B" w:rsidRPr="009E7FF4">
              <w:t>for a</w:t>
            </w:r>
            <w:r w:rsidR="00A379AA">
              <w:t xml:space="preserve"> certain time, the </w:t>
            </w:r>
            <w:r w:rsidR="002F2CB5">
              <w:t>Virtual Channel Idle Time Limit.</w:t>
            </w:r>
          </w:p>
        </w:tc>
      </w:tr>
      <w:tr w:rsidR="00463776" w:rsidRPr="009E7FF4" w14:paraId="6C8C93E9" w14:textId="77777777" w:rsidTr="008D681E">
        <w:trPr>
          <w:cantSplit/>
          <w:trHeight w:val="172"/>
        </w:trPr>
        <w:tc>
          <w:tcPr>
            <w:tcW w:w="1418" w:type="dxa"/>
            <w:tcBorders>
              <w:top w:val="nil"/>
              <w:bottom w:val="nil"/>
            </w:tcBorders>
          </w:tcPr>
          <w:p w14:paraId="6A27984B" w14:textId="77777777" w:rsidR="00463776" w:rsidRPr="009E7FF4" w:rsidRDefault="00463776" w:rsidP="00B21BBE">
            <w:pPr>
              <w:pStyle w:val="TablecellLEFT"/>
            </w:pPr>
          </w:p>
        </w:tc>
        <w:tc>
          <w:tcPr>
            <w:tcW w:w="2126" w:type="dxa"/>
          </w:tcPr>
          <w:p w14:paraId="0C0A6F75" w14:textId="77777777" w:rsidR="00463776" w:rsidRPr="009E7FF4" w:rsidRDefault="00463776" w:rsidP="00B21BBE">
            <w:pPr>
              <w:pStyle w:val="TablecellLEFT"/>
            </w:pPr>
            <w:r w:rsidRPr="009E7FF4">
              <w:t>Has Credit (VC)</w:t>
            </w:r>
          </w:p>
        </w:tc>
        <w:tc>
          <w:tcPr>
            <w:tcW w:w="5634" w:type="dxa"/>
          </w:tcPr>
          <w:p w14:paraId="076298CD" w14:textId="77777777" w:rsidR="00463776" w:rsidRPr="009E7FF4" w:rsidRDefault="00463776" w:rsidP="00B21BBE">
            <w:pPr>
              <w:pStyle w:val="TablecellLEFT"/>
            </w:pPr>
            <w:r w:rsidRPr="009E7FF4">
              <w:t xml:space="preserve">Indicates that there is space </w:t>
            </w:r>
            <w:r w:rsidR="00CE0A6B" w:rsidRPr="009E7FF4">
              <w:t>in the input buffer at the othe</w:t>
            </w:r>
            <w:r w:rsidR="00A379AA">
              <w:t>r end of the link, the destination</w:t>
            </w:r>
            <w:r w:rsidR="00CE0A6B" w:rsidRPr="009E7FF4">
              <w:t>.</w:t>
            </w:r>
          </w:p>
        </w:tc>
      </w:tr>
      <w:tr w:rsidR="00463776" w:rsidRPr="009E7FF4" w14:paraId="0A88E420" w14:textId="77777777" w:rsidTr="008D681E">
        <w:trPr>
          <w:cantSplit/>
          <w:trHeight w:val="172"/>
        </w:trPr>
        <w:tc>
          <w:tcPr>
            <w:tcW w:w="1418" w:type="dxa"/>
            <w:tcBorders>
              <w:top w:val="nil"/>
              <w:bottom w:val="single" w:sz="4" w:space="0" w:color="auto"/>
            </w:tcBorders>
          </w:tcPr>
          <w:p w14:paraId="68134E9F" w14:textId="77777777" w:rsidR="00463776" w:rsidRPr="009E7FF4" w:rsidRDefault="00463776" w:rsidP="00B21BBE">
            <w:pPr>
              <w:pStyle w:val="TablecellLEFT"/>
            </w:pPr>
          </w:p>
        </w:tc>
        <w:tc>
          <w:tcPr>
            <w:tcW w:w="2126" w:type="dxa"/>
          </w:tcPr>
          <w:p w14:paraId="47BC2911" w14:textId="77777777" w:rsidR="00463776" w:rsidRPr="009E7FF4" w:rsidRDefault="00463776" w:rsidP="00B21BBE">
            <w:pPr>
              <w:pStyle w:val="TablecellLEFT"/>
            </w:pPr>
            <w:r w:rsidRPr="009E7FF4">
              <w:t>Input buffer overflow (VC)</w:t>
            </w:r>
          </w:p>
        </w:tc>
        <w:tc>
          <w:tcPr>
            <w:tcW w:w="5634" w:type="dxa"/>
          </w:tcPr>
          <w:p w14:paraId="18803BF5" w14:textId="13ECFE49" w:rsidR="00463776" w:rsidRPr="009E7FF4" w:rsidRDefault="00463776" w:rsidP="00B21BBE">
            <w:pPr>
              <w:pStyle w:val="TablecellLEFT"/>
            </w:pPr>
            <w:r w:rsidRPr="009E7FF4">
              <w:t xml:space="preserve">Indicates that an input buffer is receiving data when it is full. This </w:t>
            </w:r>
            <w:r w:rsidR="00391142">
              <w:t>ought</w:t>
            </w:r>
            <w:r w:rsidRPr="009E7FF4">
              <w:t xml:space="preserve"> not </w:t>
            </w:r>
            <w:r w:rsidR="00E92C67">
              <w:t xml:space="preserve">to </w:t>
            </w:r>
            <w:r w:rsidRPr="009E7FF4">
              <w:t>happen and indicates a fatal protocol error.</w:t>
            </w:r>
          </w:p>
        </w:tc>
      </w:tr>
      <w:tr w:rsidR="00D61193" w:rsidRPr="009E7FF4" w14:paraId="6BA5CFA9" w14:textId="77777777" w:rsidTr="008D681E">
        <w:trPr>
          <w:cantSplit/>
          <w:trHeight w:val="172"/>
        </w:trPr>
        <w:tc>
          <w:tcPr>
            <w:tcW w:w="1418" w:type="dxa"/>
            <w:tcBorders>
              <w:bottom w:val="nil"/>
            </w:tcBorders>
          </w:tcPr>
          <w:p w14:paraId="40A442FE" w14:textId="77777777" w:rsidR="00D61193" w:rsidRPr="009E7FF4" w:rsidRDefault="00D61193" w:rsidP="00B21BBE">
            <w:pPr>
              <w:pStyle w:val="TablecellLEFT"/>
            </w:pPr>
          </w:p>
        </w:tc>
        <w:tc>
          <w:tcPr>
            <w:tcW w:w="2126" w:type="dxa"/>
          </w:tcPr>
          <w:p w14:paraId="78AAD9EB" w14:textId="77777777" w:rsidR="00D61193" w:rsidRPr="009E7FF4" w:rsidRDefault="00E37A65" w:rsidP="00B21BBE">
            <w:pPr>
              <w:pStyle w:val="TablecellLEFT"/>
            </w:pPr>
            <w:r>
              <w:t>FCT Credit Counter overflow (VC)</w:t>
            </w:r>
          </w:p>
        </w:tc>
        <w:tc>
          <w:tcPr>
            <w:tcW w:w="5634" w:type="dxa"/>
          </w:tcPr>
          <w:p w14:paraId="4D770FCB" w14:textId="77777777" w:rsidR="00D61193" w:rsidRPr="009E7FF4" w:rsidRDefault="00D61193" w:rsidP="00B21BBE">
            <w:pPr>
              <w:pStyle w:val="TablecellLEFT"/>
            </w:pPr>
            <w:r w:rsidRPr="009E7FF4">
              <w:t>Indicates that the FCT credit counter</w:t>
            </w:r>
            <w:r w:rsidR="00E37A65">
              <w:t xml:space="preserve"> for a particular virtual channel</w:t>
            </w:r>
            <w:r w:rsidRPr="009E7FF4">
              <w:t xml:space="preserve"> has overflowed.</w:t>
            </w:r>
          </w:p>
        </w:tc>
      </w:tr>
      <w:tr w:rsidR="00463776" w:rsidRPr="009E7FF4" w14:paraId="73B44C97" w14:textId="77777777" w:rsidTr="008D681E">
        <w:trPr>
          <w:cantSplit/>
          <w:trHeight w:val="172"/>
        </w:trPr>
        <w:tc>
          <w:tcPr>
            <w:tcW w:w="1418" w:type="dxa"/>
            <w:tcBorders>
              <w:top w:val="nil"/>
              <w:bottom w:val="nil"/>
            </w:tcBorders>
          </w:tcPr>
          <w:p w14:paraId="531C7C55" w14:textId="77777777" w:rsidR="00463776" w:rsidRPr="009E7FF4" w:rsidRDefault="00463776" w:rsidP="00B21BBE">
            <w:pPr>
              <w:pStyle w:val="TablecellLEFT"/>
            </w:pPr>
          </w:p>
        </w:tc>
        <w:tc>
          <w:tcPr>
            <w:tcW w:w="2126" w:type="dxa"/>
          </w:tcPr>
          <w:p w14:paraId="06DA9F20" w14:textId="77777777" w:rsidR="00463776" w:rsidRPr="009E7FF4" w:rsidRDefault="00BF2A5B" w:rsidP="00B21BBE">
            <w:pPr>
              <w:pStyle w:val="TablecellLEFT"/>
            </w:pPr>
            <w:r>
              <w:t>16-bit CRC</w:t>
            </w:r>
            <w:r w:rsidR="00463776" w:rsidRPr="009E7FF4">
              <w:t xml:space="preserve"> error</w:t>
            </w:r>
          </w:p>
        </w:tc>
        <w:tc>
          <w:tcPr>
            <w:tcW w:w="5634" w:type="dxa"/>
          </w:tcPr>
          <w:p w14:paraId="0C1744BA" w14:textId="7DBF3B93" w:rsidR="00463776" w:rsidRPr="009E7FF4" w:rsidRDefault="00D41A3D" w:rsidP="00B21BBE">
            <w:pPr>
              <w:pStyle w:val="TablecellLEFT"/>
            </w:pPr>
            <w:r w:rsidRPr="009E7FF4">
              <w:t xml:space="preserve">Set when a </w:t>
            </w:r>
            <w:r w:rsidR="00BF2A5B">
              <w:t>16-bit CRC</w:t>
            </w:r>
            <w:r w:rsidRPr="009E7FF4">
              <w:t xml:space="preserve"> </w:t>
            </w:r>
            <w:r w:rsidR="00463776" w:rsidRPr="009E7FF4">
              <w:t xml:space="preserve">error has occurred. This indicates that one or multiple lanes are </w:t>
            </w:r>
            <w:r w:rsidR="002F2CB5">
              <w:t>receiving</w:t>
            </w:r>
            <w:r w:rsidR="00463776" w:rsidRPr="009E7FF4">
              <w:t xml:space="preserve"> multiple bit errors</w:t>
            </w:r>
            <w:r w:rsidRPr="009E7FF4">
              <w:t xml:space="preserve">, </w:t>
            </w:r>
            <w:r w:rsidR="00463776" w:rsidRPr="009E7FF4">
              <w:t>which is not expected under nom</w:t>
            </w:r>
            <w:r w:rsidR="00BF375E">
              <w:t>inal operation.</w:t>
            </w:r>
          </w:p>
        </w:tc>
      </w:tr>
      <w:tr w:rsidR="00D70D49" w:rsidRPr="009E7FF4" w14:paraId="111664CE" w14:textId="77777777" w:rsidTr="008D681E">
        <w:trPr>
          <w:cantSplit/>
          <w:trHeight w:val="172"/>
        </w:trPr>
        <w:tc>
          <w:tcPr>
            <w:tcW w:w="1418" w:type="dxa"/>
            <w:tcBorders>
              <w:top w:val="nil"/>
              <w:bottom w:val="nil"/>
            </w:tcBorders>
          </w:tcPr>
          <w:p w14:paraId="66EB1F76" w14:textId="77777777" w:rsidR="00D70D49" w:rsidRPr="009E7FF4" w:rsidRDefault="00D70D49" w:rsidP="00B21BBE">
            <w:pPr>
              <w:pStyle w:val="TablecellLEFT"/>
            </w:pPr>
          </w:p>
        </w:tc>
        <w:tc>
          <w:tcPr>
            <w:tcW w:w="2126" w:type="dxa"/>
          </w:tcPr>
          <w:p w14:paraId="6522CD34" w14:textId="77777777" w:rsidR="00D70D49" w:rsidRPr="009E7FF4" w:rsidRDefault="00D70D49" w:rsidP="00B21BBE">
            <w:pPr>
              <w:pStyle w:val="TablecellLEFT"/>
            </w:pPr>
            <w:r>
              <w:t>Frame Error</w:t>
            </w:r>
          </w:p>
        </w:tc>
        <w:tc>
          <w:tcPr>
            <w:tcW w:w="5634" w:type="dxa"/>
          </w:tcPr>
          <w:p w14:paraId="03272DD8" w14:textId="77777777" w:rsidR="00D70D49" w:rsidRPr="009E7FF4" w:rsidRDefault="00D70D49" w:rsidP="00B21BBE">
            <w:pPr>
              <w:pStyle w:val="TablecellLEFT"/>
            </w:pPr>
            <w:r w:rsidRPr="009E7FF4">
              <w:t xml:space="preserve">Set when </w:t>
            </w:r>
            <w:r w:rsidR="00D547E9">
              <w:t xml:space="preserve">a </w:t>
            </w:r>
            <w:r>
              <w:t xml:space="preserve">Frame </w:t>
            </w:r>
            <w:r w:rsidRPr="009E7FF4">
              <w:t>error has occurred</w:t>
            </w:r>
            <w:r>
              <w:t xml:space="preserve"> as indicated by the </w:t>
            </w:r>
            <w:r w:rsidRPr="00211F46">
              <w:t>Data words identification state machine</w:t>
            </w:r>
            <w:r>
              <w:t>.</w:t>
            </w:r>
          </w:p>
        </w:tc>
      </w:tr>
      <w:tr w:rsidR="00D70D49" w:rsidRPr="009E7FF4" w14:paraId="3ED4FC85" w14:textId="77777777" w:rsidTr="008D681E">
        <w:trPr>
          <w:cantSplit/>
          <w:trHeight w:val="172"/>
        </w:trPr>
        <w:tc>
          <w:tcPr>
            <w:tcW w:w="1418" w:type="dxa"/>
            <w:tcBorders>
              <w:top w:val="nil"/>
              <w:bottom w:val="nil"/>
            </w:tcBorders>
          </w:tcPr>
          <w:p w14:paraId="2325E232" w14:textId="77777777" w:rsidR="00D70D49" w:rsidRPr="009E7FF4" w:rsidRDefault="00D70D49" w:rsidP="00B21BBE">
            <w:pPr>
              <w:pStyle w:val="TablecellLEFT"/>
            </w:pPr>
          </w:p>
        </w:tc>
        <w:tc>
          <w:tcPr>
            <w:tcW w:w="2126" w:type="dxa"/>
          </w:tcPr>
          <w:p w14:paraId="7F635AD9" w14:textId="77777777" w:rsidR="00D70D49" w:rsidRPr="009E7FF4" w:rsidRDefault="00D70D49" w:rsidP="00B21BBE">
            <w:pPr>
              <w:pStyle w:val="TablecellLEFT"/>
            </w:pPr>
            <w:r w:rsidRPr="009E7FF4">
              <w:t xml:space="preserve">CRC-8 error </w:t>
            </w:r>
          </w:p>
        </w:tc>
        <w:tc>
          <w:tcPr>
            <w:tcW w:w="5634" w:type="dxa"/>
          </w:tcPr>
          <w:p w14:paraId="21A12A00" w14:textId="77777777" w:rsidR="00D70D49" w:rsidRPr="009E7FF4" w:rsidRDefault="00D70D49" w:rsidP="00B21BBE">
            <w:pPr>
              <w:pStyle w:val="TablecellLEFT"/>
            </w:pPr>
            <w:r w:rsidRPr="009E7FF4">
              <w:t>Set when a CRC-8 error occurs. This can occur under nominal operation.</w:t>
            </w:r>
          </w:p>
        </w:tc>
      </w:tr>
      <w:tr w:rsidR="00D70D49" w:rsidRPr="009E7FF4" w14:paraId="6643E1FC" w14:textId="77777777" w:rsidTr="008D681E">
        <w:trPr>
          <w:cantSplit/>
          <w:trHeight w:val="172"/>
        </w:trPr>
        <w:tc>
          <w:tcPr>
            <w:tcW w:w="1418" w:type="dxa"/>
            <w:tcBorders>
              <w:top w:val="nil"/>
              <w:bottom w:val="nil"/>
            </w:tcBorders>
          </w:tcPr>
          <w:p w14:paraId="0BE84ED7" w14:textId="77777777" w:rsidR="00D70D49" w:rsidRPr="009E7FF4" w:rsidRDefault="00D70D49" w:rsidP="00B21BBE">
            <w:pPr>
              <w:pStyle w:val="TablecellLEFT"/>
            </w:pPr>
          </w:p>
        </w:tc>
        <w:tc>
          <w:tcPr>
            <w:tcW w:w="2126" w:type="dxa"/>
          </w:tcPr>
          <w:p w14:paraId="6A253D62" w14:textId="77777777" w:rsidR="00D70D49" w:rsidRPr="009E7FF4" w:rsidRDefault="00D70D49" w:rsidP="00B21BBE">
            <w:pPr>
              <w:pStyle w:val="TablecellLEFT"/>
            </w:pPr>
            <w:r>
              <w:t>S</w:t>
            </w:r>
            <w:r w:rsidRPr="009E7FF4">
              <w:t xml:space="preserve">equence error </w:t>
            </w:r>
          </w:p>
        </w:tc>
        <w:tc>
          <w:tcPr>
            <w:tcW w:w="5634" w:type="dxa"/>
          </w:tcPr>
          <w:p w14:paraId="31B0CA0B" w14:textId="77777777" w:rsidR="00D70D49" w:rsidRPr="009E7FF4" w:rsidRDefault="00D70D49" w:rsidP="00B21BBE">
            <w:pPr>
              <w:pStyle w:val="TablecellLEFT"/>
            </w:pPr>
            <w:r w:rsidRPr="009E7FF4">
              <w:t>Set when a sequence error occurs. This can occur under nominal operation.</w:t>
            </w:r>
          </w:p>
        </w:tc>
      </w:tr>
      <w:tr w:rsidR="00D70D49" w:rsidRPr="009E7FF4" w14:paraId="309E7726" w14:textId="77777777" w:rsidTr="008D681E">
        <w:trPr>
          <w:cantSplit/>
          <w:trHeight w:val="172"/>
        </w:trPr>
        <w:tc>
          <w:tcPr>
            <w:tcW w:w="1418" w:type="dxa"/>
            <w:tcBorders>
              <w:top w:val="nil"/>
              <w:bottom w:val="nil"/>
            </w:tcBorders>
          </w:tcPr>
          <w:p w14:paraId="55416028" w14:textId="77777777" w:rsidR="00D70D49" w:rsidRPr="009E7FF4" w:rsidRDefault="00D70D49" w:rsidP="00B21BBE">
            <w:pPr>
              <w:pStyle w:val="TablecellLEFT"/>
            </w:pPr>
          </w:p>
        </w:tc>
        <w:tc>
          <w:tcPr>
            <w:tcW w:w="2126" w:type="dxa"/>
          </w:tcPr>
          <w:p w14:paraId="4812AFAE" w14:textId="77777777" w:rsidR="00D70D49" w:rsidRPr="009E7FF4" w:rsidRDefault="00D70D49" w:rsidP="00B21BBE">
            <w:pPr>
              <w:pStyle w:val="TablecellLEFT"/>
            </w:pPr>
            <w:r w:rsidRPr="009E7FF4">
              <w:t>Error recovery buffer empty</w:t>
            </w:r>
          </w:p>
        </w:tc>
        <w:tc>
          <w:tcPr>
            <w:tcW w:w="5634" w:type="dxa"/>
          </w:tcPr>
          <w:p w14:paraId="0FEA7530" w14:textId="77777777" w:rsidR="00D70D49" w:rsidRPr="009E7FF4" w:rsidRDefault="00D70D49" w:rsidP="00B21BBE">
            <w:pPr>
              <w:pStyle w:val="TablecellLEFT"/>
            </w:pPr>
            <w:r w:rsidRPr="009E7FF4">
              <w:t xml:space="preserve">Set when the error recovery buffer is empty. This indicates that all data </w:t>
            </w:r>
            <w:r w:rsidR="002F2CB5">
              <w:t>frames,</w:t>
            </w:r>
            <w:r w:rsidRPr="009E7FF4">
              <w:t xml:space="preserve"> </w:t>
            </w:r>
            <w:r w:rsidR="002F2CB5">
              <w:t>broadcast frames and FCTs that have been sent have been</w:t>
            </w:r>
            <w:r w:rsidRPr="009E7FF4">
              <w:t xml:space="preserve"> acknowledged. </w:t>
            </w:r>
          </w:p>
        </w:tc>
      </w:tr>
      <w:tr w:rsidR="00D70D49" w:rsidRPr="009E7FF4" w14:paraId="2368279C" w14:textId="77777777" w:rsidTr="008D681E">
        <w:trPr>
          <w:cantSplit/>
          <w:trHeight w:val="172"/>
        </w:trPr>
        <w:tc>
          <w:tcPr>
            <w:tcW w:w="1418" w:type="dxa"/>
            <w:tcBorders>
              <w:top w:val="nil"/>
              <w:bottom w:val="nil"/>
            </w:tcBorders>
          </w:tcPr>
          <w:p w14:paraId="4A4DB5EF" w14:textId="77777777" w:rsidR="00D70D49" w:rsidRPr="009E7FF4" w:rsidRDefault="00D70D49" w:rsidP="00B21BBE">
            <w:pPr>
              <w:pStyle w:val="TablecellLEFT"/>
            </w:pPr>
          </w:p>
        </w:tc>
        <w:tc>
          <w:tcPr>
            <w:tcW w:w="2126" w:type="dxa"/>
          </w:tcPr>
          <w:p w14:paraId="22497674" w14:textId="77777777" w:rsidR="00D70D49" w:rsidRPr="009E7FF4" w:rsidRDefault="00D70D49" w:rsidP="00B21BBE">
            <w:pPr>
              <w:pStyle w:val="TablecellLEFT"/>
            </w:pPr>
            <w:r w:rsidRPr="009E7FF4">
              <w:t>Number of error recovery attempts</w:t>
            </w:r>
          </w:p>
        </w:tc>
        <w:tc>
          <w:tcPr>
            <w:tcW w:w="5634" w:type="dxa"/>
          </w:tcPr>
          <w:p w14:paraId="775217CE" w14:textId="77777777" w:rsidR="00D70D49" w:rsidRPr="009E7FF4" w:rsidRDefault="00D70D49" w:rsidP="00B21BBE">
            <w:pPr>
              <w:pStyle w:val="TablecellLEFT"/>
            </w:pPr>
            <w:r w:rsidRPr="009E7FF4">
              <w:t xml:space="preserve">The number of error recovery attempts made by the SpaceFibre port. Incremented by one for every </w:t>
            </w:r>
            <w:r>
              <w:t>error recovery attempt that is initiated.</w:t>
            </w:r>
          </w:p>
        </w:tc>
      </w:tr>
      <w:tr w:rsidR="00E32D79" w:rsidRPr="009E7FF4" w14:paraId="52C3124A" w14:textId="77777777" w:rsidTr="008D681E">
        <w:trPr>
          <w:cantSplit/>
          <w:trHeight w:val="172"/>
        </w:trPr>
        <w:tc>
          <w:tcPr>
            <w:tcW w:w="1418" w:type="dxa"/>
            <w:tcBorders>
              <w:top w:val="nil"/>
              <w:bottom w:val="nil"/>
            </w:tcBorders>
          </w:tcPr>
          <w:p w14:paraId="6DC44331" w14:textId="77777777" w:rsidR="00E32D79" w:rsidRPr="009E7FF4" w:rsidRDefault="00E32D79" w:rsidP="00B21BBE">
            <w:pPr>
              <w:pStyle w:val="TablecellLEFT"/>
            </w:pPr>
          </w:p>
        </w:tc>
        <w:tc>
          <w:tcPr>
            <w:tcW w:w="2126" w:type="dxa"/>
          </w:tcPr>
          <w:p w14:paraId="1D529F7F" w14:textId="77777777" w:rsidR="00E32D79" w:rsidRPr="009E7FF4" w:rsidRDefault="00E32D79" w:rsidP="00B21BBE">
            <w:pPr>
              <w:pStyle w:val="TablecellLEFT"/>
            </w:pPr>
            <w:r>
              <w:t xml:space="preserve">Link Reset Caused by </w:t>
            </w:r>
            <w:r w:rsidR="00455ADB">
              <w:t>Protocol Error</w:t>
            </w:r>
          </w:p>
        </w:tc>
        <w:tc>
          <w:tcPr>
            <w:tcW w:w="5634" w:type="dxa"/>
          </w:tcPr>
          <w:p w14:paraId="05BD85CF" w14:textId="77777777" w:rsidR="00E32D79" w:rsidRPr="009E7FF4" w:rsidRDefault="00455ADB" w:rsidP="00B21BBE">
            <w:pPr>
              <w:pStyle w:val="TablecellLEFT"/>
            </w:pPr>
            <w:r>
              <w:t>Set when a</w:t>
            </w:r>
            <w:r w:rsidR="008D681E">
              <w:t>n ACK or</w:t>
            </w:r>
            <w:r>
              <w:t xml:space="preserve"> NACK is received with an inconsistent Sequence Count.</w:t>
            </w:r>
          </w:p>
        </w:tc>
      </w:tr>
      <w:tr w:rsidR="00D70D49" w:rsidRPr="009E7FF4" w14:paraId="68D48F72" w14:textId="77777777" w:rsidTr="008D681E">
        <w:trPr>
          <w:cantSplit/>
          <w:trHeight w:val="172"/>
        </w:trPr>
        <w:tc>
          <w:tcPr>
            <w:tcW w:w="1418" w:type="dxa"/>
            <w:tcBorders>
              <w:top w:val="nil"/>
            </w:tcBorders>
          </w:tcPr>
          <w:p w14:paraId="20A194A6" w14:textId="77777777" w:rsidR="00D70D49" w:rsidRPr="009E7FF4" w:rsidRDefault="00D70D49" w:rsidP="00B21BBE">
            <w:pPr>
              <w:pStyle w:val="TablecellLEFT"/>
            </w:pPr>
          </w:p>
        </w:tc>
        <w:tc>
          <w:tcPr>
            <w:tcW w:w="2126" w:type="dxa"/>
          </w:tcPr>
          <w:p w14:paraId="71D07021" w14:textId="5650BEE6" w:rsidR="00D70D49" w:rsidRPr="009E7FF4" w:rsidRDefault="00A6674B" w:rsidP="00B21BBE">
            <w:pPr>
              <w:pStyle w:val="TablecellLEFT"/>
            </w:pPr>
            <w:r>
              <w:t>Far</w:t>
            </w:r>
            <w:r w:rsidR="00DC0D7D">
              <w:t>-</w:t>
            </w:r>
            <w:r>
              <w:t xml:space="preserve">End </w:t>
            </w:r>
            <w:r w:rsidR="00BF375E">
              <w:t>Link Reset</w:t>
            </w:r>
          </w:p>
        </w:tc>
        <w:tc>
          <w:tcPr>
            <w:tcW w:w="5634" w:type="dxa"/>
          </w:tcPr>
          <w:p w14:paraId="646A9B4C" w14:textId="77777777" w:rsidR="00D70D49" w:rsidRPr="009E7FF4" w:rsidRDefault="00D70D49" w:rsidP="00B21BBE">
            <w:pPr>
              <w:pStyle w:val="TablecellLEFT"/>
            </w:pPr>
            <w:r>
              <w:t xml:space="preserve">Set when </w:t>
            </w:r>
            <w:r w:rsidR="00EA5CF6">
              <w:t>the Link Reset state machine at the near-end of the link, mo</w:t>
            </w:r>
            <w:r w:rsidR="002F2CB5">
              <w:t xml:space="preserve">ves from the Link </w:t>
            </w:r>
            <w:proofErr w:type="spellStart"/>
            <w:r w:rsidR="002F2CB5">
              <w:t>Initialisated</w:t>
            </w:r>
            <w:proofErr w:type="spellEnd"/>
            <w:r w:rsidR="00EA5CF6">
              <w:t xml:space="preserve"> state to the </w:t>
            </w:r>
            <w:r w:rsidR="002F2CB5">
              <w:t>Near-End Reset state, because the Lane Capability information is received from the Lane or Multi-Lane layer with the INIT3LinkResetFlag field set to 1.</w:t>
            </w:r>
          </w:p>
        </w:tc>
      </w:tr>
      <w:tr w:rsidR="00D70D49" w:rsidRPr="009E7FF4" w14:paraId="41B9E89C" w14:textId="77777777" w:rsidTr="008D681E">
        <w:trPr>
          <w:cantSplit/>
          <w:trHeight w:val="172"/>
        </w:trPr>
        <w:tc>
          <w:tcPr>
            <w:tcW w:w="1418" w:type="dxa"/>
            <w:tcBorders>
              <w:bottom w:val="nil"/>
            </w:tcBorders>
          </w:tcPr>
          <w:p w14:paraId="7A6AE3B9" w14:textId="77777777" w:rsidR="00D70D49" w:rsidRPr="009E7FF4" w:rsidRDefault="00D70D49" w:rsidP="00B21BBE">
            <w:pPr>
              <w:pStyle w:val="TablecellLEFT"/>
            </w:pPr>
            <w:r>
              <w:t>Multi-Lane Layer</w:t>
            </w:r>
          </w:p>
        </w:tc>
        <w:tc>
          <w:tcPr>
            <w:tcW w:w="2126" w:type="dxa"/>
          </w:tcPr>
          <w:p w14:paraId="71AF35A7" w14:textId="77777777" w:rsidR="00D70D49" w:rsidRPr="009E7FF4" w:rsidRDefault="00F61BC5" w:rsidP="0016330C">
            <w:pPr>
              <w:pStyle w:val="TablecellLEFT"/>
            </w:pPr>
            <w:r>
              <w:t>Data-sending</w:t>
            </w:r>
            <w:r w:rsidR="000D4500">
              <w:t xml:space="preserve"> lane</w:t>
            </w:r>
            <w:r w:rsidR="00D70D49">
              <w:t>s</w:t>
            </w:r>
          </w:p>
        </w:tc>
        <w:tc>
          <w:tcPr>
            <w:tcW w:w="5634" w:type="dxa"/>
          </w:tcPr>
          <w:p w14:paraId="69AA34D6" w14:textId="77777777" w:rsidR="00D70D49" w:rsidRPr="009E7FF4" w:rsidRDefault="00995C75" w:rsidP="00B21BBE">
            <w:pPr>
              <w:pStyle w:val="TablecellLEFT"/>
            </w:pPr>
            <w:r>
              <w:t>Indicates which lanes are data-sending lanes</w:t>
            </w:r>
          </w:p>
        </w:tc>
      </w:tr>
      <w:tr w:rsidR="00D70D49" w:rsidRPr="009E7FF4" w14:paraId="6684B796" w14:textId="77777777" w:rsidTr="008D681E">
        <w:trPr>
          <w:cantSplit/>
          <w:trHeight w:val="172"/>
        </w:trPr>
        <w:tc>
          <w:tcPr>
            <w:tcW w:w="1418" w:type="dxa"/>
            <w:tcBorders>
              <w:top w:val="nil"/>
              <w:bottom w:val="nil"/>
            </w:tcBorders>
          </w:tcPr>
          <w:p w14:paraId="141D6D9C" w14:textId="77777777" w:rsidR="00D70D49" w:rsidRPr="009E7FF4" w:rsidRDefault="00D70D49" w:rsidP="00B21BBE">
            <w:pPr>
              <w:pStyle w:val="TablecellLEFT"/>
            </w:pPr>
          </w:p>
        </w:tc>
        <w:tc>
          <w:tcPr>
            <w:tcW w:w="2126" w:type="dxa"/>
          </w:tcPr>
          <w:p w14:paraId="4802B158" w14:textId="77777777" w:rsidR="00D70D49" w:rsidRDefault="00F61BC5" w:rsidP="00B21BBE">
            <w:pPr>
              <w:pStyle w:val="TablecellLEFT"/>
            </w:pPr>
            <w:r>
              <w:t>Data-receiving</w:t>
            </w:r>
            <w:r w:rsidR="000D4500">
              <w:t xml:space="preserve"> lane</w:t>
            </w:r>
            <w:r w:rsidR="00D70D49">
              <w:t>s</w:t>
            </w:r>
          </w:p>
        </w:tc>
        <w:tc>
          <w:tcPr>
            <w:tcW w:w="5634" w:type="dxa"/>
          </w:tcPr>
          <w:p w14:paraId="2A5A553C" w14:textId="77777777" w:rsidR="00D70D49" w:rsidRPr="009E7FF4" w:rsidRDefault="00995C75" w:rsidP="00B21BBE">
            <w:pPr>
              <w:pStyle w:val="TablecellLEFT"/>
            </w:pPr>
            <w:r>
              <w:t>Indicates which lanes are data-receiving lanes</w:t>
            </w:r>
          </w:p>
        </w:tc>
      </w:tr>
      <w:tr w:rsidR="00D70D49" w:rsidRPr="009E7FF4" w14:paraId="0A0CD99C" w14:textId="77777777" w:rsidTr="008D681E">
        <w:trPr>
          <w:cantSplit/>
          <w:trHeight w:val="172"/>
        </w:trPr>
        <w:tc>
          <w:tcPr>
            <w:tcW w:w="1418" w:type="dxa"/>
            <w:tcBorders>
              <w:top w:val="nil"/>
              <w:bottom w:val="single" w:sz="4" w:space="0" w:color="auto"/>
            </w:tcBorders>
          </w:tcPr>
          <w:p w14:paraId="0C83D8B3" w14:textId="77777777" w:rsidR="00D70D49" w:rsidRPr="009E7FF4" w:rsidRDefault="00D70D49" w:rsidP="00B21BBE">
            <w:pPr>
              <w:pStyle w:val="TablecellLEFT"/>
            </w:pPr>
          </w:p>
        </w:tc>
        <w:tc>
          <w:tcPr>
            <w:tcW w:w="2126" w:type="dxa"/>
          </w:tcPr>
          <w:p w14:paraId="391D1163" w14:textId="77777777" w:rsidR="00D70D49" w:rsidRPr="009E7FF4" w:rsidRDefault="00D70D49" w:rsidP="00B21BBE">
            <w:pPr>
              <w:pStyle w:val="TablecellLEFT"/>
            </w:pPr>
            <w:r>
              <w:t>Alignment State</w:t>
            </w:r>
          </w:p>
        </w:tc>
        <w:tc>
          <w:tcPr>
            <w:tcW w:w="5634" w:type="dxa"/>
          </w:tcPr>
          <w:p w14:paraId="2B30CBF2" w14:textId="77777777" w:rsidR="00D70D49" w:rsidRPr="009E7FF4" w:rsidRDefault="00D70D49" w:rsidP="00B21BBE">
            <w:pPr>
              <w:pStyle w:val="TablecellLEFT"/>
            </w:pPr>
            <w:r>
              <w:t>State of Alignment state machine.</w:t>
            </w:r>
          </w:p>
        </w:tc>
      </w:tr>
      <w:tr w:rsidR="00D70D49" w:rsidRPr="009E7FF4" w14:paraId="393FBE4C" w14:textId="77777777" w:rsidTr="008D681E">
        <w:trPr>
          <w:cantSplit/>
          <w:trHeight w:val="172"/>
        </w:trPr>
        <w:tc>
          <w:tcPr>
            <w:tcW w:w="1418" w:type="dxa"/>
            <w:tcBorders>
              <w:bottom w:val="nil"/>
            </w:tcBorders>
          </w:tcPr>
          <w:p w14:paraId="48C9159C" w14:textId="77777777" w:rsidR="00D70D49" w:rsidRPr="009E7FF4" w:rsidRDefault="00D70D49" w:rsidP="00B21BBE">
            <w:pPr>
              <w:pStyle w:val="TablecellLEFT"/>
            </w:pPr>
            <w:r w:rsidRPr="009E7FF4">
              <w:t>Lane Layer</w:t>
            </w:r>
          </w:p>
        </w:tc>
        <w:tc>
          <w:tcPr>
            <w:tcW w:w="2126" w:type="dxa"/>
          </w:tcPr>
          <w:p w14:paraId="654EE09B" w14:textId="77777777" w:rsidR="00D70D49" w:rsidRPr="009E7FF4" w:rsidRDefault="00D70D49" w:rsidP="00B21BBE">
            <w:pPr>
              <w:pStyle w:val="TablecellLEFT"/>
            </w:pPr>
            <w:r w:rsidRPr="009E7FF4">
              <w:t xml:space="preserve">Lane </w:t>
            </w:r>
            <w:r w:rsidR="000D7DF7">
              <w:t>State</w:t>
            </w:r>
            <w:r w:rsidRPr="009E7FF4">
              <w:t xml:space="preserve"> (lane)</w:t>
            </w:r>
          </w:p>
        </w:tc>
        <w:tc>
          <w:tcPr>
            <w:tcW w:w="5634" w:type="dxa"/>
          </w:tcPr>
          <w:p w14:paraId="1E0B7978" w14:textId="77777777" w:rsidR="00D70D49" w:rsidRPr="009E7FF4" w:rsidRDefault="000D7DF7" w:rsidP="00B21BBE">
            <w:pPr>
              <w:pStyle w:val="TablecellLEFT"/>
            </w:pPr>
            <w:r>
              <w:t>Indicates the current state of the Lane Initialisation state machine in a lane.</w:t>
            </w:r>
          </w:p>
        </w:tc>
      </w:tr>
      <w:tr w:rsidR="00D70D49" w:rsidRPr="009E7FF4" w14:paraId="4372F28B" w14:textId="77777777" w:rsidTr="008D681E">
        <w:trPr>
          <w:cantSplit/>
          <w:trHeight w:val="172"/>
        </w:trPr>
        <w:tc>
          <w:tcPr>
            <w:tcW w:w="1418" w:type="dxa"/>
            <w:tcBorders>
              <w:top w:val="nil"/>
              <w:bottom w:val="nil"/>
            </w:tcBorders>
          </w:tcPr>
          <w:p w14:paraId="5D742AF2" w14:textId="77777777" w:rsidR="00D70D49" w:rsidRPr="009E7FF4" w:rsidRDefault="00D70D49" w:rsidP="00B21BBE">
            <w:pPr>
              <w:pStyle w:val="TablecellLEFT"/>
            </w:pPr>
          </w:p>
        </w:tc>
        <w:tc>
          <w:tcPr>
            <w:tcW w:w="2126" w:type="dxa"/>
          </w:tcPr>
          <w:p w14:paraId="4CA06EBD" w14:textId="77777777" w:rsidR="00D70D49" w:rsidRPr="009E7FF4" w:rsidRDefault="00455ADB" w:rsidP="00B21BBE">
            <w:pPr>
              <w:pStyle w:val="TablecellLEFT"/>
            </w:pPr>
            <w:r>
              <w:t>RXERR</w:t>
            </w:r>
            <w:r w:rsidR="00D70D49" w:rsidRPr="009E7FF4">
              <w:t xml:space="preserve"> Counter (lane)</w:t>
            </w:r>
          </w:p>
        </w:tc>
        <w:tc>
          <w:tcPr>
            <w:tcW w:w="5634" w:type="dxa"/>
          </w:tcPr>
          <w:p w14:paraId="41C526EC" w14:textId="77777777" w:rsidR="00D70D49" w:rsidRPr="009E7FF4" w:rsidRDefault="00D70D49" w:rsidP="00B21BBE">
            <w:pPr>
              <w:pStyle w:val="TablecellLEFT"/>
            </w:pPr>
            <w:r w:rsidRPr="009E7FF4">
              <w:t xml:space="preserve">Value of the </w:t>
            </w:r>
            <w:r w:rsidR="00455ADB">
              <w:t>RXERR</w:t>
            </w:r>
            <w:r w:rsidR="00455ADB" w:rsidRPr="009E7FF4">
              <w:t xml:space="preserve"> </w:t>
            </w:r>
            <w:r w:rsidR="00455ADB">
              <w:t>word c</w:t>
            </w:r>
            <w:r w:rsidRPr="009E7FF4">
              <w:t xml:space="preserve">ounter. Can be used to obtain the current BER. </w:t>
            </w:r>
          </w:p>
        </w:tc>
      </w:tr>
      <w:tr w:rsidR="00D70D49" w:rsidRPr="009E7FF4" w14:paraId="28C450FD" w14:textId="77777777" w:rsidTr="008D681E">
        <w:trPr>
          <w:cantSplit/>
          <w:trHeight w:val="172"/>
        </w:trPr>
        <w:tc>
          <w:tcPr>
            <w:tcW w:w="1418" w:type="dxa"/>
            <w:tcBorders>
              <w:top w:val="nil"/>
              <w:bottom w:val="nil"/>
            </w:tcBorders>
          </w:tcPr>
          <w:p w14:paraId="2BCF8AED" w14:textId="77777777" w:rsidR="00D70D49" w:rsidRPr="009E7FF4" w:rsidRDefault="00D70D49" w:rsidP="00B21BBE">
            <w:pPr>
              <w:pStyle w:val="TablecellLEFT"/>
            </w:pPr>
          </w:p>
        </w:tc>
        <w:tc>
          <w:tcPr>
            <w:tcW w:w="2126" w:type="dxa"/>
          </w:tcPr>
          <w:p w14:paraId="54116410" w14:textId="77777777" w:rsidR="00D70D49" w:rsidRPr="009E7FF4" w:rsidRDefault="00455ADB" w:rsidP="00B21BBE">
            <w:pPr>
              <w:pStyle w:val="TablecellLEFT"/>
            </w:pPr>
            <w:r>
              <w:t>RXERR</w:t>
            </w:r>
            <w:r w:rsidRPr="009E7FF4">
              <w:t xml:space="preserve"> </w:t>
            </w:r>
            <w:r w:rsidR="007B219C">
              <w:t>O</w:t>
            </w:r>
            <w:r w:rsidR="00D70D49" w:rsidRPr="009E7FF4">
              <w:t>verflow (lane)</w:t>
            </w:r>
          </w:p>
        </w:tc>
        <w:tc>
          <w:tcPr>
            <w:tcW w:w="5634" w:type="dxa"/>
          </w:tcPr>
          <w:p w14:paraId="3A389BF8" w14:textId="77777777" w:rsidR="00D70D49" w:rsidRPr="009E7FF4" w:rsidRDefault="00D70D49" w:rsidP="00B21BBE">
            <w:pPr>
              <w:pStyle w:val="TablecellLEFT"/>
            </w:pPr>
            <w:r w:rsidRPr="009E7FF4">
              <w:t xml:space="preserve">Set when </w:t>
            </w:r>
            <w:r w:rsidR="00455ADB">
              <w:t>RXERR</w:t>
            </w:r>
            <w:r w:rsidR="00455ADB" w:rsidRPr="009E7FF4">
              <w:t xml:space="preserve"> </w:t>
            </w:r>
            <w:r w:rsidR="00455ADB">
              <w:t xml:space="preserve">word </w:t>
            </w:r>
            <w:r w:rsidRPr="009E7FF4">
              <w:t xml:space="preserve">counter overflows in Active state. </w:t>
            </w:r>
          </w:p>
        </w:tc>
      </w:tr>
      <w:tr w:rsidR="00D70D49" w:rsidRPr="009E7FF4" w14:paraId="77044D39" w14:textId="77777777" w:rsidTr="008D681E">
        <w:trPr>
          <w:cantSplit/>
          <w:trHeight w:val="172"/>
        </w:trPr>
        <w:tc>
          <w:tcPr>
            <w:tcW w:w="1418" w:type="dxa"/>
            <w:tcBorders>
              <w:top w:val="nil"/>
              <w:bottom w:val="nil"/>
            </w:tcBorders>
          </w:tcPr>
          <w:p w14:paraId="0E63AFDD" w14:textId="77777777" w:rsidR="00D70D49" w:rsidRPr="009E7FF4" w:rsidRDefault="00D70D49" w:rsidP="00B21BBE">
            <w:pPr>
              <w:pStyle w:val="TablecellLEFT"/>
            </w:pPr>
          </w:p>
        </w:tc>
        <w:tc>
          <w:tcPr>
            <w:tcW w:w="2126" w:type="dxa"/>
          </w:tcPr>
          <w:p w14:paraId="215E5C5F" w14:textId="77777777" w:rsidR="00D70D49" w:rsidRPr="009E7FF4" w:rsidRDefault="000D7DF7" w:rsidP="00B21BBE">
            <w:pPr>
              <w:pStyle w:val="TablecellLEFT"/>
            </w:pPr>
            <w:r>
              <w:t>Far</w:t>
            </w:r>
            <w:r w:rsidR="00DC0D7D">
              <w:t>-</w:t>
            </w:r>
            <w:r>
              <w:t xml:space="preserve">End </w:t>
            </w:r>
            <w:r w:rsidR="00D70D49" w:rsidRPr="009E7FF4">
              <w:t>Standby (lane)</w:t>
            </w:r>
          </w:p>
        </w:tc>
        <w:tc>
          <w:tcPr>
            <w:tcW w:w="5634" w:type="dxa"/>
          </w:tcPr>
          <w:p w14:paraId="3C0A6CFF" w14:textId="77777777" w:rsidR="00D70D49" w:rsidRPr="009E7FF4" w:rsidRDefault="00D70D49" w:rsidP="00B21BBE">
            <w:pPr>
              <w:pStyle w:val="TablecellLEFT"/>
            </w:pPr>
            <w:r w:rsidRPr="009E7FF4">
              <w:t xml:space="preserve">Set when </w:t>
            </w:r>
            <w:r w:rsidR="000D7DF7">
              <w:t xml:space="preserve">the </w:t>
            </w:r>
            <w:r w:rsidR="001464F4">
              <w:t>STANDBY</w:t>
            </w:r>
            <w:r w:rsidR="000D7DF7">
              <w:t xml:space="preserve"> words are received from the </w:t>
            </w:r>
            <w:r w:rsidR="00DC0D7D">
              <w:t>far-end</w:t>
            </w:r>
            <w:r w:rsidR="000D7DF7">
              <w:t xml:space="preserve"> of the link, indicating that the </w:t>
            </w:r>
            <w:r w:rsidR="00DC0D7D">
              <w:t>far-end</w:t>
            </w:r>
            <w:r w:rsidR="000D7DF7">
              <w:t xml:space="preserve"> is going into standby.</w:t>
            </w:r>
            <w:r w:rsidR="003E1B7F">
              <w:t xml:space="preserve"> Optionally, the Standby Reason can be provided.</w:t>
            </w:r>
          </w:p>
        </w:tc>
      </w:tr>
      <w:tr w:rsidR="00D70D49" w:rsidRPr="009E7FF4" w14:paraId="04271DDD" w14:textId="77777777" w:rsidTr="008D681E">
        <w:trPr>
          <w:cantSplit/>
          <w:trHeight w:val="463"/>
        </w:trPr>
        <w:tc>
          <w:tcPr>
            <w:tcW w:w="1418" w:type="dxa"/>
            <w:tcBorders>
              <w:top w:val="nil"/>
              <w:bottom w:val="nil"/>
            </w:tcBorders>
          </w:tcPr>
          <w:p w14:paraId="7B1374B2" w14:textId="77777777" w:rsidR="00D70D49" w:rsidRPr="009E7FF4" w:rsidRDefault="00D70D49" w:rsidP="00B21BBE">
            <w:pPr>
              <w:pStyle w:val="TablecellLEFT"/>
            </w:pPr>
          </w:p>
        </w:tc>
        <w:tc>
          <w:tcPr>
            <w:tcW w:w="2126" w:type="dxa"/>
          </w:tcPr>
          <w:p w14:paraId="3470CD92" w14:textId="77777777" w:rsidR="00D70D49" w:rsidRPr="009E7FF4" w:rsidRDefault="00D70D49" w:rsidP="00B21BBE">
            <w:pPr>
              <w:pStyle w:val="TablecellLEFT"/>
            </w:pPr>
            <w:r w:rsidRPr="009E7FF4">
              <w:t>Timeout (lane)</w:t>
            </w:r>
          </w:p>
        </w:tc>
        <w:tc>
          <w:tcPr>
            <w:tcW w:w="5634" w:type="dxa"/>
          </w:tcPr>
          <w:p w14:paraId="668B2C15" w14:textId="77777777" w:rsidR="00D70D49" w:rsidRPr="009E7FF4" w:rsidRDefault="00D70D49" w:rsidP="00B21BBE">
            <w:pPr>
              <w:pStyle w:val="TablecellLEFT"/>
            </w:pPr>
            <w:r w:rsidRPr="009E7FF4">
              <w:t>Set when a connection timeout occurs.</w:t>
            </w:r>
          </w:p>
        </w:tc>
      </w:tr>
      <w:tr w:rsidR="00D70D49" w:rsidRPr="009E7FF4" w14:paraId="00B70A0A" w14:textId="77777777" w:rsidTr="008D681E">
        <w:trPr>
          <w:cantSplit/>
          <w:trHeight w:val="463"/>
        </w:trPr>
        <w:tc>
          <w:tcPr>
            <w:tcW w:w="1418" w:type="dxa"/>
            <w:tcBorders>
              <w:top w:val="nil"/>
              <w:bottom w:val="nil"/>
            </w:tcBorders>
          </w:tcPr>
          <w:p w14:paraId="6BB160E7" w14:textId="77777777" w:rsidR="00D70D49" w:rsidRPr="009E7FF4" w:rsidRDefault="00D70D49" w:rsidP="00B21BBE">
            <w:pPr>
              <w:pStyle w:val="TablecellLEFT"/>
            </w:pPr>
          </w:p>
        </w:tc>
        <w:tc>
          <w:tcPr>
            <w:tcW w:w="2126" w:type="dxa"/>
          </w:tcPr>
          <w:p w14:paraId="0EDF71E9" w14:textId="60E0745C" w:rsidR="00D70D49" w:rsidRPr="009E7FF4" w:rsidRDefault="000D7DF7" w:rsidP="00BF375E">
            <w:pPr>
              <w:pStyle w:val="TablecellLEFT"/>
            </w:pPr>
            <w:r>
              <w:t>Far</w:t>
            </w:r>
            <w:r w:rsidR="00DC0D7D">
              <w:t>-</w:t>
            </w:r>
            <w:r>
              <w:t xml:space="preserve">End </w:t>
            </w:r>
            <w:r w:rsidR="00A6674B">
              <w:t>Lost Signal</w:t>
            </w:r>
            <w:r w:rsidR="00D70D49" w:rsidRPr="009E7FF4">
              <w:t xml:space="preserve"> (lane)</w:t>
            </w:r>
          </w:p>
        </w:tc>
        <w:tc>
          <w:tcPr>
            <w:tcW w:w="5634" w:type="dxa"/>
          </w:tcPr>
          <w:p w14:paraId="2D21B204" w14:textId="77777777" w:rsidR="00D70D49" w:rsidRPr="009E7FF4" w:rsidRDefault="00D70D49" w:rsidP="0016330C">
            <w:pPr>
              <w:pStyle w:val="TablecellLEFT"/>
            </w:pPr>
            <w:r w:rsidRPr="009E7FF4">
              <w:t xml:space="preserve">Set when </w:t>
            </w:r>
            <w:r w:rsidR="00A6674B">
              <w:t>LOST SIGNAL control</w:t>
            </w:r>
            <w:r w:rsidR="000D7DF7">
              <w:t xml:space="preserve"> words are received from the </w:t>
            </w:r>
            <w:r w:rsidR="00DC0D7D">
              <w:t>far-end</w:t>
            </w:r>
            <w:r w:rsidR="000D7DF7">
              <w:t xml:space="preserve"> of the link, indicating that the far</w:t>
            </w:r>
            <w:r w:rsidR="00DC0D7D">
              <w:t>-</w:t>
            </w:r>
            <w:r w:rsidR="000D7DF7">
              <w:t xml:space="preserve">end has lost the signal from the </w:t>
            </w:r>
            <w:r w:rsidR="00DC0D7D">
              <w:t>near-end</w:t>
            </w:r>
            <w:r w:rsidR="000D7DF7">
              <w:t>.</w:t>
            </w:r>
            <w:r w:rsidR="003E1B7F">
              <w:t xml:space="preserve"> Optionally, the value of the </w:t>
            </w:r>
            <w:r w:rsidR="00BC180A">
              <w:t>Reason</w:t>
            </w:r>
            <w:r w:rsidR="003E1B7F">
              <w:t xml:space="preserve"> field of the LOST SIGNAL control words can be provided.</w:t>
            </w:r>
          </w:p>
        </w:tc>
      </w:tr>
      <w:tr w:rsidR="00EC428A" w:rsidRPr="009E7FF4" w14:paraId="13BD6C3F" w14:textId="77777777" w:rsidTr="008D681E">
        <w:trPr>
          <w:cantSplit/>
          <w:trHeight w:val="463"/>
        </w:trPr>
        <w:tc>
          <w:tcPr>
            <w:tcW w:w="1418" w:type="dxa"/>
            <w:tcBorders>
              <w:top w:val="nil"/>
              <w:bottom w:val="nil"/>
            </w:tcBorders>
          </w:tcPr>
          <w:p w14:paraId="0908D929" w14:textId="77777777" w:rsidR="00EC428A" w:rsidRPr="009E7FF4" w:rsidRDefault="00EC428A" w:rsidP="00B21BBE">
            <w:pPr>
              <w:pStyle w:val="TablecellLEFT"/>
            </w:pPr>
          </w:p>
        </w:tc>
        <w:tc>
          <w:tcPr>
            <w:tcW w:w="2126" w:type="dxa"/>
          </w:tcPr>
          <w:p w14:paraId="337F9DDD" w14:textId="77777777" w:rsidR="00EC428A" w:rsidRDefault="00DC0D7D" w:rsidP="00B21BBE">
            <w:pPr>
              <w:pStyle w:val="TablecellLEFT"/>
            </w:pPr>
            <w:r>
              <w:t>Far-</w:t>
            </w:r>
            <w:r w:rsidR="00EC428A">
              <w:t>End Capabilities (lane)</w:t>
            </w:r>
          </w:p>
        </w:tc>
        <w:tc>
          <w:tcPr>
            <w:tcW w:w="5634" w:type="dxa"/>
          </w:tcPr>
          <w:p w14:paraId="41D7ED75" w14:textId="77777777" w:rsidR="00EC428A" w:rsidRPr="009E7FF4" w:rsidRDefault="00EC428A" w:rsidP="00B21BBE">
            <w:pPr>
              <w:pStyle w:val="TablecellLEFT"/>
            </w:pPr>
            <w:r>
              <w:t>Reports the value of the Capabilities field of the last correctly received INIT3 control word.</w:t>
            </w:r>
          </w:p>
        </w:tc>
      </w:tr>
      <w:tr w:rsidR="00D70D49" w:rsidRPr="009E7FF4" w14:paraId="785DB037" w14:textId="77777777" w:rsidTr="008D681E">
        <w:trPr>
          <w:cantSplit/>
          <w:trHeight w:val="463"/>
        </w:trPr>
        <w:tc>
          <w:tcPr>
            <w:tcW w:w="1418" w:type="dxa"/>
            <w:tcBorders>
              <w:top w:val="nil"/>
            </w:tcBorders>
          </w:tcPr>
          <w:p w14:paraId="64EE7AA9" w14:textId="77777777" w:rsidR="00D70D49" w:rsidRPr="009E7FF4" w:rsidRDefault="00D70D49" w:rsidP="00B21BBE">
            <w:pPr>
              <w:pStyle w:val="TablecellLEFT"/>
            </w:pPr>
          </w:p>
        </w:tc>
        <w:tc>
          <w:tcPr>
            <w:tcW w:w="2126" w:type="dxa"/>
          </w:tcPr>
          <w:p w14:paraId="2BE49411" w14:textId="77777777" w:rsidR="00D70D49" w:rsidRPr="009E7FF4" w:rsidRDefault="00D70D49" w:rsidP="00B21BBE">
            <w:pPr>
              <w:pStyle w:val="TablecellLEFT"/>
            </w:pPr>
            <w:r w:rsidRPr="009E7FF4">
              <w:t>RX Polarity</w:t>
            </w:r>
          </w:p>
          <w:p w14:paraId="7B110E83" w14:textId="77777777" w:rsidR="00D70D49" w:rsidRPr="009E7FF4" w:rsidRDefault="00D70D49" w:rsidP="00B21BBE">
            <w:pPr>
              <w:pStyle w:val="TablecellLEFT"/>
            </w:pPr>
            <w:r w:rsidRPr="009E7FF4">
              <w:t>(lane)</w:t>
            </w:r>
          </w:p>
        </w:tc>
        <w:tc>
          <w:tcPr>
            <w:tcW w:w="5634" w:type="dxa"/>
          </w:tcPr>
          <w:p w14:paraId="5866BC96" w14:textId="77777777" w:rsidR="00D70D49" w:rsidRPr="009E7FF4" w:rsidRDefault="00D70D49" w:rsidP="00B21BBE">
            <w:pPr>
              <w:pStyle w:val="TablecellLEFT"/>
            </w:pPr>
            <w:r w:rsidRPr="009E7FF4">
              <w:t>Set when the receiver polarity is inverted.</w:t>
            </w:r>
          </w:p>
        </w:tc>
      </w:tr>
      <w:tr w:rsidR="000D7DF7" w:rsidRPr="009E7FF4" w14:paraId="4BD91F55" w14:textId="77777777" w:rsidTr="008D681E">
        <w:trPr>
          <w:cantSplit/>
          <w:trHeight w:val="463"/>
        </w:trPr>
        <w:tc>
          <w:tcPr>
            <w:tcW w:w="1418" w:type="dxa"/>
            <w:tcBorders>
              <w:bottom w:val="nil"/>
            </w:tcBorders>
          </w:tcPr>
          <w:p w14:paraId="17D5D845" w14:textId="77777777" w:rsidR="000D7DF7" w:rsidRPr="009E7FF4" w:rsidRDefault="000D7DF7" w:rsidP="00B21BBE">
            <w:pPr>
              <w:pStyle w:val="TablecellLEFT"/>
            </w:pPr>
            <w:r>
              <w:t>Physical Layer</w:t>
            </w:r>
          </w:p>
        </w:tc>
        <w:tc>
          <w:tcPr>
            <w:tcW w:w="2126" w:type="dxa"/>
          </w:tcPr>
          <w:p w14:paraId="01D69009" w14:textId="77777777" w:rsidR="000D7DF7" w:rsidRPr="009E7FF4" w:rsidRDefault="00DD322B" w:rsidP="00B21BBE">
            <w:pPr>
              <w:pStyle w:val="TablecellLEFT"/>
            </w:pPr>
            <w:proofErr w:type="spellStart"/>
            <w:r>
              <w:t>NoSignal</w:t>
            </w:r>
            <w:proofErr w:type="spellEnd"/>
            <w:r w:rsidR="000D7DF7">
              <w:t xml:space="preserve"> (lane)</w:t>
            </w:r>
          </w:p>
        </w:tc>
        <w:tc>
          <w:tcPr>
            <w:tcW w:w="5634" w:type="dxa"/>
          </w:tcPr>
          <w:p w14:paraId="1F6048E4" w14:textId="77777777" w:rsidR="000D7DF7" w:rsidRPr="009E7FF4" w:rsidRDefault="000D7DF7" w:rsidP="00B21BBE">
            <w:pPr>
              <w:pStyle w:val="TablecellLEFT"/>
            </w:pPr>
            <w:r>
              <w:t xml:space="preserve">Asserted when no signal is detected </w:t>
            </w:r>
            <w:r w:rsidR="00D547E9">
              <w:t>at</w:t>
            </w:r>
            <w:r>
              <w:t xml:space="preserve"> the receiver.</w:t>
            </w:r>
          </w:p>
        </w:tc>
      </w:tr>
      <w:tr w:rsidR="000D7DF7" w:rsidRPr="009E7FF4" w14:paraId="392901DF" w14:textId="77777777" w:rsidTr="008D681E">
        <w:trPr>
          <w:cantSplit/>
          <w:trHeight w:val="463"/>
        </w:trPr>
        <w:tc>
          <w:tcPr>
            <w:tcW w:w="1418" w:type="dxa"/>
            <w:tcBorders>
              <w:top w:val="nil"/>
            </w:tcBorders>
          </w:tcPr>
          <w:p w14:paraId="6393DBD0" w14:textId="77777777" w:rsidR="000D7DF7" w:rsidRDefault="000D7DF7" w:rsidP="00B21BBE">
            <w:pPr>
              <w:pStyle w:val="TablecellLEFT"/>
            </w:pPr>
          </w:p>
        </w:tc>
        <w:tc>
          <w:tcPr>
            <w:tcW w:w="2126" w:type="dxa"/>
          </w:tcPr>
          <w:p w14:paraId="3A64B5E5" w14:textId="77777777" w:rsidR="000D7DF7" w:rsidRDefault="000D7DF7" w:rsidP="00B21BBE">
            <w:pPr>
              <w:pStyle w:val="TablecellLEFT"/>
            </w:pPr>
            <w:r>
              <w:t>Bit-synchronisation (lane)</w:t>
            </w:r>
          </w:p>
        </w:tc>
        <w:tc>
          <w:tcPr>
            <w:tcW w:w="5634" w:type="dxa"/>
          </w:tcPr>
          <w:p w14:paraId="44A2EB48" w14:textId="77777777" w:rsidR="000D7DF7" w:rsidRPr="009E7FF4" w:rsidRDefault="000D7DF7" w:rsidP="00B21BBE">
            <w:pPr>
              <w:pStyle w:val="TablecellLEFT"/>
            </w:pPr>
            <w:r>
              <w:t xml:space="preserve">Indicates when </w:t>
            </w:r>
            <w:r w:rsidRPr="009E7FF4">
              <w:t>bit synchronisation is achieved</w:t>
            </w:r>
            <w:r>
              <w:t>.</w:t>
            </w:r>
          </w:p>
        </w:tc>
      </w:tr>
    </w:tbl>
    <w:p w14:paraId="7539A43F" w14:textId="77777777" w:rsidR="00B1579C" w:rsidRPr="00B21BBE" w:rsidRDefault="00B1579C" w:rsidP="00B21BBE">
      <w:pPr>
        <w:pStyle w:val="paragraph"/>
        <w:spacing w:before="0"/>
        <w:ind w:left="0"/>
        <w:rPr>
          <w:sz w:val="8"/>
          <w:szCs w:val="8"/>
        </w:rPr>
      </w:pPr>
    </w:p>
    <w:p w14:paraId="3F5EF5BB" w14:textId="77777777" w:rsidR="00F365C3" w:rsidRDefault="003B2DC7" w:rsidP="004728A2">
      <w:pPr>
        <w:pStyle w:val="Heading1"/>
      </w:pPr>
      <w:bookmarkStart w:id="670" w:name="_Ref355015781"/>
      <w:bookmarkStart w:id="671" w:name="_Ref355512406"/>
      <w:bookmarkStart w:id="672" w:name="_Ref355512972"/>
      <w:bookmarkStart w:id="673" w:name="_Ref426637889"/>
      <w:bookmarkEnd w:id="655"/>
      <w:bookmarkEnd w:id="656"/>
      <w:bookmarkEnd w:id="657"/>
      <w:r>
        <w:lastRenderedPageBreak/>
        <w:br/>
      </w:r>
      <w:bookmarkStart w:id="674" w:name="_Ref461008423"/>
      <w:bookmarkStart w:id="675" w:name="_Toc508197223"/>
      <w:r w:rsidR="00F365C3" w:rsidRPr="009E7FF4">
        <w:t>Service interfaces</w:t>
      </w:r>
      <w:bookmarkEnd w:id="670"/>
      <w:bookmarkEnd w:id="671"/>
      <w:bookmarkEnd w:id="672"/>
      <w:bookmarkEnd w:id="673"/>
      <w:bookmarkEnd w:id="674"/>
      <w:bookmarkEnd w:id="675"/>
    </w:p>
    <w:p w14:paraId="6442018B" w14:textId="534219DF" w:rsidR="00257F74" w:rsidRDefault="00257F74" w:rsidP="00257F74">
      <w:pPr>
        <w:pStyle w:val="Heading2"/>
      </w:pPr>
      <w:bookmarkStart w:id="676" w:name="_Toc508197224"/>
      <w:r>
        <w:t>Overview</w:t>
      </w:r>
      <w:bookmarkEnd w:id="676"/>
    </w:p>
    <w:p w14:paraId="3905CFB1" w14:textId="52FD8E1E" w:rsidR="005F5CAE" w:rsidRPr="005F5CAE" w:rsidRDefault="008D681E" w:rsidP="00257F74">
      <w:pPr>
        <w:pStyle w:val="paragraph"/>
      </w:pPr>
      <w:r>
        <w:t xml:space="preserve">Clause </w:t>
      </w:r>
      <w:r w:rsidR="00BA0A32">
        <w:fldChar w:fldCharType="begin"/>
      </w:r>
      <w:r w:rsidR="00BA0A32">
        <w:instrText xml:space="preserve"> REF _Ref461008423 \r \h </w:instrText>
      </w:r>
      <w:r w:rsidR="00BA0A32">
        <w:fldChar w:fldCharType="separate"/>
      </w:r>
      <w:r w:rsidR="007D0C29">
        <w:t>6</w:t>
      </w:r>
      <w:r w:rsidR="00BA0A32">
        <w:fldChar w:fldCharType="end"/>
      </w:r>
      <w:r w:rsidR="00257F74">
        <w:t xml:space="preserve"> </w:t>
      </w:r>
      <w:r>
        <w:t xml:space="preserve">provides the services interfaces to the OSI layers of the SpaceFibre standard, which are the Network layer, Data-Link layer and Physical layer. </w:t>
      </w:r>
      <w:r w:rsidRPr="005234CB">
        <w:t xml:space="preserve">Note that </w:t>
      </w:r>
      <w:r>
        <w:t xml:space="preserve">in the OSI model </w:t>
      </w:r>
      <w:r w:rsidRPr="005234CB">
        <w:t>the Multi-Lane layer and Lane layer are sub-layers of the Data Link layer so do not have service interfaces.</w:t>
      </w:r>
      <w:r>
        <w:t xml:space="preserve"> A service interface to the Management Information Base is also provided.</w:t>
      </w:r>
    </w:p>
    <w:p w14:paraId="2EFD7B17" w14:textId="77777777" w:rsidR="00F365C3" w:rsidRDefault="00F365C3" w:rsidP="00F365C3">
      <w:pPr>
        <w:pStyle w:val="Heading2"/>
      </w:pPr>
      <w:bookmarkStart w:id="677" w:name="_Toc508197225"/>
      <w:bookmarkStart w:id="678" w:name="_Toc196712847"/>
      <w:bookmarkStart w:id="679" w:name="_Toc206238625"/>
      <w:bookmarkStart w:id="680" w:name="_Toc206930611"/>
      <w:r w:rsidRPr="009E7FF4">
        <w:t>Network layer service interface</w:t>
      </w:r>
      <w:bookmarkEnd w:id="677"/>
      <w:r w:rsidRPr="009E7FF4">
        <w:t xml:space="preserve"> </w:t>
      </w:r>
    </w:p>
    <w:p w14:paraId="4D67E743" w14:textId="77777777" w:rsidR="003B2DC7" w:rsidRPr="003B2DC7" w:rsidRDefault="00C86794" w:rsidP="00C86794">
      <w:pPr>
        <w:pStyle w:val="Heading3"/>
      </w:pPr>
      <w:bookmarkStart w:id="681" w:name="_Toc508197226"/>
      <w:r>
        <w:t>Network layer services</w:t>
      </w:r>
      <w:bookmarkEnd w:id="681"/>
    </w:p>
    <w:p w14:paraId="261FE13D" w14:textId="77777777" w:rsidR="00D547E9" w:rsidRDefault="00F365C3" w:rsidP="00F365C3">
      <w:pPr>
        <w:pStyle w:val="requirelevel1"/>
      </w:pPr>
      <w:r w:rsidRPr="009E7FF4">
        <w:t xml:space="preserve">The </w:t>
      </w:r>
      <w:r w:rsidR="00D547E9">
        <w:t>services that shall be associated with the Network layer are:</w:t>
      </w:r>
    </w:p>
    <w:p w14:paraId="3010AA37" w14:textId="77777777" w:rsidR="00D547E9" w:rsidRDefault="00DC00CA" w:rsidP="00D547E9">
      <w:pPr>
        <w:pStyle w:val="requirelevel2"/>
      </w:pPr>
      <w:r>
        <w:t>Packet Transfer service.</w:t>
      </w:r>
    </w:p>
    <w:p w14:paraId="0A5EDDA5" w14:textId="77777777" w:rsidR="00D547E9" w:rsidRDefault="00D547E9" w:rsidP="00D547E9">
      <w:pPr>
        <w:pStyle w:val="requirelevel2"/>
      </w:pPr>
      <w:r>
        <w:t xml:space="preserve">Broadcast </w:t>
      </w:r>
      <w:r>
        <w:rPr>
          <w:rFonts w:hint="eastAsia"/>
          <w:lang w:eastAsia="zh-CN"/>
        </w:rPr>
        <w:t>message</w:t>
      </w:r>
      <w:r>
        <w:t xml:space="preserve"> service.</w:t>
      </w:r>
    </w:p>
    <w:p w14:paraId="7469B85D" w14:textId="77777777" w:rsidR="00F365C3" w:rsidRDefault="00D52E59" w:rsidP="00C86794">
      <w:pPr>
        <w:pStyle w:val="Heading3"/>
      </w:pPr>
      <w:bookmarkStart w:id="682" w:name="_Toc508197227"/>
      <w:r>
        <w:t>Packet Transfer service</w:t>
      </w:r>
      <w:bookmarkEnd w:id="678"/>
      <w:bookmarkEnd w:id="679"/>
      <w:bookmarkEnd w:id="680"/>
      <w:bookmarkEnd w:id="682"/>
    </w:p>
    <w:p w14:paraId="16D2B52F" w14:textId="77777777" w:rsidR="003B2DC7" w:rsidRPr="003B2DC7" w:rsidRDefault="00C86794" w:rsidP="005A4E4C">
      <w:pPr>
        <w:pStyle w:val="Heading4"/>
      </w:pPr>
      <w:r>
        <w:rPr>
          <w:lang w:val="en-US"/>
        </w:rPr>
        <w:t>Service primitives</w:t>
      </w:r>
    </w:p>
    <w:p w14:paraId="2C7D870B" w14:textId="77777777" w:rsidR="00F365C3" w:rsidRPr="009E7FF4" w:rsidRDefault="00F365C3" w:rsidP="0082320A">
      <w:pPr>
        <w:pStyle w:val="requirelevel1"/>
      </w:pPr>
      <w:r w:rsidRPr="009E7FF4">
        <w:t xml:space="preserve">The service primitives that shall be associated with the </w:t>
      </w:r>
      <w:r w:rsidR="00D52E59">
        <w:t>Packet Transfer service</w:t>
      </w:r>
      <w:r w:rsidRPr="009E7FF4">
        <w:t xml:space="preserve"> are:</w:t>
      </w:r>
    </w:p>
    <w:p w14:paraId="66B288F6" w14:textId="77777777" w:rsidR="00F365C3" w:rsidRPr="009E7FF4" w:rsidRDefault="00F365C3" w:rsidP="005E1E15">
      <w:pPr>
        <w:pStyle w:val="requirelevel2"/>
      </w:pPr>
      <w:proofErr w:type="spellStart"/>
      <w:r w:rsidRPr="009E7FF4">
        <w:t>SEND_PACKET.request</w:t>
      </w:r>
      <w:proofErr w:type="spellEnd"/>
      <w:r w:rsidR="00764589">
        <w:t>.</w:t>
      </w:r>
    </w:p>
    <w:p w14:paraId="6A3D28A5" w14:textId="77777777" w:rsidR="00F365C3" w:rsidRPr="009E7FF4" w:rsidRDefault="00F365C3" w:rsidP="005E1E15">
      <w:pPr>
        <w:pStyle w:val="requirelevel2"/>
      </w:pPr>
      <w:proofErr w:type="spellStart"/>
      <w:r w:rsidRPr="009E7FF4">
        <w:t>READ_PACKET.indication</w:t>
      </w:r>
      <w:proofErr w:type="spellEnd"/>
      <w:r w:rsidR="00764589">
        <w:t>.</w:t>
      </w:r>
    </w:p>
    <w:p w14:paraId="474D35A1" w14:textId="77777777" w:rsidR="00F365C3" w:rsidRPr="00AD49F3" w:rsidRDefault="00F365C3" w:rsidP="005A4E4C">
      <w:pPr>
        <w:pStyle w:val="Heading4"/>
      </w:pPr>
      <w:bookmarkStart w:id="683" w:name="_Toc206930613"/>
      <w:proofErr w:type="spellStart"/>
      <w:r w:rsidRPr="00AD49F3">
        <w:t>SEND_PACKET.request</w:t>
      </w:r>
      <w:bookmarkEnd w:id="683"/>
      <w:proofErr w:type="spellEnd"/>
    </w:p>
    <w:p w14:paraId="780F4CB5" w14:textId="77777777" w:rsidR="00F365C3" w:rsidRPr="009E7FF4" w:rsidRDefault="00F365C3" w:rsidP="00F365C3">
      <w:pPr>
        <w:pStyle w:val="Heading5"/>
      </w:pPr>
      <w:bookmarkStart w:id="684" w:name="_Toc206930614"/>
      <w:r w:rsidRPr="009E7FF4">
        <w:t>Function</w:t>
      </w:r>
      <w:bookmarkEnd w:id="684"/>
      <w:r w:rsidRPr="009E7FF4">
        <w:t xml:space="preserve"> </w:t>
      </w:r>
    </w:p>
    <w:p w14:paraId="7DFEB92E" w14:textId="77777777" w:rsidR="00F365C3" w:rsidRPr="009E7FF4" w:rsidRDefault="00F365C3" w:rsidP="005E1E15">
      <w:pPr>
        <w:pStyle w:val="requirelevel1"/>
      </w:pPr>
      <w:r w:rsidRPr="009E7FF4">
        <w:t xml:space="preserve">The </w:t>
      </w:r>
      <w:proofErr w:type="spellStart"/>
      <w:r w:rsidRPr="009E7FF4">
        <w:t>SEND_PACKET.request</w:t>
      </w:r>
      <w:proofErr w:type="spellEnd"/>
      <w:r w:rsidRPr="009E7FF4">
        <w:t xml:space="preserve"> primitive shall be used to send a SpaceFibre packet across a SpaceFibre network through a virtual </w:t>
      </w:r>
      <w:r w:rsidR="007B219C">
        <w:t>network</w:t>
      </w:r>
      <w:r w:rsidRPr="009E7FF4">
        <w:t>.</w:t>
      </w:r>
    </w:p>
    <w:p w14:paraId="30131C9D" w14:textId="77777777" w:rsidR="00F365C3" w:rsidRPr="009E7FF4" w:rsidRDefault="00F365C3" w:rsidP="00F365C3">
      <w:pPr>
        <w:pStyle w:val="Heading5"/>
      </w:pPr>
      <w:bookmarkStart w:id="685" w:name="_Toc206930615"/>
      <w:r w:rsidRPr="009E7FF4">
        <w:t>Semantics</w:t>
      </w:r>
      <w:bookmarkEnd w:id="685"/>
      <w:r w:rsidRPr="009E7FF4">
        <w:t xml:space="preserve"> </w:t>
      </w:r>
    </w:p>
    <w:p w14:paraId="683D7319" w14:textId="77777777" w:rsidR="00F365C3" w:rsidRPr="009E7FF4" w:rsidRDefault="00F365C3" w:rsidP="005E1E15">
      <w:pPr>
        <w:pStyle w:val="requirelevel1"/>
      </w:pPr>
      <w:r w:rsidRPr="009E7FF4">
        <w:t xml:space="preserve">The </w:t>
      </w:r>
      <w:proofErr w:type="spellStart"/>
      <w:r w:rsidRPr="009E7FF4">
        <w:t>SEND_PACKET.request</w:t>
      </w:r>
      <w:proofErr w:type="spellEnd"/>
      <w:r w:rsidRPr="009E7FF4">
        <w:rPr>
          <w:b/>
          <w:bCs/>
        </w:rPr>
        <w:t xml:space="preserve"> </w:t>
      </w:r>
      <w:r w:rsidRPr="009E7FF4">
        <w:t>primitive shall provide the following parameter</w:t>
      </w:r>
      <w:r w:rsidR="002B4B2F">
        <w:t>s</w:t>
      </w:r>
      <w:r w:rsidRPr="009E7FF4">
        <w:t>:</w:t>
      </w:r>
    </w:p>
    <w:p w14:paraId="18756B8A" w14:textId="77777777" w:rsidR="00F365C3" w:rsidRPr="009E7FF4" w:rsidRDefault="00F365C3" w:rsidP="00B261CF">
      <w:pPr>
        <w:pStyle w:val="requirelevel2"/>
      </w:pPr>
      <w:proofErr w:type="spellStart"/>
      <w:r w:rsidRPr="009E7FF4">
        <w:lastRenderedPageBreak/>
        <w:t>SEND_PACKET.request</w:t>
      </w:r>
      <w:proofErr w:type="spellEnd"/>
      <w:r w:rsidRPr="009E7FF4">
        <w:rPr>
          <w:b/>
          <w:bCs/>
        </w:rPr>
        <w:t xml:space="preserve"> </w:t>
      </w:r>
      <w:r w:rsidRPr="009E7FF4">
        <w:t xml:space="preserve">(Virtual </w:t>
      </w:r>
      <w:r w:rsidR="007B219C">
        <w:t>Network</w:t>
      </w:r>
      <w:r w:rsidRPr="009E7FF4">
        <w:t>, SpaceFibre Packet)</w:t>
      </w:r>
      <w:r w:rsidR="00764589">
        <w:t>.</w:t>
      </w:r>
    </w:p>
    <w:p w14:paraId="6BAB3E5C" w14:textId="5804B31F" w:rsidR="00F365C3" w:rsidRPr="009E7FF4" w:rsidRDefault="00F365C3" w:rsidP="00F365C3">
      <w:pPr>
        <w:pStyle w:val="Heading5"/>
      </w:pPr>
      <w:bookmarkStart w:id="686" w:name="_Toc206930616"/>
      <w:r w:rsidRPr="009E7FF4">
        <w:t xml:space="preserve">When </w:t>
      </w:r>
      <w:r w:rsidR="00E92C67">
        <w:t>g</w:t>
      </w:r>
      <w:r w:rsidRPr="009E7FF4">
        <w:t>enerated</w:t>
      </w:r>
      <w:bookmarkEnd w:id="686"/>
      <w:r w:rsidRPr="009E7FF4">
        <w:t xml:space="preserve"> </w:t>
      </w:r>
    </w:p>
    <w:p w14:paraId="2384363A" w14:textId="77777777" w:rsidR="00F365C3" w:rsidRPr="009E7FF4" w:rsidRDefault="00F365C3" w:rsidP="005E1E15">
      <w:pPr>
        <w:pStyle w:val="requirelevel1"/>
      </w:pPr>
      <w:r w:rsidRPr="009E7FF4">
        <w:t xml:space="preserve">When the user has a packet to send over the SpaceFibre network, it shall generate a </w:t>
      </w:r>
      <w:proofErr w:type="spellStart"/>
      <w:r w:rsidRPr="009E7FF4">
        <w:t>SEND_PACKET.request</w:t>
      </w:r>
      <w:proofErr w:type="spellEnd"/>
      <w:r w:rsidRPr="009E7FF4">
        <w:rPr>
          <w:b/>
          <w:bCs/>
        </w:rPr>
        <w:t xml:space="preserve"> </w:t>
      </w:r>
      <w:r w:rsidRPr="009E7FF4">
        <w:t xml:space="preserve">primitive to request to send a SpaceFibre packet over the network using a specific virtual </w:t>
      </w:r>
      <w:r w:rsidR="007B219C">
        <w:t>network</w:t>
      </w:r>
      <w:r w:rsidRPr="009E7FF4">
        <w:t>.</w:t>
      </w:r>
    </w:p>
    <w:p w14:paraId="22210AA4" w14:textId="2D64BF5B" w:rsidR="00F365C3" w:rsidRPr="009E7FF4" w:rsidRDefault="00F365C3" w:rsidP="00F365C3">
      <w:pPr>
        <w:pStyle w:val="Heading5"/>
      </w:pPr>
      <w:bookmarkStart w:id="687" w:name="_Toc206930617"/>
      <w:r w:rsidRPr="009E7FF4">
        <w:t xml:space="preserve">Effect </w:t>
      </w:r>
      <w:r w:rsidR="00E92C67">
        <w:t>o</w:t>
      </w:r>
      <w:r w:rsidRPr="009E7FF4">
        <w:t xml:space="preserve">n </w:t>
      </w:r>
      <w:r w:rsidR="00E92C67">
        <w:t>r</w:t>
      </w:r>
      <w:r w:rsidRPr="009E7FF4">
        <w:t>eceipt</w:t>
      </w:r>
      <w:bookmarkEnd w:id="687"/>
      <w:r w:rsidRPr="009E7FF4">
        <w:t xml:space="preserve"> </w:t>
      </w:r>
    </w:p>
    <w:p w14:paraId="68A1F890" w14:textId="77777777" w:rsidR="00F365C3" w:rsidRPr="009E7FF4" w:rsidRDefault="00F365C3" w:rsidP="005E1E15">
      <w:pPr>
        <w:pStyle w:val="requirelevel1"/>
      </w:pPr>
      <w:r w:rsidRPr="009E7FF4">
        <w:t xml:space="preserve">On receipt of the </w:t>
      </w:r>
      <w:proofErr w:type="spellStart"/>
      <w:r w:rsidRPr="009E7FF4">
        <w:t>SEND_PACKET.request</w:t>
      </w:r>
      <w:proofErr w:type="spellEnd"/>
      <w:r w:rsidRPr="009E7FF4">
        <w:rPr>
          <w:b/>
          <w:bCs/>
        </w:rPr>
        <w:t xml:space="preserve"> </w:t>
      </w:r>
      <w:r w:rsidRPr="009E7FF4">
        <w:t xml:space="preserve">primitive the SpaceFibre node receiving the request shall send the SpaceFibre packet over the SpaceFibre network using the specified virtual </w:t>
      </w:r>
      <w:r w:rsidR="007B219C">
        <w:t>network</w:t>
      </w:r>
      <w:r w:rsidRPr="009E7FF4">
        <w:t>.</w:t>
      </w:r>
    </w:p>
    <w:p w14:paraId="28C994FD" w14:textId="77777777" w:rsidR="00F365C3" w:rsidRPr="009E7FF4" w:rsidRDefault="00F365C3" w:rsidP="005A4E4C">
      <w:pPr>
        <w:pStyle w:val="Heading4"/>
      </w:pPr>
      <w:bookmarkStart w:id="688" w:name="_Toc206930657"/>
      <w:proofErr w:type="spellStart"/>
      <w:r w:rsidRPr="009E7FF4">
        <w:t>READ_PACKET.</w:t>
      </w:r>
      <w:bookmarkEnd w:id="688"/>
      <w:r w:rsidRPr="009E7FF4">
        <w:t>indication</w:t>
      </w:r>
      <w:proofErr w:type="spellEnd"/>
      <w:r w:rsidRPr="009E7FF4">
        <w:t xml:space="preserve"> </w:t>
      </w:r>
    </w:p>
    <w:p w14:paraId="58657E3B" w14:textId="77777777" w:rsidR="00F365C3" w:rsidRPr="009E7FF4" w:rsidRDefault="00F365C3" w:rsidP="00F365C3">
      <w:pPr>
        <w:pStyle w:val="Heading5"/>
        <w:rPr>
          <w:szCs w:val="28"/>
        </w:rPr>
      </w:pPr>
      <w:bookmarkStart w:id="689" w:name="_Toc206930658"/>
      <w:r w:rsidRPr="009E7FF4">
        <w:t>Function</w:t>
      </w:r>
      <w:bookmarkEnd w:id="689"/>
      <w:r w:rsidRPr="009E7FF4">
        <w:t xml:space="preserve"> </w:t>
      </w:r>
    </w:p>
    <w:p w14:paraId="48A892D9" w14:textId="77777777" w:rsidR="00F365C3" w:rsidRPr="009E7FF4" w:rsidRDefault="00F365C3" w:rsidP="005E1E15">
      <w:pPr>
        <w:pStyle w:val="requirelevel1"/>
      </w:pPr>
      <w:r w:rsidRPr="009E7FF4">
        <w:t xml:space="preserve">A SpaceFibre node receiving a SpaceFibre packet shall pass a </w:t>
      </w:r>
      <w:proofErr w:type="spellStart"/>
      <w:r w:rsidRPr="009E7FF4">
        <w:t>READ_PACKET.indication</w:t>
      </w:r>
      <w:proofErr w:type="spellEnd"/>
      <w:r w:rsidRPr="009E7FF4">
        <w:t xml:space="preserve"> primitive to the Read SpaceFibre </w:t>
      </w:r>
      <w:r w:rsidR="00D52E59">
        <w:t>Packet Transfer service</w:t>
      </w:r>
      <w:r w:rsidRPr="009E7FF4">
        <w:t xml:space="preserve"> user to indicate that a SpaceFibre packet has arrived over a particular virtual </w:t>
      </w:r>
      <w:r w:rsidR="007B219C">
        <w:t>network</w:t>
      </w:r>
      <w:r w:rsidR="007B219C" w:rsidRPr="009E7FF4">
        <w:t xml:space="preserve"> </w:t>
      </w:r>
      <w:r w:rsidRPr="009E7FF4">
        <w:t>and is waiting to be read.</w:t>
      </w:r>
    </w:p>
    <w:p w14:paraId="06165A83" w14:textId="77777777" w:rsidR="00F365C3" w:rsidRPr="009E7FF4" w:rsidRDefault="00F365C3" w:rsidP="00F365C3">
      <w:pPr>
        <w:pStyle w:val="Heading5"/>
        <w:rPr>
          <w:szCs w:val="28"/>
        </w:rPr>
      </w:pPr>
      <w:bookmarkStart w:id="690" w:name="_Toc206930659"/>
      <w:r w:rsidRPr="009E7FF4">
        <w:t>Semantics</w:t>
      </w:r>
      <w:bookmarkEnd w:id="690"/>
      <w:r w:rsidRPr="009E7FF4">
        <w:t xml:space="preserve"> </w:t>
      </w:r>
    </w:p>
    <w:p w14:paraId="229B189A" w14:textId="77777777" w:rsidR="00F365C3" w:rsidRPr="009E7FF4" w:rsidRDefault="00F365C3" w:rsidP="005E1E15">
      <w:pPr>
        <w:pStyle w:val="requirelevel1"/>
      </w:pPr>
      <w:r w:rsidRPr="009E7FF4">
        <w:t xml:space="preserve">The </w:t>
      </w:r>
      <w:proofErr w:type="spellStart"/>
      <w:r w:rsidRPr="009E7FF4">
        <w:t>READ_PACKET.indication</w:t>
      </w:r>
      <w:proofErr w:type="spellEnd"/>
      <w:r w:rsidRPr="009E7FF4">
        <w:rPr>
          <w:b/>
          <w:bCs/>
        </w:rPr>
        <w:t xml:space="preserve"> </w:t>
      </w:r>
      <w:r w:rsidRPr="009E7FF4">
        <w:t xml:space="preserve">primitive </w:t>
      </w:r>
      <w:r w:rsidR="00C42CFA">
        <w:t>shall have the following</w:t>
      </w:r>
      <w:r w:rsidRPr="009E7FF4">
        <w:t xml:space="preserve"> parameter</w:t>
      </w:r>
      <w:r w:rsidR="002B4B2F">
        <w:t>s</w:t>
      </w:r>
      <w:r w:rsidRPr="009E7FF4">
        <w:t xml:space="preserve">: </w:t>
      </w:r>
    </w:p>
    <w:p w14:paraId="330B8A96" w14:textId="77777777" w:rsidR="00F365C3" w:rsidRPr="009E7FF4" w:rsidRDefault="00F365C3" w:rsidP="00B261CF">
      <w:pPr>
        <w:pStyle w:val="requirelevel2"/>
      </w:pPr>
      <w:proofErr w:type="spellStart"/>
      <w:r w:rsidRPr="009E7FF4">
        <w:t>READ_PACKET.indication</w:t>
      </w:r>
      <w:proofErr w:type="spellEnd"/>
      <w:r w:rsidRPr="009E7FF4">
        <w:rPr>
          <w:b/>
          <w:bCs/>
        </w:rPr>
        <w:t xml:space="preserve"> </w:t>
      </w:r>
      <w:r w:rsidRPr="009E7FF4">
        <w:t xml:space="preserve">(Virtual </w:t>
      </w:r>
      <w:r w:rsidR="007B219C">
        <w:t>Network</w:t>
      </w:r>
      <w:r w:rsidRPr="009E7FF4">
        <w:t>, SpaceFibre Packet</w:t>
      </w:r>
      <w:r w:rsidR="00D547E9">
        <w:t>, Terminated by EEP</w:t>
      </w:r>
      <w:r w:rsidRPr="009E7FF4">
        <w:t>).</w:t>
      </w:r>
    </w:p>
    <w:p w14:paraId="5CD070A3" w14:textId="0D0DD15D" w:rsidR="00F365C3" w:rsidRPr="009E7FF4" w:rsidRDefault="00F365C3" w:rsidP="00F365C3">
      <w:pPr>
        <w:pStyle w:val="Heading5"/>
        <w:rPr>
          <w:szCs w:val="28"/>
        </w:rPr>
      </w:pPr>
      <w:bookmarkStart w:id="691" w:name="_Toc206930660"/>
      <w:r w:rsidRPr="009E7FF4">
        <w:t xml:space="preserve">When </w:t>
      </w:r>
      <w:r w:rsidR="00E92C67">
        <w:t>g</w:t>
      </w:r>
      <w:r w:rsidRPr="009E7FF4">
        <w:t>enerated</w:t>
      </w:r>
      <w:bookmarkEnd w:id="691"/>
      <w:r w:rsidRPr="009E7FF4">
        <w:t xml:space="preserve"> </w:t>
      </w:r>
    </w:p>
    <w:p w14:paraId="437DF661" w14:textId="77777777" w:rsidR="00F365C3" w:rsidRPr="009E7FF4" w:rsidRDefault="00F365C3" w:rsidP="005E1E15">
      <w:pPr>
        <w:pStyle w:val="requirelevel1"/>
      </w:pPr>
      <w:r w:rsidRPr="009E7FF4">
        <w:t xml:space="preserve">The </w:t>
      </w:r>
      <w:proofErr w:type="spellStart"/>
      <w:r w:rsidRPr="009E7FF4">
        <w:t>READ_PACKET.indication</w:t>
      </w:r>
      <w:proofErr w:type="spellEnd"/>
      <w:r w:rsidRPr="009E7FF4">
        <w:rPr>
          <w:b/>
          <w:bCs/>
        </w:rPr>
        <w:t xml:space="preserve"> </w:t>
      </w:r>
      <w:r w:rsidRPr="009E7FF4">
        <w:t xml:space="preserve">primitive shall be passed to the Read </w:t>
      </w:r>
      <w:r w:rsidR="00D52E59">
        <w:t>Packet Transfer service</w:t>
      </w:r>
      <w:r w:rsidRPr="009E7FF4">
        <w:t xml:space="preserve"> user when a SpaceFibre packet is received.</w:t>
      </w:r>
    </w:p>
    <w:p w14:paraId="5261C6EC" w14:textId="4D43E7AC" w:rsidR="00F365C3" w:rsidRPr="009E7FF4" w:rsidRDefault="00F365C3" w:rsidP="00F365C3">
      <w:pPr>
        <w:pStyle w:val="Heading5"/>
        <w:rPr>
          <w:szCs w:val="28"/>
        </w:rPr>
      </w:pPr>
      <w:bookmarkStart w:id="692" w:name="_Toc206930661"/>
      <w:r w:rsidRPr="009E7FF4">
        <w:t xml:space="preserve">Effect </w:t>
      </w:r>
      <w:r w:rsidR="00E92C67">
        <w:t>o</w:t>
      </w:r>
      <w:r w:rsidRPr="009E7FF4">
        <w:t xml:space="preserve">n </w:t>
      </w:r>
      <w:r w:rsidR="00E92C67">
        <w:t>r</w:t>
      </w:r>
      <w:r w:rsidRPr="009E7FF4">
        <w:t>eceipt</w:t>
      </w:r>
      <w:bookmarkEnd w:id="692"/>
      <w:r w:rsidRPr="009E7FF4">
        <w:t xml:space="preserve"> </w:t>
      </w:r>
    </w:p>
    <w:p w14:paraId="0C1923DB" w14:textId="77777777" w:rsidR="00F365C3" w:rsidRPr="009E7FF4" w:rsidRDefault="00F365C3" w:rsidP="005E1E15">
      <w:pPr>
        <w:pStyle w:val="requirelevel1"/>
      </w:pPr>
      <w:r w:rsidRPr="009E7FF4">
        <w:t xml:space="preserve">The effect on receipt of the </w:t>
      </w:r>
      <w:proofErr w:type="spellStart"/>
      <w:r w:rsidRPr="009E7FF4">
        <w:t>RX_PACKET.indication</w:t>
      </w:r>
      <w:proofErr w:type="spellEnd"/>
      <w:r w:rsidRPr="009E7FF4">
        <w:t xml:space="preserve"> primitive by the Read </w:t>
      </w:r>
      <w:r w:rsidR="00D52E59">
        <w:t>Packet Transfer service</w:t>
      </w:r>
      <w:r w:rsidRPr="009E7FF4">
        <w:t xml:space="preserve"> user shall be that the service user reads the received SpaceFibre packet.</w:t>
      </w:r>
    </w:p>
    <w:p w14:paraId="3B812D0D" w14:textId="77777777" w:rsidR="00F365C3" w:rsidRDefault="00F365C3" w:rsidP="00F365C3">
      <w:pPr>
        <w:pStyle w:val="Heading3"/>
      </w:pPr>
      <w:bookmarkStart w:id="693" w:name="_Toc508197228"/>
      <w:r w:rsidRPr="009E7FF4">
        <w:t>Broadcast message service</w:t>
      </w:r>
      <w:bookmarkEnd w:id="693"/>
    </w:p>
    <w:p w14:paraId="65AA10CE" w14:textId="77777777" w:rsidR="003B2DC7" w:rsidRPr="003B2DC7" w:rsidRDefault="00C86794" w:rsidP="005A4E4C">
      <w:pPr>
        <w:pStyle w:val="Heading4"/>
      </w:pPr>
      <w:r>
        <w:rPr>
          <w:lang w:val="en-US"/>
        </w:rPr>
        <w:t>Service primitives</w:t>
      </w:r>
    </w:p>
    <w:p w14:paraId="48539ACF" w14:textId="77777777" w:rsidR="00F365C3" w:rsidRPr="009E7FF4" w:rsidRDefault="00F365C3" w:rsidP="005E1E15">
      <w:pPr>
        <w:pStyle w:val="requirelevel1"/>
      </w:pPr>
      <w:r w:rsidRPr="009E7FF4">
        <w:t>The service primitives that shall be associated with the broadcast message service are:</w:t>
      </w:r>
    </w:p>
    <w:p w14:paraId="4A66C739" w14:textId="77777777" w:rsidR="00F365C3" w:rsidRPr="009E7FF4" w:rsidRDefault="00F365C3" w:rsidP="00F365C3">
      <w:pPr>
        <w:pStyle w:val="requireindent2"/>
      </w:pPr>
      <w:proofErr w:type="spellStart"/>
      <w:r w:rsidRPr="009E7FF4">
        <w:t>BROADCAST_MESSAGE.request</w:t>
      </w:r>
      <w:proofErr w:type="spellEnd"/>
      <w:r w:rsidR="00764589">
        <w:t>.</w:t>
      </w:r>
    </w:p>
    <w:p w14:paraId="63F5AF3F" w14:textId="77777777" w:rsidR="00F365C3" w:rsidRPr="009E7FF4" w:rsidRDefault="00F365C3" w:rsidP="00F365C3">
      <w:pPr>
        <w:pStyle w:val="requireindent2"/>
      </w:pPr>
      <w:proofErr w:type="spellStart"/>
      <w:r w:rsidRPr="009E7FF4">
        <w:t>BROADCAST_MESSAGE.indication</w:t>
      </w:r>
      <w:proofErr w:type="spellEnd"/>
      <w:r w:rsidR="00764589">
        <w:t>.</w:t>
      </w:r>
    </w:p>
    <w:p w14:paraId="6350E00C" w14:textId="77777777" w:rsidR="00F365C3" w:rsidRPr="00AD49F3" w:rsidRDefault="00F365C3" w:rsidP="005A4E4C">
      <w:pPr>
        <w:pStyle w:val="Heading4"/>
      </w:pPr>
      <w:proofErr w:type="spellStart"/>
      <w:r w:rsidRPr="00AD49F3">
        <w:lastRenderedPageBreak/>
        <w:t>BROADCAST_MESSAGE.request</w:t>
      </w:r>
      <w:proofErr w:type="spellEnd"/>
    </w:p>
    <w:p w14:paraId="30B0163C" w14:textId="77777777" w:rsidR="00F365C3" w:rsidRPr="009E7FF4" w:rsidRDefault="00F365C3" w:rsidP="00F365C3">
      <w:pPr>
        <w:pStyle w:val="Heading5"/>
      </w:pPr>
      <w:r w:rsidRPr="009E7FF4">
        <w:t xml:space="preserve">Function </w:t>
      </w:r>
    </w:p>
    <w:p w14:paraId="6E51C885" w14:textId="77777777" w:rsidR="00F365C3" w:rsidRPr="009E7FF4" w:rsidRDefault="00F365C3" w:rsidP="005E1E15">
      <w:pPr>
        <w:pStyle w:val="requirelevel1"/>
      </w:pPr>
      <w:r w:rsidRPr="009E7FF4">
        <w:t xml:space="preserve">The </w:t>
      </w:r>
      <w:proofErr w:type="spellStart"/>
      <w:r w:rsidRPr="009E7FF4">
        <w:t>BROADCAST_MESSAGE.request</w:t>
      </w:r>
      <w:proofErr w:type="spellEnd"/>
      <w:r w:rsidRPr="009E7FF4">
        <w:rPr>
          <w:b/>
          <w:bCs/>
        </w:rPr>
        <w:t xml:space="preserve"> </w:t>
      </w:r>
      <w:r w:rsidRPr="009E7FF4">
        <w:t xml:space="preserve">primitive shall be used by the SpaceFibre network layer to request a SpaceFibre node to send a broadcast message over the SpaceFibre network. </w:t>
      </w:r>
    </w:p>
    <w:p w14:paraId="52869685" w14:textId="77777777" w:rsidR="00F365C3" w:rsidRPr="009E7FF4" w:rsidRDefault="00F365C3" w:rsidP="00F365C3">
      <w:pPr>
        <w:pStyle w:val="Heading5"/>
      </w:pPr>
      <w:r w:rsidRPr="009E7FF4">
        <w:t xml:space="preserve">Semantics </w:t>
      </w:r>
    </w:p>
    <w:p w14:paraId="10493E11" w14:textId="77777777" w:rsidR="00F365C3" w:rsidRPr="009E7FF4" w:rsidRDefault="00F365C3" w:rsidP="005E1E15">
      <w:pPr>
        <w:pStyle w:val="requirelevel1"/>
      </w:pPr>
      <w:r w:rsidRPr="009E7FF4">
        <w:t xml:space="preserve">The </w:t>
      </w:r>
      <w:proofErr w:type="spellStart"/>
      <w:r w:rsidRPr="009E7FF4">
        <w:t>BROADCAST_MESSAGE.request</w:t>
      </w:r>
      <w:proofErr w:type="spellEnd"/>
      <w:r w:rsidRPr="009E7FF4">
        <w:rPr>
          <w:b/>
          <w:bCs/>
        </w:rPr>
        <w:t xml:space="preserve"> </w:t>
      </w:r>
      <w:r w:rsidRPr="009E7FF4">
        <w:t>primitive shall provide the following parameter</w:t>
      </w:r>
      <w:r w:rsidR="002B4B2F">
        <w:t>s</w:t>
      </w:r>
      <w:r w:rsidRPr="009E7FF4">
        <w:t>:</w:t>
      </w:r>
    </w:p>
    <w:p w14:paraId="64DECC2B" w14:textId="77777777" w:rsidR="00F365C3" w:rsidRPr="009E7FF4" w:rsidRDefault="00F365C3" w:rsidP="00B261CF">
      <w:pPr>
        <w:pStyle w:val="requirelevel2"/>
      </w:pPr>
      <w:proofErr w:type="spellStart"/>
      <w:r w:rsidRPr="009E7FF4">
        <w:t>BROADCAST_MESSAGE.request</w:t>
      </w:r>
      <w:proofErr w:type="spellEnd"/>
      <w:r w:rsidRPr="009E7FF4">
        <w:rPr>
          <w:b/>
          <w:bCs/>
        </w:rPr>
        <w:t xml:space="preserve"> </w:t>
      </w:r>
      <w:r w:rsidRPr="009E7FF4">
        <w:t>(Broadcast Channel, Broadcast Type, Message).</w:t>
      </w:r>
    </w:p>
    <w:p w14:paraId="524B7E16" w14:textId="411B83C2" w:rsidR="00F365C3" w:rsidRPr="009E7FF4" w:rsidRDefault="00F365C3" w:rsidP="00F365C3">
      <w:pPr>
        <w:pStyle w:val="Heading5"/>
      </w:pPr>
      <w:r w:rsidRPr="009E7FF4">
        <w:t xml:space="preserve">When </w:t>
      </w:r>
      <w:r w:rsidR="00E92C67">
        <w:t>g</w:t>
      </w:r>
      <w:r w:rsidRPr="009E7FF4">
        <w:t xml:space="preserve">enerated </w:t>
      </w:r>
    </w:p>
    <w:p w14:paraId="3531047C" w14:textId="77777777" w:rsidR="00F365C3" w:rsidRPr="009E7FF4" w:rsidRDefault="00F365C3" w:rsidP="005E1E15">
      <w:pPr>
        <w:pStyle w:val="requirelevel1"/>
      </w:pPr>
      <w:r w:rsidRPr="009E7FF4">
        <w:t xml:space="preserve">When the SpaceFibre user has a broadcast message to send it shall generate a </w:t>
      </w:r>
      <w:proofErr w:type="spellStart"/>
      <w:r w:rsidRPr="009E7FF4">
        <w:t>BROADCAST_MESSAGE.request</w:t>
      </w:r>
      <w:proofErr w:type="spellEnd"/>
      <w:r w:rsidRPr="009E7FF4">
        <w:rPr>
          <w:b/>
          <w:bCs/>
        </w:rPr>
        <w:t xml:space="preserve"> </w:t>
      </w:r>
      <w:r w:rsidRPr="009E7FF4">
        <w:t>primitive to request a SpaceFibre node to send the broadcast message of a particular type over a specific broadcast channel.</w:t>
      </w:r>
    </w:p>
    <w:p w14:paraId="3485D181" w14:textId="5A767115" w:rsidR="00F365C3" w:rsidRPr="009E7FF4" w:rsidRDefault="00F365C3" w:rsidP="00F365C3">
      <w:pPr>
        <w:pStyle w:val="Heading5"/>
      </w:pPr>
      <w:r w:rsidRPr="009E7FF4">
        <w:t xml:space="preserve">Effect </w:t>
      </w:r>
      <w:r w:rsidR="00E92C67">
        <w:t>o</w:t>
      </w:r>
      <w:r w:rsidRPr="009E7FF4">
        <w:t xml:space="preserve">n </w:t>
      </w:r>
      <w:r w:rsidR="00E92C67">
        <w:t>r</w:t>
      </w:r>
      <w:r w:rsidRPr="009E7FF4">
        <w:t xml:space="preserve">eceipt </w:t>
      </w:r>
    </w:p>
    <w:p w14:paraId="0CC30E25" w14:textId="77777777" w:rsidR="00F365C3" w:rsidRPr="009E7FF4" w:rsidRDefault="00F365C3" w:rsidP="005E1E15">
      <w:pPr>
        <w:pStyle w:val="requirelevel1"/>
      </w:pPr>
      <w:r w:rsidRPr="009E7FF4">
        <w:t xml:space="preserve">On receipt of the </w:t>
      </w:r>
      <w:proofErr w:type="spellStart"/>
      <w:r w:rsidRPr="009E7FF4">
        <w:t>BROADCAST_MESSAGE.request</w:t>
      </w:r>
      <w:proofErr w:type="spellEnd"/>
      <w:r w:rsidRPr="009E7FF4">
        <w:rPr>
          <w:b/>
          <w:bCs/>
        </w:rPr>
        <w:t xml:space="preserve"> </w:t>
      </w:r>
      <w:r w:rsidRPr="009E7FF4">
        <w:t>primitive the SpaceFibre node shall send the broadcast message over the specified broadcast channel immediately, subject to link priority rules.</w:t>
      </w:r>
    </w:p>
    <w:p w14:paraId="32025179" w14:textId="77777777" w:rsidR="00F365C3" w:rsidRPr="009E7FF4" w:rsidRDefault="00F365C3" w:rsidP="005A4E4C">
      <w:pPr>
        <w:pStyle w:val="Heading4"/>
      </w:pPr>
      <w:proofErr w:type="spellStart"/>
      <w:r w:rsidRPr="009E7FF4">
        <w:t>BROADCAST_MESSAGE.indication</w:t>
      </w:r>
      <w:proofErr w:type="spellEnd"/>
      <w:r w:rsidRPr="009E7FF4">
        <w:t xml:space="preserve"> </w:t>
      </w:r>
    </w:p>
    <w:p w14:paraId="1DFC52FF" w14:textId="77777777" w:rsidR="00F365C3" w:rsidRPr="009E7FF4" w:rsidRDefault="00F365C3" w:rsidP="00F365C3">
      <w:pPr>
        <w:pStyle w:val="Heading5"/>
        <w:rPr>
          <w:szCs w:val="28"/>
        </w:rPr>
      </w:pPr>
      <w:r w:rsidRPr="009E7FF4">
        <w:t xml:space="preserve">Function </w:t>
      </w:r>
    </w:p>
    <w:p w14:paraId="7408B16A" w14:textId="77777777" w:rsidR="00F365C3" w:rsidRPr="009E7FF4" w:rsidRDefault="00F365C3" w:rsidP="005E1E15">
      <w:pPr>
        <w:pStyle w:val="requirelevel1"/>
      </w:pPr>
      <w:r w:rsidRPr="009E7FF4">
        <w:t xml:space="preserve">The function of the </w:t>
      </w:r>
      <w:proofErr w:type="spellStart"/>
      <w:r w:rsidRPr="009E7FF4">
        <w:t>BROADCAST_MESSAGE.indication</w:t>
      </w:r>
      <w:proofErr w:type="spellEnd"/>
      <w:r w:rsidRPr="009E7FF4">
        <w:t xml:space="preserve"> primitive shall be to indicate to the SpaceFibre user that a broadcast message has arrived over a particular broadcast channel and to pass that message to the SpaceFibre user. </w:t>
      </w:r>
    </w:p>
    <w:p w14:paraId="0C8B12DE" w14:textId="77777777" w:rsidR="00F365C3" w:rsidRPr="009E7FF4" w:rsidRDefault="00F365C3" w:rsidP="00F365C3">
      <w:pPr>
        <w:pStyle w:val="Heading5"/>
        <w:rPr>
          <w:szCs w:val="28"/>
        </w:rPr>
      </w:pPr>
      <w:r w:rsidRPr="009E7FF4">
        <w:t xml:space="preserve">Semantics </w:t>
      </w:r>
    </w:p>
    <w:p w14:paraId="4E5F7CBB" w14:textId="77777777" w:rsidR="00F365C3" w:rsidRPr="009E7FF4" w:rsidRDefault="00F365C3" w:rsidP="005E1E15">
      <w:pPr>
        <w:pStyle w:val="requirelevel1"/>
      </w:pPr>
      <w:r w:rsidRPr="009E7FF4">
        <w:t xml:space="preserve">The </w:t>
      </w:r>
      <w:proofErr w:type="spellStart"/>
      <w:r w:rsidRPr="009E7FF4">
        <w:t>BROADCAST_MESSAGE.indication</w:t>
      </w:r>
      <w:proofErr w:type="spellEnd"/>
      <w:r w:rsidRPr="009E7FF4">
        <w:t xml:space="preserve"> primitive </w:t>
      </w:r>
      <w:r w:rsidR="00C42CFA">
        <w:t>shall have the following</w:t>
      </w:r>
      <w:r w:rsidR="00C42CFA" w:rsidRPr="009E7FF4">
        <w:t xml:space="preserve"> parameter</w:t>
      </w:r>
      <w:r w:rsidR="002B4B2F">
        <w:t>s</w:t>
      </w:r>
      <w:r w:rsidR="00C42CFA" w:rsidRPr="009E7FF4">
        <w:t xml:space="preserve">: </w:t>
      </w:r>
    </w:p>
    <w:p w14:paraId="4040E09C" w14:textId="77777777" w:rsidR="00F365C3" w:rsidRPr="009E7FF4" w:rsidRDefault="00F365C3" w:rsidP="00B261CF">
      <w:pPr>
        <w:pStyle w:val="requirelevel2"/>
      </w:pPr>
      <w:proofErr w:type="spellStart"/>
      <w:r w:rsidRPr="009E7FF4">
        <w:t>BROADCAST_MESSAGE.indication</w:t>
      </w:r>
      <w:proofErr w:type="spellEnd"/>
      <w:r w:rsidRPr="009E7FF4">
        <w:t xml:space="preserve"> (Broadcast Channel, Broadcast Type, </w:t>
      </w:r>
      <w:r w:rsidR="001466AD">
        <w:t>STATUS</w:t>
      </w:r>
      <w:r w:rsidRPr="009E7FF4">
        <w:t>, Message).</w:t>
      </w:r>
    </w:p>
    <w:p w14:paraId="13F58FE0" w14:textId="0CDD27BF" w:rsidR="00F365C3" w:rsidRPr="009E7FF4" w:rsidRDefault="00F365C3" w:rsidP="00F365C3">
      <w:pPr>
        <w:pStyle w:val="Heading5"/>
        <w:rPr>
          <w:szCs w:val="28"/>
        </w:rPr>
      </w:pPr>
      <w:r w:rsidRPr="009E7FF4">
        <w:t xml:space="preserve">When </w:t>
      </w:r>
      <w:r w:rsidR="00E92C67">
        <w:t>g</w:t>
      </w:r>
      <w:r w:rsidRPr="009E7FF4">
        <w:t xml:space="preserve">enerated </w:t>
      </w:r>
    </w:p>
    <w:p w14:paraId="4E9D37A0" w14:textId="77777777" w:rsidR="00F365C3" w:rsidRPr="009E7FF4" w:rsidRDefault="00F365C3" w:rsidP="005E1E15">
      <w:pPr>
        <w:pStyle w:val="requirelevel1"/>
      </w:pPr>
      <w:r w:rsidRPr="009E7FF4">
        <w:t xml:space="preserve">The </w:t>
      </w:r>
      <w:proofErr w:type="spellStart"/>
      <w:r w:rsidRPr="009E7FF4">
        <w:t>BROADCAST_MESSAGE.indication</w:t>
      </w:r>
      <w:proofErr w:type="spellEnd"/>
      <w:r w:rsidRPr="009E7FF4">
        <w:t xml:space="preserve"> primitive shall be passed to the SpaceFibre user, when a valid broadcast message is received.</w:t>
      </w:r>
    </w:p>
    <w:p w14:paraId="006BD842" w14:textId="133E7F4C" w:rsidR="00F365C3" w:rsidRPr="009E7FF4" w:rsidRDefault="00F365C3" w:rsidP="00F365C3">
      <w:pPr>
        <w:pStyle w:val="Heading5"/>
        <w:rPr>
          <w:szCs w:val="28"/>
        </w:rPr>
      </w:pPr>
      <w:r w:rsidRPr="009E7FF4">
        <w:t xml:space="preserve">Effect </w:t>
      </w:r>
      <w:r w:rsidR="00E92C67">
        <w:t>o</w:t>
      </w:r>
      <w:r w:rsidRPr="009E7FF4">
        <w:t xml:space="preserve">n </w:t>
      </w:r>
      <w:r w:rsidR="00E92C67">
        <w:t>r</w:t>
      </w:r>
      <w:r w:rsidRPr="009E7FF4">
        <w:t xml:space="preserve">eceipt </w:t>
      </w:r>
    </w:p>
    <w:p w14:paraId="44541B5E" w14:textId="77777777" w:rsidR="00F365C3" w:rsidRPr="009E7FF4" w:rsidRDefault="00F365C3" w:rsidP="005E1E15">
      <w:pPr>
        <w:pStyle w:val="requirelevel1"/>
      </w:pPr>
      <w:r w:rsidRPr="009E7FF4">
        <w:t xml:space="preserve">The effect on receipt of the </w:t>
      </w:r>
      <w:proofErr w:type="spellStart"/>
      <w:r w:rsidRPr="009E7FF4">
        <w:t>BROADCAST_MESSAGE.indication</w:t>
      </w:r>
      <w:proofErr w:type="spellEnd"/>
      <w:r w:rsidRPr="009E7FF4">
        <w:t xml:space="preserve"> primitive by the SpaceFibre user shall be for the user to read the broadcast message.</w:t>
      </w:r>
    </w:p>
    <w:p w14:paraId="69AAB240" w14:textId="77777777" w:rsidR="00F365C3" w:rsidRPr="009E7FF4" w:rsidRDefault="00D52E59" w:rsidP="00F365C3">
      <w:pPr>
        <w:pStyle w:val="Heading2"/>
      </w:pPr>
      <w:bookmarkStart w:id="694" w:name="_Toc508197229"/>
      <w:r>
        <w:lastRenderedPageBreak/>
        <w:t>Data Link layer</w:t>
      </w:r>
      <w:r w:rsidR="00F365C3" w:rsidRPr="009E7FF4">
        <w:t xml:space="preserve"> service interface</w:t>
      </w:r>
      <w:bookmarkEnd w:id="694"/>
      <w:r w:rsidR="00F365C3" w:rsidRPr="009E7FF4">
        <w:t xml:space="preserve"> </w:t>
      </w:r>
    </w:p>
    <w:p w14:paraId="54852308" w14:textId="77777777" w:rsidR="00D547E9" w:rsidRDefault="00D547E9" w:rsidP="00F365C3">
      <w:pPr>
        <w:pStyle w:val="Heading3"/>
      </w:pPr>
      <w:bookmarkStart w:id="695" w:name="_Toc508197230"/>
      <w:r>
        <w:t>Data Link layer services</w:t>
      </w:r>
      <w:bookmarkEnd w:id="695"/>
    </w:p>
    <w:p w14:paraId="129DC552" w14:textId="77777777" w:rsidR="00D547E9" w:rsidRDefault="00D547E9" w:rsidP="00D547E9">
      <w:pPr>
        <w:pStyle w:val="requirelevel1"/>
      </w:pPr>
      <w:r>
        <w:t>The services that shall be associated with the Data Link layer are:</w:t>
      </w:r>
    </w:p>
    <w:p w14:paraId="49A7A558" w14:textId="77777777" w:rsidR="00D547E9" w:rsidRDefault="00DC00CA" w:rsidP="00D547E9">
      <w:pPr>
        <w:pStyle w:val="requirelevel2"/>
      </w:pPr>
      <w:r>
        <w:t>Virtual Channel service.</w:t>
      </w:r>
    </w:p>
    <w:p w14:paraId="3F7EF08B" w14:textId="77777777" w:rsidR="00DC00CA" w:rsidRDefault="00DC00CA" w:rsidP="00DC00CA">
      <w:pPr>
        <w:pStyle w:val="requirelevel2"/>
      </w:pPr>
      <w:r>
        <w:t>Broadcast Message service.</w:t>
      </w:r>
    </w:p>
    <w:p w14:paraId="03DEDA98" w14:textId="77777777" w:rsidR="007B219C" w:rsidRPr="00D547E9" w:rsidRDefault="007B219C" w:rsidP="00D547E9">
      <w:pPr>
        <w:pStyle w:val="requirelevel2"/>
      </w:pPr>
      <w:r>
        <w:t>Schedule</w:t>
      </w:r>
      <w:r w:rsidR="004F255C">
        <w:t xml:space="preserve"> synchronisation s</w:t>
      </w:r>
      <w:r>
        <w:t>ervice.</w:t>
      </w:r>
    </w:p>
    <w:p w14:paraId="1774A162" w14:textId="77777777" w:rsidR="00F365C3" w:rsidRDefault="00F365C3" w:rsidP="00F365C3">
      <w:pPr>
        <w:pStyle w:val="Heading3"/>
      </w:pPr>
      <w:bookmarkStart w:id="696" w:name="_Toc508197231"/>
      <w:r w:rsidRPr="009E7FF4">
        <w:t>Virtual Channel service</w:t>
      </w:r>
      <w:bookmarkEnd w:id="696"/>
    </w:p>
    <w:p w14:paraId="705FEDDD" w14:textId="77777777" w:rsidR="004728A2" w:rsidRPr="004728A2" w:rsidRDefault="00C86794" w:rsidP="005A4E4C">
      <w:pPr>
        <w:pStyle w:val="Heading4"/>
      </w:pPr>
      <w:r>
        <w:rPr>
          <w:lang w:val="en-US"/>
        </w:rPr>
        <w:t>Service primitives</w:t>
      </w:r>
    </w:p>
    <w:p w14:paraId="2B351925" w14:textId="77777777" w:rsidR="00F365C3" w:rsidRPr="009E7FF4" w:rsidRDefault="00F365C3" w:rsidP="005E1E15">
      <w:pPr>
        <w:pStyle w:val="requirelevel1"/>
      </w:pPr>
      <w:r w:rsidRPr="009E7FF4">
        <w:t>The service primitives that shall be associated with the Virtual Channel service are:</w:t>
      </w:r>
    </w:p>
    <w:p w14:paraId="2F125C9C" w14:textId="77777777" w:rsidR="00F365C3" w:rsidRPr="009E7FF4" w:rsidRDefault="00F365C3" w:rsidP="005E1E15">
      <w:pPr>
        <w:pStyle w:val="requirelevel2"/>
      </w:pPr>
      <w:r w:rsidRPr="009E7FF4">
        <w:t>TX_</w:t>
      </w:r>
      <w:r w:rsidR="001B7ECE">
        <w:t>N-</w:t>
      </w:r>
      <w:proofErr w:type="spellStart"/>
      <w:r w:rsidR="001B7ECE">
        <w:t>CHAR</w:t>
      </w:r>
      <w:r w:rsidRPr="009E7FF4">
        <w:t>.request</w:t>
      </w:r>
      <w:proofErr w:type="spellEnd"/>
      <w:r w:rsidR="00764589">
        <w:t>.</w:t>
      </w:r>
    </w:p>
    <w:p w14:paraId="6E77A10A" w14:textId="77777777" w:rsidR="00F365C3" w:rsidRPr="009E7FF4" w:rsidRDefault="00F365C3" w:rsidP="005E1E15">
      <w:pPr>
        <w:pStyle w:val="requirelevel2"/>
      </w:pPr>
      <w:r w:rsidRPr="009E7FF4">
        <w:t>RX_</w:t>
      </w:r>
      <w:r w:rsidR="001B7ECE">
        <w:t>N-</w:t>
      </w:r>
      <w:proofErr w:type="spellStart"/>
      <w:r w:rsidR="001B7ECE">
        <w:t>CHAR</w:t>
      </w:r>
      <w:r w:rsidRPr="009E7FF4">
        <w:t>.indication</w:t>
      </w:r>
      <w:proofErr w:type="spellEnd"/>
      <w:r w:rsidR="00764589">
        <w:t>.</w:t>
      </w:r>
    </w:p>
    <w:p w14:paraId="7E69EAB3" w14:textId="77777777" w:rsidR="00F365C3" w:rsidRPr="004728A2" w:rsidRDefault="00F365C3" w:rsidP="005A4E4C">
      <w:pPr>
        <w:pStyle w:val="Heading4"/>
      </w:pPr>
      <w:r w:rsidRPr="004728A2">
        <w:t>TX_</w:t>
      </w:r>
      <w:r w:rsidR="00604948" w:rsidRPr="004728A2">
        <w:t xml:space="preserve"> </w:t>
      </w:r>
      <w:r w:rsidR="001B7ECE" w:rsidRPr="004728A2">
        <w:t>N-</w:t>
      </w:r>
      <w:proofErr w:type="spellStart"/>
      <w:r w:rsidR="001B7ECE" w:rsidRPr="004728A2">
        <w:t>CHAR</w:t>
      </w:r>
      <w:r w:rsidRPr="004728A2">
        <w:t>.request</w:t>
      </w:r>
      <w:proofErr w:type="spellEnd"/>
    </w:p>
    <w:p w14:paraId="405DCEC9" w14:textId="77777777" w:rsidR="00F365C3" w:rsidRPr="009E7FF4" w:rsidRDefault="00F365C3" w:rsidP="00F365C3">
      <w:pPr>
        <w:pStyle w:val="Heading5"/>
      </w:pPr>
      <w:r w:rsidRPr="009E7FF4">
        <w:t xml:space="preserve">Function </w:t>
      </w:r>
    </w:p>
    <w:p w14:paraId="69D2D54D" w14:textId="77777777" w:rsidR="00F365C3" w:rsidRPr="009E7FF4" w:rsidRDefault="00F365C3" w:rsidP="005E1E15">
      <w:pPr>
        <w:pStyle w:val="requirelevel1"/>
      </w:pPr>
      <w:r w:rsidRPr="009E7FF4">
        <w:t>The TX_</w:t>
      </w:r>
      <w:r w:rsidR="001B7ECE">
        <w:t>N-</w:t>
      </w:r>
      <w:proofErr w:type="spellStart"/>
      <w:r w:rsidR="001B7ECE">
        <w:t>CHAR</w:t>
      </w:r>
      <w:r w:rsidRPr="009E7FF4">
        <w:t>.request</w:t>
      </w:r>
      <w:proofErr w:type="spellEnd"/>
      <w:r w:rsidRPr="009E7FF4">
        <w:t xml:space="preserve"> primitive shall be used to send a</w:t>
      </w:r>
      <w:r w:rsidR="00604948" w:rsidRPr="009E7FF4">
        <w:t>n</w:t>
      </w:r>
      <w:r w:rsidRPr="009E7FF4">
        <w:t xml:space="preserve"> </w:t>
      </w:r>
      <w:r w:rsidR="001B7ECE">
        <w:t>N-Char</w:t>
      </w:r>
      <w:r w:rsidRPr="009E7FF4">
        <w:t xml:space="preserve"> </w:t>
      </w:r>
      <w:r w:rsidR="0046755D">
        <w:t xml:space="preserve">or Fill </w:t>
      </w:r>
      <w:r w:rsidRPr="009E7FF4">
        <w:t>through a Virtual Channel of a SpaceFibre link.</w:t>
      </w:r>
    </w:p>
    <w:p w14:paraId="584DD478" w14:textId="77777777" w:rsidR="00F365C3" w:rsidRPr="009E7FF4" w:rsidRDefault="00F365C3" w:rsidP="00F365C3">
      <w:pPr>
        <w:pStyle w:val="Heading5"/>
      </w:pPr>
      <w:r w:rsidRPr="009E7FF4">
        <w:t xml:space="preserve">Semantics </w:t>
      </w:r>
    </w:p>
    <w:p w14:paraId="3CDCF635" w14:textId="77777777" w:rsidR="00F365C3" w:rsidRPr="009E7FF4" w:rsidRDefault="00F365C3" w:rsidP="005E1E15">
      <w:pPr>
        <w:pStyle w:val="requirelevel1"/>
      </w:pPr>
      <w:r w:rsidRPr="009E7FF4">
        <w:t>The TX_</w:t>
      </w:r>
      <w:r w:rsidR="001B7ECE">
        <w:t>N-</w:t>
      </w:r>
      <w:proofErr w:type="spellStart"/>
      <w:r w:rsidR="001B7ECE">
        <w:t>CHAR</w:t>
      </w:r>
      <w:r w:rsidRPr="009E7FF4">
        <w:t>.request</w:t>
      </w:r>
      <w:proofErr w:type="spellEnd"/>
      <w:r w:rsidRPr="009E7FF4">
        <w:t xml:space="preserve"> primitive shall provide the following parameters:</w:t>
      </w:r>
    </w:p>
    <w:p w14:paraId="03DE1757" w14:textId="77777777" w:rsidR="00F365C3" w:rsidRPr="009E7FF4" w:rsidRDefault="00F365C3" w:rsidP="00B261CF">
      <w:pPr>
        <w:pStyle w:val="requirelevel2"/>
      </w:pPr>
      <w:r w:rsidRPr="009E7FF4">
        <w:t>TX_</w:t>
      </w:r>
      <w:r w:rsidR="001B7ECE">
        <w:t>N-</w:t>
      </w:r>
      <w:proofErr w:type="spellStart"/>
      <w:r w:rsidR="001B7ECE">
        <w:t>CHAR</w:t>
      </w:r>
      <w:r w:rsidRPr="009E7FF4">
        <w:t>.request</w:t>
      </w:r>
      <w:proofErr w:type="spellEnd"/>
      <w:r w:rsidRPr="009E7FF4">
        <w:t xml:space="preserve"> (Virtual Channel, </w:t>
      </w:r>
      <w:r w:rsidR="001B7ECE">
        <w:t>N-Char</w:t>
      </w:r>
      <w:r w:rsidR="0046755D">
        <w:t>/Fill</w:t>
      </w:r>
      <w:r w:rsidRPr="009E7FF4">
        <w:t>)</w:t>
      </w:r>
      <w:r w:rsidR="00764589">
        <w:t>.</w:t>
      </w:r>
    </w:p>
    <w:p w14:paraId="7A320E0A" w14:textId="5FA643C0" w:rsidR="00F365C3" w:rsidRPr="009E7FF4" w:rsidRDefault="00F365C3" w:rsidP="00F365C3">
      <w:pPr>
        <w:pStyle w:val="Heading5"/>
      </w:pPr>
      <w:r w:rsidRPr="009E7FF4">
        <w:t xml:space="preserve">When </w:t>
      </w:r>
      <w:r w:rsidR="00E92C67">
        <w:t>g</w:t>
      </w:r>
      <w:r w:rsidRPr="009E7FF4">
        <w:t xml:space="preserve">enerated </w:t>
      </w:r>
    </w:p>
    <w:p w14:paraId="6D5180A1" w14:textId="77777777" w:rsidR="00F365C3" w:rsidRPr="009E7FF4" w:rsidRDefault="00604948" w:rsidP="005E1E15">
      <w:pPr>
        <w:pStyle w:val="requirelevel1"/>
      </w:pPr>
      <w:r w:rsidRPr="009E7FF4">
        <w:t xml:space="preserve">When the user has an </w:t>
      </w:r>
      <w:r w:rsidR="001B7ECE">
        <w:t>N-Char</w:t>
      </w:r>
      <w:r w:rsidR="0046755D" w:rsidRPr="009E7FF4">
        <w:t xml:space="preserve"> </w:t>
      </w:r>
      <w:r w:rsidR="0046755D">
        <w:t xml:space="preserve">or Fill </w:t>
      </w:r>
      <w:r w:rsidR="00F365C3" w:rsidRPr="009E7FF4">
        <w:t xml:space="preserve">to send over </w:t>
      </w:r>
      <w:r w:rsidRPr="009E7FF4">
        <w:t xml:space="preserve">a specific virtual channel of </w:t>
      </w:r>
      <w:r w:rsidR="00F365C3" w:rsidRPr="009E7FF4">
        <w:t>the SpaceFibre link, it shall generate a TX_</w:t>
      </w:r>
      <w:r w:rsidR="001B7ECE">
        <w:t>N-</w:t>
      </w:r>
      <w:proofErr w:type="spellStart"/>
      <w:r w:rsidR="001B7ECE">
        <w:t>CHAR</w:t>
      </w:r>
      <w:r w:rsidR="00F365C3" w:rsidRPr="009E7FF4">
        <w:t>.request</w:t>
      </w:r>
      <w:proofErr w:type="spellEnd"/>
      <w:r w:rsidR="00F365C3" w:rsidRPr="009E7FF4">
        <w:t xml:space="preserve"> primitive to request to send the </w:t>
      </w:r>
      <w:r w:rsidR="001B7ECE">
        <w:t>N-Char</w:t>
      </w:r>
      <w:r w:rsidR="0046755D" w:rsidRPr="009E7FF4">
        <w:t xml:space="preserve"> </w:t>
      </w:r>
      <w:r w:rsidR="0046755D">
        <w:t xml:space="preserve">or Fill </w:t>
      </w:r>
      <w:r w:rsidR="00F365C3" w:rsidRPr="009E7FF4">
        <w:t xml:space="preserve">over </w:t>
      </w:r>
      <w:r w:rsidRPr="009E7FF4">
        <w:t>that</w:t>
      </w:r>
      <w:r w:rsidR="00F365C3" w:rsidRPr="009E7FF4">
        <w:t xml:space="preserve"> Virtual Channel.</w:t>
      </w:r>
    </w:p>
    <w:p w14:paraId="6AC08903" w14:textId="7E1FC20A" w:rsidR="00F365C3" w:rsidRPr="009E7FF4" w:rsidRDefault="00F365C3" w:rsidP="00F365C3">
      <w:pPr>
        <w:pStyle w:val="Heading5"/>
      </w:pPr>
      <w:r w:rsidRPr="009E7FF4">
        <w:t xml:space="preserve">Effect </w:t>
      </w:r>
      <w:r w:rsidR="00E92C67">
        <w:t>o</w:t>
      </w:r>
      <w:r w:rsidRPr="009E7FF4">
        <w:t xml:space="preserve">n </w:t>
      </w:r>
      <w:r w:rsidR="00E92C67">
        <w:t>r</w:t>
      </w:r>
      <w:r w:rsidRPr="009E7FF4">
        <w:t xml:space="preserve">eceipt </w:t>
      </w:r>
    </w:p>
    <w:p w14:paraId="775520E9" w14:textId="77777777" w:rsidR="00F365C3" w:rsidRPr="009E7FF4" w:rsidRDefault="00F365C3" w:rsidP="005E1E15">
      <w:pPr>
        <w:pStyle w:val="requirelevel1"/>
      </w:pPr>
      <w:r w:rsidRPr="009E7FF4">
        <w:t>On receipt of the TX_</w:t>
      </w:r>
      <w:r w:rsidR="001B7ECE">
        <w:t>N-</w:t>
      </w:r>
      <w:proofErr w:type="spellStart"/>
      <w:r w:rsidR="001B7ECE">
        <w:t>CHAR</w:t>
      </w:r>
      <w:r w:rsidRPr="009E7FF4">
        <w:t>.request</w:t>
      </w:r>
      <w:proofErr w:type="spellEnd"/>
      <w:r w:rsidRPr="009E7FF4">
        <w:t xml:space="preserve"> primitive, the SpaceFibre interface shall send the </w:t>
      </w:r>
      <w:r w:rsidR="001B7ECE">
        <w:t>N-Char</w:t>
      </w:r>
      <w:r w:rsidR="0046755D" w:rsidRPr="009E7FF4">
        <w:t xml:space="preserve"> </w:t>
      </w:r>
      <w:r w:rsidR="0046755D">
        <w:t xml:space="preserve">or Fill </w:t>
      </w:r>
      <w:r w:rsidRPr="009E7FF4">
        <w:t>over the specified Virtual Channel as soon as permitted by the SpaceFibre medium access controller.</w:t>
      </w:r>
    </w:p>
    <w:p w14:paraId="17DC8F45" w14:textId="77777777" w:rsidR="00F365C3" w:rsidRPr="009E7FF4" w:rsidRDefault="00F365C3" w:rsidP="005A4E4C">
      <w:pPr>
        <w:pStyle w:val="Heading4"/>
      </w:pPr>
      <w:r w:rsidRPr="009E7FF4">
        <w:t>RX_</w:t>
      </w:r>
      <w:r w:rsidR="001B7ECE">
        <w:t>N-</w:t>
      </w:r>
      <w:proofErr w:type="spellStart"/>
      <w:r w:rsidR="001B7ECE">
        <w:t>CHAR</w:t>
      </w:r>
      <w:r w:rsidRPr="009E7FF4">
        <w:t>.indication</w:t>
      </w:r>
      <w:proofErr w:type="spellEnd"/>
      <w:r w:rsidRPr="009E7FF4">
        <w:t xml:space="preserve"> </w:t>
      </w:r>
    </w:p>
    <w:p w14:paraId="03711107" w14:textId="77777777" w:rsidR="00F365C3" w:rsidRPr="009E7FF4" w:rsidRDefault="00F365C3" w:rsidP="00F365C3">
      <w:pPr>
        <w:pStyle w:val="Heading5"/>
        <w:rPr>
          <w:szCs w:val="28"/>
        </w:rPr>
      </w:pPr>
      <w:r w:rsidRPr="009E7FF4">
        <w:t xml:space="preserve">Function </w:t>
      </w:r>
    </w:p>
    <w:p w14:paraId="23A6ED8C" w14:textId="77777777" w:rsidR="00F365C3" w:rsidRPr="009E7FF4" w:rsidRDefault="00F365C3" w:rsidP="005E1E15">
      <w:pPr>
        <w:pStyle w:val="requirelevel1"/>
      </w:pPr>
      <w:r w:rsidRPr="009E7FF4">
        <w:t xml:space="preserve">The SpaceFibre interface shall pass </w:t>
      </w:r>
      <w:r w:rsidR="00D52E59">
        <w:t>an RX</w:t>
      </w:r>
      <w:r w:rsidRPr="009E7FF4">
        <w:t>_</w:t>
      </w:r>
      <w:r w:rsidR="001B7ECE">
        <w:t>N-</w:t>
      </w:r>
      <w:proofErr w:type="spellStart"/>
      <w:r w:rsidR="001B7ECE">
        <w:t>CHAR</w:t>
      </w:r>
      <w:r w:rsidRPr="009E7FF4">
        <w:t>.indication</w:t>
      </w:r>
      <w:proofErr w:type="spellEnd"/>
      <w:r w:rsidRPr="009E7FF4">
        <w:t xml:space="preserve"> primitive to the SpaceFibre network layer to indicate that </w:t>
      </w:r>
      <w:r w:rsidR="00604948" w:rsidRPr="009E7FF4">
        <w:t xml:space="preserve">an </w:t>
      </w:r>
      <w:r w:rsidR="001B7ECE">
        <w:t>N-Char</w:t>
      </w:r>
      <w:r w:rsidR="0046755D" w:rsidRPr="009E7FF4">
        <w:t xml:space="preserve"> </w:t>
      </w:r>
      <w:r w:rsidR="0046755D">
        <w:t xml:space="preserve">or Fill </w:t>
      </w:r>
      <w:r w:rsidRPr="009E7FF4">
        <w:t>has arrived over a particular Virtual Channel.</w:t>
      </w:r>
    </w:p>
    <w:p w14:paraId="55F3C995" w14:textId="77777777" w:rsidR="00F365C3" w:rsidRPr="009E7FF4" w:rsidRDefault="00F365C3" w:rsidP="00F365C3">
      <w:pPr>
        <w:pStyle w:val="Heading5"/>
        <w:rPr>
          <w:szCs w:val="28"/>
        </w:rPr>
      </w:pPr>
      <w:r w:rsidRPr="009E7FF4">
        <w:lastRenderedPageBreak/>
        <w:t xml:space="preserve">Semantics </w:t>
      </w:r>
    </w:p>
    <w:p w14:paraId="04893C0A" w14:textId="77777777" w:rsidR="00F365C3" w:rsidRPr="009E7FF4" w:rsidRDefault="00F365C3" w:rsidP="005E1E15">
      <w:pPr>
        <w:pStyle w:val="requirelevel1"/>
      </w:pPr>
      <w:r w:rsidRPr="009E7FF4">
        <w:t>The RX_</w:t>
      </w:r>
      <w:r w:rsidR="001B7ECE">
        <w:t>N-</w:t>
      </w:r>
      <w:proofErr w:type="spellStart"/>
      <w:r w:rsidR="001B7ECE">
        <w:t>CHAR</w:t>
      </w:r>
      <w:r w:rsidRPr="009E7FF4">
        <w:t>.indication</w:t>
      </w:r>
      <w:proofErr w:type="spellEnd"/>
      <w:r w:rsidRPr="009E7FF4">
        <w:t xml:space="preserve"> primitive </w:t>
      </w:r>
      <w:r w:rsidR="00C42CFA">
        <w:t>shall have the following</w:t>
      </w:r>
      <w:r w:rsidR="00C42CFA" w:rsidRPr="009E7FF4">
        <w:t xml:space="preserve"> parameter</w:t>
      </w:r>
      <w:r w:rsidR="002B4B2F">
        <w:t>s</w:t>
      </w:r>
      <w:r w:rsidR="00C42CFA" w:rsidRPr="009E7FF4">
        <w:t xml:space="preserve">: </w:t>
      </w:r>
    </w:p>
    <w:p w14:paraId="1FD0F61F" w14:textId="77777777" w:rsidR="00F365C3" w:rsidRPr="009E7FF4" w:rsidRDefault="00F365C3" w:rsidP="00B261CF">
      <w:pPr>
        <w:pStyle w:val="requirelevel2"/>
      </w:pPr>
      <w:r w:rsidRPr="009E7FF4">
        <w:t>RX_</w:t>
      </w:r>
      <w:r w:rsidR="001B7ECE">
        <w:t>N-</w:t>
      </w:r>
      <w:proofErr w:type="spellStart"/>
      <w:r w:rsidR="001B7ECE">
        <w:t>CHAR</w:t>
      </w:r>
      <w:r w:rsidRPr="009E7FF4">
        <w:t>.indication</w:t>
      </w:r>
      <w:proofErr w:type="spellEnd"/>
      <w:r w:rsidRPr="009E7FF4">
        <w:t xml:space="preserve"> (Virtual Channel, </w:t>
      </w:r>
      <w:r w:rsidR="001B7ECE">
        <w:t>N-Char</w:t>
      </w:r>
      <w:r w:rsidR="0046755D">
        <w:t>/Fill</w:t>
      </w:r>
      <w:r w:rsidRPr="009E7FF4">
        <w:t>).</w:t>
      </w:r>
    </w:p>
    <w:p w14:paraId="2E7EB65D" w14:textId="2363F830" w:rsidR="00F365C3" w:rsidRPr="009E7FF4" w:rsidRDefault="00F365C3" w:rsidP="00F365C3">
      <w:pPr>
        <w:pStyle w:val="Heading5"/>
        <w:rPr>
          <w:szCs w:val="28"/>
        </w:rPr>
      </w:pPr>
      <w:r w:rsidRPr="009E7FF4">
        <w:t xml:space="preserve">When </w:t>
      </w:r>
      <w:r w:rsidR="00E92C67">
        <w:t>g</w:t>
      </w:r>
      <w:r w:rsidRPr="009E7FF4">
        <w:t xml:space="preserve">enerated </w:t>
      </w:r>
    </w:p>
    <w:p w14:paraId="4E26E2FA" w14:textId="77777777" w:rsidR="00F365C3" w:rsidRPr="009E7FF4" w:rsidRDefault="00F365C3" w:rsidP="005E1E15">
      <w:pPr>
        <w:pStyle w:val="requirelevel1"/>
      </w:pPr>
      <w:r w:rsidRPr="009E7FF4">
        <w:t>The RX_</w:t>
      </w:r>
      <w:r w:rsidR="001B7ECE">
        <w:t>N-</w:t>
      </w:r>
      <w:proofErr w:type="spellStart"/>
      <w:r w:rsidR="001B7ECE">
        <w:t>CHAR</w:t>
      </w:r>
      <w:r w:rsidRPr="009E7FF4">
        <w:t>.indication</w:t>
      </w:r>
      <w:proofErr w:type="spellEnd"/>
      <w:r w:rsidRPr="009E7FF4">
        <w:t xml:space="preserve"> primitive shall be passed to the SpaceFibre network layer when </w:t>
      </w:r>
      <w:r w:rsidR="00604948" w:rsidRPr="009E7FF4">
        <w:t xml:space="preserve">an </w:t>
      </w:r>
      <w:r w:rsidR="001B7ECE">
        <w:t>N-Char</w:t>
      </w:r>
      <w:r w:rsidR="0046755D" w:rsidRPr="009E7FF4">
        <w:t xml:space="preserve"> </w:t>
      </w:r>
      <w:r w:rsidR="0046755D">
        <w:t xml:space="preserve">or Fill </w:t>
      </w:r>
      <w:r w:rsidRPr="009E7FF4">
        <w:t>is received.</w:t>
      </w:r>
    </w:p>
    <w:p w14:paraId="44DE7ED1" w14:textId="09667A2D" w:rsidR="00F365C3" w:rsidRPr="009E7FF4" w:rsidRDefault="00F365C3" w:rsidP="00F365C3">
      <w:pPr>
        <w:pStyle w:val="Heading5"/>
        <w:rPr>
          <w:szCs w:val="28"/>
        </w:rPr>
      </w:pPr>
      <w:r w:rsidRPr="009E7FF4">
        <w:t xml:space="preserve">Effect </w:t>
      </w:r>
      <w:r w:rsidR="00E92C67">
        <w:t>o</w:t>
      </w:r>
      <w:r w:rsidRPr="009E7FF4">
        <w:t xml:space="preserve">n </w:t>
      </w:r>
      <w:r w:rsidR="00E92C67">
        <w:t>r</w:t>
      </w:r>
      <w:r w:rsidRPr="009E7FF4">
        <w:t xml:space="preserve">eceipt </w:t>
      </w:r>
    </w:p>
    <w:p w14:paraId="26B3E448" w14:textId="77777777" w:rsidR="00F365C3" w:rsidRPr="009E7FF4" w:rsidRDefault="00F365C3" w:rsidP="005E1E15">
      <w:pPr>
        <w:pStyle w:val="requirelevel1"/>
      </w:pPr>
      <w:r w:rsidRPr="009E7FF4">
        <w:t>The effect on receipt of the RX_</w:t>
      </w:r>
      <w:r w:rsidR="001B7ECE">
        <w:t>N-</w:t>
      </w:r>
      <w:proofErr w:type="spellStart"/>
      <w:r w:rsidR="001B7ECE">
        <w:t>CHAR</w:t>
      </w:r>
      <w:r w:rsidRPr="009E7FF4">
        <w:t>.indication</w:t>
      </w:r>
      <w:proofErr w:type="spellEnd"/>
      <w:r w:rsidRPr="009E7FF4">
        <w:t xml:space="preserve"> primitive by the SpaceFibre network layer shall be that the received </w:t>
      </w:r>
      <w:r w:rsidR="001B7ECE">
        <w:t>N-Char</w:t>
      </w:r>
      <w:r w:rsidR="0046755D" w:rsidRPr="009E7FF4">
        <w:t xml:space="preserve"> </w:t>
      </w:r>
      <w:r w:rsidR="0046755D">
        <w:t xml:space="preserve">or Fill </w:t>
      </w:r>
      <w:r w:rsidRPr="009E7FF4">
        <w:t>is read from the specified Virtual Channel by the SpaceFibre network layer.</w:t>
      </w:r>
    </w:p>
    <w:p w14:paraId="5E495527" w14:textId="77777777" w:rsidR="00F365C3" w:rsidRDefault="00F365C3" w:rsidP="00F365C3">
      <w:pPr>
        <w:pStyle w:val="Heading3"/>
      </w:pPr>
      <w:bookmarkStart w:id="697" w:name="_Toc508197232"/>
      <w:r w:rsidRPr="009E7FF4">
        <w:t>Broadcast message service</w:t>
      </w:r>
      <w:bookmarkEnd w:id="697"/>
    </w:p>
    <w:p w14:paraId="3E549F72" w14:textId="77777777" w:rsidR="00E9630E" w:rsidRPr="00E9630E" w:rsidRDefault="00C86794" w:rsidP="005A4E4C">
      <w:pPr>
        <w:pStyle w:val="Heading4"/>
      </w:pPr>
      <w:r>
        <w:rPr>
          <w:lang w:val="en-US"/>
        </w:rPr>
        <w:t>Service primitives</w:t>
      </w:r>
    </w:p>
    <w:p w14:paraId="4F75AFEE" w14:textId="77777777" w:rsidR="00F365C3" w:rsidRPr="009E7FF4" w:rsidRDefault="00F365C3" w:rsidP="005E1E15">
      <w:pPr>
        <w:pStyle w:val="requirelevel1"/>
      </w:pPr>
      <w:r w:rsidRPr="009E7FF4">
        <w:t>The service primitives that shall be associated with the broadcast channel service are:</w:t>
      </w:r>
    </w:p>
    <w:p w14:paraId="70EB1D4B" w14:textId="77777777" w:rsidR="00F365C3" w:rsidRPr="009E7FF4" w:rsidRDefault="00F365C3" w:rsidP="005E1E15">
      <w:pPr>
        <w:pStyle w:val="requirelevel2"/>
      </w:pPr>
      <w:proofErr w:type="spellStart"/>
      <w:r w:rsidRPr="009E7FF4">
        <w:t>TX_BROADCAST.request</w:t>
      </w:r>
      <w:proofErr w:type="spellEnd"/>
      <w:r w:rsidR="00764589">
        <w:t>.</w:t>
      </w:r>
    </w:p>
    <w:p w14:paraId="06CFAC4D" w14:textId="77777777" w:rsidR="00F365C3" w:rsidRPr="009E7FF4" w:rsidRDefault="00F365C3" w:rsidP="005E1E15">
      <w:pPr>
        <w:pStyle w:val="requirelevel2"/>
      </w:pPr>
      <w:proofErr w:type="spellStart"/>
      <w:r w:rsidRPr="009E7FF4">
        <w:t>RX_BROADCAST.indication</w:t>
      </w:r>
      <w:proofErr w:type="spellEnd"/>
      <w:r w:rsidR="00764589">
        <w:t>.</w:t>
      </w:r>
    </w:p>
    <w:p w14:paraId="6811C8BB" w14:textId="77777777" w:rsidR="00F365C3" w:rsidRPr="00AD49F3" w:rsidRDefault="00F365C3" w:rsidP="005A4E4C">
      <w:pPr>
        <w:pStyle w:val="Heading4"/>
      </w:pPr>
      <w:proofErr w:type="spellStart"/>
      <w:r w:rsidRPr="00AD49F3">
        <w:t>TX_BROADCAST.request</w:t>
      </w:r>
      <w:proofErr w:type="spellEnd"/>
    </w:p>
    <w:p w14:paraId="0D4EA812" w14:textId="77777777" w:rsidR="00F365C3" w:rsidRPr="009E7FF4" w:rsidRDefault="00F365C3" w:rsidP="00F365C3">
      <w:pPr>
        <w:pStyle w:val="Heading5"/>
      </w:pPr>
      <w:r w:rsidRPr="009E7FF4">
        <w:t xml:space="preserve">Function </w:t>
      </w:r>
    </w:p>
    <w:p w14:paraId="1D9270DD" w14:textId="77777777" w:rsidR="00F365C3" w:rsidRPr="009E7FF4" w:rsidRDefault="00F365C3" w:rsidP="005E1E15">
      <w:pPr>
        <w:pStyle w:val="requirelevel1"/>
      </w:pPr>
      <w:r w:rsidRPr="009E7FF4">
        <w:t xml:space="preserve">The </w:t>
      </w:r>
      <w:proofErr w:type="spellStart"/>
      <w:r w:rsidRPr="009E7FF4">
        <w:t>TX_BROADCAST.request</w:t>
      </w:r>
      <w:proofErr w:type="spellEnd"/>
      <w:r w:rsidRPr="009E7FF4">
        <w:rPr>
          <w:b/>
          <w:bCs/>
        </w:rPr>
        <w:t xml:space="preserve"> </w:t>
      </w:r>
      <w:r w:rsidRPr="009E7FF4">
        <w:t>primitive shall be used by the SpaceFibre network layer to requests the SpaceFibre interface to send a broadcast message through a SpaceFibre broadcast channel.</w:t>
      </w:r>
    </w:p>
    <w:p w14:paraId="16009C37" w14:textId="77777777" w:rsidR="00F365C3" w:rsidRPr="009E7FF4" w:rsidRDefault="00F365C3" w:rsidP="00F365C3">
      <w:pPr>
        <w:pStyle w:val="Heading5"/>
      </w:pPr>
      <w:r w:rsidRPr="009E7FF4">
        <w:t xml:space="preserve">Semantics </w:t>
      </w:r>
    </w:p>
    <w:p w14:paraId="307599DC" w14:textId="77777777" w:rsidR="00F365C3" w:rsidRPr="009E7FF4" w:rsidRDefault="00F365C3" w:rsidP="005E1E15">
      <w:pPr>
        <w:pStyle w:val="requirelevel1"/>
      </w:pPr>
      <w:r w:rsidRPr="009E7FF4">
        <w:t xml:space="preserve">The </w:t>
      </w:r>
      <w:proofErr w:type="spellStart"/>
      <w:r w:rsidRPr="009E7FF4">
        <w:t>TX_BROADCAST.request</w:t>
      </w:r>
      <w:proofErr w:type="spellEnd"/>
      <w:r w:rsidRPr="009E7FF4">
        <w:rPr>
          <w:b/>
          <w:bCs/>
        </w:rPr>
        <w:t xml:space="preserve"> </w:t>
      </w:r>
      <w:r w:rsidRPr="009E7FF4">
        <w:t>primitive shall provide the following parameter</w:t>
      </w:r>
      <w:r w:rsidR="00764589">
        <w:t>s</w:t>
      </w:r>
      <w:r w:rsidRPr="009E7FF4">
        <w:t>:</w:t>
      </w:r>
    </w:p>
    <w:p w14:paraId="2A9C6963" w14:textId="77777777" w:rsidR="00F365C3" w:rsidRPr="009E7FF4" w:rsidRDefault="00F365C3" w:rsidP="00B261CF">
      <w:pPr>
        <w:pStyle w:val="requirelevel2"/>
      </w:pPr>
      <w:proofErr w:type="spellStart"/>
      <w:r w:rsidRPr="009E7FF4">
        <w:t>TX_BROADCAST.request</w:t>
      </w:r>
      <w:proofErr w:type="spellEnd"/>
      <w:r w:rsidRPr="009E7FF4">
        <w:rPr>
          <w:b/>
          <w:bCs/>
        </w:rPr>
        <w:t xml:space="preserve"> </w:t>
      </w:r>
      <w:r w:rsidR="00D547E9">
        <w:t xml:space="preserve">(Broadcast Channel, </w:t>
      </w:r>
      <w:r w:rsidRPr="009E7FF4">
        <w:t xml:space="preserve">Broadcast Type, </w:t>
      </w:r>
      <w:r w:rsidR="001466AD">
        <w:t>STATUS</w:t>
      </w:r>
      <w:r w:rsidRPr="009E7FF4">
        <w:t>, Message).</w:t>
      </w:r>
    </w:p>
    <w:p w14:paraId="4D83B3FC" w14:textId="3B69D236" w:rsidR="00F365C3" w:rsidRPr="009E7FF4" w:rsidRDefault="00F365C3" w:rsidP="00F365C3">
      <w:pPr>
        <w:pStyle w:val="Heading5"/>
      </w:pPr>
      <w:r w:rsidRPr="009E7FF4">
        <w:t xml:space="preserve">When </w:t>
      </w:r>
      <w:r w:rsidR="00E92C67">
        <w:t>g</w:t>
      </w:r>
      <w:r w:rsidRPr="009E7FF4">
        <w:t xml:space="preserve">enerated </w:t>
      </w:r>
    </w:p>
    <w:p w14:paraId="509CAD27" w14:textId="77777777" w:rsidR="00F365C3" w:rsidRPr="009E7FF4" w:rsidRDefault="00F365C3" w:rsidP="005E1E15">
      <w:pPr>
        <w:pStyle w:val="requirelevel1"/>
      </w:pPr>
      <w:r w:rsidRPr="009E7FF4">
        <w:t xml:space="preserve">When the SpaceFibre network layer has a broadcast message to send it shall generate a </w:t>
      </w:r>
      <w:proofErr w:type="spellStart"/>
      <w:r w:rsidR="00D74C51">
        <w:t>TX_</w:t>
      </w:r>
      <w:r w:rsidRPr="009E7FF4">
        <w:t>BROADCAST.request</w:t>
      </w:r>
      <w:proofErr w:type="spellEnd"/>
      <w:r w:rsidRPr="009E7FF4">
        <w:rPr>
          <w:b/>
          <w:bCs/>
        </w:rPr>
        <w:t xml:space="preserve"> </w:t>
      </w:r>
      <w:r w:rsidRPr="009E7FF4">
        <w:t>primitive to request the SpaceFibre interface to send the broadcast message over a specific broadcast channel.</w:t>
      </w:r>
    </w:p>
    <w:p w14:paraId="25AB8C82" w14:textId="7FAE7F8C" w:rsidR="00F365C3" w:rsidRPr="009E7FF4" w:rsidRDefault="00F365C3" w:rsidP="00F365C3">
      <w:pPr>
        <w:pStyle w:val="Heading5"/>
      </w:pPr>
      <w:r w:rsidRPr="009E7FF4">
        <w:t xml:space="preserve">Effect </w:t>
      </w:r>
      <w:r w:rsidR="00E92C67">
        <w:t>o</w:t>
      </w:r>
      <w:r w:rsidRPr="009E7FF4">
        <w:t xml:space="preserve">n </w:t>
      </w:r>
      <w:r w:rsidR="00E92C67">
        <w:t>r</w:t>
      </w:r>
      <w:r w:rsidRPr="009E7FF4">
        <w:t xml:space="preserve">eceipt </w:t>
      </w:r>
    </w:p>
    <w:p w14:paraId="413A1AD0" w14:textId="77777777" w:rsidR="00F365C3" w:rsidRPr="009E7FF4" w:rsidRDefault="00F365C3" w:rsidP="005E1E15">
      <w:pPr>
        <w:pStyle w:val="requirelevel1"/>
      </w:pPr>
      <w:r w:rsidRPr="009E7FF4">
        <w:t xml:space="preserve">On receipt of the </w:t>
      </w:r>
      <w:proofErr w:type="spellStart"/>
      <w:r w:rsidRPr="009E7FF4">
        <w:t>TX_BROADCAST.request</w:t>
      </w:r>
      <w:proofErr w:type="spellEnd"/>
      <w:r w:rsidRPr="009E7FF4">
        <w:rPr>
          <w:b/>
          <w:bCs/>
        </w:rPr>
        <w:t xml:space="preserve"> </w:t>
      </w:r>
      <w:r w:rsidRPr="009E7FF4">
        <w:t xml:space="preserve">primitive the SpaceFibre interface shall send the broadcast message over the specified broadcast </w:t>
      </w:r>
      <w:r w:rsidRPr="009E7FF4">
        <w:lastRenderedPageBreak/>
        <w:t xml:space="preserve">channel </w:t>
      </w:r>
      <w:r w:rsidR="009835D1">
        <w:t xml:space="preserve">as </w:t>
      </w:r>
      <w:r w:rsidR="0002486A">
        <w:t xml:space="preserve">soon </w:t>
      </w:r>
      <w:r w:rsidR="009835D1">
        <w:t>as</w:t>
      </w:r>
      <w:r w:rsidR="0046755D">
        <w:t xml:space="preserve"> the current word has been sent or, when a broadcast frame is already being sent, at the end of that broadcast frame.</w:t>
      </w:r>
    </w:p>
    <w:p w14:paraId="6D237141" w14:textId="77777777" w:rsidR="00F365C3" w:rsidRPr="009E7FF4" w:rsidRDefault="00F365C3" w:rsidP="005A4E4C">
      <w:pPr>
        <w:pStyle w:val="Heading4"/>
      </w:pPr>
      <w:proofErr w:type="spellStart"/>
      <w:r w:rsidRPr="009E7FF4">
        <w:t>RX_BROADCAST.indication</w:t>
      </w:r>
      <w:proofErr w:type="spellEnd"/>
      <w:r w:rsidRPr="009E7FF4">
        <w:t xml:space="preserve"> </w:t>
      </w:r>
    </w:p>
    <w:p w14:paraId="03BCC6B3" w14:textId="77777777" w:rsidR="00F365C3" w:rsidRPr="009E7FF4" w:rsidRDefault="00F365C3" w:rsidP="00F365C3">
      <w:pPr>
        <w:pStyle w:val="Heading5"/>
        <w:rPr>
          <w:szCs w:val="28"/>
        </w:rPr>
      </w:pPr>
      <w:r w:rsidRPr="009E7FF4">
        <w:t xml:space="preserve">Function </w:t>
      </w:r>
    </w:p>
    <w:p w14:paraId="7C1F6CB5" w14:textId="77777777" w:rsidR="00F365C3" w:rsidRPr="009E7FF4" w:rsidRDefault="00F365C3" w:rsidP="005E1E15">
      <w:pPr>
        <w:pStyle w:val="requirelevel1"/>
      </w:pPr>
      <w:r w:rsidRPr="009E7FF4">
        <w:t xml:space="preserve">The function of the </w:t>
      </w:r>
      <w:proofErr w:type="spellStart"/>
      <w:r w:rsidRPr="009E7FF4">
        <w:t>RX_BROADCAST.indication</w:t>
      </w:r>
      <w:proofErr w:type="spellEnd"/>
      <w:r w:rsidRPr="009E7FF4">
        <w:t xml:space="preserve"> primitive shall be to indicate to the SpaceFibre network layer that a broadcast message has arrived over a particular broadcast channel and to pass that message to the SpaceFibre network layer. </w:t>
      </w:r>
    </w:p>
    <w:p w14:paraId="5C9A57FC" w14:textId="77777777" w:rsidR="00F365C3" w:rsidRPr="009E7FF4" w:rsidRDefault="00F365C3" w:rsidP="00F365C3">
      <w:pPr>
        <w:pStyle w:val="Heading5"/>
        <w:rPr>
          <w:szCs w:val="28"/>
        </w:rPr>
      </w:pPr>
      <w:r w:rsidRPr="009E7FF4">
        <w:t xml:space="preserve">Semantics </w:t>
      </w:r>
    </w:p>
    <w:p w14:paraId="282E3EAF" w14:textId="77777777" w:rsidR="00F365C3" w:rsidRPr="009E7FF4" w:rsidRDefault="00F365C3" w:rsidP="005E1E15">
      <w:pPr>
        <w:pStyle w:val="requirelevel1"/>
      </w:pPr>
      <w:r w:rsidRPr="009E7FF4">
        <w:t xml:space="preserve">The </w:t>
      </w:r>
      <w:proofErr w:type="spellStart"/>
      <w:r w:rsidRPr="009E7FF4">
        <w:t>RX_BROADCAST.indication</w:t>
      </w:r>
      <w:proofErr w:type="spellEnd"/>
      <w:r w:rsidRPr="009E7FF4">
        <w:t xml:space="preserve"> primitive </w:t>
      </w:r>
      <w:r w:rsidR="00C42CFA">
        <w:t>shall have the following</w:t>
      </w:r>
      <w:r w:rsidR="00C42CFA" w:rsidRPr="009E7FF4">
        <w:t xml:space="preserve"> parameters: </w:t>
      </w:r>
    </w:p>
    <w:p w14:paraId="112774C7" w14:textId="77777777" w:rsidR="00F365C3" w:rsidRPr="009E7FF4" w:rsidRDefault="00F365C3" w:rsidP="005E1E15">
      <w:pPr>
        <w:pStyle w:val="requirelevel2"/>
      </w:pPr>
      <w:proofErr w:type="spellStart"/>
      <w:r w:rsidRPr="009E7FF4">
        <w:t>RX_BROADCAST.indication</w:t>
      </w:r>
      <w:proofErr w:type="spellEnd"/>
      <w:r w:rsidRPr="009E7FF4">
        <w:t xml:space="preserve"> (Broadcast Channel, Broadcast Type, </w:t>
      </w:r>
      <w:r w:rsidR="008D681E">
        <w:t>STATUS</w:t>
      </w:r>
      <w:r w:rsidRPr="009E7FF4">
        <w:t>, Message).</w:t>
      </w:r>
    </w:p>
    <w:p w14:paraId="31B7A86C" w14:textId="64600DA7" w:rsidR="00F365C3" w:rsidRPr="009E7FF4" w:rsidRDefault="00F365C3" w:rsidP="00F365C3">
      <w:pPr>
        <w:pStyle w:val="Heading5"/>
        <w:rPr>
          <w:szCs w:val="28"/>
        </w:rPr>
      </w:pPr>
      <w:r w:rsidRPr="009E7FF4">
        <w:t xml:space="preserve">When </w:t>
      </w:r>
      <w:r w:rsidR="00E92C67">
        <w:t>g</w:t>
      </w:r>
      <w:r w:rsidRPr="009E7FF4">
        <w:t xml:space="preserve">enerated </w:t>
      </w:r>
    </w:p>
    <w:p w14:paraId="6DC4FE90" w14:textId="77777777" w:rsidR="00F365C3" w:rsidRPr="009E7FF4" w:rsidRDefault="00F365C3" w:rsidP="005E1E15">
      <w:pPr>
        <w:pStyle w:val="requirelevel1"/>
      </w:pPr>
      <w:r w:rsidRPr="009E7FF4">
        <w:t xml:space="preserve">The </w:t>
      </w:r>
      <w:proofErr w:type="spellStart"/>
      <w:r w:rsidRPr="009E7FF4">
        <w:t>RX_BROADCAST.indication</w:t>
      </w:r>
      <w:proofErr w:type="spellEnd"/>
      <w:r w:rsidRPr="009E7FF4">
        <w:t xml:space="preserve"> primitive shall be passed to the SpaceFibre network layer, when a valid broadcast message is received.</w:t>
      </w:r>
    </w:p>
    <w:p w14:paraId="3966D785" w14:textId="03316163" w:rsidR="00F365C3" w:rsidRPr="009E7FF4" w:rsidRDefault="00F365C3" w:rsidP="00F365C3">
      <w:pPr>
        <w:pStyle w:val="Heading5"/>
        <w:rPr>
          <w:szCs w:val="28"/>
        </w:rPr>
      </w:pPr>
      <w:r w:rsidRPr="009E7FF4">
        <w:t xml:space="preserve">Effect </w:t>
      </w:r>
      <w:r w:rsidR="00E92C67">
        <w:t>o</w:t>
      </w:r>
      <w:r w:rsidRPr="009E7FF4">
        <w:t xml:space="preserve">n </w:t>
      </w:r>
      <w:r w:rsidR="00E92C67">
        <w:t>r</w:t>
      </w:r>
      <w:r w:rsidRPr="009E7FF4">
        <w:t xml:space="preserve">eceipt </w:t>
      </w:r>
    </w:p>
    <w:p w14:paraId="3966D0E0" w14:textId="77777777" w:rsidR="00F365C3" w:rsidRDefault="00F365C3" w:rsidP="005E1E15">
      <w:pPr>
        <w:pStyle w:val="requirelevel1"/>
      </w:pPr>
      <w:r w:rsidRPr="009E7FF4">
        <w:t xml:space="preserve">The effect on receipt of the </w:t>
      </w:r>
      <w:proofErr w:type="spellStart"/>
      <w:r w:rsidRPr="009E7FF4">
        <w:t>RX_BROADCAST.indication</w:t>
      </w:r>
      <w:proofErr w:type="spellEnd"/>
      <w:r w:rsidRPr="009E7FF4">
        <w:t xml:space="preserve"> primitive by the SpaceFibre network layer shall be for the network layer to validate and forward valid broadcast messages.</w:t>
      </w:r>
    </w:p>
    <w:p w14:paraId="3867E6C2" w14:textId="77777777" w:rsidR="00216F06" w:rsidRDefault="00216F06" w:rsidP="00216F06">
      <w:pPr>
        <w:pStyle w:val="Heading3"/>
      </w:pPr>
      <w:bookmarkStart w:id="698" w:name="_Toc508197233"/>
      <w:r>
        <w:t>Schedule</w:t>
      </w:r>
      <w:r w:rsidRPr="009E7FF4">
        <w:t xml:space="preserve"> </w:t>
      </w:r>
      <w:r>
        <w:t xml:space="preserve">synchronisation </w:t>
      </w:r>
      <w:r w:rsidRPr="009E7FF4">
        <w:t>service</w:t>
      </w:r>
      <w:bookmarkEnd w:id="698"/>
    </w:p>
    <w:p w14:paraId="050C81F6" w14:textId="77777777" w:rsidR="00216F06" w:rsidRPr="00E9630E" w:rsidRDefault="00216F06" w:rsidP="005A4E4C">
      <w:pPr>
        <w:pStyle w:val="Heading4"/>
      </w:pPr>
      <w:r>
        <w:rPr>
          <w:lang w:val="en-US"/>
        </w:rPr>
        <w:t>Service primitives</w:t>
      </w:r>
    </w:p>
    <w:p w14:paraId="4BE279E8" w14:textId="77777777" w:rsidR="00216F06" w:rsidRPr="009E7FF4" w:rsidRDefault="00216F06" w:rsidP="00216F06">
      <w:pPr>
        <w:pStyle w:val="requirelevel1"/>
      </w:pPr>
      <w:r w:rsidRPr="009E7FF4">
        <w:t xml:space="preserve">The service primitives that shall be associated with the </w:t>
      </w:r>
      <w:r>
        <w:t>schedule</w:t>
      </w:r>
      <w:r w:rsidRPr="009E7FF4">
        <w:t xml:space="preserve"> </w:t>
      </w:r>
      <w:r>
        <w:t xml:space="preserve">synchronisation </w:t>
      </w:r>
      <w:r w:rsidRPr="009E7FF4">
        <w:t>service are:</w:t>
      </w:r>
    </w:p>
    <w:p w14:paraId="4A6B9452" w14:textId="77777777" w:rsidR="00216F06" w:rsidRPr="009E7FF4" w:rsidRDefault="00216F06" w:rsidP="00216F06">
      <w:pPr>
        <w:pStyle w:val="requirelevel2"/>
      </w:pPr>
      <w:proofErr w:type="spellStart"/>
      <w:r>
        <w:t>SCHEDULE</w:t>
      </w:r>
      <w:r w:rsidRPr="009E7FF4">
        <w:t>.request</w:t>
      </w:r>
      <w:proofErr w:type="spellEnd"/>
      <w:r>
        <w:t>.</w:t>
      </w:r>
    </w:p>
    <w:p w14:paraId="1C25DBDE" w14:textId="77777777" w:rsidR="00216F06" w:rsidRPr="00AD49F3" w:rsidRDefault="00216F06" w:rsidP="005A4E4C">
      <w:pPr>
        <w:pStyle w:val="Heading4"/>
      </w:pPr>
      <w:proofErr w:type="spellStart"/>
      <w:r>
        <w:t>SCHEDULE</w:t>
      </w:r>
      <w:r w:rsidRPr="00AD49F3">
        <w:t>.request</w:t>
      </w:r>
      <w:proofErr w:type="spellEnd"/>
    </w:p>
    <w:p w14:paraId="73709176" w14:textId="77777777" w:rsidR="00216F06" w:rsidRPr="009E7FF4" w:rsidRDefault="00216F06" w:rsidP="00216F06">
      <w:pPr>
        <w:pStyle w:val="Heading5"/>
      </w:pPr>
      <w:r w:rsidRPr="009E7FF4">
        <w:t xml:space="preserve">Function </w:t>
      </w:r>
    </w:p>
    <w:p w14:paraId="40895673" w14:textId="77777777" w:rsidR="00216F06" w:rsidRPr="009E7FF4" w:rsidRDefault="00216F06" w:rsidP="00216F06">
      <w:pPr>
        <w:pStyle w:val="requirelevel1"/>
      </w:pPr>
      <w:r w:rsidRPr="009E7FF4">
        <w:t xml:space="preserve">The </w:t>
      </w:r>
      <w:proofErr w:type="spellStart"/>
      <w:r>
        <w:t>SCHEDULE</w:t>
      </w:r>
      <w:r w:rsidRPr="009E7FF4">
        <w:t>.request</w:t>
      </w:r>
      <w:proofErr w:type="spellEnd"/>
      <w:r w:rsidRPr="009E7FF4">
        <w:rPr>
          <w:b/>
          <w:bCs/>
        </w:rPr>
        <w:t xml:space="preserve"> </w:t>
      </w:r>
      <w:r w:rsidRPr="009E7FF4">
        <w:t xml:space="preserve">primitive shall be used by the SpaceFibre network layer to </w:t>
      </w:r>
      <w:r>
        <w:t xml:space="preserve">pass current time-slot information to the Data Link layer in order to synchronise the scheduled </w:t>
      </w:r>
      <w:proofErr w:type="spellStart"/>
      <w:r>
        <w:t>QoS</w:t>
      </w:r>
      <w:proofErr w:type="spellEnd"/>
      <w:r>
        <w:t xml:space="preserve"> in each Data Link of a network.</w:t>
      </w:r>
    </w:p>
    <w:p w14:paraId="6FC659E8" w14:textId="77777777" w:rsidR="00216F06" w:rsidRPr="009E7FF4" w:rsidRDefault="00216F06" w:rsidP="00216F06">
      <w:pPr>
        <w:pStyle w:val="Heading5"/>
      </w:pPr>
      <w:r w:rsidRPr="009E7FF4">
        <w:t xml:space="preserve">Semantics </w:t>
      </w:r>
    </w:p>
    <w:p w14:paraId="27741B35" w14:textId="77777777" w:rsidR="00216F06" w:rsidRPr="009E7FF4" w:rsidRDefault="00216F06" w:rsidP="00216F06">
      <w:pPr>
        <w:pStyle w:val="requirelevel1"/>
      </w:pPr>
      <w:r w:rsidRPr="009E7FF4">
        <w:t xml:space="preserve">The </w:t>
      </w:r>
      <w:proofErr w:type="spellStart"/>
      <w:r>
        <w:t>SCHEDULE</w:t>
      </w:r>
      <w:r w:rsidRPr="009E7FF4">
        <w:t>.request</w:t>
      </w:r>
      <w:proofErr w:type="spellEnd"/>
      <w:r w:rsidRPr="009E7FF4">
        <w:rPr>
          <w:b/>
          <w:bCs/>
        </w:rPr>
        <w:t xml:space="preserve"> </w:t>
      </w:r>
      <w:r w:rsidRPr="009E7FF4">
        <w:t>primitive shall provide the following parameter</w:t>
      </w:r>
      <w:r>
        <w:t>s</w:t>
      </w:r>
      <w:r w:rsidRPr="009E7FF4">
        <w:t>:</w:t>
      </w:r>
    </w:p>
    <w:p w14:paraId="2C4498E5" w14:textId="77777777" w:rsidR="00216F06" w:rsidRPr="009E7FF4" w:rsidRDefault="00216F06" w:rsidP="00216F06">
      <w:pPr>
        <w:pStyle w:val="requirelevel2"/>
      </w:pPr>
      <w:proofErr w:type="spellStart"/>
      <w:r>
        <w:t>SCHEDULE</w:t>
      </w:r>
      <w:r w:rsidRPr="009E7FF4">
        <w:t>.request</w:t>
      </w:r>
      <w:proofErr w:type="spellEnd"/>
      <w:r w:rsidRPr="009E7FF4">
        <w:rPr>
          <w:b/>
          <w:bCs/>
        </w:rPr>
        <w:t xml:space="preserve"> </w:t>
      </w:r>
      <w:r w:rsidR="008D681E">
        <w:t>(Time-Slot</w:t>
      </w:r>
      <w:r w:rsidRPr="009E7FF4">
        <w:t>).</w:t>
      </w:r>
    </w:p>
    <w:p w14:paraId="5EAA5E75" w14:textId="1871B582" w:rsidR="00216F06" w:rsidRPr="009E7FF4" w:rsidRDefault="00216F06" w:rsidP="00216F06">
      <w:pPr>
        <w:pStyle w:val="Heading5"/>
      </w:pPr>
      <w:r w:rsidRPr="009E7FF4">
        <w:lastRenderedPageBreak/>
        <w:t xml:space="preserve">When </w:t>
      </w:r>
      <w:r w:rsidR="00E92C67">
        <w:t>g</w:t>
      </w:r>
      <w:r w:rsidRPr="009E7FF4">
        <w:t xml:space="preserve">enerated </w:t>
      </w:r>
    </w:p>
    <w:p w14:paraId="48F6A377" w14:textId="77777777" w:rsidR="00216F06" w:rsidRPr="009E7FF4" w:rsidRDefault="00216F06" w:rsidP="00216F06">
      <w:pPr>
        <w:pStyle w:val="requirelevel1"/>
      </w:pPr>
      <w:r>
        <w:t>When a ro</w:t>
      </w:r>
      <w:r w:rsidR="008D681E">
        <w:t xml:space="preserve">uting switch or node receives </w:t>
      </w:r>
      <w:r>
        <w:t xml:space="preserve">new </w:t>
      </w:r>
      <w:r w:rsidR="008D681E">
        <w:t>time-slot information</w:t>
      </w:r>
      <w:r>
        <w:t xml:space="preserve"> within a broadcast message, the </w:t>
      </w:r>
      <w:r w:rsidRPr="009E7FF4">
        <w:t xml:space="preserve">SpaceFibre network layer shall generate a </w:t>
      </w:r>
      <w:proofErr w:type="spellStart"/>
      <w:r>
        <w:t>SCHEDULE</w:t>
      </w:r>
      <w:r w:rsidRPr="009E7FF4">
        <w:t>.request</w:t>
      </w:r>
      <w:proofErr w:type="spellEnd"/>
      <w:r w:rsidRPr="009E7FF4">
        <w:rPr>
          <w:b/>
          <w:bCs/>
        </w:rPr>
        <w:t xml:space="preserve"> </w:t>
      </w:r>
      <w:r w:rsidRPr="009E7FF4">
        <w:t xml:space="preserve">primitive to </w:t>
      </w:r>
      <w:r>
        <w:t>inform the Data Link layer o</w:t>
      </w:r>
      <w:r w:rsidR="008D681E">
        <w:t>f the value of the new time-slot</w:t>
      </w:r>
      <w:r w:rsidRPr="009E7FF4">
        <w:t>.</w:t>
      </w:r>
    </w:p>
    <w:p w14:paraId="38E9FAD3" w14:textId="6FD0644F" w:rsidR="00216F06" w:rsidRPr="009E7FF4" w:rsidRDefault="00216F06" w:rsidP="00216F06">
      <w:pPr>
        <w:pStyle w:val="Heading5"/>
      </w:pPr>
      <w:r w:rsidRPr="009E7FF4">
        <w:t xml:space="preserve">Effect </w:t>
      </w:r>
      <w:r w:rsidR="00E92C67">
        <w:t>o</w:t>
      </w:r>
      <w:r w:rsidRPr="009E7FF4">
        <w:t xml:space="preserve">n </w:t>
      </w:r>
      <w:r w:rsidR="00E92C67">
        <w:t>r</w:t>
      </w:r>
      <w:r w:rsidRPr="009E7FF4">
        <w:t xml:space="preserve">eceipt </w:t>
      </w:r>
    </w:p>
    <w:p w14:paraId="03484E64" w14:textId="77777777" w:rsidR="00216F06" w:rsidRPr="009E7FF4" w:rsidRDefault="00216F06" w:rsidP="00216F06">
      <w:pPr>
        <w:pStyle w:val="requirelevel1"/>
      </w:pPr>
      <w:r w:rsidRPr="009E7FF4">
        <w:t xml:space="preserve">On receipt of the </w:t>
      </w:r>
      <w:proofErr w:type="spellStart"/>
      <w:r>
        <w:t>SCHEDULE</w:t>
      </w:r>
      <w:r w:rsidRPr="009E7FF4">
        <w:t>.request</w:t>
      </w:r>
      <w:proofErr w:type="spellEnd"/>
      <w:r w:rsidRPr="009E7FF4">
        <w:rPr>
          <w:b/>
          <w:bCs/>
        </w:rPr>
        <w:t xml:space="preserve"> </w:t>
      </w:r>
      <w:r w:rsidRPr="009E7FF4">
        <w:t xml:space="preserve">primitive the </w:t>
      </w:r>
      <w:r>
        <w:t>Data Link layer</w:t>
      </w:r>
      <w:r w:rsidRPr="009E7FF4">
        <w:t xml:space="preserve"> shall </w:t>
      </w:r>
      <w:r w:rsidR="008D681E">
        <w:t>use the time-slot</w:t>
      </w:r>
      <w:r>
        <w:t xml:space="preserve"> information to end the previous time-slot and start the next one.</w:t>
      </w:r>
    </w:p>
    <w:p w14:paraId="07F40EB9" w14:textId="77777777" w:rsidR="00F365C3" w:rsidRPr="009E7FF4" w:rsidRDefault="00F365C3" w:rsidP="00F365C3">
      <w:pPr>
        <w:pStyle w:val="Heading2"/>
      </w:pPr>
      <w:bookmarkStart w:id="699" w:name="_Toc508197234"/>
      <w:bookmarkStart w:id="700" w:name="_Toc181781390"/>
      <w:bookmarkStart w:id="701" w:name="_Toc181781377"/>
      <w:r w:rsidRPr="009E7FF4">
        <w:t>Physical layer service interfaces</w:t>
      </w:r>
      <w:bookmarkEnd w:id="699"/>
    </w:p>
    <w:p w14:paraId="38E5921F" w14:textId="77777777" w:rsidR="00455621" w:rsidRDefault="00920340" w:rsidP="00C86794">
      <w:pPr>
        <w:pStyle w:val="Heading3"/>
      </w:pPr>
      <w:bookmarkStart w:id="702" w:name="_Toc508197235"/>
      <w:r>
        <w:t>Physical layer services</w:t>
      </w:r>
      <w:bookmarkEnd w:id="702"/>
    </w:p>
    <w:p w14:paraId="5A238199" w14:textId="77777777" w:rsidR="00920340" w:rsidRDefault="00920340" w:rsidP="00920340">
      <w:pPr>
        <w:pStyle w:val="requirelevel1"/>
      </w:pPr>
      <w:r>
        <w:t>The services that shall be associated with the Physical layer are:</w:t>
      </w:r>
    </w:p>
    <w:p w14:paraId="1F2FAD0A" w14:textId="77777777" w:rsidR="00920340" w:rsidRDefault="00920340" w:rsidP="00920340">
      <w:pPr>
        <w:pStyle w:val="requirelevel2"/>
      </w:pPr>
      <w:r>
        <w:t xml:space="preserve">Transfer </w:t>
      </w:r>
      <w:r>
        <w:rPr>
          <w:rFonts w:hint="eastAsia"/>
          <w:lang w:eastAsia="zh-CN"/>
        </w:rPr>
        <w:t>Symbols</w:t>
      </w:r>
      <w:r w:rsidR="00DC00CA">
        <w:t xml:space="preserve"> service.</w:t>
      </w:r>
    </w:p>
    <w:p w14:paraId="030E260A" w14:textId="77777777" w:rsidR="00920340" w:rsidRDefault="00920340" w:rsidP="00920340">
      <w:pPr>
        <w:pStyle w:val="requirelevel2"/>
      </w:pPr>
      <w:r>
        <w:t>Control service.</w:t>
      </w:r>
    </w:p>
    <w:p w14:paraId="50D5F319" w14:textId="77777777" w:rsidR="00920340" w:rsidRDefault="00920340" w:rsidP="00C86794">
      <w:pPr>
        <w:pStyle w:val="Heading3"/>
      </w:pPr>
      <w:bookmarkStart w:id="703" w:name="_Toc508197236"/>
      <w:r>
        <w:t>Transfer symbols service</w:t>
      </w:r>
      <w:bookmarkEnd w:id="703"/>
    </w:p>
    <w:p w14:paraId="3ADBD908" w14:textId="77777777" w:rsidR="00FD4D2A" w:rsidRPr="009E7FF4" w:rsidRDefault="00C86794" w:rsidP="005A4E4C">
      <w:pPr>
        <w:pStyle w:val="Heading4"/>
      </w:pPr>
      <w:r>
        <w:t>Service primitives</w:t>
      </w:r>
    </w:p>
    <w:p w14:paraId="1F21D54F" w14:textId="77777777" w:rsidR="003B7C9F" w:rsidRPr="009E7FF4" w:rsidRDefault="003B7C9F" w:rsidP="00920340">
      <w:pPr>
        <w:pStyle w:val="requirelevel1"/>
      </w:pPr>
      <w:r w:rsidRPr="009E7FF4">
        <w:t xml:space="preserve">The service primitives that shall be associated with the </w:t>
      </w:r>
      <w:r w:rsidR="00920340">
        <w:t>Transfer Symbols</w:t>
      </w:r>
      <w:r w:rsidRPr="009E7FF4">
        <w:t xml:space="preserve"> service are:</w:t>
      </w:r>
    </w:p>
    <w:p w14:paraId="70010386" w14:textId="77777777" w:rsidR="003B7C9F" w:rsidRPr="009E7FF4" w:rsidRDefault="003B7C9F" w:rsidP="00920340">
      <w:pPr>
        <w:pStyle w:val="requirelevel2"/>
      </w:pPr>
      <w:proofErr w:type="spellStart"/>
      <w:r w:rsidRPr="009E7FF4">
        <w:t>TX_SYMBOL.request</w:t>
      </w:r>
      <w:proofErr w:type="spellEnd"/>
      <w:r w:rsidR="00DC00CA">
        <w:t>.</w:t>
      </w:r>
    </w:p>
    <w:p w14:paraId="71F124FC" w14:textId="77777777" w:rsidR="003B7C9F" w:rsidRPr="009E7FF4" w:rsidRDefault="003B7C9F" w:rsidP="00920340">
      <w:pPr>
        <w:pStyle w:val="requirelevel2"/>
      </w:pPr>
      <w:r w:rsidRPr="009E7FF4">
        <w:t>RX_</w:t>
      </w:r>
      <w:r w:rsidR="007C43F8">
        <w:t>10BITS</w:t>
      </w:r>
      <w:r w:rsidRPr="009E7FF4">
        <w:t>.indication</w:t>
      </w:r>
      <w:r w:rsidR="002B4B2F">
        <w:t>.</w:t>
      </w:r>
    </w:p>
    <w:p w14:paraId="4B24DABF" w14:textId="77777777" w:rsidR="003B7C9F" w:rsidRPr="009E7FF4" w:rsidRDefault="003B7C9F" w:rsidP="005A4E4C">
      <w:pPr>
        <w:pStyle w:val="Heading4"/>
      </w:pPr>
      <w:proofErr w:type="spellStart"/>
      <w:r w:rsidRPr="009E7FF4">
        <w:t>TX_SYMBOL.request</w:t>
      </w:r>
      <w:proofErr w:type="spellEnd"/>
    </w:p>
    <w:p w14:paraId="5FE8AD52" w14:textId="77777777" w:rsidR="003B7C9F" w:rsidRPr="009E7FF4" w:rsidRDefault="003B7C9F" w:rsidP="00920340">
      <w:pPr>
        <w:pStyle w:val="Heading5"/>
      </w:pPr>
      <w:r w:rsidRPr="009E7FF4">
        <w:t xml:space="preserve">Function </w:t>
      </w:r>
    </w:p>
    <w:p w14:paraId="7C4E1E1E" w14:textId="77777777" w:rsidR="003B7C9F" w:rsidRPr="009E7FF4" w:rsidRDefault="003B7C9F" w:rsidP="00920340">
      <w:pPr>
        <w:pStyle w:val="requirelevel1"/>
      </w:pPr>
      <w:r w:rsidRPr="009E7FF4">
        <w:t xml:space="preserve">The </w:t>
      </w:r>
      <w:r w:rsidR="000502D3">
        <w:t>Lane layer</w:t>
      </w:r>
      <w:r w:rsidRPr="009E7FF4">
        <w:t xml:space="preserve"> shall pass a </w:t>
      </w:r>
      <w:proofErr w:type="spellStart"/>
      <w:r w:rsidRPr="009E7FF4">
        <w:t>TX_SYMBOL.request</w:t>
      </w:r>
      <w:proofErr w:type="spellEnd"/>
      <w:r w:rsidRPr="009E7FF4">
        <w:rPr>
          <w:b/>
          <w:bCs/>
        </w:rPr>
        <w:t xml:space="preserve"> </w:t>
      </w:r>
      <w:r w:rsidRPr="009E7FF4">
        <w:t xml:space="preserve">primitive to the </w:t>
      </w:r>
      <w:r w:rsidR="000502D3">
        <w:t>Physical layer</w:t>
      </w:r>
      <w:r w:rsidRPr="009E7FF4">
        <w:t xml:space="preserve"> to send a symbol over the SpaceFibre link.</w:t>
      </w:r>
    </w:p>
    <w:p w14:paraId="5BE6645A" w14:textId="77777777" w:rsidR="003B7C9F" w:rsidRPr="009E7FF4" w:rsidRDefault="003B7C9F" w:rsidP="00920340">
      <w:pPr>
        <w:pStyle w:val="Heading5"/>
      </w:pPr>
      <w:r w:rsidRPr="009E7FF4">
        <w:t xml:space="preserve">Semantics </w:t>
      </w:r>
    </w:p>
    <w:p w14:paraId="30A4A97D" w14:textId="77777777" w:rsidR="003B7C9F" w:rsidRPr="009E7FF4" w:rsidRDefault="003B7C9F" w:rsidP="00920340">
      <w:pPr>
        <w:pStyle w:val="requirelevel1"/>
      </w:pPr>
      <w:r w:rsidRPr="009E7FF4">
        <w:t xml:space="preserve">The </w:t>
      </w:r>
      <w:proofErr w:type="spellStart"/>
      <w:r w:rsidRPr="009E7FF4">
        <w:t>TX_SYMBOL.request</w:t>
      </w:r>
      <w:proofErr w:type="spellEnd"/>
      <w:r w:rsidRPr="009E7FF4">
        <w:rPr>
          <w:b/>
          <w:bCs/>
        </w:rPr>
        <w:t xml:space="preserve"> </w:t>
      </w:r>
      <w:r w:rsidRPr="009E7FF4">
        <w:t>primitive shall provide the following parameters:</w:t>
      </w:r>
    </w:p>
    <w:p w14:paraId="3806DD41" w14:textId="77777777" w:rsidR="003B7C9F" w:rsidRPr="009E7FF4" w:rsidRDefault="003B7C9F" w:rsidP="00920340">
      <w:pPr>
        <w:pStyle w:val="requirelevel2"/>
      </w:pPr>
      <w:proofErr w:type="spellStart"/>
      <w:r w:rsidRPr="009E7FF4">
        <w:t>TX_SYMBOL.request</w:t>
      </w:r>
      <w:proofErr w:type="spellEnd"/>
      <w:r w:rsidRPr="009E7FF4">
        <w:rPr>
          <w:b/>
          <w:bCs/>
        </w:rPr>
        <w:t xml:space="preserve"> </w:t>
      </w:r>
      <w:r w:rsidRPr="009E7FF4">
        <w:t>(Symbol)</w:t>
      </w:r>
      <w:r w:rsidR="002B4B2F">
        <w:t>.</w:t>
      </w:r>
    </w:p>
    <w:p w14:paraId="7A62CCF8" w14:textId="28A50E48" w:rsidR="003B7C9F" w:rsidRPr="009E7FF4" w:rsidRDefault="003B7C9F" w:rsidP="00920340">
      <w:pPr>
        <w:pStyle w:val="Heading5"/>
      </w:pPr>
      <w:r w:rsidRPr="009E7FF4">
        <w:t xml:space="preserve">When </w:t>
      </w:r>
      <w:r w:rsidR="00E92C67">
        <w:t>g</w:t>
      </w:r>
      <w:r w:rsidRPr="009E7FF4">
        <w:t xml:space="preserve">enerated </w:t>
      </w:r>
    </w:p>
    <w:p w14:paraId="3B5E3570" w14:textId="77777777" w:rsidR="003B7C9F" w:rsidRPr="009E7FF4" w:rsidRDefault="003B7C9F" w:rsidP="00920340">
      <w:pPr>
        <w:pStyle w:val="requirelevel1"/>
      </w:pPr>
      <w:r w:rsidRPr="009E7FF4">
        <w:t xml:space="preserve">The </w:t>
      </w:r>
      <w:proofErr w:type="spellStart"/>
      <w:r w:rsidRPr="009E7FF4">
        <w:t>TX_SYMBOL.request</w:t>
      </w:r>
      <w:proofErr w:type="spellEnd"/>
      <w:r w:rsidRPr="009E7FF4">
        <w:rPr>
          <w:b/>
          <w:bCs/>
        </w:rPr>
        <w:t xml:space="preserve"> </w:t>
      </w:r>
      <w:r w:rsidRPr="009E7FF4">
        <w:t xml:space="preserve">primitive shall be passed to the </w:t>
      </w:r>
      <w:r w:rsidR="00F61BB3">
        <w:t>Physical</w:t>
      </w:r>
      <w:r w:rsidR="000502D3">
        <w:t xml:space="preserve"> layer</w:t>
      </w:r>
      <w:r w:rsidRPr="009E7FF4">
        <w:t xml:space="preserve"> when the </w:t>
      </w:r>
      <w:r w:rsidR="000502D3">
        <w:t>Lane layer</w:t>
      </w:r>
      <w:r w:rsidRPr="009E7FF4">
        <w:t xml:space="preserve"> has a symbol to send over the SpaceFibre link.</w:t>
      </w:r>
    </w:p>
    <w:p w14:paraId="2834E088" w14:textId="2879A4E2" w:rsidR="003B7C9F" w:rsidRPr="009E7FF4" w:rsidRDefault="003B7C9F" w:rsidP="00920340">
      <w:pPr>
        <w:pStyle w:val="Heading5"/>
      </w:pPr>
      <w:r w:rsidRPr="009E7FF4">
        <w:lastRenderedPageBreak/>
        <w:t xml:space="preserve">Effect </w:t>
      </w:r>
      <w:r w:rsidR="00CD5C49">
        <w:t>o</w:t>
      </w:r>
      <w:r w:rsidRPr="009E7FF4">
        <w:t xml:space="preserve">n </w:t>
      </w:r>
      <w:r w:rsidR="00CD5C49">
        <w:t>r</w:t>
      </w:r>
      <w:r w:rsidRPr="009E7FF4">
        <w:t xml:space="preserve">eceipt </w:t>
      </w:r>
    </w:p>
    <w:p w14:paraId="0F9688E4" w14:textId="77777777" w:rsidR="003B7C9F" w:rsidRPr="009E7FF4" w:rsidRDefault="003B7C9F" w:rsidP="00920340">
      <w:pPr>
        <w:pStyle w:val="requirelevel1"/>
      </w:pPr>
      <w:r w:rsidRPr="009E7FF4">
        <w:t xml:space="preserve">On receipt of the </w:t>
      </w:r>
      <w:proofErr w:type="spellStart"/>
      <w:r w:rsidRPr="009E7FF4">
        <w:t>TX_SYMBOL.request</w:t>
      </w:r>
      <w:proofErr w:type="spellEnd"/>
      <w:r w:rsidRPr="009E7FF4">
        <w:rPr>
          <w:b/>
          <w:bCs/>
        </w:rPr>
        <w:t xml:space="preserve"> </w:t>
      </w:r>
      <w:r w:rsidRPr="009E7FF4">
        <w:t xml:space="preserve">primitive the </w:t>
      </w:r>
      <w:r w:rsidR="000502D3">
        <w:t>Physical layer</w:t>
      </w:r>
      <w:r w:rsidRPr="009E7FF4">
        <w:t xml:space="preserve"> shall serialise the symbol and send it over the SpaceFibre link.</w:t>
      </w:r>
    </w:p>
    <w:p w14:paraId="1D0E513F" w14:textId="77777777" w:rsidR="003B7C9F" w:rsidRPr="009E7FF4" w:rsidRDefault="0009013B" w:rsidP="005A4E4C">
      <w:pPr>
        <w:pStyle w:val="Heading4"/>
      </w:pPr>
      <w:r>
        <w:t>RX_10BITS</w:t>
      </w:r>
      <w:r w:rsidR="003B7C9F" w:rsidRPr="009E7FF4">
        <w:t xml:space="preserve">.indication </w:t>
      </w:r>
    </w:p>
    <w:p w14:paraId="494F9D20" w14:textId="77777777" w:rsidR="003B7C9F" w:rsidRPr="009E7FF4" w:rsidRDefault="003B7C9F" w:rsidP="00920340">
      <w:pPr>
        <w:pStyle w:val="Heading5"/>
      </w:pPr>
      <w:r w:rsidRPr="009E7FF4">
        <w:t xml:space="preserve">Function </w:t>
      </w:r>
    </w:p>
    <w:p w14:paraId="0E4BBA28" w14:textId="77777777" w:rsidR="003B7C9F" w:rsidRPr="009E7FF4" w:rsidRDefault="003B7C9F" w:rsidP="00920340">
      <w:pPr>
        <w:pStyle w:val="requirelevel1"/>
      </w:pPr>
      <w:r w:rsidRPr="009E7FF4">
        <w:t xml:space="preserve">The </w:t>
      </w:r>
      <w:r w:rsidR="000502D3">
        <w:t>Physical layer</w:t>
      </w:r>
      <w:r w:rsidRPr="009E7FF4">
        <w:t xml:space="preserve"> shall pass </w:t>
      </w:r>
      <w:r w:rsidR="00D52E59">
        <w:t>an RX</w:t>
      </w:r>
      <w:r w:rsidR="0009013B">
        <w:t>_10BITS</w:t>
      </w:r>
      <w:r w:rsidRPr="009E7FF4">
        <w:t xml:space="preserve">.indication primitive to the </w:t>
      </w:r>
      <w:r w:rsidR="000502D3">
        <w:t>Lane layer</w:t>
      </w:r>
      <w:r w:rsidRPr="009E7FF4">
        <w:t xml:space="preserve"> to indicate that a symbol has been received and de</w:t>
      </w:r>
      <w:r w:rsidR="00D74C51">
        <w:t>-</w:t>
      </w:r>
      <w:r w:rsidRPr="009E7FF4">
        <w:t>serialised.</w:t>
      </w:r>
    </w:p>
    <w:p w14:paraId="0A3148BB" w14:textId="77777777" w:rsidR="003B7C9F" w:rsidRPr="009E7FF4" w:rsidRDefault="003B7C9F" w:rsidP="00920340">
      <w:pPr>
        <w:pStyle w:val="Heading5"/>
      </w:pPr>
      <w:r w:rsidRPr="009E7FF4">
        <w:t xml:space="preserve">Semantics </w:t>
      </w:r>
    </w:p>
    <w:p w14:paraId="1FBFEA41" w14:textId="77777777" w:rsidR="003B7C9F" w:rsidRPr="009E7FF4" w:rsidRDefault="003B7C9F" w:rsidP="00920340">
      <w:pPr>
        <w:pStyle w:val="requirelevel1"/>
      </w:pPr>
      <w:r w:rsidRPr="009E7FF4">
        <w:t xml:space="preserve">The </w:t>
      </w:r>
      <w:r w:rsidR="0009013B">
        <w:t>RX_10BITS</w:t>
      </w:r>
      <w:r w:rsidRPr="009E7FF4">
        <w:t xml:space="preserve">.indication primitive </w:t>
      </w:r>
      <w:r w:rsidR="00C42CFA">
        <w:t>shall have the following</w:t>
      </w:r>
      <w:r w:rsidR="00C42CFA" w:rsidRPr="009E7FF4">
        <w:t xml:space="preserve"> parameters: </w:t>
      </w:r>
    </w:p>
    <w:p w14:paraId="208A7B8F" w14:textId="77777777" w:rsidR="003B7C9F" w:rsidRPr="009E7FF4" w:rsidRDefault="0009013B" w:rsidP="00920340">
      <w:pPr>
        <w:pStyle w:val="requirelevel2"/>
      </w:pPr>
      <w:r>
        <w:t>RX_10BITS</w:t>
      </w:r>
      <w:r w:rsidR="003B7C9F" w:rsidRPr="009E7FF4">
        <w:t>.indication (</w:t>
      </w:r>
      <w:r>
        <w:t>10-bits</w:t>
      </w:r>
      <w:r w:rsidR="003B7C9F" w:rsidRPr="009E7FF4">
        <w:t>).</w:t>
      </w:r>
    </w:p>
    <w:p w14:paraId="7BB2DC69" w14:textId="5DB7468B" w:rsidR="003B7C9F" w:rsidRPr="009E7FF4" w:rsidRDefault="003B7C9F" w:rsidP="00920340">
      <w:pPr>
        <w:pStyle w:val="Heading5"/>
      </w:pPr>
      <w:r w:rsidRPr="009E7FF4">
        <w:t xml:space="preserve">When </w:t>
      </w:r>
      <w:r w:rsidR="00CD5C49">
        <w:t>g</w:t>
      </w:r>
      <w:r w:rsidRPr="009E7FF4">
        <w:t xml:space="preserve">enerated </w:t>
      </w:r>
    </w:p>
    <w:p w14:paraId="17BEA295" w14:textId="77777777" w:rsidR="003B7C9F" w:rsidRPr="009E7FF4" w:rsidRDefault="003B7C9F" w:rsidP="00920340">
      <w:pPr>
        <w:pStyle w:val="requirelevel1"/>
      </w:pPr>
      <w:r w:rsidRPr="009E7FF4">
        <w:t xml:space="preserve">The </w:t>
      </w:r>
      <w:r w:rsidR="0009013B">
        <w:t>RX_10BITS</w:t>
      </w:r>
      <w:r w:rsidRPr="009E7FF4">
        <w:t xml:space="preserve">.indication primitive shall be passed to the </w:t>
      </w:r>
      <w:r w:rsidR="000502D3">
        <w:t>Lane layer</w:t>
      </w:r>
      <w:r w:rsidRPr="009E7FF4">
        <w:t xml:space="preserve"> when a symbol is received over the SpaceFibre link and de</w:t>
      </w:r>
      <w:r w:rsidR="00D74C51">
        <w:t>-</w:t>
      </w:r>
      <w:r w:rsidRPr="009E7FF4">
        <w:t>serialised.</w:t>
      </w:r>
    </w:p>
    <w:p w14:paraId="076FDA1E" w14:textId="17D151F9" w:rsidR="003B7C9F" w:rsidRPr="009E7FF4" w:rsidRDefault="003B7C9F" w:rsidP="00920340">
      <w:pPr>
        <w:pStyle w:val="Heading5"/>
      </w:pPr>
      <w:r w:rsidRPr="009E7FF4">
        <w:t xml:space="preserve">Effect </w:t>
      </w:r>
      <w:r w:rsidR="00CD5C49">
        <w:t>o</w:t>
      </w:r>
      <w:r w:rsidRPr="009E7FF4">
        <w:t xml:space="preserve">n </w:t>
      </w:r>
      <w:r w:rsidR="00CD5C49">
        <w:t>r</w:t>
      </w:r>
      <w:r w:rsidRPr="009E7FF4">
        <w:t xml:space="preserve">eceipt </w:t>
      </w:r>
    </w:p>
    <w:p w14:paraId="690F55E9" w14:textId="77777777" w:rsidR="003B7C9F" w:rsidRDefault="003B7C9F" w:rsidP="00920340">
      <w:pPr>
        <w:pStyle w:val="requirelevel1"/>
      </w:pPr>
      <w:r w:rsidRPr="009E7FF4">
        <w:t xml:space="preserve">The effect on receipt of the </w:t>
      </w:r>
      <w:r w:rsidR="0009013B">
        <w:t>RX_10BITS</w:t>
      </w:r>
      <w:r w:rsidRPr="009E7FF4">
        <w:t xml:space="preserve">.indication primitive by the </w:t>
      </w:r>
      <w:r w:rsidR="00F61BB3">
        <w:t xml:space="preserve">Physical </w:t>
      </w:r>
      <w:r w:rsidR="000502D3">
        <w:t>layer</w:t>
      </w:r>
      <w:r w:rsidRPr="009E7FF4">
        <w:t xml:space="preserve"> shall be that the symbol is passed to the </w:t>
      </w:r>
      <w:r w:rsidR="000502D3">
        <w:t>Lane layer</w:t>
      </w:r>
      <w:r w:rsidRPr="009E7FF4">
        <w:t>.</w:t>
      </w:r>
    </w:p>
    <w:p w14:paraId="0C5FC183" w14:textId="77777777" w:rsidR="00920340" w:rsidRDefault="00920340" w:rsidP="00920340">
      <w:pPr>
        <w:pStyle w:val="Heading3"/>
      </w:pPr>
      <w:bookmarkStart w:id="704" w:name="_Toc508197237"/>
      <w:r>
        <w:t>Control service</w:t>
      </w:r>
      <w:bookmarkEnd w:id="704"/>
    </w:p>
    <w:p w14:paraId="508F675A" w14:textId="77777777" w:rsidR="00920340" w:rsidRPr="009E7FF4" w:rsidRDefault="00920340" w:rsidP="005A4E4C">
      <w:pPr>
        <w:pStyle w:val="Heading4"/>
      </w:pPr>
      <w:r>
        <w:t>Service primitives</w:t>
      </w:r>
    </w:p>
    <w:p w14:paraId="287CBA58" w14:textId="77777777" w:rsidR="00920340" w:rsidRPr="009E7FF4" w:rsidRDefault="00920340" w:rsidP="00920340">
      <w:pPr>
        <w:pStyle w:val="requirelevel1"/>
      </w:pPr>
      <w:r w:rsidRPr="009E7FF4">
        <w:t xml:space="preserve">The service primitives that shall be associated with the </w:t>
      </w:r>
      <w:r>
        <w:t>Control</w:t>
      </w:r>
      <w:r w:rsidRPr="009E7FF4">
        <w:t xml:space="preserve"> service are:</w:t>
      </w:r>
    </w:p>
    <w:p w14:paraId="540582DB" w14:textId="77777777" w:rsidR="00920340" w:rsidRPr="009E7FF4" w:rsidRDefault="00920340" w:rsidP="00920340">
      <w:pPr>
        <w:pStyle w:val="requirelevel2"/>
      </w:pPr>
      <w:proofErr w:type="spellStart"/>
      <w:r w:rsidRPr="009E7FF4">
        <w:t>PHYSICAL_CONTROL.request</w:t>
      </w:r>
      <w:proofErr w:type="spellEnd"/>
      <w:r w:rsidR="00DC00CA">
        <w:t>.</w:t>
      </w:r>
    </w:p>
    <w:p w14:paraId="7279F0EF" w14:textId="77777777" w:rsidR="00920340" w:rsidRPr="009E7FF4" w:rsidRDefault="00920340" w:rsidP="00920340">
      <w:pPr>
        <w:pStyle w:val="requirelevel2"/>
      </w:pPr>
      <w:proofErr w:type="spellStart"/>
      <w:r w:rsidRPr="009E7FF4">
        <w:t>PHYSICAL_STATUS.indication</w:t>
      </w:r>
      <w:proofErr w:type="spellEnd"/>
      <w:r w:rsidRPr="009E7FF4">
        <w:t>.</w:t>
      </w:r>
    </w:p>
    <w:p w14:paraId="4B1CF7CF" w14:textId="77777777" w:rsidR="003B7C9F" w:rsidRPr="009E7FF4" w:rsidRDefault="003B7C9F" w:rsidP="005A4E4C">
      <w:pPr>
        <w:pStyle w:val="Heading4"/>
      </w:pPr>
      <w:proofErr w:type="spellStart"/>
      <w:r w:rsidRPr="009E7FF4">
        <w:t>PHYSICAL_CONTROL.request</w:t>
      </w:r>
      <w:proofErr w:type="spellEnd"/>
    </w:p>
    <w:p w14:paraId="315BAB20" w14:textId="77777777" w:rsidR="003B7C9F" w:rsidRPr="009E7FF4" w:rsidRDefault="003B7C9F" w:rsidP="00920340">
      <w:pPr>
        <w:pStyle w:val="Heading5"/>
      </w:pPr>
      <w:r w:rsidRPr="009E7FF4">
        <w:t xml:space="preserve">Function </w:t>
      </w:r>
    </w:p>
    <w:p w14:paraId="24C0A5D2" w14:textId="77777777" w:rsidR="003B7C9F" w:rsidRPr="009E7FF4" w:rsidRDefault="003B7C9F" w:rsidP="00920340">
      <w:pPr>
        <w:pStyle w:val="requirelevel1"/>
      </w:pPr>
      <w:r w:rsidRPr="009E7FF4">
        <w:t xml:space="preserve">The </w:t>
      </w:r>
      <w:r w:rsidR="000502D3">
        <w:t>Lane layer</w:t>
      </w:r>
      <w:r w:rsidRPr="009E7FF4">
        <w:t xml:space="preserve"> shall pass a </w:t>
      </w:r>
      <w:proofErr w:type="spellStart"/>
      <w:r w:rsidRPr="009E7FF4">
        <w:t>PHYSICAL_CONTROL.request</w:t>
      </w:r>
      <w:proofErr w:type="spellEnd"/>
      <w:r w:rsidRPr="009E7FF4">
        <w:rPr>
          <w:b/>
          <w:bCs/>
        </w:rPr>
        <w:t xml:space="preserve"> </w:t>
      </w:r>
      <w:r w:rsidRPr="009E7FF4">
        <w:t xml:space="preserve">primitive to the </w:t>
      </w:r>
      <w:r w:rsidR="000502D3">
        <w:t>Physical layer</w:t>
      </w:r>
      <w:r w:rsidRPr="009E7FF4">
        <w:t xml:space="preserve"> to control the operation of the </w:t>
      </w:r>
      <w:r w:rsidR="000502D3">
        <w:t>Physical layer</w:t>
      </w:r>
      <w:r w:rsidRPr="009E7FF4">
        <w:t>.</w:t>
      </w:r>
    </w:p>
    <w:p w14:paraId="0DA62FCD" w14:textId="77777777" w:rsidR="003B7C9F" w:rsidRPr="009E7FF4" w:rsidRDefault="003B7C9F" w:rsidP="00920340">
      <w:pPr>
        <w:pStyle w:val="Heading5"/>
      </w:pPr>
      <w:r w:rsidRPr="009E7FF4">
        <w:t xml:space="preserve">Semantics </w:t>
      </w:r>
    </w:p>
    <w:p w14:paraId="3B847C07" w14:textId="77777777" w:rsidR="003B7C9F" w:rsidRPr="009E7FF4" w:rsidRDefault="003B7C9F" w:rsidP="00920340">
      <w:pPr>
        <w:pStyle w:val="requirelevel1"/>
      </w:pPr>
      <w:r w:rsidRPr="009E7FF4">
        <w:t xml:space="preserve">The </w:t>
      </w:r>
      <w:proofErr w:type="spellStart"/>
      <w:r w:rsidRPr="009E7FF4">
        <w:t>PHYSICAL_CONTROL.request</w:t>
      </w:r>
      <w:proofErr w:type="spellEnd"/>
      <w:r w:rsidRPr="009E7FF4">
        <w:rPr>
          <w:b/>
          <w:bCs/>
        </w:rPr>
        <w:t xml:space="preserve"> </w:t>
      </w:r>
      <w:r w:rsidRPr="009E7FF4">
        <w:t>primitive shall provide the following parameters:</w:t>
      </w:r>
    </w:p>
    <w:p w14:paraId="6496E6FE" w14:textId="77777777" w:rsidR="003B7C9F" w:rsidRPr="009E7FF4" w:rsidRDefault="003B7C9F" w:rsidP="00920340">
      <w:pPr>
        <w:pStyle w:val="requirelevel2"/>
      </w:pPr>
      <w:proofErr w:type="spellStart"/>
      <w:r w:rsidRPr="009E7FF4">
        <w:t>PHYSICAL_CONTROL.request</w:t>
      </w:r>
      <w:proofErr w:type="spellEnd"/>
      <w:r w:rsidRPr="009E7FF4">
        <w:rPr>
          <w:b/>
          <w:bCs/>
        </w:rPr>
        <w:t xml:space="preserve"> </w:t>
      </w:r>
      <w:r w:rsidRPr="009E7FF4">
        <w:t>(</w:t>
      </w:r>
      <w:r w:rsidR="0033508C" w:rsidRPr="009E7FF4">
        <w:t>Enable TX, Enable RX, Invert RX Polarity</w:t>
      </w:r>
      <w:r w:rsidRPr="009E7FF4">
        <w:t>)</w:t>
      </w:r>
      <w:r w:rsidR="002B4B2F">
        <w:t>.</w:t>
      </w:r>
    </w:p>
    <w:p w14:paraId="0C287EEF" w14:textId="544270B5" w:rsidR="003B7C9F" w:rsidRPr="009E7FF4" w:rsidRDefault="003B7C9F" w:rsidP="00920340">
      <w:pPr>
        <w:pStyle w:val="Heading5"/>
      </w:pPr>
      <w:r w:rsidRPr="009E7FF4">
        <w:lastRenderedPageBreak/>
        <w:t xml:space="preserve">When </w:t>
      </w:r>
      <w:r w:rsidR="00CD5C49">
        <w:t>g</w:t>
      </w:r>
      <w:r w:rsidRPr="009E7FF4">
        <w:t xml:space="preserve">enerated </w:t>
      </w:r>
    </w:p>
    <w:p w14:paraId="089A5671" w14:textId="77777777" w:rsidR="003B7C9F" w:rsidRPr="009E7FF4" w:rsidRDefault="003B7C9F" w:rsidP="00920340">
      <w:pPr>
        <w:pStyle w:val="requirelevel1"/>
      </w:pPr>
      <w:r w:rsidRPr="009E7FF4">
        <w:t xml:space="preserve">The </w:t>
      </w:r>
      <w:proofErr w:type="spellStart"/>
      <w:r w:rsidRPr="009E7FF4">
        <w:t>PHYSICAL_CONTROL.request</w:t>
      </w:r>
      <w:proofErr w:type="spellEnd"/>
      <w:r w:rsidRPr="009E7FF4">
        <w:rPr>
          <w:b/>
          <w:bCs/>
        </w:rPr>
        <w:t xml:space="preserve"> </w:t>
      </w:r>
      <w:r w:rsidRPr="009E7FF4">
        <w:t>primitive shall be passed to t</w:t>
      </w:r>
      <w:r w:rsidRPr="005E1E15">
        <w:rPr>
          <w:rStyle w:val="requirelevel1Char"/>
        </w:rPr>
        <w:t xml:space="preserve">he </w:t>
      </w:r>
      <w:r w:rsidR="000502D3" w:rsidRPr="005E1E15">
        <w:rPr>
          <w:rStyle w:val="requirelevel1Char"/>
        </w:rPr>
        <w:t>Physical layer</w:t>
      </w:r>
      <w:r w:rsidRPr="005E1E15">
        <w:rPr>
          <w:rStyle w:val="requirelevel1Char"/>
        </w:rPr>
        <w:t xml:space="preserve"> when the </w:t>
      </w:r>
      <w:r w:rsidR="000502D3" w:rsidRPr="005E1E15">
        <w:rPr>
          <w:rStyle w:val="requirelevel1Char"/>
        </w:rPr>
        <w:t>Lane layer</w:t>
      </w:r>
      <w:r w:rsidRPr="005E1E15">
        <w:rPr>
          <w:rStyle w:val="requirelevel1Char"/>
        </w:rPr>
        <w:t xml:space="preserve"> needs to control the operation of </w:t>
      </w:r>
      <w:r w:rsidR="0033508C" w:rsidRPr="005E1E15">
        <w:rPr>
          <w:rStyle w:val="requirelevel1Char"/>
        </w:rPr>
        <w:t xml:space="preserve">the </w:t>
      </w:r>
      <w:r w:rsidR="000502D3" w:rsidRPr="005E1E15">
        <w:rPr>
          <w:rStyle w:val="requirelevel1Char"/>
        </w:rPr>
        <w:t>Physical layer</w:t>
      </w:r>
      <w:r w:rsidR="0033508C" w:rsidRPr="009E7FF4">
        <w:t>.</w:t>
      </w:r>
    </w:p>
    <w:p w14:paraId="23F2E8B2" w14:textId="2DDD6DDB" w:rsidR="003B7C9F" w:rsidRPr="009E7FF4" w:rsidRDefault="003B7C9F" w:rsidP="00920340">
      <w:pPr>
        <w:pStyle w:val="Heading5"/>
      </w:pPr>
      <w:r w:rsidRPr="009E7FF4">
        <w:t xml:space="preserve">Effect </w:t>
      </w:r>
      <w:r w:rsidR="00CD5C49">
        <w:t>o</w:t>
      </w:r>
      <w:r w:rsidRPr="009E7FF4">
        <w:t xml:space="preserve">n </w:t>
      </w:r>
      <w:r w:rsidR="00CD5C49">
        <w:t>r</w:t>
      </w:r>
      <w:r w:rsidRPr="009E7FF4">
        <w:t xml:space="preserve">eceipt </w:t>
      </w:r>
    </w:p>
    <w:p w14:paraId="38D5BE9E" w14:textId="77777777" w:rsidR="003B7C9F" w:rsidRPr="009E7FF4" w:rsidRDefault="003B7C9F" w:rsidP="00920340">
      <w:pPr>
        <w:pStyle w:val="requirelevel1"/>
      </w:pPr>
      <w:r w:rsidRPr="009E7FF4">
        <w:t xml:space="preserve">On receipt of the </w:t>
      </w:r>
      <w:proofErr w:type="spellStart"/>
      <w:r w:rsidRPr="009E7FF4">
        <w:t>PHYSICAL_CONTROL.request</w:t>
      </w:r>
      <w:proofErr w:type="spellEnd"/>
      <w:r w:rsidRPr="009E7FF4">
        <w:rPr>
          <w:b/>
          <w:bCs/>
        </w:rPr>
        <w:t xml:space="preserve"> </w:t>
      </w:r>
      <w:r w:rsidRPr="009E7FF4">
        <w:t xml:space="preserve">primitive the </w:t>
      </w:r>
      <w:r w:rsidR="000502D3">
        <w:t>Physical layer</w:t>
      </w:r>
      <w:r w:rsidRPr="009E7FF4">
        <w:t xml:space="preserve"> shall set the operating mode of the </w:t>
      </w:r>
      <w:r w:rsidR="000502D3">
        <w:t>Physical layer</w:t>
      </w:r>
      <w:r w:rsidRPr="009E7FF4">
        <w:t xml:space="preserve"> according to the control parameters passed in the </w:t>
      </w:r>
      <w:proofErr w:type="spellStart"/>
      <w:r w:rsidRPr="009E7FF4">
        <w:t>PHYSICAL_CONTROL.request</w:t>
      </w:r>
      <w:proofErr w:type="spellEnd"/>
      <w:r w:rsidRPr="009E7FF4">
        <w:t xml:space="preserve"> primitive.</w:t>
      </w:r>
    </w:p>
    <w:p w14:paraId="7AFE97F3" w14:textId="77777777" w:rsidR="003B7C9F" w:rsidRPr="009E7FF4" w:rsidRDefault="003B7C9F" w:rsidP="005A4E4C">
      <w:pPr>
        <w:pStyle w:val="Heading4"/>
      </w:pPr>
      <w:proofErr w:type="spellStart"/>
      <w:r w:rsidRPr="009E7FF4">
        <w:t>PHYSICAL_STATUS.indication</w:t>
      </w:r>
      <w:proofErr w:type="spellEnd"/>
      <w:r w:rsidRPr="009E7FF4">
        <w:t xml:space="preserve"> </w:t>
      </w:r>
    </w:p>
    <w:p w14:paraId="14183C57" w14:textId="77777777" w:rsidR="003B7C9F" w:rsidRPr="009E7FF4" w:rsidRDefault="003B7C9F" w:rsidP="00920340">
      <w:pPr>
        <w:pStyle w:val="Heading5"/>
      </w:pPr>
      <w:r w:rsidRPr="009E7FF4">
        <w:t xml:space="preserve">Function </w:t>
      </w:r>
    </w:p>
    <w:p w14:paraId="00CFA136" w14:textId="77777777" w:rsidR="003B7C9F" w:rsidRPr="009E7FF4" w:rsidRDefault="003B7C9F" w:rsidP="00920340">
      <w:pPr>
        <w:pStyle w:val="requirelevel1"/>
      </w:pPr>
      <w:r w:rsidRPr="009E7FF4">
        <w:t xml:space="preserve">The </w:t>
      </w:r>
      <w:r w:rsidR="000502D3">
        <w:t>Physical layer</w:t>
      </w:r>
      <w:r w:rsidRPr="009E7FF4">
        <w:t xml:space="preserve"> shall pass a </w:t>
      </w:r>
      <w:proofErr w:type="spellStart"/>
      <w:r w:rsidRPr="009E7FF4">
        <w:t>PHYSICAL_STATUS.indication</w:t>
      </w:r>
      <w:proofErr w:type="spellEnd"/>
      <w:r w:rsidRPr="009E7FF4">
        <w:t xml:space="preserve"> </w:t>
      </w:r>
      <w:r w:rsidR="0033508C" w:rsidRPr="009E7FF4">
        <w:t xml:space="preserve">primitive to the </w:t>
      </w:r>
      <w:r w:rsidR="000502D3">
        <w:t>Lane layer</w:t>
      </w:r>
      <w:r w:rsidRPr="009E7FF4">
        <w:t xml:space="preserve"> to indicate that the status of the </w:t>
      </w:r>
      <w:r w:rsidR="000502D3">
        <w:t>Physical layer</w:t>
      </w:r>
      <w:r w:rsidRPr="009E7FF4">
        <w:t xml:space="preserve"> has changed.</w:t>
      </w:r>
    </w:p>
    <w:p w14:paraId="386852A9" w14:textId="77777777" w:rsidR="003B7C9F" w:rsidRPr="009E7FF4" w:rsidRDefault="003B7C9F" w:rsidP="00920340">
      <w:pPr>
        <w:pStyle w:val="Heading5"/>
      </w:pPr>
      <w:r w:rsidRPr="009E7FF4">
        <w:t xml:space="preserve">Semantics </w:t>
      </w:r>
    </w:p>
    <w:p w14:paraId="1537E029" w14:textId="77777777" w:rsidR="003B7C9F" w:rsidRPr="009E7FF4" w:rsidRDefault="003B7C9F" w:rsidP="00920340">
      <w:pPr>
        <w:pStyle w:val="requirelevel1"/>
      </w:pPr>
      <w:r w:rsidRPr="009E7FF4">
        <w:t xml:space="preserve">The </w:t>
      </w:r>
      <w:proofErr w:type="spellStart"/>
      <w:r w:rsidRPr="009E7FF4">
        <w:t>PHYSICAL_STATUS.indication</w:t>
      </w:r>
      <w:proofErr w:type="spellEnd"/>
      <w:r w:rsidRPr="009E7FF4">
        <w:t xml:space="preserve"> primitive </w:t>
      </w:r>
      <w:r w:rsidR="00C42CFA">
        <w:t>shall have the following</w:t>
      </w:r>
      <w:r w:rsidR="00C42CFA" w:rsidRPr="009E7FF4">
        <w:t xml:space="preserve"> parameters: </w:t>
      </w:r>
    </w:p>
    <w:p w14:paraId="1B9F3DC5" w14:textId="77777777" w:rsidR="003B7C9F" w:rsidRPr="009E7FF4" w:rsidRDefault="003B7C9F" w:rsidP="00920340">
      <w:pPr>
        <w:pStyle w:val="requirelevel2"/>
      </w:pPr>
      <w:proofErr w:type="spellStart"/>
      <w:r w:rsidRPr="009E7FF4">
        <w:t>PHYSICAL_STATUS.indication</w:t>
      </w:r>
      <w:proofErr w:type="spellEnd"/>
      <w:r w:rsidRPr="009E7FF4">
        <w:t xml:space="preserve"> (</w:t>
      </w:r>
      <w:proofErr w:type="spellStart"/>
      <w:r w:rsidR="00F61BB3">
        <w:t>LossOfSignal</w:t>
      </w:r>
      <w:proofErr w:type="spellEnd"/>
      <w:r w:rsidRPr="009E7FF4">
        <w:t>).</w:t>
      </w:r>
    </w:p>
    <w:p w14:paraId="47115CDF" w14:textId="22CC37A9" w:rsidR="003B7C9F" w:rsidRPr="009E7FF4" w:rsidRDefault="003B7C9F" w:rsidP="00920340">
      <w:pPr>
        <w:pStyle w:val="Heading5"/>
      </w:pPr>
      <w:r w:rsidRPr="009E7FF4">
        <w:t xml:space="preserve">When </w:t>
      </w:r>
      <w:r w:rsidR="00CD5C49">
        <w:t>g</w:t>
      </w:r>
      <w:r w:rsidRPr="009E7FF4">
        <w:t xml:space="preserve">enerated </w:t>
      </w:r>
    </w:p>
    <w:p w14:paraId="0024BA98" w14:textId="77777777" w:rsidR="003B7C9F" w:rsidRPr="009E7FF4" w:rsidRDefault="003B7C9F" w:rsidP="00920340">
      <w:pPr>
        <w:pStyle w:val="requirelevel1"/>
      </w:pPr>
      <w:r w:rsidRPr="009E7FF4">
        <w:t xml:space="preserve">The </w:t>
      </w:r>
      <w:proofErr w:type="spellStart"/>
      <w:r w:rsidRPr="009E7FF4">
        <w:t>PHYSICAL_STATUS.indication</w:t>
      </w:r>
      <w:proofErr w:type="spellEnd"/>
      <w:r w:rsidRPr="009E7FF4">
        <w:t xml:space="preserve"> primitive shall be passed to the </w:t>
      </w:r>
      <w:r w:rsidR="000502D3">
        <w:t>Lane layer</w:t>
      </w:r>
      <w:r w:rsidRPr="009E7FF4">
        <w:t xml:space="preserve"> when the </w:t>
      </w:r>
      <w:r w:rsidR="000502D3">
        <w:t>Physical layer</w:t>
      </w:r>
      <w:r w:rsidRPr="009E7FF4">
        <w:t xml:space="preserve"> status has changed.</w:t>
      </w:r>
    </w:p>
    <w:p w14:paraId="1C171C0F" w14:textId="420D3D8C" w:rsidR="003B7C9F" w:rsidRPr="009E7FF4" w:rsidRDefault="003B7C9F" w:rsidP="00920340">
      <w:pPr>
        <w:pStyle w:val="Heading5"/>
      </w:pPr>
      <w:r w:rsidRPr="009E7FF4">
        <w:t xml:space="preserve">Effect </w:t>
      </w:r>
      <w:r w:rsidR="00CD5C49">
        <w:t>o</w:t>
      </w:r>
      <w:r w:rsidRPr="009E7FF4">
        <w:t xml:space="preserve">n </w:t>
      </w:r>
      <w:r w:rsidR="00CD5C49">
        <w:t>r</w:t>
      </w:r>
      <w:r w:rsidRPr="009E7FF4">
        <w:t xml:space="preserve">eceipt </w:t>
      </w:r>
    </w:p>
    <w:p w14:paraId="3D9C1FD3" w14:textId="77777777" w:rsidR="003B7C9F" w:rsidRPr="009E7FF4" w:rsidRDefault="003B7C9F" w:rsidP="00920340">
      <w:pPr>
        <w:pStyle w:val="requirelevel1"/>
      </w:pPr>
      <w:r w:rsidRPr="009E7FF4">
        <w:t xml:space="preserve">On receipt of the </w:t>
      </w:r>
      <w:proofErr w:type="spellStart"/>
      <w:r w:rsidRPr="009E7FF4">
        <w:t>PHYSICAL_STATUS.indication</w:t>
      </w:r>
      <w:proofErr w:type="spellEnd"/>
      <w:r w:rsidRPr="009E7FF4">
        <w:t xml:space="preserve"> primitive the </w:t>
      </w:r>
      <w:r w:rsidR="000502D3">
        <w:t>Lane layer</w:t>
      </w:r>
      <w:r w:rsidRPr="009E7FF4">
        <w:t xml:space="preserve"> shall react depending on the </w:t>
      </w:r>
      <w:r w:rsidR="000502D3">
        <w:t>Physical layer</w:t>
      </w:r>
      <w:r w:rsidRPr="009E7FF4">
        <w:t xml:space="preserve"> status. </w:t>
      </w:r>
    </w:p>
    <w:p w14:paraId="297DC89B" w14:textId="77777777" w:rsidR="00F365C3" w:rsidRPr="009E7FF4" w:rsidRDefault="0096586A" w:rsidP="00F365C3">
      <w:pPr>
        <w:pStyle w:val="Heading2"/>
      </w:pPr>
      <w:bookmarkStart w:id="705" w:name="_Toc508197238"/>
      <w:bookmarkEnd w:id="700"/>
      <w:bookmarkEnd w:id="701"/>
      <w:r w:rsidRPr="009E7FF4">
        <w:t>Management Information Base</w:t>
      </w:r>
      <w:r w:rsidR="00F365C3" w:rsidRPr="009E7FF4">
        <w:t xml:space="preserve"> service interface</w:t>
      </w:r>
      <w:bookmarkEnd w:id="705"/>
      <w:r w:rsidR="00F365C3" w:rsidRPr="009E7FF4">
        <w:t xml:space="preserve"> </w:t>
      </w:r>
    </w:p>
    <w:p w14:paraId="5985ABD0" w14:textId="77777777" w:rsidR="00920340" w:rsidRDefault="00920340" w:rsidP="00920340">
      <w:pPr>
        <w:pStyle w:val="Heading3"/>
      </w:pPr>
      <w:bookmarkStart w:id="706" w:name="_Toc508197239"/>
      <w:r>
        <w:rPr>
          <w:rFonts w:hint="eastAsia"/>
          <w:lang w:eastAsia="zh-CN"/>
        </w:rPr>
        <w:t>Management</w:t>
      </w:r>
      <w:r>
        <w:t xml:space="preserve"> I</w:t>
      </w:r>
      <w:r>
        <w:rPr>
          <w:rFonts w:hint="eastAsia"/>
          <w:lang w:eastAsia="zh-CN"/>
        </w:rPr>
        <w:t>nfor</w:t>
      </w:r>
      <w:r>
        <w:t>mation Base services</w:t>
      </w:r>
      <w:bookmarkEnd w:id="706"/>
    </w:p>
    <w:p w14:paraId="781D2BAB" w14:textId="77777777" w:rsidR="00920340" w:rsidRDefault="00920340" w:rsidP="00920340">
      <w:pPr>
        <w:pStyle w:val="requirelevel1"/>
      </w:pPr>
      <w:r>
        <w:t>The services that shall be associated with the Management Information Base are:</w:t>
      </w:r>
    </w:p>
    <w:p w14:paraId="1221288C" w14:textId="77777777" w:rsidR="00920340" w:rsidRDefault="00920340" w:rsidP="00920340">
      <w:pPr>
        <w:pStyle w:val="requirelevel2"/>
      </w:pPr>
      <w:r>
        <w:t>Link Management service.</w:t>
      </w:r>
    </w:p>
    <w:p w14:paraId="1D1D4C37" w14:textId="77777777" w:rsidR="00F365C3" w:rsidRDefault="00F365C3" w:rsidP="00F365C3">
      <w:pPr>
        <w:pStyle w:val="Heading3"/>
      </w:pPr>
      <w:bookmarkStart w:id="707" w:name="_Toc508197240"/>
      <w:r w:rsidRPr="009E7FF4">
        <w:t>Link management service</w:t>
      </w:r>
      <w:bookmarkEnd w:id="707"/>
    </w:p>
    <w:p w14:paraId="0801AD28" w14:textId="77777777" w:rsidR="00294398" w:rsidRPr="00294398" w:rsidRDefault="00C86794" w:rsidP="005A4E4C">
      <w:pPr>
        <w:pStyle w:val="Heading4"/>
      </w:pPr>
      <w:r>
        <w:rPr>
          <w:lang w:val="en-US"/>
        </w:rPr>
        <w:t>Service primitives</w:t>
      </w:r>
    </w:p>
    <w:p w14:paraId="435C7C79" w14:textId="77777777" w:rsidR="00F365C3" w:rsidRPr="009E7FF4" w:rsidRDefault="00F365C3" w:rsidP="00B261CF">
      <w:pPr>
        <w:pStyle w:val="requirelevel1"/>
      </w:pPr>
      <w:r w:rsidRPr="009E7FF4">
        <w:t>The service primitives that shall be associated with the link status service are:</w:t>
      </w:r>
    </w:p>
    <w:p w14:paraId="4E1FF67D" w14:textId="77777777" w:rsidR="00F365C3" w:rsidRPr="009E7FF4" w:rsidRDefault="00C457BF" w:rsidP="00B261CF">
      <w:pPr>
        <w:pStyle w:val="requirelevel2"/>
      </w:pPr>
      <w:proofErr w:type="spellStart"/>
      <w:r w:rsidRPr="009E7FF4">
        <w:lastRenderedPageBreak/>
        <w:t>SET</w:t>
      </w:r>
      <w:r w:rsidR="00F365C3" w:rsidRPr="009E7FF4">
        <w:t>_MANAGEMENT_PARAMETER.request</w:t>
      </w:r>
      <w:proofErr w:type="spellEnd"/>
      <w:r w:rsidR="002B4B2F">
        <w:t>.</w:t>
      </w:r>
    </w:p>
    <w:p w14:paraId="3B3FECA8" w14:textId="77777777" w:rsidR="00F365C3" w:rsidRPr="009E7FF4" w:rsidRDefault="00C457BF" w:rsidP="00B261CF">
      <w:pPr>
        <w:pStyle w:val="requirelevel2"/>
      </w:pPr>
      <w:proofErr w:type="spellStart"/>
      <w:r w:rsidRPr="009E7FF4">
        <w:t>GET</w:t>
      </w:r>
      <w:r w:rsidR="00F365C3" w:rsidRPr="009E7FF4">
        <w:t>_MANAGEMENT_PARAMETER.request</w:t>
      </w:r>
      <w:proofErr w:type="spellEnd"/>
      <w:r w:rsidR="002B4B2F">
        <w:t>.</w:t>
      </w:r>
    </w:p>
    <w:p w14:paraId="1E66BB4E" w14:textId="77777777" w:rsidR="00F365C3" w:rsidRPr="00AD49F3" w:rsidRDefault="00C457BF" w:rsidP="005A4E4C">
      <w:pPr>
        <w:pStyle w:val="Heading4"/>
      </w:pPr>
      <w:proofErr w:type="spellStart"/>
      <w:r w:rsidRPr="00AD49F3">
        <w:t>SET</w:t>
      </w:r>
      <w:r w:rsidR="00F365C3" w:rsidRPr="00AD49F3">
        <w:t>_MANAGEMENT_PARAMETER.request</w:t>
      </w:r>
      <w:proofErr w:type="spellEnd"/>
      <w:r w:rsidR="00F365C3" w:rsidRPr="00AD49F3">
        <w:t xml:space="preserve"> </w:t>
      </w:r>
    </w:p>
    <w:p w14:paraId="662C63BE" w14:textId="77777777" w:rsidR="00F365C3" w:rsidRPr="009E7FF4" w:rsidRDefault="00F365C3" w:rsidP="00F365C3">
      <w:pPr>
        <w:pStyle w:val="Heading5"/>
        <w:rPr>
          <w:szCs w:val="28"/>
        </w:rPr>
      </w:pPr>
      <w:r w:rsidRPr="009E7FF4">
        <w:t xml:space="preserve">Function </w:t>
      </w:r>
    </w:p>
    <w:p w14:paraId="4FFB6A02" w14:textId="77777777" w:rsidR="00F365C3" w:rsidRPr="009E7FF4" w:rsidRDefault="00F365C3" w:rsidP="00B261CF">
      <w:pPr>
        <w:pStyle w:val="requirelevel1"/>
      </w:pPr>
      <w:r w:rsidRPr="009E7FF4">
        <w:t xml:space="preserve">The function of the </w:t>
      </w:r>
      <w:proofErr w:type="spellStart"/>
      <w:r w:rsidR="00C457BF" w:rsidRPr="009E7FF4">
        <w:t>SET</w:t>
      </w:r>
      <w:r w:rsidRPr="009E7FF4">
        <w:t>_MANAGEMENT_PARAMETER.request</w:t>
      </w:r>
      <w:proofErr w:type="spellEnd"/>
      <w:r w:rsidRPr="009E7FF4">
        <w:t xml:space="preserve"> primitive shall be to </w:t>
      </w:r>
      <w:r w:rsidR="00C457BF" w:rsidRPr="009E7FF4">
        <w:t>set</w:t>
      </w:r>
      <w:r w:rsidRPr="009E7FF4">
        <w:t xml:space="preserve"> a management parameter </w:t>
      </w:r>
      <w:r w:rsidR="00C457BF" w:rsidRPr="009E7FF4">
        <w:t>of</w:t>
      </w:r>
      <w:r w:rsidRPr="009E7FF4">
        <w:t xml:space="preserve"> a SpaceFibre node or routing switch on the SpaceFibre network. </w:t>
      </w:r>
    </w:p>
    <w:p w14:paraId="7B1E9D79" w14:textId="77777777" w:rsidR="00F365C3" w:rsidRPr="009E7FF4" w:rsidRDefault="00F365C3" w:rsidP="00F365C3">
      <w:pPr>
        <w:pStyle w:val="Heading5"/>
        <w:rPr>
          <w:szCs w:val="28"/>
        </w:rPr>
      </w:pPr>
      <w:r w:rsidRPr="009E7FF4">
        <w:t xml:space="preserve">Semantics </w:t>
      </w:r>
    </w:p>
    <w:p w14:paraId="608C277C" w14:textId="77777777" w:rsidR="00F365C3" w:rsidRPr="009E7FF4" w:rsidRDefault="00F365C3" w:rsidP="001466AD">
      <w:pPr>
        <w:pStyle w:val="requirelevel1"/>
        <w:jc w:val="left"/>
      </w:pPr>
      <w:r w:rsidRPr="009E7FF4">
        <w:t xml:space="preserve">The </w:t>
      </w:r>
      <w:proofErr w:type="spellStart"/>
      <w:r w:rsidR="00C457BF" w:rsidRPr="009E7FF4">
        <w:t>SET</w:t>
      </w:r>
      <w:r w:rsidRPr="009E7FF4">
        <w:t>_MANAGEMENT_PARAMETER.request</w:t>
      </w:r>
      <w:proofErr w:type="spellEnd"/>
      <w:r w:rsidRPr="009E7FF4">
        <w:t xml:space="preserve"> primitive shall provide parameters as follows: </w:t>
      </w:r>
    </w:p>
    <w:p w14:paraId="7BD3BC0D" w14:textId="77777777" w:rsidR="00F365C3" w:rsidRPr="009E7FF4" w:rsidRDefault="00C457BF" w:rsidP="001466AD">
      <w:pPr>
        <w:pStyle w:val="requirelevel2"/>
        <w:jc w:val="left"/>
      </w:pPr>
      <w:proofErr w:type="spellStart"/>
      <w:r w:rsidRPr="009E7FF4">
        <w:t>SET</w:t>
      </w:r>
      <w:r w:rsidR="00F365C3" w:rsidRPr="009E7FF4">
        <w:t>_MANAGEMENT_PARAMETER.request</w:t>
      </w:r>
      <w:proofErr w:type="spellEnd"/>
      <w:r w:rsidR="00F365C3" w:rsidRPr="009E7FF4">
        <w:t xml:space="preserve"> (Parameter Identifier, New Parameter Value).</w:t>
      </w:r>
    </w:p>
    <w:p w14:paraId="04E2302B" w14:textId="10FEFF20" w:rsidR="00F365C3" w:rsidRPr="009E7FF4" w:rsidRDefault="00F365C3" w:rsidP="00F365C3">
      <w:pPr>
        <w:pStyle w:val="Heading5"/>
        <w:rPr>
          <w:szCs w:val="28"/>
        </w:rPr>
      </w:pPr>
      <w:r w:rsidRPr="009E7FF4">
        <w:t xml:space="preserve">When </w:t>
      </w:r>
      <w:r w:rsidR="00CD5C49">
        <w:t>g</w:t>
      </w:r>
      <w:r w:rsidRPr="009E7FF4">
        <w:t xml:space="preserve">enerated </w:t>
      </w:r>
    </w:p>
    <w:p w14:paraId="745E9565" w14:textId="77777777" w:rsidR="00F365C3" w:rsidRPr="009E7FF4" w:rsidRDefault="00F365C3" w:rsidP="00B261CF">
      <w:pPr>
        <w:pStyle w:val="requirelevel1"/>
      </w:pPr>
      <w:r w:rsidRPr="009E7FF4">
        <w:t xml:space="preserve">The </w:t>
      </w:r>
      <w:proofErr w:type="spellStart"/>
      <w:r w:rsidR="00C457BF" w:rsidRPr="009E7FF4">
        <w:t>SET</w:t>
      </w:r>
      <w:r w:rsidRPr="009E7FF4">
        <w:t>_MANAGEMENT_PARAMETER.request</w:t>
      </w:r>
      <w:proofErr w:type="spellEnd"/>
      <w:r w:rsidRPr="009E7FF4">
        <w:t xml:space="preserve"> primitive shall be generated </w:t>
      </w:r>
      <w:r w:rsidR="00C86794">
        <w:t>to change</w:t>
      </w:r>
      <w:r w:rsidR="00C86794" w:rsidRPr="009E7FF4">
        <w:t xml:space="preserve"> </w:t>
      </w:r>
      <w:r w:rsidRPr="009E7FF4">
        <w:t xml:space="preserve">a management parameter in the </w:t>
      </w:r>
      <w:r w:rsidR="00FB7FB4" w:rsidRPr="009E7FF4">
        <w:t>SpaceFibre port</w:t>
      </w:r>
      <w:r w:rsidRPr="009E7FF4">
        <w:t>.</w:t>
      </w:r>
    </w:p>
    <w:p w14:paraId="6B96313C" w14:textId="661DC156" w:rsidR="00F365C3" w:rsidRPr="009E7FF4" w:rsidRDefault="00F365C3" w:rsidP="00F365C3">
      <w:pPr>
        <w:pStyle w:val="Heading5"/>
        <w:rPr>
          <w:szCs w:val="28"/>
        </w:rPr>
      </w:pPr>
      <w:r w:rsidRPr="009E7FF4">
        <w:t xml:space="preserve">Effect </w:t>
      </w:r>
      <w:r w:rsidR="00CD5C49">
        <w:t>o</w:t>
      </w:r>
      <w:r w:rsidRPr="009E7FF4">
        <w:t xml:space="preserve">n </w:t>
      </w:r>
      <w:r w:rsidR="00CD5C49">
        <w:t>r</w:t>
      </w:r>
      <w:r w:rsidRPr="009E7FF4">
        <w:t xml:space="preserve">eceipt </w:t>
      </w:r>
    </w:p>
    <w:p w14:paraId="7BEBBA36" w14:textId="77777777" w:rsidR="00F365C3" w:rsidRPr="009E7FF4" w:rsidRDefault="00F365C3" w:rsidP="00B261CF">
      <w:pPr>
        <w:pStyle w:val="requirelevel1"/>
      </w:pPr>
      <w:r w:rsidRPr="009E7FF4">
        <w:t xml:space="preserve">The effect on receipt of the </w:t>
      </w:r>
      <w:proofErr w:type="spellStart"/>
      <w:r w:rsidR="00C457BF" w:rsidRPr="009E7FF4">
        <w:t>SET</w:t>
      </w:r>
      <w:r w:rsidRPr="009E7FF4">
        <w:t>_MANAGEMENT_PARAMETER.request</w:t>
      </w:r>
      <w:proofErr w:type="spellEnd"/>
      <w:r w:rsidRPr="009E7FF4">
        <w:t xml:space="preserve"> primitive shall be to update the specified manageme</w:t>
      </w:r>
      <w:r w:rsidR="00C457BF" w:rsidRPr="009E7FF4">
        <w:t>nt parameter with the new value</w:t>
      </w:r>
      <w:r w:rsidRPr="009E7FF4">
        <w:t xml:space="preserve"> provided in the request.</w:t>
      </w:r>
    </w:p>
    <w:p w14:paraId="1D53ADB8" w14:textId="77777777" w:rsidR="00F365C3" w:rsidRPr="009E7FF4" w:rsidRDefault="00C457BF" w:rsidP="005A4E4C">
      <w:pPr>
        <w:pStyle w:val="Heading4"/>
      </w:pPr>
      <w:proofErr w:type="spellStart"/>
      <w:r w:rsidRPr="009E7FF4">
        <w:t>GET_</w:t>
      </w:r>
      <w:r w:rsidR="00F365C3" w:rsidRPr="009E7FF4">
        <w:t>MANAGEMENT_PARAMETER.request</w:t>
      </w:r>
      <w:proofErr w:type="spellEnd"/>
      <w:r w:rsidR="00F365C3" w:rsidRPr="009E7FF4">
        <w:t xml:space="preserve"> </w:t>
      </w:r>
    </w:p>
    <w:p w14:paraId="2E3C2850" w14:textId="77777777" w:rsidR="00F365C3" w:rsidRPr="009E7FF4" w:rsidRDefault="00F365C3" w:rsidP="00F365C3">
      <w:pPr>
        <w:pStyle w:val="Heading5"/>
        <w:rPr>
          <w:szCs w:val="28"/>
        </w:rPr>
      </w:pPr>
      <w:r w:rsidRPr="009E7FF4">
        <w:t xml:space="preserve">Function </w:t>
      </w:r>
    </w:p>
    <w:p w14:paraId="54E34EF1" w14:textId="77777777" w:rsidR="00F365C3" w:rsidRPr="009E7FF4" w:rsidRDefault="00F365C3" w:rsidP="001466AD">
      <w:pPr>
        <w:pStyle w:val="requirelevel1"/>
        <w:jc w:val="left"/>
      </w:pPr>
      <w:r w:rsidRPr="009E7FF4">
        <w:t xml:space="preserve">The function of the </w:t>
      </w:r>
      <w:proofErr w:type="spellStart"/>
      <w:r w:rsidR="00C457BF" w:rsidRPr="009E7FF4">
        <w:t>GET_</w:t>
      </w:r>
      <w:r w:rsidRPr="009E7FF4">
        <w:t>MANAGEMENT_PARAMETER.request</w:t>
      </w:r>
      <w:proofErr w:type="spellEnd"/>
      <w:r w:rsidRPr="009E7FF4">
        <w:t xml:space="preserve"> primitive shall be to </w:t>
      </w:r>
      <w:r w:rsidR="00C457BF" w:rsidRPr="009E7FF4">
        <w:t>get</w:t>
      </w:r>
      <w:r w:rsidRPr="009E7FF4">
        <w:t xml:space="preserve"> the value of a management parameter from the SpaceFibre interface. </w:t>
      </w:r>
    </w:p>
    <w:p w14:paraId="2F585123" w14:textId="77777777" w:rsidR="00F365C3" w:rsidRPr="009E7FF4" w:rsidRDefault="00F365C3" w:rsidP="00F365C3">
      <w:pPr>
        <w:pStyle w:val="Heading5"/>
        <w:rPr>
          <w:szCs w:val="28"/>
        </w:rPr>
      </w:pPr>
      <w:r w:rsidRPr="009E7FF4">
        <w:t xml:space="preserve">Semantics </w:t>
      </w:r>
    </w:p>
    <w:p w14:paraId="6A2D8088" w14:textId="77777777" w:rsidR="00F365C3" w:rsidRPr="009E7FF4" w:rsidRDefault="00F365C3" w:rsidP="001466AD">
      <w:pPr>
        <w:pStyle w:val="requirelevel1"/>
        <w:jc w:val="left"/>
      </w:pPr>
      <w:r w:rsidRPr="009E7FF4">
        <w:t xml:space="preserve">The </w:t>
      </w:r>
      <w:proofErr w:type="spellStart"/>
      <w:r w:rsidR="00C457BF" w:rsidRPr="009E7FF4">
        <w:t>GET_</w:t>
      </w:r>
      <w:r w:rsidRPr="009E7FF4">
        <w:t>MANAGEMENT_PARAMETER.request</w:t>
      </w:r>
      <w:proofErr w:type="spellEnd"/>
      <w:r w:rsidRPr="009E7FF4">
        <w:t xml:space="preserve"> primitive shall provide parameters as follows: </w:t>
      </w:r>
    </w:p>
    <w:p w14:paraId="6EA8D2EC" w14:textId="77777777" w:rsidR="00F365C3" w:rsidRPr="009E7FF4" w:rsidRDefault="00C457BF" w:rsidP="001466AD">
      <w:pPr>
        <w:pStyle w:val="requirelevel2"/>
        <w:jc w:val="left"/>
      </w:pPr>
      <w:proofErr w:type="spellStart"/>
      <w:r w:rsidRPr="009E7FF4">
        <w:t>GET_</w:t>
      </w:r>
      <w:r w:rsidR="00F365C3" w:rsidRPr="009E7FF4">
        <w:t>MANAGEMENT_PARAMETER.request</w:t>
      </w:r>
      <w:proofErr w:type="spellEnd"/>
      <w:r w:rsidR="00F365C3" w:rsidRPr="009E7FF4">
        <w:t xml:space="preserve"> (Parameter Identifier).</w:t>
      </w:r>
    </w:p>
    <w:p w14:paraId="5DB088B1" w14:textId="1E8EFBF3" w:rsidR="00F365C3" w:rsidRPr="009E7FF4" w:rsidRDefault="00F365C3" w:rsidP="00F365C3">
      <w:pPr>
        <w:pStyle w:val="Heading5"/>
        <w:rPr>
          <w:szCs w:val="28"/>
        </w:rPr>
      </w:pPr>
      <w:r w:rsidRPr="009E7FF4">
        <w:t xml:space="preserve">When </w:t>
      </w:r>
      <w:r w:rsidR="00CD5C49">
        <w:t>g</w:t>
      </w:r>
      <w:r w:rsidRPr="009E7FF4">
        <w:t xml:space="preserve">enerated </w:t>
      </w:r>
    </w:p>
    <w:p w14:paraId="5878C9F0" w14:textId="77777777" w:rsidR="00F365C3" w:rsidRPr="009E7FF4" w:rsidRDefault="00F365C3" w:rsidP="00B261CF">
      <w:pPr>
        <w:pStyle w:val="requirelevel1"/>
      </w:pPr>
      <w:r w:rsidRPr="009E7FF4">
        <w:t xml:space="preserve">The </w:t>
      </w:r>
      <w:proofErr w:type="spellStart"/>
      <w:r w:rsidR="00C457BF" w:rsidRPr="009E7FF4">
        <w:t>GET_</w:t>
      </w:r>
      <w:r w:rsidRPr="009E7FF4">
        <w:t>MANAGEMENT_PARAMETER.request</w:t>
      </w:r>
      <w:proofErr w:type="spellEnd"/>
      <w:r w:rsidRPr="009E7FF4">
        <w:t xml:space="preserve"> primitive shall be generated </w:t>
      </w:r>
      <w:r w:rsidR="00C86794">
        <w:t>to read</w:t>
      </w:r>
      <w:r w:rsidR="00C86794" w:rsidRPr="009E7FF4">
        <w:t xml:space="preserve"> </w:t>
      </w:r>
      <w:r w:rsidRPr="009E7FF4">
        <w:t>the value of a management parameter in the SpaceFibre interface.</w:t>
      </w:r>
    </w:p>
    <w:p w14:paraId="2CE7DBA6" w14:textId="1DFD3EF2" w:rsidR="00F365C3" w:rsidRPr="009E7FF4" w:rsidRDefault="00F365C3" w:rsidP="00F365C3">
      <w:pPr>
        <w:pStyle w:val="Heading5"/>
        <w:rPr>
          <w:szCs w:val="28"/>
        </w:rPr>
      </w:pPr>
      <w:r w:rsidRPr="009E7FF4">
        <w:t xml:space="preserve">Effect </w:t>
      </w:r>
      <w:r w:rsidR="00CD5C49">
        <w:t>o</w:t>
      </w:r>
      <w:r w:rsidRPr="009E7FF4">
        <w:t xml:space="preserve">n </w:t>
      </w:r>
      <w:r w:rsidR="00CD5C49">
        <w:t>r</w:t>
      </w:r>
      <w:r w:rsidRPr="009E7FF4">
        <w:t xml:space="preserve">eceipt </w:t>
      </w:r>
    </w:p>
    <w:p w14:paraId="55E23284" w14:textId="77777777" w:rsidR="00F365C3" w:rsidRPr="009E7FF4" w:rsidRDefault="00F365C3" w:rsidP="00B261CF">
      <w:pPr>
        <w:pStyle w:val="requirelevel1"/>
      </w:pPr>
      <w:r w:rsidRPr="009E7FF4">
        <w:t xml:space="preserve">The effect on receipt of the </w:t>
      </w:r>
      <w:proofErr w:type="spellStart"/>
      <w:r w:rsidR="00C457BF" w:rsidRPr="009E7FF4">
        <w:t>GET_</w:t>
      </w:r>
      <w:r w:rsidRPr="009E7FF4">
        <w:t>MANAGEMENT_PARAMETER.request</w:t>
      </w:r>
      <w:proofErr w:type="spellEnd"/>
      <w:r w:rsidRPr="009E7FF4">
        <w:t xml:space="preserve"> primitive shall be for the SpaceFibre interface to </w:t>
      </w:r>
      <w:r w:rsidR="00C457BF" w:rsidRPr="009E7FF4">
        <w:t>provide</w:t>
      </w:r>
      <w:r w:rsidRPr="009E7FF4">
        <w:t xml:space="preserve"> the value of the specified management parameter.</w:t>
      </w:r>
    </w:p>
    <w:p w14:paraId="61B8C92B" w14:textId="77777777" w:rsidR="00570D7E" w:rsidRPr="009E7FF4" w:rsidRDefault="00A17DD7" w:rsidP="00ED42CA">
      <w:pPr>
        <w:pStyle w:val="Heading1"/>
        <w:numPr>
          <w:ilvl w:val="0"/>
          <w:numId w:val="0"/>
        </w:numPr>
      </w:pPr>
      <w:bookmarkStart w:id="708" w:name="_Toc508197241"/>
      <w:r w:rsidRPr="009E7FF4">
        <w:lastRenderedPageBreak/>
        <w:t>Bibliography</w:t>
      </w:r>
      <w:bookmarkEnd w:id="708"/>
    </w:p>
    <w:tbl>
      <w:tblPr>
        <w:tblW w:w="7620" w:type="dxa"/>
        <w:tblInd w:w="1951" w:type="dxa"/>
        <w:tblLook w:val="01E0" w:firstRow="1" w:lastRow="1" w:firstColumn="1" w:lastColumn="1" w:noHBand="0" w:noVBand="0"/>
      </w:tblPr>
      <w:tblGrid>
        <w:gridCol w:w="2835"/>
        <w:gridCol w:w="4785"/>
      </w:tblGrid>
      <w:tr w:rsidR="00A17DD7" w:rsidRPr="009E7FF4" w14:paraId="26E1D778" w14:textId="77777777" w:rsidTr="000A4C52">
        <w:tc>
          <w:tcPr>
            <w:tcW w:w="2835" w:type="dxa"/>
          </w:tcPr>
          <w:p w14:paraId="090A60F3" w14:textId="77777777" w:rsidR="00A17DD7" w:rsidRPr="009E7FF4" w:rsidRDefault="00A17DD7" w:rsidP="008F7A83">
            <w:pPr>
              <w:pStyle w:val="paragraph"/>
              <w:ind w:left="0"/>
              <w:jc w:val="left"/>
              <w:rPr>
                <w:lang w:eastAsia="ar-SA"/>
              </w:rPr>
            </w:pPr>
            <w:r w:rsidRPr="009E7FF4">
              <w:rPr>
                <w:lang w:eastAsia="ar-SA"/>
              </w:rPr>
              <w:t>ECSS-ST-S-00</w:t>
            </w:r>
          </w:p>
        </w:tc>
        <w:tc>
          <w:tcPr>
            <w:tcW w:w="4785" w:type="dxa"/>
          </w:tcPr>
          <w:p w14:paraId="6E35F416" w14:textId="77777777" w:rsidR="00A17DD7" w:rsidRPr="009E7FF4" w:rsidRDefault="002A4E0A" w:rsidP="008F7A83">
            <w:pPr>
              <w:pStyle w:val="paragraph"/>
              <w:ind w:left="0"/>
              <w:jc w:val="left"/>
              <w:rPr>
                <w:rFonts w:cs="DJDKOM+TimesNewRoman"/>
              </w:rPr>
            </w:pPr>
            <w:r w:rsidRPr="009E7FF4">
              <w:rPr>
                <w:lang w:eastAsia="ar-SA"/>
              </w:rPr>
              <w:t xml:space="preserve">ECSS system - </w:t>
            </w:r>
            <w:r w:rsidR="00A17DD7" w:rsidRPr="009E7FF4">
              <w:rPr>
                <w:lang w:eastAsia="ar-SA"/>
              </w:rPr>
              <w:t>Description, implementation and general requirements</w:t>
            </w:r>
          </w:p>
        </w:tc>
      </w:tr>
      <w:tr w:rsidR="00A17DD7" w:rsidRPr="009E7FF4" w14:paraId="1B5B038F" w14:textId="77777777" w:rsidTr="000A4C52">
        <w:tc>
          <w:tcPr>
            <w:tcW w:w="2835" w:type="dxa"/>
          </w:tcPr>
          <w:p w14:paraId="4113EA97" w14:textId="77777777" w:rsidR="00A17DD7" w:rsidRPr="009E7FF4" w:rsidRDefault="00A17DD7" w:rsidP="008F7A83">
            <w:pPr>
              <w:pStyle w:val="paragraph"/>
              <w:ind w:left="0"/>
              <w:jc w:val="left"/>
              <w:rPr>
                <w:lang w:eastAsia="ar-SA"/>
              </w:rPr>
            </w:pPr>
            <w:r w:rsidRPr="009E7FF4">
              <w:rPr>
                <w:rFonts w:cs="DJDKOM+TimesNewRoman"/>
              </w:rPr>
              <w:t>ECSS-E-ST-50</w:t>
            </w:r>
          </w:p>
        </w:tc>
        <w:tc>
          <w:tcPr>
            <w:tcW w:w="4785" w:type="dxa"/>
          </w:tcPr>
          <w:p w14:paraId="341B6E16" w14:textId="77777777" w:rsidR="00A17DD7" w:rsidRPr="009E7FF4" w:rsidRDefault="002A4E0A" w:rsidP="008F7A83">
            <w:pPr>
              <w:pStyle w:val="paragraph"/>
              <w:ind w:left="0"/>
              <w:jc w:val="left"/>
              <w:rPr>
                <w:lang w:eastAsia="ar-SA"/>
              </w:rPr>
            </w:pPr>
            <w:r w:rsidRPr="009E7FF4">
              <w:rPr>
                <w:rFonts w:cs="DJDKOM+TimesNewRoman"/>
              </w:rPr>
              <w:t xml:space="preserve">Space engineering - </w:t>
            </w:r>
            <w:r w:rsidR="00A17DD7" w:rsidRPr="009E7FF4">
              <w:rPr>
                <w:rFonts w:cs="DJDKOM+TimesNewRoman"/>
              </w:rPr>
              <w:t>Co</w:t>
            </w:r>
            <w:r w:rsidR="00A17DD7" w:rsidRPr="009E7FF4">
              <w:t>mmunications</w:t>
            </w:r>
          </w:p>
        </w:tc>
      </w:tr>
      <w:tr w:rsidR="00A17DD7" w:rsidRPr="009E7FF4" w14:paraId="4CACAD10" w14:textId="77777777" w:rsidTr="000A4C52">
        <w:tc>
          <w:tcPr>
            <w:tcW w:w="2835" w:type="dxa"/>
          </w:tcPr>
          <w:p w14:paraId="0DA435F5" w14:textId="77777777" w:rsidR="00A17DD7" w:rsidRPr="009E7FF4" w:rsidRDefault="00A17DD7" w:rsidP="008F7A83">
            <w:pPr>
              <w:pStyle w:val="paragraph"/>
              <w:ind w:left="0"/>
              <w:jc w:val="left"/>
              <w:rPr>
                <w:lang w:eastAsia="ar-SA"/>
              </w:rPr>
            </w:pPr>
            <w:r w:rsidRPr="009E7FF4">
              <w:rPr>
                <w:lang w:eastAsia="ar-SA"/>
              </w:rPr>
              <w:t>ECSS-E-HB-50</w:t>
            </w:r>
          </w:p>
        </w:tc>
        <w:tc>
          <w:tcPr>
            <w:tcW w:w="4785" w:type="dxa"/>
          </w:tcPr>
          <w:p w14:paraId="6FB6A389" w14:textId="77777777" w:rsidR="00A17DD7" w:rsidRPr="009E7FF4" w:rsidRDefault="002A4E0A" w:rsidP="008F7A83">
            <w:pPr>
              <w:pStyle w:val="paragraph"/>
              <w:ind w:left="0"/>
              <w:jc w:val="left"/>
              <w:rPr>
                <w:lang w:eastAsia="ar-SA"/>
              </w:rPr>
            </w:pPr>
            <w:r w:rsidRPr="009E7FF4">
              <w:t xml:space="preserve">Space engineering </w:t>
            </w:r>
            <w:r w:rsidR="00746141" w:rsidRPr="009E7FF4">
              <w:t xml:space="preserve">- </w:t>
            </w:r>
            <w:r w:rsidR="00A17DD7" w:rsidRPr="009E7FF4">
              <w:t>Communications guidelines</w:t>
            </w:r>
          </w:p>
        </w:tc>
      </w:tr>
      <w:tr w:rsidR="00A17DD7" w:rsidRPr="009E7FF4" w14:paraId="49BB9E01" w14:textId="77777777" w:rsidTr="000A4C52">
        <w:tc>
          <w:tcPr>
            <w:tcW w:w="2835" w:type="dxa"/>
          </w:tcPr>
          <w:p w14:paraId="1778270A" w14:textId="77777777" w:rsidR="00A17DD7" w:rsidRPr="009E7FF4" w:rsidRDefault="00A17DD7" w:rsidP="008F7A83">
            <w:pPr>
              <w:pStyle w:val="paragraph"/>
              <w:ind w:left="0"/>
              <w:jc w:val="left"/>
            </w:pPr>
            <w:r w:rsidRPr="009E7FF4">
              <w:t>ECSS-E-ST-40</w:t>
            </w:r>
          </w:p>
        </w:tc>
        <w:tc>
          <w:tcPr>
            <w:tcW w:w="4785" w:type="dxa"/>
          </w:tcPr>
          <w:p w14:paraId="777E7782" w14:textId="77777777" w:rsidR="00A17DD7" w:rsidRPr="009E7FF4" w:rsidRDefault="002A4E0A" w:rsidP="008F7A83">
            <w:pPr>
              <w:pStyle w:val="paragraph"/>
              <w:ind w:left="0"/>
              <w:jc w:val="left"/>
            </w:pPr>
            <w:r w:rsidRPr="009E7FF4">
              <w:t xml:space="preserve">Space engineering - </w:t>
            </w:r>
            <w:r w:rsidR="00A17DD7" w:rsidRPr="009E7FF4">
              <w:t>Software</w:t>
            </w:r>
          </w:p>
        </w:tc>
      </w:tr>
      <w:tr w:rsidR="00A17DD7" w:rsidRPr="009E7FF4" w14:paraId="2D20038A" w14:textId="77777777" w:rsidTr="000A4C52">
        <w:tc>
          <w:tcPr>
            <w:tcW w:w="2835" w:type="dxa"/>
          </w:tcPr>
          <w:p w14:paraId="3DA955DE" w14:textId="77777777" w:rsidR="00A17DD7" w:rsidRPr="009E7FF4" w:rsidRDefault="009C71CD" w:rsidP="008F7A83">
            <w:pPr>
              <w:pStyle w:val="paragraph"/>
              <w:ind w:left="0"/>
              <w:jc w:val="left"/>
            </w:pPr>
            <w:r w:rsidRPr="009E7FF4">
              <w:t>http://www.spacewire.esa.int</w:t>
            </w:r>
          </w:p>
        </w:tc>
        <w:tc>
          <w:tcPr>
            <w:tcW w:w="4785" w:type="dxa"/>
          </w:tcPr>
          <w:p w14:paraId="245006C2" w14:textId="77777777" w:rsidR="00A17DD7" w:rsidRPr="009E7FF4" w:rsidRDefault="009C71CD" w:rsidP="008F7A83">
            <w:pPr>
              <w:pStyle w:val="paragraph"/>
              <w:ind w:left="0"/>
              <w:jc w:val="left"/>
            </w:pPr>
            <w:r w:rsidRPr="009E7FF4">
              <w:t>SpaceWire website</w:t>
            </w:r>
          </w:p>
        </w:tc>
      </w:tr>
      <w:tr w:rsidR="00E26222" w:rsidRPr="009E7FF4" w14:paraId="5E80C98A" w14:textId="77777777" w:rsidTr="000A4C52">
        <w:tc>
          <w:tcPr>
            <w:tcW w:w="2835" w:type="dxa"/>
          </w:tcPr>
          <w:p w14:paraId="40348E6A" w14:textId="77777777" w:rsidR="00E26222" w:rsidRPr="009E7FF4" w:rsidRDefault="008F7A83" w:rsidP="008F7A83">
            <w:pPr>
              <w:pStyle w:val="paragraph"/>
              <w:ind w:left="0"/>
              <w:jc w:val="left"/>
            </w:pPr>
            <w:r w:rsidRPr="009E7FF4">
              <w:t>Texas Instruments, Applicatio</w:t>
            </w:r>
            <w:r>
              <w:t>n Report SLLA120,</w:t>
            </w:r>
          </w:p>
        </w:tc>
        <w:tc>
          <w:tcPr>
            <w:tcW w:w="4785" w:type="dxa"/>
          </w:tcPr>
          <w:p w14:paraId="3B4844B6" w14:textId="77777777" w:rsidR="008F7A83" w:rsidRPr="009E7FF4" w:rsidRDefault="00E26222" w:rsidP="008F7A83">
            <w:pPr>
              <w:pStyle w:val="paragraph"/>
              <w:ind w:left="0"/>
              <w:jc w:val="left"/>
            </w:pPr>
            <w:r w:rsidRPr="009E7FF4">
              <w:t xml:space="preserve">Nick Holland, “Interfacing Between LVPECL, VML, CML, and LVDS Levels”, </w:t>
            </w:r>
            <w:r w:rsidR="008F7A83">
              <w:t>December 2002</w:t>
            </w:r>
          </w:p>
        </w:tc>
      </w:tr>
      <w:tr w:rsidR="008F7A83" w:rsidRPr="009E7FF4" w14:paraId="7493FC6D" w14:textId="77777777" w:rsidTr="000A4C52">
        <w:tc>
          <w:tcPr>
            <w:tcW w:w="2835" w:type="dxa"/>
          </w:tcPr>
          <w:p w14:paraId="0DC0A1A8" w14:textId="77777777" w:rsidR="008F7A83" w:rsidRPr="009E7FF4" w:rsidRDefault="008F7A83" w:rsidP="008F7A83">
            <w:pPr>
              <w:pStyle w:val="paragraph"/>
              <w:ind w:left="0"/>
            </w:pPr>
            <w:r>
              <w:t xml:space="preserve">ISBN </w:t>
            </w:r>
            <w:r w:rsidR="0036404E" w:rsidRPr="0036404E">
              <w:t>978-0-9573408-1-7</w:t>
            </w:r>
          </w:p>
        </w:tc>
        <w:tc>
          <w:tcPr>
            <w:tcW w:w="4785" w:type="dxa"/>
          </w:tcPr>
          <w:p w14:paraId="32065A70" w14:textId="77777777" w:rsidR="008F7A83" w:rsidRPr="009E7FF4" w:rsidRDefault="008F7A83" w:rsidP="008F7A83">
            <w:pPr>
              <w:pStyle w:val="paragraph"/>
              <w:ind w:left="0"/>
            </w:pPr>
            <w:r>
              <w:t>Steve Parkes, “SpaceFibre User Guide”, STAR-Dundee, 2016.</w:t>
            </w:r>
          </w:p>
          <w:p w14:paraId="38C83B34" w14:textId="77777777" w:rsidR="008F7A83" w:rsidRPr="009E7FF4" w:rsidRDefault="008F7A83" w:rsidP="008F7A83">
            <w:pPr>
              <w:pStyle w:val="paragraph"/>
              <w:ind w:left="0"/>
            </w:pPr>
          </w:p>
        </w:tc>
      </w:tr>
    </w:tbl>
    <w:p w14:paraId="6C47C6D3" w14:textId="77777777" w:rsidR="00AF4D5A" w:rsidRPr="009E7FF4" w:rsidRDefault="00AF4D5A" w:rsidP="008F7A83">
      <w:pPr>
        <w:pStyle w:val="paragraph"/>
      </w:pPr>
    </w:p>
    <w:sectPr w:rsidR="00AF4D5A" w:rsidRPr="009E7FF4" w:rsidSect="0017093B">
      <w:headerReference w:type="default" r:id="rId196"/>
      <w:footerReference w:type="default" r:id="rId197"/>
      <w:headerReference w:type="first" r:id="rId198"/>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2838AB" w14:textId="77777777" w:rsidR="004C0041" w:rsidRDefault="004C0041">
      <w:r>
        <w:separator/>
      </w:r>
    </w:p>
  </w:endnote>
  <w:endnote w:type="continuationSeparator" w:id="0">
    <w:p w14:paraId="500DC78C" w14:textId="77777777" w:rsidR="004C0041" w:rsidRDefault="004C0041">
      <w:r>
        <w:continuationSeparator/>
      </w:r>
    </w:p>
  </w:endnote>
  <w:endnote w:type="continuationNotice" w:id="1">
    <w:p w14:paraId="7ECDA35B" w14:textId="77777777" w:rsidR="004C0041" w:rsidRDefault="004C00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7" w:usb1="00000000" w:usb2="00000000" w:usb3="00000000" w:csb0="00000093" w:csb1="00000000"/>
  </w:font>
  <w:font w:name="AvantGarde">
    <w:altName w:val="Century Gothic"/>
    <w:panose1 w:val="00000000000000000000"/>
    <w:charset w:val="00"/>
    <w:family w:val="swiss"/>
    <w:notTrueType/>
    <w:pitch w:val="variable"/>
    <w:sig w:usb0="00000003" w:usb1="00000000" w:usb2="00000000" w:usb3="00000000" w:csb0="00000001" w:csb1="00000000"/>
  </w:font>
  <w:font w:name="Zurich BT">
    <w:altName w:val="Trebuchet MS"/>
    <w:charset w:val="00"/>
    <w:family w:val="swiss"/>
    <w:pitch w:val="variable"/>
    <w:sig w:usb0="00000007" w:usb1="00000000" w:usb2="00000000" w:usb3="00000000" w:csb0="00000011" w:csb1="00000000"/>
  </w:font>
  <w:font w:name="DJDNIP+TimesNewRoman,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JDKOM+TimesNewRoman">
    <w:altName w:val="Times New Roman"/>
    <w:panose1 w:val="00000000000000000000"/>
    <w:charset w:val="00"/>
    <w:family w:val="roman"/>
    <w:notTrueType/>
    <w:pitch w:val="default"/>
    <w:sig w:usb0="00000003" w:usb1="00000000" w:usb2="00000000" w:usb3="00000000" w:csb0="00000001" w:csb1="00000000"/>
  </w:font>
  <w:font w:name="Palatino">
    <w:altName w:val="Palatino Linotype"/>
    <w:panose1 w:val="02040502050505030304"/>
    <w:charset w:val="00"/>
    <w:family w:val="roman"/>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32D37" w14:textId="3B8EC632" w:rsidR="004C0041" w:rsidRDefault="004C0041" w:rsidP="00FB44DF">
    <w:pPr>
      <w:pStyle w:val="Footer"/>
      <w:jc w:val="right"/>
    </w:pPr>
    <w:r>
      <w:rPr>
        <w:rStyle w:val="PageNumber"/>
      </w:rPr>
      <w:fldChar w:fldCharType="begin"/>
    </w:r>
    <w:r>
      <w:rPr>
        <w:rStyle w:val="PageNumber"/>
      </w:rPr>
      <w:instrText xml:space="preserve"> PAGE </w:instrText>
    </w:r>
    <w:r>
      <w:rPr>
        <w:rStyle w:val="PageNumber"/>
      </w:rPr>
      <w:fldChar w:fldCharType="separate"/>
    </w:r>
    <w:r w:rsidR="00301B26">
      <w:rPr>
        <w:rStyle w:val="PageNumber"/>
        <w:noProof/>
      </w:rPr>
      <w:t>4</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4B576F" w14:textId="77777777" w:rsidR="004C0041" w:rsidRDefault="004C0041">
      <w:r>
        <w:separator/>
      </w:r>
    </w:p>
  </w:footnote>
  <w:footnote w:type="continuationSeparator" w:id="0">
    <w:p w14:paraId="64AFDFB0" w14:textId="77777777" w:rsidR="004C0041" w:rsidRDefault="004C0041">
      <w:r>
        <w:continuationSeparator/>
      </w:r>
    </w:p>
  </w:footnote>
  <w:footnote w:type="continuationNotice" w:id="1">
    <w:p w14:paraId="1733CF6F" w14:textId="77777777" w:rsidR="004C0041" w:rsidRDefault="004C004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1CC9F" w14:textId="2EAC2000" w:rsidR="004C0041" w:rsidRDefault="004C0041" w:rsidP="007C6478">
    <w:pPr>
      <w:pStyle w:val="Header"/>
      <w:rPr>
        <w:noProof/>
      </w:rPr>
    </w:pPr>
    <w:r>
      <w:rPr>
        <w:noProof/>
      </w:rPr>
      <w:drawing>
        <wp:anchor distT="0" distB="0" distL="114300" distR="114300" simplePos="0" relativeHeight="251659264" behindDoc="0" locked="0" layoutInCell="1" allowOverlap="0" wp14:anchorId="5515887B" wp14:editId="470ECAF9">
          <wp:simplePos x="0" y="0"/>
          <wp:positionH relativeFrom="column">
            <wp:posOffset>3175</wp:posOffset>
          </wp:positionH>
          <wp:positionV relativeFrom="paragraph">
            <wp:posOffset>-19050</wp:posOffset>
          </wp:positionV>
          <wp:extent cx="1085850" cy="381000"/>
          <wp:effectExtent l="0" t="0" r="0" b="0"/>
          <wp:wrapNone/>
          <wp:docPr id="2" name="Picture 2" descr="ec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s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fldChar w:fldCharType="begin"/>
    </w:r>
    <w:r>
      <w:rPr>
        <w:noProof/>
      </w:rPr>
      <w:instrText xml:space="preserve"> DOCPROPERTY  "ECSS Standard Number"  \* MERGEFORMAT </w:instrText>
    </w:r>
    <w:r>
      <w:rPr>
        <w:noProof/>
      </w:rPr>
      <w:fldChar w:fldCharType="separate"/>
    </w:r>
    <w:r w:rsidR="00301B26">
      <w:rPr>
        <w:noProof/>
      </w:rPr>
      <w:t>ECSS-E-ST-50-11C DIR1</w:t>
    </w:r>
    <w:r>
      <w:rPr>
        <w:noProof/>
      </w:rPr>
      <w:fldChar w:fldCharType="end"/>
    </w:r>
  </w:p>
  <w:p w14:paraId="26ADE132" w14:textId="22B902C6" w:rsidR="004C0041" w:rsidRPr="00F47236" w:rsidRDefault="00301B26" w:rsidP="009157DD">
    <w:pPr>
      <w:pStyle w:val="Header"/>
      <w:rPr>
        <w:rFonts w:ascii="Calibri" w:hAnsi="Calibri"/>
      </w:rPr>
    </w:pPr>
    <w:r>
      <w:fldChar w:fldCharType="begin"/>
    </w:r>
    <w:r>
      <w:instrText xml:space="preserve"> DOCPROPERTY  "ECSS Standard Issue Date"  \* MERGEFORMAT </w:instrText>
    </w:r>
    <w:r>
      <w:fldChar w:fldCharType="separate"/>
    </w:r>
    <w:r w:rsidR="004C0041">
      <w:t>7 March 2018</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74CBA" w14:textId="77777777" w:rsidR="004C0041" w:rsidRDefault="004C0041" w:rsidP="00CA08F2">
    <w:pPr>
      <w:pStyle w:val="DocumentNumber"/>
      <w:rPr>
        <w:noProof/>
      </w:rPr>
    </w:pPr>
    <w:r>
      <w:rPr>
        <w:noProof/>
      </w:rPr>
      <w:fldChar w:fldCharType="begin"/>
    </w:r>
    <w:r>
      <w:rPr>
        <w:noProof/>
      </w:rPr>
      <w:instrText xml:space="preserve"> DOCPROPERTY  "ECSS Standard Number"  \* MERGEFORMAT </w:instrText>
    </w:r>
    <w:r>
      <w:rPr>
        <w:noProof/>
      </w:rPr>
      <w:fldChar w:fldCharType="separate"/>
    </w:r>
    <w:r w:rsidR="00301B26">
      <w:rPr>
        <w:noProof/>
      </w:rPr>
      <w:t>ECSS-E-ST-50-11C DIR1</w:t>
    </w:r>
    <w:r>
      <w:rPr>
        <w:noProof/>
      </w:rPr>
      <w:fldChar w:fldCharType="end"/>
    </w:r>
  </w:p>
  <w:p w14:paraId="44B771BB" w14:textId="77777777" w:rsidR="004C0041" w:rsidRDefault="00301B26" w:rsidP="00787A85">
    <w:pPr>
      <w:pStyle w:val="DocumentDate"/>
    </w:pPr>
    <w:r>
      <w:fldChar w:fldCharType="begin"/>
    </w:r>
    <w:r>
      <w:instrText xml:space="preserve"> DOCPROPERTY  "ECSS Standard Issue Date"  \* MERGEFORMAT </w:instrText>
    </w:r>
    <w:r>
      <w:fldChar w:fldCharType="separate"/>
    </w:r>
    <w:r w:rsidR="004C0041">
      <w:t>7 March 2018</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3C42F4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CB204BC"/>
    <w:lvl w:ilvl="0">
      <w:start w:val="1"/>
      <w:numFmt w:val="decimal"/>
      <w:pStyle w:val="NormalIndent"/>
      <w:lvlText w:val="%1."/>
      <w:lvlJc w:val="left"/>
      <w:pPr>
        <w:tabs>
          <w:tab w:val="num" w:pos="1209"/>
        </w:tabs>
        <w:ind w:left="1209" w:hanging="360"/>
      </w:pPr>
    </w:lvl>
  </w:abstractNum>
  <w:abstractNum w:abstractNumId="2">
    <w:nsid w:val="FFFFFF7E"/>
    <w:multiLevelType w:val="singleLevel"/>
    <w:tmpl w:val="5192D208"/>
    <w:lvl w:ilvl="0">
      <w:start w:val="1"/>
      <w:numFmt w:val="decimal"/>
      <w:pStyle w:val="NormalWeb"/>
      <w:lvlText w:val="%1."/>
      <w:lvlJc w:val="left"/>
      <w:pPr>
        <w:tabs>
          <w:tab w:val="num" w:pos="926"/>
        </w:tabs>
        <w:ind w:left="926" w:hanging="360"/>
      </w:pPr>
    </w:lvl>
  </w:abstractNum>
  <w:abstractNum w:abstractNumId="3">
    <w:nsid w:val="FFFFFF7F"/>
    <w:multiLevelType w:val="singleLevel"/>
    <w:tmpl w:val="A0008B66"/>
    <w:lvl w:ilvl="0">
      <w:start w:val="1"/>
      <w:numFmt w:val="decimal"/>
      <w:pStyle w:val="ListNumber2"/>
      <w:lvlText w:val="%1."/>
      <w:lvlJc w:val="left"/>
      <w:pPr>
        <w:tabs>
          <w:tab w:val="num" w:pos="643"/>
        </w:tabs>
        <w:ind w:left="643" w:hanging="360"/>
      </w:pPr>
    </w:lvl>
  </w:abstractNum>
  <w:abstractNum w:abstractNumId="4">
    <w:nsid w:val="FFFFFF80"/>
    <w:multiLevelType w:val="singleLevel"/>
    <w:tmpl w:val="86A03DE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CE69D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1E249EE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67A881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5E869AB4"/>
    <w:lvl w:ilvl="0">
      <w:start w:val="1"/>
      <w:numFmt w:val="decimal"/>
      <w:pStyle w:val="ListNumber"/>
      <w:lvlText w:val="%1."/>
      <w:lvlJc w:val="left"/>
      <w:pPr>
        <w:tabs>
          <w:tab w:val="num" w:pos="360"/>
        </w:tabs>
        <w:ind w:left="360" w:hanging="360"/>
      </w:pPr>
    </w:lvl>
  </w:abstractNum>
  <w:abstractNum w:abstractNumId="9">
    <w:nsid w:val="FFFFFF89"/>
    <w:multiLevelType w:val="singleLevel"/>
    <w:tmpl w:val="2AB6141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1B7050"/>
    <w:multiLevelType w:val="multilevel"/>
    <w:tmpl w:val="9E989AA8"/>
    <w:lvl w:ilvl="0">
      <w:start w:val="1"/>
      <w:numFmt w:val="lowerLetter"/>
      <w:pStyle w:val="listlevel1"/>
      <w:lvlText w:val="%1."/>
      <w:lvlJc w:val="left"/>
      <w:pPr>
        <w:tabs>
          <w:tab w:val="num" w:pos="2552"/>
        </w:tabs>
        <w:ind w:left="2552"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listlevel2"/>
      <w:lvlText w:val="%2."/>
      <w:lvlJc w:val="left"/>
      <w:pPr>
        <w:tabs>
          <w:tab w:val="num" w:pos="3119"/>
        </w:tabs>
        <w:ind w:left="3119" w:hanging="567"/>
      </w:pPr>
      <w:rPr>
        <w:rFonts w:hint="default"/>
      </w:rPr>
    </w:lvl>
    <w:lvl w:ilvl="2">
      <w:start w:val="1"/>
      <w:numFmt w:val="lowerLetter"/>
      <w:pStyle w:val="listlevel3"/>
      <w:lvlText w:val="(%3)"/>
      <w:lvlJc w:val="left"/>
      <w:pPr>
        <w:tabs>
          <w:tab w:val="num" w:pos="3686"/>
        </w:tabs>
        <w:ind w:left="3686" w:hanging="567"/>
      </w:pPr>
      <w:rPr>
        <w:rFonts w:hint="default"/>
      </w:rPr>
    </w:lvl>
    <w:lvl w:ilvl="3">
      <w:start w:val="1"/>
      <w:numFmt w:val="decimal"/>
      <w:pStyle w:val="listlevel4"/>
      <w:lvlText w:val="(%4)"/>
      <w:lvlJc w:val="left"/>
      <w:pPr>
        <w:tabs>
          <w:tab w:val="num" w:pos="4253"/>
        </w:tabs>
        <w:ind w:left="4253" w:hanging="567"/>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11">
    <w:nsid w:val="103B5130"/>
    <w:multiLevelType w:val="hybridMultilevel"/>
    <w:tmpl w:val="C0D2F1F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nsid w:val="12DD6835"/>
    <w:multiLevelType w:val="singleLevel"/>
    <w:tmpl w:val="E1FAF28A"/>
    <w:lvl w:ilvl="0">
      <w:start w:val="1"/>
      <w:numFmt w:val="bullet"/>
      <w:pStyle w:val="RETRAITLOSANGE"/>
      <w:lvlText w:val=""/>
      <w:lvlJc w:val="left"/>
      <w:pPr>
        <w:tabs>
          <w:tab w:val="num" w:pos="567"/>
        </w:tabs>
        <w:ind w:left="567" w:hanging="567"/>
      </w:pPr>
      <w:rPr>
        <w:rFonts w:ascii="Wingdings" w:hAnsi="Wingdings" w:hint="default"/>
        <w:spacing w:val="0"/>
        <w:w w:val="90"/>
        <w:kern w:val="0"/>
        <w:sz w:val="16"/>
      </w:rPr>
    </w:lvl>
  </w:abstractNum>
  <w:abstractNum w:abstractNumId="13">
    <w:nsid w:val="1C9C4B13"/>
    <w:multiLevelType w:val="multilevel"/>
    <w:tmpl w:val="7246465A"/>
    <w:lvl w:ilvl="0">
      <w:start w:val="1"/>
      <w:numFmt w:val="decimal"/>
      <w:lvlText w:val="3.2.%1"/>
      <w:lvlJc w:val="left"/>
      <w:pPr>
        <w:tabs>
          <w:tab w:val="num" w:pos="2552"/>
        </w:tabs>
        <w:ind w:left="2552" w:hanging="567"/>
      </w:pPr>
      <w:rPr>
        <w:rFonts w:hint="default"/>
        <w:b/>
        <w:i w:val="0"/>
        <w:sz w:val="22"/>
      </w:rPr>
    </w:lvl>
    <w:lvl w:ilvl="1">
      <w:start w:val="1"/>
      <w:numFmt w:val="decimal"/>
      <w:pStyle w:val="Definition1"/>
      <w:lvlText w:val="3.2.%2"/>
      <w:lvlJc w:val="left"/>
      <w:pPr>
        <w:tabs>
          <w:tab w:val="num" w:pos="3403"/>
        </w:tabs>
        <w:ind w:left="1418" w:firstLine="851"/>
      </w:pPr>
      <w:rPr>
        <w:rFonts w:hint="default"/>
        <w:b/>
        <w:i w:val="0"/>
        <w:sz w:val="22"/>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Restart w:val="2"/>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14">
    <w:nsid w:val="1F8027F1"/>
    <w:multiLevelType w:val="multilevel"/>
    <w:tmpl w:val="3F3E92A2"/>
    <w:lvl w:ilvl="0">
      <w:start w:val="1"/>
      <w:numFmt w:val="decimal"/>
      <w:pStyle w:val="Heading1"/>
      <w:suff w:val="nothing"/>
      <w:lvlText w:val="%1"/>
      <w:lvlJc w:val="left"/>
      <w:pPr>
        <w:ind w:left="0" w:firstLine="0"/>
      </w:pPr>
      <w:rPr>
        <w:rFonts w:hint="default"/>
        <w:b/>
        <w:i w:val="0"/>
      </w:rPr>
    </w:lvl>
    <w:lvl w:ilvl="1">
      <w:start w:val="1"/>
      <w:numFmt w:val="decimal"/>
      <w:pStyle w:val="Heading2"/>
      <w:lvlText w:val="%1.%2"/>
      <w:lvlJc w:val="left"/>
      <w:pPr>
        <w:tabs>
          <w:tab w:val="num" w:pos="851"/>
        </w:tabs>
        <w:ind w:left="851" w:hanging="851"/>
      </w:pPr>
      <w:rPr>
        <w:rFonts w:hint="default"/>
        <w:b/>
        <w:i w:val="0"/>
      </w:rPr>
    </w:lvl>
    <w:lvl w:ilvl="2">
      <w:start w:val="1"/>
      <w:numFmt w:val="decimal"/>
      <w:pStyle w:val="Heading3"/>
      <w:lvlText w:val="%1.%2.%3"/>
      <w:lvlJc w:val="left"/>
      <w:pPr>
        <w:tabs>
          <w:tab w:val="num" w:pos="3119"/>
        </w:tabs>
        <w:ind w:left="3119" w:hanging="1134"/>
      </w:pPr>
      <w:rPr>
        <w:rFonts w:hint="default"/>
        <w:b/>
        <w:i w:val="0"/>
      </w:rPr>
    </w:lvl>
    <w:lvl w:ilvl="3">
      <w:start w:val="1"/>
      <w:numFmt w:val="decimal"/>
      <w:pStyle w:val="Heading4"/>
      <w:lvlText w:val="%1.%2.%3.%4"/>
      <w:lvlJc w:val="left"/>
      <w:pPr>
        <w:tabs>
          <w:tab w:val="num" w:pos="3119"/>
        </w:tabs>
        <w:ind w:left="3119" w:hanging="113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3119"/>
        </w:tabs>
        <w:ind w:left="3119" w:hanging="1134"/>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pStyle w:val="requirelevel1"/>
      <w:lvlText w:val="%6."/>
      <w:lvlJc w:val="left"/>
      <w:pPr>
        <w:tabs>
          <w:tab w:val="num" w:pos="2552"/>
        </w:tabs>
        <w:ind w:left="2552" w:hanging="567"/>
      </w:pPr>
      <w:rPr>
        <w:rFonts w:hint="default"/>
        <w:b w:val="0"/>
        <w:i w:val="0"/>
      </w:rPr>
    </w:lvl>
    <w:lvl w:ilvl="6">
      <w:start w:val="1"/>
      <w:numFmt w:val="decimal"/>
      <w:pStyle w:val="requirelevel2"/>
      <w:lvlText w:val="%7."/>
      <w:lvlJc w:val="left"/>
      <w:pPr>
        <w:tabs>
          <w:tab w:val="num" w:pos="3119"/>
        </w:tabs>
        <w:ind w:left="3119" w:hanging="567"/>
      </w:pPr>
      <w:rPr>
        <w:rFonts w:hint="default"/>
        <w:b w:val="0"/>
        <w:i w:val="0"/>
      </w:rPr>
    </w:lvl>
    <w:lvl w:ilvl="7">
      <w:start w:val="1"/>
      <w:numFmt w:val="lowerLetter"/>
      <w:pStyle w:val="requirelevel3"/>
      <w:lvlText w:val="(%8)"/>
      <w:lvlJc w:val="left"/>
      <w:pPr>
        <w:tabs>
          <w:tab w:val="num" w:pos="3686"/>
        </w:tabs>
        <w:ind w:left="3686" w:hanging="567"/>
      </w:pPr>
      <w:rPr>
        <w:rFonts w:hint="default"/>
        <w:b w:val="0"/>
        <w:i w:val="0"/>
      </w:rPr>
    </w:lvl>
    <w:lvl w:ilvl="8">
      <w:start w:val="1"/>
      <w:numFmt w:val="decimal"/>
      <w:lvlText w:val="%1.%2.%3.%4.%5.%6.%7.%8.%9."/>
      <w:lvlJc w:val="left"/>
      <w:pPr>
        <w:ind w:left="0" w:firstLine="0"/>
      </w:pPr>
      <w:rPr>
        <w:rFonts w:hint="default"/>
      </w:rPr>
    </w:lvl>
  </w:abstractNum>
  <w:abstractNum w:abstractNumId="15">
    <w:nsid w:val="2EAC3EAB"/>
    <w:multiLevelType w:val="singleLevel"/>
    <w:tmpl w:val="C310DD3A"/>
    <w:lvl w:ilvl="0">
      <w:start w:val="1"/>
      <w:numFmt w:val="none"/>
      <w:pStyle w:val="tablenotenonum"/>
      <w:lvlText w:val="NOTE"/>
      <w:lvlJc w:val="left"/>
      <w:pPr>
        <w:tabs>
          <w:tab w:val="num" w:pos="851"/>
        </w:tabs>
        <w:ind w:left="851" w:hanging="851"/>
      </w:pPr>
    </w:lvl>
  </w:abstractNum>
  <w:abstractNum w:abstractNumId="16">
    <w:nsid w:val="2F1B5607"/>
    <w:multiLevelType w:val="multilevel"/>
    <w:tmpl w:val="6B88C50E"/>
    <w:lvl w:ilvl="0">
      <w:start w:val="1"/>
      <w:numFmt w:val="decimal"/>
      <w:lvlText w:val="&lt;%1&gt;"/>
      <w:lvlJc w:val="left"/>
      <w:pPr>
        <w:tabs>
          <w:tab w:val="num" w:pos="2835"/>
        </w:tabs>
        <w:ind w:left="2835" w:hanging="850"/>
      </w:pPr>
      <w:rPr>
        <w:rFonts w:hint="default"/>
      </w:rPr>
    </w:lvl>
    <w:lvl w:ilvl="1">
      <w:start w:val="1"/>
      <w:numFmt w:val="decimal"/>
      <w:pStyle w:val="EXPECTEDOUTPUTCONT"/>
      <w:lvlText w:val="&lt;%1.%2&gt;"/>
      <w:lvlJc w:val="left"/>
      <w:pPr>
        <w:tabs>
          <w:tab w:val="num" w:pos="2835"/>
        </w:tabs>
        <w:ind w:left="2835" w:hanging="850"/>
      </w:pPr>
      <w:rPr>
        <w:rFonts w:hint="default"/>
      </w:rPr>
    </w:lvl>
    <w:lvl w:ilvl="2">
      <w:start w:val="1"/>
      <w:numFmt w:val="decimal"/>
      <w:lvlText w:val="&lt;%1.%2.%3&gt;"/>
      <w:lvlJc w:val="left"/>
      <w:pPr>
        <w:tabs>
          <w:tab w:val="num" w:pos="2835"/>
        </w:tabs>
        <w:ind w:left="2835" w:hanging="850"/>
      </w:pPr>
      <w:rPr>
        <w:rFonts w:hint="default"/>
      </w:rPr>
    </w:lvl>
    <w:lvl w:ilvl="3">
      <w:start w:val="1"/>
      <w:numFmt w:val="decimal"/>
      <w:lvlText w:val="%1.%2.%3.%4."/>
      <w:lvlJc w:val="left"/>
      <w:pPr>
        <w:tabs>
          <w:tab w:val="num" w:pos="3713"/>
        </w:tabs>
        <w:ind w:left="3713" w:hanging="648"/>
      </w:pPr>
      <w:rPr>
        <w:rFonts w:hint="default"/>
      </w:rPr>
    </w:lvl>
    <w:lvl w:ilvl="4">
      <w:start w:val="1"/>
      <w:numFmt w:val="decimal"/>
      <w:lvlText w:val="%1.%2.%3.%4.%5."/>
      <w:lvlJc w:val="left"/>
      <w:pPr>
        <w:tabs>
          <w:tab w:val="num" w:pos="4217"/>
        </w:tabs>
        <w:ind w:left="4217" w:hanging="792"/>
      </w:pPr>
      <w:rPr>
        <w:rFonts w:hint="default"/>
      </w:rPr>
    </w:lvl>
    <w:lvl w:ilvl="5">
      <w:start w:val="1"/>
      <w:numFmt w:val="decimal"/>
      <w:lvlText w:val="%1.%2.%3.%4.%5.%6."/>
      <w:lvlJc w:val="left"/>
      <w:pPr>
        <w:tabs>
          <w:tab w:val="num" w:pos="4721"/>
        </w:tabs>
        <w:ind w:left="4721" w:hanging="936"/>
      </w:pPr>
      <w:rPr>
        <w:rFonts w:hint="default"/>
      </w:rPr>
    </w:lvl>
    <w:lvl w:ilvl="6">
      <w:start w:val="1"/>
      <w:numFmt w:val="decimal"/>
      <w:lvlText w:val="%1.%2.%3.%4.%5.%6.%7."/>
      <w:lvlJc w:val="left"/>
      <w:pPr>
        <w:tabs>
          <w:tab w:val="num" w:pos="5225"/>
        </w:tabs>
        <w:ind w:left="5225" w:hanging="1080"/>
      </w:pPr>
      <w:rPr>
        <w:rFonts w:hint="default"/>
      </w:rPr>
    </w:lvl>
    <w:lvl w:ilvl="7">
      <w:start w:val="1"/>
      <w:numFmt w:val="decimal"/>
      <w:lvlText w:val="%1.%2.%3.%4.%5.%6.%7.%8."/>
      <w:lvlJc w:val="left"/>
      <w:pPr>
        <w:tabs>
          <w:tab w:val="num" w:pos="5729"/>
        </w:tabs>
        <w:ind w:left="5729" w:hanging="1224"/>
      </w:pPr>
      <w:rPr>
        <w:rFonts w:hint="default"/>
      </w:rPr>
    </w:lvl>
    <w:lvl w:ilvl="8">
      <w:start w:val="1"/>
      <w:numFmt w:val="decimal"/>
      <w:lvlText w:val="%1.%2.%3.%4.%5.%6.%7.%8.%9."/>
      <w:lvlJc w:val="left"/>
      <w:pPr>
        <w:tabs>
          <w:tab w:val="num" w:pos="6305"/>
        </w:tabs>
        <w:ind w:left="6305" w:hanging="1440"/>
      </w:pPr>
      <w:rPr>
        <w:rFonts w:hint="default"/>
      </w:rPr>
    </w:lvl>
  </w:abstractNum>
  <w:abstractNum w:abstractNumId="17">
    <w:nsid w:val="2FE9380C"/>
    <w:multiLevelType w:val="multilevel"/>
    <w:tmpl w:val="E3968DAE"/>
    <w:lvl w:ilvl="0">
      <w:start w:val="1"/>
      <w:numFmt w:val="none"/>
      <w:lvlText w:val="NOTE "/>
      <w:lvlJc w:val="left"/>
      <w:pPr>
        <w:tabs>
          <w:tab w:val="num" w:pos="3969"/>
        </w:tabs>
        <w:ind w:left="3969" w:hanging="964"/>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18">
    <w:nsid w:val="334D4CFC"/>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nsid w:val="37DA7569"/>
    <w:multiLevelType w:val="multilevel"/>
    <w:tmpl w:val="4954978C"/>
    <w:lvl w:ilvl="0">
      <w:start w:val="1"/>
      <w:numFmt w:val="none"/>
      <w:lvlText w:val=""/>
      <w:lvlJc w:val="left"/>
      <w:pPr>
        <w:ind w:left="1985" w:hanging="1985"/>
      </w:pPr>
      <w:rPr>
        <w:rFonts w:hint="default"/>
      </w:rPr>
    </w:lvl>
    <w:lvl w:ilvl="1">
      <w:start w:val="1"/>
      <w:numFmt w:val="bullet"/>
      <w:lvlText w:val=""/>
      <w:lvlJc w:val="left"/>
      <w:pPr>
        <w:ind w:left="2552" w:hanging="567"/>
      </w:pPr>
      <w:rPr>
        <w:rFonts w:ascii="Symbol" w:hAnsi="Symbol" w:hint="default"/>
        <w:color w:val="auto"/>
      </w:rPr>
    </w:lvl>
    <w:lvl w:ilvl="2">
      <w:start w:val="1"/>
      <w:numFmt w:val="bullet"/>
      <w:lvlText w:val=""/>
      <w:lvlJc w:val="left"/>
      <w:pPr>
        <w:tabs>
          <w:tab w:val="num" w:pos="2552"/>
        </w:tabs>
        <w:ind w:left="3119" w:hanging="567"/>
      </w:pPr>
      <w:rPr>
        <w:rFonts w:ascii="Symbol" w:hAnsi="Symbol" w:hint="default"/>
        <w:color w:val="auto"/>
      </w:rPr>
    </w:lvl>
    <w:lvl w:ilvl="3">
      <w:start w:val="1"/>
      <w:numFmt w:val="bullet"/>
      <w:lvlText w:val=""/>
      <w:lvlJc w:val="left"/>
      <w:pPr>
        <w:tabs>
          <w:tab w:val="num" w:pos="3119"/>
        </w:tabs>
        <w:ind w:left="3686" w:hanging="567"/>
      </w:pPr>
      <w:rPr>
        <w:rFonts w:ascii="Symbol" w:hAnsi="Symbol" w:hint="default"/>
        <w:color w:val="auto"/>
      </w:rPr>
    </w:lvl>
    <w:lvl w:ilvl="4">
      <w:start w:val="1"/>
      <w:numFmt w:val="bullet"/>
      <w:lvlText w:val=""/>
      <w:lvlJc w:val="left"/>
      <w:pPr>
        <w:ind w:left="4253" w:hanging="567"/>
      </w:pPr>
      <w:rPr>
        <w:rFonts w:ascii="Symbol" w:hAnsi="Symbol" w:hint="default"/>
        <w:color w:val="auto"/>
      </w:rPr>
    </w:lvl>
    <w:lvl w:ilvl="5">
      <w:start w:val="1"/>
      <w:numFmt w:val="lowerRoman"/>
      <w:lvlText w:val="(%6)"/>
      <w:lvlJc w:val="left"/>
      <w:pPr>
        <w:ind w:left="1985" w:hanging="1985"/>
      </w:pPr>
      <w:rPr>
        <w:rFonts w:hint="default"/>
      </w:rPr>
    </w:lvl>
    <w:lvl w:ilvl="6">
      <w:start w:val="1"/>
      <w:numFmt w:val="decimal"/>
      <w:lvlText w:val="%7."/>
      <w:lvlJc w:val="left"/>
      <w:pPr>
        <w:ind w:left="1985" w:hanging="1985"/>
      </w:pPr>
      <w:rPr>
        <w:rFonts w:hint="default"/>
      </w:rPr>
    </w:lvl>
    <w:lvl w:ilvl="7">
      <w:start w:val="1"/>
      <w:numFmt w:val="lowerLetter"/>
      <w:lvlText w:val="%8."/>
      <w:lvlJc w:val="left"/>
      <w:pPr>
        <w:ind w:left="1985" w:hanging="1985"/>
      </w:pPr>
      <w:rPr>
        <w:rFonts w:hint="default"/>
      </w:rPr>
    </w:lvl>
    <w:lvl w:ilvl="8">
      <w:start w:val="1"/>
      <w:numFmt w:val="lowerRoman"/>
      <w:lvlText w:val="%9."/>
      <w:lvlJc w:val="left"/>
      <w:pPr>
        <w:ind w:left="1985" w:hanging="1985"/>
      </w:pPr>
      <w:rPr>
        <w:rFonts w:hint="default"/>
      </w:rPr>
    </w:lvl>
  </w:abstractNum>
  <w:abstractNum w:abstractNumId="20">
    <w:nsid w:val="37F97FD8"/>
    <w:multiLevelType w:val="multilevel"/>
    <w:tmpl w:val="7AE40B26"/>
    <w:lvl w:ilvl="0">
      <w:start w:val="1"/>
      <w:numFmt w:val="upperLetter"/>
      <w:pStyle w:val="Annex1"/>
      <w:suff w:val="nothing"/>
      <w:lvlText w:val="Annex %1"/>
      <w:lvlJc w:val="left"/>
      <w:pPr>
        <w:ind w:left="0" w:firstLine="0"/>
      </w:pPr>
      <w:rPr>
        <w:rFonts w:hint="default"/>
      </w:rPr>
    </w:lvl>
    <w:lvl w:ilvl="1">
      <w:start w:val="1"/>
      <w:numFmt w:val="decimal"/>
      <w:pStyle w:val="Annex2"/>
      <w:lvlText w:val="%1.%2"/>
      <w:lvlJc w:val="left"/>
      <w:pPr>
        <w:tabs>
          <w:tab w:val="num" w:pos="851"/>
        </w:tabs>
        <w:ind w:left="851" w:hanging="851"/>
      </w:pPr>
      <w:rPr>
        <w:rFonts w:hint="default"/>
        <w:b w:val="0"/>
      </w:rPr>
    </w:lvl>
    <w:lvl w:ilvl="2">
      <w:start w:val="1"/>
      <w:numFmt w:val="decimal"/>
      <w:pStyle w:val="Annex3"/>
      <w:lvlText w:val="%1.%2.%3"/>
      <w:lvlJc w:val="left"/>
      <w:pPr>
        <w:tabs>
          <w:tab w:val="num" w:pos="3119"/>
        </w:tabs>
        <w:ind w:left="3119" w:hanging="1134"/>
      </w:pPr>
      <w:rPr>
        <w:rFonts w:hint="default"/>
      </w:rPr>
    </w:lvl>
    <w:lvl w:ilvl="3">
      <w:start w:val="1"/>
      <w:numFmt w:val="decimal"/>
      <w:pStyle w:val="Annex4"/>
      <w:lvlText w:val="%1.%2.%3.%4."/>
      <w:lvlJc w:val="left"/>
      <w:pPr>
        <w:tabs>
          <w:tab w:val="num" w:pos="3119"/>
        </w:tabs>
        <w:ind w:left="3119" w:hanging="1134"/>
      </w:pPr>
      <w:rPr>
        <w:rFonts w:hint="default"/>
      </w:rPr>
    </w:lvl>
    <w:lvl w:ilvl="4">
      <w:start w:val="1"/>
      <w:numFmt w:val="decimal"/>
      <w:pStyle w:val="Annex5"/>
      <w:lvlText w:val="%1.%2.%3.%4.%5"/>
      <w:lvlJc w:val="left"/>
      <w:pPr>
        <w:tabs>
          <w:tab w:val="num" w:pos="3119"/>
        </w:tabs>
        <w:ind w:left="3119" w:hanging="1134"/>
      </w:pPr>
      <w:rPr>
        <w:rFonts w:hint="default"/>
      </w:rPr>
    </w:lvl>
    <w:lvl w:ilvl="5">
      <w:start w:val="1"/>
      <w:numFmt w:val="decimal"/>
      <w:pStyle w:val="DRD1"/>
      <w:lvlText w:val="&lt;%6&gt;"/>
      <w:lvlJc w:val="left"/>
      <w:pPr>
        <w:tabs>
          <w:tab w:val="num" w:pos="2835"/>
        </w:tabs>
        <w:ind w:left="2835" w:hanging="850"/>
      </w:pPr>
      <w:rPr>
        <w:rFonts w:hint="default"/>
      </w:rPr>
    </w:lvl>
    <w:lvl w:ilvl="6">
      <w:start w:val="1"/>
      <w:numFmt w:val="decimal"/>
      <w:pStyle w:val="DRD2"/>
      <w:lvlText w:val="&lt;%6.%7&gt;"/>
      <w:lvlJc w:val="left"/>
      <w:pPr>
        <w:tabs>
          <w:tab w:val="num" w:pos="2552"/>
        </w:tabs>
        <w:ind w:left="2552" w:hanging="567"/>
      </w:pPr>
      <w:rPr>
        <w:rFonts w:hint="default"/>
      </w:rPr>
    </w:lvl>
    <w:lvl w:ilvl="7">
      <w:start w:val="1"/>
      <w:numFmt w:val="decimal"/>
      <w:lvlRestart w:val="1"/>
      <w:pStyle w:val="CaptionAnnexFigure"/>
      <w:suff w:val="nothing"/>
      <w:lvlText w:val="Figure %1-%8"/>
      <w:lvlJc w:val="left"/>
      <w:pPr>
        <w:ind w:left="3119" w:hanging="567"/>
      </w:pPr>
      <w:rPr>
        <w:rFonts w:cs="Batang"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Restart w:val="1"/>
      <w:pStyle w:val="CaptionAnnexTable"/>
      <w:suff w:val="nothing"/>
      <w:lvlText w:val="Table %1-%9"/>
      <w:lvlJc w:val="left"/>
      <w:pPr>
        <w:ind w:left="3686" w:hanging="567"/>
      </w:pPr>
      <w:rPr>
        <w:rFonts w:hint="default"/>
      </w:rPr>
    </w:lvl>
  </w:abstractNum>
  <w:abstractNum w:abstractNumId="21">
    <w:nsid w:val="392F01F1"/>
    <w:multiLevelType w:val="multilevel"/>
    <w:tmpl w:val="DE96D7AE"/>
    <w:lvl w:ilvl="0">
      <w:start w:val="1"/>
      <w:numFmt w:val="none"/>
      <w:suff w:val="nothing"/>
      <w:lvlText w:val="NOTE "/>
      <w:lvlJc w:val="left"/>
      <w:pPr>
        <w:ind w:left="4114" w:hanging="964"/>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22">
    <w:nsid w:val="3DA52AF7"/>
    <w:multiLevelType w:val="hybridMultilevel"/>
    <w:tmpl w:val="33746DC4"/>
    <w:name w:val="SectionHierarchy4"/>
    <w:lvl w:ilvl="0" w:tplc="5D446AC4">
      <w:start w:val="1"/>
      <w:numFmt w:val="bullet"/>
      <w:lvlText w:val=""/>
      <w:lvlJc w:val="left"/>
      <w:pPr>
        <w:tabs>
          <w:tab w:val="num" w:pos="3969"/>
        </w:tabs>
        <w:ind w:left="3969" w:hanging="283"/>
      </w:pPr>
      <w:rPr>
        <w:rFonts w:ascii="Symbol" w:hAnsi="Symbol" w:hint="default"/>
        <w:sz w:val="20"/>
      </w:rPr>
    </w:lvl>
    <w:lvl w:ilvl="1" w:tplc="4B822816" w:tentative="1">
      <w:start w:val="1"/>
      <w:numFmt w:val="bullet"/>
      <w:lvlText w:val="o"/>
      <w:lvlJc w:val="left"/>
      <w:pPr>
        <w:tabs>
          <w:tab w:val="num" w:pos="1440"/>
        </w:tabs>
        <w:ind w:left="1440" w:hanging="360"/>
      </w:pPr>
      <w:rPr>
        <w:rFonts w:ascii="Courier New" w:hAnsi="Courier New" w:cs="Courier New" w:hint="default"/>
      </w:rPr>
    </w:lvl>
    <w:lvl w:ilvl="2" w:tplc="443AE800" w:tentative="1">
      <w:start w:val="1"/>
      <w:numFmt w:val="bullet"/>
      <w:lvlText w:val=""/>
      <w:lvlJc w:val="left"/>
      <w:pPr>
        <w:tabs>
          <w:tab w:val="num" w:pos="2160"/>
        </w:tabs>
        <w:ind w:left="2160" w:hanging="360"/>
      </w:pPr>
      <w:rPr>
        <w:rFonts w:ascii="Wingdings" w:hAnsi="Wingdings" w:hint="default"/>
      </w:rPr>
    </w:lvl>
    <w:lvl w:ilvl="3" w:tplc="CB120CC8" w:tentative="1">
      <w:start w:val="1"/>
      <w:numFmt w:val="bullet"/>
      <w:lvlText w:val=""/>
      <w:lvlJc w:val="left"/>
      <w:pPr>
        <w:tabs>
          <w:tab w:val="num" w:pos="2880"/>
        </w:tabs>
        <w:ind w:left="2880" w:hanging="360"/>
      </w:pPr>
      <w:rPr>
        <w:rFonts w:ascii="Symbol" w:hAnsi="Symbol" w:hint="default"/>
      </w:rPr>
    </w:lvl>
    <w:lvl w:ilvl="4" w:tplc="CA965AD4" w:tentative="1">
      <w:start w:val="1"/>
      <w:numFmt w:val="bullet"/>
      <w:lvlText w:val="o"/>
      <w:lvlJc w:val="left"/>
      <w:pPr>
        <w:tabs>
          <w:tab w:val="num" w:pos="3600"/>
        </w:tabs>
        <w:ind w:left="3600" w:hanging="360"/>
      </w:pPr>
      <w:rPr>
        <w:rFonts w:ascii="Courier New" w:hAnsi="Courier New" w:cs="Courier New" w:hint="default"/>
      </w:rPr>
    </w:lvl>
    <w:lvl w:ilvl="5" w:tplc="E534826C" w:tentative="1">
      <w:start w:val="1"/>
      <w:numFmt w:val="bullet"/>
      <w:lvlText w:val=""/>
      <w:lvlJc w:val="left"/>
      <w:pPr>
        <w:tabs>
          <w:tab w:val="num" w:pos="4320"/>
        </w:tabs>
        <w:ind w:left="4320" w:hanging="360"/>
      </w:pPr>
      <w:rPr>
        <w:rFonts w:ascii="Wingdings" w:hAnsi="Wingdings" w:hint="default"/>
      </w:rPr>
    </w:lvl>
    <w:lvl w:ilvl="6" w:tplc="D97E47A2" w:tentative="1">
      <w:start w:val="1"/>
      <w:numFmt w:val="bullet"/>
      <w:lvlText w:val=""/>
      <w:lvlJc w:val="left"/>
      <w:pPr>
        <w:tabs>
          <w:tab w:val="num" w:pos="5040"/>
        </w:tabs>
        <w:ind w:left="5040" w:hanging="360"/>
      </w:pPr>
      <w:rPr>
        <w:rFonts w:ascii="Symbol" w:hAnsi="Symbol" w:hint="default"/>
      </w:rPr>
    </w:lvl>
    <w:lvl w:ilvl="7" w:tplc="826A7BB4" w:tentative="1">
      <w:start w:val="1"/>
      <w:numFmt w:val="bullet"/>
      <w:lvlText w:val="o"/>
      <w:lvlJc w:val="left"/>
      <w:pPr>
        <w:tabs>
          <w:tab w:val="num" w:pos="5760"/>
        </w:tabs>
        <w:ind w:left="5760" w:hanging="360"/>
      </w:pPr>
      <w:rPr>
        <w:rFonts w:ascii="Courier New" w:hAnsi="Courier New" w:cs="Courier New" w:hint="default"/>
      </w:rPr>
    </w:lvl>
    <w:lvl w:ilvl="8" w:tplc="303A8A18" w:tentative="1">
      <w:start w:val="1"/>
      <w:numFmt w:val="bullet"/>
      <w:lvlText w:val=""/>
      <w:lvlJc w:val="left"/>
      <w:pPr>
        <w:tabs>
          <w:tab w:val="num" w:pos="6480"/>
        </w:tabs>
        <w:ind w:left="6480" w:hanging="360"/>
      </w:pPr>
      <w:rPr>
        <w:rFonts w:ascii="Wingdings" w:hAnsi="Wingdings" w:hint="default"/>
      </w:rPr>
    </w:lvl>
  </w:abstractNum>
  <w:abstractNum w:abstractNumId="23">
    <w:nsid w:val="41523717"/>
    <w:multiLevelType w:val="hybridMultilevel"/>
    <w:tmpl w:val="8E2CC8EA"/>
    <w:lvl w:ilvl="0" w:tplc="76A2C690">
      <w:start w:val="1"/>
      <w:numFmt w:val="none"/>
      <w:lvlText w:val="EXPECTED OUTPUT:"/>
      <w:lvlJc w:val="left"/>
      <w:pPr>
        <w:tabs>
          <w:tab w:val="num" w:pos="4820"/>
        </w:tabs>
        <w:ind w:left="4820" w:hanging="2268"/>
      </w:pPr>
      <w:rPr>
        <w:rFonts w:ascii="Palatino Linotype" w:hAnsi="Palatino Linotype" w:hint="default"/>
        <w:b w:val="0"/>
        <w:i/>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45616355"/>
    <w:multiLevelType w:val="hybridMultilevel"/>
    <w:tmpl w:val="2C16CB1E"/>
    <w:name w:val="AnnexHierarchy2"/>
    <w:lvl w:ilvl="0" w:tplc="520E5AB0">
      <w:start w:val="1"/>
      <w:numFmt w:val="bullet"/>
      <w:lvlText w:val=""/>
      <w:lvlJc w:val="left"/>
      <w:pPr>
        <w:tabs>
          <w:tab w:val="num" w:pos="2552"/>
        </w:tabs>
        <w:ind w:left="2552" w:hanging="567"/>
      </w:pPr>
      <w:rPr>
        <w:rFonts w:ascii="Symbol" w:hAnsi="Symbol" w:hint="default"/>
      </w:rPr>
    </w:lvl>
    <w:lvl w:ilvl="1" w:tplc="7E2A6FAC" w:tentative="1">
      <w:start w:val="1"/>
      <w:numFmt w:val="bullet"/>
      <w:lvlText w:val="o"/>
      <w:lvlJc w:val="left"/>
      <w:pPr>
        <w:tabs>
          <w:tab w:val="num" w:pos="1440"/>
        </w:tabs>
        <w:ind w:left="1440" w:hanging="360"/>
      </w:pPr>
      <w:rPr>
        <w:rFonts w:ascii="Courier New" w:hAnsi="Courier New" w:cs="Courier New" w:hint="default"/>
      </w:rPr>
    </w:lvl>
    <w:lvl w:ilvl="2" w:tplc="9D184008" w:tentative="1">
      <w:start w:val="1"/>
      <w:numFmt w:val="bullet"/>
      <w:lvlText w:val=""/>
      <w:lvlJc w:val="left"/>
      <w:pPr>
        <w:tabs>
          <w:tab w:val="num" w:pos="2160"/>
        </w:tabs>
        <w:ind w:left="2160" w:hanging="360"/>
      </w:pPr>
      <w:rPr>
        <w:rFonts w:ascii="Wingdings" w:hAnsi="Wingdings" w:hint="default"/>
      </w:rPr>
    </w:lvl>
    <w:lvl w:ilvl="3" w:tplc="C92649FA" w:tentative="1">
      <w:start w:val="1"/>
      <w:numFmt w:val="bullet"/>
      <w:lvlText w:val=""/>
      <w:lvlJc w:val="left"/>
      <w:pPr>
        <w:tabs>
          <w:tab w:val="num" w:pos="2880"/>
        </w:tabs>
        <w:ind w:left="2880" w:hanging="360"/>
      </w:pPr>
      <w:rPr>
        <w:rFonts w:ascii="Symbol" w:hAnsi="Symbol" w:hint="default"/>
      </w:rPr>
    </w:lvl>
    <w:lvl w:ilvl="4" w:tplc="93B03710" w:tentative="1">
      <w:start w:val="1"/>
      <w:numFmt w:val="bullet"/>
      <w:lvlText w:val="o"/>
      <w:lvlJc w:val="left"/>
      <w:pPr>
        <w:tabs>
          <w:tab w:val="num" w:pos="3600"/>
        </w:tabs>
        <w:ind w:left="3600" w:hanging="360"/>
      </w:pPr>
      <w:rPr>
        <w:rFonts w:ascii="Courier New" w:hAnsi="Courier New" w:cs="Courier New" w:hint="default"/>
      </w:rPr>
    </w:lvl>
    <w:lvl w:ilvl="5" w:tplc="B99AB7D6" w:tentative="1">
      <w:start w:val="1"/>
      <w:numFmt w:val="bullet"/>
      <w:lvlText w:val=""/>
      <w:lvlJc w:val="left"/>
      <w:pPr>
        <w:tabs>
          <w:tab w:val="num" w:pos="4320"/>
        </w:tabs>
        <w:ind w:left="4320" w:hanging="360"/>
      </w:pPr>
      <w:rPr>
        <w:rFonts w:ascii="Wingdings" w:hAnsi="Wingdings" w:hint="default"/>
      </w:rPr>
    </w:lvl>
    <w:lvl w:ilvl="6" w:tplc="0920652C" w:tentative="1">
      <w:start w:val="1"/>
      <w:numFmt w:val="bullet"/>
      <w:lvlText w:val=""/>
      <w:lvlJc w:val="left"/>
      <w:pPr>
        <w:tabs>
          <w:tab w:val="num" w:pos="5040"/>
        </w:tabs>
        <w:ind w:left="5040" w:hanging="360"/>
      </w:pPr>
      <w:rPr>
        <w:rFonts w:ascii="Symbol" w:hAnsi="Symbol" w:hint="default"/>
      </w:rPr>
    </w:lvl>
    <w:lvl w:ilvl="7" w:tplc="AEF67FB6" w:tentative="1">
      <w:start w:val="1"/>
      <w:numFmt w:val="bullet"/>
      <w:lvlText w:val="o"/>
      <w:lvlJc w:val="left"/>
      <w:pPr>
        <w:tabs>
          <w:tab w:val="num" w:pos="5760"/>
        </w:tabs>
        <w:ind w:left="5760" w:hanging="360"/>
      </w:pPr>
      <w:rPr>
        <w:rFonts w:ascii="Courier New" w:hAnsi="Courier New" w:cs="Courier New" w:hint="default"/>
      </w:rPr>
    </w:lvl>
    <w:lvl w:ilvl="8" w:tplc="EB6AE5F0" w:tentative="1">
      <w:start w:val="1"/>
      <w:numFmt w:val="bullet"/>
      <w:lvlText w:val=""/>
      <w:lvlJc w:val="left"/>
      <w:pPr>
        <w:tabs>
          <w:tab w:val="num" w:pos="6480"/>
        </w:tabs>
        <w:ind w:left="6480" w:hanging="360"/>
      </w:pPr>
      <w:rPr>
        <w:rFonts w:ascii="Wingdings" w:hAnsi="Wingdings" w:hint="default"/>
      </w:rPr>
    </w:lvl>
  </w:abstractNum>
  <w:abstractNum w:abstractNumId="25">
    <w:nsid w:val="49743125"/>
    <w:multiLevelType w:val="singleLevel"/>
    <w:tmpl w:val="49768F46"/>
    <w:lvl w:ilvl="0">
      <w:start w:val="1"/>
      <w:numFmt w:val="bullet"/>
      <w:pStyle w:val="RETRAITPOINT"/>
      <w:lvlText w:val=""/>
      <w:lvlJc w:val="left"/>
      <w:pPr>
        <w:tabs>
          <w:tab w:val="num" w:pos="360"/>
        </w:tabs>
        <w:ind w:left="360" w:hanging="360"/>
      </w:pPr>
      <w:rPr>
        <w:rFonts w:ascii="Symbol" w:hAnsi="Symbol" w:hint="default"/>
      </w:rPr>
    </w:lvl>
  </w:abstractNum>
  <w:abstractNum w:abstractNumId="26">
    <w:nsid w:val="4E61156F"/>
    <w:multiLevelType w:val="hybridMultilevel"/>
    <w:tmpl w:val="AE603A98"/>
    <w:lvl w:ilvl="0" w:tplc="5874B852">
      <w:start w:val="1"/>
      <w:numFmt w:val="decimal"/>
      <w:pStyle w:val="RequirementsList"/>
      <w:lvlText w:val="F%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516B326A"/>
    <w:multiLevelType w:val="multilevel"/>
    <w:tmpl w:val="AD144922"/>
    <w:lvl w:ilvl="0">
      <w:start w:val="1"/>
      <w:numFmt w:val="none"/>
      <w:pStyle w:val="NOTE"/>
      <w:lvlText w:val="NOTE"/>
      <w:lvlJc w:val="left"/>
      <w:pPr>
        <w:tabs>
          <w:tab w:val="num" w:pos="4253"/>
        </w:tabs>
        <w:ind w:left="4253" w:hanging="964"/>
      </w:pPr>
      <w:rPr>
        <w:rFonts w:hint="default"/>
      </w:rPr>
    </w:lvl>
    <w:lvl w:ilvl="1">
      <w:start w:val="1"/>
      <w:numFmt w:val="none"/>
      <w:pStyle w:val="NOTEnumbered"/>
      <w:suff w:val="space"/>
      <w:lvlText w:val="NOTE"/>
      <w:lvlJc w:val="left"/>
      <w:pPr>
        <w:ind w:left="4253" w:hanging="964"/>
      </w:pPr>
      <w:rPr>
        <w:rFonts w:hint="default"/>
      </w:rPr>
    </w:lvl>
    <w:lvl w:ilvl="2">
      <w:start w:val="1"/>
      <w:numFmt w:val="bullet"/>
      <w:pStyle w:val="NOTEbul"/>
      <w:lvlText w:val=""/>
      <w:lvlJc w:val="left"/>
      <w:pPr>
        <w:tabs>
          <w:tab w:val="num" w:pos="4536"/>
        </w:tabs>
        <w:ind w:left="4536" w:hanging="283"/>
      </w:pPr>
      <w:rPr>
        <w:rFonts w:ascii="Symbol" w:hAnsi="Symbol" w:hint="default"/>
      </w:rPr>
    </w:lvl>
    <w:lvl w:ilvl="3">
      <w:start w:val="1"/>
      <w:numFmt w:val="none"/>
      <w:pStyle w:val="NOTEcont"/>
      <w:suff w:val="nothing"/>
      <w:lvlText w:val=""/>
      <w:lvlJc w:val="left"/>
      <w:pPr>
        <w:ind w:left="4253" w:firstLine="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52723969"/>
    <w:multiLevelType w:val="multilevel"/>
    <w:tmpl w:val="7234CC3A"/>
    <w:styleLink w:val="1ai"/>
    <w:lvl w:ilvl="0">
      <w:start w:val="1"/>
      <w:numFmt w:val="none"/>
      <w:lvlText w:val="NOTE"/>
      <w:lvlJc w:val="left"/>
      <w:pPr>
        <w:tabs>
          <w:tab w:val="num" w:pos="4253"/>
        </w:tabs>
        <w:ind w:left="4253" w:hanging="964"/>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nsid w:val="54C25BBF"/>
    <w:multiLevelType w:val="multilevel"/>
    <w:tmpl w:val="14C07A16"/>
    <w:name w:val="SectionHierarchy5222"/>
    <w:lvl w:ilvl="0">
      <w:start w:val="1"/>
      <w:numFmt w:val="upperLetter"/>
      <w:suff w:val="space"/>
      <w:lvlText w:val="Annex %1"/>
      <w:lvlJc w:val="right"/>
      <w:pPr>
        <w:ind w:left="0" w:firstLine="0"/>
      </w:pPr>
      <w:rPr>
        <w:rFonts w:hint="default"/>
        <w:b/>
        <w:i w:val="0"/>
        <w:lang w:val="en-GB"/>
      </w:rPr>
    </w:lvl>
    <w:lvl w:ilvl="1">
      <w:start w:val="1"/>
      <w:numFmt w:val="decimal"/>
      <w:lvlText w:val="%1.%2."/>
      <w:lvlJc w:val="left"/>
      <w:pPr>
        <w:tabs>
          <w:tab w:val="num" w:pos="851"/>
        </w:tabs>
        <w:ind w:left="851" w:hanging="851"/>
      </w:pPr>
      <w:rPr>
        <w:rFonts w:hint="default"/>
        <w:b/>
        <w:i w:val="0"/>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decimal"/>
      <w:lvlText w:val="%1.%2.%3.%4.%5.%6."/>
      <w:lvlJc w:val="left"/>
      <w:pPr>
        <w:tabs>
          <w:tab w:val="num" w:pos="567"/>
        </w:tabs>
        <w:ind w:left="2041" w:firstLine="0"/>
      </w:pPr>
      <w:rPr>
        <w:rFonts w:hint="default"/>
        <w:b/>
        <w:i w:val="0"/>
      </w:rPr>
    </w:lvl>
    <w:lvl w:ilvl="6">
      <w:start w:val="1"/>
      <w:numFmt w:val="decimal"/>
      <w:lvlText w:val="%1.%2.%3.%4.%5.%6.%7."/>
      <w:lvlJc w:val="left"/>
      <w:pPr>
        <w:tabs>
          <w:tab w:val="num" w:pos="5040"/>
        </w:tabs>
        <w:ind w:left="3600" w:hanging="1080"/>
      </w:pPr>
      <w:rPr>
        <w:rFonts w:hint="default"/>
      </w:rPr>
    </w:lvl>
    <w:lvl w:ilvl="7">
      <w:start w:val="1"/>
      <w:numFmt w:val="decimal"/>
      <w:lvlRestart w:val="1"/>
      <w:lvlText w:val="Figure %1-%8"/>
      <w:lvlJc w:val="center"/>
      <w:pPr>
        <w:tabs>
          <w:tab w:val="num" w:pos="567"/>
        </w:tabs>
        <w:ind w:left="0" w:firstLine="0"/>
      </w:pPr>
      <w:rPr>
        <w:rFonts w:hint="default"/>
      </w:rPr>
    </w:lvl>
    <w:lvl w:ilvl="8">
      <w:start w:val="1"/>
      <w:numFmt w:val="decimal"/>
      <w:lvlRestart w:val="1"/>
      <w:pStyle w:val="tableheadannex"/>
      <w:lvlText w:val="Table %1-%9"/>
      <w:lvlJc w:val="center"/>
      <w:pPr>
        <w:tabs>
          <w:tab w:val="num" w:pos="567"/>
        </w:tabs>
        <w:ind w:left="0" w:firstLine="0"/>
      </w:pPr>
      <w:rPr>
        <w:rFonts w:hint="default"/>
      </w:rPr>
    </w:lvl>
  </w:abstractNum>
  <w:abstractNum w:abstractNumId="30">
    <w:nsid w:val="58824796"/>
    <w:multiLevelType w:val="hybridMultilevel"/>
    <w:tmpl w:val="29B092A0"/>
    <w:lvl w:ilvl="0" w:tplc="FFFFFFFF">
      <w:start w:val="1"/>
      <w:numFmt w:val="bullet"/>
      <w:pStyle w:val="EXPECTEDOUTPUT"/>
      <w:lvlText w:val=""/>
      <w:lvlJc w:val="left"/>
      <w:pPr>
        <w:tabs>
          <w:tab w:val="num" w:pos="4253"/>
        </w:tabs>
        <w:ind w:left="4253" w:hanging="28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5B5466D6"/>
    <w:multiLevelType w:val="hybridMultilevel"/>
    <w:tmpl w:val="DA626776"/>
    <w:lvl w:ilvl="0" w:tplc="DB1C3C2A">
      <w:start w:val="1"/>
      <w:numFmt w:val="bullet"/>
      <w:pStyle w:val="References"/>
      <w:lvlText w:val=""/>
      <w:lvlJc w:val="left"/>
      <w:pPr>
        <w:tabs>
          <w:tab w:val="num" w:pos="3119"/>
        </w:tabs>
        <w:ind w:left="3119" w:hanging="567"/>
      </w:pPr>
      <w:rPr>
        <w:rFonts w:ascii="Symbol" w:hAnsi="Symbol" w:hint="default"/>
        <w:sz w:val="16"/>
      </w:rPr>
    </w:lvl>
    <w:lvl w:ilvl="1" w:tplc="71704364" w:tentative="1">
      <w:start w:val="1"/>
      <w:numFmt w:val="bullet"/>
      <w:lvlText w:val="o"/>
      <w:lvlJc w:val="left"/>
      <w:pPr>
        <w:tabs>
          <w:tab w:val="num" w:pos="1440"/>
        </w:tabs>
        <w:ind w:left="1440" w:hanging="360"/>
      </w:pPr>
      <w:rPr>
        <w:rFonts w:ascii="Courier New" w:hAnsi="Courier New" w:cs="Courier New" w:hint="default"/>
      </w:rPr>
    </w:lvl>
    <w:lvl w:ilvl="2" w:tplc="D3829E58" w:tentative="1">
      <w:start w:val="1"/>
      <w:numFmt w:val="bullet"/>
      <w:lvlText w:val=""/>
      <w:lvlJc w:val="left"/>
      <w:pPr>
        <w:tabs>
          <w:tab w:val="num" w:pos="2160"/>
        </w:tabs>
        <w:ind w:left="2160" w:hanging="360"/>
      </w:pPr>
      <w:rPr>
        <w:rFonts w:ascii="Wingdings" w:hAnsi="Wingdings" w:hint="default"/>
      </w:rPr>
    </w:lvl>
    <w:lvl w:ilvl="3" w:tplc="244E3E2C" w:tentative="1">
      <w:start w:val="1"/>
      <w:numFmt w:val="bullet"/>
      <w:lvlText w:val=""/>
      <w:lvlJc w:val="left"/>
      <w:pPr>
        <w:tabs>
          <w:tab w:val="num" w:pos="2880"/>
        </w:tabs>
        <w:ind w:left="2880" w:hanging="360"/>
      </w:pPr>
      <w:rPr>
        <w:rFonts w:ascii="Symbol" w:hAnsi="Symbol" w:hint="default"/>
      </w:rPr>
    </w:lvl>
    <w:lvl w:ilvl="4" w:tplc="7674B652" w:tentative="1">
      <w:start w:val="1"/>
      <w:numFmt w:val="bullet"/>
      <w:lvlText w:val="o"/>
      <w:lvlJc w:val="left"/>
      <w:pPr>
        <w:tabs>
          <w:tab w:val="num" w:pos="3600"/>
        </w:tabs>
        <w:ind w:left="3600" w:hanging="360"/>
      </w:pPr>
      <w:rPr>
        <w:rFonts w:ascii="Courier New" w:hAnsi="Courier New" w:cs="Courier New" w:hint="default"/>
      </w:rPr>
    </w:lvl>
    <w:lvl w:ilvl="5" w:tplc="EBFA74D6" w:tentative="1">
      <w:start w:val="1"/>
      <w:numFmt w:val="bullet"/>
      <w:lvlText w:val=""/>
      <w:lvlJc w:val="left"/>
      <w:pPr>
        <w:tabs>
          <w:tab w:val="num" w:pos="4320"/>
        </w:tabs>
        <w:ind w:left="4320" w:hanging="360"/>
      </w:pPr>
      <w:rPr>
        <w:rFonts w:ascii="Wingdings" w:hAnsi="Wingdings" w:hint="default"/>
      </w:rPr>
    </w:lvl>
    <w:lvl w:ilvl="6" w:tplc="C6540C08" w:tentative="1">
      <w:start w:val="1"/>
      <w:numFmt w:val="bullet"/>
      <w:lvlText w:val=""/>
      <w:lvlJc w:val="left"/>
      <w:pPr>
        <w:tabs>
          <w:tab w:val="num" w:pos="5040"/>
        </w:tabs>
        <w:ind w:left="5040" w:hanging="360"/>
      </w:pPr>
      <w:rPr>
        <w:rFonts w:ascii="Symbol" w:hAnsi="Symbol" w:hint="default"/>
      </w:rPr>
    </w:lvl>
    <w:lvl w:ilvl="7" w:tplc="DC4CDB60" w:tentative="1">
      <w:start w:val="1"/>
      <w:numFmt w:val="bullet"/>
      <w:lvlText w:val="o"/>
      <w:lvlJc w:val="left"/>
      <w:pPr>
        <w:tabs>
          <w:tab w:val="num" w:pos="5760"/>
        </w:tabs>
        <w:ind w:left="5760" w:hanging="360"/>
      </w:pPr>
      <w:rPr>
        <w:rFonts w:ascii="Courier New" w:hAnsi="Courier New" w:cs="Courier New" w:hint="default"/>
      </w:rPr>
    </w:lvl>
    <w:lvl w:ilvl="8" w:tplc="876254A8" w:tentative="1">
      <w:start w:val="1"/>
      <w:numFmt w:val="bullet"/>
      <w:lvlText w:val=""/>
      <w:lvlJc w:val="left"/>
      <w:pPr>
        <w:tabs>
          <w:tab w:val="num" w:pos="6480"/>
        </w:tabs>
        <w:ind w:left="6480" w:hanging="360"/>
      </w:pPr>
      <w:rPr>
        <w:rFonts w:ascii="Wingdings" w:hAnsi="Wingdings" w:hint="default"/>
      </w:rPr>
    </w:lvl>
  </w:abstractNum>
  <w:abstractNum w:abstractNumId="32">
    <w:nsid w:val="62A219C3"/>
    <w:multiLevelType w:val="multilevel"/>
    <w:tmpl w:val="5C26788C"/>
    <w:lvl w:ilvl="0">
      <w:start w:val="1"/>
      <w:numFmt w:val="lowerLetter"/>
      <w:pStyle w:val="indentpara3"/>
      <w:lvlText w:val="%1."/>
      <w:lvlJc w:val="left"/>
      <w:pPr>
        <w:tabs>
          <w:tab w:val="num" w:pos="2552"/>
        </w:tabs>
        <w:ind w:left="2552" w:hanging="567"/>
      </w:pPr>
      <w:rPr>
        <w:rFonts w:hint="default"/>
      </w:rPr>
    </w:lvl>
    <w:lvl w:ilvl="1">
      <w:start w:val="1"/>
      <w:numFmt w:val="decimal"/>
      <w:pStyle w:val="TableFootnote"/>
      <w:lvlText w:val="%2."/>
      <w:lvlJc w:val="left"/>
      <w:pPr>
        <w:tabs>
          <w:tab w:val="num" w:pos="3119"/>
        </w:tabs>
        <w:ind w:left="3119" w:hanging="567"/>
      </w:pPr>
      <w:rPr>
        <w:rFonts w:hint="default"/>
      </w:rPr>
    </w:lvl>
    <w:lvl w:ilvl="2">
      <w:start w:val="1"/>
      <w:numFmt w:val="lowerLetter"/>
      <w:pStyle w:val="Contents"/>
      <w:lvlText w:val="(%3)"/>
      <w:lvlJc w:val="left"/>
      <w:pPr>
        <w:tabs>
          <w:tab w:val="num" w:pos="3686"/>
        </w:tabs>
        <w:ind w:left="3686" w:hanging="567"/>
      </w:pPr>
      <w:rPr>
        <w:rFonts w:hint="default"/>
      </w:rPr>
    </w:lvl>
    <w:lvl w:ilvl="3">
      <w:start w:val="1"/>
      <w:numFmt w:val="decimal"/>
      <w:lvlText w:val="(%4)"/>
      <w:lvlJc w:val="left"/>
      <w:pPr>
        <w:tabs>
          <w:tab w:val="num" w:pos="4253"/>
        </w:tabs>
        <w:ind w:left="4253" w:hanging="567"/>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33">
    <w:nsid w:val="6D97050E"/>
    <w:multiLevelType w:val="multilevel"/>
    <w:tmpl w:val="7C684802"/>
    <w:lvl w:ilvl="0">
      <w:start w:val="1"/>
      <w:numFmt w:val="bullet"/>
      <w:pStyle w:val="Bul1"/>
      <w:lvlText w:val=""/>
      <w:lvlJc w:val="left"/>
      <w:pPr>
        <w:tabs>
          <w:tab w:val="num" w:pos="2552"/>
        </w:tabs>
        <w:ind w:left="2552" w:hanging="567"/>
      </w:pPr>
      <w:rPr>
        <w:rFonts w:ascii="Symbol" w:hAnsi="Symbol" w:hint="default"/>
        <w:b/>
        <w:i w:val="0"/>
        <w:sz w:val="22"/>
      </w:rPr>
    </w:lvl>
    <w:lvl w:ilvl="1">
      <w:start w:val="1"/>
      <w:numFmt w:val="bullet"/>
      <w:pStyle w:val="Bul2"/>
      <w:lvlText w:val=""/>
      <w:lvlJc w:val="left"/>
      <w:pPr>
        <w:tabs>
          <w:tab w:val="num" w:pos="3119"/>
        </w:tabs>
        <w:ind w:left="3119" w:hanging="567"/>
      </w:pPr>
      <w:rPr>
        <w:rFonts w:ascii="Symbol" w:hAnsi="Symbol" w:hint="default"/>
        <w:b/>
        <w:i w:val="0"/>
        <w:color w:val="auto"/>
        <w:sz w:val="22"/>
      </w:rPr>
    </w:lvl>
    <w:lvl w:ilvl="2">
      <w:start w:val="1"/>
      <w:numFmt w:val="bullet"/>
      <w:pStyle w:val="Bul3"/>
      <w:lvlText w:val="◦"/>
      <w:lvlJc w:val="left"/>
      <w:pPr>
        <w:tabs>
          <w:tab w:val="num" w:pos="3686"/>
        </w:tabs>
        <w:ind w:left="3686" w:hanging="567"/>
      </w:pPr>
      <w:rPr>
        <w:rFonts w:ascii="Palatino Linotype" w:hAnsi="Palatino Linotype" w:hint="default"/>
        <w:b/>
        <w:i w:val="0"/>
      </w:rPr>
    </w:lvl>
    <w:lvl w:ilvl="3">
      <w:start w:val="1"/>
      <w:numFmt w:val="bullet"/>
      <w:pStyle w:val="Bul4"/>
      <w:lvlText w:val=""/>
      <w:lvlJc w:val="left"/>
      <w:pPr>
        <w:tabs>
          <w:tab w:val="num" w:pos="4253"/>
        </w:tabs>
        <w:ind w:left="4253" w:hanging="567"/>
      </w:pPr>
      <w:rPr>
        <w:rFonts w:ascii="Symbol" w:hAnsi="Symbol" w:hint="default"/>
        <w:b/>
        <w:i w:val="0"/>
        <w:color w:val="auto"/>
      </w:rPr>
    </w:lvl>
    <w:lvl w:ilvl="4">
      <w:start w:val="1"/>
      <w:numFmt w:val="decimal"/>
      <w:lvlText w:val="%1.%2.%3.%4.%5"/>
      <w:lvlJc w:val="left"/>
      <w:pPr>
        <w:tabs>
          <w:tab w:val="num" w:pos="3119"/>
        </w:tabs>
        <w:ind w:left="3119" w:hanging="1134"/>
      </w:pPr>
      <w:rPr>
        <w:rFonts w:hint="default"/>
        <w:b w:val="0"/>
        <w:i w:val="0"/>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Restart w:val="2"/>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34">
    <w:nsid w:val="6E451AA4"/>
    <w:multiLevelType w:val="hybridMultilevel"/>
    <w:tmpl w:val="74382D2A"/>
    <w:lvl w:ilvl="0" w:tplc="F814B162">
      <w:start w:val="1"/>
      <w:numFmt w:val="decimal"/>
      <w:pStyle w:val="BalloonText"/>
      <w:lvlText w:val="[%1]"/>
      <w:lvlJc w:val="left"/>
      <w:pPr>
        <w:tabs>
          <w:tab w:val="num" w:pos="2552"/>
        </w:tabs>
        <w:ind w:left="2552" w:hanging="567"/>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5">
    <w:nsid w:val="72992DA2"/>
    <w:multiLevelType w:val="multilevel"/>
    <w:tmpl w:val="50DA31F0"/>
    <w:lvl w:ilvl="0">
      <w:start w:val="1"/>
      <w:numFmt w:val="none"/>
      <w:lvlText w:val="NOTE"/>
      <w:lvlJc w:val="left"/>
      <w:pPr>
        <w:ind w:left="3969" w:hanging="850"/>
      </w:pPr>
      <w:rPr>
        <w:rFonts w:hint="default"/>
      </w:rPr>
    </w:lvl>
    <w:lvl w:ilvl="1">
      <w:start w:val="1"/>
      <w:numFmt w:val="decimal"/>
      <w:lvlText w:val="NOTE %2"/>
      <w:lvlJc w:val="left"/>
      <w:pPr>
        <w:ind w:left="3969" w:hanging="850"/>
      </w:pPr>
      <w:rPr>
        <w:rFonts w:hint="default"/>
      </w:rPr>
    </w:lvl>
    <w:lvl w:ilvl="2">
      <w:start w:val="1"/>
      <w:numFmt w:val="bullet"/>
      <w:lvlText w:val=""/>
      <w:lvlJc w:val="left"/>
      <w:pPr>
        <w:ind w:left="4253" w:hanging="284"/>
      </w:pPr>
      <w:rPr>
        <w:rFonts w:ascii="Symbol" w:hAnsi="Symbol" w:hint="default"/>
      </w:rPr>
    </w:lvl>
    <w:lvl w:ilvl="3">
      <w:start w:val="1"/>
      <w:numFmt w:val="none"/>
      <w:suff w:val="nothing"/>
      <w:lvlText w:val=""/>
      <w:lvlJc w:val="left"/>
      <w:pPr>
        <w:ind w:left="3969" w:firstLine="0"/>
      </w:pPr>
      <w:rPr>
        <w:rFonts w:hint="default"/>
      </w:rPr>
    </w:lvl>
    <w:lvl w:ilvl="4">
      <w:start w:val="1"/>
      <w:numFmt w:val="lowerLetter"/>
      <w:lvlText w:val="(%5)"/>
      <w:lvlJc w:val="left"/>
      <w:pPr>
        <w:tabs>
          <w:tab w:val="num" w:pos="3119"/>
        </w:tabs>
        <w:ind w:left="3969" w:hanging="850"/>
      </w:pPr>
      <w:rPr>
        <w:rFonts w:hint="default"/>
      </w:rPr>
    </w:lvl>
    <w:lvl w:ilvl="5">
      <w:start w:val="1"/>
      <w:numFmt w:val="lowerRoman"/>
      <w:lvlText w:val="(%6)"/>
      <w:lvlJc w:val="left"/>
      <w:pPr>
        <w:tabs>
          <w:tab w:val="num" w:pos="3119"/>
        </w:tabs>
        <w:ind w:left="3969" w:hanging="850"/>
      </w:pPr>
      <w:rPr>
        <w:rFonts w:hint="default"/>
      </w:rPr>
    </w:lvl>
    <w:lvl w:ilvl="6">
      <w:start w:val="1"/>
      <w:numFmt w:val="decimal"/>
      <w:lvlText w:val="%7."/>
      <w:lvlJc w:val="left"/>
      <w:pPr>
        <w:tabs>
          <w:tab w:val="num" w:pos="3119"/>
        </w:tabs>
        <w:ind w:left="3969" w:hanging="850"/>
      </w:pPr>
      <w:rPr>
        <w:rFonts w:hint="default"/>
      </w:rPr>
    </w:lvl>
    <w:lvl w:ilvl="7">
      <w:start w:val="1"/>
      <w:numFmt w:val="lowerLetter"/>
      <w:lvlText w:val="%8."/>
      <w:lvlJc w:val="left"/>
      <w:pPr>
        <w:tabs>
          <w:tab w:val="num" w:pos="3119"/>
        </w:tabs>
        <w:ind w:left="3969" w:hanging="850"/>
      </w:pPr>
      <w:rPr>
        <w:rFonts w:hint="default"/>
      </w:rPr>
    </w:lvl>
    <w:lvl w:ilvl="8">
      <w:start w:val="1"/>
      <w:numFmt w:val="lowerRoman"/>
      <w:lvlText w:val="%9."/>
      <w:lvlJc w:val="left"/>
      <w:pPr>
        <w:tabs>
          <w:tab w:val="num" w:pos="3119"/>
        </w:tabs>
        <w:ind w:left="3969" w:hanging="850"/>
      </w:pPr>
      <w:rPr>
        <w:rFonts w:hint="default"/>
      </w:rPr>
    </w:lvl>
  </w:abstractNum>
  <w:abstractNum w:abstractNumId="36">
    <w:nsid w:val="73CA66D3"/>
    <w:multiLevelType w:val="multilevel"/>
    <w:tmpl w:val="AFE2F9A2"/>
    <w:lvl w:ilvl="0">
      <w:start w:val="1"/>
      <w:numFmt w:val="bullet"/>
      <w:pStyle w:val="TablecellBul1"/>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764D44B7"/>
    <w:multiLevelType w:val="singleLevel"/>
    <w:tmpl w:val="17C2F06A"/>
    <w:lvl w:ilvl="0">
      <w:start w:val="1"/>
      <w:numFmt w:val="bullet"/>
      <w:pStyle w:val="StdBulletList"/>
      <w:lvlText w:val=""/>
      <w:lvlJc w:val="left"/>
      <w:pPr>
        <w:tabs>
          <w:tab w:val="num" w:pos="360"/>
        </w:tabs>
        <w:ind w:left="360" w:hanging="360"/>
      </w:pPr>
      <w:rPr>
        <w:rFonts w:ascii="Wingdings" w:hAnsi="Wingdings" w:hint="default"/>
      </w:rPr>
    </w:lvl>
  </w:abstractNum>
  <w:abstractNum w:abstractNumId="38">
    <w:nsid w:val="78A655BC"/>
    <w:multiLevelType w:val="singleLevel"/>
    <w:tmpl w:val="A822B12A"/>
    <w:lvl w:ilvl="0">
      <w:start w:val="1"/>
      <w:numFmt w:val="decimal"/>
      <w:pStyle w:val="tablenotec"/>
      <w:lvlText w:val="NOTE %1"/>
      <w:lvlJc w:val="left"/>
      <w:pPr>
        <w:tabs>
          <w:tab w:val="num" w:pos="851"/>
        </w:tabs>
        <w:ind w:left="851" w:hanging="851"/>
      </w:pPr>
    </w:lvl>
  </w:abstractNum>
  <w:abstractNum w:abstractNumId="39">
    <w:nsid w:val="78E95B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0">
    <w:nsid w:val="7AA00CC4"/>
    <w:multiLevelType w:val="hybridMultilevel"/>
    <w:tmpl w:val="2488BFC4"/>
    <w:lvl w:ilvl="0" w:tplc="25A0BB2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C9B0C01"/>
    <w:multiLevelType w:val="hybridMultilevel"/>
    <w:tmpl w:val="1D6C2DF2"/>
    <w:name w:val="SectionHierarchy3"/>
    <w:lvl w:ilvl="0" w:tplc="BA0A8CF4">
      <w:start w:val="1"/>
      <w:numFmt w:val="none"/>
      <w:lvlText w:val="NOTE"/>
      <w:lvlJc w:val="left"/>
      <w:pPr>
        <w:tabs>
          <w:tab w:val="num" w:pos="720"/>
        </w:tabs>
        <w:ind w:left="720" w:hanging="360"/>
      </w:pPr>
      <w:rPr>
        <w:rFonts w:hint="default"/>
      </w:rPr>
    </w:lvl>
    <w:lvl w:ilvl="1" w:tplc="033A2472">
      <w:start w:val="1"/>
      <w:numFmt w:val="lowerLetter"/>
      <w:lvlText w:val="%2."/>
      <w:lvlJc w:val="left"/>
      <w:pPr>
        <w:tabs>
          <w:tab w:val="num" w:pos="1440"/>
        </w:tabs>
        <w:ind w:left="1440" w:hanging="360"/>
      </w:pPr>
    </w:lvl>
    <w:lvl w:ilvl="2" w:tplc="6F9AD4A8">
      <w:start w:val="1"/>
      <w:numFmt w:val="lowerRoman"/>
      <w:lvlText w:val="%3."/>
      <w:lvlJc w:val="right"/>
      <w:pPr>
        <w:tabs>
          <w:tab w:val="num" w:pos="2160"/>
        </w:tabs>
        <w:ind w:left="2160" w:hanging="180"/>
      </w:pPr>
    </w:lvl>
    <w:lvl w:ilvl="3" w:tplc="A6FECC4A">
      <w:start w:val="1"/>
      <w:numFmt w:val="decimal"/>
      <w:lvlText w:val="%4."/>
      <w:lvlJc w:val="left"/>
      <w:pPr>
        <w:tabs>
          <w:tab w:val="num" w:pos="2880"/>
        </w:tabs>
        <w:ind w:left="2880" w:hanging="360"/>
      </w:pPr>
    </w:lvl>
    <w:lvl w:ilvl="4" w:tplc="EAF43B18">
      <w:start w:val="1"/>
      <w:numFmt w:val="lowerLetter"/>
      <w:lvlText w:val="%5."/>
      <w:lvlJc w:val="left"/>
      <w:pPr>
        <w:tabs>
          <w:tab w:val="num" w:pos="3600"/>
        </w:tabs>
        <w:ind w:left="3600" w:hanging="360"/>
      </w:pPr>
    </w:lvl>
    <w:lvl w:ilvl="5" w:tplc="77EAEE7C">
      <w:start w:val="1"/>
      <w:numFmt w:val="lowerRoman"/>
      <w:lvlText w:val="%6."/>
      <w:lvlJc w:val="right"/>
      <w:pPr>
        <w:tabs>
          <w:tab w:val="num" w:pos="4320"/>
        </w:tabs>
        <w:ind w:left="4320" w:hanging="180"/>
      </w:pPr>
    </w:lvl>
    <w:lvl w:ilvl="6" w:tplc="C18A683A">
      <w:start w:val="1"/>
      <w:numFmt w:val="decimal"/>
      <w:lvlText w:val="%7."/>
      <w:lvlJc w:val="left"/>
      <w:pPr>
        <w:tabs>
          <w:tab w:val="num" w:pos="5040"/>
        </w:tabs>
        <w:ind w:left="5040" w:hanging="360"/>
      </w:pPr>
    </w:lvl>
    <w:lvl w:ilvl="7" w:tplc="FEE4089C">
      <w:start w:val="1"/>
      <w:numFmt w:val="lowerLetter"/>
      <w:lvlText w:val="%8."/>
      <w:lvlJc w:val="left"/>
      <w:pPr>
        <w:tabs>
          <w:tab w:val="num" w:pos="5760"/>
        </w:tabs>
        <w:ind w:left="5760" w:hanging="360"/>
      </w:pPr>
    </w:lvl>
    <w:lvl w:ilvl="8" w:tplc="90BE52B4">
      <w:start w:val="1"/>
      <w:numFmt w:val="lowerRoman"/>
      <w:lvlText w:val="%9."/>
      <w:lvlJc w:val="right"/>
      <w:pPr>
        <w:tabs>
          <w:tab w:val="num" w:pos="6480"/>
        </w:tabs>
        <w:ind w:left="6480" w:hanging="180"/>
      </w:pPr>
    </w:lvl>
  </w:abstractNum>
  <w:num w:numId="1">
    <w:abstractNumId w:val="39"/>
  </w:num>
  <w:num w:numId="2">
    <w:abstractNumId w:val="28"/>
  </w:num>
  <w:num w:numId="3">
    <w:abstractNumId w:val="1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4"/>
  </w:num>
  <w:num w:numId="15">
    <w:abstractNumId w:val="10"/>
  </w:num>
  <w:num w:numId="16">
    <w:abstractNumId w:val="31"/>
  </w:num>
  <w:num w:numId="17">
    <w:abstractNumId w:val="22"/>
  </w:num>
  <w:num w:numId="18">
    <w:abstractNumId w:val="13"/>
  </w:num>
  <w:num w:numId="19">
    <w:abstractNumId w:val="21"/>
  </w:num>
  <w:num w:numId="20">
    <w:abstractNumId w:val="29"/>
  </w:num>
  <w:num w:numId="21">
    <w:abstractNumId w:val="38"/>
  </w:num>
  <w:num w:numId="22">
    <w:abstractNumId w:val="15"/>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30"/>
  </w:num>
  <w:num w:numId="26">
    <w:abstractNumId w:val="14"/>
  </w:num>
  <w:num w:numId="27">
    <w:abstractNumId w:val="20"/>
  </w:num>
  <w:num w:numId="28">
    <w:abstractNumId w:val="17"/>
  </w:num>
  <w:num w:numId="29">
    <w:abstractNumId w:val="41"/>
  </w:num>
  <w:num w:numId="30">
    <w:abstractNumId w:val="37"/>
  </w:num>
  <w:num w:numId="31">
    <w:abstractNumId w:val="26"/>
  </w:num>
  <w:num w:numId="32">
    <w:abstractNumId w:val="12"/>
  </w:num>
  <w:num w:numId="33">
    <w:abstractNumId w:val="25"/>
  </w:num>
  <w:num w:numId="34">
    <w:abstractNumId w:val="14"/>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2"/>
  </w:num>
  <w:num w:numId="70">
    <w:abstractNumId w:val="35"/>
  </w:num>
  <w:num w:numId="71">
    <w:abstractNumId w:val="19"/>
  </w:num>
  <w:num w:numId="72">
    <w:abstractNumId w:val="33"/>
  </w:num>
  <w:num w:numId="73">
    <w:abstractNumId w:val="14"/>
  </w:num>
  <w:num w:numId="74">
    <w:abstractNumId w:val="14"/>
  </w:num>
  <w:num w:numId="75">
    <w:abstractNumId w:val="14"/>
  </w:num>
  <w:num w:numId="76">
    <w:abstractNumId w:val="14"/>
  </w:num>
  <w:num w:numId="77">
    <w:abstractNumId w:val="14"/>
  </w:num>
  <w:num w:numId="78">
    <w:abstractNumId w:val="14"/>
  </w:num>
  <w:num w:numId="79">
    <w:abstractNumId w:val="14"/>
  </w:num>
  <w:num w:numId="80">
    <w:abstractNumId w:val="14"/>
  </w:num>
  <w:num w:numId="81">
    <w:abstractNumId w:val="14"/>
  </w:num>
  <w:num w:numId="82">
    <w:abstractNumId w:val="14"/>
  </w:num>
  <w:num w:numId="83">
    <w:abstractNumId w:val="14"/>
  </w:num>
  <w:num w:numId="8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0"/>
  </w:num>
  <w:num w:numId="91">
    <w:abstractNumId w:val="11"/>
  </w:num>
  <w:num w:numId="92">
    <w:abstractNumId w:val="36"/>
  </w:num>
  <w:num w:numId="93">
    <w:abstractNumId w:val="28"/>
  </w:num>
  <w:num w:numId="94">
    <w:abstractNumId w:val="27"/>
  </w:num>
  <w:num w:numId="95">
    <w:abstractNumId w:val="23"/>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3313"/>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87D"/>
    <w:rsid w:val="00000024"/>
    <w:rsid w:val="000000FA"/>
    <w:rsid w:val="0000040B"/>
    <w:rsid w:val="00001398"/>
    <w:rsid w:val="00001806"/>
    <w:rsid w:val="000021ED"/>
    <w:rsid w:val="00002453"/>
    <w:rsid w:val="00002763"/>
    <w:rsid w:val="00003479"/>
    <w:rsid w:val="00003492"/>
    <w:rsid w:val="000036E1"/>
    <w:rsid w:val="00003F7E"/>
    <w:rsid w:val="00004523"/>
    <w:rsid w:val="00004A18"/>
    <w:rsid w:val="00005670"/>
    <w:rsid w:val="000057CE"/>
    <w:rsid w:val="000057D0"/>
    <w:rsid w:val="000057EE"/>
    <w:rsid w:val="0000597B"/>
    <w:rsid w:val="00005C60"/>
    <w:rsid w:val="00007034"/>
    <w:rsid w:val="00007186"/>
    <w:rsid w:val="00007871"/>
    <w:rsid w:val="000078A9"/>
    <w:rsid w:val="00007A3D"/>
    <w:rsid w:val="00007F25"/>
    <w:rsid w:val="00010053"/>
    <w:rsid w:val="00010241"/>
    <w:rsid w:val="000102F0"/>
    <w:rsid w:val="00010399"/>
    <w:rsid w:val="000109B5"/>
    <w:rsid w:val="0001109F"/>
    <w:rsid w:val="0001147A"/>
    <w:rsid w:val="00011DF1"/>
    <w:rsid w:val="00012857"/>
    <w:rsid w:val="00012B45"/>
    <w:rsid w:val="00012DA7"/>
    <w:rsid w:val="00012FE2"/>
    <w:rsid w:val="0001302D"/>
    <w:rsid w:val="00013090"/>
    <w:rsid w:val="00013720"/>
    <w:rsid w:val="00014337"/>
    <w:rsid w:val="00014C36"/>
    <w:rsid w:val="00014DC3"/>
    <w:rsid w:val="00015F84"/>
    <w:rsid w:val="00015FED"/>
    <w:rsid w:val="00016966"/>
    <w:rsid w:val="00016F32"/>
    <w:rsid w:val="000174C1"/>
    <w:rsid w:val="00017ACC"/>
    <w:rsid w:val="00017F3E"/>
    <w:rsid w:val="0002078D"/>
    <w:rsid w:val="000214C3"/>
    <w:rsid w:val="0002184D"/>
    <w:rsid w:val="0002189D"/>
    <w:rsid w:val="000223A1"/>
    <w:rsid w:val="0002317C"/>
    <w:rsid w:val="000232A1"/>
    <w:rsid w:val="000233DA"/>
    <w:rsid w:val="00023701"/>
    <w:rsid w:val="00023D4D"/>
    <w:rsid w:val="000243F7"/>
    <w:rsid w:val="00024456"/>
    <w:rsid w:val="0002486A"/>
    <w:rsid w:val="00024953"/>
    <w:rsid w:val="0002506E"/>
    <w:rsid w:val="0002576B"/>
    <w:rsid w:val="00026CF4"/>
    <w:rsid w:val="00027F3A"/>
    <w:rsid w:val="000300CD"/>
    <w:rsid w:val="00030A5B"/>
    <w:rsid w:val="00030E09"/>
    <w:rsid w:val="0003133A"/>
    <w:rsid w:val="000315A6"/>
    <w:rsid w:val="00031635"/>
    <w:rsid w:val="00031B04"/>
    <w:rsid w:val="00031DD9"/>
    <w:rsid w:val="00032602"/>
    <w:rsid w:val="00032F5C"/>
    <w:rsid w:val="000330EC"/>
    <w:rsid w:val="00033247"/>
    <w:rsid w:val="000335FC"/>
    <w:rsid w:val="000337A1"/>
    <w:rsid w:val="00035717"/>
    <w:rsid w:val="00035834"/>
    <w:rsid w:val="00035C53"/>
    <w:rsid w:val="00035D6F"/>
    <w:rsid w:val="000373A1"/>
    <w:rsid w:val="00037E73"/>
    <w:rsid w:val="0004117D"/>
    <w:rsid w:val="00041B89"/>
    <w:rsid w:val="00041E93"/>
    <w:rsid w:val="00041FFF"/>
    <w:rsid w:val="00042D4E"/>
    <w:rsid w:val="000432FA"/>
    <w:rsid w:val="000447D9"/>
    <w:rsid w:val="00044B0B"/>
    <w:rsid w:val="00044EB4"/>
    <w:rsid w:val="00045A12"/>
    <w:rsid w:val="00045C3E"/>
    <w:rsid w:val="00045CDE"/>
    <w:rsid w:val="00047719"/>
    <w:rsid w:val="00047E94"/>
    <w:rsid w:val="00047EBD"/>
    <w:rsid w:val="00047EE4"/>
    <w:rsid w:val="000502D3"/>
    <w:rsid w:val="000505ED"/>
    <w:rsid w:val="0005082D"/>
    <w:rsid w:val="00050E06"/>
    <w:rsid w:val="00051208"/>
    <w:rsid w:val="00051650"/>
    <w:rsid w:val="0005172E"/>
    <w:rsid w:val="00051962"/>
    <w:rsid w:val="00051B2E"/>
    <w:rsid w:val="00053217"/>
    <w:rsid w:val="000532E4"/>
    <w:rsid w:val="000548E0"/>
    <w:rsid w:val="00056631"/>
    <w:rsid w:val="00057373"/>
    <w:rsid w:val="0005746D"/>
    <w:rsid w:val="00057BA2"/>
    <w:rsid w:val="00060636"/>
    <w:rsid w:val="00060F35"/>
    <w:rsid w:val="00061DD0"/>
    <w:rsid w:val="00062238"/>
    <w:rsid w:val="00062544"/>
    <w:rsid w:val="0006394B"/>
    <w:rsid w:val="00064191"/>
    <w:rsid w:val="0006432D"/>
    <w:rsid w:val="00064D3E"/>
    <w:rsid w:val="00064F59"/>
    <w:rsid w:val="00065067"/>
    <w:rsid w:val="00065D7E"/>
    <w:rsid w:val="0006655D"/>
    <w:rsid w:val="00066AAC"/>
    <w:rsid w:val="00067177"/>
    <w:rsid w:val="00067AF0"/>
    <w:rsid w:val="00067D79"/>
    <w:rsid w:val="00067D82"/>
    <w:rsid w:val="00070779"/>
    <w:rsid w:val="0007095F"/>
    <w:rsid w:val="000712D3"/>
    <w:rsid w:val="000715B2"/>
    <w:rsid w:val="00071AE2"/>
    <w:rsid w:val="00071E5F"/>
    <w:rsid w:val="00071E6F"/>
    <w:rsid w:val="00072507"/>
    <w:rsid w:val="000727A9"/>
    <w:rsid w:val="00072985"/>
    <w:rsid w:val="00072A19"/>
    <w:rsid w:val="00072B4A"/>
    <w:rsid w:val="0007325F"/>
    <w:rsid w:val="000737F3"/>
    <w:rsid w:val="00073892"/>
    <w:rsid w:val="00073B7D"/>
    <w:rsid w:val="00073FDC"/>
    <w:rsid w:val="0007444D"/>
    <w:rsid w:val="000745F4"/>
    <w:rsid w:val="00074DA6"/>
    <w:rsid w:val="0007508B"/>
    <w:rsid w:val="000758F2"/>
    <w:rsid w:val="00075B23"/>
    <w:rsid w:val="00076205"/>
    <w:rsid w:val="0007643A"/>
    <w:rsid w:val="000767C2"/>
    <w:rsid w:val="000767F5"/>
    <w:rsid w:val="000778FB"/>
    <w:rsid w:val="00077971"/>
    <w:rsid w:val="00077A5C"/>
    <w:rsid w:val="000834E6"/>
    <w:rsid w:val="000837F2"/>
    <w:rsid w:val="000839CF"/>
    <w:rsid w:val="00083BBE"/>
    <w:rsid w:val="00083BD3"/>
    <w:rsid w:val="000843C4"/>
    <w:rsid w:val="00084590"/>
    <w:rsid w:val="00084977"/>
    <w:rsid w:val="00085E4A"/>
    <w:rsid w:val="000874C0"/>
    <w:rsid w:val="0009013B"/>
    <w:rsid w:val="0009016D"/>
    <w:rsid w:val="00090259"/>
    <w:rsid w:val="00090568"/>
    <w:rsid w:val="00090A1E"/>
    <w:rsid w:val="00090C2E"/>
    <w:rsid w:val="0009133A"/>
    <w:rsid w:val="00091C74"/>
    <w:rsid w:val="00091FA2"/>
    <w:rsid w:val="0009239D"/>
    <w:rsid w:val="0009296F"/>
    <w:rsid w:val="000929B0"/>
    <w:rsid w:val="00092F70"/>
    <w:rsid w:val="0009399C"/>
    <w:rsid w:val="00094442"/>
    <w:rsid w:val="000946F9"/>
    <w:rsid w:val="000947B1"/>
    <w:rsid w:val="00094F47"/>
    <w:rsid w:val="00095F1B"/>
    <w:rsid w:val="000963E5"/>
    <w:rsid w:val="00096B43"/>
    <w:rsid w:val="00096C5E"/>
    <w:rsid w:val="0009715E"/>
    <w:rsid w:val="0009785B"/>
    <w:rsid w:val="000A033A"/>
    <w:rsid w:val="000A04D8"/>
    <w:rsid w:val="000A179E"/>
    <w:rsid w:val="000A1DE8"/>
    <w:rsid w:val="000A2193"/>
    <w:rsid w:val="000A222D"/>
    <w:rsid w:val="000A35C4"/>
    <w:rsid w:val="000A38B9"/>
    <w:rsid w:val="000A4511"/>
    <w:rsid w:val="000A4648"/>
    <w:rsid w:val="000A4845"/>
    <w:rsid w:val="000A4C52"/>
    <w:rsid w:val="000A4EC2"/>
    <w:rsid w:val="000A57DC"/>
    <w:rsid w:val="000A662F"/>
    <w:rsid w:val="000A7054"/>
    <w:rsid w:val="000A711E"/>
    <w:rsid w:val="000B0067"/>
    <w:rsid w:val="000B0633"/>
    <w:rsid w:val="000B0E7F"/>
    <w:rsid w:val="000B11C2"/>
    <w:rsid w:val="000B16CA"/>
    <w:rsid w:val="000B1BA3"/>
    <w:rsid w:val="000B1D51"/>
    <w:rsid w:val="000B2239"/>
    <w:rsid w:val="000B2D13"/>
    <w:rsid w:val="000B30DA"/>
    <w:rsid w:val="000B3513"/>
    <w:rsid w:val="000B3D32"/>
    <w:rsid w:val="000B3EA2"/>
    <w:rsid w:val="000B4739"/>
    <w:rsid w:val="000B4A0A"/>
    <w:rsid w:val="000B4A92"/>
    <w:rsid w:val="000B4F99"/>
    <w:rsid w:val="000B6C45"/>
    <w:rsid w:val="000C0578"/>
    <w:rsid w:val="000C1D8D"/>
    <w:rsid w:val="000C1E13"/>
    <w:rsid w:val="000C21C2"/>
    <w:rsid w:val="000C2E7D"/>
    <w:rsid w:val="000C366E"/>
    <w:rsid w:val="000C3E31"/>
    <w:rsid w:val="000C4BD4"/>
    <w:rsid w:val="000C54B9"/>
    <w:rsid w:val="000C5759"/>
    <w:rsid w:val="000C5BD1"/>
    <w:rsid w:val="000C662F"/>
    <w:rsid w:val="000C6C36"/>
    <w:rsid w:val="000C753E"/>
    <w:rsid w:val="000C76BD"/>
    <w:rsid w:val="000C7838"/>
    <w:rsid w:val="000C7B23"/>
    <w:rsid w:val="000C7BC1"/>
    <w:rsid w:val="000C7E56"/>
    <w:rsid w:val="000D08FA"/>
    <w:rsid w:val="000D0931"/>
    <w:rsid w:val="000D0958"/>
    <w:rsid w:val="000D0F04"/>
    <w:rsid w:val="000D0FF1"/>
    <w:rsid w:val="000D189C"/>
    <w:rsid w:val="000D1D54"/>
    <w:rsid w:val="000D316E"/>
    <w:rsid w:val="000D36F3"/>
    <w:rsid w:val="000D36F8"/>
    <w:rsid w:val="000D3763"/>
    <w:rsid w:val="000D3801"/>
    <w:rsid w:val="000D4500"/>
    <w:rsid w:val="000D4B40"/>
    <w:rsid w:val="000D4F85"/>
    <w:rsid w:val="000D59AF"/>
    <w:rsid w:val="000D639C"/>
    <w:rsid w:val="000D671B"/>
    <w:rsid w:val="000D69A6"/>
    <w:rsid w:val="000D6AF4"/>
    <w:rsid w:val="000D6C1D"/>
    <w:rsid w:val="000D7DF7"/>
    <w:rsid w:val="000E0073"/>
    <w:rsid w:val="000E008A"/>
    <w:rsid w:val="000E0782"/>
    <w:rsid w:val="000E0C7F"/>
    <w:rsid w:val="000E1111"/>
    <w:rsid w:val="000E1695"/>
    <w:rsid w:val="000E1D80"/>
    <w:rsid w:val="000E284C"/>
    <w:rsid w:val="000E3C1F"/>
    <w:rsid w:val="000E3EB3"/>
    <w:rsid w:val="000E4022"/>
    <w:rsid w:val="000E439C"/>
    <w:rsid w:val="000E44FC"/>
    <w:rsid w:val="000E4701"/>
    <w:rsid w:val="000E493F"/>
    <w:rsid w:val="000E4A54"/>
    <w:rsid w:val="000E4F52"/>
    <w:rsid w:val="000E5EA5"/>
    <w:rsid w:val="000E5F9E"/>
    <w:rsid w:val="000E6262"/>
    <w:rsid w:val="000E67AE"/>
    <w:rsid w:val="000E72A0"/>
    <w:rsid w:val="000E7906"/>
    <w:rsid w:val="000E7991"/>
    <w:rsid w:val="000F0AE2"/>
    <w:rsid w:val="000F1A99"/>
    <w:rsid w:val="000F2538"/>
    <w:rsid w:val="000F2892"/>
    <w:rsid w:val="000F291F"/>
    <w:rsid w:val="000F2ED6"/>
    <w:rsid w:val="000F30C9"/>
    <w:rsid w:val="000F4B93"/>
    <w:rsid w:val="000F567B"/>
    <w:rsid w:val="000F57C7"/>
    <w:rsid w:val="000F58DA"/>
    <w:rsid w:val="000F6AB8"/>
    <w:rsid w:val="000F715C"/>
    <w:rsid w:val="000F74F3"/>
    <w:rsid w:val="000F7933"/>
    <w:rsid w:val="001004B4"/>
    <w:rsid w:val="00101A8B"/>
    <w:rsid w:val="0010243D"/>
    <w:rsid w:val="00103455"/>
    <w:rsid w:val="0010374B"/>
    <w:rsid w:val="0010394B"/>
    <w:rsid w:val="00103A6E"/>
    <w:rsid w:val="00103D76"/>
    <w:rsid w:val="00103DEC"/>
    <w:rsid w:val="0010484C"/>
    <w:rsid w:val="0010504A"/>
    <w:rsid w:val="00105141"/>
    <w:rsid w:val="00105478"/>
    <w:rsid w:val="001057E1"/>
    <w:rsid w:val="00105BB2"/>
    <w:rsid w:val="001062C4"/>
    <w:rsid w:val="001064B6"/>
    <w:rsid w:val="00106F83"/>
    <w:rsid w:val="00106FE5"/>
    <w:rsid w:val="00107E0B"/>
    <w:rsid w:val="00107F55"/>
    <w:rsid w:val="00107F80"/>
    <w:rsid w:val="00110124"/>
    <w:rsid w:val="001102AD"/>
    <w:rsid w:val="0011065A"/>
    <w:rsid w:val="00110801"/>
    <w:rsid w:val="00110BB0"/>
    <w:rsid w:val="00110BFC"/>
    <w:rsid w:val="00110D98"/>
    <w:rsid w:val="00110E72"/>
    <w:rsid w:val="001111C4"/>
    <w:rsid w:val="001113FE"/>
    <w:rsid w:val="00111AEB"/>
    <w:rsid w:val="00111C5A"/>
    <w:rsid w:val="00112356"/>
    <w:rsid w:val="001126FC"/>
    <w:rsid w:val="0011342A"/>
    <w:rsid w:val="00113B69"/>
    <w:rsid w:val="00115204"/>
    <w:rsid w:val="001152F6"/>
    <w:rsid w:val="00116BB6"/>
    <w:rsid w:val="00117352"/>
    <w:rsid w:val="001173FB"/>
    <w:rsid w:val="00120809"/>
    <w:rsid w:val="00121423"/>
    <w:rsid w:val="00121C8B"/>
    <w:rsid w:val="00121F5F"/>
    <w:rsid w:val="00123E41"/>
    <w:rsid w:val="00123E8A"/>
    <w:rsid w:val="00124912"/>
    <w:rsid w:val="001250AF"/>
    <w:rsid w:val="00125121"/>
    <w:rsid w:val="0012563A"/>
    <w:rsid w:val="001256E6"/>
    <w:rsid w:val="001257DB"/>
    <w:rsid w:val="00126824"/>
    <w:rsid w:val="00127485"/>
    <w:rsid w:val="001309F0"/>
    <w:rsid w:val="00131A53"/>
    <w:rsid w:val="0013238F"/>
    <w:rsid w:val="0013404E"/>
    <w:rsid w:val="00134184"/>
    <w:rsid w:val="001341F6"/>
    <w:rsid w:val="001348D9"/>
    <w:rsid w:val="0013535E"/>
    <w:rsid w:val="00135C0F"/>
    <w:rsid w:val="00135CB4"/>
    <w:rsid w:val="00135D26"/>
    <w:rsid w:val="00135D5B"/>
    <w:rsid w:val="00135FC3"/>
    <w:rsid w:val="001360FB"/>
    <w:rsid w:val="00136197"/>
    <w:rsid w:val="0013645D"/>
    <w:rsid w:val="00136856"/>
    <w:rsid w:val="00136D95"/>
    <w:rsid w:val="00137D57"/>
    <w:rsid w:val="00140989"/>
    <w:rsid w:val="00140BD3"/>
    <w:rsid w:val="00141264"/>
    <w:rsid w:val="00141933"/>
    <w:rsid w:val="00141A35"/>
    <w:rsid w:val="00141A60"/>
    <w:rsid w:val="00141F41"/>
    <w:rsid w:val="0014210B"/>
    <w:rsid w:val="00142304"/>
    <w:rsid w:val="00142DD2"/>
    <w:rsid w:val="0014410A"/>
    <w:rsid w:val="001447A3"/>
    <w:rsid w:val="00144D3F"/>
    <w:rsid w:val="00144F31"/>
    <w:rsid w:val="001457E2"/>
    <w:rsid w:val="001464F4"/>
    <w:rsid w:val="00146516"/>
    <w:rsid w:val="001466AD"/>
    <w:rsid w:val="00146854"/>
    <w:rsid w:val="00146914"/>
    <w:rsid w:val="00146D26"/>
    <w:rsid w:val="001471EA"/>
    <w:rsid w:val="001472D0"/>
    <w:rsid w:val="0014732D"/>
    <w:rsid w:val="00147AE0"/>
    <w:rsid w:val="00147CC1"/>
    <w:rsid w:val="00147D52"/>
    <w:rsid w:val="0015024D"/>
    <w:rsid w:val="00151CD8"/>
    <w:rsid w:val="00151FB4"/>
    <w:rsid w:val="0015284C"/>
    <w:rsid w:val="00152D25"/>
    <w:rsid w:val="001538D5"/>
    <w:rsid w:val="0015434F"/>
    <w:rsid w:val="00154A6E"/>
    <w:rsid w:val="00154B29"/>
    <w:rsid w:val="00156A38"/>
    <w:rsid w:val="00157A4B"/>
    <w:rsid w:val="00157EE5"/>
    <w:rsid w:val="00157F96"/>
    <w:rsid w:val="00160078"/>
    <w:rsid w:val="001601B9"/>
    <w:rsid w:val="001604E9"/>
    <w:rsid w:val="00160C98"/>
    <w:rsid w:val="00160C9F"/>
    <w:rsid w:val="0016107F"/>
    <w:rsid w:val="0016181D"/>
    <w:rsid w:val="00161E6D"/>
    <w:rsid w:val="001621EF"/>
    <w:rsid w:val="0016250D"/>
    <w:rsid w:val="00162C33"/>
    <w:rsid w:val="0016330C"/>
    <w:rsid w:val="00163AAD"/>
    <w:rsid w:val="00163B8B"/>
    <w:rsid w:val="00163C86"/>
    <w:rsid w:val="00165547"/>
    <w:rsid w:val="00165561"/>
    <w:rsid w:val="0016587D"/>
    <w:rsid w:val="00165E8A"/>
    <w:rsid w:val="001660BA"/>
    <w:rsid w:val="0016617B"/>
    <w:rsid w:val="001665CE"/>
    <w:rsid w:val="0016737E"/>
    <w:rsid w:val="00167AE9"/>
    <w:rsid w:val="001702DF"/>
    <w:rsid w:val="0017093B"/>
    <w:rsid w:val="00170E58"/>
    <w:rsid w:val="00171413"/>
    <w:rsid w:val="0017154D"/>
    <w:rsid w:val="0017179E"/>
    <w:rsid w:val="00172545"/>
    <w:rsid w:val="00172FDB"/>
    <w:rsid w:val="001732C0"/>
    <w:rsid w:val="00173464"/>
    <w:rsid w:val="00174042"/>
    <w:rsid w:val="0017487E"/>
    <w:rsid w:val="00174B4C"/>
    <w:rsid w:val="00174B57"/>
    <w:rsid w:val="00174EE5"/>
    <w:rsid w:val="00176190"/>
    <w:rsid w:val="001768EE"/>
    <w:rsid w:val="00176EB7"/>
    <w:rsid w:val="001778D5"/>
    <w:rsid w:val="00177B19"/>
    <w:rsid w:val="00177D4F"/>
    <w:rsid w:val="00177F96"/>
    <w:rsid w:val="001805C7"/>
    <w:rsid w:val="001805EA"/>
    <w:rsid w:val="0018075E"/>
    <w:rsid w:val="001815D8"/>
    <w:rsid w:val="00181831"/>
    <w:rsid w:val="00182118"/>
    <w:rsid w:val="00182140"/>
    <w:rsid w:val="00182982"/>
    <w:rsid w:val="00182DA4"/>
    <w:rsid w:val="00183B73"/>
    <w:rsid w:val="00183DA6"/>
    <w:rsid w:val="00184400"/>
    <w:rsid w:val="00184C19"/>
    <w:rsid w:val="00184C8B"/>
    <w:rsid w:val="00185D38"/>
    <w:rsid w:val="001861C2"/>
    <w:rsid w:val="0018694F"/>
    <w:rsid w:val="00186AAB"/>
    <w:rsid w:val="00186DF3"/>
    <w:rsid w:val="00190028"/>
    <w:rsid w:val="0019070A"/>
    <w:rsid w:val="001907FE"/>
    <w:rsid w:val="001908A6"/>
    <w:rsid w:val="00191BBB"/>
    <w:rsid w:val="00191FC4"/>
    <w:rsid w:val="00193882"/>
    <w:rsid w:val="00193BD6"/>
    <w:rsid w:val="00194795"/>
    <w:rsid w:val="001948B9"/>
    <w:rsid w:val="001951FE"/>
    <w:rsid w:val="0019520E"/>
    <w:rsid w:val="0019567B"/>
    <w:rsid w:val="00195923"/>
    <w:rsid w:val="00195996"/>
    <w:rsid w:val="00195B5C"/>
    <w:rsid w:val="00195C80"/>
    <w:rsid w:val="00195EB1"/>
    <w:rsid w:val="0019648B"/>
    <w:rsid w:val="0019695F"/>
    <w:rsid w:val="00197091"/>
    <w:rsid w:val="001972BA"/>
    <w:rsid w:val="00197344"/>
    <w:rsid w:val="001975EF"/>
    <w:rsid w:val="00197C6C"/>
    <w:rsid w:val="001A06E6"/>
    <w:rsid w:val="001A07BC"/>
    <w:rsid w:val="001A086A"/>
    <w:rsid w:val="001A1136"/>
    <w:rsid w:val="001A1488"/>
    <w:rsid w:val="001A1743"/>
    <w:rsid w:val="001A1DAA"/>
    <w:rsid w:val="001A1DEF"/>
    <w:rsid w:val="001A2C88"/>
    <w:rsid w:val="001A3112"/>
    <w:rsid w:val="001A388C"/>
    <w:rsid w:val="001A476F"/>
    <w:rsid w:val="001A4AB0"/>
    <w:rsid w:val="001A5752"/>
    <w:rsid w:val="001A57E5"/>
    <w:rsid w:val="001A616D"/>
    <w:rsid w:val="001A6633"/>
    <w:rsid w:val="001A6884"/>
    <w:rsid w:val="001A7105"/>
    <w:rsid w:val="001A7330"/>
    <w:rsid w:val="001A75A5"/>
    <w:rsid w:val="001A78E2"/>
    <w:rsid w:val="001A7940"/>
    <w:rsid w:val="001A79B8"/>
    <w:rsid w:val="001B0739"/>
    <w:rsid w:val="001B0BB0"/>
    <w:rsid w:val="001B1840"/>
    <w:rsid w:val="001B2654"/>
    <w:rsid w:val="001B2D94"/>
    <w:rsid w:val="001B2E00"/>
    <w:rsid w:val="001B3993"/>
    <w:rsid w:val="001B4A53"/>
    <w:rsid w:val="001B5026"/>
    <w:rsid w:val="001B5C9E"/>
    <w:rsid w:val="001B5DA4"/>
    <w:rsid w:val="001B5EB5"/>
    <w:rsid w:val="001B6381"/>
    <w:rsid w:val="001B6A49"/>
    <w:rsid w:val="001B6EDC"/>
    <w:rsid w:val="001B6FB5"/>
    <w:rsid w:val="001B719A"/>
    <w:rsid w:val="001B73F7"/>
    <w:rsid w:val="001B7ECE"/>
    <w:rsid w:val="001C0723"/>
    <w:rsid w:val="001C0839"/>
    <w:rsid w:val="001C130E"/>
    <w:rsid w:val="001C18AE"/>
    <w:rsid w:val="001C19CD"/>
    <w:rsid w:val="001C1A63"/>
    <w:rsid w:val="001C239B"/>
    <w:rsid w:val="001C2466"/>
    <w:rsid w:val="001C247C"/>
    <w:rsid w:val="001C2733"/>
    <w:rsid w:val="001C304C"/>
    <w:rsid w:val="001C3253"/>
    <w:rsid w:val="001C3BBC"/>
    <w:rsid w:val="001C3F6C"/>
    <w:rsid w:val="001C485F"/>
    <w:rsid w:val="001C4EDD"/>
    <w:rsid w:val="001C5245"/>
    <w:rsid w:val="001C625B"/>
    <w:rsid w:val="001C657E"/>
    <w:rsid w:val="001C6BC6"/>
    <w:rsid w:val="001C7108"/>
    <w:rsid w:val="001C7576"/>
    <w:rsid w:val="001D02B6"/>
    <w:rsid w:val="001D03A9"/>
    <w:rsid w:val="001D048D"/>
    <w:rsid w:val="001D0DE6"/>
    <w:rsid w:val="001D1D4E"/>
    <w:rsid w:val="001D2FAC"/>
    <w:rsid w:val="001D352F"/>
    <w:rsid w:val="001D36BC"/>
    <w:rsid w:val="001D3775"/>
    <w:rsid w:val="001D3E7A"/>
    <w:rsid w:val="001D4AC7"/>
    <w:rsid w:val="001D4E8B"/>
    <w:rsid w:val="001D5682"/>
    <w:rsid w:val="001D5CA3"/>
    <w:rsid w:val="001D7469"/>
    <w:rsid w:val="001D7AC9"/>
    <w:rsid w:val="001D7C27"/>
    <w:rsid w:val="001E0133"/>
    <w:rsid w:val="001E09A7"/>
    <w:rsid w:val="001E114A"/>
    <w:rsid w:val="001E1F2A"/>
    <w:rsid w:val="001E3AD3"/>
    <w:rsid w:val="001E3B3E"/>
    <w:rsid w:val="001E42A5"/>
    <w:rsid w:val="001E46EC"/>
    <w:rsid w:val="001E4B22"/>
    <w:rsid w:val="001E4B84"/>
    <w:rsid w:val="001E4D8E"/>
    <w:rsid w:val="001E5421"/>
    <w:rsid w:val="001E5756"/>
    <w:rsid w:val="001E6BDE"/>
    <w:rsid w:val="001E6C27"/>
    <w:rsid w:val="001E6D76"/>
    <w:rsid w:val="001E718E"/>
    <w:rsid w:val="001E7EB2"/>
    <w:rsid w:val="001F0323"/>
    <w:rsid w:val="001F0335"/>
    <w:rsid w:val="001F151A"/>
    <w:rsid w:val="001F1F16"/>
    <w:rsid w:val="001F2201"/>
    <w:rsid w:val="001F23D6"/>
    <w:rsid w:val="001F2E6E"/>
    <w:rsid w:val="001F3098"/>
    <w:rsid w:val="001F46E7"/>
    <w:rsid w:val="001F480C"/>
    <w:rsid w:val="001F4D47"/>
    <w:rsid w:val="001F51B7"/>
    <w:rsid w:val="001F5317"/>
    <w:rsid w:val="001F5E1B"/>
    <w:rsid w:val="001F6251"/>
    <w:rsid w:val="001F6525"/>
    <w:rsid w:val="001F664C"/>
    <w:rsid w:val="001F6CCD"/>
    <w:rsid w:val="001F7436"/>
    <w:rsid w:val="001F757B"/>
    <w:rsid w:val="001F77A8"/>
    <w:rsid w:val="001F796C"/>
    <w:rsid w:val="00200068"/>
    <w:rsid w:val="00200266"/>
    <w:rsid w:val="002002A2"/>
    <w:rsid w:val="0020063D"/>
    <w:rsid w:val="00200F23"/>
    <w:rsid w:val="002011FB"/>
    <w:rsid w:val="00201A34"/>
    <w:rsid w:val="00201BA2"/>
    <w:rsid w:val="00201C1B"/>
    <w:rsid w:val="00201C3B"/>
    <w:rsid w:val="00201C59"/>
    <w:rsid w:val="00202D9A"/>
    <w:rsid w:val="00202E25"/>
    <w:rsid w:val="0020367A"/>
    <w:rsid w:val="002037C3"/>
    <w:rsid w:val="00203A7C"/>
    <w:rsid w:val="00203CDF"/>
    <w:rsid w:val="00203F16"/>
    <w:rsid w:val="00204121"/>
    <w:rsid w:val="00204C7E"/>
    <w:rsid w:val="002055DC"/>
    <w:rsid w:val="00206069"/>
    <w:rsid w:val="002067C7"/>
    <w:rsid w:val="002068EF"/>
    <w:rsid w:val="00206A85"/>
    <w:rsid w:val="00207B5B"/>
    <w:rsid w:val="002103D1"/>
    <w:rsid w:val="002103D5"/>
    <w:rsid w:val="00210FB3"/>
    <w:rsid w:val="0021118C"/>
    <w:rsid w:val="00211A04"/>
    <w:rsid w:val="00211B77"/>
    <w:rsid w:val="002126E9"/>
    <w:rsid w:val="00212D01"/>
    <w:rsid w:val="00213678"/>
    <w:rsid w:val="00213A39"/>
    <w:rsid w:val="00213EEF"/>
    <w:rsid w:val="00214796"/>
    <w:rsid w:val="00214DB3"/>
    <w:rsid w:val="002159AC"/>
    <w:rsid w:val="00216F06"/>
    <w:rsid w:val="00217267"/>
    <w:rsid w:val="002173EB"/>
    <w:rsid w:val="00217987"/>
    <w:rsid w:val="00217F43"/>
    <w:rsid w:val="00220566"/>
    <w:rsid w:val="00220C02"/>
    <w:rsid w:val="00221916"/>
    <w:rsid w:val="00221A73"/>
    <w:rsid w:val="002220B1"/>
    <w:rsid w:val="002221FF"/>
    <w:rsid w:val="002225DA"/>
    <w:rsid w:val="002230A3"/>
    <w:rsid w:val="0022347E"/>
    <w:rsid w:val="002236BC"/>
    <w:rsid w:val="00223B8F"/>
    <w:rsid w:val="0022401D"/>
    <w:rsid w:val="00224DB5"/>
    <w:rsid w:val="002250F5"/>
    <w:rsid w:val="00225227"/>
    <w:rsid w:val="00225AAB"/>
    <w:rsid w:val="00225E46"/>
    <w:rsid w:val="002261DE"/>
    <w:rsid w:val="00226B21"/>
    <w:rsid w:val="002278EB"/>
    <w:rsid w:val="00227949"/>
    <w:rsid w:val="00227D7A"/>
    <w:rsid w:val="00230549"/>
    <w:rsid w:val="00230AA7"/>
    <w:rsid w:val="00230CFF"/>
    <w:rsid w:val="00230DCB"/>
    <w:rsid w:val="00231729"/>
    <w:rsid w:val="00231A42"/>
    <w:rsid w:val="00232C88"/>
    <w:rsid w:val="00232D68"/>
    <w:rsid w:val="00232E5F"/>
    <w:rsid w:val="00233773"/>
    <w:rsid w:val="002338B0"/>
    <w:rsid w:val="002339A8"/>
    <w:rsid w:val="00233E83"/>
    <w:rsid w:val="002340BE"/>
    <w:rsid w:val="00234F3D"/>
    <w:rsid w:val="00235A5D"/>
    <w:rsid w:val="00235D29"/>
    <w:rsid w:val="00236098"/>
    <w:rsid w:val="00236967"/>
    <w:rsid w:val="00236D21"/>
    <w:rsid w:val="0023718D"/>
    <w:rsid w:val="0023744B"/>
    <w:rsid w:val="00237710"/>
    <w:rsid w:val="00237DB9"/>
    <w:rsid w:val="00241B31"/>
    <w:rsid w:val="00242676"/>
    <w:rsid w:val="002428C9"/>
    <w:rsid w:val="00242F11"/>
    <w:rsid w:val="00243541"/>
    <w:rsid w:val="00243611"/>
    <w:rsid w:val="00243AA7"/>
    <w:rsid w:val="00243C6B"/>
    <w:rsid w:val="00243CF3"/>
    <w:rsid w:val="002442E5"/>
    <w:rsid w:val="002442ED"/>
    <w:rsid w:val="00244D19"/>
    <w:rsid w:val="002456D2"/>
    <w:rsid w:val="002466C3"/>
    <w:rsid w:val="00246E0B"/>
    <w:rsid w:val="00246EC4"/>
    <w:rsid w:val="002470D3"/>
    <w:rsid w:val="0024727A"/>
    <w:rsid w:val="00247A0E"/>
    <w:rsid w:val="00247A1F"/>
    <w:rsid w:val="00247E11"/>
    <w:rsid w:val="00250796"/>
    <w:rsid w:val="002507DE"/>
    <w:rsid w:val="002511BE"/>
    <w:rsid w:val="00251A81"/>
    <w:rsid w:val="00252005"/>
    <w:rsid w:val="00253AD5"/>
    <w:rsid w:val="00254214"/>
    <w:rsid w:val="0025497D"/>
    <w:rsid w:val="002549C6"/>
    <w:rsid w:val="00254C34"/>
    <w:rsid w:val="0025520E"/>
    <w:rsid w:val="002554DD"/>
    <w:rsid w:val="00255A93"/>
    <w:rsid w:val="00255FF4"/>
    <w:rsid w:val="00256680"/>
    <w:rsid w:val="002566F8"/>
    <w:rsid w:val="0025674B"/>
    <w:rsid w:val="00257210"/>
    <w:rsid w:val="00257ADB"/>
    <w:rsid w:val="00257B67"/>
    <w:rsid w:val="00257F74"/>
    <w:rsid w:val="002605C3"/>
    <w:rsid w:val="0026096D"/>
    <w:rsid w:val="00260A62"/>
    <w:rsid w:val="00260C86"/>
    <w:rsid w:val="00260DAD"/>
    <w:rsid w:val="00260EE2"/>
    <w:rsid w:val="00260F18"/>
    <w:rsid w:val="00261535"/>
    <w:rsid w:val="002619F5"/>
    <w:rsid w:val="002627DD"/>
    <w:rsid w:val="00262802"/>
    <w:rsid w:val="00262990"/>
    <w:rsid w:val="00262A4B"/>
    <w:rsid w:val="00263340"/>
    <w:rsid w:val="0026392B"/>
    <w:rsid w:val="00263E31"/>
    <w:rsid w:val="00264580"/>
    <w:rsid w:val="002647CC"/>
    <w:rsid w:val="0026491D"/>
    <w:rsid w:val="00264F7B"/>
    <w:rsid w:val="002651CB"/>
    <w:rsid w:val="00265D48"/>
    <w:rsid w:val="00266B10"/>
    <w:rsid w:val="00266E30"/>
    <w:rsid w:val="002671B6"/>
    <w:rsid w:val="00267A08"/>
    <w:rsid w:val="00270146"/>
    <w:rsid w:val="002701AF"/>
    <w:rsid w:val="00270F57"/>
    <w:rsid w:val="0027133F"/>
    <w:rsid w:val="0027164B"/>
    <w:rsid w:val="0027179B"/>
    <w:rsid w:val="00271FEC"/>
    <w:rsid w:val="0027247F"/>
    <w:rsid w:val="00272601"/>
    <w:rsid w:val="00272AE0"/>
    <w:rsid w:val="00272E4D"/>
    <w:rsid w:val="00272EFB"/>
    <w:rsid w:val="00273CB9"/>
    <w:rsid w:val="00274523"/>
    <w:rsid w:val="002745D5"/>
    <w:rsid w:val="00274804"/>
    <w:rsid w:val="0027588E"/>
    <w:rsid w:val="0027631A"/>
    <w:rsid w:val="002764CC"/>
    <w:rsid w:val="002769A6"/>
    <w:rsid w:val="00276DC0"/>
    <w:rsid w:val="0027726F"/>
    <w:rsid w:val="00277895"/>
    <w:rsid w:val="002800F3"/>
    <w:rsid w:val="0028026E"/>
    <w:rsid w:val="002805A1"/>
    <w:rsid w:val="00280E34"/>
    <w:rsid w:val="00280F85"/>
    <w:rsid w:val="002810C3"/>
    <w:rsid w:val="002813BE"/>
    <w:rsid w:val="00281726"/>
    <w:rsid w:val="00282480"/>
    <w:rsid w:val="002829F1"/>
    <w:rsid w:val="00282E77"/>
    <w:rsid w:val="002832CC"/>
    <w:rsid w:val="0028343E"/>
    <w:rsid w:val="0028391A"/>
    <w:rsid w:val="00283F09"/>
    <w:rsid w:val="00284486"/>
    <w:rsid w:val="002845A7"/>
    <w:rsid w:val="00284A8A"/>
    <w:rsid w:val="00284BB8"/>
    <w:rsid w:val="00284F96"/>
    <w:rsid w:val="002852E5"/>
    <w:rsid w:val="00285D9E"/>
    <w:rsid w:val="00286644"/>
    <w:rsid w:val="00286727"/>
    <w:rsid w:val="0028672A"/>
    <w:rsid w:val="002869BF"/>
    <w:rsid w:val="00290011"/>
    <w:rsid w:val="00290469"/>
    <w:rsid w:val="0029146E"/>
    <w:rsid w:val="0029175A"/>
    <w:rsid w:val="00291ADE"/>
    <w:rsid w:val="00291F60"/>
    <w:rsid w:val="00293027"/>
    <w:rsid w:val="00294398"/>
    <w:rsid w:val="0029488E"/>
    <w:rsid w:val="00294C0C"/>
    <w:rsid w:val="00294D17"/>
    <w:rsid w:val="002951E3"/>
    <w:rsid w:val="002959CF"/>
    <w:rsid w:val="00295F7E"/>
    <w:rsid w:val="0029661E"/>
    <w:rsid w:val="002967F4"/>
    <w:rsid w:val="0029681C"/>
    <w:rsid w:val="002969B1"/>
    <w:rsid w:val="00297107"/>
    <w:rsid w:val="00297843"/>
    <w:rsid w:val="00297DD8"/>
    <w:rsid w:val="00297F45"/>
    <w:rsid w:val="002A0607"/>
    <w:rsid w:val="002A0713"/>
    <w:rsid w:val="002A0BD0"/>
    <w:rsid w:val="002A108E"/>
    <w:rsid w:val="002A18B9"/>
    <w:rsid w:val="002A1E83"/>
    <w:rsid w:val="002A2096"/>
    <w:rsid w:val="002A2224"/>
    <w:rsid w:val="002A2336"/>
    <w:rsid w:val="002A380E"/>
    <w:rsid w:val="002A4A3C"/>
    <w:rsid w:val="002A4E0A"/>
    <w:rsid w:val="002A552B"/>
    <w:rsid w:val="002A580A"/>
    <w:rsid w:val="002A5A20"/>
    <w:rsid w:val="002A5C2C"/>
    <w:rsid w:val="002A6B43"/>
    <w:rsid w:val="002B00FF"/>
    <w:rsid w:val="002B02DC"/>
    <w:rsid w:val="002B032A"/>
    <w:rsid w:val="002B0A82"/>
    <w:rsid w:val="002B0E79"/>
    <w:rsid w:val="002B1EA5"/>
    <w:rsid w:val="002B299D"/>
    <w:rsid w:val="002B3762"/>
    <w:rsid w:val="002B39E8"/>
    <w:rsid w:val="002B3A65"/>
    <w:rsid w:val="002B47A9"/>
    <w:rsid w:val="002B4888"/>
    <w:rsid w:val="002B4B2F"/>
    <w:rsid w:val="002B4E4B"/>
    <w:rsid w:val="002B58C9"/>
    <w:rsid w:val="002B5C77"/>
    <w:rsid w:val="002B5E04"/>
    <w:rsid w:val="002B60DC"/>
    <w:rsid w:val="002B6536"/>
    <w:rsid w:val="002B6B16"/>
    <w:rsid w:val="002B7A60"/>
    <w:rsid w:val="002B7B06"/>
    <w:rsid w:val="002C0366"/>
    <w:rsid w:val="002C05DA"/>
    <w:rsid w:val="002C1295"/>
    <w:rsid w:val="002C15A4"/>
    <w:rsid w:val="002C15D1"/>
    <w:rsid w:val="002C19F3"/>
    <w:rsid w:val="002C1F0D"/>
    <w:rsid w:val="002C2018"/>
    <w:rsid w:val="002C232A"/>
    <w:rsid w:val="002C2AAD"/>
    <w:rsid w:val="002C37C0"/>
    <w:rsid w:val="002C381A"/>
    <w:rsid w:val="002C4805"/>
    <w:rsid w:val="002C4B6A"/>
    <w:rsid w:val="002C554D"/>
    <w:rsid w:val="002C575A"/>
    <w:rsid w:val="002C58CE"/>
    <w:rsid w:val="002C5EB4"/>
    <w:rsid w:val="002C5EBA"/>
    <w:rsid w:val="002C64AB"/>
    <w:rsid w:val="002C6836"/>
    <w:rsid w:val="002D01F8"/>
    <w:rsid w:val="002D0456"/>
    <w:rsid w:val="002D0D14"/>
    <w:rsid w:val="002D1728"/>
    <w:rsid w:val="002D18AE"/>
    <w:rsid w:val="002D1D30"/>
    <w:rsid w:val="002D20BB"/>
    <w:rsid w:val="002D27F0"/>
    <w:rsid w:val="002D30EC"/>
    <w:rsid w:val="002D3303"/>
    <w:rsid w:val="002D37C6"/>
    <w:rsid w:val="002D3C80"/>
    <w:rsid w:val="002D4A57"/>
    <w:rsid w:val="002D4D38"/>
    <w:rsid w:val="002D4E15"/>
    <w:rsid w:val="002D5329"/>
    <w:rsid w:val="002D586E"/>
    <w:rsid w:val="002D5C92"/>
    <w:rsid w:val="002D632F"/>
    <w:rsid w:val="002D69AC"/>
    <w:rsid w:val="002D763C"/>
    <w:rsid w:val="002D7E8F"/>
    <w:rsid w:val="002E01C6"/>
    <w:rsid w:val="002E0284"/>
    <w:rsid w:val="002E0454"/>
    <w:rsid w:val="002E0486"/>
    <w:rsid w:val="002E06E2"/>
    <w:rsid w:val="002E07ED"/>
    <w:rsid w:val="002E0BF9"/>
    <w:rsid w:val="002E1535"/>
    <w:rsid w:val="002E18F5"/>
    <w:rsid w:val="002E29C9"/>
    <w:rsid w:val="002E2B2D"/>
    <w:rsid w:val="002E2FCC"/>
    <w:rsid w:val="002E37A6"/>
    <w:rsid w:val="002E5447"/>
    <w:rsid w:val="002E5504"/>
    <w:rsid w:val="002E66B3"/>
    <w:rsid w:val="002E6845"/>
    <w:rsid w:val="002E6927"/>
    <w:rsid w:val="002E6BB3"/>
    <w:rsid w:val="002E6F81"/>
    <w:rsid w:val="002E74D2"/>
    <w:rsid w:val="002E77AA"/>
    <w:rsid w:val="002F04AA"/>
    <w:rsid w:val="002F0893"/>
    <w:rsid w:val="002F0B3B"/>
    <w:rsid w:val="002F146B"/>
    <w:rsid w:val="002F2A57"/>
    <w:rsid w:val="002F2CB5"/>
    <w:rsid w:val="002F2D88"/>
    <w:rsid w:val="002F34C0"/>
    <w:rsid w:val="002F3FF0"/>
    <w:rsid w:val="002F401F"/>
    <w:rsid w:val="002F4031"/>
    <w:rsid w:val="002F4BC5"/>
    <w:rsid w:val="002F4CC6"/>
    <w:rsid w:val="002F5518"/>
    <w:rsid w:val="002F5808"/>
    <w:rsid w:val="002F607E"/>
    <w:rsid w:val="002F662C"/>
    <w:rsid w:val="002F6726"/>
    <w:rsid w:val="002F6DEF"/>
    <w:rsid w:val="002F6E23"/>
    <w:rsid w:val="002F6EE1"/>
    <w:rsid w:val="002F77EA"/>
    <w:rsid w:val="002F7A25"/>
    <w:rsid w:val="002F7BFC"/>
    <w:rsid w:val="002F7D7E"/>
    <w:rsid w:val="00300003"/>
    <w:rsid w:val="00300146"/>
    <w:rsid w:val="0030069C"/>
    <w:rsid w:val="0030073F"/>
    <w:rsid w:val="00300ABE"/>
    <w:rsid w:val="00301AC2"/>
    <w:rsid w:val="00301B26"/>
    <w:rsid w:val="00301B6D"/>
    <w:rsid w:val="00301DA4"/>
    <w:rsid w:val="00301E83"/>
    <w:rsid w:val="00302CAC"/>
    <w:rsid w:val="00302F6D"/>
    <w:rsid w:val="00303B62"/>
    <w:rsid w:val="00304A2C"/>
    <w:rsid w:val="00304ADA"/>
    <w:rsid w:val="003052A1"/>
    <w:rsid w:val="00306039"/>
    <w:rsid w:val="00306B6B"/>
    <w:rsid w:val="0030740E"/>
    <w:rsid w:val="00307973"/>
    <w:rsid w:val="00307AE7"/>
    <w:rsid w:val="00310188"/>
    <w:rsid w:val="00310DB0"/>
    <w:rsid w:val="00311ED8"/>
    <w:rsid w:val="003132E5"/>
    <w:rsid w:val="0031372C"/>
    <w:rsid w:val="003146A8"/>
    <w:rsid w:val="003149B1"/>
    <w:rsid w:val="00314A52"/>
    <w:rsid w:val="00315AF6"/>
    <w:rsid w:val="00315C56"/>
    <w:rsid w:val="00315D4B"/>
    <w:rsid w:val="0031600C"/>
    <w:rsid w:val="003166AF"/>
    <w:rsid w:val="00316AAE"/>
    <w:rsid w:val="00316B62"/>
    <w:rsid w:val="00316DF4"/>
    <w:rsid w:val="0031761D"/>
    <w:rsid w:val="0031792C"/>
    <w:rsid w:val="00317CB5"/>
    <w:rsid w:val="00317D4F"/>
    <w:rsid w:val="00317F8D"/>
    <w:rsid w:val="00320BD9"/>
    <w:rsid w:val="00320E95"/>
    <w:rsid w:val="00321493"/>
    <w:rsid w:val="003214C6"/>
    <w:rsid w:val="0032159A"/>
    <w:rsid w:val="003219E7"/>
    <w:rsid w:val="00321ADD"/>
    <w:rsid w:val="00321C9D"/>
    <w:rsid w:val="003228A7"/>
    <w:rsid w:val="00322B94"/>
    <w:rsid w:val="00322BE1"/>
    <w:rsid w:val="00323A01"/>
    <w:rsid w:val="00324777"/>
    <w:rsid w:val="003253D2"/>
    <w:rsid w:val="00325408"/>
    <w:rsid w:val="00325DA9"/>
    <w:rsid w:val="00326285"/>
    <w:rsid w:val="003263F8"/>
    <w:rsid w:val="00327645"/>
    <w:rsid w:val="003276C8"/>
    <w:rsid w:val="003278B8"/>
    <w:rsid w:val="00327905"/>
    <w:rsid w:val="003304FC"/>
    <w:rsid w:val="00330795"/>
    <w:rsid w:val="00330E13"/>
    <w:rsid w:val="0033187E"/>
    <w:rsid w:val="003318E4"/>
    <w:rsid w:val="00331F3C"/>
    <w:rsid w:val="00332081"/>
    <w:rsid w:val="00332EE2"/>
    <w:rsid w:val="00332FFD"/>
    <w:rsid w:val="003332E2"/>
    <w:rsid w:val="00333620"/>
    <w:rsid w:val="003341BF"/>
    <w:rsid w:val="00334393"/>
    <w:rsid w:val="0033476C"/>
    <w:rsid w:val="003348C2"/>
    <w:rsid w:val="00334C7A"/>
    <w:rsid w:val="0033508C"/>
    <w:rsid w:val="0033598D"/>
    <w:rsid w:val="00335C4D"/>
    <w:rsid w:val="00335E53"/>
    <w:rsid w:val="00336602"/>
    <w:rsid w:val="003372D0"/>
    <w:rsid w:val="003375C0"/>
    <w:rsid w:val="00337693"/>
    <w:rsid w:val="00337840"/>
    <w:rsid w:val="00337FD3"/>
    <w:rsid w:val="00340692"/>
    <w:rsid w:val="00340B30"/>
    <w:rsid w:val="00340DA3"/>
    <w:rsid w:val="00340FDA"/>
    <w:rsid w:val="0034114E"/>
    <w:rsid w:val="00341C8F"/>
    <w:rsid w:val="003421BA"/>
    <w:rsid w:val="003421E1"/>
    <w:rsid w:val="0034228D"/>
    <w:rsid w:val="003423BB"/>
    <w:rsid w:val="0034295B"/>
    <w:rsid w:val="00342C6E"/>
    <w:rsid w:val="00343488"/>
    <w:rsid w:val="00343692"/>
    <w:rsid w:val="00343832"/>
    <w:rsid w:val="003438E5"/>
    <w:rsid w:val="00344559"/>
    <w:rsid w:val="0034499F"/>
    <w:rsid w:val="003451CA"/>
    <w:rsid w:val="00345D6F"/>
    <w:rsid w:val="00346301"/>
    <w:rsid w:val="00346BF8"/>
    <w:rsid w:val="003471AA"/>
    <w:rsid w:val="00347B37"/>
    <w:rsid w:val="00347EE6"/>
    <w:rsid w:val="00350828"/>
    <w:rsid w:val="003508B4"/>
    <w:rsid w:val="00350912"/>
    <w:rsid w:val="00350AF7"/>
    <w:rsid w:val="00350FB2"/>
    <w:rsid w:val="0035143B"/>
    <w:rsid w:val="0035178C"/>
    <w:rsid w:val="00351846"/>
    <w:rsid w:val="00352F67"/>
    <w:rsid w:val="00353C79"/>
    <w:rsid w:val="003540E4"/>
    <w:rsid w:val="003544BC"/>
    <w:rsid w:val="00354612"/>
    <w:rsid w:val="00355178"/>
    <w:rsid w:val="0035581F"/>
    <w:rsid w:val="00355F69"/>
    <w:rsid w:val="00356C80"/>
    <w:rsid w:val="00357F94"/>
    <w:rsid w:val="003600D5"/>
    <w:rsid w:val="003603B8"/>
    <w:rsid w:val="00360832"/>
    <w:rsid w:val="00360BBF"/>
    <w:rsid w:val="00360EDB"/>
    <w:rsid w:val="003620CB"/>
    <w:rsid w:val="00362560"/>
    <w:rsid w:val="00363388"/>
    <w:rsid w:val="00363939"/>
    <w:rsid w:val="00363B97"/>
    <w:rsid w:val="00363C87"/>
    <w:rsid w:val="00363E22"/>
    <w:rsid w:val="0036404E"/>
    <w:rsid w:val="0036463A"/>
    <w:rsid w:val="00365039"/>
    <w:rsid w:val="00365971"/>
    <w:rsid w:val="00365CDD"/>
    <w:rsid w:val="00365F0A"/>
    <w:rsid w:val="003660BC"/>
    <w:rsid w:val="00366486"/>
    <w:rsid w:val="003665BE"/>
    <w:rsid w:val="003665E4"/>
    <w:rsid w:val="00366877"/>
    <w:rsid w:val="003672A6"/>
    <w:rsid w:val="0036756C"/>
    <w:rsid w:val="003677BC"/>
    <w:rsid w:val="00367F77"/>
    <w:rsid w:val="00370427"/>
    <w:rsid w:val="003705A8"/>
    <w:rsid w:val="0037089A"/>
    <w:rsid w:val="00371618"/>
    <w:rsid w:val="00372C86"/>
    <w:rsid w:val="00373736"/>
    <w:rsid w:val="00373AC1"/>
    <w:rsid w:val="00373CF9"/>
    <w:rsid w:val="00373FEB"/>
    <w:rsid w:val="00374443"/>
    <w:rsid w:val="003745DF"/>
    <w:rsid w:val="00374B0B"/>
    <w:rsid w:val="00374B7F"/>
    <w:rsid w:val="00375B59"/>
    <w:rsid w:val="00375E45"/>
    <w:rsid w:val="003761BC"/>
    <w:rsid w:val="003815D5"/>
    <w:rsid w:val="00382B3C"/>
    <w:rsid w:val="00382EF5"/>
    <w:rsid w:val="003841F6"/>
    <w:rsid w:val="003848B9"/>
    <w:rsid w:val="003850F2"/>
    <w:rsid w:val="0038527F"/>
    <w:rsid w:val="00386306"/>
    <w:rsid w:val="00386512"/>
    <w:rsid w:val="0038660A"/>
    <w:rsid w:val="00386D36"/>
    <w:rsid w:val="00386DE2"/>
    <w:rsid w:val="0038727B"/>
    <w:rsid w:val="00387306"/>
    <w:rsid w:val="0038734B"/>
    <w:rsid w:val="003901CB"/>
    <w:rsid w:val="00390B84"/>
    <w:rsid w:val="00390E22"/>
    <w:rsid w:val="00391142"/>
    <w:rsid w:val="003911D4"/>
    <w:rsid w:val="0039259C"/>
    <w:rsid w:val="00393633"/>
    <w:rsid w:val="00393A62"/>
    <w:rsid w:val="00393E81"/>
    <w:rsid w:val="00394452"/>
    <w:rsid w:val="0039455A"/>
    <w:rsid w:val="00394DFF"/>
    <w:rsid w:val="0039572F"/>
    <w:rsid w:val="00395E85"/>
    <w:rsid w:val="003961E5"/>
    <w:rsid w:val="0039689C"/>
    <w:rsid w:val="00397C4C"/>
    <w:rsid w:val="003A01AB"/>
    <w:rsid w:val="003A0BD6"/>
    <w:rsid w:val="003A123E"/>
    <w:rsid w:val="003A17AB"/>
    <w:rsid w:val="003A2B1B"/>
    <w:rsid w:val="003A2D0F"/>
    <w:rsid w:val="003A412E"/>
    <w:rsid w:val="003A53DE"/>
    <w:rsid w:val="003A56C0"/>
    <w:rsid w:val="003A6528"/>
    <w:rsid w:val="003A6A2C"/>
    <w:rsid w:val="003A74A9"/>
    <w:rsid w:val="003A7ACA"/>
    <w:rsid w:val="003A7BA8"/>
    <w:rsid w:val="003B094B"/>
    <w:rsid w:val="003B0B26"/>
    <w:rsid w:val="003B15CB"/>
    <w:rsid w:val="003B18C6"/>
    <w:rsid w:val="003B1AFA"/>
    <w:rsid w:val="003B1B1B"/>
    <w:rsid w:val="003B2DC7"/>
    <w:rsid w:val="003B319A"/>
    <w:rsid w:val="003B384A"/>
    <w:rsid w:val="003B3CAA"/>
    <w:rsid w:val="003B5166"/>
    <w:rsid w:val="003B5CE4"/>
    <w:rsid w:val="003B6533"/>
    <w:rsid w:val="003B6BF6"/>
    <w:rsid w:val="003B6C89"/>
    <w:rsid w:val="003B6D01"/>
    <w:rsid w:val="003B7362"/>
    <w:rsid w:val="003B737B"/>
    <w:rsid w:val="003B7585"/>
    <w:rsid w:val="003B77D8"/>
    <w:rsid w:val="003B7C9F"/>
    <w:rsid w:val="003B7EDD"/>
    <w:rsid w:val="003C030A"/>
    <w:rsid w:val="003C101D"/>
    <w:rsid w:val="003C1ACB"/>
    <w:rsid w:val="003C25D7"/>
    <w:rsid w:val="003C269F"/>
    <w:rsid w:val="003C2931"/>
    <w:rsid w:val="003C2FC7"/>
    <w:rsid w:val="003C3132"/>
    <w:rsid w:val="003C31B7"/>
    <w:rsid w:val="003C36A8"/>
    <w:rsid w:val="003C39DA"/>
    <w:rsid w:val="003C3C9C"/>
    <w:rsid w:val="003C5060"/>
    <w:rsid w:val="003C5F41"/>
    <w:rsid w:val="003C65D6"/>
    <w:rsid w:val="003C6B49"/>
    <w:rsid w:val="003C6E11"/>
    <w:rsid w:val="003C7207"/>
    <w:rsid w:val="003D0CE8"/>
    <w:rsid w:val="003D168B"/>
    <w:rsid w:val="003D2544"/>
    <w:rsid w:val="003D2A75"/>
    <w:rsid w:val="003D2CDD"/>
    <w:rsid w:val="003D2E3B"/>
    <w:rsid w:val="003D2F72"/>
    <w:rsid w:val="003D39DF"/>
    <w:rsid w:val="003D464D"/>
    <w:rsid w:val="003D4769"/>
    <w:rsid w:val="003D4822"/>
    <w:rsid w:val="003D534E"/>
    <w:rsid w:val="003D5ACC"/>
    <w:rsid w:val="003D626D"/>
    <w:rsid w:val="003D628B"/>
    <w:rsid w:val="003D62ED"/>
    <w:rsid w:val="003D6C57"/>
    <w:rsid w:val="003D6E99"/>
    <w:rsid w:val="003E06FA"/>
    <w:rsid w:val="003E08A1"/>
    <w:rsid w:val="003E0CE1"/>
    <w:rsid w:val="003E1191"/>
    <w:rsid w:val="003E14BA"/>
    <w:rsid w:val="003E1982"/>
    <w:rsid w:val="003E1A6B"/>
    <w:rsid w:val="003E1A6D"/>
    <w:rsid w:val="003E1B7F"/>
    <w:rsid w:val="003E3046"/>
    <w:rsid w:val="003E3AF2"/>
    <w:rsid w:val="003E3BBD"/>
    <w:rsid w:val="003E5AD5"/>
    <w:rsid w:val="003E5C42"/>
    <w:rsid w:val="003E6186"/>
    <w:rsid w:val="003E6562"/>
    <w:rsid w:val="003E66FA"/>
    <w:rsid w:val="003E6F93"/>
    <w:rsid w:val="003E767F"/>
    <w:rsid w:val="003F020B"/>
    <w:rsid w:val="003F055E"/>
    <w:rsid w:val="003F0A27"/>
    <w:rsid w:val="003F0BD2"/>
    <w:rsid w:val="003F125E"/>
    <w:rsid w:val="003F132C"/>
    <w:rsid w:val="003F1420"/>
    <w:rsid w:val="003F1A2C"/>
    <w:rsid w:val="003F2010"/>
    <w:rsid w:val="003F21DE"/>
    <w:rsid w:val="003F300F"/>
    <w:rsid w:val="003F3311"/>
    <w:rsid w:val="003F349F"/>
    <w:rsid w:val="003F34EB"/>
    <w:rsid w:val="003F3522"/>
    <w:rsid w:val="003F3BB1"/>
    <w:rsid w:val="003F3D07"/>
    <w:rsid w:val="003F4DA8"/>
    <w:rsid w:val="003F5A12"/>
    <w:rsid w:val="003F5A2E"/>
    <w:rsid w:val="003F5D45"/>
    <w:rsid w:val="003F60AE"/>
    <w:rsid w:val="003F63F3"/>
    <w:rsid w:val="003F6E99"/>
    <w:rsid w:val="003F712A"/>
    <w:rsid w:val="00400054"/>
    <w:rsid w:val="0040039F"/>
    <w:rsid w:val="004005BF"/>
    <w:rsid w:val="00400600"/>
    <w:rsid w:val="00400E96"/>
    <w:rsid w:val="004016E8"/>
    <w:rsid w:val="00402025"/>
    <w:rsid w:val="0040215F"/>
    <w:rsid w:val="004022A1"/>
    <w:rsid w:val="00402383"/>
    <w:rsid w:val="00402EC6"/>
    <w:rsid w:val="00403929"/>
    <w:rsid w:val="0040404A"/>
    <w:rsid w:val="00405342"/>
    <w:rsid w:val="00405836"/>
    <w:rsid w:val="00406219"/>
    <w:rsid w:val="00406D2F"/>
    <w:rsid w:val="00407473"/>
    <w:rsid w:val="004077AB"/>
    <w:rsid w:val="00411067"/>
    <w:rsid w:val="00411A39"/>
    <w:rsid w:val="00411AD6"/>
    <w:rsid w:val="0041214A"/>
    <w:rsid w:val="00412151"/>
    <w:rsid w:val="004129A6"/>
    <w:rsid w:val="00412C49"/>
    <w:rsid w:val="00413655"/>
    <w:rsid w:val="0041503A"/>
    <w:rsid w:val="0041573E"/>
    <w:rsid w:val="00415F6A"/>
    <w:rsid w:val="00416624"/>
    <w:rsid w:val="0041686E"/>
    <w:rsid w:val="00416973"/>
    <w:rsid w:val="00416CBE"/>
    <w:rsid w:val="004174D3"/>
    <w:rsid w:val="0041764A"/>
    <w:rsid w:val="00417744"/>
    <w:rsid w:val="00417B19"/>
    <w:rsid w:val="00417B4C"/>
    <w:rsid w:val="00420071"/>
    <w:rsid w:val="00420360"/>
    <w:rsid w:val="00420C5C"/>
    <w:rsid w:val="00421328"/>
    <w:rsid w:val="00421505"/>
    <w:rsid w:val="00421913"/>
    <w:rsid w:val="0042269E"/>
    <w:rsid w:val="00422C13"/>
    <w:rsid w:val="00422CC6"/>
    <w:rsid w:val="00423435"/>
    <w:rsid w:val="0042372A"/>
    <w:rsid w:val="004244C0"/>
    <w:rsid w:val="004249D8"/>
    <w:rsid w:val="00424CBA"/>
    <w:rsid w:val="00425896"/>
    <w:rsid w:val="00425D62"/>
    <w:rsid w:val="004260C3"/>
    <w:rsid w:val="00426248"/>
    <w:rsid w:val="004264CF"/>
    <w:rsid w:val="00426C2A"/>
    <w:rsid w:val="00426CEE"/>
    <w:rsid w:val="00426E7C"/>
    <w:rsid w:val="00427944"/>
    <w:rsid w:val="00427B49"/>
    <w:rsid w:val="00427B73"/>
    <w:rsid w:val="00430130"/>
    <w:rsid w:val="0043018E"/>
    <w:rsid w:val="0043068E"/>
    <w:rsid w:val="00430AAA"/>
    <w:rsid w:val="00431B7A"/>
    <w:rsid w:val="00432452"/>
    <w:rsid w:val="00432D1F"/>
    <w:rsid w:val="004351F3"/>
    <w:rsid w:val="004352C9"/>
    <w:rsid w:val="004354AC"/>
    <w:rsid w:val="00435FF1"/>
    <w:rsid w:val="004361A2"/>
    <w:rsid w:val="00436780"/>
    <w:rsid w:val="004377A1"/>
    <w:rsid w:val="0043789B"/>
    <w:rsid w:val="0044033C"/>
    <w:rsid w:val="004407E3"/>
    <w:rsid w:val="00440955"/>
    <w:rsid w:val="0044148F"/>
    <w:rsid w:val="0044189E"/>
    <w:rsid w:val="00441A9A"/>
    <w:rsid w:val="00441F25"/>
    <w:rsid w:val="004428E5"/>
    <w:rsid w:val="00442C80"/>
    <w:rsid w:val="00442D6D"/>
    <w:rsid w:val="0044301C"/>
    <w:rsid w:val="0044335D"/>
    <w:rsid w:val="00443593"/>
    <w:rsid w:val="00443EE1"/>
    <w:rsid w:val="00444154"/>
    <w:rsid w:val="00444FBB"/>
    <w:rsid w:val="00445049"/>
    <w:rsid w:val="0044562E"/>
    <w:rsid w:val="00445E06"/>
    <w:rsid w:val="00446171"/>
    <w:rsid w:val="00446C63"/>
    <w:rsid w:val="0044724F"/>
    <w:rsid w:val="00447C46"/>
    <w:rsid w:val="00450A1E"/>
    <w:rsid w:val="00450CD1"/>
    <w:rsid w:val="00450D5B"/>
    <w:rsid w:val="0045103A"/>
    <w:rsid w:val="004514EB"/>
    <w:rsid w:val="0045151C"/>
    <w:rsid w:val="00451D05"/>
    <w:rsid w:val="00451F74"/>
    <w:rsid w:val="00452197"/>
    <w:rsid w:val="0045260B"/>
    <w:rsid w:val="00452931"/>
    <w:rsid w:val="00453174"/>
    <w:rsid w:val="00453FBC"/>
    <w:rsid w:val="004541B0"/>
    <w:rsid w:val="0045456B"/>
    <w:rsid w:val="00454828"/>
    <w:rsid w:val="00454BC8"/>
    <w:rsid w:val="00454EA6"/>
    <w:rsid w:val="00455420"/>
    <w:rsid w:val="00455621"/>
    <w:rsid w:val="00455ADB"/>
    <w:rsid w:val="004561F9"/>
    <w:rsid w:val="00456592"/>
    <w:rsid w:val="00456758"/>
    <w:rsid w:val="00456E42"/>
    <w:rsid w:val="00456F3F"/>
    <w:rsid w:val="004570A8"/>
    <w:rsid w:val="004570CA"/>
    <w:rsid w:val="00457164"/>
    <w:rsid w:val="00457D53"/>
    <w:rsid w:val="00457FE4"/>
    <w:rsid w:val="004601ED"/>
    <w:rsid w:val="00461234"/>
    <w:rsid w:val="0046136F"/>
    <w:rsid w:val="00462C83"/>
    <w:rsid w:val="00463129"/>
    <w:rsid w:val="00463477"/>
    <w:rsid w:val="00463776"/>
    <w:rsid w:val="00463BE8"/>
    <w:rsid w:val="00463D74"/>
    <w:rsid w:val="00464856"/>
    <w:rsid w:val="00465C41"/>
    <w:rsid w:val="00465CD1"/>
    <w:rsid w:val="0046742F"/>
    <w:rsid w:val="0046755D"/>
    <w:rsid w:val="00467F27"/>
    <w:rsid w:val="00470358"/>
    <w:rsid w:val="00470B35"/>
    <w:rsid w:val="00470D9E"/>
    <w:rsid w:val="00471026"/>
    <w:rsid w:val="00471C8B"/>
    <w:rsid w:val="004728A2"/>
    <w:rsid w:val="00472FEF"/>
    <w:rsid w:val="0047314B"/>
    <w:rsid w:val="00473296"/>
    <w:rsid w:val="004735EA"/>
    <w:rsid w:val="00473AA8"/>
    <w:rsid w:val="004741C0"/>
    <w:rsid w:val="004742EF"/>
    <w:rsid w:val="004754A6"/>
    <w:rsid w:val="00475773"/>
    <w:rsid w:val="00475979"/>
    <w:rsid w:val="00475A6A"/>
    <w:rsid w:val="004760B5"/>
    <w:rsid w:val="0047727E"/>
    <w:rsid w:val="004777BB"/>
    <w:rsid w:val="00477910"/>
    <w:rsid w:val="00477D31"/>
    <w:rsid w:val="00477D36"/>
    <w:rsid w:val="00477EA7"/>
    <w:rsid w:val="00480C53"/>
    <w:rsid w:val="00481610"/>
    <w:rsid w:val="00481D2A"/>
    <w:rsid w:val="00481E19"/>
    <w:rsid w:val="00483670"/>
    <w:rsid w:val="00483A24"/>
    <w:rsid w:val="00484712"/>
    <w:rsid w:val="00485503"/>
    <w:rsid w:val="0048553E"/>
    <w:rsid w:val="004855E7"/>
    <w:rsid w:val="00485926"/>
    <w:rsid w:val="00486105"/>
    <w:rsid w:val="00486866"/>
    <w:rsid w:val="00486DA1"/>
    <w:rsid w:val="0048725F"/>
    <w:rsid w:val="00487421"/>
    <w:rsid w:val="0048769A"/>
    <w:rsid w:val="00490527"/>
    <w:rsid w:val="00490828"/>
    <w:rsid w:val="00491501"/>
    <w:rsid w:val="00491AC9"/>
    <w:rsid w:val="00491E34"/>
    <w:rsid w:val="00492250"/>
    <w:rsid w:val="00492C3A"/>
    <w:rsid w:val="00492CED"/>
    <w:rsid w:val="0049306D"/>
    <w:rsid w:val="00493662"/>
    <w:rsid w:val="00493F89"/>
    <w:rsid w:val="00494029"/>
    <w:rsid w:val="00494772"/>
    <w:rsid w:val="0049512D"/>
    <w:rsid w:val="0049533A"/>
    <w:rsid w:val="00496027"/>
    <w:rsid w:val="00496370"/>
    <w:rsid w:val="00496626"/>
    <w:rsid w:val="00496A98"/>
    <w:rsid w:val="00496D98"/>
    <w:rsid w:val="004970E8"/>
    <w:rsid w:val="004971FE"/>
    <w:rsid w:val="00497912"/>
    <w:rsid w:val="00497A86"/>
    <w:rsid w:val="004A0010"/>
    <w:rsid w:val="004A0521"/>
    <w:rsid w:val="004A0651"/>
    <w:rsid w:val="004A1690"/>
    <w:rsid w:val="004A1861"/>
    <w:rsid w:val="004A2252"/>
    <w:rsid w:val="004A26E9"/>
    <w:rsid w:val="004A2E41"/>
    <w:rsid w:val="004A3A33"/>
    <w:rsid w:val="004A4170"/>
    <w:rsid w:val="004A42D8"/>
    <w:rsid w:val="004A4374"/>
    <w:rsid w:val="004A4A47"/>
    <w:rsid w:val="004A583D"/>
    <w:rsid w:val="004A587A"/>
    <w:rsid w:val="004A5FC1"/>
    <w:rsid w:val="004A617A"/>
    <w:rsid w:val="004A61B5"/>
    <w:rsid w:val="004A66C3"/>
    <w:rsid w:val="004A6D41"/>
    <w:rsid w:val="004A6DC2"/>
    <w:rsid w:val="004A7686"/>
    <w:rsid w:val="004A7877"/>
    <w:rsid w:val="004A7DB5"/>
    <w:rsid w:val="004B01E2"/>
    <w:rsid w:val="004B0235"/>
    <w:rsid w:val="004B02F2"/>
    <w:rsid w:val="004B0D49"/>
    <w:rsid w:val="004B1565"/>
    <w:rsid w:val="004B17CF"/>
    <w:rsid w:val="004B1DAB"/>
    <w:rsid w:val="004B221A"/>
    <w:rsid w:val="004B25E9"/>
    <w:rsid w:val="004B2AB3"/>
    <w:rsid w:val="004B2EEA"/>
    <w:rsid w:val="004B3163"/>
    <w:rsid w:val="004B42B5"/>
    <w:rsid w:val="004B4737"/>
    <w:rsid w:val="004B4F1B"/>
    <w:rsid w:val="004B4FDF"/>
    <w:rsid w:val="004B5468"/>
    <w:rsid w:val="004B58B6"/>
    <w:rsid w:val="004B5941"/>
    <w:rsid w:val="004B5A8E"/>
    <w:rsid w:val="004B64C4"/>
    <w:rsid w:val="004B6744"/>
    <w:rsid w:val="004B6A0D"/>
    <w:rsid w:val="004B6C03"/>
    <w:rsid w:val="004B6CAF"/>
    <w:rsid w:val="004B7371"/>
    <w:rsid w:val="004B7587"/>
    <w:rsid w:val="004B7D7F"/>
    <w:rsid w:val="004B7E6E"/>
    <w:rsid w:val="004C0041"/>
    <w:rsid w:val="004C05EA"/>
    <w:rsid w:val="004C117E"/>
    <w:rsid w:val="004C25C8"/>
    <w:rsid w:val="004C31EF"/>
    <w:rsid w:val="004C424E"/>
    <w:rsid w:val="004C43C5"/>
    <w:rsid w:val="004C5391"/>
    <w:rsid w:val="004C5798"/>
    <w:rsid w:val="004C5825"/>
    <w:rsid w:val="004C6F99"/>
    <w:rsid w:val="004C6FDD"/>
    <w:rsid w:val="004C7551"/>
    <w:rsid w:val="004C7671"/>
    <w:rsid w:val="004D005B"/>
    <w:rsid w:val="004D115A"/>
    <w:rsid w:val="004D13AD"/>
    <w:rsid w:val="004D14B6"/>
    <w:rsid w:val="004D18AA"/>
    <w:rsid w:val="004D1A9A"/>
    <w:rsid w:val="004D1C8D"/>
    <w:rsid w:val="004D2460"/>
    <w:rsid w:val="004D2E3F"/>
    <w:rsid w:val="004D3381"/>
    <w:rsid w:val="004D404A"/>
    <w:rsid w:val="004D41B3"/>
    <w:rsid w:val="004D5178"/>
    <w:rsid w:val="004D5D63"/>
    <w:rsid w:val="004D60B3"/>
    <w:rsid w:val="004D66A7"/>
    <w:rsid w:val="004D6A1C"/>
    <w:rsid w:val="004D6D7D"/>
    <w:rsid w:val="004E004B"/>
    <w:rsid w:val="004E0653"/>
    <w:rsid w:val="004E0816"/>
    <w:rsid w:val="004E1645"/>
    <w:rsid w:val="004E1EF3"/>
    <w:rsid w:val="004E241E"/>
    <w:rsid w:val="004E2656"/>
    <w:rsid w:val="004E2A84"/>
    <w:rsid w:val="004E2BCA"/>
    <w:rsid w:val="004E2BD7"/>
    <w:rsid w:val="004E2CA5"/>
    <w:rsid w:val="004E3A86"/>
    <w:rsid w:val="004E4096"/>
    <w:rsid w:val="004E47EF"/>
    <w:rsid w:val="004E4AF3"/>
    <w:rsid w:val="004E4E2D"/>
    <w:rsid w:val="004E4EDC"/>
    <w:rsid w:val="004E4F0A"/>
    <w:rsid w:val="004E517F"/>
    <w:rsid w:val="004E5530"/>
    <w:rsid w:val="004E5B4E"/>
    <w:rsid w:val="004E64D8"/>
    <w:rsid w:val="004F02B2"/>
    <w:rsid w:val="004F0638"/>
    <w:rsid w:val="004F1222"/>
    <w:rsid w:val="004F2214"/>
    <w:rsid w:val="004F255C"/>
    <w:rsid w:val="004F297D"/>
    <w:rsid w:val="004F2EDE"/>
    <w:rsid w:val="004F39D2"/>
    <w:rsid w:val="004F3ED9"/>
    <w:rsid w:val="004F4922"/>
    <w:rsid w:val="004F4D80"/>
    <w:rsid w:val="004F4D89"/>
    <w:rsid w:val="004F52D4"/>
    <w:rsid w:val="004F5566"/>
    <w:rsid w:val="004F59CF"/>
    <w:rsid w:val="004F5C8B"/>
    <w:rsid w:val="004F5D5E"/>
    <w:rsid w:val="004F66FA"/>
    <w:rsid w:val="004F67A9"/>
    <w:rsid w:val="004F6C57"/>
    <w:rsid w:val="004F7DB9"/>
    <w:rsid w:val="00500F28"/>
    <w:rsid w:val="00501974"/>
    <w:rsid w:val="005020AC"/>
    <w:rsid w:val="005029C0"/>
    <w:rsid w:val="00502AD2"/>
    <w:rsid w:val="0050317E"/>
    <w:rsid w:val="00504903"/>
    <w:rsid w:val="00504AD4"/>
    <w:rsid w:val="00505553"/>
    <w:rsid w:val="00505581"/>
    <w:rsid w:val="0050571D"/>
    <w:rsid w:val="00506585"/>
    <w:rsid w:val="0050662F"/>
    <w:rsid w:val="00507345"/>
    <w:rsid w:val="005076C2"/>
    <w:rsid w:val="00507CFE"/>
    <w:rsid w:val="00507DA6"/>
    <w:rsid w:val="005102E3"/>
    <w:rsid w:val="005104FC"/>
    <w:rsid w:val="0051067F"/>
    <w:rsid w:val="0051093A"/>
    <w:rsid w:val="00510AEF"/>
    <w:rsid w:val="00510F62"/>
    <w:rsid w:val="005112BC"/>
    <w:rsid w:val="00512077"/>
    <w:rsid w:val="005129DA"/>
    <w:rsid w:val="00512B4B"/>
    <w:rsid w:val="005141CC"/>
    <w:rsid w:val="00514596"/>
    <w:rsid w:val="00514ED3"/>
    <w:rsid w:val="005157DE"/>
    <w:rsid w:val="00515A8B"/>
    <w:rsid w:val="00515C1F"/>
    <w:rsid w:val="005164FF"/>
    <w:rsid w:val="00516924"/>
    <w:rsid w:val="005169A3"/>
    <w:rsid w:val="00516C5A"/>
    <w:rsid w:val="00516DA5"/>
    <w:rsid w:val="00517D7B"/>
    <w:rsid w:val="005208E7"/>
    <w:rsid w:val="0052115C"/>
    <w:rsid w:val="00521C0E"/>
    <w:rsid w:val="00521DBA"/>
    <w:rsid w:val="005225A0"/>
    <w:rsid w:val="00523002"/>
    <w:rsid w:val="00523514"/>
    <w:rsid w:val="0052370A"/>
    <w:rsid w:val="00523F62"/>
    <w:rsid w:val="005242CE"/>
    <w:rsid w:val="00524796"/>
    <w:rsid w:val="005247F1"/>
    <w:rsid w:val="00525013"/>
    <w:rsid w:val="005254F0"/>
    <w:rsid w:val="0052616A"/>
    <w:rsid w:val="00526ABA"/>
    <w:rsid w:val="005274B5"/>
    <w:rsid w:val="005275F5"/>
    <w:rsid w:val="00527C2A"/>
    <w:rsid w:val="005303A5"/>
    <w:rsid w:val="00530B94"/>
    <w:rsid w:val="00530FF4"/>
    <w:rsid w:val="0053131B"/>
    <w:rsid w:val="0053136B"/>
    <w:rsid w:val="0053145A"/>
    <w:rsid w:val="0053174A"/>
    <w:rsid w:val="00531FE6"/>
    <w:rsid w:val="00532496"/>
    <w:rsid w:val="00532664"/>
    <w:rsid w:val="00532715"/>
    <w:rsid w:val="00532924"/>
    <w:rsid w:val="00532973"/>
    <w:rsid w:val="00532983"/>
    <w:rsid w:val="00533345"/>
    <w:rsid w:val="0053358F"/>
    <w:rsid w:val="00533BC2"/>
    <w:rsid w:val="005356CF"/>
    <w:rsid w:val="00535D89"/>
    <w:rsid w:val="00536403"/>
    <w:rsid w:val="00536AAD"/>
    <w:rsid w:val="0053701E"/>
    <w:rsid w:val="00537448"/>
    <w:rsid w:val="00537C2B"/>
    <w:rsid w:val="00537FA3"/>
    <w:rsid w:val="005403C8"/>
    <w:rsid w:val="00540C40"/>
    <w:rsid w:val="0054125F"/>
    <w:rsid w:val="00541490"/>
    <w:rsid w:val="00541ADA"/>
    <w:rsid w:val="0054211C"/>
    <w:rsid w:val="00542876"/>
    <w:rsid w:val="00542AE6"/>
    <w:rsid w:val="00542FCD"/>
    <w:rsid w:val="00543225"/>
    <w:rsid w:val="00543828"/>
    <w:rsid w:val="0054417E"/>
    <w:rsid w:val="005448D8"/>
    <w:rsid w:val="00544F4E"/>
    <w:rsid w:val="005454B0"/>
    <w:rsid w:val="00545AB8"/>
    <w:rsid w:val="005460A2"/>
    <w:rsid w:val="005460D3"/>
    <w:rsid w:val="00546261"/>
    <w:rsid w:val="00546671"/>
    <w:rsid w:val="00546931"/>
    <w:rsid w:val="00546F11"/>
    <w:rsid w:val="00546F28"/>
    <w:rsid w:val="00547B65"/>
    <w:rsid w:val="00547E3D"/>
    <w:rsid w:val="00550227"/>
    <w:rsid w:val="005504EF"/>
    <w:rsid w:val="00550CAD"/>
    <w:rsid w:val="00550DD8"/>
    <w:rsid w:val="00550E6E"/>
    <w:rsid w:val="005510A3"/>
    <w:rsid w:val="005519B1"/>
    <w:rsid w:val="00551B3D"/>
    <w:rsid w:val="0055285D"/>
    <w:rsid w:val="00552CEB"/>
    <w:rsid w:val="00553C74"/>
    <w:rsid w:val="0055442C"/>
    <w:rsid w:val="00556CD5"/>
    <w:rsid w:val="0055706C"/>
    <w:rsid w:val="005576BD"/>
    <w:rsid w:val="00557E0E"/>
    <w:rsid w:val="00557F85"/>
    <w:rsid w:val="005609B6"/>
    <w:rsid w:val="00560EA8"/>
    <w:rsid w:val="005616F1"/>
    <w:rsid w:val="00561A40"/>
    <w:rsid w:val="00562156"/>
    <w:rsid w:val="005621B9"/>
    <w:rsid w:val="0056377B"/>
    <w:rsid w:val="00564084"/>
    <w:rsid w:val="005640F7"/>
    <w:rsid w:val="005648F9"/>
    <w:rsid w:val="00564DE7"/>
    <w:rsid w:val="0056594E"/>
    <w:rsid w:val="00567533"/>
    <w:rsid w:val="00567639"/>
    <w:rsid w:val="0056773E"/>
    <w:rsid w:val="00567827"/>
    <w:rsid w:val="0056796C"/>
    <w:rsid w:val="00567CA5"/>
    <w:rsid w:val="0057044C"/>
    <w:rsid w:val="005705F4"/>
    <w:rsid w:val="00570889"/>
    <w:rsid w:val="00570A52"/>
    <w:rsid w:val="00570C2D"/>
    <w:rsid w:val="00570D7C"/>
    <w:rsid w:val="00570D7E"/>
    <w:rsid w:val="00571879"/>
    <w:rsid w:val="00571A89"/>
    <w:rsid w:val="00571DFB"/>
    <w:rsid w:val="0057221A"/>
    <w:rsid w:val="00573CB6"/>
    <w:rsid w:val="00573F4F"/>
    <w:rsid w:val="0057445D"/>
    <w:rsid w:val="0057455D"/>
    <w:rsid w:val="00574595"/>
    <w:rsid w:val="005745B1"/>
    <w:rsid w:val="00574E33"/>
    <w:rsid w:val="005751AF"/>
    <w:rsid w:val="005751C8"/>
    <w:rsid w:val="0057605D"/>
    <w:rsid w:val="005760E4"/>
    <w:rsid w:val="0057616D"/>
    <w:rsid w:val="00576D3E"/>
    <w:rsid w:val="00577F75"/>
    <w:rsid w:val="00580065"/>
    <w:rsid w:val="005800A9"/>
    <w:rsid w:val="00580A29"/>
    <w:rsid w:val="00580A58"/>
    <w:rsid w:val="0058219C"/>
    <w:rsid w:val="00582404"/>
    <w:rsid w:val="00582E13"/>
    <w:rsid w:val="00583833"/>
    <w:rsid w:val="00583C41"/>
    <w:rsid w:val="00583D20"/>
    <w:rsid w:val="0058434C"/>
    <w:rsid w:val="005844D2"/>
    <w:rsid w:val="005852E0"/>
    <w:rsid w:val="0058650A"/>
    <w:rsid w:val="005866C0"/>
    <w:rsid w:val="005866DC"/>
    <w:rsid w:val="00586CD6"/>
    <w:rsid w:val="00587AE8"/>
    <w:rsid w:val="00587B55"/>
    <w:rsid w:val="0059188B"/>
    <w:rsid w:val="00592647"/>
    <w:rsid w:val="00592669"/>
    <w:rsid w:val="00592781"/>
    <w:rsid w:val="00592A2D"/>
    <w:rsid w:val="00592B91"/>
    <w:rsid w:val="00592F99"/>
    <w:rsid w:val="00593C86"/>
    <w:rsid w:val="00594031"/>
    <w:rsid w:val="00594B17"/>
    <w:rsid w:val="00595794"/>
    <w:rsid w:val="0059599B"/>
    <w:rsid w:val="00595A4E"/>
    <w:rsid w:val="00595B0F"/>
    <w:rsid w:val="005961D3"/>
    <w:rsid w:val="005973A9"/>
    <w:rsid w:val="005979F3"/>
    <w:rsid w:val="00597EFC"/>
    <w:rsid w:val="005A01D7"/>
    <w:rsid w:val="005A052E"/>
    <w:rsid w:val="005A07AA"/>
    <w:rsid w:val="005A0A80"/>
    <w:rsid w:val="005A0B60"/>
    <w:rsid w:val="005A12ED"/>
    <w:rsid w:val="005A1B3A"/>
    <w:rsid w:val="005A1F58"/>
    <w:rsid w:val="005A23F4"/>
    <w:rsid w:val="005A2C71"/>
    <w:rsid w:val="005A3093"/>
    <w:rsid w:val="005A31F5"/>
    <w:rsid w:val="005A3578"/>
    <w:rsid w:val="005A3712"/>
    <w:rsid w:val="005A3BC4"/>
    <w:rsid w:val="005A3DC6"/>
    <w:rsid w:val="005A3EA0"/>
    <w:rsid w:val="005A42A8"/>
    <w:rsid w:val="005A4BFF"/>
    <w:rsid w:val="005A4C84"/>
    <w:rsid w:val="005A4E4C"/>
    <w:rsid w:val="005A5203"/>
    <w:rsid w:val="005A54A2"/>
    <w:rsid w:val="005A5F5B"/>
    <w:rsid w:val="005A61C6"/>
    <w:rsid w:val="005A7F97"/>
    <w:rsid w:val="005B02E3"/>
    <w:rsid w:val="005B0688"/>
    <w:rsid w:val="005B0B06"/>
    <w:rsid w:val="005B0F2D"/>
    <w:rsid w:val="005B1081"/>
    <w:rsid w:val="005B11DC"/>
    <w:rsid w:val="005B21C1"/>
    <w:rsid w:val="005B2605"/>
    <w:rsid w:val="005B29FE"/>
    <w:rsid w:val="005B3267"/>
    <w:rsid w:val="005B3431"/>
    <w:rsid w:val="005B3B3F"/>
    <w:rsid w:val="005B40E9"/>
    <w:rsid w:val="005B429C"/>
    <w:rsid w:val="005B481D"/>
    <w:rsid w:val="005B4BCF"/>
    <w:rsid w:val="005B5057"/>
    <w:rsid w:val="005B56D8"/>
    <w:rsid w:val="005B5829"/>
    <w:rsid w:val="005B5A35"/>
    <w:rsid w:val="005B65C0"/>
    <w:rsid w:val="005B7001"/>
    <w:rsid w:val="005B7594"/>
    <w:rsid w:val="005C0BBB"/>
    <w:rsid w:val="005C14CB"/>
    <w:rsid w:val="005C22EE"/>
    <w:rsid w:val="005C30E2"/>
    <w:rsid w:val="005C3146"/>
    <w:rsid w:val="005C32B8"/>
    <w:rsid w:val="005C3B15"/>
    <w:rsid w:val="005C4D56"/>
    <w:rsid w:val="005C56EA"/>
    <w:rsid w:val="005C5760"/>
    <w:rsid w:val="005C7ADF"/>
    <w:rsid w:val="005D0584"/>
    <w:rsid w:val="005D093A"/>
    <w:rsid w:val="005D0C4A"/>
    <w:rsid w:val="005D1136"/>
    <w:rsid w:val="005D11DD"/>
    <w:rsid w:val="005D151B"/>
    <w:rsid w:val="005D1A6F"/>
    <w:rsid w:val="005D22AB"/>
    <w:rsid w:val="005D292C"/>
    <w:rsid w:val="005D2DE6"/>
    <w:rsid w:val="005D323F"/>
    <w:rsid w:val="005D36C5"/>
    <w:rsid w:val="005D3CB0"/>
    <w:rsid w:val="005D4052"/>
    <w:rsid w:val="005D4FF7"/>
    <w:rsid w:val="005D5207"/>
    <w:rsid w:val="005D54BE"/>
    <w:rsid w:val="005D5CB5"/>
    <w:rsid w:val="005D5E47"/>
    <w:rsid w:val="005D5FD6"/>
    <w:rsid w:val="005D61A1"/>
    <w:rsid w:val="005D69ED"/>
    <w:rsid w:val="005D6AFA"/>
    <w:rsid w:val="005D70DF"/>
    <w:rsid w:val="005D7251"/>
    <w:rsid w:val="005D7887"/>
    <w:rsid w:val="005E0468"/>
    <w:rsid w:val="005E051B"/>
    <w:rsid w:val="005E0FAC"/>
    <w:rsid w:val="005E1847"/>
    <w:rsid w:val="005E1E15"/>
    <w:rsid w:val="005E28FD"/>
    <w:rsid w:val="005E2A74"/>
    <w:rsid w:val="005E3E90"/>
    <w:rsid w:val="005E4090"/>
    <w:rsid w:val="005E4724"/>
    <w:rsid w:val="005E4FAB"/>
    <w:rsid w:val="005E5535"/>
    <w:rsid w:val="005E572E"/>
    <w:rsid w:val="005E5CA4"/>
    <w:rsid w:val="005E5DF2"/>
    <w:rsid w:val="005E62FA"/>
    <w:rsid w:val="005E63A0"/>
    <w:rsid w:val="005E6CCB"/>
    <w:rsid w:val="005E78AB"/>
    <w:rsid w:val="005E7FDD"/>
    <w:rsid w:val="005F037F"/>
    <w:rsid w:val="005F03BA"/>
    <w:rsid w:val="005F064D"/>
    <w:rsid w:val="005F0A0D"/>
    <w:rsid w:val="005F138A"/>
    <w:rsid w:val="005F14F6"/>
    <w:rsid w:val="005F15C6"/>
    <w:rsid w:val="005F162D"/>
    <w:rsid w:val="005F1A05"/>
    <w:rsid w:val="005F1C8B"/>
    <w:rsid w:val="005F1E1E"/>
    <w:rsid w:val="005F2304"/>
    <w:rsid w:val="005F2851"/>
    <w:rsid w:val="005F2C0E"/>
    <w:rsid w:val="005F2C67"/>
    <w:rsid w:val="005F2FDB"/>
    <w:rsid w:val="005F3E72"/>
    <w:rsid w:val="005F4235"/>
    <w:rsid w:val="005F4B05"/>
    <w:rsid w:val="005F4F55"/>
    <w:rsid w:val="005F5375"/>
    <w:rsid w:val="005F5CAE"/>
    <w:rsid w:val="005F6DFF"/>
    <w:rsid w:val="005F70C5"/>
    <w:rsid w:val="005F7319"/>
    <w:rsid w:val="005F753D"/>
    <w:rsid w:val="0060248E"/>
    <w:rsid w:val="006025D1"/>
    <w:rsid w:val="006029F3"/>
    <w:rsid w:val="00602B5F"/>
    <w:rsid w:val="00602BF6"/>
    <w:rsid w:val="00602CC9"/>
    <w:rsid w:val="00603351"/>
    <w:rsid w:val="00603990"/>
    <w:rsid w:val="00604749"/>
    <w:rsid w:val="0060480E"/>
    <w:rsid w:val="00604933"/>
    <w:rsid w:val="00604948"/>
    <w:rsid w:val="006049AD"/>
    <w:rsid w:val="00605225"/>
    <w:rsid w:val="006054D9"/>
    <w:rsid w:val="006070EA"/>
    <w:rsid w:val="006072A3"/>
    <w:rsid w:val="006072F4"/>
    <w:rsid w:val="006074A0"/>
    <w:rsid w:val="00607EE3"/>
    <w:rsid w:val="00607F90"/>
    <w:rsid w:val="006100FA"/>
    <w:rsid w:val="00610A9E"/>
    <w:rsid w:val="00610F6F"/>
    <w:rsid w:val="0061133D"/>
    <w:rsid w:val="006116BA"/>
    <w:rsid w:val="00612030"/>
    <w:rsid w:val="006122B3"/>
    <w:rsid w:val="006127E4"/>
    <w:rsid w:val="00612DA8"/>
    <w:rsid w:val="00613411"/>
    <w:rsid w:val="00613439"/>
    <w:rsid w:val="00613485"/>
    <w:rsid w:val="00613B5F"/>
    <w:rsid w:val="006140F4"/>
    <w:rsid w:val="006141BB"/>
    <w:rsid w:val="006148D8"/>
    <w:rsid w:val="00615CA2"/>
    <w:rsid w:val="00615F2D"/>
    <w:rsid w:val="0061615D"/>
    <w:rsid w:val="00616D45"/>
    <w:rsid w:val="006171CD"/>
    <w:rsid w:val="0061741B"/>
    <w:rsid w:val="0061745E"/>
    <w:rsid w:val="00617763"/>
    <w:rsid w:val="006202E3"/>
    <w:rsid w:val="00621058"/>
    <w:rsid w:val="00621B91"/>
    <w:rsid w:val="00621B9F"/>
    <w:rsid w:val="00622245"/>
    <w:rsid w:val="00623A8B"/>
    <w:rsid w:val="00623AD8"/>
    <w:rsid w:val="00624106"/>
    <w:rsid w:val="006251D1"/>
    <w:rsid w:val="00625AF4"/>
    <w:rsid w:val="006279CA"/>
    <w:rsid w:val="00627B91"/>
    <w:rsid w:val="0063067C"/>
    <w:rsid w:val="00630707"/>
    <w:rsid w:val="00630F67"/>
    <w:rsid w:val="00630F7D"/>
    <w:rsid w:val="0063117A"/>
    <w:rsid w:val="006312A3"/>
    <w:rsid w:val="00632DEC"/>
    <w:rsid w:val="0063318F"/>
    <w:rsid w:val="006339DF"/>
    <w:rsid w:val="0063460F"/>
    <w:rsid w:val="006356D0"/>
    <w:rsid w:val="00635769"/>
    <w:rsid w:val="00635A8D"/>
    <w:rsid w:val="00636774"/>
    <w:rsid w:val="00636775"/>
    <w:rsid w:val="00637F1E"/>
    <w:rsid w:val="00640A9B"/>
    <w:rsid w:val="00641EB0"/>
    <w:rsid w:val="00641FA0"/>
    <w:rsid w:val="006421E5"/>
    <w:rsid w:val="006421FA"/>
    <w:rsid w:val="00642664"/>
    <w:rsid w:val="0064266C"/>
    <w:rsid w:val="00643287"/>
    <w:rsid w:val="006432BF"/>
    <w:rsid w:val="006432C6"/>
    <w:rsid w:val="00643BD4"/>
    <w:rsid w:val="00644DE0"/>
    <w:rsid w:val="00646D45"/>
    <w:rsid w:val="00646D77"/>
    <w:rsid w:val="00647180"/>
    <w:rsid w:val="00647884"/>
    <w:rsid w:val="00647DE6"/>
    <w:rsid w:val="00650282"/>
    <w:rsid w:val="006505AA"/>
    <w:rsid w:val="006512D2"/>
    <w:rsid w:val="006518D7"/>
    <w:rsid w:val="00651D59"/>
    <w:rsid w:val="006526FF"/>
    <w:rsid w:val="0065274F"/>
    <w:rsid w:val="00652FD0"/>
    <w:rsid w:val="00653171"/>
    <w:rsid w:val="00653707"/>
    <w:rsid w:val="00653B1A"/>
    <w:rsid w:val="00654138"/>
    <w:rsid w:val="00654360"/>
    <w:rsid w:val="00654EDC"/>
    <w:rsid w:val="006551E1"/>
    <w:rsid w:val="006560F9"/>
    <w:rsid w:val="0065735B"/>
    <w:rsid w:val="00657676"/>
    <w:rsid w:val="006578CA"/>
    <w:rsid w:val="00660183"/>
    <w:rsid w:val="00660527"/>
    <w:rsid w:val="006608A4"/>
    <w:rsid w:val="00660A79"/>
    <w:rsid w:val="00661407"/>
    <w:rsid w:val="00661E3A"/>
    <w:rsid w:val="00661EEB"/>
    <w:rsid w:val="0066286B"/>
    <w:rsid w:val="00662AD8"/>
    <w:rsid w:val="00662B03"/>
    <w:rsid w:val="00662E0B"/>
    <w:rsid w:val="00663461"/>
    <w:rsid w:val="0066357A"/>
    <w:rsid w:val="00663A17"/>
    <w:rsid w:val="00664091"/>
    <w:rsid w:val="006646D9"/>
    <w:rsid w:val="006648C5"/>
    <w:rsid w:val="0066550D"/>
    <w:rsid w:val="006663BB"/>
    <w:rsid w:val="0066690A"/>
    <w:rsid w:val="00666C50"/>
    <w:rsid w:val="00666DB8"/>
    <w:rsid w:val="00667339"/>
    <w:rsid w:val="00667423"/>
    <w:rsid w:val="006677E0"/>
    <w:rsid w:val="00667894"/>
    <w:rsid w:val="00667945"/>
    <w:rsid w:val="00667F36"/>
    <w:rsid w:val="0067015C"/>
    <w:rsid w:val="00670FAE"/>
    <w:rsid w:val="00670FE9"/>
    <w:rsid w:val="0067159F"/>
    <w:rsid w:val="0067174D"/>
    <w:rsid w:val="00671E79"/>
    <w:rsid w:val="006722B1"/>
    <w:rsid w:val="0067253C"/>
    <w:rsid w:val="00672737"/>
    <w:rsid w:val="00672999"/>
    <w:rsid w:val="00672FDD"/>
    <w:rsid w:val="0067410C"/>
    <w:rsid w:val="00674A55"/>
    <w:rsid w:val="00674DE4"/>
    <w:rsid w:val="00676B5A"/>
    <w:rsid w:val="00680240"/>
    <w:rsid w:val="00681281"/>
    <w:rsid w:val="006812BD"/>
    <w:rsid w:val="00681322"/>
    <w:rsid w:val="0068250E"/>
    <w:rsid w:val="006826EC"/>
    <w:rsid w:val="006833AF"/>
    <w:rsid w:val="00683979"/>
    <w:rsid w:val="00683FB7"/>
    <w:rsid w:val="0068404B"/>
    <w:rsid w:val="00684CDC"/>
    <w:rsid w:val="00685EE7"/>
    <w:rsid w:val="00686D76"/>
    <w:rsid w:val="0068718A"/>
    <w:rsid w:val="00687241"/>
    <w:rsid w:val="006879EA"/>
    <w:rsid w:val="0069106E"/>
    <w:rsid w:val="00691351"/>
    <w:rsid w:val="006913E0"/>
    <w:rsid w:val="00691E39"/>
    <w:rsid w:val="0069219A"/>
    <w:rsid w:val="006934B2"/>
    <w:rsid w:val="00693F93"/>
    <w:rsid w:val="00694882"/>
    <w:rsid w:val="00694A9D"/>
    <w:rsid w:val="00694AB5"/>
    <w:rsid w:val="0069525B"/>
    <w:rsid w:val="006953F6"/>
    <w:rsid w:val="00695792"/>
    <w:rsid w:val="00695BAA"/>
    <w:rsid w:val="00696247"/>
    <w:rsid w:val="00696636"/>
    <w:rsid w:val="00696C13"/>
    <w:rsid w:val="00696CEF"/>
    <w:rsid w:val="00696DE5"/>
    <w:rsid w:val="00696EC8"/>
    <w:rsid w:val="006977BD"/>
    <w:rsid w:val="006977E5"/>
    <w:rsid w:val="006978DD"/>
    <w:rsid w:val="00697EED"/>
    <w:rsid w:val="006A011F"/>
    <w:rsid w:val="006A04A6"/>
    <w:rsid w:val="006A1484"/>
    <w:rsid w:val="006A1661"/>
    <w:rsid w:val="006A1977"/>
    <w:rsid w:val="006A1AE6"/>
    <w:rsid w:val="006A23D8"/>
    <w:rsid w:val="006A2B88"/>
    <w:rsid w:val="006A3345"/>
    <w:rsid w:val="006A3C85"/>
    <w:rsid w:val="006A4195"/>
    <w:rsid w:val="006A4A5F"/>
    <w:rsid w:val="006A51FF"/>
    <w:rsid w:val="006A5732"/>
    <w:rsid w:val="006A5F45"/>
    <w:rsid w:val="006A60C4"/>
    <w:rsid w:val="006A6296"/>
    <w:rsid w:val="006A693A"/>
    <w:rsid w:val="006A6A62"/>
    <w:rsid w:val="006A6FD4"/>
    <w:rsid w:val="006A71FA"/>
    <w:rsid w:val="006B1013"/>
    <w:rsid w:val="006B1134"/>
    <w:rsid w:val="006B22F5"/>
    <w:rsid w:val="006B2D25"/>
    <w:rsid w:val="006B3A7C"/>
    <w:rsid w:val="006B4AE6"/>
    <w:rsid w:val="006B4C44"/>
    <w:rsid w:val="006B4DB7"/>
    <w:rsid w:val="006B5190"/>
    <w:rsid w:val="006B5764"/>
    <w:rsid w:val="006B598B"/>
    <w:rsid w:val="006B6552"/>
    <w:rsid w:val="006C0048"/>
    <w:rsid w:val="006C03F5"/>
    <w:rsid w:val="006C0851"/>
    <w:rsid w:val="006C0C29"/>
    <w:rsid w:val="006C1533"/>
    <w:rsid w:val="006C17B2"/>
    <w:rsid w:val="006C183A"/>
    <w:rsid w:val="006C2313"/>
    <w:rsid w:val="006C23A1"/>
    <w:rsid w:val="006C2659"/>
    <w:rsid w:val="006C2C90"/>
    <w:rsid w:val="006C2DB7"/>
    <w:rsid w:val="006C2E01"/>
    <w:rsid w:val="006C31E7"/>
    <w:rsid w:val="006C4013"/>
    <w:rsid w:val="006C454F"/>
    <w:rsid w:val="006C4C25"/>
    <w:rsid w:val="006C5068"/>
    <w:rsid w:val="006C5904"/>
    <w:rsid w:val="006C598C"/>
    <w:rsid w:val="006C5C25"/>
    <w:rsid w:val="006C5F49"/>
    <w:rsid w:val="006C606D"/>
    <w:rsid w:val="006C61B9"/>
    <w:rsid w:val="006C68C5"/>
    <w:rsid w:val="006C7B5D"/>
    <w:rsid w:val="006C7E75"/>
    <w:rsid w:val="006C7FCC"/>
    <w:rsid w:val="006D0468"/>
    <w:rsid w:val="006D062F"/>
    <w:rsid w:val="006D0CD3"/>
    <w:rsid w:val="006D1E88"/>
    <w:rsid w:val="006D1FE4"/>
    <w:rsid w:val="006D2132"/>
    <w:rsid w:val="006D2221"/>
    <w:rsid w:val="006D256D"/>
    <w:rsid w:val="006D2DB1"/>
    <w:rsid w:val="006D33BF"/>
    <w:rsid w:val="006D353C"/>
    <w:rsid w:val="006D3C3B"/>
    <w:rsid w:val="006D4635"/>
    <w:rsid w:val="006D4C43"/>
    <w:rsid w:val="006D4FE3"/>
    <w:rsid w:val="006D538B"/>
    <w:rsid w:val="006D6F07"/>
    <w:rsid w:val="006D7EF6"/>
    <w:rsid w:val="006E0419"/>
    <w:rsid w:val="006E09DC"/>
    <w:rsid w:val="006E0DE0"/>
    <w:rsid w:val="006E14A0"/>
    <w:rsid w:val="006E27F2"/>
    <w:rsid w:val="006E2AEB"/>
    <w:rsid w:val="006E2BD7"/>
    <w:rsid w:val="006E35FD"/>
    <w:rsid w:val="006E361B"/>
    <w:rsid w:val="006E378E"/>
    <w:rsid w:val="006E3872"/>
    <w:rsid w:val="006E3C4E"/>
    <w:rsid w:val="006E5452"/>
    <w:rsid w:val="006E55E0"/>
    <w:rsid w:val="006E5CC5"/>
    <w:rsid w:val="006E5DF0"/>
    <w:rsid w:val="006E62CD"/>
    <w:rsid w:val="006E6486"/>
    <w:rsid w:val="006E6AB7"/>
    <w:rsid w:val="006E7244"/>
    <w:rsid w:val="006E773F"/>
    <w:rsid w:val="006E7A68"/>
    <w:rsid w:val="006E7AE9"/>
    <w:rsid w:val="006E7BE9"/>
    <w:rsid w:val="006F12A5"/>
    <w:rsid w:val="006F13CC"/>
    <w:rsid w:val="006F174A"/>
    <w:rsid w:val="006F1E96"/>
    <w:rsid w:val="006F2D3F"/>
    <w:rsid w:val="006F2F92"/>
    <w:rsid w:val="006F31A6"/>
    <w:rsid w:val="006F32F2"/>
    <w:rsid w:val="006F365D"/>
    <w:rsid w:val="006F387E"/>
    <w:rsid w:val="006F3E68"/>
    <w:rsid w:val="006F44BE"/>
    <w:rsid w:val="006F4828"/>
    <w:rsid w:val="006F4831"/>
    <w:rsid w:val="006F4E29"/>
    <w:rsid w:val="006F5032"/>
    <w:rsid w:val="006F5542"/>
    <w:rsid w:val="006F643B"/>
    <w:rsid w:val="006F645B"/>
    <w:rsid w:val="006F6C3B"/>
    <w:rsid w:val="006F727C"/>
    <w:rsid w:val="006F7610"/>
    <w:rsid w:val="00700757"/>
    <w:rsid w:val="007008FE"/>
    <w:rsid w:val="00700B44"/>
    <w:rsid w:val="0070152C"/>
    <w:rsid w:val="007016A4"/>
    <w:rsid w:val="00701E90"/>
    <w:rsid w:val="00702718"/>
    <w:rsid w:val="00702ACD"/>
    <w:rsid w:val="00703CAE"/>
    <w:rsid w:val="00703EBA"/>
    <w:rsid w:val="00704A01"/>
    <w:rsid w:val="00704A84"/>
    <w:rsid w:val="00706153"/>
    <w:rsid w:val="00706584"/>
    <w:rsid w:val="00706D01"/>
    <w:rsid w:val="00706EC1"/>
    <w:rsid w:val="00706F95"/>
    <w:rsid w:val="00711066"/>
    <w:rsid w:val="00712716"/>
    <w:rsid w:val="007129F9"/>
    <w:rsid w:val="00712AA3"/>
    <w:rsid w:val="00712DF5"/>
    <w:rsid w:val="007131D9"/>
    <w:rsid w:val="00713686"/>
    <w:rsid w:val="00713A26"/>
    <w:rsid w:val="00714DC7"/>
    <w:rsid w:val="00714F29"/>
    <w:rsid w:val="0071513B"/>
    <w:rsid w:val="00715341"/>
    <w:rsid w:val="007157AB"/>
    <w:rsid w:val="00715EDB"/>
    <w:rsid w:val="007162B3"/>
    <w:rsid w:val="0071643C"/>
    <w:rsid w:val="007164B4"/>
    <w:rsid w:val="00716849"/>
    <w:rsid w:val="00716851"/>
    <w:rsid w:val="00716976"/>
    <w:rsid w:val="007174A2"/>
    <w:rsid w:val="00721204"/>
    <w:rsid w:val="0072148E"/>
    <w:rsid w:val="00721980"/>
    <w:rsid w:val="0072288E"/>
    <w:rsid w:val="00722AE1"/>
    <w:rsid w:val="00722CE6"/>
    <w:rsid w:val="00723D37"/>
    <w:rsid w:val="007245F0"/>
    <w:rsid w:val="007247E8"/>
    <w:rsid w:val="00724BB3"/>
    <w:rsid w:val="00724DAB"/>
    <w:rsid w:val="007253E0"/>
    <w:rsid w:val="00725841"/>
    <w:rsid w:val="00725BA9"/>
    <w:rsid w:val="0072604B"/>
    <w:rsid w:val="007260A5"/>
    <w:rsid w:val="00726178"/>
    <w:rsid w:val="007264E5"/>
    <w:rsid w:val="007266C0"/>
    <w:rsid w:val="00726C22"/>
    <w:rsid w:val="00726DBB"/>
    <w:rsid w:val="0073115E"/>
    <w:rsid w:val="0073127B"/>
    <w:rsid w:val="0073158C"/>
    <w:rsid w:val="00732194"/>
    <w:rsid w:val="00732B14"/>
    <w:rsid w:val="00732C8B"/>
    <w:rsid w:val="00733159"/>
    <w:rsid w:val="00733970"/>
    <w:rsid w:val="00733BA9"/>
    <w:rsid w:val="00734394"/>
    <w:rsid w:val="00734AB2"/>
    <w:rsid w:val="00734F6A"/>
    <w:rsid w:val="00735383"/>
    <w:rsid w:val="0073545C"/>
    <w:rsid w:val="007359DF"/>
    <w:rsid w:val="00735D43"/>
    <w:rsid w:val="00735F06"/>
    <w:rsid w:val="00736477"/>
    <w:rsid w:val="00737034"/>
    <w:rsid w:val="00737E33"/>
    <w:rsid w:val="007404AF"/>
    <w:rsid w:val="007411A8"/>
    <w:rsid w:val="0074135D"/>
    <w:rsid w:val="00741AF5"/>
    <w:rsid w:val="00741DE0"/>
    <w:rsid w:val="00743363"/>
    <w:rsid w:val="007433F5"/>
    <w:rsid w:val="00743C96"/>
    <w:rsid w:val="00743FE9"/>
    <w:rsid w:val="00745121"/>
    <w:rsid w:val="007451F8"/>
    <w:rsid w:val="007453FD"/>
    <w:rsid w:val="0074557A"/>
    <w:rsid w:val="007459BD"/>
    <w:rsid w:val="00746141"/>
    <w:rsid w:val="00746EBB"/>
    <w:rsid w:val="00746F02"/>
    <w:rsid w:val="00747872"/>
    <w:rsid w:val="00747B3A"/>
    <w:rsid w:val="00747D75"/>
    <w:rsid w:val="007501E8"/>
    <w:rsid w:val="007505BA"/>
    <w:rsid w:val="0075132C"/>
    <w:rsid w:val="00751A32"/>
    <w:rsid w:val="00751B56"/>
    <w:rsid w:val="00752518"/>
    <w:rsid w:val="00752A52"/>
    <w:rsid w:val="00752BE9"/>
    <w:rsid w:val="00752D6B"/>
    <w:rsid w:val="00752E18"/>
    <w:rsid w:val="0075304C"/>
    <w:rsid w:val="00753ECA"/>
    <w:rsid w:val="00753FE7"/>
    <w:rsid w:val="00754253"/>
    <w:rsid w:val="00754386"/>
    <w:rsid w:val="00755042"/>
    <w:rsid w:val="00755B37"/>
    <w:rsid w:val="007564C5"/>
    <w:rsid w:val="00756651"/>
    <w:rsid w:val="00756FB0"/>
    <w:rsid w:val="0075764E"/>
    <w:rsid w:val="007577B5"/>
    <w:rsid w:val="007577E9"/>
    <w:rsid w:val="00757C24"/>
    <w:rsid w:val="00757F4B"/>
    <w:rsid w:val="00761010"/>
    <w:rsid w:val="00761A66"/>
    <w:rsid w:val="00761E5D"/>
    <w:rsid w:val="00762B66"/>
    <w:rsid w:val="007637D0"/>
    <w:rsid w:val="00763DB3"/>
    <w:rsid w:val="00764140"/>
    <w:rsid w:val="007643C0"/>
    <w:rsid w:val="00764589"/>
    <w:rsid w:val="00765031"/>
    <w:rsid w:val="007657FB"/>
    <w:rsid w:val="007659D7"/>
    <w:rsid w:val="00765F7C"/>
    <w:rsid w:val="00766413"/>
    <w:rsid w:val="0076715F"/>
    <w:rsid w:val="00767193"/>
    <w:rsid w:val="0076725C"/>
    <w:rsid w:val="00767764"/>
    <w:rsid w:val="0076787A"/>
    <w:rsid w:val="0077001F"/>
    <w:rsid w:val="00770525"/>
    <w:rsid w:val="00770532"/>
    <w:rsid w:val="0077086D"/>
    <w:rsid w:val="007713B8"/>
    <w:rsid w:val="007713FF"/>
    <w:rsid w:val="00771947"/>
    <w:rsid w:val="00772E65"/>
    <w:rsid w:val="00772F3A"/>
    <w:rsid w:val="007732E1"/>
    <w:rsid w:val="007734ED"/>
    <w:rsid w:val="007738C3"/>
    <w:rsid w:val="007739CF"/>
    <w:rsid w:val="00773AB8"/>
    <w:rsid w:val="00773FE1"/>
    <w:rsid w:val="007743F6"/>
    <w:rsid w:val="007746BF"/>
    <w:rsid w:val="007754BA"/>
    <w:rsid w:val="00775695"/>
    <w:rsid w:val="00775E38"/>
    <w:rsid w:val="00775F31"/>
    <w:rsid w:val="00776196"/>
    <w:rsid w:val="0077718B"/>
    <w:rsid w:val="00777828"/>
    <w:rsid w:val="007779B2"/>
    <w:rsid w:val="00777A67"/>
    <w:rsid w:val="00777D98"/>
    <w:rsid w:val="00780BA3"/>
    <w:rsid w:val="00781063"/>
    <w:rsid w:val="00781262"/>
    <w:rsid w:val="0078143F"/>
    <w:rsid w:val="0078170B"/>
    <w:rsid w:val="007829AA"/>
    <w:rsid w:val="00783A83"/>
    <w:rsid w:val="00784628"/>
    <w:rsid w:val="00785793"/>
    <w:rsid w:val="00785EB7"/>
    <w:rsid w:val="00786B53"/>
    <w:rsid w:val="00786CEA"/>
    <w:rsid w:val="0078780C"/>
    <w:rsid w:val="007879AE"/>
    <w:rsid w:val="00787A85"/>
    <w:rsid w:val="00787D69"/>
    <w:rsid w:val="00790F2F"/>
    <w:rsid w:val="0079123B"/>
    <w:rsid w:val="0079134D"/>
    <w:rsid w:val="00791666"/>
    <w:rsid w:val="007917C1"/>
    <w:rsid w:val="00791DAF"/>
    <w:rsid w:val="00791E42"/>
    <w:rsid w:val="007923CA"/>
    <w:rsid w:val="0079247A"/>
    <w:rsid w:val="007927A2"/>
    <w:rsid w:val="00793720"/>
    <w:rsid w:val="00794F83"/>
    <w:rsid w:val="007957F7"/>
    <w:rsid w:val="00796175"/>
    <w:rsid w:val="00796596"/>
    <w:rsid w:val="00796647"/>
    <w:rsid w:val="007967AB"/>
    <w:rsid w:val="0079713C"/>
    <w:rsid w:val="00797245"/>
    <w:rsid w:val="007974C1"/>
    <w:rsid w:val="007975A7"/>
    <w:rsid w:val="00797765"/>
    <w:rsid w:val="007A080C"/>
    <w:rsid w:val="007A16A9"/>
    <w:rsid w:val="007A1865"/>
    <w:rsid w:val="007A187F"/>
    <w:rsid w:val="007A2BC1"/>
    <w:rsid w:val="007A330E"/>
    <w:rsid w:val="007A36B5"/>
    <w:rsid w:val="007A36CA"/>
    <w:rsid w:val="007A3BBF"/>
    <w:rsid w:val="007A475E"/>
    <w:rsid w:val="007A4B03"/>
    <w:rsid w:val="007A553F"/>
    <w:rsid w:val="007A57A3"/>
    <w:rsid w:val="007A5AF8"/>
    <w:rsid w:val="007A6AD1"/>
    <w:rsid w:val="007A6C10"/>
    <w:rsid w:val="007A6E6F"/>
    <w:rsid w:val="007A712D"/>
    <w:rsid w:val="007A7D57"/>
    <w:rsid w:val="007B0406"/>
    <w:rsid w:val="007B0788"/>
    <w:rsid w:val="007B0B37"/>
    <w:rsid w:val="007B0C63"/>
    <w:rsid w:val="007B0D3E"/>
    <w:rsid w:val="007B0F57"/>
    <w:rsid w:val="007B11A7"/>
    <w:rsid w:val="007B1F2F"/>
    <w:rsid w:val="007B219C"/>
    <w:rsid w:val="007B2759"/>
    <w:rsid w:val="007B2AFA"/>
    <w:rsid w:val="007B2C93"/>
    <w:rsid w:val="007B33EB"/>
    <w:rsid w:val="007B3580"/>
    <w:rsid w:val="007B3E67"/>
    <w:rsid w:val="007B3F60"/>
    <w:rsid w:val="007B4518"/>
    <w:rsid w:val="007B4684"/>
    <w:rsid w:val="007B482F"/>
    <w:rsid w:val="007B5279"/>
    <w:rsid w:val="007B571F"/>
    <w:rsid w:val="007B5A99"/>
    <w:rsid w:val="007B5ACE"/>
    <w:rsid w:val="007B65DB"/>
    <w:rsid w:val="007B6821"/>
    <w:rsid w:val="007B6DD5"/>
    <w:rsid w:val="007B7BA9"/>
    <w:rsid w:val="007B7F6A"/>
    <w:rsid w:val="007C12A6"/>
    <w:rsid w:val="007C154E"/>
    <w:rsid w:val="007C16C6"/>
    <w:rsid w:val="007C1F22"/>
    <w:rsid w:val="007C284B"/>
    <w:rsid w:val="007C2916"/>
    <w:rsid w:val="007C325A"/>
    <w:rsid w:val="007C33E5"/>
    <w:rsid w:val="007C3DEF"/>
    <w:rsid w:val="007C43F8"/>
    <w:rsid w:val="007C49C9"/>
    <w:rsid w:val="007C4BF1"/>
    <w:rsid w:val="007C50A5"/>
    <w:rsid w:val="007C626B"/>
    <w:rsid w:val="007C644D"/>
    <w:rsid w:val="007C6478"/>
    <w:rsid w:val="007C6734"/>
    <w:rsid w:val="007C69B1"/>
    <w:rsid w:val="007C6AD2"/>
    <w:rsid w:val="007C73C6"/>
    <w:rsid w:val="007C765E"/>
    <w:rsid w:val="007C7F4C"/>
    <w:rsid w:val="007D02E2"/>
    <w:rsid w:val="007D0C29"/>
    <w:rsid w:val="007D0D7F"/>
    <w:rsid w:val="007D128B"/>
    <w:rsid w:val="007D175B"/>
    <w:rsid w:val="007D18F4"/>
    <w:rsid w:val="007D229C"/>
    <w:rsid w:val="007D2411"/>
    <w:rsid w:val="007D24DE"/>
    <w:rsid w:val="007D2C5D"/>
    <w:rsid w:val="007D2E15"/>
    <w:rsid w:val="007D31B1"/>
    <w:rsid w:val="007D351E"/>
    <w:rsid w:val="007D36B3"/>
    <w:rsid w:val="007D3844"/>
    <w:rsid w:val="007D4F91"/>
    <w:rsid w:val="007D53B3"/>
    <w:rsid w:val="007D578F"/>
    <w:rsid w:val="007D59C3"/>
    <w:rsid w:val="007D5E10"/>
    <w:rsid w:val="007D648C"/>
    <w:rsid w:val="007D6CA2"/>
    <w:rsid w:val="007D74A5"/>
    <w:rsid w:val="007E0625"/>
    <w:rsid w:val="007E0E42"/>
    <w:rsid w:val="007E0F4A"/>
    <w:rsid w:val="007E10EA"/>
    <w:rsid w:val="007E10F4"/>
    <w:rsid w:val="007E1784"/>
    <w:rsid w:val="007E1857"/>
    <w:rsid w:val="007E1A8C"/>
    <w:rsid w:val="007E27C7"/>
    <w:rsid w:val="007E2FED"/>
    <w:rsid w:val="007E37F0"/>
    <w:rsid w:val="007E3AC2"/>
    <w:rsid w:val="007E3DA0"/>
    <w:rsid w:val="007E4250"/>
    <w:rsid w:val="007E433F"/>
    <w:rsid w:val="007E4F77"/>
    <w:rsid w:val="007E5521"/>
    <w:rsid w:val="007E56BB"/>
    <w:rsid w:val="007E5A1B"/>
    <w:rsid w:val="007E5A9F"/>
    <w:rsid w:val="007E5D58"/>
    <w:rsid w:val="007E5E95"/>
    <w:rsid w:val="007E656C"/>
    <w:rsid w:val="007F012E"/>
    <w:rsid w:val="007F0266"/>
    <w:rsid w:val="007F0449"/>
    <w:rsid w:val="007F0A20"/>
    <w:rsid w:val="007F0BB9"/>
    <w:rsid w:val="007F0D26"/>
    <w:rsid w:val="007F0DB3"/>
    <w:rsid w:val="007F10BC"/>
    <w:rsid w:val="007F130D"/>
    <w:rsid w:val="007F1E70"/>
    <w:rsid w:val="007F1EA5"/>
    <w:rsid w:val="007F262B"/>
    <w:rsid w:val="007F2E7B"/>
    <w:rsid w:val="007F33A3"/>
    <w:rsid w:val="007F378E"/>
    <w:rsid w:val="007F3807"/>
    <w:rsid w:val="007F3A00"/>
    <w:rsid w:val="007F406A"/>
    <w:rsid w:val="007F424F"/>
    <w:rsid w:val="007F4268"/>
    <w:rsid w:val="007F43D5"/>
    <w:rsid w:val="007F448D"/>
    <w:rsid w:val="007F51B1"/>
    <w:rsid w:val="007F58D7"/>
    <w:rsid w:val="007F5FA7"/>
    <w:rsid w:val="007F67C0"/>
    <w:rsid w:val="007F7032"/>
    <w:rsid w:val="007F7535"/>
    <w:rsid w:val="007F7CE1"/>
    <w:rsid w:val="0080000A"/>
    <w:rsid w:val="00800A71"/>
    <w:rsid w:val="0080134D"/>
    <w:rsid w:val="00801374"/>
    <w:rsid w:val="0080271C"/>
    <w:rsid w:val="00802C5D"/>
    <w:rsid w:val="00802CA0"/>
    <w:rsid w:val="00803370"/>
    <w:rsid w:val="00803C68"/>
    <w:rsid w:val="00804B62"/>
    <w:rsid w:val="00805225"/>
    <w:rsid w:val="00805350"/>
    <w:rsid w:val="00805461"/>
    <w:rsid w:val="00805675"/>
    <w:rsid w:val="008068CB"/>
    <w:rsid w:val="00806E05"/>
    <w:rsid w:val="008108F6"/>
    <w:rsid w:val="00810E98"/>
    <w:rsid w:val="00810FA0"/>
    <w:rsid w:val="00811824"/>
    <w:rsid w:val="00811B43"/>
    <w:rsid w:val="00813977"/>
    <w:rsid w:val="00813D03"/>
    <w:rsid w:val="0081429C"/>
    <w:rsid w:val="0081504A"/>
    <w:rsid w:val="00815174"/>
    <w:rsid w:val="00815A58"/>
    <w:rsid w:val="00815BF9"/>
    <w:rsid w:val="00815C9B"/>
    <w:rsid w:val="00815DF9"/>
    <w:rsid w:val="00815EA4"/>
    <w:rsid w:val="0081620A"/>
    <w:rsid w:val="00816607"/>
    <w:rsid w:val="00816A70"/>
    <w:rsid w:val="00816D0D"/>
    <w:rsid w:val="0081788C"/>
    <w:rsid w:val="00817CC1"/>
    <w:rsid w:val="0082099B"/>
    <w:rsid w:val="00821475"/>
    <w:rsid w:val="00821A01"/>
    <w:rsid w:val="00821A0B"/>
    <w:rsid w:val="00821D5A"/>
    <w:rsid w:val="008226B6"/>
    <w:rsid w:val="0082320A"/>
    <w:rsid w:val="008235AE"/>
    <w:rsid w:val="00823632"/>
    <w:rsid w:val="0082387F"/>
    <w:rsid w:val="00825B2F"/>
    <w:rsid w:val="00825B3C"/>
    <w:rsid w:val="00825C73"/>
    <w:rsid w:val="00826538"/>
    <w:rsid w:val="00826FEF"/>
    <w:rsid w:val="0082721C"/>
    <w:rsid w:val="0082793F"/>
    <w:rsid w:val="00827EBC"/>
    <w:rsid w:val="008308D5"/>
    <w:rsid w:val="0083171F"/>
    <w:rsid w:val="0083302B"/>
    <w:rsid w:val="0083328A"/>
    <w:rsid w:val="00833457"/>
    <w:rsid w:val="0083356B"/>
    <w:rsid w:val="008347C4"/>
    <w:rsid w:val="00834DF3"/>
    <w:rsid w:val="00834E9D"/>
    <w:rsid w:val="0083531B"/>
    <w:rsid w:val="00835D47"/>
    <w:rsid w:val="00836063"/>
    <w:rsid w:val="00836F6B"/>
    <w:rsid w:val="00837156"/>
    <w:rsid w:val="00837E46"/>
    <w:rsid w:val="0084001E"/>
    <w:rsid w:val="008406B6"/>
    <w:rsid w:val="00840897"/>
    <w:rsid w:val="00840D26"/>
    <w:rsid w:val="00840E91"/>
    <w:rsid w:val="00841A88"/>
    <w:rsid w:val="00841D9A"/>
    <w:rsid w:val="00841FA9"/>
    <w:rsid w:val="008425F0"/>
    <w:rsid w:val="008429E1"/>
    <w:rsid w:val="008432AF"/>
    <w:rsid w:val="00843A4C"/>
    <w:rsid w:val="00843B3A"/>
    <w:rsid w:val="00843CC9"/>
    <w:rsid w:val="00844828"/>
    <w:rsid w:val="00844EAA"/>
    <w:rsid w:val="0084540A"/>
    <w:rsid w:val="00846B00"/>
    <w:rsid w:val="00847369"/>
    <w:rsid w:val="008475B7"/>
    <w:rsid w:val="0084778E"/>
    <w:rsid w:val="00847968"/>
    <w:rsid w:val="00847EDA"/>
    <w:rsid w:val="00850EF6"/>
    <w:rsid w:val="00851A13"/>
    <w:rsid w:val="00851C27"/>
    <w:rsid w:val="008523A1"/>
    <w:rsid w:val="00852B0E"/>
    <w:rsid w:val="00852B1D"/>
    <w:rsid w:val="00852CE1"/>
    <w:rsid w:val="00852D71"/>
    <w:rsid w:val="00852DA9"/>
    <w:rsid w:val="008537FB"/>
    <w:rsid w:val="008545E8"/>
    <w:rsid w:val="008550E8"/>
    <w:rsid w:val="00855594"/>
    <w:rsid w:val="00855B44"/>
    <w:rsid w:val="00855C1D"/>
    <w:rsid w:val="0085647C"/>
    <w:rsid w:val="00856857"/>
    <w:rsid w:val="00857991"/>
    <w:rsid w:val="008604E9"/>
    <w:rsid w:val="00860E47"/>
    <w:rsid w:val="00862328"/>
    <w:rsid w:val="0086317F"/>
    <w:rsid w:val="0086432E"/>
    <w:rsid w:val="008645E3"/>
    <w:rsid w:val="00864F67"/>
    <w:rsid w:val="00865270"/>
    <w:rsid w:val="00865339"/>
    <w:rsid w:val="008655C3"/>
    <w:rsid w:val="0086587C"/>
    <w:rsid w:val="008661CC"/>
    <w:rsid w:val="00866456"/>
    <w:rsid w:val="0086664F"/>
    <w:rsid w:val="00867FDC"/>
    <w:rsid w:val="00870922"/>
    <w:rsid w:val="00871FA6"/>
    <w:rsid w:val="008720E9"/>
    <w:rsid w:val="00872428"/>
    <w:rsid w:val="00872AFE"/>
    <w:rsid w:val="0087310F"/>
    <w:rsid w:val="00873122"/>
    <w:rsid w:val="00873178"/>
    <w:rsid w:val="0087444E"/>
    <w:rsid w:val="00874885"/>
    <w:rsid w:val="00875B0F"/>
    <w:rsid w:val="00875D2B"/>
    <w:rsid w:val="00876278"/>
    <w:rsid w:val="008762CD"/>
    <w:rsid w:val="00876A03"/>
    <w:rsid w:val="00876A3D"/>
    <w:rsid w:val="00876E64"/>
    <w:rsid w:val="008773D6"/>
    <w:rsid w:val="00877801"/>
    <w:rsid w:val="008779A0"/>
    <w:rsid w:val="008779B6"/>
    <w:rsid w:val="00880048"/>
    <w:rsid w:val="00881B2A"/>
    <w:rsid w:val="0088244B"/>
    <w:rsid w:val="008831F4"/>
    <w:rsid w:val="008839C5"/>
    <w:rsid w:val="0088420F"/>
    <w:rsid w:val="00884ADE"/>
    <w:rsid w:val="00884FD5"/>
    <w:rsid w:val="008853CD"/>
    <w:rsid w:val="00885905"/>
    <w:rsid w:val="00886199"/>
    <w:rsid w:val="00886C68"/>
    <w:rsid w:val="00886FAB"/>
    <w:rsid w:val="00887630"/>
    <w:rsid w:val="008877B2"/>
    <w:rsid w:val="0089010A"/>
    <w:rsid w:val="00890154"/>
    <w:rsid w:val="00890591"/>
    <w:rsid w:val="0089071F"/>
    <w:rsid w:val="00890E8E"/>
    <w:rsid w:val="00891B75"/>
    <w:rsid w:val="00891F28"/>
    <w:rsid w:val="008920BA"/>
    <w:rsid w:val="0089213B"/>
    <w:rsid w:val="008921D4"/>
    <w:rsid w:val="00892915"/>
    <w:rsid w:val="00892CB0"/>
    <w:rsid w:val="00893C0F"/>
    <w:rsid w:val="00894125"/>
    <w:rsid w:val="00894620"/>
    <w:rsid w:val="008957CE"/>
    <w:rsid w:val="00895E9F"/>
    <w:rsid w:val="00896C92"/>
    <w:rsid w:val="008A0E12"/>
    <w:rsid w:val="008A2135"/>
    <w:rsid w:val="008A2209"/>
    <w:rsid w:val="008A29F0"/>
    <w:rsid w:val="008A3144"/>
    <w:rsid w:val="008A3CBD"/>
    <w:rsid w:val="008A4626"/>
    <w:rsid w:val="008A494F"/>
    <w:rsid w:val="008A4C56"/>
    <w:rsid w:val="008A62AA"/>
    <w:rsid w:val="008A6897"/>
    <w:rsid w:val="008A69CD"/>
    <w:rsid w:val="008A6A18"/>
    <w:rsid w:val="008A6DF1"/>
    <w:rsid w:val="008A70C0"/>
    <w:rsid w:val="008A7A0A"/>
    <w:rsid w:val="008A7ACD"/>
    <w:rsid w:val="008B0110"/>
    <w:rsid w:val="008B023A"/>
    <w:rsid w:val="008B0283"/>
    <w:rsid w:val="008B0CDB"/>
    <w:rsid w:val="008B161D"/>
    <w:rsid w:val="008B1D91"/>
    <w:rsid w:val="008B22BC"/>
    <w:rsid w:val="008B2722"/>
    <w:rsid w:val="008B3956"/>
    <w:rsid w:val="008B3C98"/>
    <w:rsid w:val="008B439E"/>
    <w:rsid w:val="008B4F13"/>
    <w:rsid w:val="008B5281"/>
    <w:rsid w:val="008B54F9"/>
    <w:rsid w:val="008B6326"/>
    <w:rsid w:val="008B6638"/>
    <w:rsid w:val="008B6E90"/>
    <w:rsid w:val="008B7879"/>
    <w:rsid w:val="008B7B6A"/>
    <w:rsid w:val="008B7CBC"/>
    <w:rsid w:val="008C0012"/>
    <w:rsid w:val="008C0FF5"/>
    <w:rsid w:val="008C10CC"/>
    <w:rsid w:val="008C1811"/>
    <w:rsid w:val="008C1CFF"/>
    <w:rsid w:val="008C1DEC"/>
    <w:rsid w:val="008C203C"/>
    <w:rsid w:val="008C29B1"/>
    <w:rsid w:val="008C2F0B"/>
    <w:rsid w:val="008C32E5"/>
    <w:rsid w:val="008C33A1"/>
    <w:rsid w:val="008C44B5"/>
    <w:rsid w:val="008C4E83"/>
    <w:rsid w:val="008C5120"/>
    <w:rsid w:val="008C53E5"/>
    <w:rsid w:val="008C5F6D"/>
    <w:rsid w:val="008C6D5E"/>
    <w:rsid w:val="008C7CAB"/>
    <w:rsid w:val="008C7CAF"/>
    <w:rsid w:val="008D0187"/>
    <w:rsid w:val="008D0453"/>
    <w:rsid w:val="008D0B15"/>
    <w:rsid w:val="008D1315"/>
    <w:rsid w:val="008D138A"/>
    <w:rsid w:val="008D1471"/>
    <w:rsid w:val="008D1A12"/>
    <w:rsid w:val="008D1C27"/>
    <w:rsid w:val="008D2223"/>
    <w:rsid w:val="008D24C2"/>
    <w:rsid w:val="008D2E77"/>
    <w:rsid w:val="008D30CC"/>
    <w:rsid w:val="008D3182"/>
    <w:rsid w:val="008D37CE"/>
    <w:rsid w:val="008D413D"/>
    <w:rsid w:val="008D4F8A"/>
    <w:rsid w:val="008D4FFB"/>
    <w:rsid w:val="008D58B2"/>
    <w:rsid w:val="008D5B8C"/>
    <w:rsid w:val="008D5FE6"/>
    <w:rsid w:val="008D6038"/>
    <w:rsid w:val="008D681E"/>
    <w:rsid w:val="008D6B93"/>
    <w:rsid w:val="008E0DFF"/>
    <w:rsid w:val="008E12B4"/>
    <w:rsid w:val="008E1BE6"/>
    <w:rsid w:val="008E20C3"/>
    <w:rsid w:val="008E27BC"/>
    <w:rsid w:val="008E3772"/>
    <w:rsid w:val="008E3978"/>
    <w:rsid w:val="008E3EBF"/>
    <w:rsid w:val="008E4529"/>
    <w:rsid w:val="008E4C0F"/>
    <w:rsid w:val="008E586C"/>
    <w:rsid w:val="008E5FAF"/>
    <w:rsid w:val="008E64A7"/>
    <w:rsid w:val="008E6533"/>
    <w:rsid w:val="008E6A5B"/>
    <w:rsid w:val="008E6B4A"/>
    <w:rsid w:val="008E7144"/>
    <w:rsid w:val="008E7478"/>
    <w:rsid w:val="008E7718"/>
    <w:rsid w:val="008E7DCD"/>
    <w:rsid w:val="008E7E6D"/>
    <w:rsid w:val="008F02B2"/>
    <w:rsid w:val="008F03A0"/>
    <w:rsid w:val="008F10C8"/>
    <w:rsid w:val="008F1155"/>
    <w:rsid w:val="008F1652"/>
    <w:rsid w:val="008F200A"/>
    <w:rsid w:val="008F2363"/>
    <w:rsid w:val="008F3AE1"/>
    <w:rsid w:val="008F3C4B"/>
    <w:rsid w:val="008F3CAC"/>
    <w:rsid w:val="008F4399"/>
    <w:rsid w:val="008F495C"/>
    <w:rsid w:val="008F4EFB"/>
    <w:rsid w:val="008F5606"/>
    <w:rsid w:val="008F6417"/>
    <w:rsid w:val="008F655D"/>
    <w:rsid w:val="008F672F"/>
    <w:rsid w:val="008F6B8B"/>
    <w:rsid w:val="008F7595"/>
    <w:rsid w:val="008F75A5"/>
    <w:rsid w:val="008F79A8"/>
    <w:rsid w:val="008F7A83"/>
    <w:rsid w:val="008F7F3E"/>
    <w:rsid w:val="0090006D"/>
    <w:rsid w:val="009002E6"/>
    <w:rsid w:val="00900E4F"/>
    <w:rsid w:val="00900E9D"/>
    <w:rsid w:val="0090137B"/>
    <w:rsid w:val="00901F4C"/>
    <w:rsid w:val="0090228D"/>
    <w:rsid w:val="009024BD"/>
    <w:rsid w:val="0090300F"/>
    <w:rsid w:val="009031F7"/>
    <w:rsid w:val="00903F61"/>
    <w:rsid w:val="00904AA3"/>
    <w:rsid w:val="00904B0E"/>
    <w:rsid w:val="00904CE3"/>
    <w:rsid w:val="00905679"/>
    <w:rsid w:val="00905FB2"/>
    <w:rsid w:val="00907AB0"/>
    <w:rsid w:val="00910327"/>
    <w:rsid w:val="009105EA"/>
    <w:rsid w:val="00910925"/>
    <w:rsid w:val="00911621"/>
    <w:rsid w:val="009120C6"/>
    <w:rsid w:val="00912A02"/>
    <w:rsid w:val="00912D36"/>
    <w:rsid w:val="009137C7"/>
    <w:rsid w:val="00913854"/>
    <w:rsid w:val="00913F43"/>
    <w:rsid w:val="00914812"/>
    <w:rsid w:val="009157DD"/>
    <w:rsid w:val="00915F03"/>
    <w:rsid w:val="0091675C"/>
    <w:rsid w:val="00916E94"/>
    <w:rsid w:val="00917838"/>
    <w:rsid w:val="00920075"/>
    <w:rsid w:val="00920340"/>
    <w:rsid w:val="00920995"/>
    <w:rsid w:val="00920CB9"/>
    <w:rsid w:val="0092199A"/>
    <w:rsid w:val="009223CF"/>
    <w:rsid w:val="00922656"/>
    <w:rsid w:val="009228A1"/>
    <w:rsid w:val="009228C8"/>
    <w:rsid w:val="0092333A"/>
    <w:rsid w:val="00923E8C"/>
    <w:rsid w:val="00923FBD"/>
    <w:rsid w:val="009241F0"/>
    <w:rsid w:val="00924972"/>
    <w:rsid w:val="00924976"/>
    <w:rsid w:val="00924E45"/>
    <w:rsid w:val="0092522F"/>
    <w:rsid w:val="00925D23"/>
    <w:rsid w:val="00926240"/>
    <w:rsid w:val="009264CC"/>
    <w:rsid w:val="00926574"/>
    <w:rsid w:val="00926C66"/>
    <w:rsid w:val="009279B3"/>
    <w:rsid w:val="00927D85"/>
    <w:rsid w:val="00927F49"/>
    <w:rsid w:val="00931149"/>
    <w:rsid w:val="009317D8"/>
    <w:rsid w:val="00931827"/>
    <w:rsid w:val="00931A56"/>
    <w:rsid w:val="00932FA3"/>
    <w:rsid w:val="0093320A"/>
    <w:rsid w:val="00933B2F"/>
    <w:rsid w:val="00934A2F"/>
    <w:rsid w:val="00934E12"/>
    <w:rsid w:val="00935688"/>
    <w:rsid w:val="00936836"/>
    <w:rsid w:val="00936A78"/>
    <w:rsid w:val="00937BDA"/>
    <w:rsid w:val="00937DCA"/>
    <w:rsid w:val="00937FAA"/>
    <w:rsid w:val="0094162F"/>
    <w:rsid w:val="009416AD"/>
    <w:rsid w:val="00941A88"/>
    <w:rsid w:val="00941F70"/>
    <w:rsid w:val="00942170"/>
    <w:rsid w:val="009438BE"/>
    <w:rsid w:val="00943AD2"/>
    <w:rsid w:val="00943E26"/>
    <w:rsid w:val="0094409C"/>
    <w:rsid w:val="0094549A"/>
    <w:rsid w:val="00945827"/>
    <w:rsid w:val="00945C11"/>
    <w:rsid w:val="009460F6"/>
    <w:rsid w:val="0094626D"/>
    <w:rsid w:val="009478FF"/>
    <w:rsid w:val="00947AED"/>
    <w:rsid w:val="00950492"/>
    <w:rsid w:val="0095076F"/>
    <w:rsid w:val="00950BBD"/>
    <w:rsid w:val="00951A16"/>
    <w:rsid w:val="00951B86"/>
    <w:rsid w:val="00951F30"/>
    <w:rsid w:val="00952235"/>
    <w:rsid w:val="00953EB0"/>
    <w:rsid w:val="0095436F"/>
    <w:rsid w:val="00954B15"/>
    <w:rsid w:val="00954E4D"/>
    <w:rsid w:val="00955806"/>
    <w:rsid w:val="00956894"/>
    <w:rsid w:val="009569A9"/>
    <w:rsid w:val="009578D0"/>
    <w:rsid w:val="00957E80"/>
    <w:rsid w:val="009603E3"/>
    <w:rsid w:val="0096044A"/>
    <w:rsid w:val="00960F46"/>
    <w:rsid w:val="009610C3"/>
    <w:rsid w:val="00961108"/>
    <w:rsid w:val="00961421"/>
    <w:rsid w:val="00961918"/>
    <w:rsid w:val="00961EF9"/>
    <w:rsid w:val="0096247A"/>
    <w:rsid w:val="00963A0E"/>
    <w:rsid w:val="00963C29"/>
    <w:rsid w:val="0096411F"/>
    <w:rsid w:val="009647B4"/>
    <w:rsid w:val="009652BD"/>
    <w:rsid w:val="0096586A"/>
    <w:rsid w:val="009663FC"/>
    <w:rsid w:val="00967B6B"/>
    <w:rsid w:val="00967B75"/>
    <w:rsid w:val="00970A9D"/>
    <w:rsid w:val="00970C2E"/>
    <w:rsid w:val="009715BA"/>
    <w:rsid w:val="00971701"/>
    <w:rsid w:val="00971A02"/>
    <w:rsid w:val="00971EA4"/>
    <w:rsid w:val="00972147"/>
    <w:rsid w:val="00972184"/>
    <w:rsid w:val="00972402"/>
    <w:rsid w:val="0097265D"/>
    <w:rsid w:val="009729BD"/>
    <w:rsid w:val="00973C9D"/>
    <w:rsid w:val="00973CB1"/>
    <w:rsid w:val="009747E7"/>
    <w:rsid w:val="0097484F"/>
    <w:rsid w:val="00974C2A"/>
    <w:rsid w:val="00974FDA"/>
    <w:rsid w:val="0097579B"/>
    <w:rsid w:val="00975828"/>
    <w:rsid w:val="0097654A"/>
    <w:rsid w:val="009772AE"/>
    <w:rsid w:val="00977347"/>
    <w:rsid w:val="00977AB5"/>
    <w:rsid w:val="00977B42"/>
    <w:rsid w:val="009802F3"/>
    <w:rsid w:val="0098047E"/>
    <w:rsid w:val="00980A35"/>
    <w:rsid w:val="00980F94"/>
    <w:rsid w:val="00981924"/>
    <w:rsid w:val="0098200D"/>
    <w:rsid w:val="00982014"/>
    <w:rsid w:val="00982D89"/>
    <w:rsid w:val="009835D1"/>
    <w:rsid w:val="009839B6"/>
    <w:rsid w:val="00983ABB"/>
    <w:rsid w:val="00984190"/>
    <w:rsid w:val="0098484B"/>
    <w:rsid w:val="00984887"/>
    <w:rsid w:val="00984E2A"/>
    <w:rsid w:val="00985120"/>
    <w:rsid w:val="00986E6C"/>
    <w:rsid w:val="009874C1"/>
    <w:rsid w:val="009875EF"/>
    <w:rsid w:val="0099101D"/>
    <w:rsid w:val="0099116F"/>
    <w:rsid w:val="009912BA"/>
    <w:rsid w:val="009923F6"/>
    <w:rsid w:val="00992DFF"/>
    <w:rsid w:val="009930BF"/>
    <w:rsid w:val="00993B82"/>
    <w:rsid w:val="00993D95"/>
    <w:rsid w:val="00994887"/>
    <w:rsid w:val="00994A64"/>
    <w:rsid w:val="00994C62"/>
    <w:rsid w:val="009954EA"/>
    <w:rsid w:val="00995C75"/>
    <w:rsid w:val="00995C85"/>
    <w:rsid w:val="009962DF"/>
    <w:rsid w:val="009964BA"/>
    <w:rsid w:val="009968F3"/>
    <w:rsid w:val="00996909"/>
    <w:rsid w:val="00996DF0"/>
    <w:rsid w:val="00996ECB"/>
    <w:rsid w:val="0099783B"/>
    <w:rsid w:val="009A0203"/>
    <w:rsid w:val="009A0656"/>
    <w:rsid w:val="009A0E09"/>
    <w:rsid w:val="009A0F68"/>
    <w:rsid w:val="009A0FF2"/>
    <w:rsid w:val="009A13B9"/>
    <w:rsid w:val="009A1A88"/>
    <w:rsid w:val="009A1CC6"/>
    <w:rsid w:val="009A2907"/>
    <w:rsid w:val="009A2AF7"/>
    <w:rsid w:val="009A2D9F"/>
    <w:rsid w:val="009A2E3F"/>
    <w:rsid w:val="009A2F53"/>
    <w:rsid w:val="009A3A63"/>
    <w:rsid w:val="009A518B"/>
    <w:rsid w:val="009A5372"/>
    <w:rsid w:val="009A5601"/>
    <w:rsid w:val="009A57FD"/>
    <w:rsid w:val="009A5B74"/>
    <w:rsid w:val="009A5DA6"/>
    <w:rsid w:val="009A5E76"/>
    <w:rsid w:val="009A6839"/>
    <w:rsid w:val="009A708D"/>
    <w:rsid w:val="009A70B7"/>
    <w:rsid w:val="009B077D"/>
    <w:rsid w:val="009B0822"/>
    <w:rsid w:val="009B0ED1"/>
    <w:rsid w:val="009B102F"/>
    <w:rsid w:val="009B117C"/>
    <w:rsid w:val="009B1621"/>
    <w:rsid w:val="009B242D"/>
    <w:rsid w:val="009B2810"/>
    <w:rsid w:val="009B2BFD"/>
    <w:rsid w:val="009B33AA"/>
    <w:rsid w:val="009B3E28"/>
    <w:rsid w:val="009B4138"/>
    <w:rsid w:val="009B42D3"/>
    <w:rsid w:val="009B4905"/>
    <w:rsid w:val="009B4AD6"/>
    <w:rsid w:val="009B510A"/>
    <w:rsid w:val="009B5155"/>
    <w:rsid w:val="009B543D"/>
    <w:rsid w:val="009B57E8"/>
    <w:rsid w:val="009B5ACC"/>
    <w:rsid w:val="009B60C0"/>
    <w:rsid w:val="009B6906"/>
    <w:rsid w:val="009B6D2A"/>
    <w:rsid w:val="009B6F0E"/>
    <w:rsid w:val="009B7796"/>
    <w:rsid w:val="009B78EA"/>
    <w:rsid w:val="009C01BC"/>
    <w:rsid w:val="009C03E5"/>
    <w:rsid w:val="009C0E75"/>
    <w:rsid w:val="009C172E"/>
    <w:rsid w:val="009C19F4"/>
    <w:rsid w:val="009C1CB2"/>
    <w:rsid w:val="009C1F25"/>
    <w:rsid w:val="009C27DF"/>
    <w:rsid w:val="009C286B"/>
    <w:rsid w:val="009C2A6B"/>
    <w:rsid w:val="009C2AF0"/>
    <w:rsid w:val="009C2D67"/>
    <w:rsid w:val="009C2EA0"/>
    <w:rsid w:val="009C2F1D"/>
    <w:rsid w:val="009C3439"/>
    <w:rsid w:val="009C3B40"/>
    <w:rsid w:val="009C402A"/>
    <w:rsid w:val="009C42C6"/>
    <w:rsid w:val="009C468F"/>
    <w:rsid w:val="009C46DF"/>
    <w:rsid w:val="009C480C"/>
    <w:rsid w:val="009C4962"/>
    <w:rsid w:val="009C4E5A"/>
    <w:rsid w:val="009C5058"/>
    <w:rsid w:val="009C5256"/>
    <w:rsid w:val="009C54E6"/>
    <w:rsid w:val="009C5CA0"/>
    <w:rsid w:val="009C619C"/>
    <w:rsid w:val="009C6C0E"/>
    <w:rsid w:val="009C7107"/>
    <w:rsid w:val="009C71CD"/>
    <w:rsid w:val="009C7470"/>
    <w:rsid w:val="009C7867"/>
    <w:rsid w:val="009D0A1A"/>
    <w:rsid w:val="009D0A1B"/>
    <w:rsid w:val="009D1051"/>
    <w:rsid w:val="009D14FE"/>
    <w:rsid w:val="009D1AA9"/>
    <w:rsid w:val="009D1BC8"/>
    <w:rsid w:val="009D1C23"/>
    <w:rsid w:val="009D34FC"/>
    <w:rsid w:val="009D55C2"/>
    <w:rsid w:val="009D57D5"/>
    <w:rsid w:val="009D589F"/>
    <w:rsid w:val="009D6479"/>
    <w:rsid w:val="009D7863"/>
    <w:rsid w:val="009E02E4"/>
    <w:rsid w:val="009E0C46"/>
    <w:rsid w:val="009E124E"/>
    <w:rsid w:val="009E1976"/>
    <w:rsid w:val="009E1DD4"/>
    <w:rsid w:val="009E1E27"/>
    <w:rsid w:val="009E2763"/>
    <w:rsid w:val="009E384D"/>
    <w:rsid w:val="009E3C45"/>
    <w:rsid w:val="009E4C2F"/>
    <w:rsid w:val="009E52BD"/>
    <w:rsid w:val="009E5A33"/>
    <w:rsid w:val="009E64FA"/>
    <w:rsid w:val="009E6602"/>
    <w:rsid w:val="009E7ACA"/>
    <w:rsid w:val="009E7FF4"/>
    <w:rsid w:val="009F0349"/>
    <w:rsid w:val="009F0FF0"/>
    <w:rsid w:val="009F16AB"/>
    <w:rsid w:val="009F16C6"/>
    <w:rsid w:val="009F1DCA"/>
    <w:rsid w:val="009F1EC7"/>
    <w:rsid w:val="009F1F43"/>
    <w:rsid w:val="009F20C2"/>
    <w:rsid w:val="009F22A5"/>
    <w:rsid w:val="009F2670"/>
    <w:rsid w:val="009F2695"/>
    <w:rsid w:val="009F3D43"/>
    <w:rsid w:val="009F3D76"/>
    <w:rsid w:val="009F4004"/>
    <w:rsid w:val="009F4EB9"/>
    <w:rsid w:val="009F65CF"/>
    <w:rsid w:val="009F6B7E"/>
    <w:rsid w:val="009F6EE0"/>
    <w:rsid w:val="009F72F8"/>
    <w:rsid w:val="00A00024"/>
    <w:rsid w:val="00A01752"/>
    <w:rsid w:val="00A01860"/>
    <w:rsid w:val="00A02885"/>
    <w:rsid w:val="00A02B1E"/>
    <w:rsid w:val="00A02CEC"/>
    <w:rsid w:val="00A039EB"/>
    <w:rsid w:val="00A03A32"/>
    <w:rsid w:val="00A03E96"/>
    <w:rsid w:val="00A05218"/>
    <w:rsid w:val="00A0551B"/>
    <w:rsid w:val="00A05FFD"/>
    <w:rsid w:val="00A062EF"/>
    <w:rsid w:val="00A062FA"/>
    <w:rsid w:val="00A0633E"/>
    <w:rsid w:val="00A070DC"/>
    <w:rsid w:val="00A07AB9"/>
    <w:rsid w:val="00A07E76"/>
    <w:rsid w:val="00A10F1E"/>
    <w:rsid w:val="00A10F99"/>
    <w:rsid w:val="00A1202E"/>
    <w:rsid w:val="00A1247E"/>
    <w:rsid w:val="00A12865"/>
    <w:rsid w:val="00A12A1C"/>
    <w:rsid w:val="00A13532"/>
    <w:rsid w:val="00A14191"/>
    <w:rsid w:val="00A143B0"/>
    <w:rsid w:val="00A14784"/>
    <w:rsid w:val="00A14785"/>
    <w:rsid w:val="00A149D5"/>
    <w:rsid w:val="00A1625E"/>
    <w:rsid w:val="00A16F16"/>
    <w:rsid w:val="00A17085"/>
    <w:rsid w:val="00A1723C"/>
    <w:rsid w:val="00A1764D"/>
    <w:rsid w:val="00A17CF5"/>
    <w:rsid w:val="00A17DD7"/>
    <w:rsid w:val="00A20FC7"/>
    <w:rsid w:val="00A210FD"/>
    <w:rsid w:val="00A217C4"/>
    <w:rsid w:val="00A21A61"/>
    <w:rsid w:val="00A21D9C"/>
    <w:rsid w:val="00A22F73"/>
    <w:rsid w:val="00A23852"/>
    <w:rsid w:val="00A23B80"/>
    <w:rsid w:val="00A23F36"/>
    <w:rsid w:val="00A247CA"/>
    <w:rsid w:val="00A24D4A"/>
    <w:rsid w:val="00A252E6"/>
    <w:rsid w:val="00A25421"/>
    <w:rsid w:val="00A256A1"/>
    <w:rsid w:val="00A25A25"/>
    <w:rsid w:val="00A25B44"/>
    <w:rsid w:val="00A25DDB"/>
    <w:rsid w:val="00A25E56"/>
    <w:rsid w:val="00A26025"/>
    <w:rsid w:val="00A2679C"/>
    <w:rsid w:val="00A26859"/>
    <w:rsid w:val="00A26EA2"/>
    <w:rsid w:val="00A300FE"/>
    <w:rsid w:val="00A306DF"/>
    <w:rsid w:val="00A307A1"/>
    <w:rsid w:val="00A30A7A"/>
    <w:rsid w:val="00A30B10"/>
    <w:rsid w:val="00A30D59"/>
    <w:rsid w:val="00A328F4"/>
    <w:rsid w:val="00A337D0"/>
    <w:rsid w:val="00A33CA1"/>
    <w:rsid w:val="00A33EFB"/>
    <w:rsid w:val="00A343B0"/>
    <w:rsid w:val="00A3514F"/>
    <w:rsid w:val="00A35198"/>
    <w:rsid w:val="00A354DA"/>
    <w:rsid w:val="00A3578D"/>
    <w:rsid w:val="00A357D6"/>
    <w:rsid w:val="00A361ED"/>
    <w:rsid w:val="00A36506"/>
    <w:rsid w:val="00A366BD"/>
    <w:rsid w:val="00A36E36"/>
    <w:rsid w:val="00A37406"/>
    <w:rsid w:val="00A3791F"/>
    <w:rsid w:val="00A379AA"/>
    <w:rsid w:val="00A37A15"/>
    <w:rsid w:val="00A404CA"/>
    <w:rsid w:val="00A40519"/>
    <w:rsid w:val="00A408E8"/>
    <w:rsid w:val="00A40B1E"/>
    <w:rsid w:val="00A40CF6"/>
    <w:rsid w:val="00A4192A"/>
    <w:rsid w:val="00A4195A"/>
    <w:rsid w:val="00A41F97"/>
    <w:rsid w:val="00A42406"/>
    <w:rsid w:val="00A428B9"/>
    <w:rsid w:val="00A42950"/>
    <w:rsid w:val="00A4300D"/>
    <w:rsid w:val="00A43166"/>
    <w:rsid w:val="00A435E6"/>
    <w:rsid w:val="00A43679"/>
    <w:rsid w:val="00A44533"/>
    <w:rsid w:val="00A44658"/>
    <w:rsid w:val="00A464EE"/>
    <w:rsid w:val="00A47A10"/>
    <w:rsid w:val="00A47B6B"/>
    <w:rsid w:val="00A50E95"/>
    <w:rsid w:val="00A521CA"/>
    <w:rsid w:val="00A53145"/>
    <w:rsid w:val="00A5435F"/>
    <w:rsid w:val="00A54381"/>
    <w:rsid w:val="00A54F0F"/>
    <w:rsid w:val="00A5521B"/>
    <w:rsid w:val="00A559F8"/>
    <w:rsid w:val="00A55CF6"/>
    <w:rsid w:val="00A55EF0"/>
    <w:rsid w:val="00A55EFF"/>
    <w:rsid w:val="00A564F6"/>
    <w:rsid w:val="00A572D3"/>
    <w:rsid w:val="00A575BD"/>
    <w:rsid w:val="00A579B9"/>
    <w:rsid w:val="00A57E1D"/>
    <w:rsid w:val="00A60799"/>
    <w:rsid w:val="00A60B92"/>
    <w:rsid w:val="00A60CFB"/>
    <w:rsid w:val="00A610E8"/>
    <w:rsid w:val="00A61752"/>
    <w:rsid w:val="00A6198C"/>
    <w:rsid w:val="00A61DFA"/>
    <w:rsid w:val="00A621F3"/>
    <w:rsid w:val="00A627D2"/>
    <w:rsid w:val="00A63268"/>
    <w:rsid w:val="00A633D4"/>
    <w:rsid w:val="00A638E1"/>
    <w:rsid w:val="00A63CCC"/>
    <w:rsid w:val="00A64D91"/>
    <w:rsid w:val="00A658F4"/>
    <w:rsid w:val="00A65D9C"/>
    <w:rsid w:val="00A662AD"/>
    <w:rsid w:val="00A662CE"/>
    <w:rsid w:val="00A6652F"/>
    <w:rsid w:val="00A6674B"/>
    <w:rsid w:val="00A667EA"/>
    <w:rsid w:val="00A66DD6"/>
    <w:rsid w:val="00A67503"/>
    <w:rsid w:val="00A701A3"/>
    <w:rsid w:val="00A701BA"/>
    <w:rsid w:val="00A70411"/>
    <w:rsid w:val="00A7046D"/>
    <w:rsid w:val="00A70E1C"/>
    <w:rsid w:val="00A71462"/>
    <w:rsid w:val="00A71610"/>
    <w:rsid w:val="00A71691"/>
    <w:rsid w:val="00A7319D"/>
    <w:rsid w:val="00A732AC"/>
    <w:rsid w:val="00A73B6B"/>
    <w:rsid w:val="00A74F0E"/>
    <w:rsid w:val="00A751A8"/>
    <w:rsid w:val="00A751AA"/>
    <w:rsid w:val="00A7572D"/>
    <w:rsid w:val="00A75C0D"/>
    <w:rsid w:val="00A75E6B"/>
    <w:rsid w:val="00A75E9A"/>
    <w:rsid w:val="00A7665D"/>
    <w:rsid w:val="00A76817"/>
    <w:rsid w:val="00A76E7C"/>
    <w:rsid w:val="00A77404"/>
    <w:rsid w:val="00A80163"/>
    <w:rsid w:val="00A8041F"/>
    <w:rsid w:val="00A80520"/>
    <w:rsid w:val="00A80992"/>
    <w:rsid w:val="00A809D7"/>
    <w:rsid w:val="00A80B0B"/>
    <w:rsid w:val="00A80C3D"/>
    <w:rsid w:val="00A80C58"/>
    <w:rsid w:val="00A814B4"/>
    <w:rsid w:val="00A83788"/>
    <w:rsid w:val="00A83A64"/>
    <w:rsid w:val="00A83F59"/>
    <w:rsid w:val="00A841F2"/>
    <w:rsid w:val="00A84459"/>
    <w:rsid w:val="00A8456A"/>
    <w:rsid w:val="00A84889"/>
    <w:rsid w:val="00A84CB4"/>
    <w:rsid w:val="00A859B5"/>
    <w:rsid w:val="00A85E8B"/>
    <w:rsid w:val="00A866D1"/>
    <w:rsid w:val="00A867D2"/>
    <w:rsid w:val="00A8683F"/>
    <w:rsid w:val="00A86A56"/>
    <w:rsid w:val="00A86FAD"/>
    <w:rsid w:val="00A87450"/>
    <w:rsid w:val="00A8770A"/>
    <w:rsid w:val="00A87B45"/>
    <w:rsid w:val="00A87C69"/>
    <w:rsid w:val="00A9016D"/>
    <w:rsid w:val="00A9067F"/>
    <w:rsid w:val="00A90C36"/>
    <w:rsid w:val="00A91481"/>
    <w:rsid w:val="00A91591"/>
    <w:rsid w:val="00A9192C"/>
    <w:rsid w:val="00A91D2B"/>
    <w:rsid w:val="00A9324A"/>
    <w:rsid w:val="00A9375B"/>
    <w:rsid w:val="00A93C89"/>
    <w:rsid w:val="00A94198"/>
    <w:rsid w:val="00A946CF"/>
    <w:rsid w:val="00A9480C"/>
    <w:rsid w:val="00A94FE8"/>
    <w:rsid w:val="00A95778"/>
    <w:rsid w:val="00A957A8"/>
    <w:rsid w:val="00A96322"/>
    <w:rsid w:val="00A964E4"/>
    <w:rsid w:val="00A96B8A"/>
    <w:rsid w:val="00A97680"/>
    <w:rsid w:val="00A97902"/>
    <w:rsid w:val="00A97FCF"/>
    <w:rsid w:val="00AA1404"/>
    <w:rsid w:val="00AA2892"/>
    <w:rsid w:val="00AA2A2F"/>
    <w:rsid w:val="00AA3130"/>
    <w:rsid w:val="00AA331B"/>
    <w:rsid w:val="00AA37A4"/>
    <w:rsid w:val="00AA4561"/>
    <w:rsid w:val="00AA479F"/>
    <w:rsid w:val="00AA4908"/>
    <w:rsid w:val="00AA53FA"/>
    <w:rsid w:val="00AA5449"/>
    <w:rsid w:val="00AA5CA6"/>
    <w:rsid w:val="00AA5CB2"/>
    <w:rsid w:val="00AA6807"/>
    <w:rsid w:val="00AA6AB2"/>
    <w:rsid w:val="00AA71CC"/>
    <w:rsid w:val="00AA740F"/>
    <w:rsid w:val="00AB021B"/>
    <w:rsid w:val="00AB034F"/>
    <w:rsid w:val="00AB051E"/>
    <w:rsid w:val="00AB127B"/>
    <w:rsid w:val="00AB1352"/>
    <w:rsid w:val="00AB144F"/>
    <w:rsid w:val="00AB1EA3"/>
    <w:rsid w:val="00AB1ED1"/>
    <w:rsid w:val="00AB2600"/>
    <w:rsid w:val="00AB290A"/>
    <w:rsid w:val="00AB2E23"/>
    <w:rsid w:val="00AB2F9D"/>
    <w:rsid w:val="00AB3984"/>
    <w:rsid w:val="00AB4C28"/>
    <w:rsid w:val="00AB4E7C"/>
    <w:rsid w:val="00AB5117"/>
    <w:rsid w:val="00AB529D"/>
    <w:rsid w:val="00AB5C79"/>
    <w:rsid w:val="00AB64E2"/>
    <w:rsid w:val="00AB6740"/>
    <w:rsid w:val="00AB71E6"/>
    <w:rsid w:val="00AB7461"/>
    <w:rsid w:val="00AB7CD6"/>
    <w:rsid w:val="00AC0297"/>
    <w:rsid w:val="00AC06CF"/>
    <w:rsid w:val="00AC0E1E"/>
    <w:rsid w:val="00AC1A2A"/>
    <w:rsid w:val="00AC1E37"/>
    <w:rsid w:val="00AC2FD8"/>
    <w:rsid w:val="00AC3047"/>
    <w:rsid w:val="00AC3216"/>
    <w:rsid w:val="00AC3D62"/>
    <w:rsid w:val="00AC4497"/>
    <w:rsid w:val="00AC4598"/>
    <w:rsid w:val="00AC4966"/>
    <w:rsid w:val="00AC4A0D"/>
    <w:rsid w:val="00AC4BF9"/>
    <w:rsid w:val="00AC4E11"/>
    <w:rsid w:val="00AC5475"/>
    <w:rsid w:val="00AC54D7"/>
    <w:rsid w:val="00AC55F0"/>
    <w:rsid w:val="00AC59E6"/>
    <w:rsid w:val="00AC5D51"/>
    <w:rsid w:val="00AC675C"/>
    <w:rsid w:val="00AC73D0"/>
    <w:rsid w:val="00AC75C2"/>
    <w:rsid w:val="00AC75D9"/>
    <w:rsid w:val="00AC786A"/>
    <w:rsid w:val="00AD0576"/>
    <w:rsid w:val="00AD0FEF"/>
    <w:rsid w:val="00AD2134"/>
    <w:rsid w:val="00AD34AC"/>
    <w:rsid w:val="00AD38BC"/>
    <w:rsid w:val="00AD3A1C"/>
    <w:rsid w:val="00AD3EE8"/>
    <w:rsid w:val="00AD40BE"/>
    <w:rsid w:val="00AD450F"/>
    <w:rsid w:val="00AD46AB"/>
    <w:rsid w:val="00AD49F3"/>
    <w:rsid w:val="00AD54A4"/>
    <w:rsid w:val="00AD5CCB"/>
    <w:rsid w:val="00AD6287"/>
    <w:rsid w:val="00AD63FC"/>
    <w:rsid w:val="00AD6860"/>
    <w:rsid w:val="00AD6A10"/>
    <w:rsid w:val="00AD6CE0"/>
    <w:rsid w:val="00AD6D64"/>
    <w:rsid w:val="00AD753F"/>
    <w:rsid w:val="00AD788B"/>
    <w:rsid w:val="00AD7AFD"/>
    <w:rsid w:val="00AD7B7F"/>
    <w:rsid w:val="00AD7C7F"/>
    <w:rsid w:val="00AE0070"/>
    <w:rsid w:val="00AE00F3"/>
    <w:rsid w:val="00AE0CE6"/>
    <w:rsid w:val="00AE0D1B"/>
    <w:rsid w:val="00AE126E"/>
    <w:rsid w:val="00AE1AB2"/>
    <w:rsid w:val="00AE1B32"/>
    <w:rsid w:val="00AE227A"/>
    <w:rsid w:val="00AE25A3"/>
    <w:rsid w:val="00AE289A"/>
    <w:rsid w:val="00AE2A33"/>
    <w:rsid w:val="00AE2EE3"/>
    <w:rsid w:val="00AE305C"/>
    <w:rsid w:val="00AE3BC9"/>
    <w:rsid w:val="00AE3DE0"/>
    <w:rsid w:val="00AE45B6"/>
    <w:rsid w:val="00AE4728"/>
    <w:rsid w:val="00AE476D"/>
    <w:rsid w:val="00AE49DF"/>
    <w:rsid w:val="00AE4C4D"/>
    <w:rsid w:val="00AE54E9"/>
    <w:rsid w:val="00AE6A3A"/>
    <w:rsid w:val="00AE6A5F"/>
    <w:rsid w:val="00AE7B6F"/>
    <w:rsid w:val="00AE7DC9"/>
    <w:rsid w:val="00AE7FF5"/>
    <w:rsid w:val="00AF04A5"/>
    <w:rsid w:val="00AF1669"/>
    <w:rsid w:val="00AF1CED"/>
    <w:rsid w:val="00AF1DCA"/>
    <w:rsid w:val="00AF1FE3"/>
    <w:rsid w:val="00AF2EF0"/>
    <w:rsid w:val="00AF36D7"/>
    <w:rsid w:val="00AF3932"/>
    <w:rsid w:val="00AF4045"/>
    <w:rsid w:val="00AF4D5A"/>
    <w:rsid w:val="00AF502C"/>
    <w:rsid w:val="00AF59B3"/>
    <w:rsid w:val="00AF5B44"/>
    <w:rsid w:val="00AF5E54"/>
    <w:rsid w:val="00AF5F35"/>
    <w:rsid w:val="00AF626B"/>
    <w:rsid w:val="00AF64F3"/>
    <w:rsid w:val="00AF6806"/>
    <w:rsid w:val="00AF7409"/>
    <w:rsid w:val="00AF78FF"/>
    <w:rsid w:val="00B00059"/>
    <w:rsid w:val="00B01657"/>
    <w:rsid w:val="00B01726"/>
    <w:rsid w:val="00B0188E"/>
    <w:rsid w:val="00B01907"/>
    <w:rsid w:val="00B021AE"/>
    <w:rsid w:val="00B0353B"/>
    <w:rsid w:val="00B037C2"/>
    <w:rsid w:val="00B03EBA"/>
    <w:rsid w:val="00B04123"/>
    <w:rsid w:val="00B06046"/>
    <w:rsid w:val="00B061B6"/>
    <w:rsid w:val="00B07285"/>
    <w:rsid w:val="00B078DA"/>
    <w:rsid w:val="00B07E72"/>
    <w:rsid w:val="00B102AC"/>
    <w:rsid w:val="00B108BA"/>
    <w:rsid w:val="00B10B02"/>
    <w:rsid w:val="00B10F2B"/>
    <w:rsid w:val="00B10F8C"/>
    <w:rsid w:val="00B129DE"/>
    <w:rsid w:val="00B12A50"/>
    <w:rsid w:val="00B12EB5"/>
    <w:rsid w:val="00B134F7"/>
    <w:rsid w:val="00B14F19"/>
    <w:rsid w:val="00B1564F"/>
    <w:rsid w:val="00B15756"/>
    <w:rsid w:val="00B1579C"/>
    <w:rsid w:val="00B15C89"/>
    <w:rsid w:val="00B15CAF"/>
    <w:rsid w:val="00B16283"/>
    <w:rsid w:val="00B1679D"/>
    <w:rsid w:val="00B16C91"/>
    <w:rsid w:val="00B20258"/>
    <w:rsid w:val="00B2045F"/>
    <w:rsid w:val="00B2184D"/>
    <w:rsid w:val="00B21BBE"/>
    <w:rsid w:val="00B21CAF"/>
    <w:rsid w:val="00B21FAE"/>
    <w:rsid w:val="00B23075"/>
    <w:rsid w:val="00B234BF"/>
    <w:rsid w:val="00B2353E"/>
    <w:rsid w:val="00B23703"/>
    <w:rsid w:val="00B237BE"/>
    <w:rsid w:val="00B241BD"/>
    <w:rsid w:val="00B2452B"/>
    <w:rsid w:val="00B245A2"/>
    <w:rsid w:val="00B24993"/>
    <w:rsid w:val="00B24D86"/>
    <w:rsid w:val="00B24F09"/>
    <w:rsid w:val="00B2542E"/>
    <w:rsid w:val="00B25CA4"/>
    <w:rsid w:val="00B261CF"/>
    <w:rsid w:val="00B262E6"/>
    <w:rsid w:val="00B27525"/>
    <w:rsid w:val="00B30AA3"/>
    <w:rsid w:val="00B30E4C"/>
    <w:rsid w:val="00B315F5"/>
    <w:rsid w:val="00B31F5B"/>
    <w:rsid w:val="00B32689"/>
    <w:rsid w:val="00B3332F"/>
    <w:rsid w:val="00B33581"/>
    <w:rsid w:val="00B33A1B"/>
    <w:rsid w:val="00B342A1"/>
    <w:rsid w:val="00B356FE"/>
    <w:rsid w:val="00B35B64"/>
    <w:rsid w:val="00B35C10"/>
    <w:rsid w:val="00B35C1F"/>
    <w:rsid w:val="00B361F6"/>
    <w:rsid w:val="00B36284"/>
    <w:rsid w:val="00B363C3"/>
    <w:rsid w:val="00B36562"/>
    <w:rsid w:val="00B368A9"/>
    <w:rsid w:val="00B3691E"/>
    <w:rsid w:val="00B36B1F"/>
    <w:rsid w:val="00B36F0B"/>
    <w:rsid w:val="00B407F2"/>
    <w:rsid w:val="00B419E9"/>
    <w:rsid w:val="00B42754"/>
    <w:rsid w:val="00B4293F"/>
    <w:rsid w:val="00B439FC"/>
    <w:rsid w:val="00B43D3B"/>
    <w:rsid w:val="00B43D45"/>
    <w:rsid w:val="00B443D1"/>
    <w:rsid w:val="00B4502E"/>
    <w:rsid w:val="00B4529D"/>
    <w:rsid w:val="00B46465"/>
    <w:rsid w:val="00B4648C"/>
    <w:rsid w:val="00B46981"/>
    <w:rsid w:val="00B50179"/>
    <w:rsid w:val="00B508D2"/>
    <w:rsid w:val="00B51F5B"/>
    <w:rsid w:val="00B52393"/>
    <w:rsid w:val="00B52687"/>
    <w:rsid w:val="00B52710"/>
    <w:rsid w:val="00B547F7"/>
    <w:rsid w:val="00B55338"/>
    <w:rsid w:val="00B5549A"/>
    <w:rsid w:val="00B55A56"/>
    <w:rsid w:val="00B55CD3"/>
    <w:rsid w:val="00B563EB"/>
    <w:rsid w:val="00B564D8"/>
    <w:rsid w:val="00B56787"/>
    <w:rsid w:val="00B57807"/>
    <w:rsid w:val="00B6066C"/>
    <w:rsid w:val="00B62741"/>
    <w:rsid w:val="00B6287E"/>
    <w:rsid w:val="00B62CCF"/>
    <w:rsid w:val="00B63520"/>
    <w:rsid w:val="00B63568"/>
    <w:rsid w:val="00B6379F"/>
    <w:rsid w:val="00B639CC"/>
    <w:rsid w:val="00B63C48"/>
    <w:rsid w:val="00B64A47"/>
    <w:rsid w:val="00B650A9"/>
    <w:rsid w:val="00B65D0B"/>
    <w:rsid w:val="00B66DF4"/>
    <w:rsid w:val="00B672DA"/>
    <w:rsid w:val="00B673CA"/>
    <w:rsid w:val="00B6791F"/>
    <w:rsid w:val="00B702B5"/>
    <w:rsid w:val="00B70509"/>
    <w:rsid w:val="00B70893"/>
    <w:rsid w:val="00B70DBC"/>
    <w:rsid w:val="00B7119A"/>
    <w:rsid w:val="00B71B08"/>
    <w:rsid w:val="00B71D90"/>
    <w:rsid w:val="00B72214"/>
    <w:rsid w:val="00B72BAD"/>
    <w:rsid w:val="00B72F14"/>
    <w:rsid w:val="00B72FD8"/>
    <w:rsid w:val="00B73FC0"/>
    <w:rsid w:val="00B7418D"/>
    <w:rsid w:val="00B7427C"/>
    <w:rsid w:val="00B74779"/>
    <w:rsid w:val="00B749DE"/>
    <w:rsid w:val="00B7591C"/>
    <w:rsid w:val="00B75AFC"/>
    <w:rsid w:val="00B7619C"/>
    <w:rsid w:val="00B761E3"/>
    <w:rsid w:val="00B765C5"/>
    <w:rsid w:val="00B7690B"/>
    <w:rsid w:val="00B76F4A"/>
    <w:rsid w:val="00B76FFE"/>
    <w:rsid w:val="00B7770D"/>
    <w:rsid w:val="00B77A3D"/>
    <w:rsid w:val="00B77D86"/>
    <w:rsid w:val="00B8021E"/>
    <w:rsid w:val="00B80757"/>
    <w:rsid w:val="00B80954"/>
    <w:rsid w:val="00B809B9"/>
    <w:rsid w:val="00B81773"/>
    <w:rsid w:val="00B81D6E"/>
    <w:rsid w:val="00B81F2B"/>
    <w:rsid w:val="00B825B1"/>
    <w:rsid w:val="00B82752"/>
    <w:rsid w:val="00B83532"/>
    <w:rsid w:val="00B84347"/>
    <w:rsid w:val="00B84454"/>
    <w:rsid w:val="00B84A2C"/>
    <w:rsid w:val="00B85524"/>
    <w:rsid w:val="00B8613A"/>
    <w:rsid w:val="00B87788"/>
    <w:rsid w:val="00B87C2F"/>
    <w:rsid w:val="00B90488"/>
    <w:rsid w:val="00B9069D"/>
    <w:rsid w:val="00B90C08"/>
    <w:rsid w:val="00B91723"/>
    <w:rsid w:val="00B91771"/>
    <w:rsid w:val="00B91A8E"/>
    <w:rsid w:val="00B92258"/>
    <w:rsid w:val="00B922B3"/>
    <w:rsid w:val="00B92693"/>
    <w:rsid w:val="00B927CF"/>
    <w:rsid w:val="00B929C1"/>
    <w:rsid w:val="00B92B5A"/>
    <w:rsid w:val="00B92E31"/>
    <w:rsid w:val="00B933B9"/>
    <w:rsid w:val="00B937AE"/>
    <w:rsid w:val="00B94821"/>
    <w:rsid w:val="00B948F2"/>
    <w:rsid w:val="00B9535C"/>
    <w:rsid w:val="00B95B3F"/>
    <w:rsid w:val="00B9656B"/>
    <w:rsid w:val="00B96818"/>
    <w:rsid w:val="00B96C56"/>
    <w:rsid w:val="00B96C61"/>
    <w:rsid w:val="00B97498"/>
    <w:rsid w:val="00B974B6"/>
    <w:rsid w:val="00BA018F"/>
    <w:rsid w:val="00BA0318"/>
    <w:rsid w:val="00BA032C"/>
    <w:rsid w:val="00BA084A"/>
    <w:rsid w:val="00BA0A32"/>
    <w:rsid w:val="00BA0B74"/>
    <w:rsid w:val="00BA10AC"/>
    <w:rsid w:val="00BA1597"/>
    <w:rsid w:val="00BA16C3"/>
    <w:rsid w:val="00BA1856"/>
    <w:rsid w:val="00BA2874"/>
    <w:rsid w:val="00BA2E84"/>
    <w:rsid w:val="00BA3E81"/>
    <w:rsid w:val="00BA3E9E"/>
    <w:rsid w:val="00BA4383"/>
    <w:rsid w:val="00BA4482"/>
    <w:rsid w:val="00BA479F"/>
    <w:rsid w:val="00BA4B0A"/>
    <w:rsid w:val="00BA4C5B"/>
    <w:rsid w:val="00BA4FFA"/>
    <w:rsid w:val="00BA5336"/>
    <w:rsid w:val="00BA5593"/>
    <w:rsid w:val="00BA57D8"/>
    <w:rsid w:val="00BA5913"/>
    <w:rsid w:val="00BA5A09"/>
    <w:rsid w:val="00BA5C79"/>
    <w:rsid w:val="00BA6A79"/>
    <w:rsid w:val="00BA7690"/>
    <w:rsid w:val="00BB0753"/>
    <w:rsid w:val="00BB1374"/>
    <w:rsid w:val="00BB16B4"/>
    <w:rsid w:val="00BB2777"/>
    <w:rsid w:val="00BB29DF"/>
    <w:rsid w:val="00BB2A1B"/>
    <w:rsid w:val="00BB3350"/>
    <w:rsid w:val="00BB3C0C"/>
    <w:rsid w:val="00BB3F00"/>
    <w:rsid w:val="00BB436B"/>
    <w:rsid w:val="00BB4A14"/>
    <w:rsid w:val="00BB5355"/>
    <w:rsid w:val="00BB5922"/>
    <w:rsid w:val="00BB682B"/>
    <w:rsid w:val="00BB6BFB"/>
    <w:rsid w:val="00BB6E33"/>
    <w:rsid w:val="00BB75F5"/>
    <w:rsid w:val="00BB7BD4"/>
    <w:rsid w:val="00BB7BEA"/>
    <w:rsid w:val="00BC02B0"/>
    <w:rsid w:val="00BC0910"/>
    <w:rsid w:val="00BC0A98"/>
    <w:rsid w:val="00BC1325"/>
    <w:rsid w:val="00BC180A"/>
    <w:rsid w:val="00BC1D99"/>
    <w:rsid w:val="00BC1DB0"/>
    <w:rsid w:val="00BC1E81"/>
    <w:rsid w:val="00BC2842"/>
    <w:rsid w:val="00BC3147"/>
    <w:rsid w:val="00BC384D"/>
    <w:rsid w:val="00BC3C28"/>
    <w:rsid w:val="00BC4123"/>
    <w:rsid w:val="00BC414C"/>
    <w:rsid w:val="00BC4AD8"/>
    <w:rsid w:val="00BC52F2"/>
    <w:rsid w:val="00BC538E"/>
    <w:rsid w:val="00BC56E5"/>
    <w:rsid w:val="00BC608C"/>
    <w:rsid w:val="00BC619B"/>
    <w:rsid w:val="00BC6F58"/>
    <w:rsid w:val="00BC7070"/>
    <w:rsid w:val="00BC7656"/>
    <w:rsid w:val="00BC78B1"/>
    <w:rsid w:val="00BC7CCF"/>
    <w:rsid w:val="00BD07CB"/>
    <w:rsid w:val="00BD09C4"/>
    <w:rsid w:val="00BD0DD2"/>
    <w:rsid w:val="00BD13F3"/>
    <w:rsid w:val="00BD194A"/>
    <w:rsid w:val="00BD26AD"/>
    <w:rsid w:val="00BD2955"/>
    <w:rsid w:val="00BD2B3B"/>
    <w:rsid w:val="00BD3CFC"/>
    <w:rsid w:val="00BD42CC"/>
    <w:rsid w:val="00BD49AE"/>
    <w:rsid w:val="00BD4DCC"/>
    <w:rsid w:val="00BD511F"/>
    <w:rsid w:val="00BD515C"/>
    <w:rsid w:val="00BD5D52"/>
    <w:rsid w:val="00BD5EA4"/>
    <w:rsid w:val="00BD62FA"/>
    <w:rsid w:val="00BD667E"/>
    <w:rsid w:val="00BD6AF6"/>
    <w:rsid w:val="00BD6E54"/>
    <w:rsid w:val="00BD7A8B"/>
    <w:rsid w:val="00BD7BB9"/>
    <w:rsid w:val="00BD7C68"/>
    <w:rsid w:val="00BE0104"/>
    <w:rsid w:val="00BE0AEA"/>
    <w:rsid w:val="00BE1153"/>
    <w:rsid w:val="00BE1321"/>
    <w:rsid w:val="00BE1674"/>
    <w:rsid w:val="00BE19D7"/>
    <w:rsid w:val="00BE2728"/>
    <w:rsid w:val="00BE3206"/>
    <w:rsid w:val="00BE3241"/>
    <w:rsid w:val="00BE3AA9"/>
    <w:rsid w:val="00BE3CB0"/>
    <w:rsid w:val="00BE425D"/>
    <w:rsid w:val="00BE45BC"/>
    <w:rsid w:val="00BE465F"/>
    <w:rsid w:val="00BE498E"/>
    <w:rsid w:val="00BE49EE"/>
    <w:rsid w:val="00BE5486"/>
    <w:rsid w:val="00BE5CB1"/>
    <w:rsid w:val="00BE6F6F"/>
    <w:rsid w:val="00BE7AA5"/>
    <w:rsid w:val="00BF0136"/>
    <w:rsid w:val="00BF0491"/>
    <w:rsid w:val="00BF2011"/>
    <w:rsid w:val="00BF2A5B"/>
    <w:rsid w:val="00BF375E"/>
    <w:rsid w:val="00BF3D67"/>
    <w:rsid w:val="00BF3FFC"/>
    <w:rsid w:val="00BF41B9"/>
    <w:rsid w:val="00BF4351"/>
    <w:rsid w:val="00BF4A00"/>
    <w:rsid w:val="00BF6CDB"/>
    <w:rsid w:val="00BF730C"/>
    <w:rsid w:val="00BF7587"/>
    <w:rsid w:val="00BF78C5"/>
    <w:rsid w:val="00C00684"/>
    <w:rsid w:val="00C01069"/>
    <w:rsid w:val="00C016B9"/>
    <w:rsid w:val="00C0195F"/>
    <w:rsid w:val="00C01F6C"/>
    <w:rsid w:val="00C028FC"/>
    <w:rsid w:val="00C02BFF"/>
    <w:rsid w:val="00C0300E"/>
    <w:rsid w:val="00C031EA"/>
    <w:rsid w:val="00C032F9"/>
    <w:rsid w:val="00C03C84"/>
    <w:rsid w:val="00C0419C"/>
    <w:rsid w:val="00C04536"/>
    <w:rsid w:val="00C05B41"/>
    <w:rsid w:val="00C0607B"/>
    <w:rsid w:val="00C0632E"/>
    <w:rsid w:val="00C07157"/>
    <w:rsid w:val="00C0758C"/>
    <w:rsid w:val="00C076ED"/>
    <w:rsid w:val="00C07CBD"/>
    <w:rsid w:val="00C07EC6"/>
    <w:rsid w:val="00C108F8"/>
    <w:rsid w:val="00C10A17"/>
    <w:rsid w:val="00C110F5"/>
    <w:rsid w:val="00C127BA"/>
    <w:rsid w:val="00C12B80"/>
    <w:rsid w:val="00C12E44"/>
    <w:rsid w:val="00C130F3"/>
    <w:rsid w:val="00C1335E"/>
    <w:rsid w:val="00C13E02"/>
    <w:rsid w:val="00C13EF0"/>
    <w:rsid w:val="00C15101"/>
    <w:rsid w:val="00C1576B"/>
    <w:rsid w:val="00C158B1"/>
    <w:rsid w:val="00C1606C"/>
    <w:rsid w:val="00C16101"/>
    <w:rsid w:val="00C175BA"/>
    <w:rsid w:val="00C17C8A"/>
    <w:rsid w:val="00C17F30"/>
    <w:rsid w:val="00C2003C"/>
    <w:rsid w:val="00C203B9"/>
    <w:rsid w:val="00C205B1"/>
    <w:rsid w:val="00C20F3C"/>
    <w:rsid w:val="00C211FF"/>
    <w:rsid w:val="00C219DD"/>
    <w:rsid w:val="00C21F93"/>
    <w:rsid w:val="00C224D5"/>
    <w:rsid w:val="00C22CB2"/>
    <w:rsid w:val="00C22DB0"/>
    <w:rsid w:val="00C23536"/>
    <w:rsid w:val="00C23A15"/>
    <w:rsid w:val="00C23FD0"/>
    <w:rsid w:val="00C24153"/>
    <w:rsid w:val="00C2430E"/>
    <w:rsid w:val="00C24709"/>
    <w:rsid w:val="00C25401"/>
    <w:rsid w:val="00C25733"/>
    <w:rsid w:val="00C265F9"/>
    <w:rsid w:val="00C2666D"/>
    <w:rsid w:val="00C26B69"/>
    <w:rsid w:val="00C274DA"/>
    <w:rsid w:val="00C2753D"/>
    <w:rsid w:val="00C27E9D"/>
    <w:rsid w:val="00C30464"/>
    <w:rsid w:val="00C304A2"/>
    <w:rsid w:val="00C3097D"/>
    <w:rsid w:val="00C30FB3"/>
    <w:rsid w:val="00C317DA"/>
    <w:rsid w:val="00C31864"/>
    <w:rsid w:val="00C3188C"/>
    <w:rsid w:val="00C31970"/>
    <w:rsid w:val="00C3265D"/>
    <w:rsid w:val="00C32E2C"/>
    <w:rsid w:val="00C3310D"/>
    <w:rsid w:val="00C334B3"/>
    <w:rsid w:val="00C34552"/>
    <w:rsid w:val="00C34B66"/>
    <w:rsid w:val="00C36B80"/>
    <w:rsid w:val="00C375B6"/>
    <w:rsid w:val="00C3783E"/>
    <w:rsid w:val="00C402DE"/>
    <w:rsid w:val="00C40979"/>
    <w:rsid w:val="00C409B9"/>
    <w:rsid w:val="00C412D2"/>
    <w:rsid w:val="00C417B3"/>
    <w:rsid w:val="00C418D6"/>
    <w:rsid w:val="00C42211"/>
    <w:rsid w:val="00C42295"/>
    <w:rsid w:val="00C4232E"/>
    <w:rsid w:val="00C42415"/>
    <w:rsid w:val="00C42454"/>
    <w:rsid w:val="00C4271E"/>
    <w:rsid w:val="00C42CFA"/>
    <w:rsid w:val="00C433ED"/>
    <w:rsid w:val="00C44000"/>
    <w:rsid w:val="00C44049"/>
    <w:rsid w:val="00C450EA"/>
    <w:rsid w:val="00C4574C"/>
    <w:rsid w:val="00C457BF"/>
    <w:rsid w:val="00C460FC"/>
    <w:rsid w:val="00C462EE"/>
    <w:rsid w:val="00C46DC8"/>
    <w:rsid w:val="00C47B31"/>
    <w:rsid w:val="00C47BFB"/>
    <w:rsid w:val="00C47C24"/>
    <w:rsid w:val="00C47C8F"/>
    <w:rsid w:val="00C47DFC"/>
    <w:rsid w:val="00C500F3"/>
    <w:rsid w:val="00C50119"/>
    <w:rsid w:val="00C5065E"/>
    <w:rsid w:val="00C5099E"/>
    <w:rsid w:val="00C514D9"/>
    <w:rsid w:val="00C5193E"/>
    <w:rsid w:val="00C51D0E"/>
    <w:rsid w:val="00C53B0A"/>
    <w:rsid w:val="00C53B20"/>
    <w:rsid w:val="00C549C5"/>
    <w:rsid w:val="00C55335"/>
    <w:rsid w:val="00C555B3"/>
    <w:rsid w:val="00C555B7"/>
    <w:rsid w:val="00C55696"/>
    <w:rsid w:val="00C55899"/>
    <w:rsid w:val="00C55C4F"/>
    <w:rsid w:val="00C5697E"/>
    <w:rsid w:val="00C56E92"/>
    <w:rsid w:val="00C5718A"/>
    <w:rsid w:val="00C57A56"/>
    <w:rsid w:val="00C57C90"/>
    <w:rsid w:val="00C57DF9"/>
    <w:rsid w:val="00C601A6"/>
    <w:rsid w:val="00C60A29"/>
    <w:rsid w:val="00C61954"/>
    <w:rsid w:val="00C61ADF"/>
    <w:rsid w:val="00C61DA5"/>
    <w:rsid w:val="00C61FE3"/>
    <w:rsid w:val="00C62055"/>
    <w:rsid w:val="00C625D8"/>
    <w:rsid w:val="00C6272B"/>
    <w:rsid w:val="00C633E8"/>
    <w:rsid w:val="00C635BC"/>
    <w:rsid w:val="00C63FC2"/>
    <w:rsid w:val="00C64601"/>
    <w:rsid w:val="00C646C8"/>
    <w:rsid w:val="00C64748"/>
    <w:rsid w:val="00C649C4"/>
    <w:rsid w:val="00C65411"/>
    <w:rsid w:val="00C656BF"/>
    <w:rsid w:val="00C65E7C"/>
    <w:rsid w:val="00C65F4F"/>
    <w:rsid w:val="00C66BCB"/>
    <w:rsid w:val="00C67233"/>
    <w:rsid w:val="00C67393"/>
    <w:rsid w:val="00C6746F"/>
    <w:rsid w:val="00C70AA0"/>
    <w:rsid w:val="00C70B77"/>
    <w:rsid w:val="00C71967"/>
    <w:rsid w:val="00C71BD2"/>
    <w:rsid w:val="00C71C3F"/>
    <w:rsid w:val="00C724E4"/>
    <w:rsid w:val="00C72A01"/>
    <w:rsid w:val="00C72BFE"/>
    <w:rsid w:val="00C73300"/>
    <w:rsid w:val="00C73434"/>
    <w:rsid w:val="00C73844"/>
    <w:rsid w:val="00C749DD"/>
    <w:rsid w:val="00C74E5D"/>
    <w:rsid w:val="00C74FE4"/>
    <w:rsid w:val="00C75836"/>
    <w:rsid w:val="00C75E5B"/>
    <w:rsid w:val="00C765A6"/>
    <w:rsid w:val="00C76884"/>
    <w:rsid w:val="00C76EA6"/>
    <w:rsid w:val="00C776E9"/>
    <w:rsid w:val="00C800C5"/>
    <w:rsid w:val="00C80664"/>
    <w:rsid w:val="00C80789"/>
    <w:rsid w:val="00C80B85"/>
    <w:rsid w:val="00C80D86"/>
    <w:rsid w:val="00C81519"/>
    <w:rsid w:val="00C81530"/>
    <w:rsid w:val="00C81687"/>
    <w:rsid w:val="00C817A7"/>
    <w:rsid w:val="00C81A87"/>
    <w:rsid w:val="00C81DEC"/>
    <w:rsid w:val="00C82526"/>
    <w:rsid w:val="00C82534"/>
    <w:rsid w:val="00C827E1"/>
    <w:rsid w:val="00C82A5F"/>
    <w:rsid w:val="00C83131"/>
    <w:rsid w:val="00C832D8"/>
    <w:rsid w:val="00C836DE"/>
    <w:rsid w:val="00C83963"/>
    <w:rsid w:val="00C841E1"/>
    <w:rsid w:val="00C84AE6"/>
    <w:rsid w:val="00C85130"/>
    <w:rsid w:val="00C856BD"/>
    <w:rsid w:val="00C85A97"/>
    <w:rsid w:val="00C85BB2"/>
    <w:rsid w:val="00C85C2B"/>
    <w:rsid w:val="00C8653D"/>
    <w:rsid w:val="00C86794"/>
    <w:rsid w:val="00C86EA6"/>
    <w:rsid w:val="00C8756F"/>
    <w:rsid w:val="00C87895"/>
    <w:rsid w:val="00C90652"/>
    <w:rsid w:val="00C91741"/>
    <w:rsid w:val="00C91B72"/>
    <w:rsid w:val="00C91DA1"/>
    <w:rsid w:val="00C91DBB"/>
    <w:rsid w:val="00C91E0B"/>
    <w:rsid w:val="00C920E9"/>
    <w:rsid w:val="00C92B57"/>
    <w:rsid w:val="00C92FD8"/>
    <w:rsid w:val="00C93567"/>
    <w:rsid w:val="00C943C7"/>
    <w:rsid w:val="00C94C47"/>
    <w:rsid w:val="00C9556D"/>
    <w:rsid w:val="00C95A1C"/>
    <w:rsid w:val="00C95DF0"/>
    <w:rsid w:val="00C95E3E"/>
    <w:rsid w:val="00C95EC2"/>
    <w:rsid w:val="00C9651C"/>
    <w:rsid w:val="00C967D3"/>
    <w:rsid w:val="00C96924"/>
    <w:rsid w:val="00C96BA7"/>
    <w:rsid w:val="00C97922"/>
    <w:rsid w:val="00C97935"/>
    <w:rsid w:val="00C97C1C"/>
    <w:rsid w:val="00C97ED4"/>
    <w:rsid w:val="00CA01E3"/>
    <w:rsid w:val="00CA0378"/>
    <w:rsid w:val="00CA08F2"/>
    <w:rsid w:val="00CA0BDC"/>
    <w:rsid w:val="00CA0E1F"/>
    <w:rsid w:val="00CA1176"/>
    <w:rsid w:val="00CA1564"/>
    <w:rsid w:val="00CA167C"/>
    <w:rsid w:val="00CA27ED"/>
    <w:rsid w:val="00CA2D87"/>
    <w:rsid w:val="00CA3A96"/>
    <w:rsid w:val="00CA3C8D"/>
    <w:rsid w:val="00CA3DE8"/>
    <w:rsid w:val="00CA3EB0"/>
    <w:rsid w:val="00CA4307"/>
    <w:rsid w:val="00CA5880"/>
    <w:rsid w:val="00CA58DA"/>
    <w:rsid w:val="00CA59C0"/>
    <w:rsid w:val="00CA5A32"/>
    <w:rsid w:val="00CA5DC6"/>
    <w:rsid w:val="00CA68EE"/>
    <w:rsid w:val="00CA6C16"/>
    <w:rsid w:val="00CA6CAA"/>
    <w:rsid w:val="00CA778E"/>
    <w:rsid w:val="00CA78E9"/>
    <w:rsid w:val="00CB0556"/>
    <w:rsid w:val="00CB05D9"/>
    <w:rsid w:val="00CB1226"/>
    <w:rsid w:val="00CB1C4F"/>
    <w:rsid w:val="00CB2961"/>
    <w:rsid w:val="00CB29E2"/>
    <w:rsid w:val="00CB2CF0"/>
    <w:rsid w:val="00CB2F2B"/>
    <w:rsid w:val="00CB32D3"/>
    <w:rsid w:val="00CB3D96"/>
    <w:rsid w:val="00CB3E95"/>
    <w:rsid w:val="00CB4256"/>
    <w:rsid w:val="00CB5692"/>
    <w:rsid w:val="00CB571A"/>
    <w:rsid w:val="00CB57D5"/>
    <w:rsid w:val="00CB5E0D"/>
    <w:rsid w:val="00CB5EF9"/>
    <w:rsid w:val="00CB6045"/>
    <w:rsid w:val="00CB6BCC"/>
    <w:rsid w:val="00CB71E4"/>
    <w:rsid w:val="00CB7AED"/>
    <w:rsid w:val="00CB7E6D"/>
    <w:rsid w:val="00CC0289"/>
    <w:rsid w:val="00CC0BC1"/>
    <w:rsid w:val="00CC0FE4"/>
    <w:rsid w:val="00CC2842"/>
    <w:rsid w:val="00CC2877"/>
    <w:rsid w:val="00CC29DF"/>
    <w:rsid w:val="00CC2B76"/>
    <w:rsid w:val="00CC2E77"/>
    <w:rsid w:val="00CC3126"/>
    <w:rsid w:val="00CC35CF"/>
    <w:rsid w:val="00CC365F"/>
    <w:rsid w:val="00CC3C94"/>
    <w:rsid w:val="00CC3E44"/>
    <w:rsid w:val="00CC43C7"/>
    <w:rsid w:val="00CC44E1"/>
    <w:rsid w:val="00CC47EC"/>
    <w:rsid w:val="00CC56D0"/>
    <w:rsid w:val="00CC5F27"/>
    <w:rsid w:val="00CC5F4D"/>
    <w:rsid w:val="00CC6870"/>
    <w:rsid w:val="00CC69AB"/>
    <w:rsid w:val="00CC7F8C"/>
    <w:rsid w:val="00CD0344"/>
    <w:rsid w:val="00CD0B4A"/>
    <w:rsid w:val="00CD0EC9"/>
    <w:rsid w:val="00CD1A65"/>
    <w:rsid w:val="00CD1AE7"/>
    <w:rsid w:val="00CD1B64"/>
    <w:rsid w:val="00CD1BC1"/>
    <w:rsid w:val="00CD1D34"/>
    <w:rsid w:val="00CD257A"/>
    <w:rsid w:val="00CD2BC9"/>
    <w:rsid w:val="00CD3A77"/>
    <w:rsid w:val="00CD3A7B"/>
    <w:rsid w:val="00CD506A"/>
    <w:rsid w:val="00CD58C3"/>
    <w:rsid w:val="00CD5B58"/>
    <w:rsid w:val="00CD5C49"/>
    <w:rsid w:val="00CD642E"/>
    <w:rsid w:val="00CD6801"/>
    <w:rsid w:val="00CD719F"/>
    <w:rsid w:val="00CD783B"/>
    <w:rsid w:val="00CD7DA1"/>
    <w:rsid w:val="00CE0587"/>
    <w:rsid w:val="00CE0A5F"/>
    <w:rsid w:val="00CE0A6B"/>
    <w:rsid w:val="00CE1146"/>
    <w:rsid w:val="00CE14E5"/>
    <w:rsid w:val="00CE30EF"/>
    <w:rsid w:val="00CE370A"/>
    <w:rsid w:val="00CE433C"/>
    <w:rsid w:val="00CE43FA"/>
    <w:rsid w:val="00CE5098"/>
    <w:rsid w:val="00CE564A"/>
    <w:rsid w:val="00CE5820"/>
    <w:rsid w:val="00CE62F0"/>
    <w:rsid w:val="00CE6988"/>
    <w:rsid w:val="00CE6B53"/>
    <w:rsid w:val="00CE6D65"/>
    <w:rsid w:val="00CE7B75"/>
    <w:rsid w:val="00CF038C"/>
    <w:rsid w:val="00CF0738"/>
    <w:rsid w:val="00CF140F"/>
    <w:rsid w:val="00CF17F8"/>
    <w:rsid w:val="00CF1DBF"/>
    <w:rsid w:val="00CF2486"/>
    <w:rsid w:val="00CF3235"/>
    <w:rsid w:val="00CF3443"/>
    <w:rsid w:val="00CF3604"/>
    <w:rsid w:val="00CF43DC"/>
    <w:rsid w:val="00CF49E9"/>
    <w:rsid w:val="00CF49ED"/>
    <w:rsid w:val="00CF61A5"/>
    <w:rsid w:val="00CF7055"/>
    <w:rsid w:val="00CF7E10"/>
    <w:rsid w:val="00CF7E1D"/>
    <w:rsid w:val="00D0043B"/>
    <w:rsid w:val="00D0082D"/>
    <w:rsid w:val="00D00A7E"/>
    <w:rsid w:val="00D011B9"/>
    <w:rsid w:val="00D01438"/>
    <w:rsid w:val="00D018F3"/>
    <w:rsid w:val="00D01DEE"/>
    <w:rsid w:val="00D021F8"/>
    <w:rsid w:val="00D024ED"/>
    <w:rsid w:val="00D0265D"/>
    <w:rsid w:val="00D027AE"/>
    <w:rsid w:val="00D028BD"/>
    <w:rsid w:val="00D02C55"/>
    <w:rsid w:val="00D03374"/>
    <w:rsid w:val="00D040D0"/>
    <w:rsid w:val="00D04651"/>
    <w:rsid w:val="00D04A45"/>
    <w:rsid w:val="00D04B4F"/>
    <w:rsid w:val="00D052C6"/>
    <w:rsid w:val="00D05725"/>
    <w:rsid w:val="00D06875"/>
    <w:rsid w:val="00D072F0"/>
    <w:rsid w:val="00D0734B"/>
    <w:rsid w:val="00D0746B"/>
    <w:rsid w:val="00D0771C"/>
    <w:rsid w:val="00D10677"/>
    <w:rsid w:val="00D108BB"/>
    <w:rsid w:val="00D10E47"/>
    <w:rsid w:val="00D10ECF"/>
    <w:rsid w:val="00D112A0"/>
    <w:rsid w:val="00D11AC6"/>
    <w:rsid w:val="00D11EF9"/>
    <w:rsid w:val="00D11FA3"/>
    <w:rsid w:val="00D12EC2"/>
    <w:rsid w:val="00D12EF2"/>
    <w:rsid w:val="00D1342E"/>
    <w:rsid w:val="00D13902"/>
    <w:rsid w:val="00D13F62"/>
    <w:rsid w:val="00D146A2"/>
    <w:rsid w:val="00D14837"/>
    <w:rsid w:val="00D14E28"/>
    <w:rsid w:val="00D1530A"/>
    <w:rsid w:val="00D15925"/>
    <w:rsid w:val="00D16BDA"/>
    <w:rsid w:val="00D1711D"/>
    <w:rsid w:val="00D1750D"/>
    <w:rsid w:val="00D17DB1"/>
    <w:rsid w:val="00D17F3A"/>
    <w:rsid w:val="00D208F2"/>
    <w:rsid w:val="00D210B4"/>
    <w:rsid w:val="00D21A9D"/>
    <w:rsid w:val="00D2217F"/>
    <w:rsid w:val="00D22253"/>
    <w:rsid w:val="00D227D5"/>
    <w:rsid w:val="00D229BD"/>
    <w:rsid w:val="00D22F9C"/>
    <w:rsid w:val="00D23C18"/>
    <w:rsid w:val="00D24D0E"/>
    <w:rsid w:val="00D26078"/>
    <w:rsid w:val="00D2648D"/>
    <w:rsid w:val="00D26D6A"/>
    <w:rsid w:val="00D27043"/>
    <w:rsid w:val="00D2733F"/>
    <w:rsid w:val="00D2739D"/>
    <w:rsid w:val="00D27614"/>
    <w:rsid w:val="00D276CB"/>
    <w:rsid w:val="00D3034D"/>
    <w:rsid w:val="00D30E9B"/>
    <w:rsid w:val="00D30F19"/>
    <w:rsid w:val="00D30FB6"/>
    <w:rsid w:val="00D31156"/>
    <w:rsid w:val="00D311B6"/>
    <w:rsid w:val="00D3160F"/>
    <w:rsid w:val="00D3162F"/>
    <w:rsid w:val="00D31765"/>
    <w:rsid w:val="00D31A2E"/>
    <w:rsid w:val="00D32328"/>
    <w:rsid w:val="00D324C4"/>
    <w:rsid w:val="00D3284C"/>
    <w:rsid w:val="00D33D27"/>
    <w:rsid w:val="00D3459B"/>
    <w:rsid w:val="00D34751"/>
    <w:rsid w:val="00D3499B"/>
    <w:rsid w:val="00D35177"/>
    <w:rsid w:val="00D3598D"/>
    <w:rsid w:val="00D3712A"/>
    <w:rsid w:val="00D37987"/>
    <w:rsid w:val="00D37BC7"/>
    <w:rsid w:val="00D41669"/>
    <w:rsid w:val="00D4174E"/>
    <w:rsid w:val="00D41A3D"/>
    <w:rsid w:val="00D42466"/>
    <w:rsid w:val="00D427A8"/>
    <w:rsid w:val="00D42EAB"/>
    <w:rsid w:val="00D43366"/>
    <w:rsid w:val="00D433E5"/>
    <w:rsid w:val="00D43EE9"/>
    <w:rsid w:val="00D44727"/>
    <w:rsid w:val="00D44E67"/>
    <w:rsid w:val="00D45823"/>
    <w:rsid w:val="00D45AC7"/>
    <w:rsid w:val="00D46A5C"/>
    <w:rsid w:val="00D46C4A"/>
    <w:rsid w:val="00D47178"/>
    <w:rsid w:val="00D477C3"/>
    <w:rsid w:val="00D47F32"/>
    <w:rsid w:val="00D502D4"/>
    <w:rsid w:val="00D50720"/>
    <w:rsid w:val="00D50C62"/>
    <w:rsid w:val="00D50CFD"/>
    <w:rsid w:val="00D50FF3"/>
    <w:rsid w:val="00D5128F"/>
    <w:rsid w:val="00D51534"/>
    <w:rsid w:val="00D51940"/>
    <w:rsid w:val="00D52268"/>
    <w:rsid w:val="00D52C18"/>
    <w:rsid w:val="00D52E59"/>
    <w:rsid w:val="00D52E73"/>
    <w:rsid w:val="00D531FA"/>
    <w:rsid w:val="00D535B8"/>
    <w:rsid w:val="00D54294"/>
    <w:rsid w:val="00D54570"/>
    <w:rsid w:val="00D547E9"/>
    <w:rsid w:val="00D54916"/>
    <w:rsid w:val="00D5500E"/>
    <w:rsid w:val="00D55AF1"/>
    <w:rsid w:val="00D565B6"/>
    <w:rsid w:val="00D56A00"/>
    <w:rsid w:val="00D57639"/>
    <w:rsid w:val="00D57DDF"/>
    <w:rsid w:val="00D57EE0"/>
    <w:rsid w:val="00D609A9"/>
    <w:rsid w:val="00D60D5B"/>
    <w:rsid w:val="00D61193"/>
    <w:rsid w:val="00D61775"/>
    <w:rsid w:val="00D6189F"/>
    <w:rsid w:val="00D61A80"/>
    <w:rsid w:val="00D623AA"/>
    <w:rsid w:val="00D62F7C"/>
    <w:rsid w:val="00D6325C"/>
    <w:rsid w:val="00D637E7"/>
    <w:rsid w:val="00D63BC5"/>
    <w:rsid w:val="00D63C8E"/>
    <w:rsid w:val="00D6515B"/>
    <w:rsid w:val="00D654B9"/>
    <w:rsid w:val="00D659F8"/>
    <w:rsid w:val="00D65A62"/>
    <w:rsid w:val="00D666E5"/>
    <w:rsid w:val="00D67962"/>
    <w:rsid w:val="00D70D49"/>
    <w:rsid w:val="00D71052"/>
    <w:rsid w:val="00D72680"/>
    <w:rsid w:val="00D728EE"/>
    <w:rsid w:val="00D72975"/>
    <w:rsid w:val="00D72A0F"/>
    <w:rsid w:val="00D72A73"/>
    <w:rsid w:val="00D72DBC"/>
    <w:rsid w:val="00D73475"/>
    <w:rsid w:val="00D734FE"/>
    <w:rsid w:val="00D737A9"/>
    <w:rsid w:val="00D73F7A"/>
    <w:rsid w:val="00D74841"/>
    <w:rsid w:val="00D748EE"/>
    <w:rsid w:val="00D74A4A"/>
    <w:rsid w:val="00D74C51"/>
    <w:rsid w:val="00D750AA"/>
    <w:rsid w:val="00D75A76"/>
    <w:rsid w:val="00D768A4"/>
    <w:rsid w:val="00D769B8"/>
    <w:rsid w:val="00D76E9D"/>
    <w:rsid w:val="00D77F5E"/>
    <w:rsid w:val="00D802AB"/>
    <w:rsid w:val="00D80566"/>
    <w:rsid w:val="00D81026"/>
    <w:rsid w:val="00D811FD"/>
    <w:rsid w:val="00D814E7"/>
    <w:rsid w:val="00D816A4"/>
    <w:rsid w:val="00D81A0B"/>
    <w:rsid w:val="00D81D57"/>
    <w:rsid w:val="00D8227C"/>
    <w:rsid w:val="00D8253F"/>
    <w:rsid w:val="00D829A4"/>
    <w:rsid w:val="00D82D6F"/>
    <w:rsid w:val="00D83552"/>
    <w:rsid w:val="00D8466E"/>
    <w:rsid w:val="00D850AC"/>
    <w:rsid w:val="00D8516F"/>
    <w:rsid w:val="00D85616"/>
    <w:rsid w:val="00D856C7"/>
    <w:rsid w:val="00D856F0"/>
    <w:rsid w:val="00D857AF"/>
    <w:rsid w:val="00D8597E"/>
    <w:rsid w:val="00D85A2B"/>
    <w:rsid w:val="00D86147"/>
    <w:rsid w:val="00D86F46"/>
    <w:rsid w:val="00D87801"/>
    <w:rsid w:val="00D9008D"/>
    <w:rsid w:val="00D902D8"/>
    <w:rsid w:val="00D90729"/>
    <w:rsid w:val="00D908FA"/>
    <w:rsid w:val="00D90DCC"/>
    <w:rsid w:val="00D90EF1"/>
    <w:rsid w:val="00D923DC"/>
    <w:rsid w:val="00D926B0"/>
    <w:rsid w:val="00D928AD"/>
    <w:rsid w:val="00D92BD9"/>
    <w:rsid w:val="00D93CCA"/>
    <w:rsid w:val="00D943C4"/>
    <w:rsid w:val="00D956CC"/>
    <w:rsid w:val="00D95E1C"/>
    <w:rsid w:val="00D95E89"/>
    <w:rsid w:val="00D96644"/>
    <w:rsid w:val="00D96809"/>
    <w:rsid w:val="00D97761"/>
    <w:rsid w:val="00D97AFD"/>
    <w:rsid w:val="00D97E70"/>
    <w:rsid w:val="00DA0FDF"/>
    <w:rsid w:val="00DA16C4"/>
    <w:rsid w:val="00DA26F7"/>
    <w:rsid w:val="00DA2A5A"/>
    <w:rsid w:val="00DA3E96"/>
    <w:rsid w:val="00DA53AE"/>
    <w:rsid w:val="00DA5A3A"/>
    <w:rsid w:val="00DA5C30"/>
    <w:rsid w:val="00DA5FB9"/>
    <w:rsid w:val="00DA609E"/>
    <w:rsid w:val="00DA6B75"/>
    <w:rsid w:val="00DA6BD5"/>
    <w:rsid w:val="00DA6D59"/>
    <w:rsid w:val="00DA6FF6"/>
    <w:rsid w:val="00DA7C2C"/>
    <w:rsid w:val="00DA7CE0"/>
    <w:rsid w:val="00DB1398"/>
    <w:rsid w:val="00DB219A"/>
    <w:rsid w:val="00DB23E9"/>
    <w:rsid w:val="00DB2A28"/>
    <w:rsid w:val="00DB3CCD"/>
    <w:rsid w:val="00DB40FF"/>
    <w:rsid w:val="00DB41B4"/>
    <w:rsid w:val="00DB4C64"/>
    <w:rsid w:val="00DB549F"/>
    <w:rsid w:val="00DB5CF4"/>
    <w:rsid w:val="00DB5EB3"/>
    <w:rsid w:val="00DB5F44"/>
    <w:rsid w:val="00DB61DC"/>
    <w:rsid w:val="00DB6688"/>
    <w:rsid w:val="00DB6FFD"/>
    <w:rsid w:val="00DB72A8"/>
    <w:rsid w:val="00DB739C"/>
    <w:rsid w:val="00DB74B6"/>
    <w:rsid w:val="00DB7C3B"/>
    <w:rsid w:val="00DB7EC5"/>
    <w:rsid w:val="00DC00CA"/>
    <w:rsid w:val="00DC06C5"/>
    <w:rsid w:val="00DC0D7D"/>
    <w:rsid w:val="00DC1840"/>
    <w:rsid w:val="00DC18E5"/>
    <w:rsid w:val="00DC1AE4"/>
    <w:rsid w:val="00DC1D3A"/>
    <w:rsid w:val="00DC2037"/>
    <w:rsid w:val="00DC2206"/>
    <w:rsid w:val="00DC27D5"/>
    <w:rsid w:val="00DC2FAE"/>
    <w:rsid w:val="00DC36BD"/>
    <w:rsid w:val="00DC3706"/>
    <w:rsid w:val="00DC3DAA"/>
    <w:rsid w:val="00DC4EA7"/>
    <w:rsid w:val="00DC515A"/>
    <w:rsid w:val="00DC5624"/>
    <w:rsid w:val="00DC6623"/>
    <w:rsid w:val="00DC69B4"/>
    <w:rsid w:val="00DC7A68"/>
    <w:rsid w:val="00DC7D02"/>
    <w:rsid w:val="00DD0053"/>
    <w:rsid w:val="00DD00E7"/>
    <w:rsid w:val="00DD0465"/>
    <w:rsid w:val="00DD05FF"/>
    <w:rsid w:val="00DD09B4"/>
    <w:rsid w:val="00DD0C6E"/>
    <w:rsid w:val="00DD148F"/>
    <w:rsid w:val="00DD16EF"/>
    <w:rsid w:val="00DD18C3"/>
    <w:rsid w:val="00DD2BB5"/>
    <w:rsid w:val="00DD2ED4"/>
    <w:rsid w:val="00DD2FB7"/>
    <w:rsid w:val="00DD322B"/>
    <w:rsid w:val="00DD32D4"/>
    <w:rsid w:val="00DD365E"/>
    <w:rsid w:val="00DD3B76"/>
    <w:rsid w:val="00DD40C1"/>
    <w:rsid w:val="00DD465F"/>
    <w:rsid w:val="00DD4669"/>
    <w:rsid w:val="00DD6085"/>
    <w:rsid w:val="00DD61F2"/>
    <w:rsid w:val="00DD627C"/>
    <w:rsid w:val="00DD656B"/>
    <w:rsid w:val="00DD709C"/>
    <w:rsid w:val="00DD7422"/>
    <w:rsid w:val="00DE00C8"/>
    <w:rsid w:val="00DE00CF"/>
    <w:rsid w:val="00DE090F"/>
    <w:rsid w:val="00DE0EC6"/>
    <w:rsid w:val="00DE132A"/>
    <w:rsid w:val="00DE13F5"/>
    <w:rsid w:val="00DE1D15"/>
    <w:rsid w:val="00DE3C8B"/>
    <w:rsid w:val="00DE3D7A"/>
    <w:rsid w:val="00DE4945"/>
    <w:rsid w:val="00DE7674"/>
    <w:rsid w:val="00DE7FF6"/>
    <w:rsid w:val="00DF0FAF"/>
    <w:rsid w:val="00DF0FED"/>
    <w:rsid w:val="00DF1257"/>
    <w:rsid w:val="00DF1644"/>
    <w:rsid w:val="00DF19DE"/>
    <w:rsid w:val="00DF2527"/>
    <w:rsid w:val="00DF2F73"/>
    <w:rsid w:val="00DF32D1"/>
    <w:rsid w:val="00DF3D78"/>
    <w:rsid w:val="00DF3E08"/>
    <w:rsid w:val="00DF4577"/>
    <w:rsid w:val="00DF4719"/>
    <w:rsid w:val="00DF5474"/>
    <w:rsid w:val="00DF56F2"/>
    <w:rsid w:val="00DF5A3C"/>
    <w:rsid w:val="00DF5ECE"/>
    <w:rsid w:val="00DF700B"/>
    <w:rsid w:val="00DF7281"/>
    <w:rsid w:val="00DF7355"/>
    <w:rsid w:val="00DF7480"/>
    <w:rsid w:val="00DF77AD"/>
    <w:rsid w:val="00DF7821"/>
    <w:rsid w:val="00DF7FD6"/>
    <w:rsid w:val="00E00C81"/>
    <w:rsid w:val="00E01101"/>
    <w:rsid w:val="00E0148E"/>
    <w:rsid w:val="00E024C7"/>
    <w:rsid w:val="00E024D0"/>
    <w:rsid w:val="00E029A0"/>
    <w:rsid w:val="00E03124"/>
    <w:rsid w:val="00E036C1"/>
    <w:rsid w:val="00E03D3E"/>
    <w:rsid w:val="00E052C3"/>
    <w:rsid w:val="00E05CB2"/>
    <w:rsid w:val="00E05D09"/>
    <w:rsid w:val="00E05ECB"/>
    <w:rsid w:val="00E05F2D"/>
    <w:rsid w:val="00E067FA"/>
    <w:rsid w:val="00E06A07"/>
    <w:rsid w:val="00E07274"/>
    <w:rsid w:val="00E07645"/>
    <w:rsid w:val="00E07E21"/>
    <w:rsid w:val="00E10333"/>
    <w:rsid w:val="00E103A5"/>
    <w:rsid w:val="00E106A8"/>
    <w:rsid w:val="00E10BD4"/>
    <w:rsid w:val="00E10C48"/>
    <w:rsid w:val="00E10D8A"/>
    <w:rsid w:val="00E117E9"/>
    <w:rsid w:val="00E117F8"/>
    <w:rsid w:val="00E11D71"/>
    <w:rsid w:val="00E11E50"/>
    <w:rsid w:val="00E1203C"/>
    <w:rsid w:val="00E12F51"/>
    <w:rsid w:val="00E1485E"/>
    <w:rsid w:val="00E15238"/>
    <w:rsid w:val="00E154FC"/>
    <w:rsid w:val="00E157A1"/>
    <w:rsid w:val="00E160A1"/>
    <w:rsid w:val="00E1704D"/>
    <w:rsid w:val="00E1782F"/>
    <w:rsid w:val="00E17EBD"/>
    <w:rsid w:val="00E20135"/>
    <w:rsid w:val="00E20359"/>
    <w:rsid w:val="00E21151"/>
    <w:rsid w:val="00E21344"/>
    <w:rsid w:val="00E2187D"/>
    <w:rsid w:val="00E21BA0"/>
    <w:rsid w:val="00E21D9E"/>
    <w:rsid w:val="00E22061"/>
    <w:rsid w:val="00E2261A"/>
    <w:rsid w:val="00E226E4"/>
    <w:rsid w:val="00E235F8"/>
    <w:rsid w:val="00E23B07"/>
    <w:rsid w:val="00E246F3"/>
    <w:rsid w:val="00E24852"/>
    <w:rsid w:val="00E2561E"/>
    <w:rsid w:val="00E259A2"/>
    <w:rsid w:val="00E25E24"/>
    <w:rsid w:val="00E26222"/>
    <w:rsid w:val="00E26590"/>
    <w:rsid w:val="00E270BC"/>
    <w:rsid w:val="00E275E1"/>
    <w:rsid w:val="00E276FD"/>
    <w:rsid w:val="00E27C0B"/>
    <w:rsid w:val="00E27CEA"/>
    <w:rsid w:val="00E306C2"/>
    <w:rsid w:val="00E31179"/>
    <w:rsid w:val="00E31737"/>
    <w:rsid w:val="00E317E5"/>
    <w:rsid w:val="00E318D9"/>
    <w:rsid w:val="00E31CC4"/>
    <w:rsid w:val="00E31D96"/>
    <w:rsid w:val="00E323EE"/>
    <w:rsid w:val="00E326C5"/>
    <w:rsid w:val="00E3297A"/>
    <w:rsid w:val="00E32A5F"/>
    <w:rsid w:val="00E32D79"/>
    <w:rsid w:val="00E33867"/>
    <w:rsid w:val="00E338D2"/>
    <w:rsid w:val="00E339B9"/>
    <w:rsid w:val="00E33E60"/>
    <w:rsid w:val="00E345DE"/>
    <w:rsid w:val="00E34A10"/>
    <w:rsid w:val="00E34D1B"/>
    <w:rsid w:val="00E35377"/>
    <w:rsid w:val="00E35708"/>
    <w:rsid w:val="00E35C35"/>
    <w:rsid w:val="00E362CF"/>
    <w:rsid w:val="00E3637D"/>
    <w:rsid w:val="00E36A6F"/>
    <w:rsid w:val="00E37A65"/>
    <w:rsid w:val="00E37C3C"/>
    <w:rsid w:val="00E40B41"/>
    <w:rsid w:val="00E41546"/>
    <w:rsid w:val="00E41B09"/>
    <w:rsid w:val="00E41FAC"/>
    <w:rsid w:val="00E4276C"/>
    <w:rsid w:val="00E42DD2"/>
    <w:rsid w:val="00E44001"/>
    <w:rsid w:val="00E44393"/>
    <w:rsid w:val="00E4455A"/>
    <w:rsid w:val="00E45405"/>
    <w:rsid w:val="00E4597C"/>
    <w:rsid w:val="00E45A4F"/>
    <w:rsid w:val="00E4655B"/>
    <w:rsid w:val="00E4662D"/>
    <w:rsid w:val="00E47334"/>
    <w:rsid w:val="00E50004"/>
    <w:rsid w:val="00E50434"/>
    <w:rsid w:val="00E50C6F"/>
    <w:rsid w:val="00E51279"/>
    <w:rsid w:val="00E51796"/>
    <w:rsid w:val="00E51B94"/>
    <w:rsid w:val="00E51EC3"/>
    <w:rsid w:val="00E526C7"/>
    <w:rsid w:val="00E52980"/>
    <w:rsid w:val="00E530E3"/>
    <w:rsid w:val="00E540DF"/>
    <w:rsid w:val="00E54ABF"/>
    <w:rsid w:val="00E54B33"/>
    <w:rsid w:val="00E55608"/>
    <w:rsid w:val="00E55B19"/>
    <w:rsid w:val="00E56029"/>
    <w:rsid w:val="00E560A4"/>
    <w:rsid w:val="00E560F1"/>
    <w:rsid w:val="00E56659"/>
    <w:rsid w:val="00E5712B"/>
    <w:rsid w:val="00E57705"/>
    <w:rsid w:val="00E6090D"/>
    <w:rsid w:val="00E613E1"/>
    <w:rsid w:val="00E615DD"/>
    <w:rsid w:val="00E61893"/>
    <w:rsid w:val="00E61B73"/>
    <w:rsid w:val="00E63A1F"/>
    <w:rsid w:val="00E642A8"/>
    <w:rsid w:val="00E64A7E"/>
    <w:rsid w:val="00E65CAA"/>
    <w:rsid w:val="00E65D2C"/>
    <w:rsid w:val="00E669DF"/>
    <w:rsid w:val="00E679B5"/>
    <w:rsid w:val="00E67F9E"/>
    <w:rsid w:val="00E700DB"/>
    <w:rsid w:val="00E70595"/>
    <w:rsid w:val="00E7080E"/>
    <w:rsid w:val="00E70984"/>
    <w:rsid w:val="00E70E9B"/>
    <w:rsid w:val="00E715FC"/>
    <w:rsid w:val="00E7167C"/>
    <w:rsid w:val="00E71770"/>
    <w:rsid w:val="00E718D2"/>
    <w:rsid w:val="00E719B3"/>
    <w:rsid w:val="00E71B25"/>
    <w:rsid w:val="00E7243A"/>
    <w:rsid w:val="00E72884"/>
    <w:rsid w:val="00E73066"/>
    <w:rsid w:val="00E7340E"/>
    <w:rsid w:val="00E742B1"/>
    <w:rsid w:val="00E7446D"/>
    <w:rsid w:val="00E74C87"/>
    <w:rsid w:val="00E74D2E"/>
    <w:rsid w:val="00E75101"/>
    <w:rsid w:val="00E75143"/>
    <w:rsid w:val="00E75290"/>
    <w:rsid w:val="00E75487"/>
    <w:rsid w:val="00E75EE7"/>
    <w:rsid w:val="00E764D7"/>
    <w:rsid w:val="00E766F2"/>
    <w:rsid w:val="00E76862"/>
    <w:rsid w:val="00E76F50"/>
    <w:rsid w:val="00E76FC0"/>
    <w:rsid w:val="00E771C9"/>
    <w:rsid w:val="00E772D2"/>
    <w:rsid w:val="00E77EBE"/>
    <w:rsid w:val="00E8044B"/>
    <w:rsid w:val="00E80716"/>
    <w:rsid w:val="00E80C39"/>
    <w:rsid w:val="00E81DDC"/>
    <w:rsid w:val="00E81E78"/>
    <w:rsid w:val="00E82CA7"/>
    <w:rsid w:val="00E82CAA"/>
    <w:rsid w:val="00E83141"/>
    <w:rsid w:val="00E83F33"/>
    <w:rsid w:val="00E84440"/>
    <w:rsid w:val="00E844EE"/>
    <w:rsid w:val="00E84864"/>
    <w:rsid w:val="00E852D6"/>
    <w:rsid w:val="00E858CB"/>
    <w:rsid w:val="00E8597A"/>
    <w:rsid w:val="00E85BB1"/>
    <w:rsid w:val="00E85C1B"/>
    <w:rsid w:val="00E85D5B"/>
    <w:rsid w:val="00E86480"/>
    <w:rsid w:val="00E86758"/>
    <w:rsid w:val="00E86CFD"/>
    <w:rsid w:val="00E871B6"/>
    <w:rsid w:val="00E87415"/>
    <w:rsid w:val="00E876EE"/>
    <w:rsid w:val="00E87ECC"/>
    <w:rsid w:val="00E90821"/>
    <w:rsid w:val="00E9083F"/>
    <w:rsid w:val="00E908DC"/>
    <w:rsid w:val="00E91312"/>
    <w:rsid w:val="00E91547"/>
    <w:rsid w:val="00E917BD"/>
    <w:rsid w:val="00E91866"/>
    <w:rsid w:val="00E92008"/>
    <w:rsid w:val="00E9213E"/>
    <w:rsid w:val="00E92C67"/>
    <w:rsid w:val="00E931E9"/>
    <w:rsid w:val="00E9321B"/>
    <w:rsid w:val="00E93E39"/>
    <w:rsid w:val="00E93EDA"/>
    <w:rsid w:val="00E9417E"/>
    <w:rsid w:val="00E94877"/>
    <w:rsid w:val="00E95089"/>
    <w:rsid w:val="00E9518F"/>
    <w:rsid w:val="00E95334"/>
    <w:rsid w:val="00E9540E"/>
    <w:rsid w:val="00E957CA"/>
    <w:rsid w:val="00E9589B"/>
    <w:rsid w:val="00E95ECD"/>
    <w:rsid w:val="00E96236"/>
    <w:rsid w:val="00E9627A"/>
    <w:rsid w:val="00E9630E"/>
    <w:rsid w:val="00E963FF"/>
    <w:rsid w:val="00E96984"/>
    <w:rsid w:val="00E9705C"/>
    <w:rsid w:val="00E97266"/>
    <w:rsid w:val="00E97D3D"/>
    <w:rsid w:val="00E97F68"/>
    <w:rsid w:val="00EA00C8"/>
    <w:rsid w:val="00EA03DB"/>
    <w:rsid w:val="00EA1C94"/>
    <w:rsid w:val="00EA2036"/>
    <w:rsid w:val="00EA2970"/>
    <w:rsid w:val="00EA3120"/>
    <w:rsid w:val="00EA357D"/>
    <w:rsid w:val="00EA3ADA"/>
    <w:rsid w:val="00EA3E6D"/>
    <w:rsid w:val="00EA42A3"/>
    <w:rsid w:val="00EA49CB"/>
    <w:rsid w:val="00EA4A10"/>
    <w:rsid w:val="00EA4B12"/>
    <w:rsid w:val="00EA5026"/>
    <w:rsid w:val="00EA5CF6"/>
    <w:rsid w:val="00EA5F50"/>
    <w:rsid w:val="00EA678C"/>
    <w:rsid w:val="00EA67F5"/>
    <w:rsid w:val="00EA6CB8"/>
    <w:rsid w:val="00EA6E28"/>
    <w:rsid w:val="00EA6F61"/>
    <w:rsid w:val="00EA7839"/>
    <w:rsid w:val="00EA7A18"/>
    <w:rsid w:val="00EA7A84"/>
    <w:rsid w:val="00EB0802"/>
    <w:rsid w:val="00EB0915"/>
    <w:rsid w:val="00EB098D"/>
    <w:rsid w:val="00EB0A59"/>
    <w:rsid w:val="00EB0A69"/>
    <w:rsid w:val="00EB0B7E"/>
    <w:rsid w:val="00EB0ECD"/>
    <w:rsid w:val="00EB11CE"/>
    <w:rsid w:val="00EB1B7F"/>
    <w:rsid w:val="00EB1D02"/>
    <w:rsid w:val="00EB2F5C"/>
    <w:rsid w:val="00EB3676"/>
    <w:rsid w:val="00EB3E74"/>
    <w:rsid w:val="00EB49AE"/>
    <w:rsid w:val="00EB4A42"/>
    <w:rsid w:val="00EB5143"/>
    <w:rsid w:val="00EB520C"/>
    <w:rsid w:val="00EB556A"/>
    <w:rsid w:val="00EB55B7"/>
    <w:rsid w:val="00EB6191"/>
    <w:rsid w:val="00EB6473"/>
    <w:rsid w:val="00EB651D"/>
    <w:rsid w:val="00EB6704"/>
    <w:rsid w:val="00EB6AA9"/>
    <w:rsid w:val="00EB6D81"/>
    <w:rsid w:val="00EB74AF"/>
    <w:rsid w:val="00EC0153"/>
    <w:rsid w:val="00EC0200"/>
    <w:rsid w:val="00EC043F"/>
    <w:rsid w:val="00EC13FF"/>
    <w:rsid w:val="00EC14CB"/>
    <w:rsid w:val="00EC1CB4"/>
    <w:rsid w:val="00EC3609"/>
    <w:rsid w:val="00EC3774"/>
    <w:rsid w:val="00EC3814"/>
    <w:rsid w:val="00EC38EA"/>
    <w:rsid w:val="00EC410C"/>
    <w:rsid w:val="00EC428A"/>
    <w:rsid w:val="00EC42D6"/>
    <w:rsid w:val="00EC4CBF"/>
    <w:rsid w:val="00EC4D23"/>
    <w:rsid w:val="00EC4F24"/>
    <w:rsid w:val="00EC4FEB"/>
    <w:rsid w:val="00EC5163"/>
    <w:rsid w:val="00EC5564"/>
    <w:rsid w:val="00EC55D9"/>
    <w:rsid w:val="00EC5FCA"/>
    <w:rsid w:val="00EC62A4"/>
    <w:rsid w:val="00EC68FA"/>
    <w:rsid w:val="00EC6CB2"/>
    <w:rsid w:val="00EC74B6"/>
    <w:rsid w:val="00EC75E1"/>
    <w:rsid w:val="00EC7F31"/>
    <w:rsid w:val="00ED0069"/>
    <w:rsid w:val="00ED012E"/>
    <w:rsid w:val="00ED059E"/>
    <w:rsid w:val="00ED1105"/>
    <w:rsid w:val="00ED1114"/>
    <w:rsid w:val="00ED18A1"/>
    <w:rsid w:val="00ED1A93"/>
    <w:rsid w:val="00ED1B60"/>
    <w:rsid w:val="00ED1E44"/>
    <w:rsid w:val="00ED2A3A"/>
    <w:rsid w:val="00ED38E7"/>
    <w:rsid w:val="00ED42CA"/>
    <w:rsid w:val="00ED438E"/>
    <w:rsid w:val="00ED44C1"/>
    <w:rsid w:val="00ED54F1"/>
    <w:rsid w:val="00ED6419"/>
    <w:rsid w:val="00ED648C"/>
    <w:rsid w:val="00ED65A1"/>
    <w:rsid w:val="00ED6814"/>
    <w:rsid w:val="00ED6E4F"/>
    <w:rsid w:val="00ED720E"/>
    <w:rsid w:val="00ED7FE2"/>
    <w:rsid w:val="00EE004F"/>
    <w:rsid w:val="00EE0BE3"/>
    <w:rsid w:val="00EE1000"/>
    <w:rsid w:val="00EE1112"/>
    <w:rsid w:val="00EE134A"/>
    <w:rsid w:val="00EE160C"/>
    <w:rsid w:val="00EE168D"/>
    <w:rsid w:val="00EE2193"/>
    <w:rsid w:val="00EE2499"/>
    <w:rsid w:val="00EE37FC"/>
    <w:rsid w:val="00EE3902"/>
    <w:rsid w:val="00EE4297"/>
    <w:rsid w:val="00EE46FC"/>
    <w:rsid w:val="00EE4B4F"/>
    <w:rsid w:val="00EE4EF9"/>
    <w:rsid w:val="00EE54D6"/>
    <w:rsid w:val="00EE55DA"/>
    <w:rsid w:val="00EE63C4"/>
    <w:rsid w:val="00EE7060"/>
    <w:rsid w:val="00EE714D"/>
    <w:rsid w:val="00EE725C"/>
    <w:rsid w:val="00EE75EB"/>
    <w:rsid w:val="00EE789C"/>
    <w:rsid w:val="00EF00A9"/>
    <w:rsid w:val="00EF00E9"/>
    <w:rsid w:val="00EF094E"/>
    <w:rsid w:val="00EF0D57"/>
    <w:rsid w:val="00EF11E5"/>
    <w:rsid w:val="00EF16D9"/>
    <w:rsid w:val="00EF1F92"/>
    <w:rsid w:val="00EF2205"/>
    <w:rsid w:val="00EF23A2"/>
    <w:rsid w:val="00EF3578"/>
    <w:rsid w:val="00EF3653"/>
    <w:rsid w:val="00EF366A"/>
    <w:rsid w:val="00EF3DA0"/>
    <w:rsid w:val="00EF3E44"/>
    <w:rsid w:val="00EF4407"/>
    <w:rsid w:val="00EF46B1"/>
    <w:rsid w:val="00EF4BF5"/>
    <w:rsid w:val="00EF4D71"/>
    <w:rsid w:val="00EF4E8A"/>
    <w:rsid w:val="00EF5576"/>
    <w:rsid w:val="00EF60BD"/>
    <w:rsid w:val="00EF620A"/>
    <w:rsid w:val="00EF63F4"/>
    <w:rsid w:val="00EF69B6"/>
    <w:rsid w:val="00EF6A8C"/>
    <w:rsid w:val="00EF71AD"/>
    <w:rsid w:val="00EF79C0"/>
    <w:rsid w:val="00F005DB"/>
    <w:rsid w:val="00F007BB"/>
    <w:rsid w:val="00F0105A"/>
    <w:rsid w:val="00F0122F"/>
    <w:rsid w:val="00F016CA"/>
    <w:rsid w:val="00F01AFC"/>
    <w:rsid w:val="00F01B25"/>
    <w:rsid w:val="00F01BB7"/>
    <w:rsid w:val="00F027E9"/>
    <w:rsid w:val="00F02A22"/>
    <w:rsid w:val="00F03286"/>
    <w:rsid w:val="00F032B2"/>
    <w:rsid w:val="00F046A0"/>
    <w:rsid w:val="00F0472D"/>
    <w:rsid w:val="00F04FA1"/>
    <w:rsid w:val="00F0523F"/>
    <w:rsid w:val="00F056D2"/>
    <w:rsid w:val="00F05D6B"/>
    <w:rsid w:val="00F05E9B"/>
    <w:rsid w:val="00F0618D"/>
    <w:rsid w:val="00F064AB"/>
    <w:rsid w:val="00F06AEF"/>
    <w:rsid w:val="00F06B93"/>
    <w:rsid w:val="00F074E3"/>
    <w:rsid w:val="00F07607"/>
    <w:rsid w:val="00F07AFE"/>
    <w:rsid w:val="00F10155"/>
    <w:rsid w:val="00F101EE"/>
    <w:rsid w:val="00F104AC"/>
    <w:rsid w:val="00F10C32"/>
    <w:rsid w:val="00F11601"/>
    <w:rsid w:val="00F1166F"/>
    <w:rsid w:val="00F11B3C"/>
    <w:rsid w:val="00F120C7"/>
    <w:rsid w:val="00F12744"/>
    <w:rsid w:val="00F12FA2"/>
    <w:rsid w:val="00F1343C"/>
    <w:rsid w:val="00F134DF"/>
    <w:rsid w:val="00F146F3"/>
    <w:rsid w:val="00F14A51"/>
    <w:rsid w:val="00F14F0D"/>
    <w:rsid w:val="00F15263"/>
    <w:rsid w:val="00F154F6"/>
    <w:rsid w:val="00F15778"/>
    <w:rsid w:val="00F160B2"/>
    <w:rsid w:val="00F1668C"/>
    <w:rsid w:val="00F16803"/>
    <w:rsid w:val="00F16EE8"/>
    <w:rsid w:val="00F17231"/>
    <w:rsid w:val="00F176A1"/>
    <w:rsid w:val="00F177F1"/>
    <w:rsid w:val="00F178B2"/>
    <w:rsid w:val="00F203B2"/>
    <w:rsid w:val="00F20A4D"/>
    <w:rsid w:val="00F20ABF"/>
    <w:rsid w:val="00F2161A"/>
    <w:rsid w:val="00F21862"/>
    <w:rsid w:val="00F21D5E"/>
    <w:rsid w:val="00F22118"/>
    <w:rsid w:val="00F2233C"/>
    <w:rsid w:val="00F22592"/>
    <w:rsid w:val="00F22B7C"/>
    <w:rsid w:val="00F22B9D"/>
    <w:rsid w:val="00F22C64"/>
    <w:rsid w:val="00F22D57"/>
    <w:rsid w:val="00F23E1E"/>
    <w:rsid w:val="00F24195"/>
    <w:rsid w:val="00F241A2"/>
    <w:rsid w:val="00F24225"/>
    <w:rsid w:val="00F247D3"/>
    <w:rsid w:val="00F24B6F"/>
    <w:rsid w:val="00F24F9F"/>
    <w:rsid w:val="00F253D8"/>
    <w:rsid w:val="00F257F3"/>
    <w:rsid w:val="00F26E0D"/>
    <w:rsid w:val="00F26F15"/>
    <w:rsid w:val="00F27084"/>
    <w:rsid w:val="00F27395"/>
    <w:rsid w:val="00F304DF"/>
    <w:rsid w:val="00F30BCE"/>
    <w:rsid w:val="00F31701"/>
    <w:rsid w:val="00F3170A"/>
    <w:rsid w:val="00F33547"/>
    <w:rsid w:val="00F33D35"/>
    <w:rsid w:val="00F34644"/>
    <w:rsid w:val="00F3497F"/>
    <w:rsid w:val="00F34AB6"/>
    <w:rsid w:val="00F34C8E"/>
    <w:rsid w:val="00F354DB"/>
    <w:rsid w:val="00F355CE"/>
    <w:rsid w:val="00F356DD"/>
    <w:rsid w:val="00F35761"/>
    <w:rsid w:val="00F3576A"/>
    <w:rsid w:val="00F365C3"/>
    <w:rsid w:val="00F36769"/>
    <w:rsid w:val="00F36FD2"/>
    <w:rsid w:val="00F373C0"/>
    <w:rsid w:val="00F37590"/>
    <w:rsid w:val="00F37B8D"/>
    <w:rsid w:val="00F40996"/>
    <w:rsid w:val="00F40E2B"/>
    <w:rsid w:val="00F40F9C"/>
    <w:rsid w:val="00F41A79"/>
    <w:rsid w:val="00F41ABC"/>
    <w:rsid w:val="00F41D8A"/>
    <w:rsid w:val="00F42AFA"/>
    <w:rsid w:val="00F4361A"/>
    <w:rsid w:val="00F438C7"/>
    <w:rsid w:val="00F43A5F"/>
    <w:rsid w:val="00F43E94"/>
    <w:rsid w:val="00F440A9"/>
    <w:rsid w:val="00F44123"/>
    <w:rsid w:val="00F44245"/>
    <w:rsid w:val="00F4424E"/>
    <w:rsid w:val="00F44277"/>
    <w:rsid w:val="00F45065"/>
    <w:rsid w:val="00F4561D"/>
    <w:rsid w:val="00F45B95"/>
    <w:rsid w:val="00F4632F"/>
    <w:rsid w:val="00F46AAE"/>
    <w:rsid w:val="00F470FF"/>
    <w:rsid w:val="00F47236"/>
    <w:rsid w:val="00F47533"/>
    <w:rsid w:val="00F47581"/>
    <w:rsid w:val="00F47E97"/>
    <w:rsid w:val="00F50448"/>
    <w:rsid w:val="00F50586"/>
    <w:rsid w:val="00F50F8D"/>
    <w:rsid w:val="00F5101A"/>
    <w:rsid w:val="00F5241D"/>
    <w:rsid w:val="00F52655"/>
    <w:rsid w:val="00F52751"/>
    <w:rsid w:val="00F529B7"/>
    <w:rsid w:val="00F52B45"/>
    <w:rsid w:val="00F52C2F"/>
    <w:rsid w:val="00F52FB8"/>
    <w:rsid w:val="00F54473"/>
    <w:rsid w:val="00F547EC"/>
    <w:rsid w:val="00F54A42"/>
    <w:rsid w:val="00F55224"/>
    <w:rsid w:val="00F55603"/>
    <w:rsid w:val="00F55FC1"/>
    <w:rsid w:val="00F5606F"/>
    <w:rsid w:val="00F57979"/>
    <w:rsid w:val="00F57D02"/>
    <w:rsid w:val="00F6055E"/>
    <w:rsid w:val="00F6083A"/>
    <w:rsid w:val="00F613B0"/>
    <w:rsid w:val="00F61BB3"/>
    <w:rsid w:val="00F61BC5"/>
    <w:rsid w:val="00F61C61"/>
    <w:rsid w:val="00F622F2"/>
    <w:rsid w:val="00F6298F"/>
    <w:rsid w:val="00F62E2D"/>
    <w:rsid w:val="00F6344D"/>
    <w:rsid w:val="00F6361A"/>
    <w:rsid w:val="00F63C1B"/>
    <w:rsid w:val="00F647F8"/>
    <w:rsid w:val="00F653D7"/>
    <w:rsid w:val="00F654DE"/>
    <w:rsid w:val="00F656A7"/>
    <w:rsid w:val="00F65734"/>
    <w:rsid w:val="00F65BA3"/>
    <w:rsid w:val="00F65C25"/>
    <w:rsid w:val="00F67057"/>
    <w:rsid w:val="00F671A9"/>
    <w:rsid w:val="00F672CD"/>
    <w:rsid w:val="00F67B0C"/>
    <w:rsid w:val="00F67CC8"/>
    <w:rsid w:val="00F706CF"/>
    <w:rsid w:val="00F70DE9"/>
    <w:rsid w:val="00F71E20"/>
    <w:rsid w:val="00F72E25"/>
    <w:rsid w:val="00F73603"/>
    <w:rsid w:val="00F73E4B"/>
    <w:rsid w:val="00F74C13"/>
    <w:rsid w:val="00F74E08"/>
    <w:rsid w:val="00F751BE"/>
    <w:rsid w:val="00F76533"/>
    <w:rsid w:val="00F76E50"/>
    <w:rsid w:val="00F77043"/>
    <w:rsid w:val="00F77326"/>
    <w:rsid w:val="00F777D8"/>
    <w:rsid w:val="00F77F67"/>
    <w:rsid w:val="00F77FC7"/>
    <w:rsid w:val="00F80199"/>
    <w:rsid w:val="00F80978"/>
    <w:rsid w:val="00F813E0"/>
    <w:rsid w:val="00F81C36"/>
    <w:rsid w:val="00F81E70"/>
    <w:rsid w:val="00F81FC9"/>
    <w:rsid w:val="00F82020"/>
    <w:rsid w:val="00F82520"/>
    <w:rsid w:val="00F836E4"/>
    <w:rsid w:val="00F837F1"/>
    <w:rsid w:val="00F8385A"/>
    <w:rsid w:val="00F83D17"/>
    <w:rsid w:val="00F83F56"/>
    <w:rsid w:val="00F83F81"/>
    <w:rsid w:val="00F842F3"/>
    <w:rsid w:val="00F84362"/>
    <w:rsid w:val="00F84AF7"/>
    <w:rsid w:val="00F8542C"/>
    <w:rsid w:val="00F85DC8"/>
    <w:rsid w:val="00F86656"/>
    <w:rsid w:val="00F86A12"/>
    <w:rsid w:val="00F86FC0"/>
    <w:rsid w:val="00F875A1"/>
    <w:rsid w:val="00F8788E"/>
    <w:rsid w:val="00F90224"/>
    <w:rsid w:val="00F9060D"/>
    <w:rsid w:val="00F90EF8"/>
    <w:rsid w:val="00F914E0"/>
    <w:rsid w:val="00F9151D"/>
    <w:rsid w:val="00F91833"/>
    <w:rsid w:val="00F91F82"/>
    <w:rsid w:val="00F92142"/>
    <w:rsid w:val="00F92B4E"/>
    <w:rsid w:val="00F94B90"/>
    <w:rsid w:val="00F94F90"/>
    <w:rsid w:val="00F951B6"/>
    <w:rsid w:val="00F95C37"/>
    <w:rsid w:val="00F95CBB"/>
    <w:rsid w:val="00F95D4A"/>
    <w:rsid w:val="00F95FFF"/>
    <w:rsid w:val="00F963A3"/>
    <w:rsid w:val="00F9660F"/>
    <w:rsid w:val="00F96766"/>
    <w:rsid w:val="00F96C5D"/>
    <w:rsid w:val="00F97634"/>
    <w:rsid w:val="00FA0288"/>
    <w:rsid w:val="00FA03D0"/>
    <w:rsid w:val="00FA06F3"/>
    <w:rsid w:val="00FA0734"/>
    <w:rsid w:val="00FA1D0B"/>
    <w:rsid w:val="00FA1FFF"/>
    <w:rsid w:val="00FA202D"/>
    <w:rsid w:val="00FA2782"/>
    <w:rsid w:val="00FA2F3F"/>
    <w:rsid w:val="00FA36E1"/>
    <w:rsid w:val="00FA3887"/>
    <w:rsid w:val="00FA42A0"/>
    <w:rsid w:val="00FA44A3"/>
    <w:rsid w:val="00FA50C6"/>
    <w:rsid w:val="00FA5BC2"/>
    <w:rsid w:val="00FA6389"/>
    <w:rsid w:val="00FA63F1"/>
    <w:rsid w:val="00FA68FC"/>
    <w:rsid w:val="00FA6D20"/>
    <w:rsid w:val="00FA7182"/>
    <w:rsid w:val="00FA7827"/>
    <w:rsid w:val="00FA7EEE"/>
    <w:rsid w:val="00FB01E7"/>
    <w:rsid w:val="00FB03AB"/>
    <w:rsid w:val="00FB0551"/>
    <w:rsid w:val="00FB0BB8"/>
    <w:rsid w:val="00FB0C16"/>
    <w:rsid w:val="00FB1165"/>
    <w:rsid w:val="00FB1251"/>
    <w:rsid w:val="00FB166E"/>
    <w:rsid w:val="00FB1EF0"/>
    <w:rsid w:val="00FB20A3"/>
    <w:rsid w:val="00FB20B8"/>
    <w:rsid w:val="00FB2296"/>
    <w:rsid w:val="00FB2498"/>
    <w:rsid w:val="00FB2F47"/>
    <w:rsid w:val="00FB3191"/>
    <w:rsid w:val="00FB38A6"/>
    <w:rsid w:val="00FB3B36"/>
    <w:rsid w:val="00FB3C51"/>
    <w:rsid w:val="00FB44DF"/>
    <w:rsid w:val="00FB44EF"/>
    <w:rsid w:val="00FB47D1"/>
    <w:rsid w:val="00FB4869"/>
    <w:rsid w:val="00FB4876"/>
    <w:rsid w:val="00FB4A30"/>
    <w:rsid w:val="00FB4B91"/>
    <w:rsid w:val="00FB4C59"/>
    <w:rsid w:val="00FB520B"/>
    <w:rsid w:val="00FB6DBA"/>
    <w:rsid w:val="00FB6E28"/>
    <w:rsid w:val="00FB7FB4"/>
    <w:rsid w:val="00FC0787"/>
    <w:rsid w:val="00FC079A"/>
    <w:rsid w:val="00FC0A4B"/>
    <w:rsid w:val="00FC1ACE"/>
    <w:rsid w:val="00FC2172"/>
    <w:rsid w:val="00FC224E"/>
    <w:rsid w:val="00FC22FC"/>
    <w:rsid w:val="00FC2CD3"/>
    <w:rsid w:val="00FC2E0B"/>
    <w:rsid w:val="00FC31BD"/>
    <w:rsid w:val="00FC3ADF"/>
    <w:rsid w:val="00FC416F"/>
    <w:rsid w:val="00FC45A2"/>
    <w:rsid w:val="00FC49A9"/>
    <w:rsid w:val="00FC4A28"/>
    <w:rsid w:val="00FC6186"/>
    <w:rsid w:val="00FC7B9B"/>
    <w:rsid w:val="00FC7C99"/>
    <w:rsid w:val="00FD005F"/>
    <w:rsid w:val="00FD05AF"/>
    <w:rsid w:val="00FD06C4"/>
    <w:rsid w:val="00FD0BB1"/>
    <w:rsid w:val="00FD1410"/>
    <w:rsid w:val="00FD1BEB"/>
    <w:rsid w:val="00FD1C91"/>
    <w:rsid w:val="00FD1D97"/>
    <w:rsid w:val="00FD2009"/>
    <w:rsid w:val="00FD2D29"/>
    <w:rsid w:val="00FD2D5F"/>
    <w:rsid w:val="00FD3CC8"/>
    <w:rsid w:val="00FD3D47"/>
    <w:rsid w:val="00FD4D2A"/>
    <w:rsid w:val="00FD4D30"/>
    <w:rsid w:val="00FD4D40"/>
    <w:rsid w:val="00FD55D0"/>
    <w:rsid w:val="00FD5622"/>
    <w:rsid w:val="00FD5A1B"/>
    <w:rsid w:val="00FD5F96"/>
    <w:rsid w:val="00FD5FB9"/>
    <w:rsid w:val="00FD64DD"/>
    <w:rsid w:val="00FD7154"/>
    <w:rsid w:val="00FD7B07"/>
    <w:rsid w:val="00FD7D04"/>
    <w:rsid w:val="00FE0EFF"/>
    <w:rsid w:val="00FE1027"/>
    <w:rsid w:val="00FE1097"/>
    <w:rsid w:val="00FE165E"/>
    <w:rsid w:val="00FE1915"/>
    <w:rsid w:val="00FE1E43"/>
    <w:rsid w:val="00FE1E98"/>
    <w:rsid w:val="00FE1FA8"/>
    <w:rsid w:val="00FE254E"/>
    <w:rsid w:val="00FE26FF"/>
    <w:rsid w:val="00FE5328"/>
    <w:rsid w:val="00FE62F8"/>
    <w:rsid w:val="00FE6302"/>
    <w:rsid w:val="00FE63BF"/>
    <w:rsid w:val="00FE6509"/>
    <w:rsid w:val="00FE6514"/>
    <w:rsid w:val="00FE6FC2"/>
    <w:rsid w:val="00FE716C"/>
    <w:rsid w:val="00FE7240"/>
    <w:rsid w:val="00FE7592"/>
    <w:rsid w:val="00FE7A32"/>
    <w:rsid w:val="00FE7DF2"/>
    <w:rsid w:val="00FF0C5D"/>
    <w:rsid w:val="00FF0F50"/>
    <w:rsid w:val="00FF1082"/>
    <w:rsid w:val="00FF13D8"/>
    <w:rsid w:val="00FF1871"/>
    <w:rsid w:val="00FF1F85"/>
    <w:rsid w:val="00FF3323"/>
    <w:rsid w:val="00FF35C3"/>
    <w:rsid w:val="00FF38C9"/>
    <w:rsid w:val="00FF3C07"/>
    <w:rsid w:val="00FF3E6A"/>
    <w:rsid w:val="00FF411E"/>
    <w:rsid w:val="00FF476D"/>
    <w:rsid w:val="00FF5910"/>
    <w:rsid w:val="00FF68CB"/>
    <w:rsid w:val="00FF7714"/>
    <w:rsid w:val="00FF7A5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3313"/>
    <o:shapelayout v:ext="edit">
      <o:idmap v:ext="edit" data="1"/>
    </o:shapelayout>
  </w:shapeDefaults>
  <w:decimalSymbol w:val="."/>
  <w:listSeparator w:val=","/>
  <w14:docId w14:val="02A13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99" w:qFormat="1"/>
    <w:lsdException w:name="table of figures"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Plain Text"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0024"/>
    <w:rPr>
      <w:rFonts w:ascii="Palatino Linotype" w:hAnsi="Palatino Linotype"/>
      <w:sz w:val="24"/>
      <w:szCs w:val="24"/>
    </w:rPr>
  </w:style>
  <w:style w:type="paragraph" w:styleId="Heading1">
    <w:name w:val="heading 1"/>
    <w:basedOn w:val="Normal"/>
    <w:next w:val="paragraph"/>
    <w:qFormat/>
    <w:rsid w:val="00AE00F3"/>
    <w:pPr>
      <w:keepNext/>
      <w:keepLines/>
      <w:pageBreakBefore/>
      <w:numPr>
        <w:numId w:val="34"/>
      </w:numPr>
      <w:pBdr>
        <w:bottom w:val="single" w:sz="2" w:space="1" w:color="auto"/>
      </w:pBdr>
      <w:suppressAutoHyphens/>
      <w:spacing w:before="1320" w:after="840"/>
      <w:jc w:val="right"/>
      <w:outlineLvl w:val="0"/>
    </w:pPr>
    <w:rPr>
      <w:rFonts w:ascii="Arial" w:hAnsi="Arial" w:cs="Arial"/>
      <w:b/>
      <w:bCs/>
      <w:kern w:val="32"/>
      <w:sz w:val="44"/>
      <w:szCs w:val="32"/>
    </w:rPr>
  </w:style>
  <w:style w:type="paragraph" w:styleId="Heading2">
    <w:name w:val="heading 2"/>
    <w:next w:val="paragraph"/>
    <w:qFormat/>
    <w:rsid w:val="00AE00F3"/>
    <w:pPr>
      <w:keepNext/>
      <w:keepLines/>
      <w:numPr>
        <w:ilvl w:val="1"/>
        <w:numId w:val="34"/>
      </w:numPr>
      <w:suppressAutoHyphens/>
      <w:spacing w:before="600"/>
      <w:outlineLvl w:val="1"/>
    </w:pPr>
    <w:rPr>
      <w:rFonts w:ascii="Arial" w:hAnsi="Arial" w:cs="Arial"/>
      <w:b/>
      <w:bCs/>
      <w:iCs/>
      <w:sz w:val="32"/>
      <w:szCs w:val="28"/>
    </w:rPr>
  </w:style>
  <w:style w:type="paragraph" w:styleId="Heading3">
    <w:name w:val="heading 3"/>
    <w:next w:val="paragraph"/>
    <w:qFormat/>
    <w:rsid w:val="00AE00F3"/>
    <w:pPr>
      <w:keepNext/>
      <w:keepLines/>
      <w:numPr>
        <w:ilvl w:val="2"/>
        <w:numId w:val="34"/>
      </w:numPr>
      <w:suppressAutoHyphens/>
      <w:spacing w:before="480"/>
      <w:outlineLvl w:val="2"/>
    </w:pPr>
    <w:rPr>
      <w:rFonts w:ascii="Arial" w:hAnsi="Arial" w:cs="Arial"/>
      <w:b/>
      <w:bCs/>
      <w:sz w:val="28"/>
      <w:szCs w:val="26"/>
    </w:rPr>
  </w:style>
  <w:style w:type="paragraph" w:styleId="Heading4">
    <w:name w:val="heading 4"/>
    <w:basedOn w:val="Normal"/>
    <w:next w:val="paragraph"/>
    <w:link w:val="Heading4Char"/>
    <w:qFormat/>
    <w:rsid w:val="005A4E4C"/>
    <w:pPr>
      <w:keepNext/>
      <w:keepLines/>
      <w:numPr>
        <w:ilvl w:val="3"/>
        <w:numId w:val="26"/>
      </w:numPr>
      <w:suppressAutoHyphens/>
      <w:spacing w:before="360"/>
      <w:outlineLvl w:val="3"/>
    </w:pPr>
    <w:rPr>
      <w:rFonts w:ascii="Arial" w:hAnsi="Arial"/>
      <w:b/>
      <w:color w:val="000000"/>
      <w:szCs w:val="28"/>
      <w:lang w:eastAsia="x-none"/>
      <w14:scene3d>
        <w14:camera w14:prst="orthographicFront"/>
        <w14:lightRig w14:rig="threePt" w14:dir="t">
          <w14:rot w14:lat="0" w14:lon="0" w14:rev="0"/>
        </w14:lightRig>
      </w14:scene3d>
    </w:rPr>
  </w:style>
  <w:style w:type="paragraph" w:styleId="Heading5">
    <w:name w:val="heading 5"/>
    <w:next w:val="paragraph"/>
    <w:link w:val="Heading5Char"/>
    <w:qFormat/>
    <w:rsid w:val="00AE00F3"/>
    <w:pPr>
      <w:keepNext/>
      <w:keepLines/>
      <w:numPr>
        <w:ilvl w:val="4"/>
        <w:numId w:val="34"/>
      </w:numPr>
      <w:suppressAutoHyphens/>
      <w:spacing w:before="240"/>
      <w:outlineLvl w:val="4"/>
    </w:pPr>
    <w:rPr>
      <w:rFonts w:ascii="Arial" w:hAnsi="Arial"/>
      <w:bCs/>
      <w:iCs/>
      <w:sz w:val="22"/>
      <w:szCs w:val="26"/>
    </w:rPr>
  </w:style>
  <w:style w:type="paragraph" w:styleId="Heading6">
    <w:name w:val="heading 6"/>
    <w:basedOn w:val="Normal"/>
    <w:next w:val="Normal"/>
    <w:qFormat/>
    <w:rsid w:val="001908A6"/>
    <w:pPr>
      <w:spacing w:before="240" w:after="60"/>
      <w:ind w:left="1985"/>
      <w:outlineLvl w:val="5"/>
    </w:pPr>
    <w:rPr>
      <w:b/>
      <w:bCs/>
      <w:sz w:val="22"/>
      <w:szCs w:val="22"/>
    </w:rPr>
  </w:style>
  <w:style w:type="paragraph" w:styleId="Heading7">
    <w:name w:val="heading 7"/>
    <w:basedOn w:val="Normal"/>
    <w:next w:val="Normal"/>
    <w:qFormat/>
    <w:rsid w:val="00794F83"/>
    <w:pPr>
      <w:spacing w:before="240" w:after="60"/>
      <w:outlineLvl w:val="6"/>
    </w:pPr>
  </w:style>
  <w:style w:type="paragraph" w:styleId="Heading8">
    <w:name w:val="heading 8"/>
    <w:basedOn w:val="Normal"/>
    <w:next w:val="Normal"/>
    <w:qFormat/>
    <w:rsid w:val="00794F83"/>
    <w:pPr>
      <w:spacing w:before="240" w:after="60"/>
      <w:outlineLvl w:val="7"/>
    </w:pPr>
    <w:rPr>
      <w:i/>
      <w:iCs/>
    </w:rPr>
  </w:style>
  <w:style w:type="paragraph" w:styleId="Heading9">
    <w:name w:val="heading 9"/>
    <w:basedOn w:val="Normal"/>
    <w:next w:val="Normal"/>
    <w:qFormat/>
    <w:rsid w:val="00794F8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qFormat/>
    <w:rsid w:val="00794F83"/>
    <w:pPr>
      <w:suppressAutoHyphens/>
      <w:spacing w:before="120"/>
      <w:ind w:left="1985"/>
      <w:jc w:val="both"/>
    </w:pPr>
    <w:rPr>
      <w:rFonts w:ascii="Palatino Linotype" w:hAnsi="Palatino Linotype"/>
      <w:szCs w:val="22"/>
    </w:rPr>
  </w:style>
  <w:style w:type="paragraph" w:styleId="Header">
    <w:name w:val="header"/>
    <w:link w:val="HeaderChar"/>
    <w:rsid w:val="00794F83"/>
    <w:pPr>
      <w:pBdr>
        <w:bottom w:val="single" w:sz="4" w:space="1" w:color="auto"/>
      </w:pBdr>
      <w:tabs>
        <w:tab w:val="center" w:pos="4153"/>
        <w:tab w:val="right" w:pos="8306"/>
      </w:tabs>
      <w:spacing w:after="120"/>
      <w:contextualSpacing/>
      <w:jc w:val="right"/>
    </w:pPr>
    <w:rPr>
      <w:rFonts w:ascii="Palatino Linotype" w:hAnsi="Palatino Linotype"/>
      <w:sz w:val="22"/>
      <w:szCs w:val="22"/>
    </w:rPr>
  </w:style>
  <w:style w:type="paragraph" w:customStyle="1" w:styleId="graphic">
    <w:name w:val="graphic"/>
    <w:rsid w:val="00794F83"/>
    <w:pPr>
      <w:keepNext/>
      <w:keepLines/>
      <w:spacing w:before="360"/>
      <w:jc w:val="center"/>
    </w:pPr>
    <w:rPr>
      <w:szCs w:val="24"/>
      <w:lang w:val="en-US"/>
    </w:rPr>
  </w:style>
  <w:style w:type="paragraph" w:styleId="TOC6">
    <w:name w:val="toc 6"/>
    <w:basedOn w:val="Normal"/>
    <w:next w:val="Normal"/>
    <w:autoRedefine/>
    <w:uiPriority w:val="39"/>
    <w:rsid w:val="002221FF"/>
    <w:pPr>
      <w:ind w:left="1200"/>
    </w:pPr>
    <w:rPr>
      <w:rFonts w:ascii="Times New Roman" w:hAnsi="Times New Roman"/>
    </w:rPr>
  </w:style>
  <w:style w:type="paragraph" w:styleId="Subtitle">
    <w:name w:val="Subtitle"/>
    <w:qFormat/>
    <w:rsid w:val="00794F83"/>
    <w:pPr>
      <w:spacing w:before="240" w:after="60"/>
      <w:ind w:left="1418"/>
      <w:outlineLvl w:val="1"/>
    </w:pPr>
    <w:rPr>
      <w:rFonts w:ascii="Arial" w:hAnsi="Arial" w:cs="Arial"/>
      <w:b/>
      <w:sz w:val="44"/>
      <w:szCs w:val="24"/>
    </w:rPr>
  </w:style>
  <w:style w:type="paragraph" w:styleId="Footer">
    <w:name w:val="footer"/>
    <w:basedOn w:val="Normal"/>
    <w:rsid w:val="00794F83"/>
    <w:pPr>
      <w:pBdr>
        <w:top w:val="single" w:sz="4" w:space="1" w:color="auto"/>
      </w:pBdr>
      <w:tabs>
        <w:tab w:val="center" w:pos="4153"/>
        <w:tab w:val="right" w:pos="8306"/>
      </w:tabs>
      <w:spacing w:before="240"/>
      <w:jc w:val="center"/>
    </w:pPr>
    <w:rPr>
      <w:sz w:val="22"/>
    </w:rPr>
  </w:style>
  <w:style w:type="paragraph" w:customStyle="1" w:styleId="ECSSsecretariat">
    <w:name w:val="ECSSsecretariat"/>
    <w:rsid w:val="00225227"/>
    <w:pPr>
      <w:spacing w:before="5160"/>
      <w:contextualSpacing/>
      <w:jc w:val="right"/>
    </w:pPr>
    <w:rPr>
      <w:rFonts w:ascii="Arial" w:hAnsi="Arial"/>
      <w:b/>
      <w:sz w:val="24"/>
      <w:szCs w:val="24"/>
    </w:rPr>
  </w:style>
  <w:style w:type="paragraph" w:customStyle="1" w:styleId="Heading0">
    <w:name w:val="Heading 0"/>
    <w:next w:val="paragraph"/>
    <w:link w:val="Heading0Char"/>
    <w:rsid w:val="00794F83"/>
    <w:pPr>
      <w:keepNext/>
      <w:keepLines/>
      <w:pageBreakBefore/>
      <w:pBdr>
        <w:bottom w:val="single" w:sz="2" w:space="1" w:color="auto"/>
      </w:pBdr>
      <w:suppressAutoHyphens/>
      <w:spacing w:before="1320" w:after="840"/>
      <w:jc w:val="right"/>
    </w:pPr>
    <w:rPr>
      <w:rFonts w:ascii="Arial" w:hAnsi="Arial"/>
      <w:b/>
      <w:sz w:val="40"/>
      <w:szCs w:val="24"/>
    </w:rPr>
  </w:style>
  <w:style w:type="paragraph" w:customStyle="1" w:styleId="requirelevel1">
    <w:name w:val="require:level1"/>
    <w:link w:val="requirelevel1Char"/>
    <w:qFormat/>
    <w:rsid w:val="00AE00F3"/>
    <w:pPr>
      <w:numPr>
        <w:ilvl w:val="5"/>
        <w:numId w:val="34"/>
      </w:numPr>
      <w:spacing w:before="120"/>
      <w:jc w:val="both"/>
    </w:pPr>
    <w:rPr>
      <w:rFonts w:ascii="Palatino Linotype" w:hAnsi="Palatino Linotype"/>
      <w:szCs w:val="22"/>
    </w:rPr>
  </w:style>
  <w:style w:type="paragraph" w:customStyle="1" w:styleId="requirelevel2">
    <w:name w:val="require:level2"/>
    <w:qFormat/>
    <w:rsid w:val="00AE00F3"/>
    <w:pPr>
      <w:numPr>
        <w:ilvl w:val="6"/>
        <w:numId w:val="34"/>
      </w:numPr>
      <w:spacing w:before="120"/>
      <w:jc w:val="both"/>
    </w:pPr>
    <w:rPr>
      <w:rFonts w:ascii="Palatino Linotype" w:hAnsi="Palatino Linotype"/>
      <w:szCs w:val="22"/>
    </w:rPr>
  </w:style>
  <w:style w:type="paragraph" w:customStyle="1" w:styleId="requirelevel3">
    <w:name w:val="require:level3"/>
    <w:qFormat/>
    <w:rsid w:val="00AE00F3"/>
    <w:pPr>
      <w:numPr>
        <w:ilvl w:val="7"/>
        <w:numId w:val="34"/>
      </w:numPr>
      <w:spacing w:before="120"/>
      <w:jc w:val="both"/>
    </w:pPr>
    <w:rPr>
      <w:rFonts w:ascii="Palatino Linotype" w:hAnsi="Palatino Linotype"/>
      <w:szCs w:val="22"/>
    </w:rPr>
  </w:style>
  <w:style w:type="paragraph" w:customStyle="1" w:styleId="requireindent2">
    <w:name w:val="require:indent2"/>
    <w:basedOn w:val="require"/>
    <w:semiHidden/>
    <w:rsid w:val="00225227"/>
    <w:pPr>
      <w:ind w:left="3119"/>
    </w:pPr>
  </w:style>
  <w:style w:type="paragraph" w:customStyle="1" w:styleId="requireindentpara2">
    <w:name w:val="require:indentpara2"/>
    <w:semiHidden/>
    <w:rsid w:val="00225227"/>
    <w:pPr>
      <w:tabs>
        <w:tab w:val="left" w:pos="2761"/>
        <w:tab w:val="left" w:pos="4201"/>
        <w:tab w:val="left" w:pos="5641"/>
        <w:tab w:val="left" w:pos="7081"/>
      </w:tabs>
      <w:autoSpaceDE w:val="0"/>
      <w:autoSpaceDN w:val="0"/>
      <w:adjustRightInd w:val="0"/>
      <w:spacing w:before="60" w:after="60" w:line="240" w:lineRule="atLeast"/>
      <w:ind w:left="3119"/>
      <w:jc w:val="both"/>
    </w:pPr>
    <w:rPr>
      <w:rFonts w:cs="NewCenturySchlbk"/>
      <w:noProof/>
      <w:lang w:val="en-US" w:eastAsia="en-US"/>
    </w:rPr>
  </w:style>
  <w:style w:type="paragraph" w:customStyle="1" w:styleId="EXPECTEDOUTPUT">
    <w:name w:val="EXPECTED OUTPUT"/>
    <w:next w:val="paragraph"/>
    <w:rsid w:val="00794F83"/>
    <w:pPr>
      <w:numPr>
        <w:numId w:val="25"/>
      </w:numPr>
      <w:tabs>
        <w:tab w:val="clear" w:pos="4253"/>
        <w:tab w:val="num" w:pos="4820"/>
      </w:tabs>
      <w:spacing w:before="120"/>
      <w:ind w:left="4820" w:hanging="2268"/>
      <w:jc w:val="both"/>
    </w:pPr>
    <w:rPr>
      <w:rFonts w:ascii="Palatino Linotype" w:hAnsi="Palatino Linotype"/>
      <w:i/>
      <w:szCs w:val="24"/>
    </w:rPr>
  </w:style>
  <w:style w:type="paragraph" w:styleId="Caption">
    <w:name w:val="caption"/>
    <w:next w:val="paragraph"/>
    <w:link w:val="CaptionChar"/>
    <w:uiPriority w:val="99"/>
    <w:qFormat/>
    <w:rsid w:val="004F5566"/>
    <w:pPr>
      <w:spacing w:before="120" w:after="240"/>
      <w:jc w:val="center"/>
    </w:pPr>
    <w:rPr>
      <w:rFonts w:ascii="Palatino Linotype" w:hAnsi="Palatino Linotype"/>
      <w:b/>
      <w:bCs/>
      <w:sz w:val="24"/>
    </w:rPr>
  </w:style>
  <w:style w:type="paragraph" w:customStyle="1" w:styleId="TablecellLEFT">
    <w:name w:val="Table:cellLEFT"/>
    <w:link w:val="TablecellLEFTChar"/>
    <w:rsid w:val="00257F74"/>
    <w:pPr>
      <w:spacing w:before="80"/>
      <w:jc w:val="both"/>
    </w:pPr>
    <w:rPr>
      <w:rFonts w:ascii="Palatino Linotype" w:hAnsi="Palatino Linotype"/>
    </w:rPr>
  </w:style>
  <w:style w:type="paragraph" w:customStyle="1" w:styleId="TablecellCENTER">
    <w:name w:val="Table:cellCENTER"/>
    <w:basedOn w:val="TablecellLEFT"/>
    <w:rsid w:val="00794F83"/>
    <w:pPr>
      <w:jc w:val="center"/>
    </w:pPr>
  </w:style>
  <w:style w:type="paragraph" w:customStyle="1" w:styleId="TableHeaderLEFT">
    <w:name w:val="Table:HeaderLEFT"/>
    <w:basedOn w:val="TablecellLEFT"/>
    <w:rsid w:val="00794F83"/>
    <w:rPr>
      <w:b/>
      <w:sz w:val="22"/>
      <w:szCs w:val="22"/>
    </w:rPr>
  </w:style>
  <w:style w:type="paragraph" w:customStyle="1" w:styleId="TableHeaderCENTER">
    <w:name w:val="Table:HeaderCENTER"/>
    <w:basedOn w:val="TablecellLEFT"/>
    <w:link w:val="TableHeaderCENTERChar"/>
    <w:rsid w:val="00794F83"/>
    <w:pPr>
      <w:jc w:val="center"/>
    </w:pPr>
    <w:rPr>
      <w:b/>
      <w:sz w:val="22"/>
    </w:rPr>
  </w:style>
  <w:style w:type="paragraph" w:customStyle="1" w:styleId="Bul1">
    <w:name w:val="Bul1"/>
    <w:uiPriority w:val="19"/>
    <w:qFormat/>
    <w:rsid w:val="005F0A0D"/>
    <w:pPr>
      <w:numPr>
        <w:numId w:val="72"/>
      </w:numPr>
      <w:spacing w:before="120"/>
      <w:jc w:val="both"/>
    </w:pPr>
    <w:rPr>
      <w:rFonts w:ascii="Palatino Linotype" w:hAnsi="Palatino Linotype"/>
    </w:rPr>
  </w:style>
  <w:style w:type="paragraph" w:styleId="TOC1">
    <w:name w:val="toc 1"/>
    <w:next w:val="Normal"/>
    <w:uiPriority w:val="39"/>
    <w:rsid w:val="004F6C57"/>
    <w:pPr>
      <w:tabs>
        <w:tab w:val="right" w:leader="dot" w:pos="284"/>
        <w:tab w:val="right" w:leader="dot" w:pos="9072"/>
      </w:tabs>
      <w:spacing w:before="240"/>
      <w:ind w:right="567"/>
    </w:pPr>
    <w:rPr>
      <w:rFonts w:ascii="Arial" w:hAnsi="Arial"/>
      <w:b/>
      <w:noProof/>
      <w:sz w:val="24"/>
      <w:szCs w:val="24"/>
    </w:rPr>
  </w:style>
  <w:style w:type="paragraph" w:styleId="TOC2">
    <w:name w:val="toc 2"/>
    <w:next w:val="Normal"/>
    <w:uiPriority w:val="39"/>
    <w:rsid w:val="00794F83"/>
    <w:pPr>
      <w:tabs>
        <w:tab w:val="left" w:pos="851"/>
        <w:tab w:val="right" w:leader="dot" w:pos="9072"/>
      </w:tabs>
      <w:spacing w:before="120"/>
      <w:ind w:left="851" w:right="567" w:hanging="567"/>
    </w:pPr>
    <w:rPr>
      <w:rFonts w:ascii="Arial" w:hAnsi="Arial"/>
      <w:noProof/>
      <w:sz w:val="22"/>
      <w:szCs w:val="22"/>
    </w:rPr>
  </w:style>
  <w:style w:type="paragraph" w:styleId="TOC3">
    <w:name w:val="toc 3"/>
    <w:next w:val="paragraph"/>
    <w:uiPriority w:val="39"/>
    <w:rsid w:val="00794F83"/>
    <w:pPr>
      <w:tabs>
        <w:tab w:val="left" w:pos="1701"/>
        <w:tab w:val="right" w:leader="dot" w:pos="9072"/>
      </w:tabs>
      <w:spacing w:before="120"/>
      <w:ind w:left="1702" w:right="567" w:hanging="851"/>
    </w:pPr>
    <w:rPr>
      <w:rFonts w:ascii="Arial" w:hAnsi="Arial"/>
      <w:sz w:val="22"/>
      <w:szCs w:val="24"/>
    </w:rPr>
  </w:style>
  <w:style w:type="paragraph" w:styleId="TOC4">
    <w:name w:val="toc 4"/>
    <w:next w:val="Normal"/>
    <w:link w:val="TOC4Char"/>
    <w:uiPriority w:val="39"/>
    <w:rsid w:val="00794F83"/>
    <w:pPr>
      <w:tabs>
        <w:tab w:val="left" w:pos="2552"/>
        <w:tab w:val="right" w:leader="dot" w:pos="9356"/>
      </w:tabs>
      <w:ind w:left="2552" w:right="284" w:hanging="851"/>
    </w:pPr>
    <w:rPr>
      <w:rFonts w:ascii="Arial" w:hAnsi="Arial"/>
      <w:szCs w:val="24"/>
    </w:rPr>
  </w:style>
  <w:style w:type="paragraph" w:styleId="TOC5">
    <w:name w:val="toc 5"/>
    <w:next w:val="Normal"/>
    <w:uiPriority w:val="39"/>
    <w:rsid w:val="00794F83"/>
    <w:pPr>
      <w:tabs>
        <w:tab w:val="right" w:pos="3686"/>
        <w:tab w:val="right" w:pos="9356"/>
      </w:tabs>
      <w:ind w:left="3686" w:hanging="1134"/>
    </w:pPr>
    <w:rPr>
      <w:rFonts w:ascii="Arial" w:hAnsi="Arial"/>
      <w:szCs w:val="24"/>
    </w:rPr>
  </w:style>
  <w:style w:type="character" w:styleId="Hyperlink">
    <w:name w:val="Hyperlink"/>
    <w:uiPriority w:val="99"/>
    <w:rsid w:val="00794F83"/>
    <w:rPr>
      <w:color w:val="0000FF"/>
      <w:u w:val="single"/>
    </w:rPr>
  </w:style>
  <w:style w:type="paragraph" w:customStyle="1" w:styleId="Annex1">
    <w:name w:val="Annex1"/>
    <w:next w:val="paragraph"/>
    <w:rsid w:val="00794F83"/>
    <w:pPr>
      <w:keepNext/>
      <w:keepLines/>
      <w:pageBreakBefore/>
      <w:numPr>
        <w:numId w:val="27"/>
      </w:numPr>
      <w:pBdr>
        <w:bottom w:val="single" w:sz="4" w:space="1" w:color="auto"/>
      </w:pBdr>
      <w:suppressAutoHyphens/>
      <w:spacing w:before="1320" w:after="840"/>
      <w:jc w:val="right"/>
    </w:pPr>
    <w:rPr>
      <w:rFonts w:ascii="Arial" w:hAnsi="Arial"/>
      <w:b/>
      <w:sz w:val="44"/>
      <w:szCs w:val="24"/>
    </w:rPr>
  </w:style>
  <w:style w:type="paragraph" w:customStyle="1" w:styleId="Annex2">
    <w:name w:val="Annex2"/>
    <w:basedOn w:val="paragraph"/>
    <w:next w:val="paragraph"/>
    <w:rsid w:val="00794F83"/>
    <w:pPr>
      <w:keepNext/>
      <w:keepLines/>
      <w:numPr>
        <w:ilvl w:val="1"/>
        <w:numId w:val="27"/>
      </w:numPr>
      <w:spacing w:before="600"/>
      <w:jc w:val="left"/>
    </w:pPr>
    <w:rPr>
      <w:rFonts w:ascii="Arial" w:hAnsi="Arial"/>
      <w:b/>
      <w:sz w:val="32"/>
      <w:szCs w:val="32"/>
    </w:rPr>
  </w:style>
  <w:style w:type="paragraph" w:customStyle="1" w:styleId="Annex3">
    <w:name w:val="Annex3"/>
    <w:basedOn w:val="paragraph"/>
    <w:next w:val="paragraph"/>
    <w:rsid w:val="00794F83"/>
    <w:pPr>
      <w:keepNext/>
      <w:numPr>
        <w:ilvl w:val="2"/>
        <w:numId w:val="27"/>
      </w:numPr>
      <w:spacing w:before="480"/>
      <w:jc w:val="left"/>
    </w:pPr>
    <w:rPr>
      <w:rFonts w:ascii="Arial" w:hAnsi="Arial"/>
      <w:b/>
      <w:sz w:val="26"/>
      <w:szCs w:val="28"/>
    </w:rPr>
  </w:style>
  <w:style w:type="paragraph" w:customStyle="1" w:styleId="Annex4">
    <w:name w:val="Annex4"/>
    <w:basedOn w:val="paragraph"/>
    <w:next w:val="paragraph"/>
    <w:rsid w:val="00794F83"/>
    <w:pPr>
      <w:keepNext/>
      <w:numPr>
        <w:ilvl w:val="3"/>
        <w:numId w:val="27"/>
      </w:numPr>
      <w:spacing w:before="360"/>
      <w:jc w:val="left"/>
    </w:pPr>
    <w:rPr>
      <w:rFonts w:ascii="Arial" w:hAnsi="Arial"/>
      <w:b/>
      <w:sz w:val="24"/>
    </w:rPr>
  </w:style>
  <w:style w:type="paragraph" w:customStyle="1" w:styleId="Annex5">
    <w:name w:val="Annex5"/>
    <w:basedOn w:val="paragraph"/>
    <w:rsid w:val="00794F83"/>
    <w:pPr>
      <w:keepNext/>
      <w:numPr>
        <w:ilvl w:val="4"/>
        <w:numId w:val="27"/>
      </w:numPr>
      <w:spacing w:before="240"/>
      <w:jc w:val="left"/>
    </w:pPr>
    <w:rPr>
      <w:rFonts w:ascii="Arial" w:hAnsi="Arial"/>
      <w:sz w:val="22"/>
    </w:rPr>
  </w:style>
  <w:style w:type="paragraph" w:customStyle="1" w:styleId="reqAnnex1">
    <w:name w:val="reqAnnex1"/>
    <w:basedOn w:val="requirelevel1"/>
    <w:semiHidden/>
    <w:rsid w:val="00225227"/>
    <w:pPr>
      <w:numPr>
        <w:ilvl w:val="0"/>
        <w:numId w:val="0"/>
      </w:numPr>
    </w:pPr>
  </w:style>
  <w:style w:type="paragraph" w:customStyle="1" w:styleId="reqAnnex2">
    <w:name w:val="reqAnnex2"/>
    <w:basedOn w:val="requirelevel2"/>
    <w:semiHidden/>
    <w:rsid w:val="00225227"/>
    <w:pPr>
      <w:numPr>
        <w:ilvl w:val="0"/>
        <w:numId w:val="0"/>
      </w:numPr>
    </w:pPr>
  </w:style>
  <w:style w:type="paragraph" w:customStyle="1" w:styleId="reqAnnex3">
    <w:name w:val="reqAnnex3"/>
    <w:basedOn w:val="requirelevel3"/>
    <w:semiHidden/>
    <w:rsid w:val="00225227"/>
    <w:pPr>
      <w:numPr>
        <w:ilvl w:val="0"/>
        <w:numId w:val="0"/>
      </w:numPr>
    </w:pPr>
  </w:style>
  <w:style w:type="paragraph" w:customStyle="1" w:styleId="Published">
    <w:name w:val="Published"/>
    <w:basedOn w:val="Normal"/>
    <w:rsid w:val="00225227"/>
    <w:pPr>
      <w:tabs>
        <w:tab w:val="left" w:pos="1418"/>
      </w:tabs>
      <w:autoSpaceDE w:val="0"/>
      <w:autoSpaceDN w:val="0"/>
      <w:adjustRightInd w:val="0"/>
      <w:ind w:left="1418" w:hanging="1418"/>
    </w:pPr>
    <w:rPr>
      <w:rFonts w:cs="TimesNewRomanPSMT"/>
      <w:sz w:val="18"/>
      <w:szCs w:val="18"/>
    </w:rPr>
  </w:style>
  <w:style w:type="character" w:styleId="PageNumber">
    <w:name w:val="page number"/>
    <w:basedOn w:val="DefaultParagraphFont"/>
    <w:rsid w:val="00794F83"/>
  </w:style>
  <w:style w:type="paragraph" w:styleId="TOC7">
    <w:name w:val="toc 7"/>
    <w:basedOn w:val="Normal"/>
    <w:next w:val="Normal"/>
    <w:autoRedefine/>
    <w:uiPriority w:val="39"/>
    <w:rsid w:val="002221FF"/>
    <w:pPr>
      <w:ind w:left="1440"/>
    </w:pPr>
    <w:rPr>
      <w:rFonts w:ascii="Times New Roman" w:hAnsi="Times New Roman"/>
    </w:rPr>
  </w:style>
  <w:style w:type="character" w:styleId="CommentReference">
    <w:name w:val="annotation reference"/>
    <w:semiHidden/>
    <w:rsid w:val="00794F83"/>
    <w:rPr>
      <w:sz w:val="16"/>
      <w:szCs w:val="16"/>
    </w:rPr>
  </w:style>
  <w:style w:type="paragraph" w:styleId="CommentText">
    <w:name w:val="annotation text"/>
    <w:basedOn w:val="Normal"/>
    <w:link w:val="CommentTextChar"/>
    <w:semiHidden/>
    <w:rsid w:val="00794F83"/>
    <w:rPr>
      <w:sz w:val="20"/>
      <w:szCs w:val="20"/>
    </w:rPr>
  </w:style>
  <w:style w:type="paragraph" w:styleId="CommentSubject">
    <w:name w:val="annotation subject"/>
    <w:basedOn w:val="CommentText"/>
    <w:next w:val="CommentText"/>
    <w:link w:val="CommentSubjectChar"/>
    <w:semiHidden/>
    <w:rsid w:val="00794F83"/>
    <w:rPr>
      <w:b/>
      <w:bCs/>
    </w:rPr>
  </w:style>
  <w:style w:type="paragraph" w:styleId="BalloonText">
    <w:name w:val="Balloon Text"/>
    <w:basedOn w:val="Normal"/>
    <w:semiHidden/>
    <w:rsid w:val="00794F83"/>
    <w:pPr>
      <w:numPr>
        <w:numId w:val="14"/>
      </w:numPr>
      <w:tabs>
        <w:tab w:val="clear" w:pos="2552"/>
      </w:tabs>
      <w:ind w:left="0" w:firstLine="0"/>
    </w:pPr>
    <w:rPr>
      <w:rFonts w:ascii="Tahoma" w:hAnsi="Tahoma" w:cs="Tahoma"/>
      <w:sz w:val="16"/>
      <w:szCs w:val="16"/>
    </w:rPr>
  </w:style>
  <w:style w:type="table" w:styleId="TableGrid">
    <w:name w:val="Table Grid"/>
    <w:basedOn w:val="TableNormal"/>
    <w:uiPriority w:val="59"/>
    <w:rsid w:val="002252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paragraph"/>
    <w:semiHidden/>
    <w:rsid w:val="00225227"/>
  </w:style>
  <w:style w:type="paragraph" w:customStyle="1" w:styleId="DRD1">
    <w:name w:val="DRD1"/>
    <w:next w:val="requirelevel1"/>
    <w:rsid w:val="00794F83"/>
    <w:pPr>
      <w:keepNext/>
      <w:keepLines/>
      <w:numPr>
        <w:ilvl w:val="5"/>
        <w:numId w:val="27"/>
      </w:numPr>
      <w:suppressAutoHyphens/>
      <w:spacing w:before="360"/>
    </w:pPr>
    <w:rPr>
      <w:rFonts w:ascii="Palatino Linotype" w:hAnsi="Palatino Linotype"/>
      <w:b/>
      <w:sz w:val="24"/>
      <w:szCs w:val="24"/>
    </w:rPr>
  </w:style>
  <w:style w:type="paragraph" w:customStyle="1" w:styleId="DRD2">
    <w:name w:val="DRD2"/>
    <w:next w:val="requirelevel1"/>
    <w:rsid w:val="00794F83"/>
    <w:pPr>
      <w:keepNext/>
      <w:keepLines/>
      <w:numPr>
        <w:ilvl w:val="6"/>
        <w:numId w:val="27"/>
      </w:numPr>
      <w:suppressAutoHyphens/>
      <w:spacing w:before="240"/>
    </w:pPr>
    <w:rPr>
      <w:rFonts w:ascii="Palatino Linotype" w:hAnsi="Palatino Linotype"/>
      <w:b/>
      <w:sz w:val="22"/>
      <w:szCs w:val="22"/>
    </w:rPr>
  </w:style>
  <w:style w:type="paragraph" w:customStyle="1" w:styleId="equation">
    <w:name w:val="equation"/>
    <w:rsid w:val="002F6DEF"/>
    <w:pPr>
      <w:keepLines/>
      <w:tabs>
        <w:tab w:val="left" w:pos="2041"/>
        <w:tab w:val="left" w:pos="3481"/>
        <w:tab w:val="left" w:pos="4921"/>
        <w:tab w:val="left" w:pos="6361"/>
      </w:tabs>
      <w:autoSpaceDE w:val="0"/>
      <w:autoSpaceDN w:val="0"/>
      <w:adjustRightInd w:val="0"/>
      <w:spacing w:before="60" w:after="60"/>
      <w:ind w:left="2041"/>
      <w:jc w:val="center"/>
    </w:pPr>
    <w:rPr>
      <w:rFonts w:ascii="NewCenturySchlbk" w:hAnsi="NewCenturySchlbk"/>
      <w:lang w:eastAsia="en-US"/>
    </w:rPr>
  </w:style>
  <w:style w:type="paragraph" w:customStyle="1" w:styleId="CaptionTable">
    <w:name w:val="CaptionTable"/>
    <w:basedOn w:val="Caption"/>
    <w:next w:val="paragraph"/>
    <w:rsid w:val="00A7665D"/>
    <w:pPr>
      <w:keepNext/>
      <w:keepLines/>
      <w:spacing w:before="360" w:after="0"/>
    </w:pPr>
  </w:style>
  <w:style w:type="numbering" w:styleId="111111">
    <w:name w:val="Outline List 2"/>
    <w:basedOn w:val="NoList"/>
    <w:semiHidden/>
    <w:rsid w:val="00225227"/>
    <w:pPr>
      <w:numPr>
        <w:numId w:val="1"/>
      </w:numPr>
    </w:pPr>
  </w:style>
  <w:style w:type="numbering" w:styleId="1ai">
    <w:name w:val="Outline List 1"/>
    <w:basedOn w:val="NoList"/>
    <w:semiHidden/>
    <w:rsid w:val="00225227"/>
    <w:pPr>
      <w:numPr>
        <w:numId w:val="2"/>
      </w:numPr>
    </w:pPr>
  </w:style>
  <w:style w:type="numbering" w:styleId="ArticleSection">
    <w:name w:val="Outline List 3"/>
    <w:basedOn w:val="NoList"/>
    <w:semiHidden/>
    <w:rsid w:val="00225227"/>
    <w:pPr>
      <w:numPr>
        <w:numId w:val="3"/>
      </w:numPr>
    </w:pPr>
  </w:style>
  <w:style w:type="paragraph" w:styleId="BlockText">
    <w:name w:val="Block Text"/>
    <w:basedOn w:val="Normal"/>
    <w:semiHidden/>
    <w:rsid w:val="00225227"/>
    <w:pPr>
      <w:spacing w:after="120"/>
      <w:ind w:left="1440" w:right="1440"/>
    </w:pPr>
  </w:style>
  <w:style w:type="paragraph" w:styleId="BodyText">
    <w:name w:val="Body Text"/>
    <w:basedOn w:val="Normal"/>
    <w:link w:val="BodyTextChar"/>
    <w:rsid w:val="00225227"/>
    <w:pPr>
      <w:spacing w:after="120"/>
    </w:pPr>
  </w:style>
  <w:style w:type="paragraph" w:styleId="BodyText2">
    <w:name w:val="Body Text 2"/>
    <w:basedOn w:val="Normal"/>
    <w:rsid w:val="00225227"/>
    <w:pPr>
      <w:spacing w:after="120" w:line="480" w:lineRule="auto"/>
    </w:pPr>
  </w:style>
  <w:style w:type="paragraph" w:styleId="BodyText3">
    <w:name w:val="Body Text 3"/>
    <w:basedOn w:val="Normal"/>
    <w:semiHidden/>
    <w:rsid w:val="00225227"/>
    <w:pPr>
      <w:spacing w:after="120"/>
    </w:pPr>
    <w:rPr>
      <w:sz w:val="16"/>
      <w:szCs w:val="16"/>
    </w:rPr>
  </w:style>
  <w:style w:type="paragraph" w:styleId="BodyTextFirstIndent">
    <w:name w:val="Body Text First Indent"/>
    <w:basedOn w:val="BodyText"/>
    <w:semiHidden/>
    <w:rsid w:val="00225227"/>
    <w:pPr>
      <w:ind w:firstLine="210"/>
    </w:pPr>
  </w:style>
  <w:style w:type="paragraph" w:styleId="BodyTextIndent">
    <w:name w:val="Body Text Indent"/>
    <w:basedOn w:val="Normal"/>
    <w:rsid w:val="00225227"/>
    <w:pPr>
      <w:spacing w:after="120"/>
      <w:ind w:left="283"/>
    </w:pPr>
  </w:style>
  <w:style w:type="paragraph" w:styleId="BodyTextFirstIndent2">
    <w:name w:val="Body Text First Indent 2"/>
    <w:basedOn w:val="BodyTextIndent"/>
    <w:semiHidden/>
    <w:rsid w:val="00225227"/>
    <w:pPr>
      <w:ind w:firstLine="210"/>
    </w:pPr>
  </w:style>
  <w:style w:type="paragraph" w:styleId="BodyTextIndent2">
    <w:name w:val="Body Text Indent 2"/>
    <w:basedOn w:val="Normal"/>
    <w:semiHidden/>
    <w:rsid w:val="00225227"/>
    <w:pPr>
      <w:spacing w:after="120" w:line="480" w:lineRule="auto"/>
      <w:ind w:left="283"/>
    </w:pPr>
  </w:style>
  <w:style w:type="paragraph" w:styleId="BodyTextIndent3">
    <w:name w:val="Body Text Indent 3"/>
    <w:basedOn w:val="Normal"/>
    <w:rsid w:val="00225227"/>
    <w:pPr>
      <w:spacing w:after="120"/>
      <w:ind w:left="283"/>
    </w:pPr>
    <w:rPr>
      <w:sz w:val="16"/>
      <w:szCs w:val="16"/>
    </w:rPr>
  </w:style>
  <w:style w:type="paragraph" w:styleId="Closing">
    <w:name w:val="Closing"/>
    <w:basedOn w:val="Normal"/>
    <w:link w:val="ClosingChar"/>
    <w:semiHidden/>
    <w:rsid w:val="00225227"/>
    <w:pPr>
      <w:ind w:left="4252"/>
    </w:pPr>
  </w:style>
  <w:style w:type="paragraph" w:styleId="Date">
    <w:name w:val="Date"/>
    <w:basedOn w:val="Normal"/>
    <w:next w:val="Normal"/>
    <w:semiHidden/>
    <w:rsid w:val="00225227"/>
  </w:style>
  <w:style w:type="paragraph" w:styleId="E-mailSignature">
    <w:name w:val="E-mail Signature"/>
    <w:basedOn w:val="Normal"/>
    <w:semiHidden/>
    <w:rsid w:val="00225227"/>
  </w:style>
  <w:style w:type="character" w:styleId="Emphasis">
    <w:name w:val="Emphasis"/>
    <w:qFormat/>
    <w:rsid w:val="00225227"/>
    <w:rPr>
      <w:i/>
      <w:iCs/>
    </w:rPr>
  </w:style>
  <w:style w:type="paragraph" w:styleId="EnvelopeAddress">
    <w:name w:val="envelope address"/>
    <w:basedOn w:val="Normal"/>
    <w:semiHidden/>
    <w:rsid w:val="0022522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225227"/>
    <w:rPr>
      <w:rFonts w:ascii="Arial" w:hAnsi="Arial" w:cs="Arial"/>
      <w:sz w:val="20"/>
      <w:szCs w:val="20"/>
    </w:rPr>
  </w:style>
  <w:style w:type="character" w:styleId="FollowedHyperlink">
    <w:name w:val="FollowedHyperlink"/>
    <w:semiHidden/>
    <w:rsid w:val="00225227"/>
    <w:rPr>
      <w:color w:val="800080"/>
      <w:u w:val="single"/>
    </w:rPr>
  </w:style>
  <w:style w:type="character" w:styleId="HTMLAcronym">
    <w:name w:val="HTML Acronym"/>
    <w:basedOn w:val="DefaultParagraphFont"/>
    <w:semiHidden/>
    <w:rsid w:val="00225227"/>
  </w:style>
  <w:style w:type="paragraph" w:styleId="HTMLAddress">
    <w:name w:val="HTML Address"/>
    <w:basedOn w:val="Normal"/>
    <w:semiHidden/>
    <w:rsid w:val="00225227"/>
    <w:rPr>
      <w:i/>
      <w:iCs/>
    </w:rPr>
  </w:style>
  <w:style w:type="character" w:styleId="HTMLCite">
    <w:name w:val="HTML Cite"/>
    <w:semiHidden/>
    <w:rsid w:val="00225227"/>
    <w:rPr>
      <w:i/>
      <w:iCs/>
    </w:rPr>
  </w:style>
  <w:style w:type="character" w:styleId="HTMLCode">
    <w:name w:val="HTML Code"/>
    <w:semiHidden/>
    <w:rsid w:val="00225227"/>
    <w:rPr>
      <w:rFonts w:ascii="Courier New" w:hAnsi="Courier New" w:cs="Courier New"/>
      <w:sz w:val="20"/>
      <w:szCs w:val="20"/>
    </w:rPr>
  </w:style>
  <w:style w:type="character" w:styleId="HTMLDefinition">
    <w:name w:val="HTML Definition"/>
    <w:semiHidden/>
    <w:rsid w:val="00225227"/>
    <w:rPr>
      <w:i/>
      <w:iCs/>
    </w:rPr>
  </w:style>
  <w:style w:type="character" w:styleId="HTMLKeyboard">
    <w:name w:val="HTML Keyboard"/>
    <w:semiHidden/>
    <w:rsid w:val="00225227"/>
    <w:rPr>
      <w:rFonts w:ascii="Courier New" w:hAnsi="Courier New" w:cs="Courier New"/>
      <w:sz w:val="20"/>
      <w:szCs w:val="20"/>
    </w:rPr>
  </w:style>
  <w:style w:type="paragraph" w:styleId="HTMLPreformatted">
    <w:name w:val="HTML Preformatted"/>
    <w:basedOn w:val="Normal"/>
    <w:semiHidden/>
    <w:rsid w:val="00225227"/>
    <w:rPr>
      <w:rFonts w:ascii="Courier New" w:hAnsi="Courier New" w:cs="Courier New"/>
      <w:sz w:val="20"/>
      <w:szCs w:val="20"/>
    </w:rPr>
  </w:style>
  <w:style w:type="character" w:styleId="HTMLSample">
    <w:name w:val="HTML Sample"/>
    <w:semiHidden/>
    <w:rsid w:val="00225227"/>
    <w:rPr>
      <w:rFonts w:ascii="Courier New" w:hAnsi="Courier New" w:cs="Courier New"/>
    </w:rPr>
  </w:style>
  <w:style w:type="character" w:styleId="HTMLTypewriter">
    <w:name w:val="HTML Typewriter"/>
    <w:semiHidden/>
    <w:rsid w:val="00225227"/>
    <w:rPr>
      <w:rFonts w:ascii="Courier New" w:hAnsi="Courier New" w:cs="Courier New"/>
      <w:sz w:val="20"/>
      <w:szCs w:val="20"/>
    </w:rPr>
  </w:style>
  <w:style w:type="character" w:styleId="HTMLVariable">
    <w:name w:val="HTML Variable"/>
    <w:semiHidden/>
    <w:rsid w:val="00225227"/>
    <w:rPr>
      <w:i/>
      <w:iCs/>
    </w:rPr>
  </w:style>
  <w:style w:type="character" w:styleId="LineNumber">
    <w:name w:val="line number"/>
    <w:basedOn w:val="DefaultParagraphFont"/>
    <w:semiHidden/>
    <w:rsid w:val="00225227"/>
  </w:style>
  <w:style w:type="paragraph" w:styleId="List">
    <w:name w:val="List"/>
    <w:basedOn w:val="Normal"/>
    <w:semiHidden/>
    <w:rsid w:val="00225227"/>
    <w:pPr>
      <w:ind w:left="283" w:hanging="283"/>
    </w:pPr>
  </w:style>
  <w:style w:type="paragraph" w:styleId="List2">
    <w:name w:val="List 2"/>
    <w:basedOn w:val="Normal"/>
    <w:semiHidden/>
    <w:rsid w:val="00225227"/>
    <w:pPr>
      <w:ind w:left="566" w:hanging="283"/>
    </w:pPr>
  </w:style>
  <w:style w:type="paragraph" w:styleId="List3">
    <w:name w:val="List 3"/>
    <w:basedOn w:val="Normal"/>
    <w:semiHidden/>
    <w:rsid w:val="00225227"/>
    <w:pPr>
      <w:ind w:left="849" w:hanging="283"/>
    </w:pPr>
  </w:style>
  <w:style w:type="paragraph" w:styleId="List4">
    <w:name w:val="List 4"/>
    <w:basedOn w:val="Normal"/>
    <w:semiHidden/>
    <w:rsid w:val="00225227"/>
    <w:pPr>
      <w:ind w:left="1132" w:hanging="283"/>
    </w:pPr>
  </w:style>
  <w:style w:type="paragraph" w:styleId="List5">
    <w:name w:val="List 5"/>
    <w:basedOn w:val="Normal"/>
    <w:semiHidden/>
    <w:rsid w:val="00225227"/>
    <w:pPr>
      <w:ind w:left="1415" w:hanging="283"/>
    </w:pPr>
  </w:style>
  <w:style w:type="paragraph" w:styleId="ListBullet">
    <w:name w:val="List Bullet"/>
    <w:basedOn w:val="Normal"/>
    <w:rsid w:val="00225227"/>
    <w:pPr>
      <w:numPr>
        <w:numId w:val="4"/>
      </w:numPr>
    </w:pPr>
  </w:style>
  <w:style w:type="paragraph" w:styleId="ListBullet2">
    <w:name w:val="List Bullet 2"/>
    <w:basedOn w:val="Normal"/>
    <w:semiHidden/>
    <w:rsid w:val="00225227"/>
    <w:pPr>
      <w:numPr>
        <w:numId w:val="5"/>
      </w:numPr>
    </w:pPr>
  </w:style>
  <w:style w:type="paragraph" w:styleId="ListBullet3">
    <w:name w:val="List Bullet 3"/>
    <w:basedOn w:val="Normal"/>
    <w:semiHidden/>
    <w:rsid w:val="00225227"/>
    <w:pPr>
      <w:numPr>
        <w:numId w:val="6"/>
      </w:numPr>
    </w:pPr>
  </w:style>
  <w:style w:type="paragraph" w:styleId="ListBullet4">
    <w:name w:val="List Bullet 4"/>
    <w:basedOn w:val="Normal"/>
    <w:semiHidden/>
    <w:rsid w:val="00225227"/>
    <w:pPr>
      <w:numPr>
        <w:numId w:val="7"/>
      </w:numPr>
    </w:pPr>
  </w:style>
  <w:style w:type="paragraph" w:styleId="ListBullet5">
    <w:name w:val="List Bullet 5"/>
    <w:basedOn w:val="Normal"/>
    <w:semiHidden/>
    <w:rsid w:val="00225227"/>
    <w:pPr>
      <w:numPr>
        <w:numId w:val="8"/>
      </w:numPr>
    </w:pPr>
  </w:style>
  <w:style w:type="paragraph" w:styleId="ListContinue">
    <w:name w:val="List Continue"/>
    <w:aliases w:val="list:c:1"/>
    <w:basedOn w:val="Normal"/>
    <w:semiHidden/>
    <w:rsid w:val="00225227"/>
    <w:pPr>
      <w:spacing w:after="120"/>
      <w:ind w:left="283"/>
    </w:pPr>
  </w:style>
  <w:style w:type="paragraph" w:styleId="ListContinue2">
    <w:name w:val="List Continue 2"/>
    <w:aliases w:val="list:c:2"/>
    <w:basedOn w:val="Normal"/>
    <w:semiHidden/>
    <w:rsid w:val="00225227"/>
    <w:pPr>
      <w:spacing w:after="120"/>
      <w:ind w:left="566"/>
    </w:pPr>
  </w:style>
  <w:style w:type="paragraph" w:styleId="ListContinue3">
    <w:name w:val="List Continue 3"/>
    <w:aliases w:val="list:c:3"/>
    <w:basedOn w:val="Normal"/>
    <w:rsid w:val="00225227"/>
    <w:pPr>
      <w:spacing w:after="120"/>
      <w:ind w:left="849"/>
    </w:pPr>
  </w:style>
  <w:style w:type="paragraph" w:styleId="ListContinue4">
    <w:name w:val="List Continue 4"/>
    <w:aliases w:val="list:c:4"/>
    <w:basedOn w:val="Normal"/>
    <w:semiHidden/>
    <w:rsid w:val="00225227"/>
    <w:pPr>
      <w:spacing w:after="120"/>
      <w:ind w:left="1132"/>
    </w:pPr>
  </w:style>
  <w:style w:type="paragraph" w:styleId="ListContinue5">
    <w:name w:val="List Continue 5"/>
    <w:aliases w:val="list:c:5"/>
    <w:basedOn w:val="Normal"/>
    <w:semiHidden/>
    <w:rsid w:val="00225227"/>
    <w:pPr>
      <w:spacing w:after="120"/>
      <w:ind w:left="1415"/>
    </w:pPr>
  </w:style>
  <w:style w:type="paragraph" w:styleId="ListNumber">
    <w:name w:val="List Number"/>
    <w:aliases w:val="list:s:1"/>
    <w:basedOn w:val="Normal"/>
    <w:semiHidden/>
    <w:rsid w:val="00225227"/>
    <w:pPr>
      <w:numPr>
        <w:numId w:val="9"/>
      </w:numPr>
    </w:pPr>
  </w:style>
  <w:style w:type="paragraph" w:styleId="ListNumber2">
    <w:name w:val="List Number 2"/>
    <w:aliases w:val="list:s:2"/>
    <w:basedOn w:val="Normal"/>
    <w:semiHidden/>
    <w:rsid w:val="00225227"/>
    <w:pPr>
      <w:numPr>
        <w:numId w:val="10"/>
      </w:numPr>
    </w:pPr>
  </w:style>
  <w:style w:type="paragraph" w:styleId="ListNumber3">
    <w:name w:val="List Number 3"/>
    <w:aliases w:val="list:s:3"/>
    <w:basedOn w:val="Normal"/>
    <w:semiHidden/>
    <w:rsid w:val="00225227"/>
    <w:pPr>
      <w:tabs>
        <w:tab w:val="num" w:pos="926"/>
      </w:tabs>
      <w:ind w:left="926" w:hanging="360"/>
    </w:pPr>
  </w:style>
  <w:style w:type="paragraph" w:styleId="ListNumber4">
    <w:name w:val="List Number 4"/>
    <w:aliases w:val="list:s:4"/>
    <w:basedOn w:val="Normal"/>
    <w:semiHidden/>
    <w:rsid w:val="00225227"/>
    <w:pPr>
      <w:tabs>
        <w:tab w:val="num" w:pos="1209"/>
      </w:tabs>
      <w:ind w:left="1209" w:hanging="360"/>
    </w:pPr>
  </w:style>
  <w:style w:type="paragraph" w:styleId="ListNumber5">
    <w:name w:val="List Number 5"/>
    <w:aliases w:val="list:s:5"/>
    <w:basedOn w:val="Normal"/>
    <w:semiHidden/>
    <w:rsid w:val="00225227"/>
    <w:pPr>
      <w:numPr>
        <w:numId w:val="13"/>
      </w:numPr>
    </w:pPr>
  </w:style>
  <w:style w:type="paragraph" w:styleId="MessageHeader">
    <w:name w:val="Message Header"/>
    <w:basedOn w:val="Normal"/>
    <w:semiHidden/>
    <w:rsid w:val="0022522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794F83"/>
    <w:pPr>
      <w:numPr>
        <w:numId w:val="11"/>
      </w:numPr>
      <w:tabs>
        <w:tab w:val="clear" w:pos="926"/>
      </w:tabs>
      <w:ind w:left="0" w:firstLine="0"/>
    </w:pPr>
  </w:style>
  <w:style w:type="paragraph" w:styleId="NormalIndent">
    <w:name w:val="Normal Indent"/>
    <w:basedOn w:val="Normal"/>
    <w:rsid w:val="00794F83"/>
    <w:pPr>
      <w:numPr>
        <w:numId w:val="12"/>
      </w:numPr>
      <w:tabs>
        <w:tab w:val="clear" w:pos="1209"/>
      </w:tabs>
      <w:ind w:left="720" w:firstLine="0"/>
    </w:pPr>
  </w:style>
  <w:style w:type="paragraph" w:styleId="PlainText">
    <w:name w:val="Plain Text"/>
    <w:basedOn w:val="Normal"/>
    <w:link w:val="PlainTextChar"/>
    <w:uiPriority w:val="99"/>
    <w:semiHidden/>
    <w:rsid w:val="00225227"/>
    <w:rPr>
      <w:rFonts w:ascii="Courier New" w:hAnsi="Courier New"/>
      <w:sz w:val="20"/>
      <w:szCs w:val="20"/>
      <w:lang w:val="x-none" w:eastAsia="x-none"/>
    </w:rPr>
  </w:style>
  <w:style w:type="paragraph" w:styleId="Salutation">
    <w:name w:val="Salutation"/>
    <w:basedOn w:val="Normal"/>
    <w:next w:val="Normal"/>
    <w:semiHidden/>
    <w:rsid w:val="00225227"/>
  </w:style>
  <w:style w:type="paragraph" w:styleId="Signature">
    <w:name w:val="Signature"/>
    <w:basedOn w:val="Normal"/>
    <w:semiHidden/>
    <w:rsid w:val="00225227"/>
    <w:pPr>
      <w:ind w:left="4252"/>
    </w:pPr>
  </w:style>
  <w:style w:type="character" w:styleId="Strong">
    <w:name w:val="Strong"/>
    <w:qFormat/>
    <w:rsid w:val="00225227"/>
    <w:rPr>
      <w:b/>
      <w:bCs/>
    </w:rPr>
  </w:style>
  <w:style w:type="table" w:styleId="Table3Deffects1">
    <w:name w:val="Table 3D effects 1"/>
    <w:basedOn w:val="TableNormal"/>
    <w:semiHidden/>
    <w:rsid w:val="0022522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2522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2522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2522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2522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2522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2522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22522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22522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2522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2522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2522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2522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2522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2522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2522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2522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22522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2522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2522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2522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2522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2522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2522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2522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22522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2522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2522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2522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2522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2522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2522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2522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22522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2522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2522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2522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2522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2522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252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22522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2522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2522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inition1">
    <w:name w:val="Definition1"/>
    <w:basedOn w:val="Normal"/>
    <w:next w:val="paragraph"/>
    <w:rsid w:val="00371618"/>
    <w:pPr>
      <w:keepNext/>
      <w:numPr>
        <w:ilvl w:val="1"/>
        <w:numId w:val="18"/>
      </w:numPr>
      <w:spacing w:before="240"/>
      <w:ind w:left="2836" w:hanging="851"/>
    </w:pPr>
    <w:rPr>
      <w:rFonts w:ascii="Arial" w:hAnsi="Arial"/>
      <w:b/>
      <w:sz w:val="22"/>
    </w:rPr>
  </w:style>
  <w:style w:type="paragraph" w:customStyle="1" w:styleId="Bul2">
    <w:name w:val="Bul2"/>
    <w:uiPriority w:val="19"/>
    <w:qFormat/>
    <w:rsid w:val="00794F83"/>
    <w:pPr>
      <w:numPr>
        <w:ilvl w:val="1"/>
        <w:numId w:val="72"/>
      </w:numPr>
      <w:spacing w:before="120"/>
      <w:jc w:val="both"/>
    </w:pPr>
    <w:rPr>
      <w:rFonts w:ascii="Palatino Linotype" w:hAnsi="Palatino Linotype"/>
    </w:rPr>
  </w:style>
  <w:style w:type="paragraph" w:customStyle="1" w:styleId="Bul3">
    <w:name w:val="Bul3"/>
    <w:uiPriority w:val="19"/>
    <w:qFormat/>
    <w:rsid w:val="00794F83"/>
    <w:pPr>
      <w:numPr>
        <w:ilvl w:val="2"/>
        <w:numId w:val="72"/>
      </w:numPr>
      <w:spacing w:before="120"/>
    </w:pPr>
    <w:rPr>
      <w:rFonts w:ascii="Palatino Linotype" w:hAnsi="Palatino Linotype"/>
    </w:rPr>
  </w:style>
  <w:style w:type="character" w:customStyle="1" w:styleId="CharChar7">
    <w:name w:val="Char Char7"/>
    <w:uiPriority w:val="39"/>
    <w:rsid w:val="00243611"/>
    <w:rPr>
      <w:rFonts w:ascii="Arial" w:hAnsi="Arial"/>
      <w:szCs w:val="24"/>
      <w:lang w:val="en-GB" w:eastAsia="en-GB" w:bidi="ar-SA"/>
    </w:rPr>
  </w:style>
  <w:style w:type="paragraph" w:customStyle="1" w:styleId="DocumentSubtitle">
    <w:name w:val="Document:Subtitle"/>
    <w:next w:val="paragraph"/>
    <w:semiHidden/>
    <w:rsid w:val="00225227"/>
    <w:pPr>
      <w:spacing w:before="240" w:after="60"/>
      <w:ind w:left="1418"/>
    </w:pPr>
    <w:rPr>
      <w:rFonts w:ascii="Arial" w:hAnsi="Arial" w:cs="Arial"/>
      <w:b/>
      <w:sz w:val="44"/>
      <w:szCs w:val="24"/>
    </w:rPr>
  </w:style>
  <w:style w:type="paragraph" w:customStyle="1" w:styleId="DocumentTitle">
    <w:name w:val="Document:Title"/>
    <w:next w:val="Normal"/>
    <w:semiHidden/>
    <w:rsid w:val="00794F83"/>
    <w:pPr>
      <w:pBdr>
        <w:bottom w:val="single" w:sz="48" w:space="1" w:color="008000"/>
      </w:pBdr>
      <w:spacing w:before="1680" w:after="120"/>
      <w:ind w:left="1418"/>
    </w:pPr>
    <w:rPr>
      <w:rFonts w:ascii="Arial" w:hAnsi="Arial" w:cs="Arial"/>
      <w:b/>
      <w:bCs/>
      <w:kern w:val="28"/>
      <w:sz w:val="72"/>
      <w:szCs w:val="32"/>
    </w:rPr>
  </w:style>
  <w:style w:type="paragraph" w:styleId="TableofFigures">
    <w:name w:val="table of figures"/>
    <w:basedOn w:val="Normal"/>
    <w:next w:val="paragraph"/>
    <w:uiPriority w:val="99"/>
    <w:rsid w:val="00794F83"/>
    <w:pPr>
      <w:tabs>
        <w:tab w:val="right" w:leader="dot" w:pos="9072"/>
      </w:tabs>
      <w:spacing w:before="120"/>
      <w:ind w:left="1134" w:right="567" w:hanging="1134"/>
    </w:pPr>
    <w:rPr>
      <w:rFonts w:ascii="Arial" w:hAnsi="Arial"/>
      <w:sz w:val="22"/>
      <w:szCs w:val="22"/>
    </w:rPr>
  </w:style>
  <w:style w:type="paragraph" w:customStyle="1" w:styleId="require">
    <w:name w:val="require"/>
    <w:semiHidden/>
    <w:qFormat/>
    <w:rsid w:val="00225227"/>
    <w:pPr>
      <w:spacing w:before="60" w:after="60"/>
      <w:ind w:left="1985"/>
      <w:jc w:val="both"/>
    </w:pPr>
    <w:rPr>
      <w:szCs w:val="24"/>
    </w:rPr>
  </w:style>
  <w:style w:type="paragraph" w:styleId="FootnoteText">
    <w:name w:val="footnote text"/>
    <w:basedOn w:val="Normal"/>
    <w:link w:val="FootnoteTextChar"/>
    <w:rsid w:val="00794F83"/>
    <w:rPr>
      <w:sz w:val="18"/>
      <w:szCs w:val="18"/>
    </w:rPr>
  </w:style>
  <w:style w:type="character" w:styleId="FootnoteReference">
    <w:name w:val="footnote reference"/>
    <w:semiHidden/>
    <w:rsid w:val="00794F83"/>
    <w:rPr>
      <w:vertAlign w:val="superscript"/>
    </w:rPr>
  </w:style>
  <w:style w:type="character" w:customStyle="1" w:styleId="paragraphChar">
    <w:name w:val="paragraph Char"/>
    <w:link w:val="paragraph"/>
    <w:rsid w:val="00794F83"/>
    <w:rPr>
      <w:rFonts w:ascii="Palatino Linotype" w:hAnsi="Palatino Linotype"/>
      <w:szCs w:val="22"/>
      <w:lang w:val="en-GB" w:eastAsia="en-GB" w:bidi="ar-SA"/>
    </w:rPr>
  </w:style>
  <w:style w:type="paragraph" w:customStyle="1" w:styleId="listlevel1">
    <w:name w:val="list:level1"/>
    <w:qFormat/>
    <w:rsid w:val="00C0607B"/>
    <w:pPr>
      <w:numPr>
        <w:numId w:val="15"/>
      </w:numPr>
      <w:spacing w:before="120"/>
      <w:jc w:val="both"/>
    </w:pPr>
    <w:rPr>
      <w:rFonts w:ascii="Palatino Linotype" w:hAnsi="Palatino Linotype"/>
    </w:rPr>
  </w:style>
  <w:style w:type="paragraph" w:customStyle="1" w:styleId="listlevel2">
    <w:name w:val="list:level2"/>
    <w:qFormat/>
    <w:rsid w:val="00C0607B"/>
    <w:pPr>
      <w:numPr>
        <w:ilvl w:val="1"/>
        <w:numId w:val="15"/>
      </w:numPr>
      <w:spacing w:before="120"/>
      <w:jc w:val="both"/>
    </w:pPr>
    <w:rPr>
      <w:rFonts w:ascii="Palatino Linotype" w:hAnsi="Palatino Linotype"/>
      <w:szCs w:val="24"/>
    </w:rPr>
  </w:style>
  <w:style w:type="paragraph" w:customStyle="1" w:styleId="requirebulac1">
    <w:name w:val="require:bulac1"/>
    <w:basedOn w:val="Normal"/>
    <w:semiHidden/>
    <w:rsid w:val="00225227"/>
  </w:style>
  <w:style w:type="paragraph" w:customStyle="1" w:styleId="requirebulac2">
    <w:name w:val="require:bulac2"/>
    <w:basedOn w:val="Normal"/>
    <w:link w:val="requirebulac2Char"/>
    <w:semiHidden/>
    <w:rsid w:val="00225227"/>
  </w:style>
  <w:style w:type="paragraph" w:customStyle="1" w:styleId="requirebulac3">
    <w:name w:val="require:bulac3"/>
    <w:basedOn w:val="Normal"/>
    <w:semiHidden/>
    <w:rsid w:val="00225227"/>
  </w:style>
  <w:style w:type="paragraph" w:customStyle="1" w:styleId="listlevel3">
    <w:name w:val="list:level3"/>
    <w:qFormat/>
    <w:rsid w:val="00C0607B"/>
    <w:pPr>
      <w:numPr>
        <w:ilvl w:val="2"/>
        <w:numId w:val="15"/>
      </w:numPr>
      <w:spacing w:before="120"/>
      <w:jc w:val="both"/>
    </w:pPr>
    <w:rPr>
      <w:rFonts w:ascii="Palatino Linotype" w:hAnsi="Palatino Linotype"/>
      <w:szCs w:val="24"/>
    </w:rPr>
  </w:style>
  <w:style w:type="paragraph" w:customStyle="1" w:styleId="listlevel4">
    <w:name w:val="list:level4"/>
    <w:qFormat/>
    <w:rsid w:val="00C0607B"/>
    <w:pPr>
      <w:numPr>
        <w:ilvl w:val="3"/>
        <w:numId w:val="15"/>
      </w:numPr>
      <w:spacing w:before="60" w:after="60"/>
    </w:pPr>
    <w:rPr>
      <w:rFonts w:ascii="Palatino Linotype" w:hAnsi="Palatino Linotype"/>
      <w:szCs w:val="24"/>
    </w:rPr>
  </w:style>
  <w:style w:type="paragraph" w:customStyle="1" w:styleId="indentpara1">
    <w:name w:val="indentpara1"/>
    <w:rsid w:val="00794F83"/>
    <w:pPr>
      <w:spacing w:before="120"/>
      <w:ind w:left="2552"/>
      <w:jc w:val="both"/>
    </w:pPr>
    <w:rPr>
      <w:rFonts w:ascii="Palatino Linotype" w:hAnsi="Palatino Linotype"/>
    </w:rPr>
  </w:style>
  <w:style w:type="paragraph" w:customStyle="1" w:styleId="indentpara2">
    <w:name w:val="indentpara2"/>
    <w:rsid w:val="00794F83"/>
    <w:pPr>
      <w:spacing w:before="120"/>
      <w:ind w:left="3119"/>
      <w:jc w:val="both"/>
    </w:pPr>
    <w:rPr>
      <w:rFonts w:ascii="Palatino Linotype" w:hAnsi="Palatino Linotype"/>
    </w:rPr>
  </w:style>
  <w:style w:type="paragraph" w:customStyle="1" w:styleId="indentpara3">
    <w:name w:val="indentpara3"/>
    <w:rsid w:val="00794F83"/>
    <w:pPr>
      <w:numPr>
        <w:numId w:val="23"/>
      </w:numPr>
      <w:tabs>
        <w:tab w:val="clear" w:pos="2552"/>
      </w:tabs>
      <w:spacing w:before="120"/>
      <w:ind w:left="3686" w:firstLine="0"/>
      <w:jc w:val="both"/>
    </w:pPr>
    <w:rPr>
      <w:rFonts w:ascii="Palatino Linotype" w:hAnsi="Palatino Linotype"/>
    </w:rPr>
  </w:style>
  <w:style w:type="paragraph" w:customStyle="1" w:styleId="TableFootnote">
    <w:name w:val="Table:Footnote"/>
    <w:rsid w:val="00794F83"/>
    <w:pPr>
      <w:keepNext/>
      <w:keepLines/>
      <w:numPr>
        <w:ilvl w:val="1"/>
        <w:numId w:val="23"/>
      </w:numPr>
      <w:tabs>
        <w:tab w:val="clear" w:pos="3119"/>
        <w:tab w:val="left" w:pos="284"/>
      </w:tabs>
      <w:spacing w:before="80"/>
      <w:ind w:left="284" w:hanging="284"/>
    </w:pPr>
    <w:rPr>
      <w:rFonts w:ascii="Palatino Linotype" w:hAnsi="Palatino Linotype"/>
      <w:sz w:val="18"/>
      <w:szCs w:val="18"/>
    </w:rPr>
  </w:style>
  <w:style w:type="paragraph" w:customStyle="1" w:styleId="StyleDRD2Left35cmFirstline0cm">
    <w:name w:val="Style DRD2 + Left:  3.5 cm First line:  0 cm"/>
    <w:basedOn w:val="Normal"/>
    <w:semiHidden/>
    <w:rsid w:val="00752E18"/>
    <w:pPr>
      <w:keepNext/>
      <w:keepLines/>
      <w:suppressAutoHyphens/>
      <w:spacing w:before="240"/>
    </w:pPr>
    <w:rPr>
      <w:rFonts w:ascii="Times New Roman" w:hAnsi="Times New Roman"/>
      <w:b/>
      <w:bCs/>
      <w:sz w:val="22"/>
      <w:szCs w:val="20"/>
    </w:rPr>
  </w:style>
  <w:style w:type="paragraph" w:customStyle="1" w:styleId="Contents">
    <w:name w:val="Contents"/>
    <w:basedOn w:val="Heading0"/>
    <w:rsid w:val="00794F83"/>
    <w:pPr>
      <w:numPr>
        <w:ilvl w:val="2"/>
        <w:numId w:val="23"/>
      </w:numPr>
      <w:tabs>
        <w:tab w:val="clear" w:pos="3686"/>
        <w:tab w:val="left" w:pos="567"/>
      </w:tabs>
      <w:ind w:left="0" w:firstLine="0"/>
    </w:pPr>
  </w:style>
  <w:style w:type="paragraph" w:customStyle="1" w:styleId="Bul4">
    <w:name w:val="Bul4"/>
    <w:uiPriority w:val="19"/>
    <w:qFormat/>
    <w:rsid w:val="00794F83"/>
    <w:pPr>
      <w:numPr>
        <w:ilvl w:val="3"/>
        <w:numId w:val="72"/>
      </w:numPr>
      <w:spacing w:before="120"/>
    </w:pPr>
    <w:rPr>
      <w:rFonts w:ascii="Palatino Linotype" w:hAnsi="Palatino Linotype"/>
    </w:rPr>
  </w:style>
  <w:style w:type="paragraph" w:customStyle="1" w:styleId="DocumentNumber">
    <w:name w:val="Document Number"/>
    <w:next w:val="Normal"/>
    <w:link w:val="DocumentNumberChar"/>
    <w:semiHidden/>
    <w:rsid w:val="00794F83"/>
    <w:pPr>
      <w:spacing w:before="120" w:line="289" w:lineRule="atLeast"/>
      <w:jc w:val="right"/>
    </w:pPr>
    <w:rPr>
      <w:rFonts w:ascii="Arial" w:hAnsi="Arial"/>
      <w:b/>
      <w:bCs/>
      <w:color w:val="000000"/>
      <w:sz w:val="24"/>
      <w:szCs w:val="24"/>
      <w:lang w:eastAsia="nl-NL"/>
    </w:rPr>
  </w:style>
  <w:style w:type="character" w:customStyle="1" w:styleId="DocumentNumberChar">
    <w:name w:val="Document Number Char"/>
    <w:link w:val="DocumentNumber"/>
    <w:rsid w:val="00794F83"/>
    <w:rPr>
      <w:rFonts w:ascii="Arial" w:hAnsi="Arial"/>
      <w:b/>
      <w:bCs/>
      <w:color w:val="000000"/>
      <w:sz w:val="24"/>
      <w:szCs w:val="24"/>
      <w:lang w:val="en-GB" w:eastAsia="nl-NL" w:bidi="ar-SA"/>
    </w:rPr>
  </w:style>
  <w:style w:type="character" w:customStyle="1" w:styleId="CaptionChar1">
    <w:name w:val="Caption Char1"/>
    <w:aliases w:val="kuvateksti Char,Caption Char Char,Figure-caption Char,Label Char,ASSET_caption Char,CAPTION Char,Figure Caption Char,Figure-caption1 Char,CAPTION1 Char,Figure Caption1 Char,Figure-caption2 Char,CAPTION2 Char,Figure Caption2 Char"/>
    <w:rsid w:val="00C30FB3"/>
    <w:rPr>
      <w:rFonts w:ascii="Palatino Linotype" w:hAnsi="Palatino Linotype"/>
      <w:b/>
      <w:bCs/>
      <w:sz w:val="24"/>
    </w:rPr>
  </w:style>
  <w:style w:type="paragraph" w:customStyle="1" w:styleId="DocumentDate">
    <w:name w:val="Document Date"/>
    <w:semiHidden/>
    <w:rsid w:val="00794F83"/>
    <w:pPr>
      <w:jc w:val="right"/>
    </w:pPr>
    <w:rPr>
      <w:rFonts w:ascii="Arial" w:hAnsi="Arial"/>
      <w:sz w:val="22"/>
      <w:szCs w:val="22"/>
    </w:rPr>
  </w:style>
  <w:style w:type="character" w:customStyle="1" w:styleId="Heading0Char">
    <w:name w:val="Heading 0 Char"/>
    <w:link w:val="Heading0"/>
    <w:rsid w:val="00794F83"/>
    <w:rPr>
      <w:rFonts w:ascii="Arial" w:hAnsi="Arial"/>
      <w:b/>
      <w:sz w:val="40"/>
      <w:szCs w:val="24"/>
      <w:lang w:val="en-GB" w:eastAsia="en-GB" w:bidi="ar-SA"/>
    </w:rPr>
  </w:style>
  <w:style w:type="paragraph" w:customStyle="1" w:styleId="TableNote">
    <w:name w:val="Table:Note"/>
    <w:basedOn w:val="TablecellLEFT"/>
    <w:rsid w:val="00794F83"/>
    <w:pPr>
      <w:tabs>
        <w:tab w:val="left" w:pos="1134"/>
      </w:tabs>
      <w:spacing w:before="60"/>
      <w:ind w:left="851" w:hanging="851"/>
    </w:pPr>
    <w:rPr>
      <w:sz w:val="18"/>
    </w:rPr>
  </w:style>
  <w:style w:type="paragraph" w:customStyle="1" w:styleId="CaptionAnnexFigure">
    <w:name w:val="Caption:Annex Figure"/>
    <w:next w:val="paragraph"/>
    <w:rsid w:val="00794F83"/>
    <w:pPr>
      <w:numPr>
        <w:ilvl w:val="7"/>
        <w:numId w:val="27"/>
      </w:numPr>
      <w:spacing w:before="240"/>
      <w:jc w:val="center"/>
    </w:pPr>
    <w:rPr>
      <w:rFonts w:ascii="Palatino Linotype" w:hAnsi="Palatino Linotype"/>
      <w:b/>
      <w:sz w:val="24"/>
      <w:szCs w:val="22"/>
    </w:rPr>
  </w:style>
  <w:style w:type="paragraph" w:customStyle="1" w:styleId="CaptionAnnexTable">
    <w:name w:val="Caption:Annex Table"/>
    <w:rsid w:val="00794F83"/>
    <w:pPr>
      <w:keepNext/>
      <w:numPr>
        <w:ilvl w:val="8"/>
        <w:numId w:val="27"/>
      </w:numPr>
      <w:spacing w:before="240"/>
      <w:jc w:val="center"/>
    </w:pPr>
    <w:rPr>
      <w:rFonts w:ascii="Palatino Linotype" w:hAnsi="Palatino Linotype"/>
      <w:b/>
      <w:sz w:val="24"/>
      <w:szCs w:val="22"/>
    </w:rPr>
  </w:style>
  <w:style w:type="paragraph" w:styleId="TOC8">
    <w:name w:val="toc 8"/>
    <w:basedOn w:val="Normal"/>
    <w:next w:val="Normal"/>
    <w:autoRedefine/>
    <w:uiPriority w:val="39"/>
    <w:rsid w:val="002221FF"/>
    <w:pPr>
      <w:ind w:left="1680"/>
    </w:pPr>
    <w:rPr>
      <w:rFonts w:ascii="Times New Roman" w:hAnsi="Times New Roman"/>
    </w:rPr>
  </w:style>
  <w:style w:type="paragraph" w:styleId="TOC9">
    <w:name w:val="toc 9"/>
    <w:basedOn w:val="Normal"/>
    <w:next w:val="Normal"/>
    <w:autoRedefine/>
    <w:uiPriority w:val="39"/>
    <w:rsid w:val="002221FF"/>
    <w:pPr>
      <w:ind w:left="1920"/>
    </w:pPr>
    <w:rPr>
      <w:rFonts w:ascii="Times New Roman" w:hAnsi="Times New Roman"/>
    </w:rPr>
  </w:style>
  <w:style w:type="paragraph" w:customStyle="1" w:styleId="References">
    <w:name w:val="References"/>
    <w:rsid w:val="00794F83"/>
    <w:pPr>
      <w:numPr>
        <w:numId w:val="16"/>
      </w:numPr>
      <w:tabs>
        <w:tab w:val="left" w:pos="567"/>
      </w:tabs>
      <w:spacing w:before="120"/>
    </w:pPr>
    <w:rPr>
      <w:rFonts w:ascii="Palatino Linotype" w:hAnsi="Palatino Linotype"/>
      <w:szCs w:val="22"/>
    </w:rPr>
  </w:style>
  <w:style w:type="paragraph" w:customStyle="1" w:styleId="EXPECTEDOUTPUTCONT">
    <w:name w:val="EXPECTED OUTPUT:CONT"/>
    <w:basedOn w:val="Normal"/>
    <w:rsid w:val="00794F83"/>
    <w:pPr>
      <w:keepLines/>
      <w:numPr>
        <w:ilvl w:val="1"/>
        <w:numId w:val="24"/>
      </w:numPr>
      <w:tabs>
        <w:tab w:val="clear" w:pos="2835"/>
        <w:tab w:val="left" w:pos="5103"/>
      </w:tabs>
      <w:autoSpaceDE w:val="0"/>
      <w:autoSpaceDN w:val="0"/>
      <w:adjustRightInd w:val="0"/>
      <w:spacing w:before="60" w:after="60" w:line="240" w:lineRule="atLeast"/>
      <w:ind w:left="5104" w:hanging="284"/>
      <w:jc w:val="both"/>
    </w:pPr>
    <w:rPr>
      <w:rFonts w:cs="NewCenturySchlbk"/>
      <w:i/>
      <w:iCs/>
      <w:sz w:val="20"/>
      <w:szCs w:val="20"/>
      <w:lang w:eastAsia="en-US"/>
    </w:rPr>
  </w:style>
  <w:style w:type="paragraph" w:customStyle="1" w:styleId="Acronyms">
    <w:name w:val="Acronyms"/>
    <w:basedOn w:val="Normal"/>
    <w:rsid w:val="00C8653D"/>
    <w:pPr>
      <w:tabs>
        <w:tab w:val="left" w:leader="dot" w:pos="1134"/>
      </w:tabs>
      <w:spacing w:line="360" w:lineRule="auto"/>
    </w:pPr>
    <w:rPr>
      <w:rFonts w:ascii="Arial" w:hAnsi="Arial"/>
      <w:sz w:val="20"/>
      <w:szCs w:val="20"/>
      <w:lang w:eastAsia="en-US"/>
    </w:rPr>
  </w:style>
  <w:style w:type="paragraph" w:customStyle="1" w:styleId="ApplicableDocuments">
    <w:name w:val="Applicable Documents"/>
    <w:basedOn w:val="Normal"/>
    <w:rsid w:val="00C8653D"/>
    <w:pPr>
      <w:keepLines/>
      <w:spacing w:after="120" w:line="240" w:lineRule="atLeast"/>
      <w:ind w:left="113" w:right="113"/>
    </w:pPr>
    <w:rPr>
      <w:rFonts w:ascii="Arial" w:hAnsi="Arial"/>
      <w:sz w:val="20"/>
      <w:szCs w:val="20"/>
      <w:lang w:eastAsia="en-US"/>
    </w:rPr>
  </w:style>
  <w:style w:type="paragraph" w:customStyle="1" w:styleId="Bare">
    <w:name w:val="Bare"/>
    <w:basedOn w:val="Normal"/>
    <w:rsid w:val="00C8653D"/>
    <w:pPr>
      <w:spacing w:line="360" w:lineRule="auto"/>
    </w:pPr>
    <w:rPr>
      <w:rFonts w:ascii="Arial" w:hAnsi="Arial"/>
      <w:sz w:val="20"/>
      <w:szCs w:val="20"/>
      <w:lang w:eastAsia="en-US"/>
    </w:rPr>
  </w:style>
  <w:style w:type="paragraph" w:customStyle="1" w:styleId="Cover">
    <w:name w:val="Cover"/>
    <w:basedOn w:val="Normal"/>
    <w:rsid w:val="00C8653D"/>
    <w:pPr>
      <w:spacing w:line="360" w:lineRule="auto"/>
      <w:jc w:val="both"/>
    </w:pPr>
    <w:rPr>
      <w:rFonts w:ascii="Arial" w:hAnsi="Arial"/>
      <w:sz w:val="20"/>
      <w:szCs w:val="20"/>
      <w:lang w:eastAsia="en-US"/>
    </w:rPr>
  </w:style>
  <w:style w:type="paragraph" w:customStyle="1" w:styleId="CoverBold">
    <w:name w:val="Cover_Bold"/>
    <w:basedOn w:val="Cover"/>
    <w:rsid w:val="00C8653D"/>
    <w:pPr>
      <w:tabs>
        <w:tab w:val="left" w:pos="1985"/>
      </w:tabs>
      <w:spacing w:after="240"/>
    </w:pPr>
    <w:rPr>
      <w:b/>
    </w:rPr>
  </w:style>
  <w:style w:type="paragraph" w:customStyle="1" w:styleId="DRD3">
    <w:name w:val="DRD3"/>
    <w:next w:val="requirelevel1"/>
    <w:rsid w:val="00794F83"/>
    <w:pPr>
      <w:keepNext/>
      <w:keepLines/>
      <w:tabs>
        <w:tab w:val="num" w:pos="3686"/>
      </w:tabs>
      <w:spacing w:before="240"/>
      <w:ind w:left="3686" w:hanging="567"/>
    </w:pPr>
    <w:rPr>
      <w:rFonts w:ascii="Palatino Linotype" w:hAnsi="Palatino Linotype"/>
      <w:sz w:val="22"/>
      <w:szCs w:val="24"/>
    </w:rPr>
  </w:style>
  <w:style w:type="paragraph" w:customStyle="1" w:styleId="CoverDRL">
    <w:name w:val="Cover_DRL"/>
    <w:basedOn w:val="Cover"/>
    <w:rsid w:val="00C8653D"/>
    <w:rPr>
      <w:sz w:val="28"/>
    </w:rPr>
  </w:style>
  <w:style w:type="paragraph" w:customStyle="1" w:styleId="Equation0">
    <w:name w:val="Equation"/>
    <w:basedOn w:val="Normal"/>
    <w:rsid w:val="00C8653D"/>
    <w:pPr>
      <w:tabs>
        <w:tab w:val="right" w:pos="9072"/>
      </w:tabs>
      <w:spacing w:after="120" w:line="360" w:lineRule="auto"/>
      <w:ind w:left="1701"/>
      <w:jc w:val="both"/>
    </w:pPr>
    <w:rPr>
      <w:rFonts w:ascii="Arial" w:hAnsi="Arial"/>
      <w:sz w:val="20"/>
      <w:szCs w:val="20"/>
      <w:lang w:eastAsia="en-US"/>
    </w:rPr>
  </w:style>
  <w:style w:type="paragraph" w:customStyle="1" w:styleId="Figure">
    <w:name w:val="Figure"/>
    <w:basedOn w:val="Normal"/>
    <w:next w:val="Caption"/>
    <w:rsid w:val="00C8653D"/>
    <w:pPr>
      <w:keepNext/>
      <w:spacing w:after="120" w:line="360" w:lineRule="auto"/>
      <w:jc w:val="center"/>
    </w:pPr>
    <w:rPr>
      <w:rFonts w:ascii="Arial" w:hAnsi="Arial"/>
      <w:sz w:val="20"/>
      <w:szCs w:val="20"/>
      <w:lang w:eastAsia="en-US"/>
    </w:rPr>
  </w:style>
  <w:style w:type="paragraph" w:customStyle="1" w:styleId="Hidden">
    <w:name w:val="Hidden"/>
    <w:basedOn w:val="Normal"/>
    <w:rsid w:val="00C8653D"/>
    <w:pPr>
      <w:spacing w:after="120" w:line="360" w:lineRule="auto"/>
      <w:jc w:val="both"/>
    </w:pPr>
    <w:rPr>
      <w:rFonts w:ascii="Arial" w:hAnsi="Arial"/>
      <w:i/>
      <w:vanish/>
      <w:color w:val="FF00FF"/>
      <w:sz w:val="20"/>
      <w:szCs w:val="20"/>
      <w:lang w:eastAsia="en-US"/>
    </w:rPr>
  </w:style>
  <w:style w:type="paragraph" w:styleId="MacroText">
    <w:name w:val="macro"/>
    <w:link w:val="MacroTextChar"/>
    <w:rsid w:val="00C8653D"/>
    <w:pPr>
      <w:tabs>
        <w:tab w:val="left" w:pos="480"/>
        <w:tab w:val="left" w:pos="960"/>
        <w:tab w:val="left" w:pos="1440"/>
        <w:tab w:val="left" w:pos="1920"/>
        <w:tab w:val="left" w:pos="2400"/>
        <w:tab w:val="left" w:pos="2880"/>
        <w:tab w:val="left" w:pos="3360"/>
        <w:tab w:val="left" w:pos="3840"/>
        <w:tab w:val="left" w:pos="4320"/>
      </w:tabs>
      <w:spacing w:after="240"/>
      <w:ind w:left="1134"/>
      <w:jc w:val="both"/>
    </w:pPr>
    <w:rPr>
      <w:rFonts w:ascii="Courier New" w:hAnsi="Courier New"/>
      <w:lang w:eastAsia="en-US"/>
    </w:rPr>
  </w:style>
  <w:style w:type="character" w:customStyle="1" w:styleId="MacroTextChar">
    <w:name w:val="Macro Text Char"/>
    <w:link w:val="MacroText"/>
    <w:rsid w:val="00C8653D"/>
    <w:rPr>
      <w:rFonts w:ascii="Courier New" w:hAnsi="Courier New"/>
      <w:lang w:val="en-GB" w:eastAsia="en-US" w:bidi="ar-SA"/>
    </w:rPr>
  </w:style>
  <w:style w:type="paragraph" w:customStyle="1" w:styleId="StdBulletList">
    <w:name w:val="Std Bullet List"/>
    <w:basedOn w:val="Normal"/>
    <w:rsid w:val="00C8653D"/>
    <w:pPr>
      <w:numPr>
        <w:numId w:val="30"/>
      </w:numPr>
      <w:spacing w:after="120" w:line="360" w:lineRule="auto"/>
      <w:jc w:val="both"/>
    </w:pPr>
    <w:rPr>
      <w:rFonts w:ascii="Arial" w:hAnsi="Arial"/>
      <w:sz w:val="20"/>
      <w:szCs w:val="20"/>
      <w:lang w:eastAsia="en-US"/>
    </w:rPr>
  </w:style>
  <w:style w:type="paragraph" w:customStyle="1" w:styleId="StdNumberList">
    <w:name w:val="Std Number List"/>
    <w:basedOn w:val="Normal"/>
    <w:rsid w:val="00C8653D"/>
    <w:pPr>
      <w:spacing w:after="120" w:line="360" w:lineRule="auto"/>
      <w:ind w:left="425" w:hanging="425"/>
      <w:jc w:val="both"/>
    </w:pPr>
    <w:rPr>
      <w:rFonts w:ascii="Arial" w:hAnsi="Arial"/>
      <w:sz w:val="20"/>
      <w:szCs w:val="20"/>
      <w:lang w:eastAsia="en-US"/>
    </w:rPr>
  </w:style>
  <w:style w:type="paragraph" w:styleId="TableofAuthorities">
    <w:name w:val="table of authorities"/>
    <w:basedOn w:val="Normal"/>
    <w:next w:val="Normal"/>
    <w:rsid w:val="00C8653D"/>
    <w:pPr>
      <w:tabs>
        <w:tab w:val="right" w:leader="dot" w:pos="9638"/>
      </w:tabs>
      <w:spacing w:after="120" w:line="360" w:lineRule="auto"/>
      <w:ind w:left="220" w:hanging="220"/>
      <w:jc w:val="both"/>
    </w:pPr>
    <w:rPr>
      <w:rFonts w:ascii="Arial" w:hAnsi="Arial"/>
      <w:sz w:val="20"/>
      <w:szCs w:val="20"/>
      <w:lang w:eastAsia="en-US"/>
    </w:rPr>
  </w:style>
  <w:style w:type="paragraph" w:customStyle="1" w:styleId="TableText">
    <w:name w:val="Table Text"/>
    <w:basedOn w:val="Normal"/>
    <w:rsid w:val="00C8653D"/>
    <w:pPr>
      <w:keepNext/>
      <w:keepLines/>
      <w:spacing w:line="360" w:lineRule="auto"/>
      <w:jc w:val="both"/>
    </w:pPr>
    <w:rPr>
      <w:rFonts w:ascii="Arial" w:hAnsi="Arial"/>
      <w:sz w:val="20"/>
      <w:szCs w:val="20"/>
      <w:lang w:eastAsia="en-US"/>
    </w:rPr>
  </w:style>
  <w:style w:type="paragraph" w:customStyle="1" w:styleId="stddate">
    <w:name w:val="std_date"/>
    <w:basedOn w:val="Normal"/>
    <w:link w:val="stddateChar"/>
    <w:semiHidden/>
    <w:rsid w:val="0016587D"/>
    <w:pPr>
      <w:spacing w:before="60" w:after="60"/>
      <w:jc w:val="both"/>
    </w:pPr>
    <w:rPr>
      <w:rFonts w:ascii="Arial" w:hAnsi="Arial"/>
      <w:sz w:val="20"/>
      <w:szCs w:val="20"/>
      <w:lang w:eastAsia="en-US"/>
    </w:rPr>
  </w:style>
  <w:style w:type="character" w:customStyle="1" w:styleId="stddateChar">
    <w:name w:val="std_date Char"/>
    <w:link w:val="stddate"/>
    <w:semiHidden/>
    <w:rsid w:val="0016587D"/>
    <w:rPr>
      <w:rFonts w:ascii="Arial" w:hAnsi="Arial"/>
      <w:lang w:val="en-GB" w:eastAsia="en-US" w:bidi="ar-SA"/>
    </w:rPr>
  </w:style>
  <w:style w:type="paragraph" w:customStyle="1" w:styleId="stdproperties">
    <w:name w:val="std_properties"/>
    <w:basedOn w:val="Normal"/>
    <w:semiHidden/>
    <w:rsid w:val="0016587D"/>
    <w:pPr>
      <w:spacing w:before="60" w:after="60"/>
      <w:jc w:val="both"/>
    </w:pPr>
    <w:rPr>
      <w:sz w:val="20"/>
      <w:szCs w:val="20"/>
      <w:lang w:eastAsia="en-US"/>
    </w:rPr>
  </w:style>
  <w:style w:type="paragraph" w:customStyle="1" w:styleId="stdid">
    <w:name w:val="std_id"/>
    <w:basedOn w:val="stddate"/>
    <w:link w:val="stdidChar"/>
    <w:semiHidden/>
    <w:rsid w:val="0016587D"/>
  </w:style>
  <w:style w:type="character" w:customStyle="1" w:styleId="stdidChar">
    <w:name w:val="std_id Char"/>
    <w:basedOn w:val="stddateChar"/>
    <w:link w:val="stdid"/>
    <w:semiHidden/>
    <w:rsid w:val="0016587D"/>
    <w:rPr>
      <w:rFonts w:ascii="Arial" w:hAnsi="Arial"/>
      <w:lang w:val="en-GB" w:eastAsia="en-US" w:bidi="ar-SA"/>
    </w:rPr>
  </w:style>
  <w:style w:type="paragraph" w:customStyle="1" w:styleId="stdname">
    <w:name w:val="std_name"/>
    <w:basedOn w:val="Normal"/>
    <w:semiHidden/>
    <w:rsid w:val="0016587D"/>
    <w:pPr>
      <w:suppressAutoHyphens/>
      <w:spacing w:before="200"/>
      <w:ind w:left="1134"/>
    </w:pPr>
    <w:rPr>
      <w:rFonts w:ascii="Arial" w:hAnsi="Arial" w:cs="Arial"/>
      <w:b/>
      <w:sz w:val="40"/>
      <w:szCs w:val="22"/>
    </w:rPr>
  </w:style>
  <w:style w:type="paragraph" w:customStyle="1" w:styleId="TableHead">
    <w:name w:val="Table Head"/>
    <w:basedOn w:val="Normal"/>
    <w:rsid w:val="00C8653D"/>
    <w:pPr>
      <w:keepNext/>
      <w:keepLines/>
      <w:spacing w:before="120" w:after="120"/>
      <w:jc w:val="center"/>
    </w:pPr>
    <w:rPr>
      <w:rFonts w:ascii="Arial" w:hAnsi="Arial"/>
      <w:b/>
      <w:sz w:val="20"/>
      <w:szCs w:val="20"/>
      <w:lang w:eastAsia="en-US"/>
    </w:rPr>
  </w:style>
  <w:style w:type="paragraph" w:customStyle="1" w:styleId="tablebody">
    <w:name w:val="table body"/>
    <w:basedOn w:val="Normal"/>
    <w:rsid w:val="00C8653D"/>
    <w:rPr>
      <w:rFonts w:ascii="Arial" w:hAnsi="Arial"/>
      <w:sz w:val="20"/>
      <w:szCs w:val="20"/>
      <w:lang w:eastAsia="en-US"/>
    </w:rPr>
  </w:style>
  <w:style w:type="character" w:customStyle="1" w:styleId="code">
    <w:name w:val="code"/>
    <w:rsid w:val="00C8653D"/>
    <w:rPr>
      <w:rFonts w:ascii="Courier New" w:hAnsi="Courier New"/>
      <w:b/>
      <w:dstrike w:val="0"/>
      <w:color w:val="auto"/>
      <w:sz w:val="20"/>
      <w:u w:val="none"/>
      <w:vertAlign w:val="baseline"/>
    </w:rPr>
  </w:style>
  <w:style w:type="paragraph" w:styleId="Index1">
    <w:name w:val="index 1"/>
    <w:basedOn w:val="IndexHeading"/>
    <w:next w:val="Normal"/>
    <w:rsid w:val="00C8653D"/>
    <w:pPr>
      <w:keepLines/>
      <w:tabs>
        <w:tab w:val="left" w:pos="567"/>
        <w:tab w:val="left" w:pos="1276"/>
        <w:tab w:val="left" w:pos="1985"/>
        <w:tab w:val="left" w:pos="2693"/>
        <w:tab w:val="left" w:pos="3402"/>
        <w:tab w:val="left" w:pos="4111"/>
        <w:tab w:val="left" w:pos="4820"/>
        <w:tab w:val="left" w:pos="5528"/>
        <w:tab w:val="left" w:pos="6237"/>
        <w:tab w:val="left" w:leader="dot" w:pos="6804"/>
        <w:tab w:val="left" w:pos="6946"/>
        <w:tab w:val="left" w:pos="8363"/>
        <w:tab w:val="right" w:pos="9072"/>
        <w:tab w:val="right" w:pos="9639"/>
      </w:tabs>
      <w:spacing w:after="0" w:line="240" w:lineRule="auto"/>
    </w:pPr>
    <w:rPr>
      <w:rFonts w:cs="Times New Roman"/>
      <w:b w:val="0"/>
      <w:bCs w:val="0"/>
      <w:sz w:val="22"/>
    </w:rPr>
  </w:style>
  <w:style w:type="paragraph" w:styleId="IndexHeading">
    <w:name w:val="index heading"/>
    <w:basedOn w:val="Normal"/>
    <w:next w:val="Index1"/>
    <w:rsid w:val="00C8653D"/>
    <w:pPr>
      <w:spacing w:after="120" w:line="360" w:lineRule="auto"/>
      <w:jc w:val="both"/>
    </w:pPr>
    <w:rPr>
      <w:rFonts w:ascii="Arial" w:hAnsi="Arial" w:cs="Arial"/>
      <w:b/>
      <w:bCs/>
      <w:sz w:val="20"/>
      <w:szCs w:val="20"/>
      <w:lang w:eastAsia="en-US"/>
    </w:rPr>
  </w:style>
  <w:style w:type="paragraph" w:styleId="DocumentMap">
    <w:name w:val="Document Map"/>
    <w:basedOn w:val="Normal"/>
    <w:link w:val="DocumentMapChar"/>
    <w:rsid w:val="00C8653D"/>
    <w:pPr>
      <w:shd w:val="clear" w:color="auto" w:fill="000080"/>
      <w:spacing w:after="120" w:line="360" w:lineRule="auto"/>
      <w:jc w:val="both"/>
    </w:pPr>
    <w:rPr>
      <w:rFonts w:ascii="Tahoma" w:hAnsi="Tahoma"/>
      <w:sz w:val="20"/>
      <w:szCs w:val="20"/>
      <w:lang w:val="x-none" w:eastAsia="en-US"/>
    </w:rPr>
  </w:style>
  <w:style w:type="character" w:customStyle="1" w:styleId="DocumentMapChar">
    <w:name w:val="Document Map Char"/>
    <w:link w:val="DocumentMap"/>
    <w:rsid w:val="00C8653D"/>
    <w:rPr>
      <w:rFonts w:ascii="Tahoma" w:hAnsi="Tahoma" w:cs="Tahoma"/>
      <w:shd w:val="clear" w:color="auto" w:fill="000080"/>
      <w:lang w:eastAsia="en-US"/>
    </w:rPr>
  </w:style>
  <w:style w:type="paragraph" w:customStyle="1" w:styleId="RequirementsList">
    <w:name w:val="RequirementsList"/>
    <w:basedOn w:val="Normal"/>
    <w:next w:val="Normal"/>
    <w:rsid w:val="00C8653D"/>
    <w:pPr>
      <w:numPr>
        <w:numId w:val="31"/>
      </w:numPr>
      <w:spacing w:before="360" w:after="120" w:line="360" w:lineRule="auto"/>
      <w:ind w:left="0" w:firstLine="0"/>
      <w:jc w:val="both"/>
      <w:outlineLvl w:val="0"/>
    </w:pPr>
    <w:rPr>
      <w:rFonts w:ascii="Arial" w:hAnsi="Arial"/>
      <w:b/>
      <w:sz w:val="20"/>
      <w:szCs w:val="20"/>
      <w:lang w:eastAsia="en-US"/>
    </w:rPr>
  </w:style>
  <w:style w:type="paragraph" w:customStyle="1" w:styleId="Normalbold">
    <w:name w:val="Normal + bold"/>
    <w:basedOn w:val="RequirementsList"/>
    <w:rsid w:val="00C8653D"/>
    <w:pPr>
      <w:numPr>
        <w:numId w:val="0"/>
      </w:numPr>
    </w:pPr>
  </w:style>
  <w:style w:type="paragraph" w:customStyle="1" w:styleId="RETRAITLOSANGE">
    <w:name w:val="RETRAIT LOSANGE"/>
    <w:basedOn w:val="Normal"/>
    <w:rsid w:val="00C8653D"/>
    <w:pPr>
      <w:numPr>
        <w:numId w:val="32"/>
      </w:numPr>
      <w:tabs>
        <w:tab w:val="clear" w:pos="567"/>
        <w:tab w:val="num" w:pos="851"/>
      </w:tabs>
      <w:spacing w:after="110" w:line="312" w:lineRule="atLeast"/>
      <w:ind w:left="851" w:hanging="284"/>
      <w:jc w:val="both"/>
    </w:pPr>
    <w:rPr>
      <w:rFonts w:ascii="Arial" w:hAnsi="Arial"/>
      <w:sz w:val="22"/>
      <w:szCs w:val="20"/>
      <w:lang w:eastAsia="en-US"/>
    </w:rPr>
  </w:style>
  <w:style w:type="paragraph" w:customStyle="1" w:styleId="RETRAITPOINT">
    <w:name w:val="RETRAIT POINT"/>
    <w:basedOn w:val="Normal"/>
    <w:rsid w:val="00C8653D"/>
    <w:pPr>
      <w:numPr>
        <w:numId w:val="33"/>
      </w:numPr>
      <w:tabs>
        <w:tab w:val="clear" w:pos="360"/>
      </w:tabs>
      <w:spacing w:after="110" w:line="312" w:lineRule="atLeast"/>
      <w:ind w:left="1135" w:hanging="284"/>
      <w:jc w:val="both"/>
    </w:pPr>
    <w:rPr>
      <w:rFonts w:ascii="Arial" w:hAnsi="Arial"/>
      <w:sz w:val="22"/>
      <w:szCs w:val="20"/>
      <w:lang w:eastAsia="en-US"/>
    </w:rPr>
  </w:style>
  <w:style w:type="paragraph" w:customStyle="1" w:styleId="ColorfulShading-Accent11">
    <w:name w:val="Colorful Shading - Accent 11"/>
    <w:hidden/>
    <w:uiPriority w:val="99"/>
    <w:semiHidden/>
    <w:rsid w:val="00C8653D"/>
    <w:rPr>
      <w:rFonts w:ascii="Arial" w:hAnsi="Arial"/>
      <w:lang w:eastAsia="en-US"/>
    </w:rPr>
  </w:style>
  <w:style w:type="paragraph" w:customStyle="1" w:styleId="ASG-Normal">
    <w:name w:val="ASG-Normal"/>
    <w:link w:val="ASG-NormalChar"/>
    <w:rsid w:val="005973A9"/>
    <w:pPr>
      <w:spacing w:before="60" w:after="120" w:line="280" w:lineRule="atLeast"/>
      <w:jc w:val="both"/>
    </w:pPr>
    <w:rPr>
      <w:rFonts w:ascii="Arial" w:hAnsi="Arial"/>
    </w:rPr>
  </w:style>
  <w:style w:type="character" w:customStyle="1" w:styleId="ASG-NormalChar">
    <w:name w:val="ASG-Normal Char"/>
    <w:link w:val="ASG-Normal"/>
    <w:rsid w:val="005973A9"/>
    <w:rPr>
      <w:rFonts w:ascii="Arial" w:hAnsi="Arial"/>
      <w:lang w:val="en-GB" w:eastAsia="en-GB" w:bidi="ar-SA"/>
    </w:rPr>
  </w:style>
  <w:style w:type="paragraph" w:customStyle="1" w:styleId="ASG-Caption-Figure">
    <w:name w:val="ASG-Caption-Figure"/>
    <w:basedOn w:val="Normal"/>
    <w:next w:val="ASG-Normal"/>
    <w:link w:val="ASG-Caption-FigureChar1"/>
    <w:rsid w:val="005973A9"/>
    <w:pPr>
      <w:spacing w:before="60" w:after="240"/>
      <w:ind w:left="1418" w:hanging="1418"/>
      <w:jc w:val="both"/>
    </w:pPr>
    <w:rPr>
      <w:rFonts w:ascii="Arial" w:hAnsi="Arial"/>
      <w:sz w:val="20"/>
      <w:szCs w:val="20"/>
      <w:lang w:val="x-none" w:eastAsia="de-DE"/>
    </w:rPr>
  </w:style>
  <w:style w:type="character" w:customStyle="1" w:styleId="ASG-Caption-FigureChar1">
    <w:name w:val="ASG-Caption-Figure Char1"/>
    <w:link w:val="ASG-Caption-Figure"/>
    <w:rsid w:val="005973A9"/>
    <w:rPr>
      <w:rFonts w:ascii="Arial" w:hAnsi="Arial"/>
      <w:lang w:eastAsia="de-DE"/>
    </w:rPr>
  </w:style>
  <w:style w:type="character" w:customStyle="1" w:styleId="CaptionChar">
    <w:name w:val="Caption Char"/>
    <w:link w:val="Caption"/>
    <w:uiPriority w:val="99"/>
    <w:rsid w:val="004F5566"/>
    <w:rPr>
      <w:rFonts w:ascii="Palatino Linotype" w:hAnsi="Palatino Linotype"/>
      <w:b/>
      <w:bCs/>
      <w:sz w:val="24"/>
      <w:lang w:val="x-none" w:eastAsia="x-none"/>
    </w:rPr>
  </w:style>
  <w:style w:type="paragraph" w:styleId="EndnoteText">
    <w:name w:val="endnote text"/>
    <w:basedOn w:val="Normal"/>
    <w:link w:val="EndnoteTextChar"/>
    <w:rsid w:val="00220C02"/>
    <w:rPr>
      <w:sz w:val="20"/>
      <w:szCs w:val="20"/>
      <w:lang w:val="x-none" w:eastAsia="x-none"/>
    </w:rPr>
  </w:style>
  <w:style w:type="character" w:customStyle="1" w:styleId="EndnoteTextChar">
    <w:name w:val="Endnote Text Char"/>
    <w:link w:val="EndnoteText"/>
    <w:rsid w:val="00220C02"/>
    <w:rPr>
      <w:rFonts w:ascii="Palatino Linotype" w:hAnsi="Palatino Linotype"/>
    </w:rPr>
  </w:style>
  <w:style w:type="character" w:customStyle="1" w:styleId="Heading4Char">
    <w:name w:val="Heading 4 Char"/>
    <w:link w:val="Heading4"/>
    <w:rsid w:val="005A4E4C"/>
    <w:rPr>
      <w:rFonts w:ascii="Arial" w:hAnsi="Arial"/>
      <w:b/>
      <w:color w:val="000000"/>
      <w:sz w:val="24"/>
      <w:szCs w:val="28"/>
      <w:lang w:eastAsia="x-none"/>
      <w14:scene3d>
        <w14:camera w14:prst="orthographicFront"/>
        <w14:lightRig w14:rig="threePt" w14:dir="t">
          <w14:rot w14:lat="0" w14:lon="0" w14:rev="0"/>
        </w14:lightRig>
      </w14:scene3d>
    </w:rPr>
  </w:style>
  <w:style w:type="character" w:customStyle="1" w:styleId="requirebulac2Char">
    <w:name w:val="require:bulac2 Char"/>
    <w:link w:val="requirebulac2"/>
    <w:rsid w:val="0016587D"/>
    <w:rPr>
      <w:rFonts w:ascii="Palatino Linotype" w:hAnsi="Palatino Linotype"/>
      <w:sz w:val="24"/>
      <w:szCs w:val="24"/>
      <w:lang w:val="en-GB" w:eastAsia="en-GB" w:bidi="ar-SA"/>
    </w:rPr>
  </w:style>
  <w:style w:type="paragraph" w:customStyle="1" w:styleId="tableheadannex">
    <w:name w:val="table:head:annex"/>
    <w:basedOn w:val="Date"/>
    <w:rsid w:val="0016587D"/>
    <w:pPr>
      <w:numPr>
        <w:ilvl w:val="8"/>
        <w:numId w:val="20"/>
      </w:numPr>
      <w:spacing w:before="60" w:after="60"/>
      <w:jc w:val="center"/>
    </w:pPr>
    <w:rPr>
      <w:b/>
      <w:sz w:val="20"/>
      <w:szCs w:val="20"/>
      <w:lang w:eastAsia="en-US"/>
    </w:rPr>
  </w:style>
  <w:style w:type="character" w:customStyle="1" w:styleId="Heading5Char">
    <w:name w:val="Heading 5 Char"/>
    <w:link w:val="Heading5"/>
    <w:uiPriority w:val="10"/>
    <w:rsid w:val="000C4BD4"/>
    <w:rPr>
      <w:rFonts w:ascii="Arial" w:hAnsi="Arial"/>
      <w:bCs/>
      <w:iCs/>
      <w:sz w:val="22"/>
      <w:szCs w:val="26"/>
    </w:rPr>
  </w:style>
  <w:style w:type="paragraph" w:customStyle="1" w:styleId="ColorfulList-Accent11">
    <w:name w:val="Colorful List - Accent 11"/>
    <w:basedOn w:val="Normal"/>
    <w:uiPriority w:val="34"/>
    <w:qFormat/>
    <w:rsid w:val="00BA10AC"/>
    <w:pPr>
      <w:spacing w:after="120" w:line="300" w:lineRule="auto"/>
      <w:ind w:left="720"/>
      <w:jc w:val="both"/>
    </w:pPr>
    <w:rPr>
      <w:rFonts w:ascii="Arial" w:hAnsi="Arial"/>
      <w:sz w:val="20"/>
    </w:rPr>
  </w:style>
  <w:style w:type="character" w:customStyle="1" w:styleId="PlainTextChar">
    <w:name w:val="Plain Text Char"/>
    <w:link w:val="PlainText"/>
    <w:uiPriority w:val="99"/>
    <w:semiHidden/>
    <w:rsid w:val="00070779"/>
    <w:rPr>
      <w:rFonts w:ascii="Courier New" w:hAnsi="Courier New" w:cs="Courier New"/>
    </w:rPr>
  </w:style>
  <w:style w:type="character" w:customStyle="1" w:styleId="requirelevel1Char">
    <w:name w:val="require:level1 Char"/>
    <w:link w:val="requirelevel1"/>
    <w:rsid w:val="00201C59"/>
    <w:rPr>
      <w:rFonts w:ascii="Palatino Linotype" w:hAnsi="Palatino Linotype"/>
      <w:szCs w:val="22"/>
    </w:rPr>
  </w:style>
  <w:style w:type="paragraph" w:customStyle="1" w:styleId="figtitleannex">
    <w:name w:val="figtitle:annex"/>
    <w:next w:val="paragraph"/>
    <w:rsid w:val="00201C59"/>
    <w:pPr>
      <w:tabs>
        <w:tab w:val="left" w:pos="0"/>
        <w:tab w:val="left" w:pos="1440"/>
        <w:tab w:val="left" w:pos="2880"/>
        <w:tab w:val="left" w:pos="4320"/>
      </w:tabs>
      <w:autoSpaceDE w:val="0"/>
      <w:autoSpaceDN w:val="0"/>
      <w:adjustRightInd w:val="0"/>
      <w:spacing w:after="227" w:line="264" w:lineRule="atLeast"/>
      <w:jc w:val="center"/>
      <w:outlineLvl w:val="5"/>
    </w:pPr>
    <w:rPr>
      <w:rFonts w:ascii="NewCenturySchlbk" w:hAnsi="NewCenturySchlbk"/>
      <w:b/>
      <w:bCs/>
      <w:sz w:val="24"/>
      <w:szCs w:val="24"/>
      <w:lang w:eastAsia="en-US"/>
    </w:rPr>
  </w:style>
  <w:style w:type="character" w:customStyle="1" w:styleId="WW8Num1z0">
    <w:name w:val="WW8Num1z0"/>
    <w:rsid w:val="00A17CF5"/>
    <w:rPr>
      <w:rFonts w:cs="Times New Roman"/>
      <w:i w:val="0"/>
      <w:iCs w:val="0"/>
    </w:rPr>
  </w:style>
  <w:style w:type="paragraph" w:customStyle="1" w:styleId="tableheadnormal">
    <w:name w:val="table:head:normal"/>
    <w:rsid w:val="009874C1"/>
    <w:pPr>
      <w:keepNext/>
      <w:keepLines/>
      <w:spacing w:before="240" w:after="240"/>
      <w:ind w:left="2041"/>
      <w:jc w:val="center"/>
    </w:pPr>
    <w:rPr>
      <w:rFonts w:ascii="NewCenturySchlbk" w:hAnsi="NewCenturySchlbk"/>
      <w:b/>
      <w:sz w:val="24"/>
      <w:lang w:eastAsia="en-US"/>
    </w:rPr>
  </w:style>
  <w:style w:type="paragraph" w:customStyle="1" w:styleId="tablecell">
    <w:name w:val="table:cell"/>
    <w:rsid w:val="009874C1"/>
    <w:pPr>
      <w:keepNext/>
      <w:spacing w:after="120"/>
    </w:pPr>
    <w:rPr>
      <w:lang w:eastAsia="en-US"/>
    </w:rPr>
  </w:style>
  <w:style w:type="paragraph" w:styleId="ListParagraph">
    <w:name w:val="List Paragraph"/>
    <w:basedOn w:val="Normal"/>
    <w:uiPriority w:val="34"/>
    <w:qFormat/>
    <w:rsid w:val="002810C3"/>
    <w:pPr>
      <w:ind w:left="720"/>
    </w:pPr>
  </w:style>
  <w:style w:type="character" w:customStyle="1" w:styleId="TablecellLEFTChar">
    <w:name w:val="Table:cellLEFT Char"/>
    <w:link w:val="TablecellLEFT"/>
    <w:rsid w:val="00257F74"/>
    <w:rPr>
      <w:rFonts w:ascii="Palatino Linotype" w:hAnsi="Palatino Linotype"/>
    </w:rPr>
  </w:style>
  <w:style w:type="character" w:customStyle="1" w:styleId="TableHeaderCENTERChar">
    <w:name w:val="Table:HeaderCENTER Char"/>
    <w:link w:val="TableHeaderCENTER"/>
    <w:rsid w:val="00FB01E7"/>
    <w:rPr>
      <w:rFonts w:ascii="Palatino Linotype" w:hAnsi="Palatino Linotype"/>
      <w:b/>
      <w:sz w:val="22"/>
    </w:rPr>
  </w:style>
  <w:style w:type="paragraph" w:styleId="Revision">
    <w:name w:val="Revision"/>
    <w:hidden/>
    <w:uiPriority w:val="99"/>
    <w:semiHidden/>
    <w:rsid w:val="0030069C"/>
    <w:rPr>
      <w:rFonts w:ascii="Palatino Linotype" w:hAnsi="Palatino Linotype"/>
      <w:sz w:val="24"/>
      <w:szCs w:val="24"/>
    </w:rPr>
  </w:style>
  <w:style w:type="character" w:customStyle="1" w:styleId="Mention1">
    <w:name w:val="Mention1"/>
    <w:uiPriority w:val="99"/>
    <w:semiHidden/>
    <w:unhideWhenUsed/>
    <w:rsid w:val="002F4CC6"/>
    <w:rPr>
      <w:color w:val="2B579A"/>
      <w:shd w:val="clear" w:color="auto" w:fill="E6E6E6"/>
    </w:rPr>
  </w:style>
  <w:style w:type="paragraph" w:customStyle="1" w:styleId="footnote">
    <w:name w:val="footnote"/>
    <w:basedOn w:val="Normal"/>
    <w:rsid w:val="0016587D"/>
    <w:pPr>
      <w:keepLines/>
      <w:widowControl w:val="0"/>
      <w:tabs>
        <w:tab w:val="left" w:pos="0"/>
        <w:tab w:val="left" w:pos="360"/>
      </w:tabs>
      <w:spacing w:before="61" w:after="43" w:line="222" w:lineRule="atLeast"/>
    </w:pPr>
    <w:rPr>
      <w:rFonts w:ascii="NewCenturySchlbk" w:hAnsi="NewCenturySchlbk"/>
      <w:sz w:val="20"/>
      <w:szCs w:val="20"/>
      <w:lang w:eastAsia="en-US"/>
    </w:rPr>
  </w:style>
  <w:style w:type="character" w:customStyle="1" w:styleId="UnresolvedMention1">
    <w:name w:val="Unresolved Mention1"/>
    <w:uiPriority w:val="99"/>
    <w:semiHidden/>
    <w:unhideWhenUsed/>
    <w:rsid w:val="00BC7656"/>
    <w:rPr>
      <w:color w:val="808080"/>
      <w:shd w:val="clear" w:color="auto" w:fill="E6E6E6"/>
    </w:rPr>
  </w:style>
  <w:style w:type="character" w:customStyle="1" w:styleId="TextToChange">
    <w:name w:val="TextToChange"/>
    <w:rsid w:val="0016587D"/>
    <w:rPr>
      <w:rFonts w:ascii="Helvetica" w:hAnsi="Helvetica"/>
      <w:color w:val="FF0000"/>
      <w:sz w:val="20"/>
    </w:rPr>
  </w:style>
  <w:style w:type="character" w:customStyle="1" w:styleId="ClosingChar">
    <w:name w:val="Closing Char"/>
    <w:link w:val="Closing"/>
    <w:rsid w:val="0016587D"/>
    <w:rPr>
      <w:rFonts w:ascii="Palatino Linotype" w:hAnsi="Palatino Linotype"/>
      <w:sz w:val="24"/>
      <w:szCs w:val="24"/>
      <w:lang w:val="en-GB" w:eastAsia="en-GB" w:bidi="ar-SA"/>
    </w:rPr>
  </w:style>
  <w:style w:type="paragraph" w:customStyle="1" w:styleId="ECSS-secretariat">
    <w:name w:val="ECSS-secretariat"/>
    <w:basedOn w:val="Normal"/>
    <w:rsid w:val="0016587D"/>
    <w:pPr>
      <w:keepLines/>
      <w:framePr w:w="3934" w:h="1157" w:wrap="around" w:vAnchor="page" w:hAnchor="page" w:x="6913" w:y="14401"/>
      <w:widowControl w:val="0"/>
      <w:spacing w:after="80"/>
      <w:jc w:val="right"/>
    </w:pPr>
    <w:rPr>
      <w:rFonts w:ascii="AvantGarde" w:hAnsi="AvantGarde"/>
      <w:b/>
      <w:sz w:val="20"/>
      <w:szCs w:val="20"/>
      <w:lang w:eastAsia="en-US"/>
    </w:rPr>
  </w:style>
  <w:style w:type="paragraph" w:customStyle="1" w:styleId="copyright">
    <w:name w:val="copyright"/>
    <w:basedOn w:val="Heading0"/>
    <w:rsid w:val="0016587D"/>
    <w:pPr>
      <w:keepNext w:val="0"/>
      <w:pBdr>
        <w:bottom w:val="none" w:sz="0" w:space="0" w:color="auto"/>
      </w:pBdr>
      <w:suppressAutoHyphens w:val="0"/>
      <w:spacing w:before="10000" w:after="0"/>
      <w:jc w:val="left"/>
    </w:pPr>
    <w:rPr>
      <w:rFonts w:ascii="NewCenturySchlbk" w:hAnsi="NewCenturySchlbk"/>
      <w:b w:val="0"/>
      <w:sz w:val="20"/>
      <w:szCs w:val="20"/>
      <w:lang w:eastAsia="en-US"/>
    </w:rPr>
  </w:style>
  <w:style w:type="paragraph" w:customStyle="1" w:styleId="cover-iddraft">
    <w:name w:val="cover-id draft"/>
    <w:rsid w:val="0016587D"/>
    <w:pPr>
      <w:spacing w:after="120" w:line="360" w:lineRule="exact"/>
      <w:ind w:left="942"/>
    </w:pPr>
    <w:rPr>
      <w:rFonts w:ascii="Zurich BT" w:hAnsi="Zurich BT"/>
      <w:b/>
      <w:noProof/>
      <w:sz w:val="36"/>
      <w:lang w:eastAsia="en-US"/>
    </w:rPr>
  </w:style>
  <w:style w:type="paragraph" w:customStyle="1" w:styleId="Headerright">
    <w:name w:val="Header:right"/>
    <w:rsid w:val="0016587D"/>
    <w:pPr>
      <w:jc w:val="right"/>
    </w:pPr>
    <w:rPr>
      <w:rFonts w:ascii="NewCenturySchlbk" w:hAnsi="NewCenturySchlbk"/>
      <w:noProof/>
      <w:lang w:eastAsia="en-US"/>
    </w:rPr>
  </w:style>
  <w:style w:type="paragraph" w:customStyle="1" w:styleId="Headerleft">
    <w:name w:val="Header:left"/>
    <w:rsid w:val="0016587D"/>
    <w:rPr>
      <w:rFonts w:ascii="NewCenturySchlbk" w:hAnsi="NewCenturySchlbk"/>
      <w:lang w:val="en-US" w:eastAsia="en-US"/>
    </w:rPr>
  </w:style>
  <w:style w:type="paragraph" w:customStyle="1" w:styleId="titleorgcopyright">
    <w:name w:val="title:org/copyright"/>
    <w:basedOn w:val="Normal"/>
    <w:rsid w:val="0016587D"/>
    <w:pPr>
      <w:keepLines/>
      <w:widowControl w:val="0"/>
      <w:pBdr>
        <w:top w:val="single" w:sz="4" w:space="16" w:color="auto"/>
      </w:pBdr>
      <w:spacing w:before="600"/>
    </w:pPr>
    <w:rPr>
      <w:rFonts w:ascii="NewCenturySchlbk" w:hAnsi="NewCenturySchlbk"/>
      <w:sz w:val="20"/>
      <w:szCs w:val="20"/>
      <w:lang w:eastAsia="en-US"/>
    </w:rPr>
  </w:style>
  <w:style w:type="paragraph" w:customStyle="1" w:styleId="figuretext">
    <w:name w:val="figure:text"/>
    <w:next w:val="paragraph"/>
    <w:rsid w:val="0016587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80"/>
      <w:ind w:left="2041"/>
      <w:jc w:val="center"/>
    </w:pPr>
    <w:rPr>
      <w:rFonts w:ascii="NewCenturySchlbk" w:hAnsi="NewCenturySchlbk"/>
      <w:lang w:eastAsia="en-US"/>
    </w:rPr>
  </w:style>
  <w:style w:type="paragraph" w:customStyle="1" w:styleId="tablenotec">
    <w:name w:val="table:note:c"/>
    <w:rsid w:val="0016587D"/>
    <w:pPr>
      <w:numPr>
        <w:numId w:val="21"/>
      </w:numPr>
      <w:spacing w:after="220"/>
      <w:jc w:val="both"/>
    </w:pPr>
    <w:rPr>
      <w:rFonts w:ascii="Zurich BT" w:hAnsi="Zurich BT"/>
      <w:sz w:val="16"/>
      <w:lang w:eastAsia="en-US"/>
    </w:rPr>
  </w:style>
  <w:style w:type="paragraph" w:customStyle="1" w:styleId="tablenotenonum">
    <w:name w:val="table:note:nonum"/>
    <w:rsid w:val="0016587D"/>
    <w:pPr>
      <w:numPr>
        <w:numId w:val="22"/>
      </w:numPr>
      <w:tabs>
        <w:tab w:val="left" w:pos="1627"/>
        <w:tab w:val="left" w:pos="2347"/>
        <w:tab w:val="left" w:pos="3067"/>
      </w:tabs>
      <w:spacing w:after="219" w:line="178" w:lineRule="atLeast"/>
      <w:jc w:val="both"/>
    </w:pPr>
    <w:rPr>
      <w:rFonts w:ascii="Zurich BT" w:hAnsi="Zurich BT"/>
      <w:sz w:val="16"/>
      <w:lang w:eastAsia="en-US"/>
    </w:rPr>
  </w:style>
  <w:style w:type="character" w:customStyle="1" w:styleId="BodyTextChar">
    <w:name w:val="Body Text Char"/>
    <w:link w:val="BodyText"/>
    <w:rsid w:val="0016587D"/>
    <w:rPr>
      <w:rFonts w:ascii="Palatino Linotype" w:hAnsi="Palatino Linotype"/>
      <w:sz w:val="24"/>
      <w:szCs w:val="24"/>
      <w:lang w:val="en-GB" w:eastAsia="en-GB" w:bidi="ar-SA"/>
    </w:rPr>
  </w:style>
  <w:style w:type="character" w:customStyle="1" w:styleId="FootnoteTextChar">
    <w:name w:val="Footnote Text Char"/>
    <w:link w:val="FootnoteText"/>
    <w:rsid w:val="0016587D"/>
    <w:rPr>
      <w:rFonts w:ascii="Palatino Linotype" w:hAnsi="Palatino Linotype"/>
      <w:sz w:val="18"/>
      <w:szCs w:val="18"/>
      <w:lang w:val="en-GB" w:eastAsia="en-GB" w:bidi="ar-SA"/>
    </w:rPr>
  </w:style>
  <w:style w:type="paragraph" w:customStyle="1" w:styleId="paragraph2">
    <w:name w:val="paragraph2"/>
    <w:basedOn w:val="paragraph"/>
    <w:rsid w:val="009A57FD"/>
    <w:pPr>
      <w:spacing w:before="0" w:after="120"/>
      <w:ind w:left="2608"/>
    </w:pPr>
    <w:rPr>
      <w:szCs w:val="20"/>
      <w:lang w:eastAsia="en-US"/>
    </w:rPr>
  </w:style>
  <w:style w:type="paragraph" w:customStyle="1" w:styleId="paragraph3">
    <w:name w:val="paragraph3"/>
    <w:basedOn w:val="paragraph"/>
    <w:rsid w:val="009A57FD"/>
    <w:pPr>
      <w:spacing w:before="0" w:after="120"/>
      <w:ind w:left="3175"/>
    </w:pPr>
    <w:rPr>
      <w:szCs w:val="20"/>
      <w:lang w:eastAsia="en-US"/>
    </w:rPr>
  </w:style>
  <w:style w:type="character" w:customStyle="1" w:styleId="CommentTextChar">
    <w:name w:val="Comment Text Char"/>
    <w:link w:val="CommentText"/>
    <w:rsid w:val="0016587D"/>
    <w:rPr>
      <w:rFonts w:ascii="Palatino Linotype" w:hAnsi="Palatino Linotype"/>
      <w:lang w:val="en-GB" w:eastAsia="en-GB" w:bidi="ar-SA"/>
    </w:rPr>
  </w:style>
  <w:style w:type="character" w:customStyle="1" w:styleId="CommentSubjectChar">
    <w:name w:val="Comment Subject Char"/>
    <w:link w:val="CommentSubject"/>
    <w:rsid w:val="0016587D"/>
    <w:rPr>
      <w:rFonts w:ascii="Palatino Linotype" w:hAnsi="Palatino Linotype"/>
      <w:b/>
      <w:bCs/>
      <w:lang w:val="en-GB" w:eastAsia="en-GB" w:bidi="ar-SA"/>
    </w:rPr>
  </w:style>
  <w:style w:type="paragraph" w:customStyle="1" w:styleId="Default">
    <w:name w:val="Default"/>
    <w:rsid w:val="0016587D"/>
    <w:pPr>
      <w:autoSpaceDE w:val="0"/>
      <w:autoSpaceDN w:val="0"/>
      <w:adjustRightInd w:val="0"/>
    </w:pPr>
    <w:rPr>
      <w:rFonts w:ascii="DJDNIP+TimesNewRoman,Bold" w:hAnsi="DJDNIP+TimesNewRoman,Bold" w:cs="DJDNIP+TimesNewRoman,Bold"/>
      <w:color w:val="000000"/>
      <w:sz w:val="24"/>
      <w:szCs w:val="24"/>
    </w:rPr>
  </w:style>
  <w:style w:type="character" w:customStyle="1" w:styleId="TOC4Char">
    <w:name w:val="TOC 4 Char"/>
    <w:link w:val="TOC4"/>
    <w:uiPriority w:val="39"/>
    <w:rsid w:val="00794F83"/>
    <w:rPr>
      <w:rFonts w:ascii="Arial" w:hAnsi="Arial"/>
      <w:szCs w:val="24"/>
      <w:lang w:val="en-GB" w:eastAsia="en-GB" w:bidi="ar-SA"/>
    </w:rPr>
  </w:style>
  <w:style w:type="paragraph" w:customStyle="1" w:styleId="TablecellBul1">
    <w:name w:val="Table:cellBul1"/>
    <w:qFormat/>
    <w:rsid w:val="00712AA3"/>
    <w:pPr>
      <w:numPr>
        <w:numId w:val="92"/>
      </w:numPr>
      <w:spacing w:before="80"/>
    </w:pPr>
    <w:rPr>
      <w:rFonts w:ascii="Palatino Linotype" w:hAnsi="Palatino Linotype"/>
    </w:rPr>
  </w:style>
  <w:style w:type="paragraph" w:customStyle="1" w:styleId="Tablecell-indent1">
    <w:name w:val="Table:cell-indent1"/>
    <w:qFormat/>
    <w:rsid w:val="004A4170"/>
    <w:pPr>
      <w:spacing w:before="60"/>
      <w:ind w:left="284"/>
    </w:pPr>
    <w:rPr>
      <w:rFonts w:ascii="Palatino Linotype" w:hAnsi="Palatino Linotype"/>
    </w:rPr>
  </w:style>
  <w:style w:type="character" w:customStyle="1" w:styleId="HeaderChar">
    <w:name w:val="Header Char"/>
    <w:link w:val="Header"/>
    <w:rsid w:val="007C6478"/>
    <w:rPr>
      <w:rFonts w:ascii="Palatino Linotype" w:hAnsi="Palatino Linotype"/>
      <w:sz w:val="22"/>
      <w:szCs w:val="22"/>
    </w:rPr>
  </w:style>
  <w:style w:type="paragraph" w:customStyle="1" w:styleId="NOTE">
    <w:name w:val="NOTE"/>
    <w:qFormat/>
    <w:rsid w:val="004E1645"/>
    <w:pPr>
      <w:numPr>
        <w:numId w:val="94"/>
      </w:numPr>
      <w:spacing w:before="120"/>
      <w:ind w:right="565"/>
      <w:jc w:val="both"/>
    </w:pPr>
    <w:rPr>
      <w:rFonts w:ascii="Palatino Linotype" w:hAnsi="Palatino Linotype"/>
      <w:szCs w:val="22"/>
      <w:lang w:val="en-US"/>
    </w:rPr>
  </w:style>
  <w:style w:type="paragraph" w:customStyle="1" w:styleId="NOTEnumbered">
    <w:name w:val="NOTE:numbered"/>
    <w:qFormat/>
    <w:rsid w:val="00000024"/>
    <w:pPr>
      <w:numPr>
        <w:ilvl w:val="1"/>
        <w:numId w:val="94"/>
      </w:numPr>
      <w:ind w:right="567"/>
      <w:jc w:val="both"/>
    </w:pPr>
    <w:rPr>
      <w:rFonts w:ascii="Palatino Linotype" w:hAnsi="Palatino Linotype"/>
      <w:szCs w:val="22"/>
      <w:lang w:val="en-US"/>
    </w:rPr>
  </w:style>
  <w:style w:type="paragraph" w:customStyle="1" w:styleId="NOTEcont">
    <w:name w:val="NOTE:cont"/>
    <w:basedOn w:val="NOTEnumbered"/>
    <w:qFormat/>
    <w:rsid w:val="00317CB5"/>
    <w:pPr>
      <w:numPr>
        <w:ilvl w:val="3"/>
      </w:numPr>
    </w:pPr>
  </w:style>
  <w:style w:type="paragraph" w:customStyle="1" w:styleId="NOTEbul">
    <w:name w:val="NOTE:bul"/>
    <w:basedOn w:val="NOTEcont"/>
    <w:qFormat/>
    <w:rsid w:val="00403929"/>
    <w:pPr>
      <w:numPr>
        <w:ilvl w:val="2"/>
      </w:numPr>
      <w:spacing w:before="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99" w:qFormat="1"/>
    <w:lsdException w:name="table of figures"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Plain Text"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0024"/>
    <w:rPr>
      <w:rFonts w:ascii="Palatino Linotype" w:hAnsi="Palatino Linotype"/>
      <w:sz w:val="24"/>
      <w:szCs w:val="24"/>
    </w:rPr>
  </w:style>
  <w:style w:type="paragraph" w:styleId="Heading1">
    <w:name w:val="heading 1"/>
    <w:basedOn w:val="Normal"/>
    <w:next w:val="paragraph"/>
    <w:qFormat/>
    <w:rsid w:val="00AE00F3"/>
    <w:pPr>
      <w:keepNext/>
      <w:keepLines/>
      <w:pageBreakBefore/>
      <w:numPr>
        <w:numId w:val="34"/>
      </w:numPr>
      <w:pBdr>
        <w:bottom w:val="single" w:sz="2" w:space="1" w:color="auto"/>
      </w:pBdr>
      <w:suppressAutoHyphens/>
      <w:spacing w:before="1320" w:after="840"/>
      <w:jc w:val="right"/>
      <w:outlineLvl w:val="0"/>
    </w:pPr>
    <w:rPr>
      <w:rFonts w:ascii="Arial" w:hAnsi="Arial" w:cs="Arial"/>
      <w:b/>
      <w:bCs/>
      <w:kern w:val="32"/>
      <w:sz w:val="44"/>
      <w:szCs w:val="32"/>
    </w:rPr>
  </w:style>
  <w:style w:type="paragraph" w:styleId="Heading2">
    <w:name w:val="heading 2"/>
    <w:next w:val="paragraph"/>
    <w:qFormat/>
    <w:rsid w:val="00AE00F3"/>
    <w:pPr>
      <w:keepNext/>
      <w:keepLines/>
      <w:numPr>
        <w:ilvl w:val="1"/>
        <w:numId w:val="34"/>
      </w:numPr>
      <w:suppressAutoHyphens/>
      <w:spacing w:before="600"/>
      <w:outlineLvl w:val="1"/>
    </w:pPr>
    <w:rPr>
      <w:rFonts w:ascii="Arial" w:hAnsi="Arial" w:cs="Arial"/>
      <w:b/>
      <w:bCs/>
      <w:iCs/>
      <w:sz w:val="32"/>
      <w:szCs w:val="28"/>
    </w:rPr>
  </w:style>
  <w:style w:type="paragraph" w:styleId="Heading3">
    <w:name w:val="heading 3"/>
    <w:next w:val="paragraph"/>
    <w:qFormat/>
    <w:rsid w:val="00AE00F3"/>
    <w:pPr>
      <w:keepNext/>
      <w:keepLines/>
      <w:numPr>
        <w:ilvl w:val="2"/>
        <w:numId w:val="34"/>
      </w:numPr>
      <w:suppressAutoHyphens/>
      <w:spacing w:before="480"/>
      <w:outlineLvl w:val="2"/>
    </w:pPr>
    <w:rPr>
      <w:rFonts w:ascii="Arial" w:hAnsi="Arial" w:cs="Arial"/>
      <w:b/>
      <w:bCs/>
      <w:sz w:val="28"/>
      <w:szCs w:val="26"/>
    </w:rPr>
  </w:style>
  <w:style w:type="paragraph" w:styleId="Heading4">
    <w:name w:val="heading 4"/>
    <w:basedOn w:val="Normal"/>
    <w:next w:val="paragraph"/>
    <w:link w:val="Heading4Char"/>
    <w:qFormat/>
    <w:rsid w:val="005A4E4C"/>
    <w:pPr>
      <w:keepNext/>
      <w:keepLines/>
      <w:numPr>
        <w:ilvl w:val="3"/>
        <w:numId w:val="26"/>
      </w:numPr>
      <w:suppressAutoHyphens/>
      <w:spacing w:before="360"/>
      <w:outlineLvl w:val="3"/>
    </w:pPr>
    <w:rPr>
      <w:rFonts w:ascii="Arial" w:hAnsi="Arial"/>
      <w:b/>
      <w:color w:val="000000"/>
      <w:szCs w:val="28"/>
      <w:lang w:eastAsia="x-none"/>
      <w14:scene3d>
        <w14:camera w14:prst="orthographicFront"/>
        <w14:lightRig w14:rig="threePt" w14:dir="t">
          <w14:rot w14:lat="0" w14:lon="0" w14:rev="0"/>
        </w14:lightRig>
      </w14:scene3d>
    </w:rPr>
  </w:style>
  <w:style w:type="paragraph" w:styleId="Heading5">
    <w:name w:val="heading 5"/>
    <w:next w:val="paragraph"/>
    <w:link w:val="Heading5Char"/>
    <w:qFormat/>
    <w:rsid w:val="00AE00F3"/>
    <w:pPr>
      <w:keepNext/>
      <w:keepLines/>
      <w:numPr>
        <w:ilvl w:val="4"/>
        <w:numId w:val="34"/>
      </w:numPr>
      <w:suppressAutoHyphens/>
      <w:spacing w:before="240"/>
      <w:outlineLvl w:val="4"/>
    </w:pPr>
    <w:rPr>
      <w:rFonts w:ascii="Arial" w:hAnsi="Arial"/>
      <w:bCs/>
      <w:iCs/>
      <w:sz w:val="22"/>
      <w:szCs w:val="26"/>
    </w:rPr>
  </w:style>
  <w:style w:type="paragraph" w:styleId="Heading6">
    <w:name w:val="heading 6"/>
    <w:basedOn w:val="Normal"/>
    <w:next w:val="Normal"/>
    <w:qFormat/>
    <w:rsid w:val="001908A6"/>
    <w:pPr>
      <w:spacing w:before="240" w:after="60"/>
      <w:ind w:left="1985"/>
      <w:outlineLvl w:val="5"/>
    </w:pPr>
    <w:rPr>
      <w:b/>
      <w:bCs/>
      <w:sz w:val="22"/>
      <w:szCs w:val="22"/>
    </w:rPr>
  </w:style>
  <w:style w:type="paragraph" w:styleId="Heading7">
    <w:name w:val="heading 7"/>
    <w:basedOn w:val="Normal"/>
    <w:next w:val="Normal"/>
    <w:qFormat/>
    <w:rsid w:val="00794F83"/>
    <w:pPr>
      <w:spacing w:before="240" w:after="60"/>
      <w:outlineLvl w:val="6"/>
    </w:pPr>
  </w:style>
  <w:style w:type="paragraph" w:styleId="Heading8">
    <w:name w:val="heading 8"/>
    <w:basedOn w:val="Normal"/>
    <w:next w:val="Normal"/>
    <w:qFormat/>
    <w:rsid w:val="00794F83"/>
    <w:pPr>
      <w:spacing w:before="240" w:after="60"/>
      <w:outlineLvl w:val="7"/>
    </w:pPr>
    <w:rPr>
      <w:i/>
      <w:iCs/>
    </w:rPr>
  </w:style>
  <w:style w:type="paragraph" w:styleId="Heading9">
    <w:name w:val="heading 9"/>
    <w:basedOn w:val="Normal"/>
    <w:next w:val="Normal"/>
    <w:qFormat/>
    <w:rsid w:val="00794F8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qFormat/>
    <w:rsid w:val="00794F83"/>
    <w:pPr>
      <w:suppressAutoHyphens/>
      <w:spacing w:before="120"/>
      <w:ind w:left="1985"/>
      <w:jc w:val="both"/>
    </w:pPr>
    <w:rPr>
      <w:rFonts w:ascii="Palatino Linotype" w:hAnsi="Palatino Linotype"/>
      <w:szCs w:val="22"/>
    </w:rPr>
  </w:style>
  <w:style w:type="paragraph" w:styleId="Header">
    <w:name w:val="header"/>
    <w:link w:val="HeaderChar"/>
    <w:rsid w:val="00794F83"/>
    <w:pPr>
      <w:pBdr>
        <w:bottom w:val="single" w:sz="4" w:space="1" w:color="auto"/>
      </w:pBdr>
      <w:tabs>
        <w:tab w:val="center" w:pos="4153"/>
        <w:tab w:val="right" w:pos="8306"/>
      </w:tabs>
      <w:spacing w:after="120"/>
      <w:contextualSpacing/>
      <w:jc w:val="right"/>
    </w:pPr>
    <w:rPr>
      <w:rFonts w:ascii="Palatino Linotype" w:hAnsi="Palatino Linotype"/>
      <w:sz w:val="22"/>
      <w:szCs w:val="22"/>
    </w:rPr>
  </w:style>
  <w:style w:type="paragraph" w:customStyle="1" w:styleId="graphic">
    <w:name w:val="graphic"/>
    <w:rsid w:val="00794F83"/>
    <w:pPr>
      <w:keepNext/>
      <w:keepLines/>
      <w:spacing w:before="360"/>
      <w:jc w:val="center"/>
    </w:pPr>
    <w:rPr>
      <w:szCs w:val="24"/>
      <w:lang w:val="en-US"/>
    </w:rPr>
  </w:style>
  <w:style w:type="paragraph" w:styleId="TOC6">
    <w:name w:val="toc 6"/>
    <w:basedOn w:val="Normal"/>
    <w:next w:val="Normal"/>
    <w:autoRedefine/>
    <w:uiPriority w:val="39"/>
    <w:rsid w:val="002221FF"/>
    <w:pPr>
      <w:ind w:left="1200"/>
    </w:pPr>
    <w:rPr>
      <w:rFonts w:ascii="Times New Roman" w:hAnsi="Times New Roman"/>
    </w:rPr>
  </w:style>
  <w:style w:type="paragraph" w:styleId="Subtitle">
    <w:name w:val="Subtitle"/>
    <w:qFormat/>
    <w:rsid w:val="00794F83"/>
    <w:pPr>
      <w:spacing w:before="240" w:after="60"/>
      <w:ind w:left="1418"/>
      <w:outlineLvl w:val="1"/>
    </w:pPr>
    <w:rPr>
      <w:rFonts w:ascii="Arial" w:hAnsi="Arial" w:cs="Arial"/>
      <w:b/>
      <w:sz w:val="44"/>
      <w:szCs w:val="24"/>
    </w:rPr>
  </w:style>
  <w:style w:type="paragraph" w:styleId="Footer">
    <w:name w:val="footer"/>
    <w:basedOn w:val="Normal"/>
    <w:rsid w:val="00794F83"/>
    <w:pPr>
      <w:pBdr>
        <w:top w:val="single" w:sz="4" w:space="1" w:color="auto"/>
      </w:pBdr>
      <w:tabs>
        <w:tab w:val="center" w:pos="4153"/>
        <w:tab w:val="right" w:pos="8306"/>
      </w:tabs>
      <w:spacing w:before="240"/>
      <w:jc w:val="center"/>
    </w:pPr>
    <w:rPr>
      <w:sz w:val="22"/>
    </w:rPr>
  </w:style>
  <w:style w:type="paragraph" w:customStyle="1" w:styleId="ECSSsecretariat">
    <w:name w:val="ECSSsecretariat"/>
    <w:rsid w:val="00225227"/>
    <w:pPr>
      <w:spacing w:before="5160"/>
      <w:contextualSpacing/>
      <w:jc w:val="right"/>
    </w:pPr>
    <w:rPr>
      <w:rFonts w:ascii="Arial" w:hAnsi="Arial"/>
      <w:b/>
      <w:sz w:val="24"/>
      <w:szCs w:val="24"/>
    </w:rPr>
  </w:style>
  <w:style w:type="paragraph" w:customStyle="1" w:styleId="Heading0">
    <w:name w:val="Heading 0"/>
    <w:next w:val="paragraph"/>
    <w:link w:val="Heading0Char"/>
    <w:rsid w:val="00794F83"/>
    <w:pPr>
      <w:keepNext/>
      <w:keepLines/>
      <w:pageBreakBefore/>
      <w:pBdr>
        <w:bottom w:val="single" w:sz="2" w:space="1" w:color="auto"/>
      </w:pBdr>
      <w:suppressAutoHyphens/>
      <w:spacing w:before="1320" w:after="840"/>
      <w:jc w:val="right"/>
    </w:pPr>
    <w:rPr>
      <w:rFonts w:ascii="Arial" w:hAnsi="Arial"/>
      <w:b/>
      <w:sz w:val="40"/>
      <w:szCs w:val="24"/>
    </w:rPr>
  </w:style>
  <w:style w:type="paragraph" w:customStyle="1" w:styleId="requirelevel1">
    <w:name w:val="require:level1"/>
    <w:link w:val="requirelevel1Char"/>
    <w:qFormat/>
    <w:rsid w:val="00AE00F3"/>
    <w:pPr>
      <w:numPr>
        <w:ilvl w:val="5"/>
        <w:numId w:val="34"/>
      </w:numPr>
      <w:spacing w:before="120"/>
      <w:jc w:val="both"/>
    </w:pPr>
    <w:rPr>
      <w:rFonts w:ascii="Palatino Linotype" w:hAnsi="Palatino Linotype"/>
      <w:szCs w:val="22"/>
    </w:rPr>
  </w:style>
  <w:style w:type="paragraph" w:customStyle="1" w:styleId="requirelevel2">
    <w:name w:val="require:level2"/>
    <w:qFormat/>
    <w:rsid w:val="00AE00F3"/>
    <w:pPr>
      <w:numPr>
        <w:ilvl w:val="6"/>
        <w:numId w:val="34"/>
      </w:numPr>
      <w:spacing w:before="120"/>
      <w:jc w:val="both"/>
    </w:pPr>
    <w:rPr>
      <w:rFonts w:ascii="Palatino Linotype" w:hAnsi="Palatino Linotype"/>
      <w:szCs w:val="22"/>
    </w:rPr>
  </w:style>
  <w:style w:type="paragraph" w:customStyle="1" w:styleId="requirelevel3">
    <w:name w:val="require:level3"/>
    <w:qFormat/>
    <w:rsid w:val="00AE00F3"/>
    <w:pPr>
      <w:numPr>
        <w:ilvl w:val="7"/>
        <w:numId w:val="34"/>
      </w:numPr>
      <w:spacing w:before="120"/>
      <w:jc w:val="both"/>
    </w:pPr>
    <w:rPr>
      <w:rFonts w:ascii="Palatino Linotype" w:hAnsi="Palatino Linotype"/>
      <w:szCs w:val="22"/>
    </w:rPr>
  </w:style>
  <w:style w:type="paragraph" w:customStyle="1" w:styleId="requireindent2">
    <w:name w:val="require:indent2"/>
    <w:basedOn w:val="require"/>
    <w:semiHidden/>
    <w:rsid w:val="00225227"/>
    <w:pPr>
      <w:ind w:left="3119"/>
    </w:pPr>
  </w:style>
  <w:style w:type="paragraph" w:customStyle="1" w:styleId="requireindentpara2">
    <w:name w:val="require:indentpara2"/>
    <w:semiHidden/>
    <w:rsid w:val="00225227"/>
    <w:pPr>
      <w:tabs>
        <w:tab w:val="left" w:pos="2761"/>
        <w:tab w:val="left" w:pos="4201"/>
        <w:tab w:val="left" w:pos="5641"/>
        <w:tab w:val="left" w:pos="7081"/>
      </w:tabs>
      <w:autoSpaceDE w:val="0"/>
      <w:autoSpaceDN w:val="0"/>
      <w:adjustRightInd w:val="0"/>
      <w:spacing w:before="60" w:after="60" w:line="240" w:lineRule="atLeast"/>
      <w:ind w:left="3119"/>
      <w:jc w:val="both"/>
    </w:pPr>
    <w:rPr>
      <w:rFonts w:cs="NewCenturySchlbk"/>
      <w:noProof/>
      <w:lang w:val="en-US" w:eastAsia="en-US"/>
    </w:rPr>
  </w:style>
  <w:style w:type="paragraph" w:customStyle="1" w:styleId="EXPECTEDOUTPUT">
    <w:name w:val="EXPECTED OUTPUT"/>
    <w:next w:val="paragraph"/>
    <w:rsid w:val="00794F83"/>
    <w:pPr>
      <w:numPr>
        <w:numId w:val="25"/>
      </w:numPr>
      <w:tabs>
        <w:tab w:val="clear" w:pos="4253"/>
        <w:tab w:val="num" w:pos="4820"/>
      </w:tabs>
      <w:spacing w:before="120"/>
      <w:ind w:left="4820" w:hanging="2268"/>
      <w:jc w:val="both"/>
    </w:pPr>
    <w:rPr>
      <w:rFonts w:ascii="Palatino Linotype" w:hAnsi="Palatino Linotype"/>
      <w:i/>
      <w:szCs w:val="24"/>
    </w:rPr>
  </w:style>
  <w:style w:type="paragraph" w:styleId="Caption">
    <w:name w:val="caption"/>
    <w:next w:val="paragraph"/>
    <w:link w:val="CaptionChar"/>
    <w:uiPriority w:val="99"/>
    <w:qFormat/>
    <w:rsid w:val="004F5566"/>
    <w:pPr>
      <w:spacing w:before="120" w:after="240"/>
      <w:jc w:val="center"/>
    </w:pPr>
    <w:rPr>
      <w:rFonts w:ascii="Palatino Linotype" w:hAnsi="Palatino Linotype"/>
      <w:b/>
      <w:bCs/>
      <w:sz w:val="24"/>
    </w:rPr>
  </w:style>
  <w:style w:type="paragraph" w:customStyle="1" w:styleId="TablecellLEFT">
    <w:name w:val="Table:cellLEFT"/>
    <w:link w:val="TablecellLEFTChar"/>
    <w:rsid w:val="00257F74"/>
    <w:pPr>
      <w:spacing w:before="80"/>
      <w:jc w:val="both"/>
    </w:pPr>
    <w:rPr>
      <w:rFonts w:ascii="Palatino Linotype" w:hAnsi="Palatino Linotype"/>
    </w:rPr>
  </w:style>
  <w:style w:type="paragraph" w:customStyle="1" w:styleId="TablecellCENTER">
    <w:name w:val="Table:cellCENTER"/>
    <w:basedOn w:val="TablecellLEFT"/>
    <w:rsid w:val="00794F83"/>
    <w:pPr>
      <w:jc w:val="center"/>
    </w:pPr>
  </w:style>
  <w:style w:type="paragraph" w:customStyle="1" w:styleId="TableHeaderLEFT">
    <w:name w:val="Table:HeaderLEFT"/>
    <w:basedOn w:val="TablecellLEFT"/>
    <w:rsid w:val="00794F83"/>
    <w:rPr>
      <w:b/>
      <w:sz w:val="22"/>
      <w:szCs w:val="22"/>
    </w:rPr>
  </w:style>
  <w:style w:type="paragraph" w:customStyle="1" w:styleId="TableHeaderCENTER">
    <w:name w:val="Table:HeaderCENTER"/>
    <w:basedOn w:val="TablecellLEFT"/>
    <w:link w:val="TableHeaderCENTERChar"/>
    <w:rsid w:val="00794F83"/>
    <w:pPr>
      <w:jc w:val="center"/>
    </w:pPr>
    <w:rPr>
      <w:b/>
      <w:sz w:val="22"/>
    </w:rPr>
  </w:style>
  <w:style w:type="paragraph" w:customStyle="1" w:styleId="Bul1">
    <w:name w:val="Bul1"/>
    <w:uiPriority w:val="19"/>
    <w:qFormat/>
    <w:rsid w:val="005F0A0D"/>
    <w:pPr>
      <w:numPr>
        <w:numId w:val="72"/>
      </w:numPr>
      <w:spacing w:before="120"/>
      <w:jc w:val="both"/>
    </w:pPr>
    <w:rPr>
      <w:rFonts w:ascii="Palatino Linotype" w:hAnsi="Palatino Linotype"/>
    </w:rPr>
  </w:style>
  <w:style w:type="paragraph" w:styleId="TOC1">
    <w:name w:val="toc 1"/>
    <w:next w:val="Normal"/>
    <w:uiPriority w:val="39"/>
    <w:rsid w:val="004F6C57"/>
    <w:pPr>
      <w:tabs>
        <w:tab w:val="right" w:leader="dot" w:pos="284"/>
        <w:tab w:val="right" w:leader="dot" w:pos="9072"/>
      </w:tabs>
      <w:spacing w:before="240"/>
      <w:ind w:right="567"/>
    </w:pPr>
    <w:rPr>
      <w:rFonts w:ascii="Arial" w:hAnsi="Arial"/>
      <w:b/>
      <w:noProof/>
      <w:sz w:val="24"/>
      <w:szCs w:val="24"/>
    </w:rPr>
  </w:style>
  <w:style w:type="paragraph" w:styleId="TOC2">
    <w:name w:val="toc 2"/>
    <w:next w:val="Normal"/>
    <w:uiPriority w:val="39"/>
    <w:rsid w:val="00794F83"/>
    <w:pPr>
      <w:tabs>
        <w:tab w:val="left" w:pos="851"/>
        <w:tab w:val="right" w:leader="dot" w:pos="9072"/>
      </w:tabs>
      <w:spacing w:before="120"/>
      <w:ind w:left="851" w:right="567" w:hanging="567"/>
    </w:pPr>
    <w:rPr>
      <w:rFonts w:ascii="Arial" w:hAnsi="Arial"/>
      <w:noProof/>
      <w:sz w:val="22"/>
      <w:szCs w:val="22"/>
    </w:rPr>
  </w:style>
  <w:style w:type="paragraph" w:styleId="TOC3">
    <w:name w:val="toc 3"/>
    <w:next w:val="paragraph"/>
    <w:uiPriority w:val="39"/>
    <w:rsid w:val="00794F83"/>
    <w:pPr>
      <w:tabs>
        <w:tab w:val="left" w:pos="1701"/>
        <w:tab w:val="right" w:leader="dot" w:pos="9072"/>
      </w:tabs>
      <w:spacing w:before="120"/>
      <w:ind w:left="1702" w:right="567" w:hanging="851"/>
    </w:pPr>
    <w:rPr>
      <w:rFonts w:ascii="Arial" w:hAnsi="Arial"/>
      <w:sz w:val="22"/>
      <w:szCs w:val="24"/>
    </w:rPr>
  </w:style>
  <w:style w:type="paragraph" w:styleId="TOC4">
    <w:name w:val="toc 4"/>
    <w:next w:val="Normal"/>
    <w:link w:val="TOC4Char"/>
    <w:uiPriority w:val="39"/>
    <w:rsid w:val="00794F83"/>
    <w:pPr>
      <w:tabs>
        <w:tab w:val="left" w:pos="2552"/>
        <w:tab w:val="right" w:leader="dot" w:pos="9356"/>
      </w:tabs>
      <w:ind w:left="2552" w:right="284" w:hanging="851"/>
    </w:pPr>
    <w:rPr>
      <w:rFonts w:ascii="Arial" w:hAnsi="Arial"/>
      <w:szCs w:val="24"/>
    </w:rPr>
  </w:style>
  <w:style w:type="paragraph" w:styleId="TOC5">
    <w:name w:val="toc 5"/>
    <w:next w:val="Normal"/>
    <w:uiPriority w:val="39"/>
    <w:rsid w:val="00794F83"/>
    <w:pPr>
      <w:tabs>
        <w:tab w:val="right" w:pos="3686"/>
        <w:tab w:val="right" w:pos="9356"/>
      </w:tabs>
      <w:ind w:left="3686" w:hanging="1134"/>
    </w:pPr>
    <w:rPr>
      <w:rFonts w:ascii="Arial" w:hAnsi="Arial"/>
      <w:szCs w:val="24"/>
    </w:rPr>
  </w:style>
  <w:style w:type="character" w:styleId="Hyperlink">
    <w:name w:val="Hyperlink"/>
    <w:uiPriority w:val="99"/>
    <w:rsid w:val="00794F83"/>
    <w:rPr>
      <w:color w:val="0000FF"/>
      <w:u w:val="single"/>
    </w:rPr>
  </w:style>
  <w:style w:type="paragraph" w:customStyle="1" w:styleId="Annex1">
    <w:name w:val="Annex1"/>
    <w:next w:val="paragraph"/>
    <w:rsid w:val="00794F83"/>
    <w:pPr>
      <w:keepNext/>
      <w:keepLines/>
      <w:pageBreakBefore/>
      <w:numPr>
        <w:numId w:val="27"/>
      </w:numPr>
      <w:pBdr>
        <w:bottom w:val="single" w:sz="4" w:space="1" w:color="auto"/>
      </w:pBdr>
      <w:suppressAutoHyphens/>
      <w:spacing w:before="1320" w:after="840"/>
      <w:jc w:val="right"/>
    </w:pPr>
    <w:rPr>
      <w:rFonts w:ascii="Arial" w:hAnsi="Arial"/>
      <w:b/>
      <w:sz w:val="44"/>
      <w:szCs w:val="24"/>
    </w:rPr>
  </w:style>
  <w:style w:type="paragraph" w:customStyle="1" w:styleId="Annex2">
    <w:name w:val="Annex2"/>
    <w:basedOn w:val="paragraph"/>
    <w:next w:val="paragraph"/>
    <w:rsid w:val="00794F83"/>
    <w:pPr>
      <w:keepNext/>
      <w:keepLines/>
      <w:numPr>
        <w:ilvl w:val="1"/>
        <w:numId w:val="27"/>
      </w:numPr>
      <w:spacing w:before="600"/>
      <w:jc w:val="left"/>
    </w:pPr>
    <w:rPr>
      <w:rFonts w:ascii="Arial" w:hAnsi="Arial"/>
      <w:b/>
      <w:sz w:val="32"/>
      <w:szCs w:val="32"/>
    </w:rPr>
  </w:style>
  <w:style w:type="paragraph" w:customStyle="1" w:styleId="Annex3">
    <w:name w:val="Annex3"/>
    <w:basedOn w:val="paragraph"/>
    <w:next w:val="paragraph"/>
    <w:rsid w:val="00794F83"/>
    <w:pPr>
      <w:keepNext/>
      <w:numPr>
        <w:ilvl w:val="2"/>
        <w:numId w:val="27"/>
      </w:numPr>
      <w:spacing w:before="480"/>
      <w:jc w:val="left"/>
    </w:pPr>
    <w:rPr>
      <w:rFonts w:ascii="Arial" w:hAnsi="Arial"/>
      <w:b/>
      <w:sz w:val="26"/>
      <w:szCs w:val="28"/>
    </w:rPr>
  </w:style>
  <w:style w:type="paragraph" w:customStyle="1" w:styleId="Annex4">
    <w:name w:val="Annex4"/>
    <w:basedOn w:val="paragraph"/>
    <w:next w:val="paragraph"/>
    <w:rsid w:val="00794F83"/>
    <w:pPr>
      <w:keepNext/>
      <w:numPr>
        <w:ilvl w:val="3"/>
        <w:numId w:val="27"/>
      </w:numPr>
      <w:spacing w:before="360"/>
      <w:jc w:val="left"/>
    </w:pPr>
    <w:rPr>
      <w:rFonts w:ascii="Arial" w:hAnsi="Arial"/>
      <w:b/>
      <w:sz w:val="24"/>
    </w:rPr>
  </w:style>
  <w:style w:type="paragraph" w:customStyle="1" w:styleId="Annex5">
    <w:name w:val="Annex5"/>
    <w:basedOn w:val="paragraph"/>
    <w:rsid w:val="00794F83"/>
    <w:pPr>
      <w:keepNext/>
      <w:numPr>
        <w:ilvl w:val="4"/>
        <w:numId w:val="27"/>
      </w:numPr>
      <w:spacing w:before="240"/>
      <w:jc w:val="left"/>
    </w:pPr>
    <w:rPr>
      <w:rFonts w:ascii="Arial" w:hAnsi="Arial"/>
      <w:sz w:val="22"/>
    </w:rPr>
  </w:style>
  <w:style w:type="paragraph" w:customStyle="1" w:styleId="reqAnnex1">
    <w:name w:val="reqAnnex1"/>
    <w:basedOn w:val="requirelevel1"/>
    <w:semiHidden/>
    <w:rsid w:val="00225227"/>
    <w:pPr>
      <w:numPr>
        <w:ilvl w:val="0"/>
        <w:numId w:val="0"/>
      </w:numPr>
    </w:pPr>
  </w:style>
  <w:style w:type="paragraph" w:customStyle="1" w:styleId="reqAnnex2">
    <w:name w:val="reqAnnex2"/>
    <w:basedOn w:val="requirelevel2"/>
    <w:semiHidden/>
    <w:rsid w:val="00225227"/>
    <w:pPr>
      <w:numPr>
        <w:ilvl w:val="0"/>
        <w:numId w:val="0"/>
      </w:numPr>
    </w:pPr>
  </w:style>
  <w:style w:type="paragraph" w:customStyle="1" w:styleId="reqAnnex3">
    <w:name w:val="reqAnnex3"/>
    <w:basedOn w:val="requirelevel3"/>
    <w:semiHidden/>
    <w:rsid w:val="00225227"/>
    <w:pPr>
      <w:numPr>
        <w:ilvl w:val="0"/>
        <w:numId w:val="0"/>
      </w:numPr>
    </w:pPr>
  </w:style>
  <w:style w:type="paragraph" w:customStyle="1" w:styleId="Published">
    <w:name w:val="Published"/>
    <w:basedOn w:val="Normal"/>
    <w:rsid w:val="00225227"/>
    <w:pPr>
      <w:tabs>
        <w:tab w:val="left" w:pos="1418"/>
      </w:tabs>
      <w:autoSpaceDE w:val="0"/>
      <w:autoSpaceDN w:val="0"/>
      <w:adjustRightInd w:val="0"/>
      <w:ind w:left="1418" w:hanging="1418"/>
    </w:pPr>
    <w:rPr>
      <w:rFonts w:cs="TimesNewRomanPSMT"/>
      <w:sz w:val="18"/>
      <w:szCs w:val="18"/>
    </w:rPr>
  </w:style>
  <w:style w:type="character" w:styleId="PageNumber">
    <w:name w:val="page number"/>
    <w:basedOn w:val="DefaultParagraphFont"/>
    <w:rsid w:val="00794F83"/>
  </w:style>
  <w:style w:type="paragraph" w:styleId="TOC7">
    <w:name w:val="toc 7"/>
    <w:basedOn w:val="Normal"/>
    <w:next w:val="Normal"/>
    <w:autoRedefine/>
    <w:uiPriority w:val="39"/>
    <w:rsid w:val="002221FF"/>
    <w:pPr>
      <w:ind w:left="1440"/>
    </w:pPr>
    <w:rPr>
      <w:rFonts w:ascii="Times New Roman" w:hAnsi="Times New Roman"/>
    </w:rPr>
  </w:style>
  <w:style w:type="character" w:styleId="CommentReference">
    <w:name w:val="annotation reference"/>
    <w:semiHidden/>
    <w:rsid w:val="00794F83"/>
    <w:rPr>
      <w:sz w:val="16"/>
      <w:szCs w:val="16"/>
    </w:rPr>
  </w:style>
  <w:style w:type="paragraph" w:styleId="CommentText">
    <w:name w:val="annotation text"/>
    <w:basedOn w:val="Normal"/>
    <w:link w:val="CommentTextChar"/>
    <w:semiHidden/>
    <w:rsid w:val="00794F83"/>
    <w:rPr>
      <w:sz w:val="20"/>
      <w:szCs w:val="20"/>
    </w:rPr>
  </w:style>
  <w:style w:type="paragraph" w:styleId="CommentSubject">
    <w:name w:val="annotation subject"/>
    <w:basedOn w:val="CommentText"/>
    <w:next w:val="CommentText"/>
    <w:link w:val="CommentSubjectChar"/>
    <w:semiHidden/>
    <w:rsid w:val="00794F83"/>
    <w:rPr>
      <w:b/>
      <w:bCs/>
    </w:rPr>
  </w:style>
  <w:style w:type="paragraph" w:styleId="BalloonText">
    <w:name w:val="Balloon Text"/>
    <w:basedOn w:val="Normal"/>
    <w:semiHidden/>
    <w:rsid w:val="00794F83"/>
    <w:pPr>
      <w:numPr>
        <w:numId w:val="14"/>
      </w:numPr>
      <w:tabs>
        <w:tab w:val="clear" w:pos="2552"/>
      </w:tabs>
      <w:ind w:left="0" w:firstLine="0"/>
    </w:pPr>
    <w:rPr>
      <w:rFonts w:ascii="Tahoma" w:hAnsi="Tahoma" w:cs="Tahoma"/>
      <w:sz w:val="16"/>
      <w:szCs w:val="16"/>
    </w:rPr>
  </w:style>
  <w:style w:type="table" w:styleId="TableGrid">
    <w:name w:val="Table Grid"/>
    <w:basedOn w:val="TableNormal"/>
    <w:uiPriority w:val="59"/>
    <w:rsid w:val="002252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paragraph"/>
    <w:semiHidden/>
    <w:rsid w:val="00225227"/>
  </w:style>
  <w:style w:type="paragraph" w:customStyle="1" w:styleId="DRD1">
    <w:name w:val="DRD1"/>
    <w:next w:val="requirelevel1"/>
    <w:rsid w:val="00794F83"/>
    <w:pPr>
      <w:keepNext/>
      <w:keepLines/>
      <w:numPr>
        <w:ilvl w:val="5"/>
        <w:numId w:val="27"/>
      </w:numPr>
      <w:suppressAutoHyphens/>
      <w:spacing w:before="360"/>
    </w:pPr>
    <w:rPr>
      <w:rFonts w:ascii="Palatino Linotype" w:hAnsi="Palatino Linotype"/>
      <w:b/>
      <w:sz w:val="24"/>
      <w:szCs w:val="24"/>
    </w:rPr>
  </w:style>
  <w:style w:type="paragraph" w:customStyle="1" w:styleId="DRD2">
    <w:name w:val="DRD2"/>
    <w:next w:val="requirelevel1"/>
    <w:rsid w:val="00794F83"/>
    <w:pPr>
      <w:keepNext/>
      <w:keepLines/>
      <w:numPr>
        <w:ilvl w:val="6"/>
        <w:numId w:val="27"/>
      </w:numPr>
      <w:suppressAutoHyphens/>
      <w:spacing w:before="240"/>
    </w:pPr>
    <w:rPr>
      <w:rFonts w:ascii="Palatino Linotype" w:hAnsi="Palatino Linotype"/>
      <w:b/>
      <w:sz w:val="22"/>
      <w:szCs w:val="22"/>
    </w:rPr>
  </w:style>
  <w:style w:type="paragraph" w:customStyle="1" w:styleId="equation">
    <w:name w:val="equation"/>
    <w:rsid w:val="002F6DEF"/>
    <w:pPr>
      <w:keepLines/>
      <w:tabs>
        <w:tab w:val="left" w:pos="2041"/>
        <w:tab w:val="left" w:pos="3481"/>
        <w:tab w:val="left" w:pos="4921"/>
        <w:tab w:val="left" w:pos="6361"/>
      </w:tabs>
      <w:autoSpaceDE w:val="0"/>
      <w:autoSpaceDN w:val="0"/>
      <w:adjustRightInd w:val="0"/>
      <w:spacing w:before="60" w:after="60"/>
      <w:ind w:left="2041"/>
      <w:jc w:val="center"/>
    </w:pPr>
    <w:rPr>
      <w:rFonts w:ascii="NewCenturySchlbk" w:hAnsi="NewCenturySchlbk"/>
      <w:lang w:eastAsia="en-US"/>
    </w:rPr>
  </w:style>
  <w:style w:type="paragraph" w:customStyle="1" w:styleId="CaptionTable">
    <w:name w:val="CaptionTable"/>
    <w:basedOn w:val="Caption"/>
    <w:next w:val="paragraph"/>
    <w:rsid w:val="00A7665D"/>
    <w:pPr>
      <w:keepNext/>
      <w:keepLines/>
      <w:spacing w:before="360" w:after="0"/>
    </w:pPr>
  </w:style>
  <w:style w:type="numbering" w:styleId="111111">
    <w:name w:val="Outline List 2"/>
    <w:basedOn w:val="NoList"/>
    <w:semiHidden/>
    <w:rsid w:val="00225227"/>
    <w:pPr>
      <w:numPr>
        <w:numId w:val="1"/>
      </w:numPr>
    </w:pPr>
  </w:style>
  <w:style w:type="numbering" w:styleId="1ai">
    <w:name w:val="Outline List 1"/>
    <w:basedOn w:val="NoList"/>
    <w:semiHidden/>
    <w:rsid w:val="00225227"/>
    <w:pPr>
      <w:numPr>
        <w:numId w:val="2"/>
      </w:numPr>
    </w:pPr>
  </w:style>
  <w:style w:type="numbering" w:styleId="ArticleSection">
    <w:name w:val="Outline List 3"/>
    <w:basedOn w:val="NoList"/>
    <w:semiHidden/>
    <w:rsid w:val="00225227"/>
    <w:pPr>
      <w:numPr>
        <w:numId w:val="3"/>
      </w:numPr>
    </w:pPr>
  </w:style>
  <w:style w:type="paragraph" w:styleId="BlockText">
    <w:name w:val="Block Text"/>
    <w:basedOn w:val="Normal"/>
    <w:semiHidden/>
    <w:rsid w:val="00225227"/>
    <w:pPr>
      <w:spacing w:after="120"/>
      <w:ind w:left="1440" w:right="1440"/>
    </w:pPr>
  </w:style>
  <w:style w:type="paragraph" w:styleId="BodyText">
    <w:name w:val="Body Text"/>
    <w:basedOn w:val="Normal"/>
    <w:link w:val="BodyTextChar"/>
    <w:rsid w:val="00225227"/>
    <w:pPr>
      <w:spacing w:after="120"/>
    </w:pPr>
  </w:style>
  <w:style w:type="paragraph" w:styleId="BodyText2">
    <w:name w:val="Body Text 2"/>
    <w:basedOn w:val="Normal"/>
    <w:rsid w:val="00225227"/>
    <w:pPr>
      <w:spacing w:after="120" w:line="480" w:lineRule="auto"/>
    </w:pPr>
  </w:style>
  <w:style w:type="paragraph" w:styleId="BodyText3">
    <w:name w:val="Body Text 3"/>
    <w:basedOn w:val="Normal"/>
    <w:semiHidden/>
    <w:rsid w:val="00225227"/>
    <w:pPr>
      <w:spacing w:after="120"/>
    </w:pPr>
    <w:rPr>
      <w:sz w:val="16"/>
      <w:szCs w:val="16"/>
    </w:rPr>
  </w:style>
  <w:style w:type="paragraph" w:styleId="BodyTextFirstIndent">
    <w:name w:val="Body Text First Indent"/>
    <w:basedOn w:val="BodyText"/>
    <w:semiHidden/>
    <w:rsid w:val="00225227"/>
    <w:pPr>
      <w:ind w:firstLine="210"/>
    </w:pPr>
  </w:style>
  <w:style w:type="paragraph" w:styleId="BodyTextIndent">
    <w:name w:val="Body Text Indent"/>
    <w:basedOn w:val="Normal"/>
    <w:rsid w:val="00225227"/>
    <w:pPr>
      <w:spacing w:after="120"/>
      <w:ind w:left="283"/>
    </w:pPr>
  </w:style>
  <w:style w:type="paragraph" w:styleId="BodyTextFirstIndent2">
    <w:name w:val="Body Text First Indent 2"/>
    <w:basedOn w:val="BodyTextIndent"/>
    <w:semiHidden/>
    <w:rsid w:val="00225227"/>
    <w:pPr>
      <w:ind w:firstLine="210"/>
    </w:pPr>
  </w:style>
  <w:style w:type="paragraph" w:styleId="BodyTextIndent2">
    <w:name w:val="Body Text Indent 2"/>
    <w:basedOn w:val="Normal"/>
    <w:semiHidden/>
    <w:rsid w:val="00225227"/>
    <w:pPr>
      <w:spacing w:after="120" w:line="480" w:lineRule="auto"/>
      <w:ind w:left="283"/>
    </w:pPr>
  </w:style>
  <w:style w:type="paragraph" w:styleId="BodyTextIndent3">
    <w:name w:val="Body Text Indent 3"/>
    <w:basedOn w:val="Normal"/>
    <w:rsid w:val="00225227"/>
    <w:pPr>
      <w:spacing w:after="120"/>
      <w:ind w:left="283"/>
    </w:pPr>
    <w:rPr>
      <w:sz w:val="16"/>
      <w:szCs w:val="16"/>
    </w:rPr>
  </w:style>
  <w:style w:type="paragraph" w:styleId="Closing">
    <w:name w:val="Closing"/>
    <w:basedOn w:val="Normal"/>
    <w:link w:val="ClosingChar"/>
    <w:semiHidden/>
    <w:rsid w:val="00225227"/>
    <w:pPr>
      <w:ind w:left="4252"/>
    </w:pPr>
  </w:style>
  <w:style w:type="paragraph" w:styleId="Date">
    <w:name w:val="Date"/>
    <w:basedOn w:val="Normal"/>
    <w:next w:val="Normal"/>
    <w:semiHidden/>
    <w:rsid w:val="00225227"/>
  </w:style>
  <w:style w:type="paragraph" w:styleId="E-mailSignature">
    <w:name w:val="E-mail Signature"/>
    <w:basedOn w:val="Normal"/>
    <w:semiHidden/>
    <w:rsid w:val="00225227"/>
  </w:style>
  <w:style w:type="character" w:styleId="Emphasis">
    <w:name w:val="Emphasis"/>
    <w:qFormat/>
    <w:rsid w:val="00225227"/>
    <w:rPr>
      <w:i/>
      <w:iCs/>
    </w:rPr>
  </w:style>
  <w:style w:type="paragraph" w:styleId="EnvelopeAddress">
    <w:name w:val="envelope address"/>
    <w:basedOn w:val="Normal"/>
    <w:semiHidden/>
    <w:rsid w:val="0022522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225227"/>
    <w:rPr>
      <w:rFonts w:ascii="Arial" w:hAnsi="Arial" w:cs="Arial"/>
      <w:sz w:val="20"/>
      <w:szCs w:val="20"/>
    </w:rPr>
  </w:style>
  <w:style w:type="character" w:styleId="FollowedHyperlink">
    <w:name w:val="FollowedHyperlink"/>
    <w:semiHidden/>
    <w:rsid w:val="00225227"/>
    <w:rPr>
      <w:color w:val="800080"/>
      <w:u w:val="single"/>
    </w:rPr>
  </w:style>
  <w:style w:type="character" w:styleId="HTMLAcronym">
    <w:name w:val="HTML Acronym"/>
    <w:basedOn w:val="DefaultParagraphFont"/>
    <w:semiHidden/>
    <w:rsid w:val="00225227"/>
  </w:style>
  <w:style w:type="paragraph" w:styleId="HTMLAddress">
    <w:name w:val="HTML Address"/>
    <w:basedOn w:val="Normal"/>
    <w:semiHidden/>
    <w:rsid w:val="00225227"/>
    <w:rPr>
      <w:i/>
      <w:iCs/>
    </w:rPr>
  </w:style>
  <w:style w:type="character" w:styleId="HTMLCite">
    <w:name w:val="HTML Cite"/>
    <w:semiHidden/>
    <w:rsid w:val="00225227"/>
    <w:rPr>
      <w:i/>
      <w:iCs/>
    </w:rPr>
  </w:style>
  <w:style w:type="character" w:styleId="HTMLCode">
    <w:name w:val="HTML Code"/>
    <w:semiHidden/>
    <w:rsid w:val="00225227"/>
    <w:rPr>
      <w:rFonts w:ascii="Courier New" w:hAnsi="Courier New" w:cs="Courier New"/>
      <w:sz w:val="20"/>
      <w:szCs w:val="20"/>
    </w:rPr>
  </w:style>
  <w:style w:type="character" w:styleId="HTMLDefinition">
    <w:name w:val="HTML Definition"/>
    <w:semiHidden/>
    <w:rsid w:val="00225227"/>
    <w:rPr>
      <w:i/>
      <w:iCs/>
    </w:rPr>
  </w:style>
  <w:style w:type="character" w:styleId="HTMLKeyboard">
    <w:name w:val="HTML Keyboard"/>
    <w:semiHidden/>
    <w:rsid w:val="00225227"/>
    <w:rPr>
      <w:rFonts w:ascii="Courier New" w:hAnsi="Courier New" w:cs="Courier New"/>
      <w:sz w:val="20"/>
      <w:szCs w:val="20"/>
    </w:rPr>
  </w:style>
  <w:style w:type="paragraph" w:styleId="HTMLPreformatted">
    <w:name w:val="HTML Preformatted"/>
    <w:basedOn w:val="Normal"/>
    <w:semiHidden/>
    <w:rsid w:val="00225227"/>
    <w:rPr>
      <w:rFonts w:ascii="Courier New" w:hAnsi="Courier New" w:cs="Courier New"/>
      <w:sz w:val="20"/>
      <w:szCs w:val="20"/>
    </w:rPr>
  </w:style>
  <w:style w:type="character" w:styleId="HTMLSample">
    <w:name w:val="HTML Sample"/>
    <w:semiHidden/>
    <w:rsid w:val="00225227"/>
    <w:rPr>
      <w:rFonts w:ascii="Courier New" w:hAnsi="Courier New" w:cs="Courier New"/>
    </w:rPr>
  </w:style>
  <w:style w:type="character" w:styleId="HTMLTypewriter">
    <w:name w:val="HTML Typewriter"/>
    <w:semiHidden/>
    <w:rsid w:val="00225227"/>
    <w:rPr>
      <w:rFonts w:ascii="Courier New" w:hAnsi="Courier New" w:cs="Courier New"/>
      <w:sz w:val="20"/>
      <w:szCs w:val="20"/>
    </w:rPr>
  </w:style>
  <w:style w:type="character" w:styleId="HTMLVariable">
    <w:name w:val="HTML Variable"/>
    <w:semiHidden/>
    <w:rsid w:val="00225227"/>
    <w:rPr>
      <w:i/>
      <w:iCs/>
    </w:rPr>
  </w:style>
  <w:style w:type="character" w:styleId="LineNumber">
    <w:name w:val="line number"/>
    <w:basedOn w:val="DefaultParagraphFont"/>
    <w:semiHidden/>
    <w:rsid w:val="00225227"/>
  </w:style>
  <w:style w:type="paragraph" w:styleId="List">
    <w:name w:val="List"/>
    <w:basedOn w:val="Normal"/>
    <w:semiHidden/>
    <w:rsid w:val="00225227"/>
    <w:pPr>
      <w:ind w:left="283" w:hanging="283"/>
    </w:pPr>
  </w:style>
  <w:style w:type="paragraph" w:styleId="List2">
    <w:name w:val="List 2"/>
    <w:basedOn w:val="Normal"/>
    <w:semiHidden/>
    <w:rsid w:val="00225227"/>
    <w:pPr>
      <w:ind w:left="566" w:hanging="283"/>
    </w:pPr>
  </w:style>
  <w:style w:type="paragraph" w:styleId="List3">
    <w:name w:val="List 3"/>
    <w:basedOn w:val="Normal"/>
    <w:semiHidden/>
    <w:rsid w:val="00225227"/>
    <w:pPr>
      <w:ind w:left="849" w:hanging="283"/>
    </w:pPr>
  </w:style>
  <w:style w:type="paragraph" w:styleId="List4">
    <w:name w:val="List 4"/>
    <w:basedOn w:val="Normal"/>
    <w:semiHidden/>
    <w:rsid w:val="00225227"/>
    <w:pPr>
      <w:ind w:left="1132" w:hanging="283"/>
    </w:pPr>
  </w:style>
  <w:style w:type="paragraph" w:styleId="List5">
    <w:name w:val="List 5"/>
    <w:basedOn w:val="Normal"/>
    <w:semiHidden/>
    <w:rsid w:val="00225227"/>
    <w:pPr>
      <w:ind w:left="1415" w:hanging="283"/>
    </w:pPr>
  </w:style>
  <w:style w:type="paragraph" w:styleId="ListBullet">
    <w:name w:val="List Bullet"/>
    <w:basedOn w:val="Normal"/>
    <w:rsid w:val="00225227"/>
    <w:pPr>
      <w:numPr>
        <w:numId w:val="4"/>
      </w:numPr>
    </w:pPr>
  </w:style>
  <w:style w:type="paragraph" w:styleId="ListBullet2">
    <w:name w:val="List Bullet 2"/>
    <w:basedOn w:val="Normal"/>
    <w:semiHidden/>
    <w:rsid w:val="00225227"/>
    <w:pPr>
      <w:numPr>
        <w:numId w:val="5"/>
      </w:numPr>
    </w:pPr>
  </w:style>
  <w:style w:type="paragraph" w:styleId="ListBullet3">
    <w:name w:val="List Bullet 3"/>
    <w:basedOn w:val="Normal"/>
    <w:semiHidden/>
    <w:rsid w:val="00225227"/>
    <w:pPr>
      <w:numPr>
        <w:numId w:val="6"/>
      </w:numPr>
    </w:pPr>
  </w:style>
  <w:style w:type="paragraph" w:styleId="ListBullet4">
    <w:name w:val="List Bullet 4"/>
    <w:basedOn w:val="Normal"/>
    <w:semiHidden/>
    <w:rsid w:val="00225227"/>
    <w:pPr>
      <w:numPr>
        <w:numId w:val="7"/>
      </w:numPr>
    </w:pPr>
  </w:style>
  <w:style w:type="paragraph" w:styleId="ListBullet5">
    <w:name w:val="List Bullet 5"/>
    <w:basedOn w:val="Normal"/>
    <w:semiHidden/>
    <w:rsid w:val="00225227"/>
    <w:pPr>
      <w:numPr>
        <w:numId w:val="8"/>
      </w:numPr>
    </w:pPr>
  </w:style>
  <w:style w:type="paragraph" w:styleId="ListContinue">
    <w:name w:val="List Continue"/>
    <w:aliases w:val="list:c:1"/>
    <w:basedOn w:val="Normal"/>
    <w:semiHidden/>
    <w:rsid w:val="00225227"/>
    <w:pPr>
      <w:spacing w:after="120"/>
      <w:ind w:left="283"/>
    </w:pPr>
  </w:style>
  <w:style w:type="paragraph" w:styleId="ListContinue2">
    <w:name w:val="List Continue 2"/>
    <w:aliases w:val="list:c:2"/>
    <w:basedOn w:val="Normal"/>
    <w:semiHidden/>
    <w:rsid w:val="00225227"/>
    <w:pPr>
      <w:spacing w:after="120"/>
      <w:ind w:left="566"/>
    </w:pPr>
  </w:style>
  <w:style w:type="paragraph" w:styleId="ListContinue3">
    <w:name w:val="List Continue 3"/>
    <w:aliases w:val="list:c:3"/>
    <w:basedOn w:val="Normal"/>
    <w:rsid w:val="00225227"/>
    <w:pPr>
      <w:spacing w:after="120"/>
      <w:ind w:left="849"/>
    </w:pPr>
  </w:style>
  <w:style w:type="paragraph" w:styleId="ListContinue4">
    <w:name w:val="List Continue 4"/>
    <w:aliases w:val="list:c:4"/>
    <w:basedOn w:val="Normal"/>
    <w:semiHidden/>
    <w:rsid w:val="00225227"/>
    <w:pPr>
      <w:spacing w:after="120"/>
      <w:ind w:left="1132"/>
    </w:pPr>
  </w:style>
  <w:style w:type="paragraph" w:styleId="ListContinue5">
    <w:name w:val="List Continue 5"/>
    <w:aliases w:val="list:c:5"/>
    <w:basedOn w:val="Normal"/>
    <w:semiHidden/>
    <w:rsid w:val="00225227"/>
    <w:pPr>
      <w:spacing w:after="120"/>
      <w:ind w:left="1415"/>
    </w:pPr>
  </w:style>
  <w:style w:type="paragraph" w:styleId="ListNumber">
    <w:name w:val="List Number"/>
    <w:aliases w:val="list:s:1"/>
    <w:basedOn w:val="Normal"/>
    <w:semiHidden/>
    <w:rsid w:val="00225227"/>
    <w:pPr>
      <w:numPr>
        <w:numId w:val="9"/>
      </w:numPr>
    </w:pPr>
  </w:style>
  <w:style w:type="paragraph" w:styleId="ListNumber2">
    <w:name w:val="List Number 2"/>
    <w:aliases w:val="list:s:2"/>
    <w:basedOn w:val="Normal"/>
    <w:semiHidden/>
    <w:rsid w:val="00225227"/>
    <w:pPr>
      <w:numPr>
        <w:numId w:val="10"/>
      </w:numPr>
    </w:pPr>
  </w:style>
  <w:style w:type="paragraph" w:styleId="ListNumber3">
    <w:name w:val="List Number 3"/>
    <w:aliases w:val="list:s:3"/>
    <w:basedOn w:val="Normal"/>
    <w:semiHidden/>
    <w:rsid w:val="00225227"/>
    <w:pPr>
      <w:tabs>
        <w:tab w:val="num" w:pos="926"/>
      </w:tabs>
      <w:ind w:left="926" w:hanging="360"/>
    </w:pPr>
  </w:style>
  <w:style w:type="paragraph" w:styleId="ListNumber4">
    <w:name w:val="List Number 4"/>
    <w:aliases w:val="list:s:4"/>
    <w:basedOn w:val="Normal"/>
    <w:semiHidden/>
    <w:rsid w:val="00225227"/>
    <w:pPr>
      <w:tabs>
        <w:tab w:val="num" w:pos="1209"/>
      </w:tabs>
      <w:ind w:left="1209" w:hanging="360"/>
    </w:pPr>
  </w:style>
  <w:style w:type="paragraph" w:styleId="ListNumber5">
    <w:name w:val="List Number 5"/>
    <w:aliases w:val="list:s:5"/>
    <w:basedOn w:val="Normal"/>
    <w:semiHidden/>
    <w:rsid w:val="00225227"/>
    <w:pPr>
      <w:numPr>
        <w:numId w:val="13"/>
      </w:numPr>
    </w:pPr>
  </w:style>
  <w:style w:type="paragraph" w:styleId="MessageHeader">
    <w:name w:val="Message Header"/>
    <w:basedOn w:val="Normal"/>
    <w:semiHidden/>
    <w:rsid w:val="0022522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794F83"/>
    <w:pPr>
      <w:numPr>
        <w:numId w:val="11"/>
      </w:numPr>
      <w:tabs>
        <w:tab w:val="clear" w:pos="926"/>
      </w:tabs>
      <w:ind w:left="0" w:firstLine="0"/>
    </w:pPr>
  </w:style>
  <w:style w:type="paragraph" w:styleId="NormalIndent">
    <w:name w:val="Normal Indent"/>
    <w:basedOn w:val="Normal"/>
    <w:rsid w:val="00794F83"/>
    <w:pPr>
      <w:numPr>
        <w:numId w:val="12"/>
      </w:numPr>
      <w:tabs>
        <w:tab w:val="clear" w:pos="1209"/>
      </w:tabs>
      <w:ind w:left="720" w:firstLine="0"/>
    </w:pPr>
  </w:style>
  <w:style w:type="paragraph" w:styleId="PlainText">
    <w:name w:val="Plain Text"/>
    <w:basedOn w:val="Normal"/>
    <w:link w:val="PlainTextChar"/>
    <w:uiPriority w:val="99"/>
    <w:semiHidden/>
    <w:rsid w:val="00225227"/>
    <w:rPr>
      <w:rFonts w:ascii="Courier New" w:hAnsi="Courier New"/>
      <w:sz w:val="20"/>
      <w:szCs w:val="20"/>
      <w:lang w:val="x-none" w:eastAsia="x-none"/>
    </w:rPr>
  </w:style>
  <w:style w:type="paragraph" w:styleId="Salutation">
    <w:name w:val="Salutation"/>
    <w:basedOn w:val="Normal"/>
    <w:next w:val="Normal"/>
    <w:semiHidden/>
    <w:rsid w:val="00225227"/>
  </w:style>
  <w:style w:type="paragraph" w:styleId="Signature">
    <w:name w:val="Signature"/>
    <w:basedOn w:val="Normal"/>
    <w:semiHidden/>
    <w:rsid w:val="00225227"/>
    <w:pPr>
      <w:ind w:left="4252"/>
    </w:pPr>
  </w:style>
  <w:style w:type="character" w:styleId="Strong">
    <w:name w:val="Strong"/>
    <w:qFormat/>
    <w:rsid w:val="00225227"/>
    <w:rPr>
      <w:b/>
      <w:bCs/>
    </w:rPr>
  </w:style>
  <w:style w:type="table" w:styleId="Table3Deffects1">
    <w:name w:val="Table 3D effects 1"/>
    <w:basedOn w:val="TableNormal"/>
    <w:semiHidden/>
    <w:rsid w:val="0022522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2522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2522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2522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2522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2522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2522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22522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22522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2522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2522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2522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2522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2522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2522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2522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2522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22522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2522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2522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2522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2522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2522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2522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2522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22522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2522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2522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2522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2522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2522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2522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2522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22522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2522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2522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2522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2522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2522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252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22522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2522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2522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inition1">
    <w:name w:val="Definition1"/>
    <w:basedOn w:val="Normal"/>
    <w:next w:val="paragraph"/>
    <w:rsid w:val="00371618"/>
    <w:pPr>
      <w:keepNext/>
      <w:numPr>
        <w:ilvl w:val="1"/>
        <w:numId w:val="18"/>
      </w:numPr>
      <w:spacing w:before="240"/>
      <w:ind w:left="2836" w:hanging="851"/>
    </w:pPr>
    <w:rPr>
      <w:rFonts w:ascii="Arial" w:hAnsi="Arial"/>
      <w:b/>
      <w:sz w:val="22"/>
    </w:rPr>
  </w:style>
  <w:style w:type="paragraph" w:customStyle="1" w:styleId="Bul2">
    <w:name w:val="Bul2"/>
    <w:uiPriority w:val="19"/>
    <w:qFormat/>
    <w:rsid w:val="00794F83"/>
    <w:pPr>
      <w:numPr>
        <w:ilvl w:val="1"/>
        <w:numId w:val="72"/>
      </w:numPr>
      <w:spacing w:before="120"/>
      <w:jc w:val="both"/>
    </w:pPr>
    <w:rPr>
      <w:rFonts w:ascii="Palatino Linotype" w:hAnsi="Palatino Linotype"/>
    </w:rPr>
  </w:style>
  <w:style w:type="paragraph" w:customStyle="1" w:styleId="Bul3">
    <w:name w:val="Bul3"/>
    <w:uiPriority w:val="19"/>
    <w:qFormat/>
    <w:rsid w:val="00794F83"/>
    <w:pPr>
      <w:numPr>
        <w:ilvl w:val="2"/>
        <w:numId w:val="72"/>
      </w:numPr>
      <w:spacing w:before="120"/>
    </w:pPr>
    <w:rPr>
      <w:rFonts w:ascii="Palatino Linotype" w:hAnsi="Palatino Linotype"/>
    </w:rPr>
  </w:style>
  <w:style w:type="character" w:customStyle="1" w:styleId="CharChar7">
    <w:name w:val="Char Char7"/>
    <w:uiPriority w:val="39"/>
    <w:rsid w:val="00243611"/>
    <w:rPr>
      <w:rFonts w:ascii="Arial" w:hAnsi="Arial"/>
      <w:szCs w:val="24"/>
      <w:lang w:val="en-GB" w:eastAsia="en-GB" w:bidi="ar-SA"/>
    </w:rPr>
  </w:style>
  <w:style w:type="paragraph" w:customStyle="1" w:styleId="DocumentSubtitle">
    <w:name w:val="Document:Subtitle"/>
    <w:next w:val="paragraph"/>
    <w:semiHidden/>
    <w:rsid w:val="00225227"/>
    <w:pPr>
      <w:spacing w:before="240" w:after="60"/>
      <w:ind w:left="1418"/>
    </w:pPr>
    <w:rPr>
      <w:rFonts w:ascii="Arial" w:hAnsi="Arial" w:cs="Arial"/>
      <w:b/>
      <w:sz w:val="44"/>
      <w:szCs w:val="24"/>
    </w:rPr>
  </w:style>
  <w:style w:type="paragraph" w:customStyle="1" w:styleId="DocumentTitle">
    <w:name w:val="Document:Title"/>
    <w:next w:val="Normal"/>
    <w:semiHidden/>
    <w:rsid w:val="00794F83"/>
    <w:pPr>
      <w:pBdr>
        <w:bottom w:val="single" w:sz="48" w:space="1" w:color="008000"/>
      </w:pBdr>
      <w:spacing w:before="1680" w:after="120"/>
      <w:ind w:left="1418"/>
    </w:pPr>
    <w:rPr>
      <w:rFonts w:ascii="Arial" w:hAnsi="Arial" w:cs="Arial"/>
      <w:b/>
      <w:bCs/>
      <w:kern w:val="28"/>
      <w:sz w:val="72"/>
      <w:szCs w:val="32"/>
    </w:rPr>
  </w:style>
  <w:style w:type="paragraph" w:styleId="TableofFigures">
    <w:name w:val="table of figures"/>
    <w:basedOn w:val="Normal"/>
    <w:next w:val="paragraph"/>
    <w:uiPriority w:val="99"/>
    <w:rsid w:val="00794F83"/>
    <w:pPr>
      <w:tabs>
        <w:tab w:val="right" w:leader="dot" w:pos="9072"/>
      </w:tabs>
      <w:spacing w:before="120"/>
      <w:ind w:left="1134" w:right="567" w:hanging="1134"/>
    </w:pPr>
    <w:rPr>
      <w:rFonts w:ascii="Arial" w:hAnsi="Arial"/>
      <w:sz w:val="22"/>
      <w:szCs w:val="22"/>
    </w:rPr>
  </w:style>
  <w:style w:type="paragraph" w:customStyle="1" w:styleId="require">
    <w:name w:val="require"/>
    <w:semiHidden/>
    <w:qFormat/>
    <w:rsid w:val="00225227"/>
    <w:pPr>
      <w:spacing w:before="60" w:after="60"/>
      <w:ind w:left="1985"/>
      <w:jc w:val="both"/>
    </w:pPr>
    <w:rPr>
      <w:szCs w:val="24"/>
    </w:rPr>
  </w:style>
  <w:style w:type="paragraph" w:styleId="FootnoteText">
    <w:name w:val="footnote text"/>
    <w:basedOn w:val="Normal"/>
    <w:link w:val="FootnoteTextChar"/>
    <w:rsid w:val="00794F83"/>
    <w:rPr>
      <w:sz w:val="18"/>
      <w:szCs w:val="18"/>
    </w:rPr>
  </w:style>
  <w:style w:type="character" w:styleId="FootnoteReference">
    <w:name w:val="footnote reference"/>
    <w:semiHidden/>
    <w:rsid w:val="00794F83"/>
    <w:rPr>
      <w:vertAlign w:val="superscript"/>
    </w:rPr>
  </w:style>
  <w:style w:type="character" w:customStyle="1" w:styleId="paragraphChar">
    <w:name w:val="paragraph Char"/>
    <w:link w:val="paragraph"/>
    <w:rsid w:val="00794F83"/>
    <w:rPr>
      <w:rFonts w:ascii="Palatino Linotype" w:hAnsi="Palatino Linotype"/>
      <w:szCs w:val="22"/>
      <w:lang w:val="en-GB" w:eastAsia="en-GB" w:bidi="ar-SA"/>
    </w:rPr>
  </w:style>
  <w:style w:type="paragraph" w:customStyle="1" w:styleId="listlevel1">
    <w:name w:val="list:level1"/>
    <w:qFormat/>
    <w:rsid w:val="00C0607B"/>
    <w:pPr>
      <w:numPr>
        <w:numId w:val="15"/>
      </w:numPr>
      <w:spacing w:before="120"/>
      <w:jc w:val="both"/>
    </w:pPr>
    <w:rPr>
      <w:rFonts w:ascii="Palatino Linotype" w:hAnsi="Palatino Linotype"/>
    </w:rPr>
  </w:style>
  <w:style w:type="paragraph" w:customStyle="1" w:styleId="listlevel2">
    <w:name w:val="list:level2"/>
    <w:qFormat/>
    <w:rsid w:val="00C0607B"/>
    <w:pPr>
      <w:numPr>
        <w:ilvl w:val="1"/>
        <w:numId w:val="15"/>
      </w:numPr>
      <w:spacing w:before="120"/>
      <w:jc w:val="both"/>
    </w:pPr>
    <w:rPr>
      <w:rFonts w:ascii="Palatino Linotype" w:hAnsi="Palatino Linotype"/>
      <w:szCs w:val="24"/>
    </w:rPr>
  </w:style>
  <w:style w:type="paragraph" w:customStyle="1" w:styleId="requirebulac1">
    <w:name w:val="require:bulac1"/>
    <w:basedOn w:val="Normal"/>
    <w:semiHidden/>
    <w:rsid w:val="00225227"/>
  </w:style>
  <w:style w:type="paragraph" w:customStyle="1" w:styleId="requirebulac2">
    <w:name w:val="require:bulac2"/>
    <w:basedOn w:val="Normal"/>
    <w:link w:val="requirebulac2Char"/>
    <w:semiHidden/>
    <w:rsid w:val="00225227"/>
  </w:style>
  <w:style w:type="paragraph" w:customStyle="1" w:styleId="requirebulac3">
    <w:name w:val="require:bulac3"/>
    <w:basedOn w:val="Normal"/>
    <w:semiHidden/>
    <w:rsid w:val="00225227"/>
  </w:style>
  <w:style w:type="paragraph" w:customStyle="1" w:styleId="listlevel3">
    <w:name w:val="list:level3"/>
    <w:qFormat/>
    <w:rsid w:val="00C0607B"/>
    <w:pPr>
      <w:numPr>
        <w:ilvl w:val="2"/>
        <w:numId w:val="15"/>
      </w:numPr>
      <w:spacing w:before="120"/>
      <w:jc w:val="both"/>
    </w:pPr>
    <w:rPr>
      <w:rFonts w:ascii="Palatino Linotype" w:hAnsi="Palatino Linotype"/>
      <w:szCs w:val="24"/>
    </w:rPr>
  </w:style>
  <w:style w:type="paragraph" w:customStyle="1" w:styleId="listlevel4">
    <w:name w:val="list:level4"/>
    <w:qFormat/>
    <w:rsid w:val="00C0607B"/>
    <w:pPr>
      <w:numPr>
        <w:ilvl w:val="3"/>
        <w:numId w:val="15"/>
      </w:numPr>
      <w:spacing w:before="60" w:after="60"/>
    </w:pPr>
    <w:rPr>
      <w:rFonts w:ascii="Palatino Linotype" w:hAnsi="Palatino Linotype"/>
      <w:szCs w:val="24"/>
    </w:rPr>
  </w:style>
  <w:style w:type="paragraph" w:customStyle="1" w:styleId="indentpara1">
    <w:name w:val="indentpara1"/>
    <w:rsid w:val="00794F83"/>
    <w:pPr>
      <w:spacing w:before="120"/>
      <w:ind w:left="2552"/>
      <w:jc w:val="both"/>
    </w:pPr>
    <w:rPr>
      <w:rFonts w:ascii="Palatino Linotype" w:hAnsi="Palatino Linotype"/>
    </w:rPr>
  </w:style>
  <w:style w:type="paragraph" w:customStyle="1" w:styleId="indentpara2">
    <w:name w:val="indentpara2"/>
    <w:rsid w:val="00794F83"/>
    <w:pPr>
      <w:spacing w:before="120"/>
      <w:ind w:left="3119"/>
      <w:jc w:val="both"/>
    </w:pPr>
    <w:rPr>
      <w:rFonts w:ascii="Palatino Linotype" w:hAnsi="Palatino Linotype"/>
    </w:rPr>
  </w:style>
  <w:style w:type="paragraph" w:customStyle="1" w:styleId="indentpara3">
    <w:name w:val="indentpara3"/>
    <w:rsid w:val="00794F83"/>
    <w:pPr>
      <w:numPr>
        <w:numId w:val="23"/>
      </w:numPr>
      <w:tabs>
        <w:tab w:val="clear" w:pos="2552"/>
      </w:tabs>
      <w:spacing w:before="120"/>
      <w:ind w:left="3686" w:firstLine="0"/>
      <w:jc w:val="both"/>
    </w:pPr>
    <w:rPr>
      <w:rFonts w:ascii="Palatino Linotype" w:hAnsi="Palatino Linotype"/>
    </w:rPr>
  </w:style>
  <w:style w:type="paragraph" w:customStyle="1" w:styleId="TableFootnote">
    <w:name w:val="Table:Footnote"/>
    <w:rsid w:val="00794F83"/>
    <w:pPr>
      <w:keepNext/>
      <w:keepLines/>
      <w:numPr>
        <w:ilvl w:val="1"/>
        <w:numId w:val="23"/>
      </w:numPr>
      <w:tabs>
        <w:tab w:val="clear" w:pos="3119"/>
        <w:tab w:val="left" w:pos="284"/>
      </w:tabs>
      <w:spacing w:before="80"/>
      <w:ind w:left="284" w:hanging="284"/>
    </w:pPr>
    <w:rPr>
      <w:rFonts w:ascii="Palatino Linotype" w:hAnsi="Palatino Linotype"/>
      <w:sz w:val="18"/>
      <w:szCs w:val="18"/>
    </w:rPr>
  </w:style>
  <w:style w:type="paragraph" w:customStyle="1" w:styleId="StyleDRD2Left35cmFirstline0cm">
    <w:name w:val="Style DRD2 + Left:  3.5 cm First line:  0 cm"/>
    <w:basedOn w:val="Normal"/>
    <w:semiHidden/>
    <w:rsid w:val="00752E18"/>
    <w:pPr>
      <w:keepNext/>
      <w:keepLines/>
      <w:suppressAutoHyphens/>
      <w:spacing w:before="240"/>
    </w:pPr>
    <w:rPr>
      <w:rFonts w:ascii="Times New Roman" w:hAnsi="Times New Roman"/>
      <w:b/>
      <w:bCs/>
      <w:sz w:val="22"/>
      <w:szCs w:val="20"/>
    </w:rPr>
  </w:style>
  <w:style w:type="paragraph" w:customStyle="1" w:styleId="Contents">
    <w:name w:val="Contents"/>
    <w:basedOn w:val="Heading0"/>
    <w:rsid w:val="00794F83"/>
    <w:pPr>
      <w:numPr>
        <w:ilvl w:val="2"/>
        <w:numId w:val="23"/>
      </w:numPr>
      <w:tabs>
        <w:tab w:val="clear" w:pos="3686"/>
        <w:tab w:val="left" w:pos="567"/>
      </w:tabs>
      <w:ind w:left="0" w:firstLine="0"/>
    </w:pPr>
  </w:style>
  <w:style w:type="paragraph" w:customStyle="1" w:styleId="Bul4">
    <w:name w:val="Bul4"/>
    <w:uiPriority w:val="19"/>
    <w:qFormat/>
    <w:rsid w:val="00794F83"/>
    <w:pPr>
      <w:numPr>
        <w:ilvl w:val="3"/>
        <w:numId w:val="72"/>
      </w:numPr>
      <w:spacing w:before="120"/>
    </w:pPr>
    <w:rPr>
      <w:rFonts w:ascii="Palatino Linotype" w:hAnsi="Palatino Linotype"/>
    </w:rPr>
  </w:style>
  <w:style w:type="paragraph" w:customStyle="1" w:styleId="DocumentNumber">
    <w:name w:val="Document Number"/>
    <w:next w:val="Normal"/>
    <w:link w:val="DocumentNumberChar"/>
    <w:semiHidden/>
    <w:rsid w:val="00794F83"/>
    <w:pPr>
      <w:spacing w:before="120" w:line="289" w:lineRule="atLeast"/>
      <w:jc w:val="right"/>
    </w:pPr>
    <w:rPr>
      <w:rFonts w:ascii="Arial" w:hAnsi="Arial"/>
      <w:b/>
      <w:bCs/>
      <w:color w:val="000000"/>
      <w:sz w:val="24"/>
      <w:szCs w:val="24"/>
      <w:lang w:eastAsia="nl-NL"/>
    </w:rPr>
  </w:style>
  <w:style w:type="character" w:customStyle="1" w:styleId="DocumentNumberChar">
    <w:name w:val="Document Number Char"/>
    <w:link w:val="DocumentNumber"/>
    <w:rsid w:val="00794F83"/>
    <w:rPr>
      <w:rFonts w:ascii="Arial" w:hAnsi="Arial"/>
      <w:b/>
      <w:bCs/>
      <w:color w:val="000000"/>
      <w:sz w:val="24"/>
      <w:szCs w:val="24"/>
      <w:lang w:val="en-GB" w:eastAsia="nl-NL" w:bidi="ar-SA"/>
    </w:rPr>
  </w:style>
  <w:style w:type="character" w:customStyle="1" w:styleId="CaptionChar1">
    <w:name w:val="Caption Char1"/>
    <w:aliases w:val="kuvateksti Char,Caption Char Char,Figure-caption Char,Label Char,ASSET_caption Char,CAPTION Char,Figure Caption Char,Figure-caption1 Char,CAPTION1 Char,Figure Caption1 Char,Figure-caption2 Char,CAPTION2 Char,Figure Caption2 Char"/>
    <w:rsid w:val="00C30FB3"/>
    <w:rPr>
      <w:rFonts w:ascii="Palatino Linotype" w:hAnsi="Palatino Linotype"/>
      <w:b/>
      <w:bCs/>
      <w:sz w:val="24"/>
    </w:rPr>
  </w:style>
  <w:style w:type="paragraph" w:customStyle="1" w:styleId="DocumentDate">
    <w:name w:val="Document Date"/>
    <w:semiHidden/>
    <w:rsid w:val="00794F83"/>
    <w:pPr>
      <w:jc w:val="right"/>
    </w:pPr>
    <w:rPr>
      <w:rFonts w:ascii="Arial" w:hAnsi="Arial"/>
      <w:sz w:val="22"/>
      <w:szCs w:val="22"/>
    </w:rPr>
  </w:style>
  <w:style w:type="character" w:customStyle="1" w:styleId="Heading0Char">
    <w:name w:val="Heading 0 Char"/>
    <w:link w:val="Heading0"/>
    <w:rsid w:val="00794F83"/>
    <w:rPr>
      <w:rFonts w:ascii="Arial" w:hAnsi="Arial"/>
      <w:b/>
      <w:sz w:val="40"/>
      <w:szCs w:val="24"/>
      <w:lang w:val="en-GB" w:eastAsia="en-GB" w:bidi="ar-SA"/>
    </w:rPr>
  </w:style>
  <w:style w:type="paragraph" w:customStyle="1" w:styleId="TableNote">
    <w:name w:val="Table:Note"/>
    <w:basedOn w:val="TablecellLEFT"/>
    <w:rsid w:val="00794F83"/>
    <w:pPr>
      <w:tabs>
        <w:tab w:val="left" w:pos="1134"/>
      </w:tabs>
      <w:spacing w:before="60"/>
      <w:ind w:left="851" w:hanging="851"/>
    </w:pPr>
    <w:rPr>
      <w:sz w:val="18"/>
    </w:rPr>
  </w:style>
  <w:style w:type="paragraph" w:customStyle="1" w:styleId="CaptionAnnexFigure">
    <w:name w:val="Caption:Annex Figure"/>
    <w:next w:val="paragraph"/>
    <w:rsid w:val="00794F83"/>
    <w:pPr>
      <w:numPr>
        <w:ilvl w:val="7"/>
        <w:numId w:val="27"/>
      </w:numPr>
      <w:spacing w:before="240"/>
      <w:jc w:val="center"/>
    </w:pPr>
    <w:rPr>
      <w:rFonts w:ascii="Palatino Linotype" w:hAnsi="Palatino Linotype"/>
      <w:b/>
      <w:sz w:val="24"/>
      <w:szCs w:val="22"/>
    </w:rPr>
  </w:style>
  <w:style w:type="paragraph" w:customStyle="1" w:styleId="CaptionAnnexTable">
    <w:name w:val="Caption:Annex Table"/>
    <w:rsid w:val="00794F83"/>
    <w:pPr>
      <w:keepNext/>
      <w:numPr>
        <w:ilvl w:val="8"/>
        <w:numId w:val="27"/>
      </w:numPr>
      <w:spacing w:before="240"/>
      <w:jc w:val="center"/>
    </w:pPr>
    <w:rPr>
      <w:rFonts w:ascii="Palatino Linotype" w:hAnsi="Palatino Linotype"/>
      <w:b/>
      <w:sz w:val="24"/>
      <w:szCs w:val="22"/>
    </w:rPr>
  </w:style>
  <w:style w:type="paragraph" w:styleId="TOC8">
    <w:name w:val="toc 8"/>
    <w:basedOn w:val="Normal"/>
    <w:next w:val="Normal"/>
    <w:autoRedefine/>
    <w:uiPriority w:val="39"/>
    <w:rsid w:val="002221FF"/>
    <w:pPr>
      <w:ind w:left="1680"/>
    </w:pPr>
    <w:rPr>
      <w:rFonts w:ascii="Times New Roman" w:hAnsi="Times New Roman"/>
    </w:rPr>
  </w:style>
  <w:style w:type="paragraph" w:styleId="TOC9">
    <w:name w:val="toc 9"/>
    <w:basedOn w:val="Normal"/>
    <w:next w:val="Normal"/>
    <w:autoRedefine/>
    <w:uiPriority w:val="39"/>
    <w:rsid w:val="002221FF"/>
    <w:pPr>
      <w:ind w:left="1920"/>
    </w:pPr>
    <w:rPr>
      <w:rFonts w:ascii="Times New Roman" w:hAnsi="Times New Roman"/>
    </w:rPr>
  </w:style>
  <w:style w:type="paragraph" w:customStyle="1" w:styleId="References">
    <w:name w:val="References"/>
    <w:rsid w:val="00794F83"/>
    <w:pPr>
      <w:numPr>
        <w:numId w:val="16"/>
      </w:numPr>
      <w:tabs>
        <w:tab w:val="left" w:pos="567"/>
      </w:tabs>
      <w:spacing w:before="120"/>
    </w:pPr>
    <w:rPr>
      <w:rFonts w:ascii="Palatino Linotype" w:hAnsi="Palatino Linotype"/>
      <w:szCs w:val="22"/>
    </w:rPr>
  </w:style>
  <w:style w:type="paragraph" w:customStyle="1" w:styleId="EXPECTEDOUTPUTCONT">
    <w:name w:val="EXPECTED OUTPUT:CONT"/>
    <w:basedOn w:val="Normal"/>
    <w:rsid w:val="00794F83"/>
    <w:pPr>
      <w:keepLines/>
      <w:numPr>
        <w:ilvl w:val="1"/>
        <w:numId w:val="24"/>
      </w:numPr>
      <w:tabs>
        <w:tab w:val="clear" w:pos="2835"/>
        <w:tab w:val="left" w:pos="5103"/>
      </w:tabs>
      <w:autoSpaceDE w:val="0"/>
      <w:autoSpaceDN w:val="0"/>
      <w:adjustRightInd w:val="0"/>
      <w:spacing w:before="60" w:after="60" w:line="240" w:lineRule="atLeast"/>
      <w:ind w:left="5104" w:hanging="284"/>
      <w:jc w:val="both"/>
    </w:pPr>
    <w:rPr>
      <w:rFonts w:cs="NewCenturySchlbk"/>
      <w:i/>
      <w:iCs/>
      <w:sz w:val="20"/>
      <w:szCs w:val="20"/>
      <w:lang w:eastAsia="en-US"/>
    </w:rPr>
  </w:style>
  <w:style w:type="paragraph" w:customStyle="1" w:styleId="Acronyms">
    <w:name w:val="Acronyms"/>
    <w:basedOn w:val="Normal"/>
    <w:rsid w:val="00C8653D"/>
    <w:pPr>
      <w:tabs>
        <w:tab w:val="left" w:leader="dot" w:pos="1134"/>
      </w:tabs>
      <w:spacing w:line="360" w:lineRule="auto"/>
    </w:pPr>
    <w:rPr>
      <w:rFonts w:ascii="Arial" w:hAnsi="Arial"/>
      <w:sz w:val="20"/>
      <w:szCs w:val="20"/>
      <w:lang w:eastAsia="en-US"/>
    </w:rPr>
  </w:style>
  <w:style w:type="paragraph" w:customStyle="1" w:styleId="ApplicableDocuments">
    <w:name w:val="Applicable Documents"/>
    <w:basedOn w:val="Normal"/>
    <w:rsid w:val="00C8653D"/>
    <w:pPr>
      <w:keepLines/>
      <w:spacing w:after="120" w:line="240" w:lineRule="atLeast"/>
      <w:ind w:left="113" w:right="113"/>
    </w:pPr>
    <w:rPr>
      <w:rFonts w:ascii="Arial" w:hAnsi="Arial"/>
      <w:sz w:val="20"/>
      <w:szCs w:val="20"/>
      <w:lang w:eastAsia="en-US"/>
    </w:rPr>
  </w:style>
  <w:style w:type="paragraph" w:customStyle="1" w:styleId="Bare">
    <w:name w:val="Bare"/>
    <w:basedOn w:val="Normal"/>
    <w:rsid w:val="00C8653D"/>
    <w:pPr>
      <w:spacing w:line="360" w:lineRule="auto"/>
    </w:pPr>
    <w:rPr>
      <w:rFonts w:ascii="Arial" w:hAnsi="Arial"/>
      <w:sz w:val="20"/>
      <w:szCs w:val="20"/>
      <w:lang w:eastAsia="en-US"/>
    </w:rPr>
  </w:style>
  <w:style w:type="paragraph" w:customStyle="1" w:styleId="Cover">
    <w:name w:val="Cover"/>
    <w:basedOn w:val="Normal"/>
    <w:rsid w:val="00C8653D"/>
    <w:pPr>
      <w:spacing w:line="360" w:lineRule="auto"/>
      <w:jc w:val="both"/>
    </w:pPr>
    <w:rPr>
      <w:rFonts w:ascii="Arial" w:hAnsi="Arial"/>
      <w:sz w:val="20"/>
      <w:szCs w:val="20"/>
      <w:lang w:eastAsia="en-US"/>
    </w:rPr>
  </w:style>
  <w:style w:type="paragraph" w:customStyle="1" w:styleId="CoverBold">
    <w:name w:val="Cover_Bold"/>
    <w:basedOn w:val="Cover"/>
    <w:rsid w:val="00C8653D"/>
    <w:pPr>
      <w:tabs>
        <w:tab w:val="left" w:pos="1985"/>
      </w:tabs>
      <w:spacing w:after="240"/>
    </w:pPr>
    <w:rPr>
      <w:b/>
    </w:rPr>
  </w:style>
  <w:style w:type="paragraph" w:customStyle="1" w:styleId="DRD3">
    <w:name w:val="DRD3"/>
    <w:next w:val="requirelevel1"/>
    <w:rsid w:val="00794F83"/>
    <w:pPr>
      <w:keepNext/>
      <w:keepLines/>
      <w:tabs>
        <w:tab w:val="num" w:pos="3686"/>
      </w:tabs>
      <w:spacing w:before="240"/>
      <w:ind w:left="3686" w:hanging="567"/>
    </w:pPr>
    <w:rPr>
      <w:rFonts w:ascii="Palatino Linotype" w:hAnsi="Palatino Linotype"/>
      <w:sz w:val="22"/>
      <w:szCs w:val="24"/>
    </w:rPr>
  </w:style>
  <w:style w:type="paragraph" w:customStyle="1" w:styleId="CoverDRL">
    <w:name w:val="Cover_DRL"/>
    <w:basedOn w:val="Cover"/>
    <w:rsid w:val="00C8653D"/>
    <w:rPr>
      <w:sz w:val="28"/>
    </w:rPr>
  </w:style>
  <w:style w:type="paragraph" w:customStyle="1" w:styleId="Equation0">
    <w:name w:val="Equation"/>
    <w:basedOn w:val="Normal"/>
    <w:rsid w:val="00C8653D"/>
    <w:pPr>
      <w:tabs>
        <w:tab w:val="right" w:pos="9072"/>
      </w:tabs>
      <w:spacing w:after="120" w:line="360" w:lineRule="auto"/>
      <w:ind w:left="1701"/>
      <w:jc w:val="both"/>
    </w:pPr>
    <w:rPr>
      <w:rFonts w:ascii="Arial" w:hAnsi="Arial"/>
      <w:sz w:val="20"/>
      <w:szCs w:val="20"/>
      <w:lang w:eastAsia="en-US"/>
    </w:rPr>
  </w:style>
  <w:style w:type="paragraph" w:customStyle="1" w:styleId="Figure">
    <w:name w:val="Figure"/>
    <w:basedOn w:val="Normal"/>
    <w:next w:val="Caption"/>
    <w:rsid w:val="00C8653D"/>
    <w:pPr>
      <w:keepNext/>
      <w:spacing w:after="120" w:line="360" w:lineRule="auto"/>
      <w:jc w:val="center"/>
    </w:pPr>
    <w:rPr>
      <w:rFonts w:ascii="Arial" w:hAnsi="Arial"/>
      <w:sz w:val="20"/>
      <w:szCs w:val="20"/>
      <w:lang w:eastAsia="en-US"/>
    </w:rPr>
  </w:style>
  <w:style w:type="paragraph" w:customStyle="1" w:styleId="Hidden">
    <w:name w:val="Hidden"/>
    <w:basedOn w:val="Normal"/>
    <w:rsid w:val="00C8653D"/>
    <w:pPr>
      <w:spacing w:after="120" w:line="360" w:lineRule="auto"/>
      <w:jc w:val="both"/>
    </w:pPr>
    <w:rPr>
      <w:rFonts w:ascii="Arial" w:hAnsi="Arial"/>
      <w:i/>
      <w:vanish/>
      <w:color w:val="FF00FF"/>
      <w:sz w:val="20"/>
      <w:szCs w:val="20"/>
      <w:lang w:eastAsia="en-US"/>
    </w:rPr>
  </w:style>
  <w:style w:type="paragraph" w:styleId="MacroText">
    <w:name w:val="macro"/>
    <w:link w:val="MacroTextChar"/>
    <w:rsid w:val="00C8653D"/>
    <w:pPr>
      <w:tabs>
        <w:tab w:val="left" w:pos="480"/>
        <w:tab w:val="left" w:pos="960"/>
        <w:tab w:val="left" w:pos="1440"/>
        <w:tab w:val="left" w:pos="1920"/>
        <w:tab w:val="left" w:pos="2400"/>
        <w:tab w:val="left" w:pos="2880"/>
        <w:tab w:val="left" w:pos="3360"/>
        <w:tab w:val="left" w:pos="3840"/>
        <w:tab w:val="left" w:pos="4320"/>
      </w:tabs>
      <w:spacing w:after="240"/>
      <w:ind w:left="1134"/>
      <w:jc w:val="both"/>
    </w:pPr>
    <w:rPr>
      <w:rFonts w:ascii="Courier New" w:hAnsi="Courier New"/>
      <w:lang w:eastAsia="en-US"/>
    </w:rPr>
  </w:style>
  <w:style w:type="character" w:customStyle="1" w:styleId="MacroTextChar">
    <w:name w:val="Macro Text Char"/>
    <w:link w:val="MacroText"/>
    <w:rsid w:val="00C8653D"/>
    <w:rPr>
      <w:rFonts w:ascii="Courier New" w:hAnsi="Courier New"/>
      <w:lang w:val="en-GB" w:eastAsia="en-US" w:bidi="ar-SA"/>
    </w:rPr>
  </w:style>
  <w:style w:type="paragraph" w:customStyle="1" w:styleId="StdBulletList">
    <w:name w:val="Std Bullet List"/>
    <w:basedOn w:val="Normal"/>
    <w:rsid w:val="00C8653D"/>
    <w:pPr>
      <w:numPr>
        <w:numId w:val="30"/>
      </w:numPr>
      <w:spacing w:after="120" w:line="360" w:lineRule="auto"/>
      <w:jc w:val="both"/>
    </w:pPr>
    <w:rPr>
      <w:rFonts w:ascii="Arial" w:hAnsi="Arial"/>
      <w:sz w:val="20"/>
      <w:szCs w:val="20"/>
      <w:lang w:eastAsia="en-US"/>
    </w:rPr>
  </w:style>
  <w:style w:type="paragraph" w:customStyle="1" w:styleId="StdNumberList">
    <w:name w:val="Std Number List"/>
    <w:basedOn w:val="Normal"/>
    <w:rsid w:val="00C8653D"/>
    <w:pPr>
      <w:spacing w:after="120" w:line="360" w:lineRule="auto"/>
      <w:ind w:left="425" w:hanging="425"/>
      <w:jc w:val="both"/>
    </w:pPr>
    <w:rPr>
      <w:rFonts w:ascii="Arial" w:hAnsi="Arial"/>
      <w:sz w:val="20"/>
      <w:szCs w:val="20"/>
      <w:lang w:eastAsia="en-US"/>
    </w:rPr>
  </w:style>
  <w:style w:type="paragraph" w:styleId="TableofAuthorities">
    <w:name w:val="table of authorities"/>
    <w:basedOn w:val="Normal"/>
    <w:next w:val="Normal"/>
    <w:rsid w:val="00C8653D"/>
    <w:pPr>
      <w:tabs>
        <w:tab w:val="right" w:leader="dot" w:pos="9638"/>
      </w:tabs>
      <w:spacing w:after="120" w:line="360" w:lineRule="auto"/>
      <w:ind w:left="220" w:hanging="220"/>
      <w:jc w:val="both"/>
    </w:pPr>
    <w:rPr>
      <w:rFonts w:ascii="Arial" w:hAnsi="Arial"/>
      <w:sz w:val="20"/>
      <w:szCs w:val="20"/>
      <w:lang w:eastAsia="en-US"/>
    </w:rPr>
  </w:style>
  <w:style w:type="paragraph" w:customStyle="1" w:styleId="TableText">
    <w:name w:val="Table Text"/>
    <w:basedOn w:val="Normal"/>
    <w:rsid w:val="00C8653D"/>
    <w:pPr>
      <w:keepNext/>
      <w:keepLines/>
      <w:spacing w:line="360" w:lineRule="auto"/>
      <w:jc w:val="both"/>
    </w:pPr>
    <w:rPr>
      <w:rFonts w:ascii="Arial" w:hAnsi="Arial"/>
      <w:sz w:val="20"/>
      <w:szCs w:val="20"/>
      <w:lang w:eastAsia="en-US"/>
    </w:rPr>
  </w:style>
  <w:style w:type="paragraph" w:customStyle="1" w:styleId="stddate">
    <w:name w:val="std_date"/>
    <w:basedOn w:val="Normal"/>
    <w:link w:val="stddateChar"/>
    <w:semiHidden/>
    <w:rsid w:val="0016587D"/>
    <w:pPr>
      <w:spacing w:before="60" w:after="60"/>
      <w:jc w:val="both"/>
    </w:pPr>
    <w:rPr>
      <w:rFonts w:ascii="Arial" w:hAnsi="Arial"/>
      <w:sz w:val="20"/>
      <w:szCs w:val="20"/>
      <w:lang w:eastAsia="en-US"/>
    </w:rPr>
  </w:style>
  <w:style w:type="character" w:customStyle="1" w:styleId="stddateChar">
    <w:name w:val="std_date Char"/>
    <w:link w:val="stddate"/>
    <w:semiHidden/>
    <w:rsid w:val="0016587D"/>
    <w:rPr>
      <w:rFonts w:ascii="Arial" w:hAnsi="Arial"/>
      <w:lang w:val="en-GB" w:eastAsia="en-US" w:bidi="ar-SA"/>
    </w:rPr>
  </w:style>
  <w:style w:type="paragraph" w:customStyle="1" w:styleId="stdproperties">
    <w:name w:val="std_properties"/>
    <w:basedOn w:val="Normal"/>
    <w:semiHidden/>
    <w:rsid w:val="0016587D"/>
    <w:pPr>
      <w:spacing w:before="60" w:after="60"/>
      <w:jc w:val="both"/>
    </w:pPr>
    <w:rPr>
      <w:sz w:val="20"/>
      <w:szCs w:val="20"/>
      <w:lang w:eastAsia="en-US"/>
    </w:rPr>
  </w:style>
  <w:style w:type="paragraph" w:customStyle="1" w:styleId="stdid">
    <w:name w:val="std_id"/>
    <w:basedOn w:val="stddate"/>
    <w:link w:val="stdidChar"/>
    <w:semiHidden/>
    <w:rsid w:val="0016587D"/>
  </w:style>
  <w:style w:type="character" w:customStyle="1" w:styleId="stdidChar">
    <w:name w:val="std_id Char"/>
    <w:basedOn w:val="stddateChar"/>
    <w:link w:val="stdid"/>
    <w:semiHidden/>
    <w:rsid w:val="0016587D"/>
    <w:rPr>
      <w:rFonts w:ascii="Arial" w:hAnsi="Arial"/>
      <w:lang w:val="en-GB" w:eastAsia="en-US" w:bidi="ar-SA"/>
    </w:rPr>
  </w:style>
  <w:style w:type="paragraph" w:customStyle="1" w:styleId="stdname">
    <w:name w:val="std_name"/>
    <w:basedOn w:val="Normal"/>
    <w:semiHidden/>
    <w:rsid w:val="0016587D"/>
    <w:pPr>
      <w:suppressAutoHyphens/>
      <w:spacing w:before="200"/>
      <w:ind w:left="1134"/>
    </w:pPr>
    <w:rPr>
      <w:rFonts w:ascii="Arial" w:hAnsi="Arial" w:cs="Arial"/>
      <w:b/>
      <w:sz w:val="40"/>
      <w:szCs w:val="22"/>
    </w:rPr>
  </w:style>
  <w:style w:type="paragraph" w:customStyle="1" w:styleId="TableHead">
    <w:name w:val="Table Head"/>
    <w:basedOn w:val="Normal"/>
    <w:rsid w:val="00C8653D"/>
    <w:pPr>
      <w:keepNext/>
      <w:keepLines/>
      <w:spacing w:before="120" w:after="120"/>
      <w:jc w:val="center"/>
    </w:pPr>
    <w:rPr>
      <w:rFonts w:ascii="Arial" w:hAnsi="Arial"/>
      <w:b/>
      <w:sz w:val="20"/>
      <w:szCs w:val="20"/>
      <w:lang w:eastAsia="en-US"/>
    </w:rPr>
  </w:style>
  <w:style w:type="paragraph" w:customStyle="1" w:styleId="tablebody">
    <w:name w:val="table body"/>
    <w:basedOn w:val="Normal"/>
    <w:rsid w:val="00C8653D"/>
    <w:rPr>
      <w:rFonts w:ascii="Arial" w:hAnsi="Arial"/>
      <w:sz w:val="20"/>
      <w:szCs w:val="20"/>
      <w:lang w:eastAsia="en-US"/>
    </w:rPr>
  </w:style>
  <w:style w:type="character" w:customStyle="1" w:styleId="code">
    <w:name w:val="code"/>
    <w:rsid w:val="00C8653D"/>
    <w:rPr>
      <w:rFonts w:ascii="Courier New" w:hAnsi="Courier New"/>
      <w:b/>
      <w:dstrike w:val="0"/>
      <w:color w:val="auto"/>
      <w:sz w:val="20"/>
      <w:u w:val="none"/>
      <w:vertAlign w:val="baseline"/>
    </w:rPr>
  </w:style>
  <w:style w:type="paragraph" w:styleId="Index1">
    <w:name w:val="index 1"/>
    <w:basedOn w:val="IndexHeading"/>
    <w:next w:val="Normal"/>
    <w:rsid w:val="00C8653D"/>
    <w:pPr>
      <w:keepLines/>
      <w:tabs>
        <w:tab w:val="left" w:pos="567"/>
        <w:tab w:val="left" w:pos="1276"/>
        <w:tab w:val="left" w:pos="1985"/>
        <w:tab w:val="left" w:pos="2693"/>
        <w:tab w:val="left" w:pos="3402"/>
        <w:tab w:val="left" w:pos="4111"/>
        <w:tab w:val="left" w:pos="4820"/>
        <w:tab w:val="left" w:pos="5528"/>
        <w:tab w:val="left" w:pos="6237"/>
        <w:tab w:val="left" w:leader="dot" w:pos="6804"/>
        <w:tab w:val="left" w:pos="6946"/>
        <w:tab w:val="left" w:pos="8363"/>
        <w:tab w:val="right" w:pos="9072"/>
        <w:tab w:val="right" w:pos="9639"/>
      </w:tabs>
      <w:spacing w:after="0" w:line="240" w:lineRule="auto"/>
    </w:pPr>
    <w:rPr>
      <w:rFonts w:cs="Times New Roman"/>
      <w:b w:val="0"/>
      <w:bCs w:val="0"/>
      <w:sz w:val="22"/>
    </w:rPr>
  </w:style>
  <w:style w:type="paragraph" w:styleId="IndexHeading">
    <w:name w:val="index heading"/>
    <w:basedOn w:val="Normal"/>
    <w:next w:val="Index1"/>
    <w:rsid w:val="00C8653D"/>
    <w:pPr>
      <w:spacing w:after="120" w:line="360" w:lineRule="auto"/>
      <w:jc w:val="both"/>
    </w:pPr>
    <w:rPr>
      <w:rFonts w:ascii="Arial" w:hAnsi="Arial" w:cs="Arial"/>
      <w:b/>
      <w:bCs/>
      <w:sz w:val="20"/>
      <w:szCs w:val="20"/>
      <w:lang w:eastAsia="en-US"/>
    </w:rPr>
  </w:style>
  <w:style w:type="paragraph" w:styleId="DocumentMap">
    <w:name w:val="Document Map"/>
    <w:basedOn w:val="Normal"/>
    <w:link w:val="DocumentMapChar"/>
    <w:rsid w:val="00C8653D"/>
    <w:pPr>
      <w:shd w:val="clear" w:color="auto" w:fill="000080"/>
      <w:spacing w:after="120" w:line="360" w:lineRule="auto"/>
      <w:jc w:val="both"/>
    </w:pPr>
    <w:rPr>
      <w:rFonts w:ascii="Tahoma" w:hAnsi="Tahoma"/>
      <w:sz w:val="20"/>
      <w:szCs w:val="20"/>
      <w:lang w:val="x-none" w:eastAsia="en-US"/>
    </w:rPr>
  </w:style>
  <w:style w:type="character" w:customStyle="1" w:styleId="DocumentMapChar">
    <w:name w:val="Document Map Char"/>
    <w:link w:val="DocumentMap"/>
    <w:rsid w:val="00C8653D"/>
    <w:rPr>
      <w:rFonts w:ascii="Tahoma" w:hAnsi="Tahoma" w:cs="Tahoma"/>
      <w:shd w:val="clear" w:color="auto" w:fill="000080"/>
      <w:lang w:eastAsia="en-US"/>
    </w:rPr>
  </w:style>
  <w:style w:type="paragraph" w:customStyle="1" w:styleId="RequirementsList">
    <w:name w:val="RequirementsList"/>
    <w:basedOn w:val="Normal"/>
    <w:next w:val="Normal"/>
    <w:rsid w:val="00C8653D"/>
    <w:pPr>
      <w:numPr>
        <w:numId w:val="31"/>
      </w:numPr>
      <w:spacing w:before="360" w:after="120" w:line="360" w:lineRule="auto"/>
      <w:ind w:left="0" w:firstLine="0"/>
      <w:jc w:val="both"/>
      <w:outlineLvl w:val="0"/>
    </w:pPr>
    <w:rPr>
      <w:rFonts w:ascii="Arial" w:hAnsi="Arial"/>
      <w:b/>
      <w:sz w:val="20"/>
      <w:szCs w:val="20"/>
      <w:lang w:eastAsia="en-US"/>
    </w:rPr>
  </w:style>
  <w:style w:type="paragraph" w:customStyle="1" w:styleId="Normalbold">
    <w:name w:val="Normal + bold"/>
    <w:basedOn w:val="RequirementsList"/>
    <w:rsid w:val="00C8653D"/>
    <w:pPr>
      <w:numPr>
        <w:numId w:val="0"/>
      </w:numPr>
    </w:pPr>
  </w:style>
  <w:style w:type="paragraph" w:customStyle="1" w:styleId="RETRAITLOSANGE">
    <w:name w:val="RETRAIT LOSANGE"/>
    <w:basedOn w:val="Normal"/>
    <w:rsid w:val="00C8653D"/>
    <w:pPr>
      <w:numPr>
        <w:numId w:val="32"/>
      </w:numPr>
      <w:tabs>
        <w:tab w:val="clear" w:pos="567"/>
        <w:tab w:val="num" w:pos="851"/>
      </w:tabs>
      <w:spacing w:after="110" w:line="312" w:lineRule="atLeast"/>
      <w:ind w:left="851" w:hanging="284"/>
      <w:jc w:val="both"/>
    </w:pPr>
    <w:rPr>
      <w:rFonts w:ascii="Arial" w:hAnsi="Arial"/>
      <w:sz w:val="22"/>
      <w:szCs w:val="20"/>
      <w:lang w:eastAsia="en-US"/>
    </w:rPr>
  </w:style>
  <w:style w:type="paragraph" w:customStyle="1" w:styleId="RETRAITPOINT">
    <w:name w:val="RETRAIT POINT"/>
    <w:basedOn w:val="Normal"/>
    <w:rsid w:val="00C8653D"/>
    <w:pPr>
      <w:numPr>
        <w:numId w:val="33"/>
      </w:numPr>
      <w:tabs>
        <w:tab w:val="clear" w:pos="360"/>
      </w:tabs>
      <w:spacing w:after="110" w:line="312" w:lineRule="atLeast"/>
      <w:ind w:left="1135" w:hanging="284"/>
      <w:jc w:val="both"/>
    </w:pPr>
    <w:rPr>
      <w:rFonts w:ascii="Arial" w:hAnsi="Arial"/>
      <w:sz w:val="22"/>
      <w:szCs w:val="20"/>
      <w:lang w:eastAsia="en-US"/>
    </w:rPr>
  </w:style>
  <w:style w:type="paragraph" w:customStyle="1" w:styleId="ColorfulShading-Accent11">
    <w:name w:val="Colorful Shading - Accent 11"/>
    <w:hidden/>
    <w:uiPriority w:val="99"/>
    <w:semiHidden/>
    <w:rsid w:val="00C8653D"/>
    <w:rPr>
      <w:rFonts w:ascii="Arial" w:hAnsi="Arial"/>
      <w:lang w:eastAsia="en-US"/>
    </w:rPr>
  </w:style>
  <w:style w:type="paragraph" w:customStyle="1" w:styleId="ASG-Normal">
    <w:name w:val="ASG-Normal"/>
    <w:link w:val="ASG-NormalChar"/>
    <w:rsid w:val="005973A9"/>
    <w:pPr>
      <w:spacing w:before="60" w:after="120" w:line="280" w:lineRule="atLeast"/>
      <w:jc w:val="both"/>
    </w:pPr>
    <w:rPr>
      <w:rFonts w:ascii="Arial" w:hAnsi="Arial"/>
    </w:rPr>
  </w:style>
  <w:style w:type="character" w:customStyle="1" w:styleId="ASG-NormalChar">
    <w:name w:val="ASG-Normal Char"/>
    <w:link w:val="ASG-Normal"/>
    <w:rsid w:val="005973A9"/>
    <w:rPr>
      <w:rFonts w:ascii="Arial" w:hAnsi="Arial"/>
      <w:lang w:val="en-GB" w:eastAsia="en-GB" w:bidi="ar-SA"/>
    </w:rPr>
  </w:style>
  <w:style w:type="paragraph" w:customStyle="1" w:styleId="ASG-Caption-Figure">
    <w:name w:val="ASG-Caption-Figure"/>
    <w:basedOn w:val="Normal"/>
    <w:next w:val="ASG-Normal"/>
    <w:link w:val="ASG-Caption-FigureChar1"/>
    <w:rsid w:val="005973A9"/>
    <w:pPr>
      <w:spacing w:before="60" w:after="240"/>
      <w:ind w:left="1418" w:hanging="1418"/>
      <w:jc w:val="both"/>
    </w:pPr>
    <w:rPr>
      <w:rFonts w:ascii="Arial" w:hAnsi="Arial"/>
      <w:sz w:val="20"/>
      <w:szCs w:val="20"/>
      <w:lang w:val="x-none" w:eastAsia="de-DE"/>
    </w:rPr>
  </w:style>
  <w:style w:type="character" w:customStyle="1" w:styleId="ASG-Caption-FigureChar1">
    <w:name w:val="ASG-Caption-Figure Char1"/>
    <w:link w:val="ASG-Caption-Figure"/>
    <w:rsid w:val="005973A9"/>
    <w:rPr>
      <w:rFonts w:ascii="Arial" w:hAnsi="Arial"/>
      <w:lang w:eastAsia="de-DE"/>
    </w:rPr>
  </w:style>
  <w:style w:type="character" w:customStyle="1" w:styleId="CaptionChar">
    <w:name w:val="Caption Char"/>
    <w:link w:val="Caption"/>
    <w:uiPriority w:val="99"/>
    <w:rsid w:val="004F5566"/>
    <w:rPr>
      <w:rFonts w:ascii="Palatino Linotype" w:hAnsi="Palatino Linotype"/>
      <w:b/>
      <w:bCs/>
      <w:sz w:val="24"/>
      <w:lang w:val="x-none" w:eastAsia="x-none"/>
    </w:rPr>
  </w:style>
  <w:style w:type="paragraph" w:styleId="EndnoteText">
    <w:name w:val="endnote text"/>
    <w:basedOn w:val="Normal"/>
    <w:link w:val="EndnoteTextChar"/>
    <w:rsid w:val="00220C02"/>
    <w:rPr>
      <w:sz w:val="20"/>
      <w:szCs w:val="20"/>
      <w:lang w:val="x-none" w:eastAsia="x-none"/>
    </w:rPr>
  </w:style>
  <w:style w:type="character" w:customStyle="1" w:styleId="EndnoteTextChar">
    <w:name w:val="Endnote Text Char"/>
    <w:link w:val="EndnoteText"/>
    <w:rsid w:val="00220C02"/>
    <w:rPr>
      <w:rFonts w:ascii="Palatino Linotype" w:hAnsi="Palatino Linotype"/>
    </w:rPr>
  </w:style>
  <w:style w:type="character" w:customStyle="1" w:styleId="Heading4Char">
    <w:name w:val="Heading 4 Char"/>
    <w:link w:val="Heading4"/>
    <w:rsid w:val="005A4E4C"/>
    <w:rPr>
      <w:rFonts w:ascii="Arial" w:hAnsi="Arial"/>
      <w:b/>
      <w:color w:val="000000"/>
      <w:sz w:val="24"/>
      <w:szCs w:val="28"/>
      <w:lang w:eastAsia="x-none"/>
      <w14:scene3d>
        <w14:camera w14:prst="orthographicFront"/>
        <w14:lightRig w14:rig="threePt" w14:dir="t">
          <w14:rot w14:lat="0" w14:lon="0" w14:rev="0"/>
        </w14:lightRig>
      </w14:scene3d>
    </w:rPr>
  </w:style>
  <w:style w:type="character" w:customStyle="1" w:styleId="requirebulac2Char">
    <w:name w:val="require:bulac2 Char"/>
    <w:link w:val="requirebulac2"/>
    <w:rsid w:val="0016587D"/>
    <w:rPr>
      <w:rFonts w:ascii="Palatino Linotype" w:hAnsi="Palatino Linotype"/>
      <w:sz w:val="24"/>
      <w:szCs w:val="24"/>
      <w:lang w:val="en-GB" w:eastAsia="en-GB" w:bidi="ar-SA"/>
    </w:rPr>
  </w:style>
  <w:style w:type="paragraph" w:customStyle="1" w:styleId="tableheadannex">
    <w:name w:val="table:head:annex"/>
    <w:basedOn w:val="Date"/>
    <w:rsid w:val="0016587D"/>
    <w:pPr>
      <w:numPr>
        <w:ilvl w:val="8"/>
        <w:numId w:val="20"/>
      </w:numPr>
      <w:spacing w:before="60" w:after="60"/>
      <w:jc w:val="center"/>
    </w:pPr>
    <w:rPr>
      <w:b/>
      <w:sz w:val="20"/>
      <w:szCs w:val="20"/>
      <w:lang w:eastAsia="en-US"/>
    </w:rPr>
  </w:style>
  <w:style w:type="character" w:customStyle="1" w:styleId="Heading5Char">
    <w:name w:val="Heading 5 Char"/>
    <w:link w:val="Heading5"/>
    <w:uiPriority w:val="10"/>
    <w:rsid w:val="000C4BD4"/>
    <w:rPr>
      <w:rFonts w:ascii="Arial" w:hAnsi="Arial"/>
      <w:bCs/>
      <w:iCs/>
      <w:sz w:val="22"/>
      <w:szCs w:val="26"/>
    </w:rPr>
  </w:style>
  <w:style w:type="paragraph" w:customStyle="1" w:styleId="ColorfulList-Accent11">
    <w:name w:val="Colorful List - Accent 11"/>
    <w:basedOn w:val="Normal"/>
    <w:uiPriority w:val="34"/>
    <w:qFormat/>
    <w:rsid w:val="00BA10AC"/>
    <w:pPr>
      <w:spacing w:after="120" w:line="300" w:lineRule="auto"/>
      <w:ind w:left="720"/>
      <w:jc w:val="both"/>
    </w:pPr>
    <w:rPr>
      <w:rFonts w:ascii="Arial" w:hAnsi="Arial"/>
      <w:sz w:val="20"/>
    </w:rPr>
  </w:style>
  <w:style w:type="character" w:customStyle="1" w:styleId="PlainTextChar">
    <w:name w:val="Plain Text Char"/>
    <w:link w:val="PlainText"/>
    <w:uiPriority w:val="99"/>
    <w:semiHidden/>
    <w:rsid w:val="00070779"/>
    <w:rPr>
      <w:rFonts w:ascii="Courier New" w:hAnsi="Courier New" w:cs="Courier New"/>
    </w:rPr>
  </w:style>
  <w:style w:type="character" w:customStyle="1" w:styleId="requirelevel1Char">
    <w:name w:val="require:level1 Char"/>
    <w:link w:val="requirelevel1"/>
    <w:rsid w:val="00201C59"/>
    <w:rPr>
      <w:rFonts w:ascii="Palatino Linotype" w:hAnsi="Palatino Linotype"/>
      <w:szCs w:val="22"/>
    </w:rPr>
  </w:style>
  <w:style w:type="paragraph" w:customStyle="1" w:styleId="figtitleannex">
    <w:name w:val="figtitle:annex"/>
    <w:next w:val="paragraph"/>
    <w:rsid w:val="00201C59"/>
    <w:pPr>
      <w:tabs>
        <w:tab w:val="left" w:pos="0"/>
        <w:tab w:val="left" w:pos="1440"/>
        <w:tab w:val="left" w:pos="2880"/>
        <w:tab w:val="left" w:pos="4320"/>
      </w:tabs>
      <w:autoSpaceDE w:val="0"/>
      <w:autoSpaceDN w:val="0"/>
      <w:adjustRightInd w:val="0"/>
      <w:spacing w:after="227" w:line="264" w:lineRule="atLeast"/>
      <w:jc w:val="center"/>
      <w:outlineLvl w:val="5"/>
    </w:pPr>
    <w:rPr>
      <w:rFonts w:ascii="NewCenturySchlbk" w:hAnsi="NewCenturySchlbk"/>
      <w:b/>
      <w:bCs/>
      <w:sz w:val="24"/>
      <w:szCs w:val="24"/>
      <w:lang w:eastAsia="en-US"/>
    </w:rPr>
  </w:style>
  <w:style w:type="character" w:customStyle="1" w:styleId="WW8Num1z0">
    <w:name w:val="WW8Num1z0"/>
    <w:rsid w:val="00A17CF5"/>
    <w:rPr>
      <w:rFonts w:cs="Times New Roman"/>
      <w:i w:val="0"/>
      <w:iCs w:val="0"/>
    </w:rPr>
  </w:style>
  <w:style w:type="paragraph" w:customStyle="1" w:styleId="tableheadnormal">
    <w:name w:val="table:head:normal"/>
    <w:rsid w:val="009874C1"/>
    <w:pPr>
      <w:keepNext/>
      <w:keepLines/>
      <w:spacing w:before="240" w:after="240"/>
      <w:ind w:left="2041"/>
      <w:jc w:val="center"/>
    </w:pPr>
    <w:rPr>
      <w:rFonts w:ascii="NewCenturySchlbk" w:hAnsi="NewCenturySchlbk"/>
      <w:b/>
      <w:sz w:val="24"/>
      <w:lang w:eastAsia="en-US"/>
    </w:rPr>
  </w:style>
  <w:style w:type="paragraph" w:customStyle="1" w:styleId="tablecell">
    <w:name w:val="table:cell"/>
    <w:rsid w:val="009874C1"/>
    <w:pPr>
      <w:keepNext/>
      <w:spacing w:after="120"/>
    </w:pPr>
    <w:rPr>
      <w:lang w:eastAsia="en-US"/>
    </w:rPr>
  </w:style>
  <w:style w:type="paragraph" w:styleId="ListParagraph">
    <w:name w:val="List Paragraph"/>
    <w:basedOn w:val="Normal"/>
    <w:uiPriority w:val="34"/>
    <w:qFormat/>
    <w:rsid w:val="002810C3"/>
    <w:pPr>
      <w:ind w:left="720"/>
    </w:pPr>
  </w:style>
  <w:style w:type="character" w:customStyle="1" w:styleId="TablecellLEFTChar">
    <w:name w:val="Table:cellLEFT Char"/>
    <w:link w:val="TablecellLEFT"/>
    <w:rsid w:val="00257F74"/>
    <w:rPr>
      <w:rFonts w:ascii="Palatino Linotype" w:hAnsi="Palatino Linotype"/>
    </w:rPr>
  </w:style>
  <w:style w:type="character" w:customStyle="1" w:styleId="TableHeaderCENTERChar">
    <w:name w:val="Table:HeaderCENTER Char"/>
    <w:link w:val="TableHeaderCENTER"/>
    <w:rsid w:val="00FB01E7"/>
    <w:rPr>
      <w:rFonts w:ascii="Palatino Linotype" w:hAnsi="Palatino Linotype"/>
      <w:b/>
      <w:sz w:val="22"/>
    </w:rPr>
  </w:style>
  <w:style w:type="paragraph" w:styleId="Revision">
    <w:name w:val="Revision"/>
    <w:hidden/>
    <w:uiPriority w:val="99"/>
    <w:semiHidden/>
    <w:rsid w:val="0030069C"/>
    <w:rPr>
      <w:rFonts w:ascii="Palatino Linotype" w:hAnsi="Palatino Linotype"/>
      <w:sz w:val="24"/>
      <w:szCs w:val="24"/>
    </w:rPr>
  </w:style>
  <w:style w:type="character" w:customStyle="1" w:styleId="Mention1">
    <w:name w:val="Mention1"/>
    <w:uiPriority w:val="99"/>
    <w:semiHidden/>
    <w:unhideWhenUsed/>
    <w:rsid w:val="002F4CC6"/>
    <w:rPr>
      <w:color w:val="2B579A"/>
      <w:shd w:val="clear" w:color="auto" w:fill="E6E6E6"/>
    </w:rPr>
  </w:style>
  <w:style w:type="paragraph" w:customStyle="1" w:styleId="footnote">
    <w:name w:val="footnote"/>
    <w:basedOn w:val="Normal"/>
    <w:rsid w:val="0016587D"/>
    <w:pPr>
      <w:keepLines/>
      <w:widowControl w:val="0"/>
      <w:tabs>
        <w:tab w:val="left" w:pos="0"/>
        <w:tab w:val="left" w:pos="360"/>
      </w:tabs>
      <w:spacing w:before="61" w:after="43" w:line="222" w:lineRule="atLeast"/>
    </w:pPr>
    <w:rPr>
      <w:rFonts w:ascii="NewCenturySchlbk" w:hAnsi="NewCenturySchlbk"/>
      <w:sz w:val="20"/>
      <w:szCs w:val="20"/>
      <w:lang w:eastAsia="en-US"/>
    </w:rPr>
  </w:style>
  <w:style w:type="character" w:customStyle="1" w:styleId="UnresolvedMention1">
    <w:name w:val="Unresolved Mention1"/>
    <w:uiPriority w:val="99"/>
    <w:semiHidden/>
    <w:unhideWhenUsed/>
    <w:rsid w:val="00BC7656"/>
    <w:rPr>
      <w:color w:val="808080"/>
      <w:shd w:val="clear" w:color="auto" w:fill="E6E6E6"/>
    </w:rPr>
  </w:style>
  <w:style w:type="character" w:customStyle="1" w:styleId="TextToChange">
    <w:name w:val="TextToChange"/>
    <w:rsid w:val="0016587D"/>
    <w:rPr>
      <w:rFonts w:ascii="Helvetica" w:hAnsi="Helvetica"/>
      <w:color w:val="FF0000"/>
      <w:sz w:val="20"/>
    </w:rPr>
  </w:style>
  <w:style w:type="character" w:customStyle="1" w:styleId="ClosingChar">
    <w:name w:val="Closing Char"/>
    <w:link w:val="Closing"/>
    <w:rsid w:val="0016587D"/>
    <w:rPr>
      <w:rFonts w:ascii="Palatino Linotype" w:hAnsi="Palatino Linotype"/>
      <w:sz w:val="24"/>
      <w:szCs w:val="24"/>
      <w:lang w:val="en-GB" w:eastAsia="en-GB" w:bidi="ar-SA"/>
    </w:rPr>
  </w:style>
  <w:style w:type="paragraph" w:customStyle="1" w:styleId="ECSS-secretariat">
    <w:name w:val="ECSS-secretariat"/>
    <w:basedOn w:val="Normal"/>
    <w:rsid w:val="0016587D"/>
    <w:pPr>
      <w:keepLines/>
      <w:framePr w:w="3934" w:h="1157" w:wrap="around" w:vAnchor="page" w:hAnchor="page" w:x="6913" w:y="14401"/>
      <w:widowControl w:val="0"/>
      <w:spacing w:after="80"/>
      <w:jc w:val="right"/>
    </w:pPr>
    <w:rPr>
      <w:rFonts w:ascii="AvantGarde" w:hAnsi="AvantGarde"/>
      <w:b/>
      <w:sz w:val="20"/>
      <w:szCs w:val="20"/>
      <w:lang w:eastAsia="en-US"/>
    </w:rPr>
  </w:style>
  <w:style w:type="paragraph" w:customStyle="1" w:styleId="copyright">
    <w:name w:val="copyright"/>
    <w:basedOn w:val="Heading0"/>
    <w:rsid w:val="0016587D"/>
    <w:pPr>
      <w:keepNext w:val="0"/>
      <w:pBdr>
        <w:bottom w:val="none" w:sz="0" w:space="0" w:color="auto"/>
      </w:pBdr>
      <w:suppressAutoHyphens w:val="0"/>
      <w:spacing w:before="10000" w:after="0"/>
      <w:jc w:val="left"/>
    </w:pPr>
    <w:rPr>
      <w:rFonts w:ascii="NewCenturySchlbk" w:hAnsi="NewCenturySchlbk"/>
      <w:b w:val="0"/>
      <w:sz w:val="20"/>
      <w:szCs w:val="20"/>
      <w:lang w:eastAsia="en-US"/>
    </w:rPr>
  </w:style>
  <w:style w:type="paragraph" w:customStyle="1" w:styleId="cover-iddraft">
    <w:name w:val="cover-id draft"/>
    <w:rsid w:val="0016587D"/>
    <w:pPr>
      <w:spacing w:after="120" w:line="360" w:lineRule="exact"/>
      <w:ind w:left="942"/>
    </w:pPr>
    <w:rPr>
      <w:rFonts w:ascii="Zurich BT" w:hAnsi="Zurich BT"/>
      <w:b/>
      <w:noProof/>
      <w:sz w:val="36"/>
      <w:lang w:eastAsia="en-US"/>
    </w:rPr>
  </w:style>
  <w:style w:type="paragraph" w:customStyle="1" w:styleId="Headerright">
    <w:name w:val="Header:right"/>
    <w:rsid w:val="0016587D"/>
    <w:pPr>
      <w:jc w:val="right"/>
    </w:pPr>
    <w:rPr>
      <w:rFonts w:ascii="NewCenturySchlbk" w:hAnsi="NewCenturySchlbk"/>
      <w:noProof/>
      <w:lang w:eastAsia="en-US"/>
    </w:rPr>
  </w:style>
  <w:style w:type="paragraph" w:customStyle="1" w:styleId="Headerleft">
    <w:name w:val="Header:left"/>
    <w:rsid w:val="0016587D"/>
    <w:rPr>
      <w:rFonts w:ascii="NewCenturySchlbk" w:hAnsi="NewCenturySchlbk"/>
      <w:lang w:val="en-US" w:eastAsia="en-US"/>
    </w:rPr>
  </w:style>
  <w:style w:type="paragraph" w:customStyle="1" w:styleId="titleorgcopyright">
    <w:name w:val="title:org/copyright"/>
    <w:basedOn w:val="Normal"/>
    <w:rsid w:val="0016587D"/>
    <w:pPr>
      <w:keepLines/>
      <w:widowControl w:val="0"/>
      <w:pBdr>
        <w:top w:val="single" w:sz="4" w:space="16" w:color="auto"/>
      </w:pBdr>
      <w:spacing w:before="600"/>
    </w:pPr>
    <w:rPr>
      <w:rFonts w:ascii="NewCenturySchlbk" w:hAnsi="NewCenturySchlbk"/>
      <w:sz w:val="20"/>
      <w:szCs w:val="20"/>
      <w:lang w:eastAsia="en-US"/>
    </w:rPr>
  </w:style>
  <w:style w:type="paragraph" w:customStyle="1" w:styleId="figuretext">
    <w:name w:val="figure:text"/>
    <w:next w:val="paragraph"/>
    <w:rsid w:val="0016587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80"/>
      <w:ind w:left="2041"/>
      <w:jc w:val="center"/>
    </w:pPr>
    <w:rPr>
      <w:rFonts w:ascii="NewCenturySchlbk" w:hAnsi="NewCenturySchlbk"/>
      <w:lang w:eastAsia="en-US"/>
    </w:rPr>
  </w:style>
  <w:style w:type="paragraph" w:customStyle="1" w:styleId="tablenotec">
    <w:name w:val="table:note:c"/>
    <w:rsid w:val="0016587D"/>
    <w:pPr>
      <w:numPr>
        <w:numId w:val="21"/>
      </w:numPr>
      <w:spacing w:after="220"/>
      <w:jc w:val="both"/>
    </w:pPr>
    <w:rPr>
      <w:rFonts w:ascii="Zurich BT" w:hAnsi="Zurich BT"/>
      <w:sz w:val="16"/>
      <w:lang w:eastAsia="en-US"/>
    </w:rPr>
  </w:style>
  <w:style w:type="paragraph" w:customStyle="1" w:styleId="tablenotenonum">
    <w:name w:val="table:note:nonum"/>
    <w:rsid w:val="0016587D"/>
    <w:pPr>
      <w:numPr>
        <w:numId w:val="22"/>
      </w:numPr>
      <w:tabs>
        <w:tab w:val="left" w:pos="1627"/>
        <w:tab w:val="left" w:pos="2347"/>
        <w:tab w:val="left" w:pos="3067"/>
      </w:tabs>
      <w:spacing w:after="219" w:line="178" w:lineRule="atLeast"/>
      <w:jc w:val="both"/>
    </w:pPr>
    <w:rPr>
      <w:rFonts w:ascii="Zurich BT" w:hAnsi="Zurich BT"/>
      <w:sz w:val="16"/>
      <w:lang w:eastAsia="en-US"/>
    </w:rPr>
  </w:style>
  <w:style w:type="character" w:customStyle="1" w:styleId="BodyTextChar">
    <w:name w:val="Body Text Char"/>
    <w:link w:val="BodyText"/>
    <w:rsid w:val="0016587D"/>
    <w:rPr>
      <w:rFonts w:ascii="Palatino Linotype" w:hAnsi="Palatino Linotype"/>
      <w:sz w:val="24"/>
      <w:szCs w:val="24"/>
      <w:lang w:val="en-GB" w:eastAsia="en-GB" w:bidi="ar-SA"/>
    </w:rPr>
  </w:style>
  <w:style w:type="character" w:customStyle="1" w:styleId="FootnoteTextChar">
    <w:name w:val="Footnote Text Char"/>
    <w:link w:val="FootnoteText"/>
    <w:rsid w:val="0016587D"/>
    <w:rPr>
      <w:rFonts w:ascii="Palatino Linotype" w:hAnsi="Palatino Linotype"/>
      <w:sz w:val="18"/>
      <w:szCs w:val="18"/>
      <w:lang w:val="en-GB" w:eastAsia="en-GB" w:bidi="ar-SA"/>
    </w:rPr>
  </w:style>
  <w:style w:type="paragraph" w:customStyle="1" w:styleId="paragraph2">
    <w:name w:val="paragraph2"/>
    <w:basedOn w:val="paragraph"/>
    <w:rsid w:val="009A57FD"/>
    <w:pPr>
      <w:spacing w:before="0" w:after="120"/>
      <w:ind w:left="2608"/>
    </w:pPr>
    <w:rPr>
      <w:szCs w:val="20"/>
      <w:lang w:eastAsia="en-US"/>
    </w:rPr>
  </w:style>
  <w:style w:type="paragraph" w:customStyle="1" w:styleId="paragraph3">
    <w:name w:val="paragraph3"/>
    <w:basedOn w:val="paragraph"/>
    <w:rsid w:val="009A57FD"/>
    <w:pPr>
      <w:spacing w:before="0" w:after="120"/>
      <w:ind w:left="3175"/>
    </w:pPr>
    <w:rPr>
      <w:szCs w:val="20"/>
      <w:lang w:eastAsia="en-US"/>
    </w:rPr>
  </w:style>
  <w:style w:type="character" w:customStyle="1" w:styleId="CommentTextChar">
    <w:name w:val="Comment Text Char"/>
    <w:link w:val="CommentText"/>
    <w:rsid w:val="0016587D"/>
    <w:rPr>
      <w:rFonts w:ascii="Palatino Linotype" w:hAnsi="Palatino Linotype"/>
      <w:lang w:val="en-GB" w:eastAsia="en-GB" w:bidi="ar-SA"/>
    </w:rPr>
  </w:style>
  <w:style w:type="character" w:customStyle="1" w:styleId="CommentSubjectChar">
    <w:name w:val="Comment Subject Char"/>
    <w:link w:val="CommentSubject"/>
    <w:rsid w:val="0016587D"/>
    <w:rPr>
      <w:rFonts w:ascii="Palatino Linotype" w:hAnsi="Palatino Linotype"/>
      <w:b/>
      <w:bCs/>
      <w:lang w:val="en-GB" w:eastAsia="en-GB" w:bidi="ar-SA"/>
    </w:rPr>
  </w:style>
  <w:style w:type="paragraph" w:customStyle="1" w:styleId="Default">
    <w:name w:val="Default"/>
    <w:rsid w:val="0016587D"/>
    <w:pPr>
      <w:autoSpaceDE w:val="0"/>
      <w:autoSpaceDN w:val="0"/>
      <w:adjustRightInd w:val="0"/>
    </w:pPr>
    <w:rPr>
      <w:rFonts w:ascii="DJDNIP+TimesNewRoman,Bold" w:hAnsi="DJDNIP+TimesNewRoman,Bold" w:cs="DJDNIP+TimesNewRoman,Bold"/>
      <w:color w:val="000000"/>
      <w:sz w:val="24"/>
      <w:szCs w:val="24"/>
    </w:rPr>
  </w:style>
  <w:style w:type="character" w:customStyle="1" w:styleId="TOC4Char">
    <w:name w:val="TOC 4 Char"/>
    <w:link w:val="TOC4"/>
    <w:uiPriority w:val="39"/>
    <w:rsid w:val="00794F83"/>
    <w:rPr>
      <w:rFonts w:ascii="Arial" w:hAnsi="Arial"/>
      <w:szCs w:val="24"/>
      <w:lang w:val="en-GB" w:eastAsia="en-GB" w:bidi="ar-SA"/>
    </w:rPr>
  </w:style>
  <w:style w:type="paragraph" w:customStyle="1" w:styleId="TablecellBul1">
    <w:name w:val="Table:cellBul1"/>
    <w:qFormat/>
    <w:rsid w:val="00712AA3"/>
    <w:pPr>
      <w:numPr>
        <w:numId w:val="92"/>
      </w:numPr>
      <w:spacing w:before="80"/>
    </w:pPr>
    <w:rPr>
      <w:rFonts w:ascii="Palatino Linotype" w:hAnsi="Palatino Linotype"/>
    </w:rPr>
  </w:style>
  <w:style w:type="paragraph" w:customStyle="1" w:styleId="Tablecell-indent1">
    <w:name w:val="Table:cell-indent1"/>
    <w:qFormat/>
    <w:rsid w:val="004A4170"/>
    <w:pPr>
      <w:spacing w:before="60"/>
      <w:ind w:left="284"/>
    </w:pPr>
    <w:rPr>
      <w:rFonts w:ascii="Palatino Linotype" w:hAnsi="Palatino Linotype"/>
    </w:rPr>
  </w:style>
  <w:style w:type="character" w:customStyle="1" w:styleId="HeaderChar">
    <w:name w:val="Header Char"/>
    <w:link w:val="Header"/>
    <w:rsid w:val="007C6478"/>
    <w:rPr>
      <w:rFonts w:ascii="Palatino Linotype" w:hAnsi="Palatino Linotype"/>
      <w:sz w:val="22"/>
      <w:szCs w:val="22"/>
    </w:rPr>
  </w:style>
  <w:style w:type="paragraph" w:customStyle="1" w:styleId="NOTE">
    <w:name w:val="NOTE"/>
    <w:qFormat/>
    <w:rsid w:val="004E1645"/>
    <w:pPr>
      <w:numPr>
        <w:numId w:val="94"/>
      </w:numPr>
      <w:spacing w:before="120"/>
      <w:ind w:right="565"/>
      <w:jc w:val="both"/>
    </w:pPr>
    <w:rPr>
      <w:rFonts w:ascii="Palatino Linotype" w:hAnsi="Palatino Linotype"/>
      <w:szCs w:val="22"/>
      <w:lang w:val="en-US"/>
    </w:rPr>
  </w:style>
  <w:style w:type="paragraph" w:customStyle="1" w:styleId="NOTEnumbered">
    <w:name w:val="NOTE:numbered"/>
    <w:qFormat/>
    <w:rsid w:val="00000024"/>
    <w:pPr>
      <w:numPr>
        <w:ilvl w:val="1"/>
        <w:numId w:val="94"/>
      </w:numPr>
      <w:ind w:right="567"/>
      <w:jc w:val="both"/>
    </w:pPr>
    <w:rPr>
      <w:rFonts w:ascii="Palatino Linotype" w:hAnsi="Palatino Linotype"/>
      <w:szCs w:val="22"/>
      <w:lang w:val="en-US"/>
    </w:rPr>
  </w:style>
  <w:style w:type="paragraph" w:customStyle="1" w:styleId="NOTEcont">
    <w:name w:val="NOTE:cont"/>
    <w:basedOn w:val="NOTEnumbered"/>
    <w:qFormat/>
    <w:rsid w:val="00317CB5"/>
    <w:pPr>
      <w:numPr>
        <w:ilvl w:val="3"/>
      </w:numPr>
    </w:pPr>
  </w:style>
  <w:style w:type="paragraph" w:customStyle="1" w:styleId="NOTEbul">
    <w:name w:val="NOTE:bul"/>
    <w:basedOn w:val="NOTEcont"/>
    <w:qFormat/>
    <w:rsid w:val="00403929"/>
    <w:pPr>
      <w:numPr>
        <w:ilvl w:val="2"/>
      </w:numPr>
      <w:spacing w:before="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128319">
      <w:bodyDiv w:val="1"/>
      <w:marLeft w:val="0"/>
      <w:marRight w:val="0"/>
      <w:marTop w:val="0"/>
      <w:marBottom w:val="0"/>
      <w:divBdr>
        <w:top w:val="none" w:sz="0" w:space="0" w:color="auto"/>
        <w:left w:val="none" w:sz="0" w:space="0" w:color="auto"/>
        <w:bottom w:val="none" w:sz="0" w:space="0" w:color="auto"/>
        <w:right w:val="none" w:sz="0" w:space="0" w:color="auto"/>
      </w:divBdr>
    </w:div>
    <w:div w:id="142627073">
      <w:bodyDiv w:val="1"/>
      <w:marLeft w:val="0"/>
      <w:marRight w:val="0"/>
      <w:marTop w:val="0"/>
      <w:marBottom w:val="0"/>
      <w:divBdr>
        <w:top w:val="none" w:sz="0" w:space="0" w:color="auto"/>
        <w:left w:val="none" w:sz="0" w:space="0" w:color="auto"/>
        <w:bottom w:val="none" w:sz="0" w:space="0" w:color="auto"/>
        <w:right w:val="none" w:sz="0" w:space="0" w:color="auto"/>
      </w:divBdr>
    </w:div>
    <w:div w:id="155221368">
      <w:bodyDiv w:val="1"/>
      <w:marLeft w:val="0"/>
      <w:marRight w:val="0"/>
      <w:marTop w:val="0"/>
      <w:marBottom w:val="0"/>
      <w:divBdr>
        <w:top w:val="none" w:sz="0" w:space="0" w:color="auto"/>
        <w:left w:val="none" w:sz="0" w:space="0" w:color="auto"/>
        <w:bottom w:val="none" w:sz="0" w:space="0" w:color="auto"/>
        <w:right w:val="none" w:sz="0" w:space="0" w:color="auto"/>
      </w:divBdr>
    </w:div>
    <w:div w:id="230164029">
      <w:bodyDiv w:val="1"/>
      <w:marLeft w:val="0"/>
      <w:marRight w:val="0"/>
      <w:marTop w:val="0"/>
      <w:marBottom w:val="0"/>
      <w:divBdr>
        <w:top w:val="none" w:sz="0" w:space="0" w:color="auto"/>
        <w:left w:val="none" w:sz="0" w:space="0" w:color="auto"/>
        <w:bottom w:val="none" w:sz="0" w:space="0" w:color="auto"/>
        <w:right w:val="none" w:sz="0" w:space="0" w:color="auto"/>
      </w:divBdr>
    </w:div>
    <w:div w:id="308369456">
      <w:bodyDiv w:val="1"/>
      <w:marLeft w:val="0"/>
      <w:marRight w:val="0"/>
      <w:marTop w:val="0"/>
      <w:marBottom w:val="0"/>
      <w:divBdr>
        <w:top w:val="none" w:sz="0" w:space="0" w:color="auto"/>
        <w:left w:val="none" w:sz="0" w:space="0" w:color="auto"/>
        <w:bottom w:val="none" w:sz="0" w:space="0" w:color="auto"/>
        <w:right w:val="none" w:sz="0" w:space="0" w:color="auto"/>
      </w:divBdr>
    </w:div>
    <w:div w:id="369114916">
      <w:bodyDiv w:val="1"/>
      <w:marLeft w:val="0"/>
      <w:marRight w:val="0"/>
      <w:marTop w:val="0"/>
      <w:marBottom w:val="0"/>
      <w:divBdr>
        <w:top w:val="none" w:sz="0" w:space="0" w:color="auto"/>
        <w:left w:val="none" w:sz="0" w:space="0" w:color="auto"/>
        <w:bottom w:val="none" w:sz="0" w:space="0" w:color="auto"/>
        <w:right w:val="none" w:sz="0" w:space="0" w:color="auto"/>
      </w:divBdr>
    </w:div>
    <w:div w:id="440608091">
      <w:bodyDiv w:val="1"/>
      <w:marLeft w:val="0"/>
      <w:marRight w:val="0"/>
      <w:marTop w:val="0"/>
      <w:marBottom w:val="0"/>
      <w:divBdr>
        <w:top w:val="none" w:sz="0" w:space="0" w:color="auto"/>
        <w:left w:val="none" w:sz="0" w:space="0" w:color="auto"/>
        <w:bottom w:val="none" w:sz="0" w:space="0" w:color="auto"/>
        <w:right w:val="none" w:sz="0" w:space="0" w:color="auto"/>
      </w:divBdr>
      <w:divsChild>
        <w:div w:id="1957788728">
          <w:marLeft w:val="0"/>
          <w:marRight w:val="0"/>
          <w:marTop w:val="0"/>
          <w:marBottom w:val="0"/>
          <w:divBdr>
            <w:top w:val="none" w:sz="0" w:space="0" w:color="auto"/>
            <w:left w:val="none" w:sz="0" w:space="0" w:color="auto"/>
            <w:bottom w:val="none" w:sz="0" w:space="0" w:color="auto"/>
            <w:right w:val="none" w:sz="0" w:space="0" w:color="auto"/>
          </w:divBdr>
          <w:divsChild>
            <w:div w:id="67921733">
              <w:marLeft w:val="0"/>
              <w:marRight w:val="0"/>
              <w:marTop w:val="0"/>
              <w:marBottom w:val="0"/>
              <w:divBdr>
                <w:top w:val="none" w:sz="0" w:space="0" w:color="auto"/>
                <w:left w:val="none" w:sz="0" w:space="0" w:color="auto"/>
                <w:bottom w:val="none" w:sz="0" w:space="0" w:color="auto"/>
                <w:right w:val="none" w:sz="0" w:space="0" w:color="auto"/>
              </w:divBdr>
              <w:divsChild>
                <w:div w:id="341857313">
                  <w:marLeft w:val="0"/>
                  <w:marRight w:val="0"/>
                  <w:marTop w:val="0"/>
                  <w:marBottom w:val="0"/>
                  <w:divBdr>
                    <w:top w:val="none" w:sz="0" w:space="0" w:color="auto"/>
                    <w:left w:val="none" w:sz="0" w:space="0" w:color="auto"/>
                    <w:bottom w:val="none" w:sz="0" w:space="0" w:color="auto"/>
                    <w:right w:val="none" w:sz="0" w:space="0" w:color="auto"/>
                  </w:divBdr>
                  <w:divsChild>
                    <w:div w:id="1712459721">
                      <w:marLeft w:val="0"/>
                      <w:marRight w:val="0"/>
                      <w:marTop w:val="0"/>
                      <w:marBottom w:val="0"/>
                      <w:divBdr>
                        <w:top w:val="none" w:sz="0" w:space="0" w:color="auto"/>
                        <w:left w:val="none" w:sz="0" w:space="0" w:color="auto"/>
                        <w:bottom w:val="none" w:sz="0" w:space="0" w:color="auto"/>
                        <w:right w:val="none" w:sz="0" w:space="0" w:color="auto"/>
                      </w:divBdr>
                    </w:div>
                  </w:divsChild>
                </w:div>
                <w:div w:id="1338339926">
                  <w:marLeft w:val="0"/>
                  <w:marRight w:val="0"/>
                  <w:marTop w:val="0"/>
                  <w:marBottom w:val="0"/>
                  <w:divBdr>
                    <w:top w:val="none" w:sz="0" w:space="0" w:color="auto"/>
                    <w:left w:val="none" w:sz="0" w:space="0" w:color="auto"/>
                    <w:bottom w:val="none" w:sz="0" w:space="0" w:color="auto"/>
                    <w:right w:val="none" w:sz="0" w:space="0" w:color="auto"/>
                  </w:divBdr>
                  <w:divsChild>
                    <w:div w:id="25101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103908">
      <w:bodyDiv w:val="1"/>
      <w:marLeft w:val="0"/>
      <w:marRight w:val="0"/>
      <w:marTop w:val="0"/>
      <w:marBottom w:val="0"/>
      <w:divBdr>
        <w:top w:val="none" w:sz="0" w:space="0" w:color="auto"/>
        <w:left w:val="none" w:sz="0" w:space="0" w:color="auto"/>
        <w:bottom w:val="none" w:sz="0" w:space="0" w:color="auto"/>
        <w:right w:val="none" w:sz="0" w:space="0" w:color="auto"/>
      </w:divBdr>
    </w:div>
    <w:div w:id="1173181518">
      <w:bodyDiv w:val="1"/>
      <w:marLeft w:val="0"/>
      <w:marRight w:val="0"/>
      <w:marTop w:val="0"/>
      <w:marBottom w:val="0"/>
      <w:divBdr>
        <w:top w:val="none" w:sz="0" w:space="0" w:color="auto"/>
        <w:left w:val="none" w:sz="0" w:space="0" w:color="auto"/>
        <w:bottom w:val="none" w:sz="0" w:space="0" w:color="auto"/>
        <w:right w:val="none" w:sz="0" w:space="0" w:color="auto"/>
      </w:divBdr>
      <w:divsChild>
        <w:div w:id="435365555">
          <w:marLeft w:val="0"/>
          <w:marRight w:val="0"/>
          <w:marTop w:val="0"/>
          <w:marBottom w:val="0"/>
          <w:divBdr>
            <w:top w:val="none" w:sz="0" w:space="0" w:color="auto"/>
            <w:left w:val="none" w:sz="0" w:space="0" w:color="auto"/>
            <w:bottom w:val="none" w:sz="0" w:space="0" w:color="auto"/>
            <w:right w:val="none" w:sz="0" w:space="0" w:color="auto"/>
          </w:divBdr>
          <w:divsChild>
            <w:div w:id="179031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352864">
      <w:bodyDiv w:val="1"/>
      <w:marLeft w:val="0"/>
      <w:marRight w:val="0"/>
      <w:marTop w:val="0"/>
      <w:marBottom w:val="0"/>
      <w:divBdr>
        <w:top w:val="none" w:sz="0" w:space="0" w:color="auto"/>
        <w:left w:val="none" w:sz="0" w:space="0" w:color="auto"/>
        <w:bottom w:val="none" w:sz="0" w:space="0" w:color="auto"/>
        <w:right w:val="none" w:sz="0" w:space="0" w:color="auto"/>
      </w:divBdr>
    </w:div>
    <w:div w:id="1252471455">
      <w:bodyDiv w:val="1"/>
      <w:marLeft w:val="0"/>
      <w:marRight w:val="0"/>
      <w:marTop w:val="0"/>
      <w:marBottom w:val="0"/>
      <w:divBdr>
        <w:top w:val="none" w:sz="0" w:space="0" w:color="auto"/>
        <w:left w:val="none" w:sz="0" w:space="0" w:color="auto"/>
        <w:bottom w:val="none" w:sz="0" w:space="0" w:color="auto"/>
        <w:right w:val="none" w:sz="0" w:space="0" w:color="auto"/>
      </w:divBdr>
      <w:divsChild>
        <w:div w:id="197667932">
          <w:marLeft w:val="0"/>
          <w:marRight w:val="0"/>
          <w:marTop w:val="0"/>
          <w:marBottom w:val="0"/>
          <w:divBdr>
            <w:top w:val="none" w:sz="0" w:space="0" w:color="auto"/>
            <w:left w:val="none" w:sz="0" w:space="0" w:color="auto"/>
            <w:bottom w:val="none" w:sz="0" w:space="0" w:color="auto"/>
            <w:right w:val="none" w:sz="0" w:space="0" w:color="auto"/>
          </w:divBdr>
        </w:div>
        <w:div w:id="1235242009">
          <w:marLeft w:val="0"/>
          <w:marRight w:val="0"/>
          <w:marTop w:val="0"/>
          <w:marBottom w:val="0"/>
          <w:divBdr>
            <w:top w:val="none" w:sz="0" w:space="0" w:color="auto"/>
            <w:left w:val="none" w:sz="0" w:space="0" w:color="auto"/>
            <w:bottom w:val="none" w:sz="0" w:space="0" w:color="auto"/>
            <w:right w:val="none" w:sz="0" w:space="0" w:color="auto"/>
          </w:divBdr>
        </w:div>
        <w:div w:id="1533377516">
          <w:marLeft w:val="0"/>
          <w:marRight w:val="0"/>
          <w:marTop w:val="0"/>
          <w:marBottom w:val="0"/>
          <w:divBdr>
            <w:top w:val="none" w:sz="0" w:space="0" w:color="auto"/>
            <w:left w:val="none" w:sz="0" w:space="0" w:color="auto"/>
            <w:bottom w:val="none" w:sz="0" w:space="0" w:color="auto"/>
            <w:right w:val="none" w:sz="0" w:space="0" w:color="auto"/>
          </w:divBdr>
        </w:div>
      </w:divsChild>
    </w:div>
    <w:div w:id="1433937504">
      <w:bodyDiv w:val="1"/>
      <w:marLeft w:val="0"/>
      <w:marRight w:val="0"/>
      <w:marTop w:val="0"/>
      <w:marBottom w:val="0"/>
      <w:divBdr>
        <w:top w:val="none" w:sz="0" w:space="0" w:color="auto"/>
        <w:left w:val="none" w:sz="0" w:space="0" w:color="auto"/>
        <w:bottom w:val="none" w:sz="0" w:space="0" w:color="auto"/>
        <w:right w:val="none" w:sz="0" w:space="0" w:color="auto"/>
      </w:divBdr>
    </w:div>
    <w:div w:id="1514876404">
      <w:bodyDiv w:val="1"/>
      <w:marLeft w:val="0"/>
      <w:marRight w:val="0"/>
      <w:marTop w:val="0"/>
      <w:marBottom w:val="0"/>
      <w:divBdr>
        <w:top w:val="none" w:sz="0" w:space="0" w:color="auto"/>
        <w:left w:val="none" w:sz="0" w:space="0" w:color="auto"/>
        <w:bottom w:val="none" w:sz="0" w:space="0" w:color="auto"/>
        <w:right w:val="none" w:sz="0" w:space="0" w:color="auto"/>
      </w:divBdr>
    </w:div>
    <w:div w:id="1521892973">
      <w:bodyDiv w:val="1"/>
      <w:marLeft w:val="0"/>
      <w:marRight w:val="0"/>
      <w:marTop w:val="0"/>
      <w:marBottom w:val="0"/>
      <w:divBdr>
        <w:top w:val="none" w:sz="0" w:space="0" w:color="auto"/>
        <w:left w:val="none" w:sz="0" w:space="0" w:color="auto"/>
        <w:bottom w:val="none" w:sz="0" w:space="0" w:color="auto"/>
        <w:right w:val="none" w:sz="0" w:space="0" w:color="auto"/>
      </w:divBdr>
    </w:div>
    <w:div w:id="1698775682">
      <w:bodyDiv w:val="1"/>
      <w:marLeft w:val="0"/>
      <w:marRight w:val="0"/>
      <w:marTop w:val="0"/>
      <w:marBottom w:val="0"/>
      <w:divBdr>
        <w:top w:val="none" w:sz="0" w:space="0" w:color="auto"/>
        <w:left w:val="none" w:sz="0" w:space="0" w:color="auto"/>
        <w:bottom w:val="none" w:sz="0" w:space="0" w:color="auto"/>
        <w:right w:val="none" w:sz="0" w:space="0" w:color="auto"/>
      </w:divBdr>
    </w:div>
    <w:div w:id="1756122658">
      <w:bodyDiv w:val="1"/>
      <w:marLeft w:val="0"/>
      <w:marRight w:val="0"/>
      <w:marTop w:val="0"/>
      <w:marBottom w:val="0"/>
      <w:divBdr>
        <w:top w:val="none" w:sz="0" w:space="0" w:color="auto"/>
        <w:left w:val="none" w:sz="0" w:space="0" w:color="auto"/>
        <w:bottom w:val="none" w:sz="0" w:space="0" w:color="auto"/>
        <w:right w:val="none" w:sz="0" w:space="0" w:color="auto"/>
      </w:divBdr>
      <w:divsChild>
        <w:div w:id="358898266">
          <w:marLeft w:val="0"/>
          <w:marRight w:val="0"/>
          <w:marTop w:val="0"/>
          <w:marBottom w:val="0"/>
          <w:divBdr>
            <w:top w:val="none" w:sz="0" w:space="0" w:color="auto"/>
            <w:left w:val="none" w:sz="0" w:space="0" w:color="auto"/>
            <w:bottom w:val="none" w:sz="0" w:space="0" w:color="auto"/>
            <w:right w:val="none" w:sz="0" w:space="0" w:color="auto"/>
          </w:divBdr>
        </w:div>
        <w:div w:id="1002586503">
          <w:marLeft w:val="0"/>
          <w:marRight w:val="0"/>
          <w:marTop w:val="0"/>
          <w:marBottom w:val="0"/>
          <w:divBdr>
            <w:top w:val="none" w:sz="0" w:space="0" w:color="auto"/>
            <w:left w:val="none" w:sz="0" w:space="0" w:color="auto"/>
            <w:bottom w:val="none" w:sz="0" w:space="0" w:color="auto"/>
            <w:right w:val="none" w:sz="0" w:space="0" w:color="auto"/>
          </w:divBdr>
        </w:div>
        <w:div w:id="1138571690">
          <w:marLeft w:val="0"/>
          <w:marRight w:val="0"/>
          <w:marTop w:val="0"/>
          <w:marBottom w:val="0"/>
          <w:divBdr>
            <w:top w:val="none" w:sz="0" w:space="0" w:color="auto"/>
            <w:left w:val="none" w:sz="0" w:space="0" w:color="auto"/>
            <w:bottom w:val="none" w:sz="0" w:space="0" w:color="auto"/>
            <w:right w:val="none" w:sz="0" w:space="0" w:color="auto"/>
          </w:divBdr>
        </w:div>
      </w:divsChild>
    </w:div>
    <w:div w:id="1775442067">
      <w:bodyDiv w:val="1"/>
      <w:marLeft w:val="0"/>
      <w:marRight w:val="0"/>
      <w:marTop w:val="0"/>
      <w:marBottom w:val="0"/>
      <w:divBdr>
        <w:top w:val="none" w:sz="0" w:space="0" w:color="auto"/>
        <w:left w:val="none" w:sz="0" w:space="0" w:color="auto"/>
        <w:bottom w:val="none" w:sz="0" w:space="0" w:color="auto"/>
        <w:right w:val="none" w:sz="0" w:space="0" w:color="auto"/>
      </w:divBdr>
    </w:div>
    <w:div w:id="1815099787">
      <w:bodyDiv w:val="1"/>
      <w:marLeft w:val="0"/>
      <w:marRight w:val="0"/>
      <w:marTop w:val="0"/>
      <w:marBottom w:val="0"/>
      <w:divBdr>
        <w:top w:val="none" w:sz="0" w:space="0" w:color="auto"/>
        <w:left w:val="none" w:sz="0" w:space="0" w:color="auto"/>
        <w:bottom w:val="none" w:sz="0" w:space="0" w:color="auto"/>
        <w:right w:val="none" w:sz="0" w:space="0" w:color="auto"/>
      </w:divBdr>
    </w:div>
    <w:div w:id="1819567440">
      <w:bodyDiv w:val="1"/>
      <w:marLeft w:val="0"/>
      <w:marRight w:val="0"/>
      <w:marTop w:val="0"/>
      <w:marBottom w:val="0"/>
      <w:divBdr>
        <w:top w:val="none" w:sz="0" w:space="0" w:color="auto"/>
        <w:left w:val="none" w:sz="0" w:space="0" w:color="auto"/>
        <w:bottom w:val="none" w:sz="0" w:space="0" w:color="auto"/>
        <w:right w:val="none" w:sz="0" w:space="0" w:color="auto"/>
      </w:divBdr>
    </w:div>
    <w:div w:id="1847329547">
      <w:bodyDiv w:val="1"/>
      <w:marLeft w:val="0"/>
      <w:marRight w:val="0"/>
      <w:marTop w:val="0"/>
      <w:marBottom w:val="0"/>
      <w:divBdr>
        <w:top w:val="none" w:sz="0" w:space="0" w:color="auto"/>
        <w:left w:val="none" w:sz="0" w:space="0" w:color="auto"/>
        <w:bottom w:val="none" w:sz="0" w:space="0" w:color="auto"/>
        <w:right w:val="none" w:sz="0" w:space="0" w:color="auto"/>
      </w:divBdr>
    </w:div>
    <w:div w:id="1937663788">
      <w:bodyDiv w:val="1"/>
      <w:marLeft w:val="0"/>
      <w:marRight w:val="0"/>
      <w:marTop w:val="0"/>
      <w:marBottom w:val="0"/>
      <w:divBdr>
        <w:top w:val="none" w:sz="0" w:space="0" w:color="auto"/>
        <w:left w:val="none" w:sz="0" w:space="0" w:color="auto"/>
        <w:bottom w:val="none" w:sz="0" w:space="0" w:color="auto"/>
        <w:right w:val="none" w:sz="0" w:space="0" w:color="auto"/>
      </w:divBdr>
    </w:div>
    <w:div w:id="1973556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7.bin"/><Relationship Id="rId21" Type="http://schemas.openxmlformats.org/officeDocument/2006/relationships/package" Target="embeddings/Microsoft_PowerPoint_Slide3.sldx"/><Relationship Id="rId42" Type="http://schemas.openxmlformats.org/officeDocument/2006/relationships/package" Target="embeddings/Microsoft_PowerPoint_Slide9.sldx"/><Relationship Id="rId63" Type="http://schemas.openxmlformats.org/officeDocument/2006/relationships/image" Target="media/image30.emf"/><Relationship Id="rId84" Type="http://schemas.openxmlformats.org/officeDocument/2006/relationships/package" Target="embeddings/Microsoft_PowerPoint_Slide22.sldx"/><Relationship Id="rId138" Type="http://schemas.openxmlformats.org/officeDocument/2006/relationships/oleObject" Target="embeddings/oleObject39.bin"/><Relationship Id="rId159" Type="http://schemas.openxmlformats.org/officeDocument/2006/relationships/oleObject" Target="embeddings/oleObject50.bin"/><Relationship Id="rId170" Type="http://schemas.openxmlformats.org/officeDocument/2006/relationships/image" Target="media/image81.wmf"/><Relationship Id="rId191" Type="http://schemas.openxmlformats.org/officeDocument/2006/relationships/package" Target="embeddings/Microsoft_PowerPoint_Slide33.sldx"/><Relationship Id="rId196" Type="http://schemas.openxmlformats.org/officeDocument/2006/relationships/header" Target="header1.xml"/><Relationship Id="rId200" Type="http://schemas.openxmlformats.org/officeDocument/2006/relationships/theme" Target="theme/theme1.xml"/><Relationship Id="rId16" Type="http://schemas.openxmlformats.org/officeDocument/2006/relationships/package" Target="embeddings/Microsoft_PowerPoint_Slide2.sldx"/><Relationship Id="rId107" Type="http://schemas.openxmlformats.org/officeDocument/2006/relationships/image" Target="media/image53.wmf"/><Relationship Id="rId11" Type="http://schemas.openxmlformats.org/officeDocument/2006/relationships/image" Target="media/image2.emf"/><Relationship Id="rId32" Type="http://schemas.openxmlformats.org/officeDocument/2006/relationships/package" Target="embeddings/Microsoft_PowerPoint_Slide8.sldx"/><Relationship Id="rId37" Type="http://schemas.openxmlformats.org/officeDocument/2006/relationships/image" Target="media/image17.emf"/><Relationship Id="rId53" Type="http://schemas.openxmlformats.org/officeDocument/2006/relationships/image" Target="media/image25.emf"/><Relationship Id="rId58" Type="http://schemas.openxmlformats.org/officeDocument/2006/relationships/oleObject" Target="embeddings/oleObject10.bin"/><Relationship Id="rId74" Type="http://schemas.openxmlformats.org/officeDocument/2006/relationships/oleObject" Target="embeddings/oleObject12.bin"/><Relationship Id="rId79" Type="http://schemas.openxmlformats.org/officeDocument/2006/relationships/image" Target="media/image38.emf"/><Relationship Id="rId102" Type="http://schemas.openxmlformats.org/officeDocument/2006/relationships/oleObject" Target="embeddings/oleObject19.bin"/><Relationship Id="rId123" Type="http://schemas.openxmlformats.org/officeDocument/2006/relationships/oleObject" Target="embeddings/oleObject30.bin"/><Relationship Id="rId128" Type="http://schemas.openxmlformats.org/officeDocument/2006/relationships/image" Target="media/image63.wmf"/><Relationship Id="rId144" Type="http://schemas.openxmlformats.org/officeDocument/2006/relationships/oleObject" Target="embeddings/oleObject42.bin"/><Relationship Id="rId149" Type="http://schemas.openxmlformats.org/officeDocument/2006/relationships/image" Target="media/image72.wmf"/><Relationship Id="rId5" Type="http://schemas.microsoft.com/office/2007/relationships/stylesWithEffects" Target="stylesWithEffects.xml"/><Relationship Id="rId90" Type="http://schemas.openxmlformats.org/officeDocument/2006/relationships/oleObject" Target="embeddings/oleObject14.bin"/><Relationship Id="rId95" Type="http://schemas.openxmlformats.org/officeDocument/2006/relationships/image" Target="media/image47.wmf"/><Relationship Id="rId160" Type="http://schemas.openxmlformats.org/officeDocument/2006/relationships/image" Target="media/image77.wmf"/><Relationship Id="rId165" Type="http://schemas.openxmlformats.org/officeDocument/2006/relationships/image" Target="media/image79.wmf"/><Relationship Id="rId181" Type="http://schemas.openxmlformats.org/officeDocument/2006/relationships/image" Target="media/image86.emf"/><Relationship Id="rId186" Type="http://schemas.openxmlformats.org/officeDocument/2006/relationships/package" Target="embeddings/Microsoft_PowerPoint_Slide30.sldx"/><Relationship Id="rId22" Type="http://schemas.openxmlformats.org/officeDocument/2006/relationships/image" Target="media/image9.emf"/><Relationship Id="rId27"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package" Target="embeddings/Microsoft_PowerPoint_Slide12.sldx"/><Relationship Id="rId64" Type="http://schemas.openxmlformats.org/officeDocument/2006/relationships/oleObject" Target="embeddings/oleObject11.bin"/><Relationship Id="rId69" Type="http://schemas.openxmlformats.org/officeDocument/2006/relationships/image" Target="media/image33.emf"/><Relationship Id="rId113" Type="http://schemas.openxmlformats.org/officeDocument/2006/relationships/oleObject" Target="embeddings/oleObject25.bin"/><Relationship Id="rId118" Type="http://schemas.openxmlformats.org/officeDocument/2006/relationships/image" Target="media/image58.wmf"/><Relationship Id="rId134" Type="http://schemas.openxmlformats.org/officeDocument/2006/relationships/oleObject" Target="embeddings/oleObject37.bin"/><Relationship Id="rId139" Type="http://schemas.openxmlformats.org/officeDocument/2006/relationships/image" Target="media/image67.wmf"/><Relationship Id="rId80" Type="http://schemas.openxmlformats.org/officeDocument/2006/relationships/package" Target="embeddings/Microsoft_PowerPoint_Slide20.sldx"/><Relationship Id="rId85" Type="http://schemas.openxmlformats.org/officeDocument/2006/relationships/image" Target="media/image41.emf"/><Relationship Id="rId150" Type="http://schemas.openxmlformats.org/officeDocument/2006/relationships/oleObject" Target="embeddings/oleObject45.bin"/><Relationship Id="rId155" Type="http://schemas.openxmlformats.org/officeDocument/2006/relationships/oleObject" Target="embeddings/oleObject48.bin"/><Relationship Id="rId171" Type="http://schemas.openxmlformats.org/officeDocument/2006/relationships/oleObject" Target="embeddings/oleObject57.bin"/><Relationship Id="rId176" Type="http://schemas.openxmlformats.org/officeDocument/2006/relationships/package" Target="embeddings/Microsoft_PowerPoint_Slide25.sldx"/><Relationship Id="rId192" Type="http://schemas.openxmlformats.org/officeDocument/2006/relationships/image" Target="media/image91.emf"/><Relationship Id="rId197" Type="http://schemas.openxmlformats.org/officeDocument/2006/relationships/footer" Target="footer1.xml"/><Relationship Id="rId12" Type="http://schemas.openxmlformats.org/officeDocument/2006/relationships/package" Target="embeddings/Microsoft_PowerPoint_Slide1.sldx"/><Relationship Id="rId17" Type="http://schemas.openxmlformats.org/officeDocument/2006/relationships/image" Target="media/image6.emf"/><Relationship Id="rId33" Type="http://schemas.openxmlformats.org/officeDocument/2006/relationships/image" Target="media/image15.emf"/><Relationship Id="rId38" Type="http://schemas.openxmlformats.org/officeDocument/2006/relationships/oleObject" Target="embeddings/oleObject4.bin"/><Relationship Id="rId59" Type="http://schemas.openxmlformats.org/officeDocument/2006/relationships/image" Target="media/image28.emf"/><Relationship Id="rId103" Type="http://schemas.openxmlformats.org/officeDocument/2006/relationships/image" Target="media/image51.wmf"/><Relationship Id="rId108" Type="http://schemas.openxmlformats.org/officeDocument/2006/relationships/oleObject" Target="embeddings/oleObject22.bin"/><Relationship Id="rId124" Type="http://schemas.openxmlformats.org/officeDocument/2006/relationships/image" Target="media/image61.wmf"/><Relationship Id="rId129" Type="http://schemas.openxmlformats.org/officeDocument/2006/relationships/oleObject" Target="embeddings/oleObject33.bin"/><Relationship Id="rId54" Type="http://schemas.openxmlformats.org/officeDocument/2006/relationships/oleObject" Target="embeddings/oleObject8.bin"/><Relationship Id="rId70" Type="http://schemas.openxmlformats.org/officeDocument/2006/relationships/package" Target="embeddings/Microsoft_PowerPoint_Slide17.sldx"/><Relationship Id="rId75" Type="http://schemas.openxmlformats.org/officeDocument/2006/relationships/image" Target="media/image36.emf"/><Relationship Id="rId91" Type="http://schemas.openxmlformats.org/officeDocument/2006/relationships/image" Target="media/image45.emf"/><Relationship Id="rId96" Type="http://schemas.openxmlformats.org/officeDocument/2006/relationships/oleObject" Target="embeddings/oleObject16.bin"/><Relationship Id="rId140" Type="http://schemas.openxmlformats.org/officeDocument/2006/relationships/oleObject" Target="embeddings/oleObject40.bin"/><Relationship Id="rId145" Type="http://schemas.openxmlformats.org/officeDocument/2006/relationships/image" Target="media/image70.wmf"/><Relationship Id="rId161" Type="http://schemas.openxmlformats.org/officeDocument/2006/relationships/oleObject" Target="embeddings/oleObject51.bin"/><Relationship Id="rId166" Type="http://schemas.openxmlformats.org/officeDocument/2006/relationships/oleObject" Target="embeddings/oleObject54.bin"/><Relationship Id="rId182" Type="http://schemas.openxmlformats.org/officeDocument/2006/relationships/package" Target="embeddings/Microsoft_PowerPoint_Slide28.sldx"/><Relationship Id="rId187" Type="http://schemas.openxmlformats.org/officeDocument/2006/relationships/image" Target="media/image89.emf"/><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0.emf"/><Relationship Id="rId28" Type="http://schemas.openxmlformats.org/officeDocument/2006/relationships/package" Target="embeddings/Microsoft_PowerPoint_Slide6.sldx"/><Relationship Id="rId49" Type="http://schemas.openxmlformats.org/officeDocument/2006/relationships/image" Target="media/image23.emf"/><Relationship Id="rId114" Type="http://schemas.openxmlformats.org/officeDocument/2006/relationships/image" Target="media/image56.wmf"/><Relationship Id="rId119" Type="http://schemas.openxmlformats.org/officeDocument/2006/relationships/oleObject" Target="embeddings/oleObject28.bin"/><Relationship Id="rId44" Type="http://schemas.openxmlformats.org/officeDocument/2006/relationships/package" Target="embeddings/Microsoft_PowerPoint_Slide10.sldx"/><Relationship Id="rId60" Type="http://schemas.openxmlformats.org/officeDocument/2006/relationships/package" Target="embeddings/Microsoft_PowerPoint_Slide13.sldx"/><Relationship Id="rId65" Type="http://schemas.openxmlformats.org/officeDocument/2006/relationships/image" Target="media/image31.emf"/><Relationship Id="rId81" Type="http://schemas.openxmlformats.org/officeDocument/2006/relationships/image" Target="media/image39.emf"/><Relationship Id="rId86" Type="http://schemas.openxmlformats.org/officeDocument/2006/relationships/package" Target="embeddings/Microsoft_PowerPoint_Slide23.sldx"/><Relationship Id="rId130" Type="http://schemas.openxmlformats.org/officeDocument/2006/relationships/oleObject" Target="embeddings/oleObject34.bin"/><Relationship Id="rId135" Type="http://schemas.openxmlformats.org/officeDocument/2006/relationships/image" Target="media/image65.wmf"/><Relationship Id="rId151" Type="http://schemas.openxmlformats.org/officeDocument/2006/relationships/oleObject" Target="embeddings/oleObject46.bin"/><Relationship Id="rId156" Type="http://schemas.openxmlformats.org/officeDocument/2006/relationships/image" Target="media/image75.wmf"/><Relationship Id="rId177" Type="http://schemas.openxmlformats.org/officeDocument/2006/relationships/image" Target="media/image84.emf"/><Relationship Id="rId198" Type="http://schemas.openxmlformats.org/officeDocument/2006/relationships/header" Target="header2.xml"/><Relationship Id="rId172" Type="http://schemas.openxmlformats.org/officeDocument/2006/relationships/image" Target="media/image82.wmf"/><Relationship Id="rId193" Type="http://schemas.openxmlformats.org/officeDocument/2006/relationships/package" Target="embeddings/Microsoft_PowerPoint_Slide34.sldx"/><Relationship Id="rId13" Type="http://schemas.openxmlformats.org/officeDocument/2006/relationships/image" Target="media/image3.emf"/><Relationship Id="rId18" Type="http://schemas.openxmlformats.org/officeDocument/2006/relationships/oleObject" Target="embeddings/oleObject1.bin"/><Relationship Id="rId39" Type="http://schemas.openxmlformats.org/officeDocument/2006/relationships/image" Target="media/image18.emf"/><Relationship Id="rId109" Type="http://schemas.openxmlformats.org/officeDocument/2006/relationships/image" Target="media/image54.wmf"/><Relationship Id="rId34" Type="http://schemas.openxmlformats.org/officeDocument/2006/relationships/oleObject" Target="embeddings/oleObject2.bin"/><Relationship Id="rId50" Type="http://schemas.openxmlformats.org/officeDocument/2006/relationships/oleObject" Target="embeddings/oleObject6.bin"/><Relationship Id="rId55" Type="http://schemas.openxmlformats.org/officeDocument/2006/relationships/image" Target="media/image26.emf"/><Relationship Id="rId76" Type="http://schemas.openxmlformats.org/officeDocument/2006/relationships/oleObject" Target="embeddings/oleObject13.bin"/><Relationship Id="rId97" Type="http://schemas.openxmlformats.org/officeDocument/2006/relationships/image" Target="media/image48.wmf"/><Relationship Id="rId104" Type="http://schemas.openxmlformats.org/officeDocument/2006/relationships/oleObject" Target="embeddings/oleObject20.bin"/><Relationship Id="rId120" Type="http://schemas.openxmlformats.org/officeDocument/2006/relationships/image" Target="media/image59.wmf"/><Relationship Id="rId125" Type="http://schemas.openxmlformats.org/officeDocument/2006/relationships/oleObject" Target="embeddings/oleObject31.bin"/><Relationship Id="rId141" Type="http://schemas.openxmlformats.org/officeDocument/2006/relationships/image" Target="media/image68.wmf"/><Relationship Id="rId146" Type="http://schemas.openxmlformats.org/officeDocument/2006/relationships/oleObject" Target="embeddings/oleObject43.bin"/><Relationship Id="rId167" Type="http://schemas.openxmlformats.org/officeDocument/2006/relationships/image" Target="media/image80.wmf"/><Relationship Id="rId188" Type="http://schemas.openxmlformats.org/officeDocument/2006/relationships/package" Target="embeddings/Microsoft_PowerPoint_Slide31.sldx"/><Relationship Id="rId7" Type="http://schemas.openxmlformats.org/officeDocument/2006/relationships/webSettings" Target="webSettings.xml"/><Relationship Id="rId71" Type="http://schemas.openxmlformats.org/officeDocument/2006/relationships/image" Target="media/image34.emf"/><Relationship Id="rId92" Type="http://schemas.openxmlformats.org/officeDocument/2006/relationships/package" Target="embeddings/Microsoft_PowerPoint_Slide24.sldx"/><Relationship Id="rId162" Type="http://schemas.openxmlformats.org/officeDocument/2006/relationships/oleObject" Target="embeddings/oleObject52.bin"/><Relationship Id="rId183" Type="http://schemas.openxmlformats.org/officeDocument/2006/relationships/image" Target="media/image87.emf"/><Relationship Id="rId2" Type="http://schemas.openxmlformats.org/officeDocument/2006/relationships/customXml" Target="../customXml/item2.xml"/><Relationship Id="rId29" Type="http://schemas.openxmlformats.org/officeDocument/2006/relationships/image" Target="media/image13.emf"/><Relationship Id="rId24" Type="http://schemas.openxmlformats.org/officeDocument/2006/relationships/package" Target="embeddings/Microsoft_PowerPoint_Slide4.sldx"/><Relationship Id="rId40" Type="http://schemas.openxmlformats.org/officeDocument/2006/relationships/oleObject" Target="embeddings/oleObject5.bin"/><Relationship Id="rId45" Type="http://schemas.openxmlformats.org/officeDocument/2006/relationships/image" Target="media/image21.emf"/><Relationship Id="rId66" Type="http://schemas.openxmlformats.org/officeDocument/2006/relationships/package" Target="embeddings/Microsoft_PowerPoint_Slide15.sldx"/><Relationship Id="rId87" Type="http://schemas.openxmlformats.org/officeDocument/2006/relationships/image" Target="media/image42.wmf"/><Relationship Id="rId110" Type="http://schemas.openxmlformats.org/officeDocument/2006/relationships/oleObject" Target="embeddings/oleObject23.bin"/><Relationship Id="rId115" Type="http://schemas.openxmlformats.org/officeDocument/2006/relationships/oleObject" Target="embeddings/oleObject26.bin"/><Relationship Id="rId131" Type="http://schemas.openxmlformats.org/officeDocument/2006/relationships/oleObject" Target="embeddings/oleObject35.bin"/><Relationship Id="rId136" Type="http://schemas.openxmlformats.org/officeDocument/2006/relationships/oleObject" Target="embeddings/oleObject38.bin"/><Relationship Id="rId157" Type="http://schemas.openxmlformats.org/officeDocument/2006/relationships/oleObject" Target="embeddings/oleObject49.bin"/><Relationship Id="rId178" Type="http://schemas.openxmlformats.org/officeDocument/2006/relationships/package" Target="embeddings/Microsoft_PowerPoint_Slide26.sldx"/><Relationship Id="rId61" Type="http://schemas.openxmlformats.org/officeDocument/2006/relationships/image" Target="media/image29.emf"/><Relationship Id="rId82" Type="http://schemas.openxmlformats.org/officeDocument/2006/relationships/package" Target="embeddings/Microsoft_PowerPoint_Slide21.sldx"/><Relationship Id="rId152" Type="http://schemas.openxmlformats.org/officeDocument/2006/relationships/image" Target="media/image73.wmf"/><Relationship Id="rId173" Type="http://schemas.openxmlformats.org/officeDocument/2006/relationships/oleObject" Target="embeddings/oleObject58.bin"/><Relationship Id="rId194" Type="http://schemas.openxmlformats.org/officeDocument/2006/relationships/image" Target="media/image92.emf"/><Relationship Id="rId199" Type="http://schemas.openxmlformats.org/officeDocument/2006/relationships/fontTable" Target="fontTable.xml"/><Relationship Id="rId19" Type="http://schemas.openxmlformats.org/officeDocument/2006/relationships/image" Target="media/image7.emf"/><Relationship Id="rId14" Type="http://schemas.openxmlformats.org/officeDocument/2006/relationships/image" Target="media/image4.emf"/><Relationship Id="rId30" Type="http://schemas.openxmlformats.org/officeDocument/2006/relationships/package" Target="embeddings/Microsoft_PowerPoint_Slide7.sldx"/><Relationship Id="rId35" Type="http://schemas.openxmlformats.org/officeDocument/2006/relationships/image" Target="media/image16.emf"/><Relationship Id="rId56" Type="http://schemas.openxmlformats.org/officeDocument/2006/relationships/oleObject" Target="embeddings/oleObject9.bin"/><Relationship Id="rId77" Type="http://schemas.openxmlformats.org/officeDocument/2006/relationships/image" Target="media/image37.emf"/><Relationship Id="rId100" Type="http://schemas.openxmlformats.org/officeDocument/2006/relationships/oleObject" Target="embeddings/oleObject18.bin"/><Relationship Id="rId105" Type="http://schemas.openxmlformats.org/officeDocument/2006/relationships/image" Target="media/image52.wmf"/><Relationship Id="rId126" Type="http://schemas.openxmlformats.org/officeDocument/2006/relationships/image" Target="media/image62.wmf"/><Relationship Id="rId147" Type="http://schemas.openxmlformats.org/officeDocument/2006/relationships/image" Target="media/image71.wmf"/><Relationship Id="rId168" Type="http://schemas.openxmlformats.org/officeDocument/2006/relationships/oleObject" Target="embeddings/oleObject55.bin"/><Relationship Id="rId8" Type="http://schemas.openxmlformats.org/officeDocument/2006/relationships/footnotes" Target="footnotes.xml"/><Relationship Id="rId51" Type="http://schemas.openxmlformats.org/officeDocument/2006/relationships/image" Target="media/image24.emf"/><Relationship Id="rId72" Type="http://schemas.openxmlformats.org/officeDocument/2006/relationships/package" Target="embeddings/Microsoft_PowerPoint_Slide18.sldx"/><Relationship Id="rId93" Type="http://schemas.openxmlformats.org/officeDocument/2006/relationships/image" Target="media/image46.wmf"/><Relationship Id="rId98" Type="http://schemas.openxmlformats.org/officeDocument/2006/relationships/oleObject" Target="embeddings/oleObject17.bin"/><Relationship Id="rId121" Type="http://schemas.openxmlformats.org/officeDocument/2006/relationships/image" Target="media/image60.wmf"/><Relationship Id="rId142" Type="http://schemas.openxmlformats.org/officeDocument/2006/relationships/oleObject" Target="embeddings/oleObject41.bin"/><Relationship Id="rId163" Type="http://schemas.openxmlformats.org/officeDocument/2006/relationships/image" Target="media/image78.wmf"/><Relationship Id="rId184" Type="http://schemas.openxmlformats.org/officeDocument/2006/relationships/package" Target="embeddings/Microsoft_PowerPoint_Slide29.sldx"/><Relationship Id="rId189" Type="http://schemas.openxmlformats.org/officeDocument/2006/relationships/package" Target="embeddings/Microsoft_PowerPoint_Slide32.sldx"/><Relationship Id="rId3" Type="http://schemas.openxmlformats.org/officeDocument/2006/relationships/numbering" Target="numbering.xml"/><Relationship Id="rId25" Type="http://schemas.openxmlformats.org/officeDocument/2006/relationships/image" Target="media/image11.emf"/><Relationship Id="rId46" Type="http://schemas.openxmlformats.org/officeDocument/2006/relationships/package" Target="embeddings/Microsoft_PowerPoint_Slide11.sldx"/><Relationship Id="rId67" Type="http://schemas.openxmlformats.org/officeDocument/2006/relationships/image" Target="media/image32.emf"/><Relationship Id="rId116" Type="http://schemas.openxmlformats.org/officeDocument/2006/relationships/image" Target="media/image57.wmf"/><Relationship Id="rId137" Type="http://schemas.openxmlformats.org/officeDocument/2006/relationships/image" Target="media/image66.wmf"/><Relationship Id="rId158" Type="http://schemas.openxmlformats.org/officeDocument/2006/relationships/image" Target="media/image76.wmf"/><Relationship Id="rId20" Type="http://schemas.openxmlformats.org/officeDocument/2006/relationships/image" Target="media/image8.emf"/><Relationship Id="rId41" Type="http://schemas.openxmlformats.org/officeDocument/2006/relationships/image" Target="media/image19.emf"/><Relationship Id="rId62" Type="http://schemas.openxmlformats.org/officeDocument/2006/relationships/package" Target="embeddings/Microsoft_PowerPoint_Slide14.sldx"/><Relationship Id="rId83" Type="http://schemas.openxmlformats.org/officeDocument/2006/relationships/image" Target="media/image40.emf"/><Relationship Id="rId88" Type="http://schemas.openxmlformats.org/officeDocument/2006/relationships/image" Target="media/image43.wmf"/><Relationship Id="rId111" Type="http://schemas.openxmlformats.org/officeDocument/2006/relationships/image" Target="media/image55.wmf"/><Relationship Id="rId132" Type="http://schemas.openxmlformats.org/officeDocument/2006/relationships/oleObject" Target="embeddings/oleObject36.bin"/><Relationship Id="rId153" Type="http://schemas.openxmlformats.org/officeDocument/2006/relationships/oleObject" Target="embeddings/oleObject47.bin"/><Relationship Id="rId174" Type="http://schemas.openxmlformats.org/officeDocument/2006/relationships/oleObject" Target="embeddings/oleObject59.bin"/><Relationship Id="rId179" Type="http://schemas.openxmlformats.org/officeDocument/2006/relationships/image" Target="media/image85.emf"/><Relationship Id="rId195" Type="http://schemas.openxmlformats.org/officeDocument/2006/relationships/package" Target="embeddings/Microsoft_PowerPoint_Slide35.sldx"/><Relationship Id="rId190" Type="http://schemas.openxmlformats.org/officeDocument/2006/relationships/image" Target="media/image90.emf"/><Relationship Id="rId15" Type="http://schemas.openxmlformats.org/officeDocument/2006/relationships/image" Target="media/image5.emf"/><Relationship Id="rId36" Type="http://schemas.openxmlformats.org/officeDocument/2006/relationships/oleObject" Target="embeddings/oleObject3.bin"/><Relationship Id="rId57" Type="http://schemas.openxmlformats.org/officeDocument/2006/relationships/image" Target="media/image27.emf"/><Relationship Id="rId106" Type="http://schemas.openxmlformats.org/officeDocument/2006/relationships/oleObject" Target="embeddings/oleObject21.bin"/><Relationship Id="rId127" Type="http://schemas.openxmlformats.org/officeDocument/2006/relationships/oleObject" Target="embeddings/oleObject32.bin"/><Relationship Id="rId10" Type="http://schemas.openxmlformats.org/officeDocument/2006/relationships/image" Target="media/image1.jpeg"/><Relationship Id="rId31" Type="http://schemas.openxmlformats.org/officeDocument/2006/relationships/image" Target="media/image14.emf"/><Relationship Id="rId52" Type="http://schemas.openxmlformats.org/officeDocument/2006/relationships/oleObject" Target="embeddings/oleObject7.bin"/><Relationship Id="rId73" Type="http://schemas.openxmlformats.org/officeDocument/2006/relationships/image" Target="media/image35.emf"/><Relationship Id="rId78" Type="http://schemas.openxmlformats.org/officeDocument/2006/relationships/package" Target="embeddings/Microsoft_PowerPoint_Slide19.sldx"/><Relationship Id="rId94" Type="http://schemas.openxmlformats.org/officeDocument/2006/relationships/oleObject" Target="embeddings/oleObject15.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29.bin"/><Relationship Id="rId143" Type="http://schemas.openxmlformats.org/officeDocument/2006/relationships/image" Target="media/image69.wmf"/><Relationship Id="rId148" Type="http://schemas.openxmlformats.org/officeDocument/2006/relationships/oleObject" Target="embeddings/oleObject44.bin"/><Relationship Id="rId164" Type="http://schemas.openxmlformats.org/officeDocument/2006/relationships/oleObject" Target="embeddings/oleObject53.bin"/><Relationship Id="rId169" Type="http://schemas.openxmlformats.org/officeDocument/2006/relationships/oleObject" Target="embeddings/oleObject56.bin"/><Relationship Id="rId185" Type="http://schemas.openxmlformats.org/officeDocument/2006/relationships/image" Target="media/image88.emf"/><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package" Target="embeddings/Microsoft_PowerPoint_Slide27.sldx"/><Relationship Id="rId26" Type="http://schemas.openxmlformats.org/officeDocument/2006/relationships/package" Target="embeddings/Microsoft_PowerPoint_Slide5.sldx"/><Relationship Id="rId47" Type="http://schemas.openxmlformats.org/officeDocument/2006/relationships/image" Target="media/image22.emf"/><Relationship Id="rId68" Type="http://schemas.openxmlformats.org/officeDocument/2006/relationships/package" Target="embeddings/Microsoft_PowerPoint_Slide16.sldx"/><Relationship Id="rId89" Type="http://schemas.openxmlformats.org/officeDocument/2006/relationships/image" Target="media/image44.emf"/><Relationship Id="rId112" Type="http://schemas.openxmlformats.org/officeDocument/2006/relationships/oleObject" Target="embeddings/oleObject24.bin"/><Relationship Id="rId133" Type="http://schemas.openxmlformats.org/officeDocument/2006/relationships/image" Target="media/image64.wmf"/><Relationship Id="rId154" Type="http://schemas.openxmlformats.org/officeDocument/2006/relationships/image" Target="media/image74.wmf"/><Relationship Id="rId175" Type="http://schemas.openxmlformats.org/officeDocument/2006/relationships/image" Target="media/image83.emf"/></Relationships>
</file>

<file path=word/_rels/header1.xml.rels><?xml version="1.0" encoding="UTF-8" standalone="yes"?>
<Relationships xmlns="http://schemas.openxmlformats.org/package/2006/relationships"><Relationship Id="rId1" Type="http://schemas.openxmlformats.org/officeDocument/2006/relationships/image" Target="media/image9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l%20Users\Application%20Data\Microsoft\Templates\ECSS-Standard-Template-Version5.5(23March20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0B3D8-34DD-4750-8CB0-CE872F7E8D93}">
  <ds:schemaRefs>
    <ds:schemaRef ds:uri="http://schemas.openxmlformats.org/officeDocument/2006/bibliography"/>
  </ds:schemaRefs>
</ds:datastoreItem>
</file>

<file path=customXml/itemProps2.xml><?xml version="1.0" encoding="utf-8"?>
<ds:datastoreItem xmlns:ds="http://schemas.openxmlformats.org/officeDocument/2006/customXml" ds:itemID="{6A2550BC-52A0-4524-B0C9-DFA7ED79F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ECSS-Standard-Template-Version5.5(23March2009)</Template>
  <TotalTime>0</TotalTime>
  <Pages>228</Pages>
  <Words>62277</Words>
  <Characters>328655</Characters>
  <Application>Microsoft Office Word</Application>
  <DocSecurity>0</DocSecurity>
  <Lines>2738</Lines>
  <Paragraphs>780</Paragraphs>
  <ScaleCrop>false</ScaleCrop>
  <HeadingPairs>
    <vt:vector size="2" baseType="variant">
      <vt:variant>
        <vt:lpstr>Title</vt:lpstr>
      </vt:variant>
      <vt:variant>
        <vt:i4>1</vt:i4>
      </vt:variant>
    </vt:vector>
  </HeadingPairs>
  <TitlesOfParts>
    <vt:vector size="1" baseType="lpstr">
      <vt:lpstr>ECSS-E-ST-50-11C</vt:lpstr>
    </vt:vector>
  </TitlesOfParts>
  <Company>ESA</Company>
  <LinksUpToDate>false</LinksUpToDate>
  <CharactersWithSpaces>390152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ECSS-E-ST-50-11C</dc:title>
  <dc:subject>SpaceFibre - Very high-speed serial link</dc:subject>
  <dc:creator>ECSS Executive Secretariat</dc:creator>
  <cp:lastModifiedBy>Klaus Ehrlich</cp:lastModifiedBy>
  <cp:revision>3</cp:revision>
  <cp:lastPrinted>2017-12-18T12:50:00Z</cp:lastPrinted>
  <dcterms:created xsi:type="dcterms:W3CDTF">2018-03-23T10:29:00Z</dcterms:created>
  <dcterms:modified xsi:type="dcterms:W3CDTF">2018-03-23T10:31:00Z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S Discipline">
    <vt:lpwstr>Space engineering</vt:lpwstr>
  </property>
  <property fmtid="{D5CDD505-2E9C-101B-9397-08002B2CF9AE}" pid="3" name="ECSS Standard Number">
    <vt:lpwstr>ECSS-E-ST-50-11C DIR1</vt:lpwstr>
  </property>
  <property fmtid="{D5CDD505-2E9C-101B-9397-08002B2CF9AE}" pid="4" name="ECSS Standard Issue Date">
    <vt:lpwstr>7 March 2018</vt:lpwstr>
  </property>
  <property fmtid="{D5CDD505-2E9C-101B-9397-08002B2CF9AE}" pid="5" name="ECSS Working Group">
    <vt:lpwstr>ECSS-E-ST-50-11C</vt:lpwstr>
  </property>
  <property fmtid="{D5CDD505-2E9C-101B-9397-08002B2CF9AE}" pid="6" name="EURefNum">
    <vt:lpwstr>prEN 16603-50-11</vt:lpwstr>
  </property>
  <property fmtid="{D5CDD505-2E9C-101B-9397-08002B2CF9AE}" pid="7" name="EUTITL1">
    <vt:lpwstr>Space engineering - title to be added</vt:lpwstr>
  </property>
  <property fmtid="{D5CDD505-2E9C-101B-9397-08002B2CF9AE}" pid="8" name="EUTITL2">
    <vt:lpwstr>German title to be added (using the fields in Document Properties)</vt:lpwstr>
  </property>
  <property fmtid="{D5CDD505-2E9C-101B-9397-08002B2CF9AE}" pid="9" name="EUTITL3">
    <vt:lpwstr>French title to be added (using the fields in Document Properties)</vt:lpwstr>
  </property>
  <property fmtid="{D5CDD505-2E9C-101B-9397-08002B2CF9AE}" pid="10" name="EUStatDev">
    <vt:lpwstr>European Standard</vt:lpwstr>
  </property>
  <property fmtid="{D5CDD505-2E9C-101B-9397-08002B2CF9AE}" pid="11" name="EUDocSubType">
    <vt:lpwstr> </vt:lpwstr>
  </property>
  <property fmtid="{D5CDD505-2E9C-101B-9397-08002B2CF9AE}" pid="12" name="EUStageDev">
    <vt:lpwstr>ENQUIRY</vt:lpwstr>
  </property>
  <property fmtid="{D5CDD505-2E9C-101B-9397-08002B2CF9AE}" pid="13" name="EUDocLanguage">
    <vt:lpwstr>E</vt:lpwstr>
  </property>
  <property fmtid="{D5CDD505-2E9C-101B-9397-08002B2CF9AE}" pid="14" name="EUYEAR">
    <vt:lpwstr>2018</vt:lpwstr>
  </property>
  <property fmtid="{D5CDD505-2E9C-101B-9397-08002B2CF9AE}" pid="15" name="EUMONTH">
    <vt:lpwstr>1</vt:lpwstr>
  </property>
  <property fmtid="{D5CDD505-2E9C-101B-9397-08002B2CF9AE}" pid="16" name="LibICS">
    <vt:lpwstr> </vt:lpwstr>
  </property>
  <property fmtid="{D5CDD505-2E9C-101B-9397-08002B2CF9AE}" pid="17" name="LibDESC">
    <vt:lpwstr> </vt:lpwstr>
  </property>
</Properties>
</file>