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7F" w:rsidRPr="00FE3FF9" w:rsidRDefault="00521F7F" w:rsidP="00D17A6C">
      <w:pPr>
        <w:pStyle w:val="Annex1"/>
      </w:pPr>
      <w:bookmarkStart w:id="0" w:name="_Ref173838392"/>
      <w:bookmarkStart w:id="1" w:name="_Toc206990312"/>
      <w:r w:rsidRPr="00693BB2">
        <w:t xml:space="preserve"> </w:t>
      </w:r>
      <w:bookmarkStart w:id="2" w:name="_Ref444175990"/>
      <w:bookmarkStart w:id="3" w:name="_Toc474402324"/>
      <w:r w:rsidRPr="00FE3FF9">
        <w:t>(normative)</w:t>
      </w:r>
      <w:r w:rsidRPr="00FE3FF9">
        <w:br/>
      </w:r>
      <w:bookmarkStart w:id="4" w:name="_GoBack"/>
      <w:r w:rsidRPr="00FE3FF9">
        <w:t>Mission description document (MDD)</w:t>
      </w:r>
      <w:bookmarkEnd w:id="4"/>
      <w:r w:rsidRPr="00FE3FF9">
        <w:t xml:space="preserve"> </w:t>
      </w:r>
      <w:r w:rsidR="00AC70A1">
        <w:t>-</w:t>
      </w:r>
      <w:r w:rsidRPr="00FE3FF9">
        <w:t xml:space="preserve"> DRD</w:t>
      </w:r>
      <w:bookmarkEnd w:id="0"/>
      <w:bookmarkEnd w:id="1"/>
      <w:bookmarkEnd w:id="2"/>
      <w:bookmarkEnd w:id="3"/>
    </w:p>
    <w:p w:rsidR="00521F7F" w:rsidRPr="006308DE" w:rsidRDefault="00521F7F">
      <w:pPr>
        <w:pStyle w:val="Annex2"/>
      </w:pPr>
      <w:r w:rsidRPr="006308DE">
        <w:t>DRD identification</w:t>
      </w:r>
    </w:p>
    <w:p w:rsidR="00521F7F" w:rsidRPr="00BB3803" w:rsidRDefault="00521F7F">
      <w:pPr>
        <w:pStyle w:val="Annex3"/>
        <w:ind w:right="-144"/>
      </w:pPr>
      <w:r w:rsidRPr="00BB3803">
        <w:t>Requirement identification and source document</w:t>
      </w:r>
    </w:p>
    <w:p w:rsidR="00521F7F" w:rsidRPr="00EF2682" w:rsidRDefault="00521F7F">
      <w:pPr>
        <w:pStyle w:val="paragraph"/>
      </w:pPr>
      <w:r w:rsidRPr="0000277E">
        <w:t xml:space="preserve">This DRD is called from ECSS-E-ST-10, requirement </w:t>
      </w:r>
      <w:r w:rsidR="008D372C">
        <w:t>5.3.1a</w:t>
      </w:r>
      <w:r w:rsidRPr="00EF2682">
        <w:t>.</w:t>
      </w:r>
    </w:p>
    <w:p w:rsidR="00521F7F" w:rsidRPr="0028428A" w:rsidRDefault="00521F7F">
      <w:pPr>
        <w:pStyle w:val="Annex3"/>
      </w:pPr>
      <w:r w:rsidRPr="0028428A">
        <w:t>Purpose and objective</w:t>
      </w:r>
    </w:p>
    <w:p w:rsidR="00784A71" w:rsidRPr="00693BB2" w:rsidRDefault="00521F7F">
      <w:pPr>
        <w:pStyle w:val="paragraph"/>
      </w:pPr>
      <w:r w:rsidRPr="00CC3731">
        <w:t>The objective of the mission description document (MDD) is to provide input for the later selection of the best concept meeting t</w:t>
      </w:r>
      <w:r w:rsidRPr="00D978AB">
        <w:t xml:space="preserve">he mission statement (MS) in iteration with the preparation of the </w:t>
      </w:r>
      <w:r w:rsidR="00AA4EA9" w:rsidRPr="00325122">
        <w:t>preliminar</w:t>
      </w:r>
      <w:r w:rsidR="008E4FC3" w:rsidRPr="001C686B">
        <w:t xml:space="preserve">y technical requirements specification </w:t>
      </w:r>
      <w:r w:rsidRPr="00390DA8">
        <w:t>(TS) (as define</w:t>
      </w:r>
      <w:r w:rsidR="00570923" w:rsidRPr="00693BB2">
        <w:t>d in ECSS-E-ST-10-06 Annex A).</w:t>
      </w:r>
    </w:p>
    <w:p w:rsidR="00521F7F" w:rsidRPr="00EF2682" w:rsidRDefault="00521F7F">
      <w:pPr>
        <w:pStyle w:val="paragraph"/>
      </w:pPr>
      <w:r w:rsidRPr="00693BB2">
        <w:t xml:space="preserve">It is prepared in Phase 0 and Phase A for each possible concept, as indicated in requirement </w:t>
      </w:r>
      <w:r w:rsidR="008D372C">
        <w:t>5.3.1a</w:t>
      </w:r>
      <w:r w:rsidRPr="00EF2682">
        <w:t>.</w:t>
      </w:r>
    </w:p>
    <w:p w:rsidR="00521F7F" w:rsidRPr="00EF2682" w:rsidRDefault="00521F7F">
      <w:pPr>
        <w:pStyle w:val="paragraph"/>
        <w:rPr>
          <w:spacing w:val="-2"/>
        </w:rPr>
      </w:pPr>
      <w:r w:rsidRPr="0028428A">
        <w:rPr>
          <w:spacing w:val="-2"/>
        </w:rPr>
        <w:t>Links and chronology amongst</w:t>
      </w:r>
      <w:r w:rsidRPr="00CC3731">
        <w:rPr>
          <w:spacing w:val="-2"/>
        </w:rPr>
        <w:t xml:space="preserve"> the MS, TS, MDD, </w:t>
      </w:r>
      <w:r w:rsidR="00E77E9A" w:rsidRPr="00D978AB">
        <w:rPr>
          <w:spacing w:val="-2"/>
        </w:rPr>
        <w:t xml:space="preserve">system engineering plan, project management plan and system concept report are </w:t>
      </w:r>
      <w:r w:rsidRPr="00325122">
        <w:rPr>
          <w:spacing w:val="-2"/>
        </w:rPr>
        <w:t xml:space="preserve">provided on the </w:t>
      </w:r>
      <w:r w:rsidR="008D372C">
        <w:rPr>
          <w:spacing w:val="-2"/>
        </w:rPr>
        <w:t>Figure B-1</w:t>
      </w:r>
      <w:r w:rsidRPr="00EF2682">
        <w:rPr>
          <w:spacing w:val="-2"/>
        </w:rPr>
        <w:t>.</w:t>
      </w:r>
    </w:p>
    <w:p w:rsidR="00832991" w:rsidRPr="00D978AB" w:rsidRDefault="00832991" w:rsidP="00832991">
      <w:pPr>
        <w:pStyle w:val="paragraph"/>
      </w:pPr>
      <w:r w:rsidRPr="0028428A">
        <w:t xml:space="preserve">The MDD is produced by </w:t>
      </w:r>
      <w:r w:rsidR="00644BA5">
        <w:t>the top-level customer (as described in ECSS-S-ST-00</w:t>
      </w:r>
      <w:r w:rsidR="00FF7D01">
        <w:t xml:space="preserve"> clause</w:t>
      </w:r>
      <w:r w:rsidR="00644BA5">
        <w:t xml:space="preserve"> 6.1 and figure 6-1) </w:t>
      </w:r>
      <w:r w:rsidRPr="0028428A">
        <w:t>(typ</w:t>
      </w:r>
      <w:r w:rsidRPr="00CC3731">
        <w:t>ically an Agency or other institutional actors) and defines a concept that aims at satisfying the preliminary technical requirements specification, and presents how the objectives, operatio</w:t>
      </w:r>
      <w:r w:rsidRPr="00D978AB">
        <w:t xml:space="preserve">n profile, major system events and capabilities, contingencies and performance standards are expected to be achieved. </w:t>
      </w:r>
    </w:p>
    <w:p w:rsidR="00832991" w:rsidRPr="001C686B" w:rsidRDefault="00832991" w:rsidP="00832991">
      <w:pPr>
        <w:pStyle w:val="paragraph"/>
      </w:pPr>
      <w:r w:rsidRPr="00325122">
        <w:t>For each mission concept, the MDD is a complete description of that concept. And to each MDD a SEP evaluating the related system engineer</w:t>
      </w:r>
      <w:r w:rsidRPr="001C686B">
        <w:t>ing effort and a report evaluating the related programmatic aspect are associated.</w:t>
      </w:r>
    </w:p>
    <w:p w:rsidR="00832991" w:rsidRPr="00693BB2" w:rsidRDefault="00832991">
      <w:pPr>
        <w:pStyle w:val="paragraph"/>
        <w:rPr>
          <w:spacing w:val="-2"/>
        </w:rPr>
      </w:pPr>
      <w:r w:rsidRPr="00390DA8">
        <w:t>The system concept report assesses the different concepts from a technical, programmatic and risk point of view, includes a trade-off including weighting factors which bears</w:t>
      </w:r>
      <w:r w:rsidRPr="00693BB2">
        <w:t xml:space="preserve"> some management aspects, followed by a system concept selection.</w:t>
      </w:r>
    </w:p>
    <w:p w:rsidR="00521F7F" w:rsidRPr="00693BB2" w:rsidRDefault="00D17A6C">
      <w:pPr>
        <w:pStyle w:val="graphic"/>
        <w:rPr>
          <w:lang w:val="en-GB"/>
        </w:rPr>
      </w:pPr>
      <w:bookmarkStart w:id="5" w:name="_MON_1285784518"/>
      <w:bookmarkStart w:id="6" w:name="_MON_1289547096"/>
      <w:bookmarkStart w:id="7" w:name="_MON_1289547116"/>
      <w:bookmarkStart w:id="8" w:name="_MON_1289722908"/>
      <w:bookmarkStart w:id="9" w:name="_MON_1289750752"/>
      <w:bookmarkStart w:id="10" w:name="_MON_1289900838"/>
      <w:bookmarkStart w:id="11" w:name="_MON_1289909795"/>
      <w:bookmarkStart w:id="12" w:name="_MON_1289909888"/>
      <w:bookmarkStart w:id="13" w:name="_MON_1289912023"/>
      <w:bookmarkStart w:id="14" w:name="_MON_1296888938"/>
      <w:bookmarkStart w:id="15" w:name="_MON_1296972591"/>
      <w:bookmarkStart w:id="16" w:name="_MON_1296973850"/>
      <w:bookmarkStart w:id="17" w:name="_MON_1296987218"/>
      <w:bookmarkStart w:id="18" w:name="_MON_1297608489"/>
      <w:bookmarkStart w:id="19" w:name="_MON_129760961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93BB2">
        <w:rPr>
          <w:lang w:val="en-G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02" type="#_x0000_t75" style="width:435.6pt;height:318pt">
            <v:imagedata r:id="rId8" o:title=""/>
          </v:shape>
        </w:pict>
      </w:r>
    </w:p>
    <w:p w:rsidR="00521F7F" w:rsidRPr="00693BB2" w:rsidRDefault="00521F7F" w:rsidP="004F4164">
      <w:pPr>
        <w:pStyle w:val="CaptionAnnexFigure"/>
      </w:pPr>
      <w:bookmarkStart w:id="20" w:name="_Toc474402345"/>
      <w:r w:rsidRPr="00693BB2">
        <w:t xml:space="preserve">: </w:t>
      </w:r>
      <w:bookmarkStart w:id="21" w:name="_Ref174177235"/>
      <w:bookmarkStart w:id="22" w:name="_Toc206990332"/>
      <w:r w:rsidRPr="00693BB2">
        <w:t>Relationship between documents</w:t>
      </w:r>
      <w:bookmarkEnd w:id="21"/>
      <w:bookmarkEnd w:id="22"/>
      <w:bookmarkEnd w:id="20"/>
      <w:r w:rsidR="00BD37F4" w:rsidRPr="00693BB2">
        <w:t xml:space="preserve"> </w:t>
      </w:r>
    </w:p>
    <w:p w:rsidR="00521F7F" w:rsidRPr="00693BB2" w:rsidRDefault="00521F7F">
      <w:pPr>
        <w:pStyle w:val="Annex2"/>
      </w:pPr>
      <w:r w:rsidRPr="00693BB2">
        <w:t>Expected response</w:t>
      </w:r>
    </w:p>
    <w:p w:rsidR="00521F7F" w:rsidRPr="00693BB2" w:rsidRDefault="00521F7F">
      <w:pPr>
        <w:pStyle w:val="Annex3"/>
      </w:pPr>
      <w:bookmarkStart w:id="23" w:name="_Ref474396730"/>
      <w:r w:rsidRPr="00693BB2">
        <w:t>Scope and content</w:t>
      </w:r>
      <w:bookmarkEnd w:id="23"/>
    </w:p>
    <w:p w:rsidR="00521F7F" w:rsidRPr="00693BB2" w:rsidRDefault="00521F7F">
      <w:pPr>
        <w:pStyle w:val="DRD1"/>
      </w:pPr>
      <w:r w:rsidRPr="00693BB2">
        <w:t>Introduction</w:t>
      </w:r>
    </w:p>
    <w:p w:rsidR="00521F7F" w:rsidRPr="00693BB2" w:rsidRDefault="00521F7F" w:rsidP="006029C0">
      <w:pPr>
        <w:pStyle w:val="requirelevel1"/>
        <w:numPr>
          <w:ilvl w:val="5"/>
          <w:numId w:val="180"/>
        </w:numPr>
      </w:pPr>
      <w:r w:rsidRPr="00693BB2">
        <w:t>The MDD shall contain a description of the purpose, objective, content and the reason prompting its preparation (e.g. logic, organization, process or procedure).</w:t>
      </w:r>
    </w:p>
    <w:p w:rsidR="00521F7F" w:rsidRPr="00693BB2" w:rsidRDefault="00521F7F">
      <w:pPr>
        <w:pStyle w:val="DRD1"/>
      </w:pPr>
      <w:r w:rsidRPr="00693BB2">
        <w:t>Applicable and reference documents</w:t>
      </w:r>
    </w:p>
    <w:p w:rsidR="00521F7F" w:rsidRPr="00693BB2" w:rsidRDefault="00521F7F" w:rsidP="006029C0">
      <w:pPr>
        <w:pStyle w:val="requirelevel1"/>
        <w:numPr>
          <w:ilvl w:val="5"/>
          <w:numId w:val="181"/>
        </w:numPr>
      </w:pPr>
      <w:r w:rsidRPr="00693BB2">
        <w:t xml:space="preserve">The MDD shall list the applicable and reference documents in support to the generation of the document, and include, as a minimum, the current </w:t>
      </w:r>
      <w:r w:rsidR="00AA4EA9" w:rsidRPr="00693BB2">
        <w:t xml:space="preserve">preliminary </w:t>
      </w:r>
      <w:r w:rsidR="008E4FC3" w:rsidRPr="00693BB2">
        <w:t>technical requirements specification</w:t>
      </w:r>
      <w:r w:rsidRPr="00693BB2">
        <w:t>.</w:t>
      </w:r>
    </w:p>
    <w:p w:rsidR="00521F7F" w:rsidRPr="00693BB2" w:rsidRDefault="00AA4EA9">
      <w:pPr>
        <w:pStyle w:val="DRD1"/>
      </w:pPr>
      <w:r w:rsidRPr="00693BB2">
        <w:t xml:space="preserve">Preliminary </w:t>
      </w:r>
      <w:r w:rsidR="008E4FC3" w:rsidRPr="00693BB2">
        <w:t>technical requirements specification</w:t>
      </w:r>
      <w:r w:rsidR="00521F7F" w:rsidRPr="00693BB2">
        <w:t xml:space="preserve"> summary</w:t>
      </w:r>
    </w:p>
    <w:p w:rsidR="00521F7F" w:rsidRPr="00693BB2" w:rsidRDefault="00521F7F" w:rsidP="006029C0">
      <w:pPr>
        <w:pStyle w:val="requirelevel1"/>
        <w:numPr>
          <w:ilvl w:val="5"/>
          <w:numId w:val="185"/>
        </w:numPr>
      </w:pPr>
      <w:r w:rsidRPr="00693BB2">
        <w:t xml:space="preserve">The MDD shall provide a summary of the </w:t>
      </w:r>
      <w:r w:rsidR="00AA4EA9" w:rsidRPr="00693BB2">
        <w:t xml:space="preserve">preliminary </w:t>
      </w:r>
      <w:r w:rsidR="008E4FC3" w:rsidRPr="00693BB2">
        <w:t>technical requirements specification</w:t>
      </w:r>
      <w:r w:rsidRPr="00693BB2">
        <w:t xml:space="preserve"> objectives and list the design driving requirements, derived from the current initial specification.</w:t>
      </w:r>
    </w:p>
    <w:p w:rsidR="00521F7F" w:rsidRPr="00693BB2" w:rsidRDefault="00521F7F">
      <w:pPr>
        <w:pStyle w:val="DRD1"/>
      </w:pPr>
      <w:bookmarkStart w:id="24" w:name="_Ref474396741"/>
      <w:r w:rsidRPr="00693BB2">
        <w:lastRenderedPageBreak/>
        <w:t>Concept description</w:t>
      </w:r>
      <w:bookmarkEnd w:id="24"/>
    </w:p>
    <w:p w:rsidR="00521F7F" w:rsidRPr="00693BB2" w:rsidRDefault="00521F7F" w:rsidP="006029C0">
      <w:pPr>
        <w:pStyle w:val="requirelevel1"/>
        <w:numPr>
          <w:ilvl w:val="5"/>
          <w:numId w:val="35"/>
        </w:numPr>
      </w:pPr>
      <w:bookmarkStart w:id="25" w:name="_Ref474396743"/>
      <w:r w:rsidRPr="00693BB2">
        <w:t>The MDD shall provide:</w:t>
      </w:r>
      <w:bookmarkEnd w:id="25"/>
    </w:p>
    <w:p w:rsidR="00521F7F" w:rsidRPr="00693BB2" w:rsidRDefault="00521F7F" w:rsidP="006029C0">
      <w:pPr>
        <w:pStyle w:val="requirelevel2"/>
        <w:numPr>
          <w:ilvl w:val="6"/>
          <w:numId w:val="14"/>
        </w:numPr>
      </w:pPr>
      <w:r w:rsidRPr="00693BB2">
        <w:t>Overview of the concept</w:t>
      </w:r>
    </w:p>
    <w:p w:rsidR="00521F7F" w:rsidRPr="00693BB2" w:rsidRDefault="00521F7F" w:rsidP="006029C0">
      <w:pPr>
        <w:pStyle w:val="requirelevel2"/>
        <w:numPr>
          <w:ilvl w:val="6"/>
          <w:numId w:val="14"/>
        </w:numPr>
      </w:pPr>
      <w:r w:rsidRPr="00693BB2">
        <w:t>Mission analysis</w:t>
      </w:r>
    </w:p>
    <w:p w:rsidR="00521F7F" w:rsidRPr="00693BB2" w:rsidRDefault="00521F7F" w:rsidP="006029C0">
      <w:pPr>
        <w:pStyle w:val="requirelevel2"/>
        <w:numPr>
          <w:ilvl w:val="6"/>
          <w:numId w:val="14"/>
        </w:numPr>
      </w:pPr>
      <w:bookmarkStart w:id="26" w:name="_Ref474396827"/>
      <w:r w:rsidRPr="00693BB2">
        <w:t>System description</w:t>
      </w:r>
      <w:r w:rsidR="006452B1" w:rsidRPr="00693BB2">
        <w:t>, element by element</w:t>
      </w:r>
      <w:bookmarkEnd w:id="26"/>
    </w:p>
    <w:p w:rsidR="009C0DE6" w:rsidRPr="006029C0" w:rsidRDefault="009C0DE6" w:rsidP="009C0DE6">
      <w:pPr>
        <w:pStyle w:val="requirelevel2"/>
      </w:pPr>
      <w:bookmarkStart w:id="27" w:name="_Ref474399459"/>
      <w:r w:rsidRPr="006029C0">
        <w:t>Description of how the system works in each mission phase</w:t>
      </w:r>
      <w:bookmarkEnd w:id="27"/>
    </w:p>
    <w:p w:rsidR="009C0DE6" w:rsidRPr="00693BB2" w:rsidRDefault="009C0DE6" w:rsidP="009C0DE6">
      <w:pPr>
        <w:pStyle w:val="requirelevel3"/>
      </w:pPr>
      <w:r w:rsidRPr="00693BB2">
        <w:t>Performance drivers</w:t>
      </w:r>
    </w:p>
    <w:p w:rsidR="009C0DE6" w:rsidRPr="00693BB2" w:rsidRDefault="009C0DE6" w:rsidP="009C0DE6">
      <w:pPr>
        <w:pStyle w:val="requirelevel3"/>
      </w:pPr>
      <w:r w:rsidRPr="00693BB2">
        <w:t>Constraints</w:t>
      </w:r>
    </w:p>
    <w:p w:rsidR="009C0DE6" w:rsidRPr="00693BB2" w:rsidRDefault="009C0DE6" w:rsidP="009C0DE6">
      <w:pPr>
        <w:pStyle w:val="requirelevel3"/>
      </w:pPr>
      <w:r w:rsidRPr="00693BB2">
        <w:t>Main events</w:t>
      </w:r>
    </w:p>
    <w:p w:rsidR="009C0DE6" w:rsidRDefault="009C0DE6" w:rsidP="009C0DE6">
      <w:pPr>
        <w:pStyle w:val="requirelevel3"/>
      </w:pPr>
      <w:r w:rsidRPr="00693BB2">
        <w:t>Operations scenarios</w:t>
      </w:r>
    </w:p>
    <w:p w:rsidR="00005428" w:rsidRPr="00693BB2" w:rsidRDefault="000B1BAC" w:rsidP="00005428">
      <w:pPr>
        <w:pStyle w:val="NOTEnumbered"/>
      </w:pPr>
      <w:r>
        <w:t>1</w:t>
      </w:r>
      <w:r>
        <w:tab/>
      </w:r>
      <w:r w:rsidR="00733B3C">
        <w:t xml:space="preserve">to item </w:t>
      </w:r>
      <w:r w:rsidR="008D372C">
        <w:t>3</w:t>
      </w:r>
      <w:r w:rsidR="00005428" w:rsidRPr="00693BB2">
        <w:t xml:space="preserve">: </w:t>
      </w:r>
      <w:r w:rsidR="00733B3C">
        <w:t xml:space="preserve">For example: </w:t>
      </w:r>
      <w:r w:rsidR="00005428" w:rsidRPr="00693BB2">
        <w:t>For a spacecraft, its ground control segment, and a user segment, e.g.</w:t>
      </w:r>
    </w:p>
    <w:p w:rsidR="00005428" w:rsidRPr="00693BB2" w:rsidRDefault="00733B3C" w:rsidP="00005428">
      <w:pPr>
        <w:pStyle w:val="NOTEcont"/>
      </w:pPr>
      <w:r>
        <w:t>Space Segment</w:t>
      </w:r>
    </w:p>
    <w:p w:rsidR="00005428" w:rsidRPr="00693BB2" w:rsidRDefault="00005428" w:rsidP="00005428">
      <w:pPr>
        <w:pStyle w:val="NOTEbul"/>
      </w:pPr>
      <w:r w:rsidRPr="00693BB2">
        <w:t xml:space="preserve">Payload </w:t>
      </w:r>
    </w:p>
    <w:p w:rsidR="00005428" w:rsidRPr="00693BB2" w:rsidRDefault="00005428" w:rsidP="00005428">
      <w:pPr>
        <w:pStyle w:val="NOTEbul"/>
      </w:pPr>
      <w:r w:rsidRPr="00693BB2">
        <w:t xml:space="preserve">Platform </w:t>
      </w:r>
    </w:p>
    <w:p w:rsidR="00005428" w:rsidRPr="00693BB2" w:rsidRDefault="00005428" w:rsidP="00005428">
      <w:pPr>
        <w:pStyle w:val="NOTEbul"/>
      </w:pPr>
      <w:r w:rsidRPr="00693BB2">
        <w:t xml:space="preserve">Launch Vehicle </w:t>
      </w:r>
    </w:p>
    <w:p w:rsidR="00005428" w:rsidRPr="00693BB2" w:rsidRDefault="00005428" w:rsidP="00005428">
      <w:pPr>
        <w:pStyle w:val="NOTEbul"/>
      </w:pPr>
      <w:r w:rsidRPr="00693BB2">
        <w:t>Orbit related aspects</w:t>
      </w:r>
    </w:p>
    <w:p w:rsidR="00005428" w:rsidRPr="00693BB2" w:rsidRDefault="00005428" w:rsidP="00005428">
      <w:pPr>
        <w:pStyle w:val="NOTEbul"/>
      </w:pPr>
      <w:r w:rsidRPr="00693BB2">
        <w:t xml:space="preserve">On-Board Data Handling </w:t>
      </w:r>
    </w:p>
    <w:p w:rsidR="00005428" w:rsidRPr="00693BB2" w:rsidRDefault="00005428" w:rsidP="00005428">
      <w:pPr>
        <w:pStyle w:val="NOTEbul"/>
      </w:pPr>
      <w:r w:rsidRPr="00693BB2">
        <w:t>Reference Operation Scenarios / Observation characteristics</w:t>
      </w:r>
    </w:p>
    <w:p w:rsidR="00005428" w:rsidRPr="00693BB2" w:rsidRDefault="00005428" w:rsidP="00005428">
      <w:pPr>
        <w:pStyle w:val="NOTEbul"/>
      </w:pPr>
      <w:r w:rsidRPr="00693BB2">
        <w:t xml:space="preserve">Operability / Autonomy Requirements </w:t>
      </w:r>
    </w:p>
    <w:p w:rsidR="00005428" w:rsidRPr="00693BB2" w:rsidRDefault="00005428" w:rsidP="00005428">
      <w:pPr>
        <w:pStyle w:val="NOTEcont"/>
      </w:pPr>
      <w:r w:rsidRPr="00693BB2">
        <w:t xml:space="preserve">Ground Segment </w:t>
      </w:r>
    </w:p>
    <w:p w:rsidR="00005428" w:rsidRPr="00693BB2" w:rsidRDefault="00005428" w:rsidP="00005428">
      <w:pPr>
        <w:pStyle w:val="NOTEbul"/>
      </w:pPr>
      <w:r w:rsidRPr="00693BB2">
        <w:t xml:space="preserve">Functional Requirements and Major Elements </w:t>
      </w:r>
    </w:p>
    <w:p w:rsidR="00005428" w:rsidRPr="00693BB2" w:rsidRDefault="00005428" w:rsidP="00005428">
      <w:pPr>
        <w:pStyle w:val="NOTEbul"/>
      </w:pPr>
      <w:r w:rsidRPr="00693BB2">
        <w:t xml:space="preserve">Monitoring and Control Segment </w:t>
      </w:r>
    </w:p>
    <w:p w:rsidR="00005428" w:rsidRPr="00693BB2" w:rsidRDefault="00005428" w:rsidP="00005428">
      <w:pPr>
        <w:pStyle w:val="NOTEbul"/>
      </w:pPr>
      <w:r w:rsidRPr="00693BB2">
        <w:t xml:space="preserve">Data Processing Segment </w:t>
      </w:r>
    </w:p>
    <w:p w:rsidR="00005428" w:rsidRPr="00693BB2" w:rsidRDefault="00005428" w:rsidP="00005428">
      <w:pPr>
        <w:pStyle w:val="NOTEcont"/>
      </w:pPr>
      <w:r w:rsidRPr="00693BB2">
        <w:t>User segment</w:t>
      </w:r>
    </w:p>
    <w:p w:rsidR="00005428" w:rsidRPr="00693BB2" w:rsidRDefault="00005428" w:rsidP="00005428">
      <w:pPr>
        <w:pStyle w:val="NOTEbul"/>
      </w:pPr>
      <w:r w:rsidRPr="00693BB2">
        <w:t xml:space="preserve">Functional Requirements and Major Elements </w:t>
      </w:r>
    </w:p>
    <w:p w:rsidR="00005428" w:rsidRPr="00693BB2" w:rsidRDefault="00005428" w:rsidP="00005428">
      <w:pPr>
        <w:pStyle w:val="NOTEbul"/>
      </w:pPr>
      <w:r w:rsidRPr="00693BB2">
        <w:t xml:space="preserve">Monitoring requirements </w:t>
      </w:r>
    </w:p>
    <w:p w:rsidR="004B28D9" w:rsidRDefault="00005428" w:rsidP="00005428">
      <w:pPr>
        <w:pStyle w:val="NOTEnumbered"/>
      </w:pPr>
      <w:r>
        <w:t>2</w:t>
      </w:r>
      <w:r>
        <w:tab/>
      </w:r>
      <w:r w:rsidR="00733B3C">
        <w:t>to</w:t>
      </w:r>
      <w:r>
        <w:t xml:space="preserve"> item </w:t>
      </w:r>
      <w:r w:rsidR="008D372C">
        <w:t>4</w:t>
      </w:r>
      <w:r>
        <w:t xml:space="preserve">: </w:t>
      </w:r>
      <w:r w:rsidR="004B28D9" w:rsidRPr="00693BB2">
        <w:t>For example: For a spacecraft, the following phase:</w:t>
      </w:r>
    </w:p>
    <w:p w:rsidR="004B28D9" w:rsidRDefault="004B28D9" w:rsidP="004B28D9">
      <w:pPr>
        <w:pStyle w:val="NOTEbul"/>
      </w:pPr>
      <w:r>
        <w:t xml:space="preserve">Launch preparation </w:t>
      </w:r>
    </w:p>
    <w:p w:rsidR="004B28D9" w:rsidRDefault="004B28D9" w:rsidP="004B28D9">
      <w:pPr>
        <w:pStyle w:val="NOTEbul"/>
      </w:pPr>
      <w:r>
        <w:t xml:space="preserve">Launch and Early Orbit Phase </w:t>
      </w:r>
    </w:p>
    <w:p w:rsidR="004B28D9" w:rsidRDefault="004B28D9" w:rsidP="004B28D9">
      <w:pPr>
        <w:pStyle w:val="NOTEbul"/>
      </w:pPr>
      <w:r>
        <w:t xml:space="preserve">In Orbit Commissioning </w:t>
      </w:r>
    </w:p>
    <w:p w:rsidR="004B28D9" w:rsidRDefault="004B28D9" w:rsidP="004B28D9">
      <w:pPr>
        <w:pStyle w:val="NOTEbul"/>
      </w:pPr>
      <w:r>
        <w:t xml:space="preserve">Nominal Operations </w:t>
      </w:r>
    </w:p>
    <w:p w:rsidR="004B28D9" w:rsidRDefault="004B28D9" w:rsidP="004B28D9">
      <w:pPr>
        <w:pStyle w:val="NOTEbul"/>
      </w:pPr>
      <w:r>
        <w:t xml:space="preserve">Spacecraft Disposal </w:t>
      </w:r>
    </w:p>
    <w:p w:rsidR="000C69CE" w:rsidRPr="006029C0" w:rsidRDefault="00733B3C" w:rsidP="000C69CE">
      <w:pPr>
        <w:pStyle w:val="requirelevel1"/>
      </w:pPr>
      <w:r>
        <w:t xml:space="preserve">&lt;&lt;deleted and moved as item </w:t>
      </w:r>
      <w:r w:rsidR="008D372C">
        <w:t>4</w:t>
      </w:r>
      <w:r>
        <w:t xml:space="preserve"> into requirement </w:t>
      </w:r>
      <w:r w:rsidR="008D372C">
        <w:t>B.2.1&lt;4&gt;a</w:t>
      </w:r>
      <w:r>
        <w:t>&gt;&gt;</w:t>
      </w:r>
    </w:p>
    <w:p w:rsidR="00521F7F" w:rsidRPr="00693BB2" w:rsidRDefault="00521F7F">
      <w:pPr>
        <w:pStyle w:val="DRD1"/>
      </w:pPr>
      <w:r w:rsidRPr="00693BB2">
        <w:lastRenderedPageBreak/>
        <w:t>Assessment of the performance</w:t>
      </w:r>
    </w:p>
    <w:p w:rsidR="00521F7F" w:rsidRPr="00693BB2" w:rsidRDefault="00521F7F" w:rsidP="00AA78B6">
      <w:pPr>
        <w:pStyle w:val="requirelevel1"/>
        <w:keepNext/>
        <w:numPr>
          <w:ilvl w:val="5"/>
          <w:numId w:val="36"/>
        </w:numPr>
      </w:pPr>
      <w:r w:rsidRPr="00693BB2">
        <w:t>The MDD shall provide the</w:t>
      </w:r>
    </w:p>
    <w:p w:rsidR="00521F7F" w:rsidRPr="00693BB2" w:rsidRDefault="00521F7F" w:rsidP="00AA78B6">
      <w:pPr>
        <w:pStyle w:val="requirelevel2"/>
        <w:numPr>
          <w:ilvl w:val="6"/>
          <w:numId w:val="14"/>
        </w:numPr>
      </w:pPr>
      <w:r w:rsidRPr="00693BB2">
        <w:t xml:space="preserve">assessment against the current </w:t>
      </w:r>
      <w:r w:rsidR="00AA4EA9" w:rsidRPr="00693BB2">
        <w:t xml:space="preserve">preliminary </w:t>
      </w:r>
      <w:r w:rsidR="008E4FC3" w:rsidRPr="00693BB2">
        <w:t>technical requirements specification</w:t>
      </w:r>
      <w:r w:rsidRPr="00693BB2">
        <w:t xml:space="preserve"> requirements, and</w:t>
      </w:r>
    </w:p>
    <w:p w:rsidR="00521F7F" w:rsidRPr="00693BB2" w:rsidRDefault="00521F7F" w:rsidP="00AA78B6">
      <w:pPr>
        <w:pStyle w:val="requirelevel2"/>
        <w:numPr>
          <w:ilvl w:val="6"/>
          <w:numId w:val="14"/>
        </w:numPr>
      </w:pPr>
      <w:r w:rsidRPr="00693BB2">
        <w:t xml:space="preserve">identification of non-compliances, and their impact on the current </w:t>
      </w:r>
      <w:r w:rsidR="00AA4EA9" w:rsidRPr="00693BB2">
        <w:t xml:space="preserve">preliminary </w:t>
      </w:r>
      <w:r w:rsidR="008E4FC3" w:rsidRPr="00693BB2">
        <w:t>technical requirements specification</w:t>
      </w:r>
      <w:r w:rsidRPr="00693BB2">
        <w:t>.</w:t>
      </w:r>
    </w:p>
    <w:p w:rsidR="00521F7F" w:rsidRPr="00693BB2" w:rsidRDefault="00521F7F">
      <w:pPr>
        <w:pStyle w:val="DRD1"/>
      </w:pPr>
      <w:r w:rsidRPr="00693BB2">
        <w:t>Identification of risk areas</w:t>
      </w:r>
    </w:p>
    <w:p w:rsidR="00521F7F" w:rsidRPr="00693BB2" w:rsidRDefault="00521F7F" w:rsidP="00AA78B6">
      <w:pPr>
        <w:pStyle w:val="requirelevel1"/>
        <w:numPr>
          <w:ilvl w:val="5"/>
          <w:numId w:val="37"/>
        </w:numPr>
      </w:pPr>
      <w:r w:rsidRPr="00693BB2">
        <w:t>The MDD shall provide the list of identified risk related to the concept, including as a minimum technology, contingencies handling, and programmatic aspects.</w:t>
      </w:r>
    </w:p>
    <w:p w:rsidR="00521F7F" w:rsidRPr="00693BB2" w:rsidRDefault="00521F7F">
      <w:pPr>
        <w:pStyle w:val="DRD1"/>
      </w:pPr>
      <w:r w:rsidRPr="00693BB2">
        <w:t>Conclusion</w:t>
      </w:r>
    </w:p>
    <w:p w:rsidR="00521F7F" w:rsidRPr="00693BB2" w:rsidRDefault="00521F7F" w:rsidP="00AA78B6">
      <w:pPr>
        <w:pStyle w:val="requirelevel1"/>
        <w:numPr>
          <w:ilvl w:val="5"/>
          <w:numId w:val="38"/>
        </w:numPr>
      </w:pPr>
      <w:r w:rsidRPr="00693BB2">
        <w:t>The MDD shall summarize the strengths and weaknesses of the concept.</w:t>
      </w:r>
    </w:p>
    <w:p w:rsidR="00521F7F" w:rsidRPr="00693BB2" w:rsidRDefault="00521F7F" w:rsidP="00685C48">
      <w:pPr>
        <w:pStyle w:val="Annex3"/>
      </w:pPr>
      <w:r w:rsidRPr="00693BB2">
        <w:t>Special remarks</w:t>
      </w:r>
    </w:p>
    <w:p w:rsidR="00521F7F" w:rsidRPr="00693BB2" w:rsidRDefault="00521F7F" w:rsidP="00D17A6C">
      <w:pPr>
        <w:pStyle w:val="paragraph"/>
      </w:pPr>
      <w:r w:rsidRPr="00693BB2">
        <w:t>None.</w:t>
      </w:r>
      <w:r w:rsidR="00D17A6C" w:rsidRPr="00693BB2">
        <w:t xml:space="preserve"> </w:t>
      </w:r>
    </w:p>
    <w:sectPr w:rsidR="00521F7F" w:rsidRPr="00693BB2">
      <w:head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B3" w:rsidRDefault="004671B3">
      <w:r>
        <w:separator/>
      </w:r>
    </w:p>
  </w:endnote>
  <w:endnote w:type="continuationSeparator" w:id="0">
    <w:p w:rsidR="004671B3" w:rsidRDefault="004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B3" w:rsidRDefault="004671B3">
      <w:r>
        <w:separator/>
      </w:r>
    </w:p>
  </w:footnote>
  <w:footnote w:type="continuationSeparator" w:id="0">
    <w:p w:rsidR="004671B3" w:rsidRDefault="0046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6C" w:rsidRDefault="00D17A6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0" wp14:anchorId="7DF2C63A" wp14:editId="65AB98E7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" name="Picture 4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ECSS-E-ST-10C Rev.1</w:t>
    </w:r>
    <w:r>
      <w:rPr>
        <w:noProof/>
      </w:rPr>
      <w:fldChar w:fldCharType="end"/>
    </w:r>
  </w:p>
  <w:p w:rsidR="00D17A6C" w:rsidRDefault="00D17A6C">
    <w:pPr>
      <w:pStyle w:val="Header"/>
    </w:pPr>
    <w:fldSimple w:instr=" DOCPROPERTY  &quot;ECSS Standard Issue Date&quot;  \* MERGEFORMAT ">
      <w:r>
        <w:t>15 February 2017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B257B8"/>
    <w:lvl w:ilvl="0">
      <w:start w:val="1"/>
      <w:numFmt w:val="decimal"/>
      <w:pStyle w:val="bul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5AB2D614"/>
    <w:lvl w:ilvl="0">
      <w:start w:val="1"/>
      <w:numFmt w:val="bullet"/>
      <w:pStyle w:val="tableheadnormal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276B004"/>
    <w:lvl w:ilvl="0">
      <w:start w:val="1"/>
      <w:numFmt w:val="bullet"/>
      <w:pStyle w:val="tablenote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0EEE3E0"/>
    <w:lvl w:ilvl="0">
      <w:start w:val="1"/>
      <w:numFmt w:val="bullet"/>
      <w:pStyle w:val="tablenotenonu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C82D4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" w15:restartNumberingAfterBreak="0">
    <w:nsid w:val="055A092F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figtitleannex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F3AC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9" w15:restartNumberingAfterBreak="0">
    <w:nsid w:val="0AEA6531"/>
    <w:multiLevelType w:val="hybridMultilevel"/>
    <w:tmpl w:val="03AEA898"/>
    <w:lvl w:ilvl="0" w:tplc="7BFE3734">
      <w:start w:val="1"/>
      <w:numFmt w:val="decimal"/>
      <w:pStyle w:val="referencepara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18DE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8E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A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C6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43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F35E45"/>
    <w:multiLevelType w:val="hybridMultilevel"/>
    <w:tmpl w:val="99B0907E"/>
    <w:lvl w:ilvl="0" w:tplc="737CC292">
      <w:start w:val="1"/>
      <w:numFmt w:val="bullet"/>
      <w:pStyle w:val="bul1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ED409FB"/>
    <w:multiLevelType w:val="hybridMultilevel"/>
    <w:tmpl w:val="24A4071C"/>
    <w:lvl w:ilvl="0" w:tplc="A1B064C6">
      <w:start w:val="1"/>
      <w:numFmt w:val="decimal"/>
      <w:pStyle w:val="tablefootnote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E0621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" w15:restartNumberingAfterBreak="0">
    <w:nsid w:val="0FE871EB"/>
    <w:multiLevelType w:val="hybridMultilevel"/>
    <w:tmpl w:val="3280AA72"/>
    <w:lvl w:ilvl="0" w:tplc="FDB22EDC">
      <w:start w:val="1"/>
      <w:numFmt w:val="lowerLetter"/>
      <w:pStyle w:val="DRD0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1A1BCB"/>
    <w:multiLevelType w:val="multilevel"/>
    <w:tmpl w:val="68D409D2"/>
    <w:lvl w:ilvl="0">
      <w:start w:val="1"/>
      <w:numFmt w:val="lowerLetter"/>
      <w:pStyle w:val="indentpara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5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" w15:restartNumberingAfterBreak="0">
    <w:nsid w:val="1E09071C"/>
    <w:multiLevelType w:val="hybridMultilevel"/>
    <w:tmpl w:val="F1DAEB46"/>
    <w:lvl w:ilvl="0" w:tplc="A02403A8">
      <w:start w:val="1"/>
      <w:numFmt w:val="decimal"/>
      <w:pStyle w:val="level0Title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9B12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2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8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80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F6A7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8" w15:restartNumberingAfterBreak="0">
    <w:nsid w:val="1EC63A5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9" w15:restartNumberingAfterBreak="0">
    <w:nsid w:val="1F733D4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 w15:restartNumberingAfterBreak="0">
    <w:nsid w:val="1F8027F1"/>
    <w:multiLevelType w:val="multilevel"/>
    <w:tmpl w:val="11FA0DC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 w15:restartNumberingAfterBreak="0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77B8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3" w15:restartNumberingAfterBreak="0">
    <w:nsid w:val="27F805B7"/>
    <w:multiLevelType w:val="hybridMultilevel"/>
    <w:tmpl w:val="60A04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F45DB4"/>
    <w:multiLevelType w:val="multilevel"/>
    <w:tmpl w:val="BFB2B49A"/>
    <w:lvl w:ilvl="0">
      <w:start w:val="2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5" w15:restartNumberingAfterBreak="0">
    <w:nsid w:val="2A77481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 w15:restartNumberingAfterBreak="0">
    <w:nsid w:val="2FE9380C"/>
    <w:multiLevelType w:val="multilevel"/>
    <w:tmpl w:val="D182F814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nothing"/>
      <w:lvlText w:val="NOTE 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3724A43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 w15:restartNumberingAfterBreak="0">
    <w:nsid w:val="354A0E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0" w15:restartNumberingAfterBreak="0">
    <w:nsid w:val="36272C8B"/>
    <w:multiLevelType w:val="multilevel"/>
    <w:tmpl w:val="9FCE3492"/>
    <w:lvl w:ilvl="0">
      <w:start w:val="1"/>
      <w:numFmt w:val="none"/>
      <w:pStyle w:val="notenonum"/>
      <w:lvlText w:val="NOTE"/>
      <w:lvlJc w:val="left"/>
      <w:pPr>
        <w:tabs>
          <w:tab w:val="num" w:pos="3491"/>
        </w:tabs>
        <w:ind w:left="3035" w:hanging="624"/>
      </w:pPr>
      <w:rPr>
        <w:rFonts w:ascii="AvantGarde Bk BT" w:hAnsi="AvantGarde Bk BT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1" w15:restartNumberingAfterBreak="0">
    <w:nsid w:val="38E151D9"/>
    <w:multiLevelType w:val="hybridMultilevel"/>
    <w:tmpl w:val="EB908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A5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F0CD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 w15:restartNumberingAfterBreak="0">
    <w:nsid w:val="3C8B55D1"/>
    <w:multiLevelType w:val="hybridMultilevel"/>
    <w:tmpl w:val="7660B698"/>
    <w:lvl w:ilvl="0" w:tplc="033ED34E">
      <w:start w:val="1"/>
      <w:numFmt w:val="bullet"/>
      <w:pStyle w:val="expectedbula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2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6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45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6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F6D9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 w15:restartNumberingAfterBreak="0">
    <w:nsid w:val="3DA52AF7"/>
    <w:multiLevelType w:val="hybridMultilevel"/>
    <w:tmpl w:val="C7AEF0AA"/>
    <w:lvl w:ilvl="0" w:tplc="6980ECB6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812AEE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8" w15:restartNumberingAfterBreak="0">
    <w:nsid w:val="433F7FA6"/>
    <w:multiLevelType w:val="hybridMultilevel"/>
    <w:tmpl w:val="B0064BD2"/>
    <w:lvl w:ilvl="0" w:tplc="6980ECB6">
      <w:start w:val="1"/>
      <w:numFmt w:val="none"/>
      <w:pStyle w:val="tableheadannex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3D281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0" w15:restartNumberingAfterBreak="0">
    <w:nsid w:val="45616355"/>
    <w:multiLevelType w:val="hybridMultilevel"/>
    <w:tmpl w:val="2C16CB1E"/>
    <w:lvl w:ilvl="0" w:tplc="F814B162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BC20C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2" w15:restartNumberingAfterBreak="0">
    <w:nsid w:val="48E11EA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3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pStyle w:val="definitionnum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AD28A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5" w15:restartNumberingAfterBreak="0">
    <w:nsid w:val="52723969"/>
    <w:multiLevelType w:val="multilevel"/>
    <w:tmpl w:val="0809001D"/>
    <w:styleLink w:val="1ai"/>
    <w:lvl w:ilvl="0">
      <w:start w:val="1"/>
      <w:numFmt w:val="decimal"/>
      <w:pStyle w:val="figtitl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00551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54B97C3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8" w15:restartNumberingAfterBreak="0">
    <w:nsid w:val="582F55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 w15:restartNumberingAfterBreak="0">
    <w:nsid w:val="58824796"/>
    <w:multiLevelType w:val="hybridMultilevel"/>
    <w:tmpl w:val="29B092A0"/>
    <w:lvl w:ilvl="0" w:tplc="4A5E611A">
      <w:start w:val="1"/>
      <w:numFmt w:val="bullet"/>
      <w:pStyle w:val="bul2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001656"/>
    <w:multiLevelType w:val="multilevel"/>
    <w:tmpl w:val="445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977744F"/>
    <w:multiLevelType w:val="multilevel"/>
    <w:tmpl w:val="C9BE1B10"/>
    <w:lvl w:ilvl="0">
      <w:start w:val="1"/>
      <w:numFmt w:val="decimal"/>
      <w:pStyle w:val="req1"/>
      <w:lvlText w:val="&lt;%1&gt;"/>
      <w:lvlJc w:val="left"/>
      <w:pPr>
        <w:tabs>
          <w:tab w:val="num" w:pos="2835"/>
        </w:tabs>
        <w:ind w:left="2041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</w:rPr>
    </w:lvl>
    <w:lvl w:ilvl="3">
      <w:start w:val="1"/>
      <w:numFmt w:val="decimal"/>
      <w:lvlText w:val="&lt;%1.%2.%3.%4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4">
      <w:start w:val="1"/>
      <w:numFmt w:val="decimal"/>
      <w:lvlText w:val="&lt;%1.%2.%3.%4.%5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5">
      <w:start w:val="1"/>
      <w:numFmt w:val="decimal"/>
      <w:lvlText w:val="&lt;%1.%2.%3.%4.%5.%6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1"/>
        </w:tabs>
        <w:ind w:left="6361" w:hanging="1440"/>
      </w:pPr>
      <w:rPr>
        <w:rFonts w:hint="default"/>
      </w:rPr>
    </w:lvl>
  </w:abstractNum>
  <w:abstractNum w:abstractNumId="52" w15:restartNumberingAfterBreak="0">
    <w:nsid w:val="5B5466D6"/>
    <w:multiLevelType w:val="hybridMultilevel"/>
    <w:tmpl w:val="DA626776"/>
    <w:lvl w:ilvl="0" w:tplc="839678B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810B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4" w15:restartNumberingAfterBreak="0">
    <w:nsid w:val="5F84233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5" w15:restartNumberingAfterBreak="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 w15:restartNumberingAfterBreak="0">
    <w:nsid w:val="630865F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8" w15:restartNumberingAfterBreak="0">
    <w:nsid w:val="6321322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9" w15:restartNumberingAfterBreak="0">
    <w:nsid w:val="64637543"/>
    <w:multiLevelType w:val="hybridMultilevel"/>
    <w:tmpl w:val="E6D4FA5A"/>
    <w:lvl w:ilvl="0" w:tplc="4A5E611A">
      <w:start w:val="1"/>
      <w:numFmt w:val="lowerLetter"/>
      <w:pStyle w:val="level1Title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612E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 w15:restartNumberingAfterBreak="0">
    <w:nsid w:val="6A60393F"/>
    <w:multiLevelType w:val="hybridMultilevel"/>
    <w:tmpl w:val="0C58EFBA"/>
    <w:lvl w:ilvl="0" w:tplc="FFFFFFFF">
      <w:start w:val="1"/>
      <w:numFmt w:val="none"/>
      <w:pStyle w:val="equation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BB21C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 w15:restartNumberingAfterBreak="0">
    <w:nsid w:val="6CC05FAA"/>
    <w:multiLevelType w:val="hybridMultilevel"/>
    <w:tmpl w:val="0FDE0D3C"/>
    <w:lvl w:ilvl="0" w:tplc="08090011">
      <w:start w:val="1"/>
      <w:numFmt w:val="decimal"/>
      <w:pStyle w:val="equationwheretext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1C0909"/>
    <w:multiLevelType w:val="multilevel"/>
    <w:tmpl w:val="5A32B1CA"/>
    <w:lvl w:ilvl="0">
      <w:start w:val="1"/>
      <w:numFmt w:val="none"/>
      <w:suff w:val="nothing"/>
      <w:lvlText w:val="%1"/>
      <w:lvlJc w:val="left"/>
      <w:pPr>
        <w:ind w:left="2552" w:hanging="567"/>
      </w:pPr>
      <w:rPr>
        <w:rFonts w:hint="default"/>
      </w:rPr>
    </w:lvl>
    <w:lvl w:ilvl="1">
      <w:start w:val="1"/>
      <w:numFmt w:val="lowerLetter"/>
      <w:pStyle w:val="requirebulac"/>
      <w:lvlText w:val="%2."/>
      <w:lvlJc w:val="left"/>
      <w:pPr>
        <w:tabs>
          <w:tab w:val="num" w:pos="2381"/>
        </w:tabs>
        <w:ind w:left="2381" w:hanging="340"/>
      </w:p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5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2CD7C0A"/>
    <w:multiLevelType w:val="hybridMultilevel"/>
    <w:tmpl w:val="D2324188"/>
    <w:lvl w:ilvl="0" w:tplc="50C6103C">
      <w:start w:val="1"/>
      <w:numFmt w:val="decimal"/>
      <w:pStyle w:val="footnotetext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22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0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326C5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8" w15:restartNumberingAfterBreak="0">
    <w:nsid w:val="787323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9" w15:restartNumberingAfterBreak="0">
    <w:nsid w:val="78E95BFB"/>
    <w:multiLevelType w:val="multilevel"/>
    <w:tmpl w:val="0809001F"/>
    <w:styleLink w:val="111111"/>
    <w:lvl w:ilvl="0">
      <w:start w:val="1"/>
      <w:numFmt w:val="decimal"/>
      <w:pStyle w:val="bul3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 w15:restartNumberingAfterBreak="0">
    <w:nsid w:val="7BEC614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 w15:restartNumberingAfterBreak="0">
    <w:nsid w:val="7CCE45E5"/>
    <w:multiLevelType w:val="hybridMultilevel"/>
    <w:tmpl w:val="0CBCCB76"/>
    <w:lvl w:ilvl="0" w:tplc="6F9E8BA0">
      <w:start w:val="1"/>
      <w:numFmt w:val="decimal"/>
      <w:pStyle w:val="definitiontext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1654F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01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8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8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87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D5728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num w:numId="1">
    <w:abstractNumId w:val="69"/>
  </w:num>
  <w:num w:numId="2">
    <w:abstractNumId w:val="45"/>
  </w:num>
  <w:num w:numId="3">
    <w:abstractNumId w:val="3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9"/>
  </w:num>
  <w:num w:numId="9">
    <w:abstractNumId w:val="43"/>
  </w:num>
  <w:num w:numId="10">
    <w:abstractNumId w:val="65"/>
  </w:num>
  <w:num w:numId="11">
    <w:abstractNumId w:val="7"/>
  </w:num>
  <w:num w:numId="12">
    <w:abstractNumId w:val="15"/>
  </w:num>
  <w:num w:numId="13">
    <w:abstractNumId w:val="26"/>
  </w:num>
  <w:num w:numId="14">
    <w:abstractNumId w:val="20"/>
  </w:num>
  <w:num w:numId="15">
    <w:abstractNumId w:val="40"/>
  </w:num>
  <w:num w:numId="16">
    <w:abstractNumId w:val="52"/>
  </w:num>
  <w:num w:numId="17">
    <w:abstractNumId w:val="35"/>
  </w:num>
  <w:num w:numId="18">
    <w:abstractNumId w:val="63"/>
  </w:num>
  <w:num w:numId="19">
    <w:abstractNumId w:val="71"/>
  </w:num>
  <w:num w:numId="20">
    <w:abstractNumId w:val="61"/>
  </w:num>
  <w:num w:numId="21">
    <w:abstractNumId w:val="38"/>
  </w:num>
  <w:num w:numId="22">
    <w:abstractNumId w:val="11"/>
  </w:num>
  <w:num w:numId="23">
    <w:abstractNumId w:val="9"/>
  </w:num>
  <w:num w:numId="24">
    <w:abstractNumId w:val="14"/>
  </w:num>
  <w:num w:numId="25">
    <w:abstractNumId w:val="59"/>
  </w:num>
  <w:num w:numId="26">
    <w:abstractNumId w:val="10"/>
  </w:num>
  <w:num w:numId="27">
    <w:abstractNumId w:val="33"/>
  </w:num>
  <w:num w:numId="28">
    <w:abstractNumId w:val="66"/>
  </w:num>
  <w:num w:numId="29">
    <w:abstractNumId w:val="16"/>
  </w:num>
  <w:num w:numId="30">
    <w:abstractNumId w:val="51"/>
  </w:num>
  <w:num w:numId="31">
    <w:abstractNumId w:val="30"/>
  </w:num>
  <w:num w:numId="32">
    <w:abstractNumId w:val="13"/>
  </w:num>
  <w:num w:numId="33">
    <w:abstractNumId w:val="6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"/>
  </w:num>
  <w:num w:numId="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7"/>
  </w:num>
  <w:num w:numId="189">
    <w:abstractNumId w:val="24"/>
  </w:num>
  <w:num w:numId="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1"/>
  </w:num>
  <w:num w:numId="192">
    <w:abstractNumId w:val="23"/>
  </w:num>
  <w:num w:numId="193">
    <w:abstractNumId w:val="21"/>
  </w:num>
  <w:num w:numId="194">
    <w:abstractNumId w:val="22"/>
  </w:num>
  <w:num w:numId="195">
    <w:abstractNumId w:val="18"/>
  </w:num>
  <w:num w:numId="196">
    <w:abstractNumId w:val="44"/>
  </w:num>
  <w:num w:numId="197">
    <w:abstractNumId w:val="68"/>
  </w:num>
  <w:num w:numId="198">
    <w:abstractNumId w:val="17"/>
  </w:num>
  <w:num w:numId="199">
    <w:abstractNumId w:val="62"/>
  </w:num>
  <w:num w:numId="200">
    <w:abstractNumId w:val="39"/>
  </w:num>
  <w:num w:numId="201">
    <w:abstractNumId w:val="41"/>
  </w:num>
  <w:num w:numId="202">
    <w:abstractNumId w:val="72"/>
  </w:num>
  <w:num w:numId="203">
    <w:abstractNumId w:val="55"/>
  </w:num>
  <w:num w:numId="204">
    <w:abstractNumId w:val="60"/>
  </w:num>
  <w:num w:numId="205">
    <w:abstractNumId w:val="19"/>
  </w:num>
  <w:num w:numId="206">
    <w:abstractNumId w:val="46"/>
  </w:num>
  <w:num w:numId="207">
    <w:abstractNumId w:val="57"/>
  </w:num>
  <w:num w:numId="208">
    <w:abstractNumId w:val="67"/>
  </w:num>
  <w:num w:numId="209">
    <w:abstractNumId w:val="47"/>
  </w:num>
  <w:num w:numId="210">
    <w:abstractNumId w:val="37"/>
  </w:num>
  <w:num w:numId="211">
    <w:abstractNumId w:val="42"/>
  </w:num>
  <w:num w:numId="212">
    <w:abstractNumId w:val="28"/>
  </w:num>
  <w:num w:numId="213">
    <w:abstractNumId w:val="73"/>
  </w:num>
  <w:num w:numId="214">
    <w:abstractNumId w:val="34"/>
  </w:num>
  <w:num w:numId="215">
    <w:abstractNumId w:val="5"/>
  </w:num>
  <w:num w:numId="216">
    <w:abstractNumId w:val="25"/>
  </w:num>
  <w:num w:numId="217">
    <w:abstractNumId w:val="58"/>
  </w:num>
  <w:num w:numId="218">
    <w:abstractNumId w:val="48"/>
  </w:num>
  <w:num w:numId="219">
    <w:abstractNumId w:val="4"/>
  </w:num>
  <w:num w:numId="220">
    <w:abstractNumId w:val="29"/>
  </w:num>
  <w:num w:numId="221">
    <w:abstractNumId w:val="54"/>
  </w:num>
  <w:num w:numId="222">
    <w:abstractNumId w:val="12"/>
  </w:num>
  <w:num w:numId="223">
    <w:abstractNumId w:val="70"/>
  </w:num>
  <w:num w:numId="224">
    <w:abstractNumId w:val="6"/>
  </w:num>
  <w:num w:numId="225">
    <w:abstractNumId w:val="8"/>
  </w:num>
  <w:num w:numId="226">
    <w:abstractNumId w:val="32"/>
  </w:num>
  <w:num w:numId="227">
    <w:abstractNumId w:val="53"/>
  </w:num>
  <w:num w:numId="228">
    <w:abstractNumId w:val="50"/>
  </w:num>
  <w:num w:numId="2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3"/>
    <w:rsid w:val="00000633"/>
    <w:rsid w:val="0000277E"/>
    <w:rsid w:val="00002AEB"/>
    <w:rsid w:val="00004523"/>
    <w:rsid w:val="00005428"/>
    <w:rsid w:val="000057E7"/>
    <w:rsid w:val="00006A7B"/>
    <w:rsid w:val="00007379"/>
    <w:rsid w:val="000074A5"/>
    <w:rsid w:val="00011427"/>
    <w:rsid w:val="0001151C"/>
    <w:rsid w:val="00015489"/>
    <w:rsid w:val="00015D86"/>
    <w:rsid w:val="00015FED"/>
    <w:rsid w:val="00016803"/>
    <w:rsid w:val="000213F3"/>
    <w:rsid w:val="00021442"/>
    <w:rsid w:val="00024456"/>
    <w:rsid w:val="000253BC"/>
    <w:rsid w:val="000257CF"/>
    <w:rsid w:val="00025FE1"/>
    <w:rsid w:val="00026F4C"/>
    <w:rsid w:val="00027FEE"/>
    <w:rsid w:val="00030690"/>
    <w:rsid w:val="00030692"/>
    <w:rsid w:val="000337A1"/>
    <w:rsid w:val="00033FC2"/>
    <w:rsid w:val="00035717"/>
    <w:rsid w:val="0003583C"/>
    <w:rsid w:val="000365C3"/>
    <w:rsid w:val="00036D3C"/>
    <w:rsid w:val="00037F51"/>
    <w:rsid w:val="00040E3F"/>
    <w:rsid w:val="00042FC0"/>
    <w:rsid w:val="000455A8"/>
    <w:rsid w:val="00046BCD"/>
    <w:rsid w:val="00047719"/>
    <w:rsid w:val="00047E94"/>
    <w:rsid w:val="000501E9"/>
    <w:rsid w:val="0005172E"/>
    <w:rsid w:val="00052794"/>
    <w:rsid w:val="000540F3"/>
    <w:rsid w:val="00055B84"/>
    <w:rsid w:val="00061064"/>
    <w:rsid w:val="000642E2"/>
    <w:rsid w:val="0006432D"/>
    <w:rsid w:val="0006435D"/>
    <w:rsid w:val="00064784"/>
    <w:rsid w:val="0006655D"/>
    <w:rsid w:val="000667F4"/>
    <w:rsid w:val="00067554"/>
    <w:rsid w:val="000701D0"/>
    <w:rsid w:val="0007095F"/>
    <w:rsid w:val="00071AC9"/>
    <w:rsid w:val="00071AE2"/>
    <w:rsid w:val="00073034"/>
    <w:rsid w:val="000736EB"/>
    <w:rsid w:val="00073FDC"/>
    <w:rsid w:val="00074DA6"/>
    <w:rsid w:val="00075CE8"/>
    <w:rsid w:val="0007617F"/>
    <w:rsid w:val="00077715"/>
    <w:rsid w:val="00081351"/>
    <w:rsid w:val="000827E0"/>
    <w:rsid w:val="00083113"/>
    <w:rsid w:val="00084326"/>
    <w:rsid w:val="00084590"/>
    <w:rsid w:val="00085817"/>
    <w:rsid w:val="00085DE1"/>
    <w:rsid w:val="000870E3"/>
    <w:rsid w:val="00087D58"/>
    <w:rsid w:val="0009041D"/>
    <w:rsid w:val="000906C2"/>
    <w:rsid w:val="000909D8"/>
    <w:rsid w:val="0009296F"/>
    <w:rsid w:val="0009621E"/>
    <w:rsid w:val="000A0028"/>
    <w:rsid w:val="000A1947"/>
    <w:rsid w:val="000A2C7D"/>
    <w:rsid w:val="000A4511"/>
    <w:rsid w:val="000A4F56"/>
    <w:rsid w:val="000A565F"/>
    <w:rsid w:val="000B11C2"/>
    <w:rsid w:val="000B1BAC"/>
    <w:rsid w:val="000B2335"/>
    <w:rsid w:val="000B2796"/>
    <w:rsid w:val="000B2B1E"/>
    <w:rsid w:val="000B312A"/>
    <w:rsid w:val="000B3E56"/>
    <w:rsid w:val="000B44A6"/>
    <w:rsid w:val="000B6C45"/>
    <w:rsid w:val="000B6D5F"/>
    <w:rsid w:val="000B7BDA"/>
    <w:rsid w:val="000C01DB"/>
    <w:rsid w:val="000C0DFE"/>
    <w:rsid w:val="000C1A20"/>
    <w:rsid w:val="000C28C0"/>
    <w:rsid w:val="000C3322"/>
    <w:rsid w:val="000C69CE"/>
    <w:rsid w:val="000C6FB4"/>
    <w:rsid w:val="000C741D"/>
    <w:rsid w:val="000C7838"/>
    <w:rsid w:val="000D11D7"/>
    <w:rsid w:val="000D1483"/>
    <w:rsid w:val="000D3763"/>
    <w:rsid w:val="000D639C"/>
    <w:rsid w:val="000D679E"/>
    <w:rsid w:val="000D6C1D"/>
    <w:rsid w:val="000D6CC8"/>
    <w:rsid w:val="000D7533"/>
    <w:rsid w:val="000E1668"/>
    <w:rsid w:val="000E2225"/>
    <w:rsid w:val="000E25F6"/>
    <w:rsid w:val="000E5EC8"/>
    <w:rsid w:val="000E7906"/>
    <w:rsid w:val="000E7991"/>
    <w:rsid w:val="000F05A9"/>
    <w:rsid w:val="000F31BE"/>
    <w:rsid w:val="000F5E0B"/>
    <w:rsid w:val="001002B6"/>
    <w:rsid w:val="00100CF7"/>
    <w:rsid w:val="00100E86"/>
    <w:rsid w:val="001025BA"/>
    <w:rsid w:val="00103F70"/>
    <w:rsid w:val="00104645"/>
    <w:rsid w:val="00104F0B"/>
    <w:rsid w:val="00105239"/>
    <w:rsid w:val="0010553C"/>
    <w:rsid w:val="00106F83"/>
    <w:rsid w:val="001079B0"/>
    <w:rsid w:val="00107F80"/>
    <w:rsid w:val="00110124"/>
    <w:rsid w:val="001203FC"/>
    <w:rsid w:val="00120809"/>
    <w:rsid w:val="00120E56"/>
    <w:rsid w:val="00120F11"/>
    <w:rsid w:val="00121728"/>
    <w:rsid w:val="00123207"/>
    <w:rsid w:val="00123E41"/>
    <w:rsid w:val="00124CF1"/>
    <w:rsid w:val="00124E36"/>
    <w:rsid w:val="001256C6"/>
    <w:rsid w:val="00125FA8"/>
    <w:rsid w:val="0012687D"/>
    <w:rsid w:val="00126ACF"/>
    <w:rsid w:val="001274F0"/>
    <w:rsid w:val="001331FA"/>
    <w:rsid w:val="00133E45"/>
    <w:rsid w:val="00134E54"/>
    <w:rsid w:val="00135E8E"/>
    <w:rsid w:val="00136038"/>
    <w:rsid w:val="00137537"/>
    <w:rsid w:val="001379A7"/>
    <w:rsid w:val="00137F8A"/>
    <w:rsid w:val="00140A8B"/>
    <w:rsid w:val="00141264"/>
    <w:rsid w:val="00141972"/>
    <w:rsid w:val="00143559"/>
    <w:rsid w:val="00144406"/>
    <w:rsid w:val="001444CE"/>
    <w:rsid w:val="001449BF"/>
    <w:rsid w:val="00144E93"/>
    <w:rsid w:val="001476D8"/>
    <w:rsid w:val="00147AE0"/>
    <w:rsid w:val="00147F8B"/>
    <w:rsid w:val="001526E9"/>
    <w:rsid w:val="001533D4"/>
    <w:rsid w:val="00154C5A"/>
    <w:rsid w:val="00157F96"/>
    <w:rsid w:val="00160B4D"/>
    <w:rsid w:val="001617B6"/>
    <w:rsid w:val="001625A7"/>
    <w:rsid w:val="00162A5C"/>
    <w:rsid w:val="00163576"/>
    <w:rsid w:val="00163AAD"/>
    <w:rsid w:val="00164BAF"/>
    <w:rsid w:val="0016513D"/>
    <w:rsid w:val="00165897"/>
    <w:rsid w:val="00170AA4"/>
    <w:rsid w:val="0017313C"/>
    <w:rsid w:val="00174B4C"/>
    <w:rsid w:val="00176190"/>
    <w:rsid w:val="00181F84"/>
    <w:rsid w:val="00186856"/>
    <w:rsid w:val="00191FC4"/>
    <w:rsid w:val="00193139"/>
    <w:rsid w:val="00194295"/>
    <w:rsid w:val="00194795"/>
    <w:rsid w:val="00194C15"/>
    <w:rsid w:val="0019500D"/>
    <w:rsid w:val="00196184"/>
    <w:rsid w:val="00196594"/>
    <w:rsid w:val="00197091"/>
    <w:rsid w:val="001A280E"/>
    <w:rsid w:val="001A4342"/>
    <w:rsid w:val="001A5269"/>
    <w:rsid w:val="001A79B8"/>
    <w:rsid w:val="001A7D66"/>
    <w:rsid w:val="001B3B3C"/>
    <w:rsid w:val="001B500A"/>
    <w:rsid w:val="001B6381"/>
    <w:rsid w:val="001B6E1C"/>
    <w:rsid w:val="001B77FE"/>
    <w:rsid w:val="001C247C"/>
    <w:rsid w:val="001C3FA2"/>
    <w:rsid w:val="001C4298"/>
    <w:rsid w:val="001C4878"/>
    <w:rsid w:val="001C677A"/>
    <w:rsid w:val="001C686B"/>
    <w:rsid w:val="001C70BB"/>
    <w:rsid w:val="001D198A"/>
    <w:rsid w:val="001D3A56"/>
    <w:rsid w:val="001D5CA3"/>
    <w:rsid w:val="001D7379"/>
    <w:rsid w:val="001E0ECB"/>
    <w:rsid w:val="001E1164"/>
    <w:rsid w:val="001E2945"/>
    <w:rsid w:val="001E4F73"/>
    <w:rsid w:val="001E5877"/>
    <w:rsid w:val="001E7B32"/>
    <w:rsid w:val="001F01CB"/>
    <w:rsid w:val="001F18E8"/>
    <w:rsid w:val="001F3F05"/>
    <w:rsid w:val="001F4568"/>
    <w:rsid w:val="001F46E7"/>
    <w:rsid w:val="001F51B7"/>
    <w:rsid w:val="001F7436"/>
    <w:rsid w:val="001F796C"/>
    <w:rsid w:val="0020063D"/>
    <w:rsid w:val="002039B0"/>
    <w:rsid w:val="00204018"/>
    <w:rsid w:val="002042C3"/>
    <w:rsid w:val="002050F0"/>
    <w:rsid w:val="002103D1"/>
    <w:rsid w:val="002106AF"/>
    <w:rsid w:val="00211A35"/>
    <w:rsid w:val="00211B77"/>
    <w:rsid w:val="00213042"/>
    <w:rsid w:val="00217DFD"/>
    <w:rsid w:val="002202A0"/>
    <w:rsid w:val="00221887"/>
    <w:rsid w:val="00227D7A"/>
    <w:rsid w:val="002304FB"/>
    <w:rsid w:val="00230BCD"/>
    <w:rsid w:val="00230E58"/>
    <w:rsid w:val="00231A42"/>
    <w:rsid w:val="00232EA3"/>
    <w:rsid w:val="00233180"/>
    <w:rsid w:val="002333B8"/>
    <w:rsid w:val="00233713"/>
    <w:rsid w:val="0023522C"/>
    <w:rsid w:val="00235451"/>
    <w:rsid w:val="0023735D"/>
    <w:rsid w:val="002375B7"/>
    <w:rsid w:val="002400B0"/>
    <w:rsid w:val="00242C9F"/>
    <w:rsid w:val="00243611"/>
    <w:rsid w:val="0024448C"/>
    <w:rsid w:val="00246C6A"/>
    <w:rsid w:val="002527EE"/>
    <w:rsid w:val="002554DD"/>
    <w:rsid w:val="00255A93"/>
    <w:rsid w:val="00256E2C"/>
    <w:rsid w:val="002574DD"/>
    <w:rsid w:val="0025780C"/>
    <w:rsid w:val="00260DAD"/>
    <w:rsid w:val="002631BB"/>
    <w:rsid w:val="00264F4F"/>
    <w:rsid w:val="0026554A"/>
    <w:rsid w:val="002671B6"/>
    <w:rsid w:val="00270146"/>
    <w:rsid w:val="0027050A"/>
    <w:rsid w:val="0027077E"/>
    <w:rsid w:val="00270971"/>
    <w:rsid w:val="0027247F"/>
    <w:rsid w:val="00272AE0"/>
    <w:rsid w:val="00272EFB"/>
    <w:rsid w:val="0027336C"/>
    <w:rsid w:val="0027681B"/>
    <w:rsid w:val="00277011"/>
    <w:rsid w:val="00280EFD"/>
    <w:rsid w:val="0028142A"/>
    <w:rsid w:val="00282E27"/>
    <w:rsid w:val="002837F1"/>
    <w:rsid w:val="002838EA"/>
    <w:rsid w:val="0028428A"/>
    <w:rsid w:val="0028486A"/>
    <w:rsid w:val="00285D62"/>
    <w:rsid w:val="0028672A"/>
    <w:rsid w:val="002867F8"/>
    <w:rsid w:val="00286A49"/>
    <w:rsid w:val="00286F9E"/>
    <w:rsid w:val="00290398"/>
    <w:rsid w:val="00291078"/>
    <w:rsid w:val="00293620"/>
    <w:rsid w:val="00294155"/>
    <w:rsid w:val="00294A63"/>
    <w:rsid w:val="00294C0C"/>
    <w:rsid w:val="00297107"/>
    <w:rsid w:val="0029717E"/>
    <w:rsid w:val="002A0A8D"/>
    <w:rsid w:val="002A1ADB"/>
    <w:rsid w:val="002A2CB3"/>
    <w:rsid w:val="002A2E53"/>
    <w:rsid w:val="002A3D5D"/>
    <w:rsid w:val="002A46E5"/>
    <w:rsid w:val="002A4A3C"/>
    <w:rsid w:val="002A74EC"/>
    <w:rsid w:val="002B0BB9"/>
    <w:rsid w:val="002B1EAE"/>
    <w:rsid w:val="002B1EDC"/>
    <w:rsid w:val="002B24E1"/>
    <w:rsid w:val="002B687A"/>
    <w:rsid w:val="002C0966"/>
    <w:rsid w:val="002C15A4"/>
    <w:rsid w:val="002C19F3"/>
    <w:rsid w:val="002C232A"/>
    <w:rsid w:val="002C25AE"/>
    <w:rsid w:val="002C2912"/>
    <w:rsid w:val="002C3ED8"/>
    <w:rsid w:val="002C4264"/>
    <w:rsid w:val="002C4E90"/>
    <w:rsid w:val="002C719A"/>
    <w:rsid w:val="002D18AE"/>
    <w:rsid w:val="002D1F97"/>
    <w:rsid w:val="002D2C9B"/>
    <w:rsid w:val="002D41D4"/>
    <w:rsid w:val="002D46B4"/>
    <w:rsid w:val="002D53A2"/>
    <w:rsid w:val="002D5794"/>
    <w:rsid w:val="002D586E"/>
    <w:rsid w:val="002D632F"/>
    <w:rsid w:val="002D7E8F"/>
    <w:rsid w:val="002E2B32"/>
    <w:rsid w:val="002E2C5B"/>
    <w:rsid w:val="002E3E6F"/>
    <w:rsid w:val="002E3F14"/>
    <w:rsid w:val="002E6236"/>
    <w:rsid w:val="002E7372"/>
    <w:rsid w:val="002E7693"/>
    <w:rsid w:val="002F0A84"/>
    <w:rsid w:val="002F146B"/>
    <w:rsid w:val="002F334F"/>
    <w:rsid w:val="002F350A"/>
    <w:rsid w:val="002F3915"/>
    <w:rsid w:val="002F5808"/>
    <w:rsid w:val="002F5CC6"/>
    <w:rsid w:val="002F662C"/>
    <w:rsid w:val="002F6858"/>
    <w:rsid w:val="002F6BF8"/>
    <w:rsid w:val="002F6C56"/>
    <w:rsid w:val="002F6E23"/>
    <w:rsid w:val="00301AC2"/>
    <w:rsid w:val="00301B6D"/>
    <w:rsid w:val="00302441"/>
    <w:rsid w:val="00303AAA"/>
    <w:rsid w:val="00303F2A"/>
    <w:rsid w:val="00304ABE"/>
    <w:rsid w:val="00306B18"/>
    <w:rsid w:val="00307706"/>
    <w:rsid w:val="003100EF"/>
    <w:rsid w:val="00310188"/>
    <w:rsid w:val="00310199"/>
    <w:rsid w:val="00312667"/>
    <w:rsid w:val="00312943"/>
    <w:rsid w:val="003158DB"/>
    <w:rsid w:val="00315C56"/>
    <w:rsid w:val="00317F23"/>
    <w:rsid w:val="00317F8D"/>
    <w:rsid w:val="003203E5"/>
    <w:rsid w:val="00320DF4"/>
    <w:rsid w:val="00321C9D"/>
    <w:rsid w:val="00322FAB"/>
    <w:rsid w:val="00324206"/>
    <w:rsid w:val="00325122"/>
    <w:rsid w:val="003255C8"/>
    <w:rsid w:val="00325953"/>
    <w:rsid w:val="00332AAD"/>
    <w:rsid w:val="00333DCA"/>
    <w:rsid w:val="0033402C"/>
    <w:rsid w:val="0033447A"/>
    <w:rsid w:val="00337914"/>
    <w:rsid w:val="003379E5"/>
    <w:rsid w:val="0034037D"/>
    <w:rsid w:val="003403EF"/>
    <w:rsid w:val="00340D18"/>
    <w:rsid w:val="0034114E"/>
    <w:rsid w:val="00341C8F"/>
    <w:rsid w:val="00342492"/>
    <w:rsid w:val="003437CD"/>
    <w:rsid w:val="00343AE5"/>
    <w:rsid w:val="00345307"/>
    <w:rsid w:val="00345D3A"/>
    <w:rsid w:val="00346457"/>
    <w:rsid w:val="0034688D"/>
    <w:rsid w:val="003469D1"/>
    <w:rsid w:val="00346F76"/>
    <w:rsid w:val="00350109"/>
    <w:rsid w:val="003501E5"/>
    <w:rsid w:val="00350FB2"/>
    <w:rsid w:val="0035143B"/>
    <w:rsid w:val="003538B9"/>
    <w:rsid w:val="003543F8"/>
    <w:rsid w:val="003544BC"/>
    <w:rsid w:val="00355066"/>
    <w:rsid w:val="003556FA"/>
    <w:rsid w:val="0035581F"/>
    <w:rsid w:val="00357D4D"/>
    <w:rsid w:val="003600D5"/>
    <w:rsid w:val="00360EDB"/>
    <w:rsid w:val="00361715"/>
    <w:rsid w:val="00362188"/>
    <w:rsid w:val="00362C8C"/>
    <w:rsid w:val="003630C2"/>
    <w:rsid w:val="00363939"/>
    <w:rsid w:val="0036463A"/>
    <w:rsid w:val="00365F0A"/>
    <w:rsid w:val="003662A9"/>
    <w:rsid w:val="003663B2"/>
    <w:rsid w:val="003665E4"/>
    <w:rsid w:val="003675DA"/>
    <w:rsid w:val="00372127"/>
    <w:rsid w:val="003734A2"/>
    <w:rsid w:val="003736B4"/>
    <w:rsid w:val="0037386A"/>
    <w:rsid w:val="00373894"/>
    <w:rsid w:val="0037453D"/>
    <w:rsid w:val="0037521E"/>
    <w:rsid w:val="00380738"/>
    <w:rsid w:val="0038175B"/>
    <w:rsid w:val="00381E3C"/>
    <w:rsid w:val="003830B7"/>
    <w:rsid w:val="003841F6"/>
    <w:rsid w:val="00386744"/>
    <w:rsid w:val="00390AC3"/>
    <w:rsid w:val="00390DA8"/>
    <w:rsid w:val="00392DF8"/>
    <w:rsid w:val="00394452"/>
    <w:rsid w:val="0039455A"/>
    <w:rsid w:val="00397CE8"/>
    <w:rsid w:val="003A0985"/>
    <w:rsid w:val="003A0BD6"/>
    <w:rsid w:val="003A0CAA"/>
    <w:rsid w:val="003A2202"/>
    <w:rsid w:val="003A6094"/>
    <w:rsid w:val="003A7999"/>
    <w:rsid w:val="003A79C3"/>
    <w:rsid w:val="003B078B"/>
    <w:rsid w:val="003B281D"/>
    <w:rsid w:val="003B28DA"/>
    <w:rsid w:val="003B3CAA"/>
    <w:rsid w:val="003B5688"/>
    <w:rsid w:val="003B5AC0"/>
    <w:rsid w:val="003B6496"/>
    <w:rsid w:val="003B6D3F"/>
    <w:rsid w:val="003C12A7"/>
    <w:rsid w:val="003C259F"/>
    <w:rsid w:val="003C2FC7"/>
    <w:rsid w:val="003C322D"/>
    <w:rsid w:val="003C5266"/>
    <w:rsid w:val="003C65D6"/>
    <w:rsid w:val="003C7207"/>
    <w:rsid w:val="003D071B"/>
    <w:rsid w:val="003D61B1"/>
    <w:rsid w:val="003D62B1"/>
    <w:rsid w:val="003D6E26"/>
    <w:rsid w:val="003D6E99"/>
    <w:rsid w:val="003D7082"/>
    <w:rsid w:val="003D74C0"/>
    <w:rsid w:val="003E1191"/>
    <w:rsid w:val="003E3C8C"/>
    <w:rsid w:val="003E6186"/>
    <w:rsid w:val="003F2E5C"/>
    <w:rsid w:val="003F300F"/>
    <w:rsid w:val="003F3311"/>
    <w:rsid w:val="003F348A"/>
    <w:rsid w:val="003F3562"/>
    <w:rsid w:val="003F371F"/>
    <w:rsid w:val="003F43FB"/>
    <w:rsid w:val="003F6B73"/>
    <w:rsid w:val="004004B8"/>
    <w:rsid w:val="00401A98"/>
    <w:rsid w:val="0040438B"/>
    <w:rsid w:val="00405D07"/>
    <w:rsid w:val="00406E6F"/>
    <w:rsid w:val="00411A1F"/>
    <w:rsid w:val="00411A39"/>
    <w:rsid w:val="00412151"/>
    <w:rsid w:val="00415887"/>
    <w:rsid w:val="0041672E"/>
    <w:rsid w:val="00420B1F"/>
    <w:rsid w:val="0042269E"/>
    <w:rsid w:val="0042471C"/>
    <w:rsid w:val="004249B2"/>
    <w:rsid w:val="00424F85"/>
    <w:rsid w:val="004260C3"/>
    <w:rsid w:val="00426C2A"/>
    <w:rsid w:val="004270F4"/>
    <w:rsid w:val="00432565"/>
    <w:rsid w:val="00434667"/>
    <w:rsid w:val="00435F0A"/>
    <w:rsid w:val="0044033C"/>
    <w:rsid w:val="0044148F"/>
    <w:rsid w:val="004416C7"/>
    <w:rsid w:val="00444DC9"/>
    <w:rsid w:val="00445049"/>
    <w:rsid w:val="00447C8D"/>
    <w:rsid w:val="004507F5"/>
    <w:rsid w:val="004516C6"/>
    <w:rsid w:val="00452083"/>
    <w:rsid w:val="004541B0"/>
    <w:rsid w:val="00456CFE"/>
    <w:rsid w:val="0046107D"/>
    <w:rsid w:val="00463445"/>
    <w:rsid w:val="004671B3"/>
    <w:rsid w:val="004701F6"/>
    <w:rsid w:val="00472F30"/>
    <w:rsid w:val="00475B36"/>
    <w:rsid w:val="0047681E"/>
    <w:rsid w:val="00477635"/>
    <w:rsid w:val="004807DE"/>
    <w:rsid w:val="00480C53"/>
    <w:rsid w:val="004816BA"/>
    <w:rsid w:val="00482413"/>
    <w:rsid w:val="0048422F"/>
    <w:rsid w:val="004844E0"/>
    <w:rsid w:val="00484631"/>
    <w:rsid w:val="00484AAB"/>
    <w:rsid w:val="0048724E"/>
    <w:rsid w:val="004872B6"/>
    <w:rsid w:val="00487F11"/>
    <w:rsid w:val="00490586"/>
    <w:rsid w:val="00491127"/>
    <w:rsid w:val="0049579B"/>
    <w:rsid w:val="004970E8"/>
    <w:rsid w:val="00497F33"/>
    <w:rsid w:val="004A12FB"/>
    <w:rsid w:val="004A168C"/>
    <w:rsid w:val="004A1861"/>
    <w:rsid w:val="004A3A7F"/>
    <w:rsid w:val="004A7686"/>
    <w:rsid w:val="004B0C27"/>
    <w:rsid w:val="004B28D9"/>
    <w:rsid w:val="004B5A8E"/>
    <w:rsid w:val="004B615E"/>
    <w:rsid w:val="004C242F"/>
    <w:rsid w:val="004C32A3"/>
    <w:rsid w:val="004C39A5"/>
    <w:rsid w:val="004C5391"/>
    <w:rsid w:val="004C549B"/>
    <w:rsid w:val="004C5D5C"/>
    <w:rsid w:val="004C61F6"/>
    <w:rsid w:val="004C6260"/>
    <w:rsid w:val="004C6FDD"/>
    <w:rsid w:val="004D3381"/>
    <w:rsid w:val="004D39A5"/>
    <w:rsid w:val="004D404A"/>
    <w:rsid w:val="004E1517"/>
    <w:rsid w:val="004E2656"/>
    <w:rsid w:val="004E2B32"/>
    <w:rsid w:val="004E30FA"/>
    <w:rsid w:val="004E4EDC"/>
    <w:rsid w:val="004E4F0A"/>
    <w:rsid w:val="004E517F"/>
    <w:rsid w:val="004E5530"/>
    <w:rsid w:val="004E56AC"/>
    <w:rsid w:val="004E58EA"/>
    <w:rsid w:val="004E66C2"/>
    <w:rsid w:val="004E66EA"/>
    <w:rsid w:val="004F169C"/>
    <w:rsid w:val="004F2C8F"/>
    <w:rsid w:val="004F4164"/>
    <w:rsid w:val="00503AFC"/>
    <w:rsid w:val="00505581"/>
    <w:rsid w:val="005118C8"/>
    <w:rsid w:val="00511B96"/>
    <w:rsid w:val="005121AE"/>
    <w:rsid w:val="00512417"/>
    <w:rsid w:val="005157DE"/>
    <w:rsid w:val="005161E3"/>
    <w:rsid w:val="005164BE"/>
    <w:rsid w:val="005204BC"/>
    <w:rsid w:val="00521724"/>
    <w:rsid w:val="00521C0E"/>
    <w:rsid w:val="00521CA1"/>
    <w:rsid w:val="00521F7F"/>
    <w:rsid w:val="00522048"/>
    <w:rsid w:val="00523471"/>
    <w:rsid w:val="0052375C"/>
    <w:rsid w:val="005240A9"/>
    <w:rsid w:val="005247F1"/>
    <w:rsid w:val="005275F5"/>
    <w:rsid w:val="00527DB2"/>
    <w:rsid w:val="005334C7"/>
    <w:rsid w:val="00534A32"/>
    <w:rsid w:val="00534C2F"/>
    <w:rsid w:val="005354FC"/>
    <w:rsid w:val="00537FA3"/>
    <w:rsid w:val="00540C40"/>
    <w:rsid w:val="00542FCD"/>
    <w:rsid w:val="005433E0"/>
    <w:rsid w:val="005448D8"/>
    <w:rsid w:val="005450F9"/>
    <w:rsid w:val="005454BF"/>
    <w:rsid w:val="0054562A"/>
    <w:rsid w:val="00546F28"/>
    <w:rsid w:val="005478D3"/>
    <w:rsid w:val="00550E6E"/>
    <w:rsid w:val="00553273"/>
    <w:rsid w:val="00553B92"/>
    <w:rsid w:val="00554439"/>
    <w:rsid w:val="00556FAC"/>
    <w:rsid w:val="00560F04"/>
    <w:rsid w:val="005612B7"/>
    <w:rsid w:val="00562422"/>
    <w:rsid w:val="005643AE"/>
    <w:rsid w:val="0056482D"/>
    <w:rsid w:val="00565C6B"/>
    <w:rsid w:val="00565F08"/>
    <w:rsid w:val="0056715B"/>
    <w:rsid w:val="0056773E"/>
    <w:rsid w:val="005705F4"/>
    <w:rsid w:val="00570923"/>
    <w:rsid w:val="00573DF7"/>
    <w:rsid w:val="00573FA0"/>
    <w:rsid w:val="005751AF"/>
    <w:rsid w:val="00577193"/>
    <w:rsid w:val="00581091"/>
    <w:rsid w:val="0058315F"/>
    <w:rsid w:val="0058434C"/>
    <w:rsid w:val="005844D2"/>
    <w:rsid w:val="005867EE"/>
    <w:rsid w:val="00587B93"/>
    <w:rsid w:val="005917AE"/>
    <w:rsid w:val="0059586B"/>
    <w:rsid w:val="00595A4E"/>
    <w:rsid w:val="0059642C"/>
    <w:rsid w:val="005A12EE"/>
    <w:rsid w:val="005A54A2"/>
    <w:rsid w:val="005A61C6"/>
    <w:rsid w:val="005A7C0C"/>
    <w:rsid w:val="005B1C65"/>
    <w:rsid w:val="005B29FE"/>
    <w:rsid w:val="005B2DF8"/>
    <w:rsid w:val="005B3AC0"/>
    <w:rsid w:val="005B4D86"/>
    <w:rsid w:val="005B65C0"/>
    <w:rsid w:val="005C0A2A"/>
    <w:rsid w:val="005C0F2F"/>
    <w:rsid w:val="005C59A1"/>
    <w:rsid w:val="005C5E52"/>
    <w:rsid w:val="005D151B"/>
    <w:rsid w:val="005D26D0"/>
    <w:rsid w:val="005D4B63"/>
    <w:rsid w:val="005D5932"/>
    <w:rsid w:val="005D59D5"/>
    <w:rsid w:val="005D5CB5"/>
    <w:rsid w:val="005D61A1"/>
    <w:rsid w:val="005D6A3E"/>
    <w:rsid w:val="005D6AFA"/>
    <w:rsid w:val="005E3C39"/>
    <w:rsid w:val="005E4722"/>
    <w:rsid w:val="005E5CA4"/>
    <w:rsid w:val="005E7027"/>
    <w:rsid w:val="005F2B3B"/>
    <w:rsid w:val="005F4530"/>
    <w:rsid w:val="005F4620"/>
    <w:rsid w:val="005F4EA2"/>
    <w:rsid w:val="005F5769"/>
    <w:rsid w:val="005F6582"/>
    <w:rsid w:val="005F6DFF"/>
    <w:rsid w:val="005F7319"/>
    <w:rsid w:val="006003B0"/>
    <w:rsid w:val="00601FCE"/>
    <w:rsid w:val="006029C0"/>
    <w:rsid w:val="00602B5F"/>
    <w:rsid w:val="00604749"/>
    <w:rsid w:val="00605225"/>
    <w:rsid w:val="006054D9"/>
    <w:rsid w:val="00605FC9"/>
    <w:rsid w:val="006072A3"/>
    <w:rsid w:val="006072F4"/>
    <w:rsid w:val="00607725"/>
    <w:rsid w:val="00607FD1"/>
    <w:rsid w:val="00613439"/>
    <w:rsid w:val="006140F4"/>
    <w:rsid w:val="00617472"/>
    <w:rsid w:val="00617603"/>
    <w:rsid w:val="00620F14"/>
    <w:rsid w:val="00624552"/>
    <w:rsid w:val="006245B1"/>
    <w:rsid w:val="006254D6"/>
    <w:rsid w:val="0062730E"/>
    <w:rsid w:val="00630100"/>
    <w:rsid w:val="00630178"/>
    <w:rsid w:val="006301C0"/>
    <w:rsid w:val="0063067C"/>
    <w:rsid w:val="006307EA"/>
    <w:rsid w:val="006308DE"/>
    <w:rsid w:val="0063094B"/>
    <w:rsid w:val="00630F7D"/>
    <w:rsid w:val="006317F8"/>
    <w:rsid w:val="0064076D"/>
    <w:rsid w:val="00640C53"/>
    <w:rsid w:val="00640FE8"/>
    <w:rsid w:val="0064107C"/>
    <w:rsid w:val="006422CD"/>
    <w:rsid w:val="0064326B"/>
    <w:rsid w:val="00643287"/>
    <w:rsid w:val="00643BD4"/>
    <w:rsid w:val="00644BA5"/>
    <w:rsid w:val="006452B1"/>
    <w:rsid w:val="00645553"/>
    <w:rsid w:val="00645D0A"/>
    <w:rsid w:val="00647180"/>
    <w:rsid w:val="0064770F"/>
    <w:rsid w:val="00647B94"/>
    <w:rsid w:val="006502F6"/>
    <w:rsid w:val="006515F3"/>
    <w:rsid w:val="006537AC"/>
    <w:rsid w:val="006538D1"/>
    <w:rsid w:val="00653B1A"/>
    <w:rsid w:val="00654922"/>
    <w:rsid w:val="006550EB"/>
    <w:rsid w:val="006552C3"/>
    <w:rsid w:val="006601F2"/>
    <w:rsid w:val="0066286B"/>
    <w:rsid w:val="00662B5B"/>
    <w:rsid w:val="0066366B"/>
    <w:rsid w:val="00665758"/>
    <w:rsid w:val="00665B4E"/>
    <w:rsid w:val="006661C5"/>
    <w:rsid w:val="006679CB"/>
    <w:rsid w:val="00670FAE"/>
    <w:rsid w:val="006722B1"/>
    <w:rsid w:val="00673B21"/>
    <w:rsid w:val="0067410C"/>
    <w:rsid w:val="00677BBB"/>
    <w:rsid w:val="006805BA"/>
    <w:rsid w:val="00680BE5"/>
    <w:rsid w:val="00681322"/>
    <w:rsid w:val="00681554"/>
    <w:rsid w:val="00683FB1"/>
    <w:rsid w:val="00684D5B"/>
    <w:rsid w:val="00685C48"/>
    <w:rsid w:val="00686351"/>
    <w:rsid w:val="006907A3"/>
    <w:rsid w:val="00693BB2"/>
    <w:rsid w:val="0069660B"/>
    <w:rsid w:val="006971A8"/>
    <w:rsid w:val="006973F7"/>
    <w:rsid w:val="006A2D5D"/>
    <w:rsid w:val="006A3D0A"/>
    <w:rsid w:val="006A419B"/>
    <w:rsid w:val="006A43DD"/>
    <w:rsid w:val="006A611B"/>
    <w:rsid w:val="006A6A62"/>
    <w:rsid w:val="006A7631"/>
    <w:rsid w:val="006A7C5E"/>
    <w:rsid w:val="006B10DE"/>
    <w:rsid w:val="006B1705"/>
    <w:rsid w:val="006B41C8"/>
    <w:rsid w:val="006B79C0"/>
    <w:rsid w:val="006C438E"/>
    <w:rsid w:val="006C4578"/>
    <w:rsid w:val="006C62AA"/>
    <w:rsid w:val="006C6539"/>
    <w:rsid w:val="006C68C5"/>
    <w:rsid w:val="006D0468"/>
    <w:rsid w:val="006D2132"/>
    <w:rsid w:val="006D2AFD"/>
    <w:rsid w:val="006D353C"/>
    <w:rsid w:val="006D3577"/>
    <w:rsid w:val="006D3866"/>
    <w:rsid w:val="006D4B44"/>
    <w:rsid w:val="006D6A14"/>
    <w:rsid w:val="006D6DA6"/>
    <w:rsid w:val="006E08AE"/>
    <w:rsid w:val="006E1CC8"/>
    <w:rsid w:val="006E24B4"/>
    <w:rsid w:val="006E2704"/>
    <w:rsid w:val="006E5CC5"/>
    <w:rsid w:val="006E5FAC"/>
    <w:rsid w:val="006E7165"/>
    <w:rsid w:val="006F0A3D"/>
    <w:rsid w:val="006F1BAD"/>
    <w:rsid w:val="006F2269"/>
    <w:rsid w:val="006F2EB2"/>
    <w:rsid w:val="006F4F9F"/>
    <w:rsid w:val="007016A4"/>
    <w:rsid w:val="0070182C"/>
    <w:rsid w:val="00702718"/>
    <w:rsid w:val="0070370F"/>
    <w:rsid w:val="00705C01"/>
    <w:rsid w:val="00713E8F"/>
    <w:rsid w:val="00713F15"/>
    <w:rsid w:val="0071442D"/>
    <w:rsid w:val="007145D4"/>
    <w:rsid w:val="00714ADB"/>
    <w:rsid w:val="00715BF1"/>
    <w:rsid w:val="0071643C"/>
    <w:rsid w:val="007168FA"/>
    <w:rsid w:val="00720B13"/>
    <w:rsid w:val="00726C22"/>
    <w:rsid w:val="0072735E"/>
    <w:rsid w:val="007274C8"/>
    <w:rsid w:val="0073103F"/>
    <w:rsid w:val="00732C15"/>
    <w:rsid w:val="00733B3C"/>
    <w:rsid w:val="00733BA9"/>
    <w:rsid w:val="00734394"/>
    <w:rsid w:val="007349E3"/>
    <w:rsid w:val="00734AB2"/>
    <w:rsid w:val="007355F3"/>
    <w:rsid w:val="00735F06"/>
    <w:rsid w:val="00736F60"/>
    <w:rsid w:val="00740B45"/>
    <w:rsid w:val="00740B51"/>
    <w:rsid w:val="0074130D"/>
    <w:rsid w:val="007415AD"/>
    <w:rsid w:val="00741655"/>
    <w:rsid w:val="00741AF5"/>
    <w:rsid w:val="00741C6C"/>
    <w:rsid w:val="00742803"/>
    <w:rsid w:val="00743363"/>
    <w:rsid w:val="007434DF"/>
    <w:rsid w:val="00743AFB"/>
    <w:rsid w:val="00743BAE"/>
    <w:rsid w:val="00743F44"/>
    <w:rsid w:val="00744FC3"/>
    <w:rsid w:val="00745C11"/>
    <w:rsid w:val="0074603B"/>
    <w:rsid w:val="00747B3A"/>
    <w:rsid w:val="00752B59"/>
    <w:rsid w:val="007537B0"/>
    <w:rsid w:val="0075494A"/>
    <w:rsid w:val="007555CD"/>
    <w:rsid w:val="00756693"/>
    <w:rsid w:val="007575B0"/>
    <w:rsid w:val="00760ACE"/>
    <w:rsid w:val="00761A37"/>
    <w:rsid w:val="00761E5D"/>
    <w:rsid w:val="00762DCC"/>
    <w:rsid w:val="0076336C"/>
    <w:rsid w:val="00764489"/>
    <w:rsid w:val="0076529F"/>
    <w:rsid w:val="0076706F"/>
    <w:rsid w:val="0076746C"/>
    <w:rsid w:val="0077154F"/>
    <w:rsid w:val="00772459"/>
    <w:rsid w:val="0077406E"/>
    <w:rsid w:val="00777929"/>
    <w:rsid w:val="00781063"/>
    <w:rsid w:val="007817F5"/>
    <w:rsid w:val="00784A71"/>
    <w:rsid w:val="00786246"/>
    <w:rsid w:val="00786C4B"/>
    <w:rsid w:val="00787A85"/>
    <w:rsid w:val="0079123B"/>
    <w:rsid w:val="00791400"/>
    <w:rsid w:val="00792321"/>
    <w:rsid w:val="0079247A"/>
    <w:rsid w:val="00793720"/>
    <w:rsid w:val="00793B23"/>
    <w:rsid w:val="00794221"/>
    <w:rsid w:val="00795A1B"/>
    <w:rsid w:val="00796BAE"/>
    <w:rsid w:val="00797E45"/>
    <w:rsid w:val="007A1970"/>
    <w:rsid w:val="007A36CA"/>
    <w:rsid w:val="007A4092"/>
    <w:rsid w:val="007A475E"/>
    <w:rsid w:val="007A4B03"/>
    <w:rsid w:val="007A4B05"/>
    <w:rsid w:val="007A6E6F"/>
    <w:rsid w:val="007A7D57"/>
    <w:rsid w:val="007B33EB"/>
    <w:rsid w:val="007B41AD"/>
    <w:rsid w:val="007B6C0D"/>
    <w:rsid w:val="007B7F6A"/>
    <w:rsid w:val="007C156C"/>
    <w:rsid w:val="007C2DDD"/>
    <w:rsid w:val="007C3599"/>
    <w:rsid w:val="007C492D"/>
    <w:rsid w:val="007C4BFA"/>
    <w:rsid w:val="007C5426"/>
    <w:rsid w:val="007C6F77"/>
    <w:rsid w:val="007C7CA7"/>
    <w:rsid w:val="007D2E15"/>
    <w:rsid w:val="007D31B1"/>
    <w:rsid w:val="007D3849"/>
    <w:rsid w:val="007D48F8"/>
    <w:rsid w:val="007D5A60"/>
    <w:rsid w:val="007D6275"/>
    <w:rsid w:val="007D7BD8"/>
    <w:rsid w:val="007E13E4"/>
    <w:rsid w:val="007E178F"/>
    <w:rsid w:val="007E18FB"/>
    <w:rsid w:val="007E2E02"/>
    <w:rsid w:val="007E346F"/>
    <w:rsid w:val="007E4522"/>
    <w:rsid w:val="007E4F77"/>
    <w:rsid w:val="007E56B7"/>
    <w:rsid w:val="007E5D58"/>
    <w:rsid w:val="007E6B20"/>
    <w:rsid w:val="007F0BB9"/>
    <w:rsid w:val="007F273C"/>
    <w:rsid w:val="007F47E5"/>
    <w:rsid w:val="007F4D90"/>
    <w:rsid w:val="007F58D7"/>
    <w:rsid w:val="007F6E7F"/>
    <w:rsid w:val="00802208"/>
    <w:rsid w:val="0080306A"/>
    <w:rsid w:val="00803AC0"/>
    <w:rsid w:val="00804862"/>
    <w:rsid w:val="00805D85"/>
    <w:rsid w:val="00810FA0"/>
    <w:rsid w:val="0081120C"/>
    <w:rsid w:val="00813421"/>
    <w:rsid w:val="0081436A"/>
    <w:rsid w:val="00815BA4"/>
    <w:rsid w:val="00816607"/>
    <w:rsid w:val="00817D57"/>
    <w:rsid w:val="0082384C"/>
    <w:rsid w:val="00823EFF"/>
    <w:rsid w:val="0082424A"/>
    <w:rsid w:val="00825B2F"/>
    <w:rsid w:val="00831106"/>
    <w:rsid w:val="00832578"/>
    <w:rsid w:val="00832991"/>
    <w:rsid w:val="0083356B"/>
    <w:rsid w:val="0083376C"/>
    <w:rsid w:val="00833C33"/>
    <w:rsid w:val="008344DE"/>
    <w:rsid w:val="00837BC1"/>
    <w:rsid w:val="00837E46"/>
    <w:rsid w:val="00843333"/>
    <w:rsid w:val="00844482"/>
    <w:rsid w:val="00845549"/>
    <w:rsid w:val="00845BF9"/>
    <w:rsid w:val="00845D9B"/>
    <w:rsid w:val="00846C2A"/>
    <w:rsid w:val="00846CBC"/>
    <w:rsid w:val="00847F3B"/>
    <w:rsid w:val="00850FEE"/>
    <w:rsid w:val="008528F6"/>
    <w:rsid w:val="00852CE1"/>
    <w:rsid w:val="008531DB"/>
    <w:rsid w:val="008535D2"/>
    <w:rsid w:val="00855285"/>
    <w:rsid w:val="00856C69"/>
    <w:rsid w:val="008604E9"/>
    <w:rsid w:val="008606F6"/>
    <w:rsid w:val="0086079E"/>
    <w:rsid w:val="00860E47"/>
    <w:rsid w:val="00860EA2"/>
    <w:rsid w:val="008614C1"/>
    <w:rsid w:val="00864018"/>
    <w:rsid w:val="00865388"/>
    <w:rsid w:val="00865501"/>
    <w:rsid w:val="0086587C"/>
    <w:rsid w:val="008661CC"/>
    <w:rsid w:val="008663C6"/>
    <w:rsid w:val="0087310F"/>
    <w:rsid w:val="00876A03"/>
    <w:rsid w:val="00876C28"/>
    <w:rsid w:val="00876E64"/>
    <w:rsid w:val="008779B6"/>
    <w:rsid w:val="00880294"/>
    <w:rsid w:val="00880421"/>
    <w:rsid w:val="008807E1"/>
    <w:rsid w:val="008839C5"/>
    <w:rsid w:val="008921D4"/>
    <w:rsid w:val="008932DB"/>
    <w:rsid w:val="00893841"/>
    <w:rsid w:val="008958D7"/>
    <w:rsid w:val="008A0E12"/>
    <w:rsid w:val="008A13E9"/>
    <w:rsid w:val="008A1702"/>
    <w:rsid w:val="008A7E40"/>
    <w:rsid w:val="008B104A"/>
    <w:rsid w:val="008B4C5B"/>
    <w:rsid w:val="008B5A3F"/>
    <w:rsid w:val="008B65A9"/>
    <w:rsid w:val="008B7ADA"/>
    <w:rsid w:val="008C1B15"/>
    <w:rsid w:val="008C3749"/>
    <w:rsid w:val="008C5120"/>
    <w:rsid w:val="008C539A"/>
    <w:rsid w:val="008C5420"/>
    <w:rsid w:val="008D06E7"/>
    <w:rsid w:val="008D124F"/>
    <w:rsid w:val="008D182C"/>
    <w:rsid w:val="008D1D36"/>
    <w:rsid w:val="008D2223"/>
    <w:rsid w:val="008D3182"/>
    <w:rsid w:val="008D372C"/>
    <w:rsid w:val="008D4677"/>
    <w:rsid w:val="008D4750"/>
    <w:rsid w:val="008D47D1"/>
    <w:rsid w:val="008D5037"/>
    <w:rsid w:val="008D5FE6"/>
    <w:rsid w:val="008D6384"/>
    <w:rsid w:val="008D7730"/>
    <w:rsid w:val="008E005C"/>
    <w:rsid w:val="008E06B4"/>
    <w:rsid w:val="008E1C5E"/>
    <w:rsid w:val="008E27BC"/>
    <w:rsid w:val="008E2AC4"/>
    <w:rsid w:val="008E2F36"/>
    <w:rsid w:val="008E3468"/>
    <w:rsid w:val="008E4FC3"/>
    <w:rsid w:val="008E68EC"/>
    <w:rsid w:val="008E6A5B"/>
    <w:rsid w:val="008F0038"/>
    <w:rsid w:val="008F079C"/>
    <w:rsid w:val="008F102A"/>
    <w:rsid w:val="008F1870"/>
    <w:rsid w:val="008F4850"/>
    <w:rsid w:val="008F5144"/>
    <w:rsid w:val="008F6B8F"/>
    <w:rsid w:val="00905549"/>
    <w:rsid w:val="009105EA"/>
    <w:rsid w:val="00913EA4"/>
    <w:rsid w:val="00916187"/>
    <w:rsid w:val="00916234"/>
    <w:rsid w:val="00920B9B"/>
    <w:rsid w:val="009212A0"/>
    <w:rsid w:val="00921CFC"/>
    <w:rsid w:val="00922656"/>
    <w:rsid w:val="00923694"/>
    <w:rsid w:val="00924B45"/>
    <w:rsid w:val="0092586F"/>
    <w:rsid w:val="0092724F"/>
    <w:rsid w:val="00927D85"/>
    <w:rsid w:val="00930676"/>
    <w:rsid w:val="00931827"/>
    <w:rsid w:val="00935311"/>
    <w:rsid w:val="00935749"/>
    <w:rsid w:val="00937B12"/>
    <w:rsid w:val="00937BDA"/>
    <w:rsid w:val="00940932"/>
    <w:rsid w:val="00941D5C"/>
    <w:rsid w:val="009438BE"/>
    <w:rsid w:val="009439ED"/>
    <w:rsid w:val="00944256"/>
    <w:rsid w:val="009469E7"/>
    <w:rsid w:val="0094702A"/>
    <w:rsid w:val="00950206"/>
    <w:rsid w:val="00951CBB"/>
    <w:rsid w:val="00952336"/>
    <w:rsid w:val="009523FC"/>
    <w:rsid w:val="009539F1"/>
    <w:rsid w:val="009560E4"/>
    <w:rsid w:val="00957F0C"/>
    <w:rsid w:val="009616DA"/>
    <w:rsid w:val="0096314A"/>
    <w:rsid w:val="00963D42"/>
    <w:rsid w:val="009652BD"/>
    <w:rsid w:val="009663FC"/>
    <w:rsid w:val="00967D99"/>
    <w:rsid w:val="00971E0A"/>
    <w:rsid w:val="0097265D"/>
    <w:rsid w:val="00976A4B"/>
    <w:rsid w:val="009779A7"/>
    <w:rsid w:val="00980713"/>
    <w:rsid w:val="00981A44"/>
    <w:rsid w:val="00982C90"/>
    <w:rsid w:val="0098478C"/>
    <w:rsid w:val="00984953"/>
    <w:rsid w:val="00984EF1"/>
    <w:rsid w:val="0098556A"/>
    <w:rsid w:val="009927BC"/>
    <w:rsid w:val="009944F0"/>
    <w:rsid w:val="00994C0C"/>
    <w:rsid w:val="00996966"/>
    <w:rsid w:val="0099729E"/>
    <w:rsid w:val="009A110A"/>
    <w:rsid w:val="009A240C"/>
    <w:rsid w:val="009A2E3F"/>
    <w:rsid w:val="009B06A5"/>
    <w:rsid w:val="009B0ED1"/>
    <w:rsid w:val="009B15D9"/>
    <w:rsid w:val="009B1C3E"/>
    <w:rsid w:val="009B34D4"/>
    <w:rsid w:val="009B3FCE"/>
    <w:rsid w:val="009B427D"/>
    <w:rsid w:val="009B587D"/>
    <w:rsid w:val="009B6906"/>
    <w:rsid w:val="009C0DE6"/>
    <w:rsid w:val="009C172E"/>
    <w:rsid w:val="009C2AF0"/>
    <w:rsid w:val="009C4482"/>
    <w:rsid w:val="009C55B7"/>
    <w:rsid w:val="009C7107"/>
    <w:rsid w:val="009C768C"/>
    <w:rsid w:val="009D0383"/>
    <w:rsid w:val="009D13FD"/>
    <w:rsid w:val="009D16BB"/>
    <w:rsid w:val="009D2040"/>
    <w:rsid w:val="009D73BF"/>
    <w:rsid w:val="009E086D"/>
    <w:rsid w:val="009E0B58"/>
    <w:rsid w:val="009E2F7A"/>
    <w:rsid w:val="009E4D88"/>
    <w:rsid w:val="009E522F"/>
    <w:rsid w:val="009E7761"/>
    <w:rsid w:val="009F15CC"/>
    <w:rsid w:val="009F1A7B"/>
    <w:rsid w:val="009F50CF"/>
    <w:rsid w:val="009F6C6B"/>
    <w:rsid w:val="009F6CB1"/>
    <w:rsid w:val="00A00024"/>
    <w:rsid w:val="00A0082A"/>
    <w:rsid w:val="00A022AD"/>
    <w:rsid w:val="00A03167"/>
    <w:rsid w:val="00A03472"/>
    <w:rsid w:val="00A0633E"/>
    <w:rsid w:val="00A115FE"/>
    <w:rsid w:val="00A12A1C"/>
    <w:rsid w:val="00A12C16"/>
    <w:rsid w:val="00A15F65"/>
    <w:rsid w:val="00A21A61"/>
    <w:rsid w:val="00A21DC5"/>
    <w:rsid w:val="00A21FB1"/>
    <w:rsid w:val="00A2334F"/>
    <w:rsid w:val="00A25A97"/>
    <w:rsid w:val="00A26859"/>
    <w:rsid w:val="00A27269"/>
    <w:rsid w:val="00A33DD6"/>
    <w:rsid w:val="00A34053"/>
    <w:rsid w:val="00A342CE"/>
    <w:rsid w:val="00A35121"/>
    <w:rsid w:val="00A357D6"/>
    <w:rsid w:val="00A37A15"/>
    <w:rsid w:val="00A400F1"/>
    <w:rsid w:val="00A4195A"/>
    <w:rsid w:val="00A41F8C"/>
    <w:rsid w:val="00A42C8F"/>
    <w:rsid w:val="00A4300D"/>
    <w:rsid w:val="00A443D5"/>
    <w:rsid w:val="00A44658"/>
    <w:rsid w:val="00A44FDD"/>
    <w:rsid w:val="00A45A65"/>
    <w:rsid w:val="00A51025"/>
    <w:rsid w:val="00A52AC2"/>
    <w:rsid w:val="00A53280"/>
    <w:rsid w:val="00A5344F"/>
    <w:rsid w:val="00A54381"/>
    <w:rsid w:val="00A57D6C"/>
    <w:rsid w:val="00A6031E"/>
    <w:rsid w:val="00A619FA"/>
    <w:rsid w:val="00A640FA"/>
    <w:rsid w:val="00A67DE6"/>
    <w:rsid w:val="00A707E1"/>
    <w:rsid w:val="00A72F0F"/>
    <w:rsid w:val="00A732AC"/>
    <w:rsid w:val="00A75281"/>
    <w:rsid w:val="00A753C0"/>
    <w:rsid w:val="00A77ABD"/>
    <w:rsid w:val="00A82647"/>
    <w:rsid w:val="00A85E8B"/>
    <w:rsid w:val="00A91481"/>
    <w:rsid w:val="00A91AD0"/>
    <w:rsid w:val="00A91C5A"/>
    <w:rsid w:val="00A91D2B"/>
    <w:rsid w:val="00A92927"/>
    <w:rsid w:val="00A9324A"/>
    <w:rsid w:val="00A93D5E"/>
    <w:rsid w:val="00A9480C"/>
    <w:rsid w:val="00A964E4"/>
    <w:rsid w:val="00A97FC5"/>
    <w:rsid w:val="00AA0A5A"/>
    <w:rsid w:val="00AA0C72"/>
    <w:rsid w:val="00AA13A7"/>
    <w:rsid w:val="00AA4EA9"/>
    <w:rsid w:val="00AA54E6"/>
    <w:rsid w:val="00AA729B"/>
    <w:rsid w:val="00AA78B6"/>
    <w:rsid w:val="00AA7E4B"/>
    <w:rsid w:val="00AB144F"/>
    <w:rsid w:val="00AB2C1C"/>
    <w:rsid w:val="00AB2EBA"/>
    <w:rsid w:val="00AB3614"/>
    <w:rsid w:val="00AB5CFF"/>
    <w:rsid w:val="00AB5E87"/>
    <w:rsid w:val="00AB603C"/>
    <w:rsid w:val="00AB6326"/>
    <w:rsid w:val="00AB75AC"/>
    <w:rsid w:val="00AB7CD6"/>
    <w:rsid w:val="00AC05E6"/>
    <w:rsid w:val="00AC0C85"/>
    <w:rsid w:val="00AC0F55"/>
    <w:rsid w:val="00AC1A10"/>
    <w:rsid w:val="00AC325F"/>
    <w:rsid w:val="00AC3A30"/>
    <w:rsid w:val="00AC675C"/>
    <w:rsid w:val="00AC6AD8"/>
    <w:rsid w:val="00AC6DEA"/>
    <w:rsid w:val="00AC70A1"/>
    <w:rsid w:val="00AC70C1"/>
    <w:rsid w:val="00AC786A"/>
    <w:rsid w:val="00AC7D84"/>
    <w:rsid w:val="00AD06DD"/>
    <w:rsid w:val="00AD6018"/>
    <w:rsid w:val="00AD6287"/>
    <w:rsid w:val="00AD737D"/>
    <w:rsid w:val="00AD7B7F"/>
    <w:rsid w:val="00AE0CE6"/>
    <w:rsid w:val="00AE1DFC"/>
    <w:rsid w:val="00AE78E9"/>
    <w:rsid w:val="00AF1DCA"/>
    <w:rsid w:val="00AF25A3"/>
    <w:rsid w:val="00AF2EF0"/>
    <w:rsid w:val="00AF5B44"/>
    <w:rsid w:val="00B00059"/>
    <w:rsid w:val="00B00338"/>
    <w:rsid w:val="00B00B58"/>
    <w:rsid w:val="00B01C6C"/>
    <w:rsid w:val="00B030D6"/>
    <w:rsid w:val="00B0353B"/>
    <w:rsid w:val="00B061B6"/>
    <w:rsid w:val="00B06C7C"/>
    <w:rsid w:val="00B10283"/>
    <w:rsid w:val="00B107EB"/>
    <w:rsid w:val="00B10B02"/>
    <w:rsid w:val="00B13C93"/>
    <w:rsid w:val="00B146CF"/>
    <w:rsid w:val="00B159C2"/>
    <w:rsid w:val="00B1679D"/>
    <w:rsid w:val="00B16C74"/>
    <w:rsid w:val="00B1727E"/>
    <w:rsid w:val="00B20B31"/>
    <w:rsid w:val="00B21182"/>
    <w:rsid w:val="00B239F1"/>
    <w:rsid w:val="00B24165"/>
    <w:rsid w:val="00B248B3"/>
    <w:rsid w:val="00B24993"/>
    <w:rsid w:val="00B24B97"/>
    <w:rsid w:val="00B24BE5"/>
    <w:rsid w:val="00B24CFE"/>
    <w:rsid w:val="00B2552A"/>
    <w:rsid w:val="00B25C45"/>
    <w:rsid w:val="00B25E5B"/>
    <w:rsid w:val="00B27D35"/>
    <w:rsid w:val="00B320E5"/>
    <w:rsid w:val="00B32689"/>
    <w:rsid w:val="00B33581"/>
    <w:rsid w:val="00B34583"/>
    <w:rsid w:val="00B3477A"/>
    <w:rsid w:val="00B4032A"/>
    <w:rsid w:val="00B40377"/>
    <w:rsid w:val="00B42DD8"/>
    <w:rsid w:val="00B43010"/>
    <w:rsid w:val="00B439FC"/>
    <w:rsid w:val="00B46697"/>
    <w:rsid w:val="00B46981"/>
    <w:rsid w:val="00B46FAE"/>
    <w:rsid w:val="00B47A31"/>
    <w:rsid w:val="00B51096"/>
    <w:rsid w:val="00B52ECC"/>
    <w:rsid w:val="00B52FCD"/>
    <w:rsid w:val="00B540D8"/>
    <w:rsid w:val="00B55D08"/>
    <w:rsid w:val="00B55EE6"/>
    <w:rsid w:val="00B61755"/>
    <w:rsid w:val="00B6178A"/>
    <w:rsid w:val="00B644D3"/>
    <w:rsid w:val="00B656E9"/>
    <w:rsid w:val="00B658C4"/>
    <w:rsid w:val="00B65D0B"/>
    <w:rsid w:val="00B66D95"/>
    <w:rsid w:val="00B66F80"/>
    <w:rsid w:val="00B704E2"/>
    <w:rsid w:val="00B72AB4"/>
    <w:rsid w:val="00B7427C"/>
    <w:rsid w:val="00B810A7"/>
    <w:rsid w:val="00B81340"/>
    <w:rsid w:val="00B814D7"/>
    <w:rsid w:val="00B823FA"/>
    <w:rsid w:val="00B82752"/>
    <w:rsid w:val="00B83053"/>
    <w:rsid w:val="00B83694"/>
    <w:rsid w:val="00B83E9A"/>
    <w:rsid w:val="00B84732"/>
    <w:rsid w:val="00B8527E"/>
    <w:rsid w:val="00B8531E"/>
    <w:rsid w:val="00B90111"/>
    <w:rsid w:val="00B9025E"/>
    <w:rsid w:val="00B960E8"/>
    <w:rsid w:val="00B96834"/>
    <w:rsid w:val="00BA043E"/>
    <w:rsid w:val="00BA3AC7"/>
    <w:rsid w:val="00BA3E81"/>
    <w:rsid w:val="00BA4108"/>
    <w:rsid w:val="00BA4B0A"/>
    <w:rsid w:val="00BA5EA1"/>
    <w:rsid w:val="00BA7B36"/>
    <w:rsid w:val="00BB2A1B"/>
    <w:rsid w:val="00BB2BD5"/>
    <w:rsid w:val="00BB3803"/>
    <w:rsid w:val="00BB3DFB"/>
    <w:rsid w:val="00BB4EEC"/>
    <w:rsid w:val="00BB6504"/>
    <w:rsid w:val="00BB682B"/>
    <w:rsid w:val="00BC1D99"/>
    <w:rsid w:val="00BC1E1E"/>
    <w:rsid w:val="00BC4263"/>
    <w:rsid w:val="00BC42D2"/>
    <w:rsid w:val="00BC7121"/>
    <w:rsid w:val="00BC7B8C"/>
    <w:rsid w:val="00BD265F"/>
    <w:rsid w:val="00BD30A4"/>
    <w:rsid w:val="00BD3620"/>
    <w:rsid w:val="00BD37F4"/>
    <w:rsid w:val="00BD515C"/>
    <w:rsid w:val="00BD5EA4"/>
    <w:rsid w:val="00BD65AF"/>
    <w:rsid w:val="00BE05B3"/>
    <w:rsid w:val="00BE0C3D"/>
    <w:rsid w:val="00BE1913"/>
    <w:rsid w:val="00BE3374"/>
    <w:rsid w:val="00BE398C"/>
    <w:rsid w:val="00BE49EE"/>
    <w:rsid w:val="00BF1973"/>
    <w:rsid w:val="00BF21F7"/>
    <w:rsid w:val="00BF4094"/>
    <w:rsid w:val="00BF56A7"/>
    <w:rsid w:val="00BF6E02"/>
    <w:rsid w:val="00BF727B"/>
    <w:rsid w:val="00C00201"/>
    <w:rsid w:val="00C028C4"/>
    <w:rsid w:val="00C0451D"/>
    <w:rsid w:val="00C1072C"/>
    <w:rsid w:val="00C108F8"/>
    <w:rsid w:val="00C12B80"/>
    <w:rsid w:val="00C1571E"/>
    <w:rsid w:val="00C15DE3"/>
    <w:rsid w:val="00C1781D"/>
    <w:rsid w:val="00C21136"/>
    <w:rsid w:val="00C21250"/>
    <w:rsid w:val="00C22439"/>
    <w:rsid w:val="00C224D5"/>
    <w:rsid w:val="00C225E7"/>
    <w:rsid w:val="00C22938"/>
    <w:rsid w:val="00C240C6"/>
    <w:rsid w:val="00C246D9"/>
    <w:rsid w:val="00C2716B"/>
    <w:rsid w:val="00C27244"/>
    <w:rsid w:val="00C27DCB"/>
    <w:rsid w:val="00C27F15"/>
    <w:rsid w:val="00C30596"/>
    <w:rsid w:val="00C3076E"/>
    <w:rsid w:val="00C30EFB"/>
    <w:rsid w:val="00C3310D"/>
    <w:rsid w:val="00C33F0D"/>
    <w:rsid w:val="00C358AE"/>
    <w:rsid w:val="00C37D69"/>
    <w:rsid w:val="00C41916"/>
    <w:rsid w:val="00C4301E"/>
    <w:rsid w:val="00C4390E"/>
    <w:rsid w:val="00C44788"/>
    <w:rsid w:val="00C46712"/>
    <w:rsid w:val="00C46DC8"/>
    <w:rsid w:val="00C4746F"/>
    <w:rsid w:val="00C516D3"/>
    <w:rsid w:val="00C518FA"/>
    <w:rsid w:val="00C519AE"/>
    <w:rsid w:val="00C51E56"/>
    <w:rsid w:val="00C52C32"/>
    <w:rsid w:val="00C55696"/>
    <w:rsid w:val="00C60A75"/>
    <w:rsid w:val="00C616AF"/>
    <w:rsid w:val="00C6397E"/>
    <w:rsid w:val="00C6529B"/>
    <w:rsid w:val="00C65411"/>
    <w:rsid w:val="00C66231"/>
    <w:rsid w:val="00C67549"/>
    <w:rsid w:val="00C70B77"/>
    <w:rsid w:val="00C72543"/>
    <w:rsid w:val="00C72A01"/>
    <w:rsid w:val="00C745B5"/>
    <w:rsid w:val="00C74E0F"/>
    <w:rsid w:val="00C75C62"/>
    <w:rsid w:val="00C76526"/>
    <w:rsid w:val="00C81E53"/>
    <w:rsid w:val="00C82752"/>
    <w:rsid w:val="00C83131"/>
    <w:rsid w:val="00C83963"/>
    <w:rsid w:val="00C84930"/>
    <w:rsid w:val="00C85102"/>
    <w:rsid w:val="00C8616F"/>
    <w:rsid w:val="00C866CA"/>
    <w:rsid w:val="00C868E6"/>
    <w:rsid w:val="00C87645"/>
    <w:rsid w:val="00C87E93"/>
    <w:rsid w:val="00C9056F"/>
    <w:rsid w:val="00C90D38"/>
    <w:rsid w:val="00C90F08"/>
    <w:rsid w:val="00C91DA1"/>
    <w:rsid w:val="00C94021"/>
    <w:rsid w:val="00C951BD"/>
    <w:rsid w:val="00C968B3"/>
    <w:rsid w:val="00CA0BDC"/>
    <w:rsid w:val="00CA167C"/>
    <w:rsid w:val="00CA22AF"/>
    <w:rsid w:val="00CA3A96"/>
    <w:rsid w:val="00CA3C8D"/>
    <w:rsid w:val="00CA3DE8"/>
    <w:rsid w:val="00CB0556"/>
    <w:rsid w:val="00CB2BF7"/>
    <w:rsid w:val="00CB4F2C"/>
    <w:rsid w:val="00CB536A"/>
    <w:rsid w:val="00CB6289"/>
    <w:rsid w:val="00CB7A9D"/>
    <w:rsid w:val="00CC00FA"/>
    <w:rsid w:val="00CC0289"/>
    <w:rsid w:val="00CC1D48"/>
    <w:rsid w:val="00CC2842"/>
    <w:rsid w:val="00CC2E77"/>
    <w:rsid w:val="00CC301E"/>
    <w:rsid w:val="00CC365F"/>
    <w:rsid w:val="00CC3731"/>
    <w:rsid w:val="00CC386B"/>
    <w:rsid w:val="00CC4778"/>
    <w:rsid w:val="00CC6870"/>
    <w:rsid w:val="00CC7803"/>
    <w:rsid w:val="00CC795F"/>
    <w:rsid w:val="00CD19E2"/>
    <w:rsid w:val="00CD257A"/>
    <w:rsid w:val="00CD27A0"/>
    <w:rsid w:val="00CD2B68"/>
    <w:rsid w:val="00CD3017"/>
    <w:rsid w:val="00CD6712"/>
    <w:rsid w:val="00CE0087"/>
    <w:rsid w:val="00CE18F6"/>
    <w:rsid w:val="00CE35AF"/>
    <w:rsid w:val="00CE6B96"/>
    <w:rsid w:val="00CE76FA"/>
    <w:rsid w:val="00CF0E65"/>
    <w:rsid w:val="00CF49ED"/>
    <w:rsid w:val="00CF4ABD"/>
    <w:rsid w:val="00CF4EE4"/>
    <w:rsid w:val="00CF4FD4"/>
    <w:rsid w:val="00CF6D9F"/>
    <w:rsid w:val="00D02650"/>
    <w:rsid w:val="00D0510A"/>
    <w:rsid w:val="00D066D1"/>
    <w:rsid w:val="00D07800"/>
    <w:rsid w:val="00D11410"/>
    <w:rsid w:val="00D1256A"/>
    <w:rsid w:val="00D12D8D"/>
    <w:rsid w:val="00D12EC2"/>
    <w:rsid w:val="00D13902"/>
    <w:rsid w:val="00D13FAE"/>
    <w:rsid w:val="00D17A6C"/>
    <w:rsid w:val="00D225D3"/>
    <w:rsid w:val="00D2648D"/>
    <w:rsid w:val="00D26881"/>
    <w:rsid w:val="00D26F43"/>
    <w:rsid w:val="00D3034D"/>
    <w:rsid w:val="00D31130"/>
    <w:rsid w:val="00D33293"/>
    <w:rsid w:val="00D33D27"/>
    <w:rsid w:val="00D37829"/>
    <w:rsid w:val="00D37AF6"/>
    <w:rsid w:val="00D4035A"/>
    <w:rsid w:val="00D41465"/>
    <w:rsid w:val="00D415FA"/>
    <w:rsid w:val="00D41669"/>
    <w:rsid w:val="00D42EAB"/>
    <w:rsid w:val="00D44727"/>
    <w:rsid w:val="00D44E67"/>
    <w:rsid w:val="00D4588B"/>
    <w:rsid w:val="00D46D4F"/>
    <w:rsid w:val="00D5092B"/>
    <w:rsid w:val="00D50FF2"/>
    <w:rsid w:val="00D56021"/>
    <w:rsid w:val="00D6101C"/>
    <w:rsid w:val="00D62CD7"/>
    <w:rsid w:val="00D62DD1"/>
    <w:rsid w:val="00D62E06"/>
    <w:rsid w:val="00D63EA1"/>
    <w:rsid w:val="00D6515B"/>
    <w:rsid w:val="00D675BC"/>
    <w:rsid w:val="00D67D9A"/>
    <w:rsid w:val="00D71052"/>
    <w:rsid w:val="00D73EC3"/>
    <w:rsid w:val="00D73F7A"/>
    <w:rsid w:val="00D73FD1"/>
    <w:rsid w:val="00D7535A"/>
    <w:rsid w:val="00D759EF"/>
    <w:rsid w:val="00D7721C"/>
    <w:rsid w:val="00D80A0B"/>
    <w:rsid w:val="00D825A5"/>
    <w:rsid w:val="00D834FC"/>
    <w:rsid w:val="00D83A2A"/>
    <w:rsid w:val="00D83EE1"/>
    <w:rsid w:val="00D84ED9"/>
    <w:rsid w:val="00D8510B"/>
    <w:rsid w:val="00D85616"/>
    <w:rsid w:val="00D908FA"/>
    <w:rsid w:val="00D90B7E"/>
    <w:rsid w:val="00D959DB"/>
    <w:rsid w:val="00D95FD6"/>
    <w:rsid w:val="00D97761"/>
    <w:rsid w:val="00D978AB"/>
    <w:rsid w:val="00D97D84"/>
    <w:rsid w:val="00DA0F4C"/>
    <w:rsid w:val="00DA17C3"/>
    <w:rsid w:val="00DA1871"/>
    <w:rsid w:val="00DA1C2E"/>
    <w:rsid w:val="00DA27B1"/>
    <w:rsid w:val="00DA292E"/>
    <w:rsid w:val="00DA623E"/>
    <w:rsid w:val="00DB553F"/>
    <w:rsid w:val="00DB5CA1"/>
    <w:rsid w:val="00DB5CF4"/>
    <w:rsid w:val="00DB6FFD"/>
    <w:rsid w:val="00DB7BF4"/>
    <w:rsid w:val="00DB7D16"/>
    <w:rsid w:val="00DC1387"/>
    <w:rsid w:val="00DC26E5"/>
    <w:rsid w:val="00DC2FAE"/>
    <w:rsid w:val="00DC3045"/>
    <w:rsid w:val="00DC32C4"/>
    <w:rsid w:val="00DC388E"/>
    <w:rsid w:val="00DC6510"/>
    <w:rsid w:val="00DD264E"/>
    <w:rsid w:val="00DD2D3B"/>
    <w:rsid w:val="00DD5877"/>
    <w:rsid w:val="00DD6085"/>
    <w:rsid w:val="00DE090F"/>
    <w:rsid w:val="00DE09D3"/>
    <w:rsid w:val="00DE0D4F"/>
    <w:rsid w:val="00DE13F5"/>
    <w:rsid w:val="00DE399F"/>
    <w:rsid w:val="00DE7171"/>
    <w:rsid w:val="00DF0372"/>
    <w:rsid w:val="00DF07C0"/>
    <w:rsid w:val="00DF4A17"/>
    <w:rsid w:val="00DF511A"/>
    <w:rsid w:val="00DF5705"/>
    <w:rsid w:val="00DF5A3C"/>
    <w:rsid w:val="00DF64AD"/>
    <w:rsid w:val="00DF6772"/>
    <w:rsid w:val="00DF7355"/>
    <w:rsid w:val="00E0088F"/>
    <w:rsid w:val="00E00D43"/>
    <w:rsid w:val="00E018A2"/>
    <w:rsid w:val="00E0220A"/>
    <w:rsid w:val="00E029A0"/>
    <w:rsid w:val="00E036C1"/>
    <w:rsid w:val="00E03762"/>
    <w:rsid w:val="00E03856"/>
    <w:rsid w:val="00E052C3"/>
    <w:rsid w:val="00E05C48"/>
    <w:rsid w:val="00E0753D"/>
    <w:rsid w:val="00E078A2"/>
    <w:rsid w:val="00E1127D"/>
    <w:rsid w:val="00E11C1F"/>
    <w:rsid w:val="00E11FBC"/>
    <w:rsid w:val="00E13D63"/>
    <w:rsid w:val="00E1471C"/>
    <w:rsid w:val="00E15D68"/>
    <w:rsid w:val="00E20CCB"/>
    <w:rsid w:val="00E21269"/>
    <w:rsid w:val="00E23B48"/>
    <w:rsid w:val="00E244BE"/>
    <w:rsid w:val="00E254B9"/>
    <w:rsid w:val="00E26590"/>
    <w:rsid w:val="00E31317"/>
    <w:rsid w:val="00E31602"/>
    <w:rsid w:val="00E31CC4"/>
    <w:rsid w:val="00E326C5"/>
    <w:rsid w:val="00E3297A"/>
    <w:rsid w:val="00E359DB"/>
    <w:rsid w:val="00E37116"/>
    <w:rsid w:val="00E37C28"/>
    <w:rsid w:val="00E41546"/>
    <w:rsid w:val="00E41A75"/>
    <w:rsid w:val="00E432BC"/>
    <w:rsid w:val="00E43DA8"/>
    <w:rsid w:val="00E45890"/>
    <w:rsid w:val="00E47853"/>
    <w:rsid w:val="00E47E0C"/>
    <w:rsid w:val="00E50004"/>
    <w:rsid w:val="00E51EC3"/>
    <w:rsid w:val="00E521ED"/>
    <w:rsid w:val="00E52AED"/>
    <w:rsid w:val="00E52CB6"/>
    <w:rsid w:val="00E534DA"/>
    <w:rsid w:val="00E53710"/>
    <w:rsid w:val="00E53DE5"/>
    <w:rsid w:val="00E53FE8"/>
    <w:rsid w:val="00E547A6"/>
    <w:rsid w:val="00E55B74"/>
    <w:rsid w:val="00E62346"/>
    <w:rsid w:val="00E63B93"/>
    <w:rsid w:val="00E642A8"/>
    <w:rsid w:val="00E6593C"/>
    <w:rsid w:val="00E6597C"/>
    <w:rsid w:val="00E65D2C"/>
    <w:rsid w:val="00E717D2"/>
    <w:rsid w:val="00E71B2C"/>
    <w:rsid w:val="00E726F0"/>
    <w:rsid w:val="00E7315F"/>
    <w:rsid w:val="00E73B0D"/>
    <w:rsid w:val="00E73EEB"/>
    <w:rsid w:val="00E750C3"/>
    <w:rsid w:val="00E7527A"/>
    <w:rsid w:val="00E75487"/>
    <w:rsid w:val="00E75B8E"/>
    <w:rsid w:val="00E76F50"/>
    <w:rsid w:val="00E76FC0"/>
    <w:rsid w:val="00E775B3"/>
    <w:rsid w:val="00E77E9A"/>
    <w:rsid w:val="00E80054"/>
    <w:rsid w:val="00E813B9"/>
    <w:rsid w:val="00E83F33"/>
    <w:rsid w:val="00E852D6"/>
    <w:rsid w:val="00E86480"/>
    <w:rsid w:val="00E87415"/>
    <w:rsid w:val="00E87ECC"/>
    <w:rsid w:val="00E9083F"/>
    <w:rsid w:val="00E91C1E"/>
    <w:rsid w:val="00E95155"/>
    <w:rsid w:val="00E964E9"/>
    <w:rsid w:val="00E96EF6"/>
    <w:rsid w:val="00E9790C"/>
    <w:rsid w:val="00E97D3D"/>
    <w:rsid w:val="00EA15C8"/>
    <w:rsid w:val="00EA3A8E"/>
    <w:rsid w:val="00EA5F50"/>
    <w:rsid w:val="00EA66BD"/>
    <w:rsid w:val="00EA6CB8"/>
    <w:rsid w:val="00EB375F"/>
    <w:rsid w:val="00EB3E74"/>
    <w:rsid w:val="00EB4615"/>
    <w:rsid w:val="00EB548E"/>
    <w:rsid w:val="00EB55B7"/>
    <w:rsid w:val="00EB614E"/>
    <w:rsid w:val="00EB658C"/>
    <w:rsid w:val="00EB69DD"/>
    <w:rsid w:val="00EC2659"/>
    <w:rsid w:val="00EC5667"/>
    <w:rsid w:val="00EC6542"/>
    <w:rsid w:val="00EC708C"/>
    <w:rsid w:val="00ED059E"/>
    <w:rsid w:val="00ED1105"/>
    <w:rsid w:val="00ED1C3C"/>
    <w:rsid w:val="00ED20F9"/>
    <w:rsid w:val="00ED27DC"/>
    <w:rsid w:val="00ED2C44"/>
    <w:rsid w:val="00ED438E"/>
    <w:rsid w:val="00ED4A2D"/>
    <w:rsid w:val="00ED4BB5"/>
    <w:rsid w:val="00ED525B"/>
    <w:rsid w:val="00ED6BEE"/>
    <w:rsid w:val="00EE174A"/>
    <w:rsid w:val="00EE1B51"/>
    <w:rsid w:val="00EE2FA7"/>
    <w:rsid w:val="00EE36C8"/>
    <w:rsid w:val="00EE4B4F"/>
    <w:rsid w:val="00EE6D4A"/>
    <w:rsid w:val="00EE7060"/>
    <w:rsid w:val="00EF00E9"/>
    <w:rsid w:val="00EF2465"/>
    <w:rsid w:val="00EF2682"/>
    <w:rsid w:val="00EF33D0"/>
    <w:rsid w:val="00EF5EC4"/>
    <w:rsid w:val="00F01BB7"/>
    <w:rsid w:val="00F02396"/>
    <w:rsid w:val="00F03286"/>
    <w:rsid w:val="00F046A0"/>
    <w:rsid w:val="00F05EFE"/>
    <w:rsid w:val="00F0635E"/>
    <w:rsid w:val="00F06B93"/>
    <w:rsid w:val="00F0727C"/>
    <w:rsid w:val="00F07B6A"/>
    <w:rsid w:val="00F10C8B"/>
    <w:rsid w:val="00F11ECE"/>
    <w:rsid w:val="00F12F2B"/>
    <w:rsid w:val="00F14013"/>
    <w:rsid w:val="00F15006"/>
    <w:rsid w:val="00F16AA9"/>
    <w:rsid w:val="00F17100"/>
    <w:rsid w:val="00F20985"/>
    <w:rsid w:val="00F238FA"/>
    <w:rsid w:val="00F246BE"/>
    <w:rsid w:val="00F26D78"/>
    <w:rsid w:val="00F27997"/>
    <w:rsid w:val="00F27E4E"/>
    <w:rsid w:val="00F33B7B"/>
    <w:rsid w:val="00F361D8"/>
    <w:rsid w:val="00F373C0"/>
    <w:rsid w:val="00F373C3"/>
    <w:rsid w:val="00F437AB"/>
    <w:rsid w:val="00F51433"/>
    <w:rsid w:val="00F52FB8"/>
    <w:rsid w:val="00F53D90"/>
    <w:rsid w:val="00F55FC1"/>
    <w:rsid w:val="00F6127D"/>
    <w:rsid w:val="00F618F7"/>
    <w:rsid w:val="00F62EAE"/>
    <w:rsid w:val="00F632F5"/>
    <w:rsid w:val="00F64240"/>
    <w:rsid w:val="00F64830"/>
    <w:rsid w:val="00F66F5F"/>
    <w:rsid w:val="00F671A9"/>
    <w:rsid w:val="00F67C45"/>
    <w:rsid w:val="00F73603"/>
    <w:rsid w:val="00F759AC"/>
    <w:rsid w:val="00F77FC7"/>
    <w:rsid w:val="00F80585"/>
    <w:rsid w:val="00F82020"/>
    <w:rsid w:val="00F83475"/>
    <w:rsid w:val="00F837F1"/>
    <w:rsid w:val="00F83A05"/>
    <w:rsid w:val="00F8796A"/>
    <w:rsid w:val="00F87ACD"/>
    <w:rsid w:val="00F908C9"/>
    <w:rsid w:val="00F91E02"/>
    <w:rsid w:val="00F929B0"/>
    <w:rsid w:val="00F94561"/>
    <w:rsid w:val="00F95C37"/>
    <w:rsid w:val="00F95E25"/>
    <w:rsid w:val="00F972F0"/>
    <w:rsid w:val="00F9782A"/>
    <w:rsid w:val="00FA0512"/>
    <w:rsid w:val="00FA3D9D"/>
    <w:rsid w:val="00FA4756"/>
    <w:rsid w:val="00FA578F"/>
    <w:rsid w:val="00FA5D62"/>
    <w:rsid w:val="00FA62DD"/>
    <w:rsid w:val="00FA7A25"/>
    <w:rsid w:val="00FB166E"/>
    <w:rsid w:val="00FB374B"/>
    <w:rsid w:val="00FB77C2"/>
    <w:rsid w:val="00FC0F25"/>
    <w:rsid w:val="00FC1898"/>
    <w:rsid w:val="00FC255A"/>
    <w:rsid w:val="00FC2A6F"/>
    <w:rsid w:val="00FD0298"/>
    <w:rsid w:val="00FD0964"/>
    <w:rsid w:val="00FD1BEB"/>
    <w:rsid w:val="00FD1CCE"/>
    <w:rsid w:val="00FD3A9D"/>
    <w:rsid w:val="00FD4D30"/>
    <w:rsid w:val="00FD5276"/>
    <w:rsid w:val="00FD5E46"/>
    <w:rsid w:val="00FD62F3"/>
    <w:rsid w:val="00FD6C93"/>
    <w:rsid w:val="00FE0EFF"/>
    <w:rsid w:val="00FE1097"/>
    <w:rsid w:val="00FE2319"/>
    <w:rsid w:val="00FE3432"/>
    <w:rsid w:val="00FE3FF9"/>
    <w:rsid w:val="00FE42E0"/>
    <w:rsid w:val="00FE4385"/>
    <w:rsid w:val="00FE4FC9"/>
    <w:rsid w:val="00FF0C5D"/>
    <w:rsid w:val="00FF1267"/>
    <w:rsid w:val="00FF13F6"/>
    <w:rsid w:val="00FF1F85"/>
    <w:rsid w:val="00FF3323"/>
    <w:rsid w:val="00FF4114"/>
    <w:rsid w:val="00FF476D"/>
    <w:rsid w:val="00FF63A3"/>
    <w:rsid w:val="00FF6E77"/>
    <w:rsid w:val="00FF785A"/>
    <w:rsid w:val="00FF7A5A"/>
    <w:rsid w:val="00FF7D0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ED79009D-E792-4B02-AF6C-C92FDA76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637E-399C-4242-93CE-6B9BF83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ECSS-E-ST-10C Rev.1</vt:lpstr>
      <vt:lpstr>engineering</vt:lpstr>
    </vt:vector>
  </TitlesOfParts>
  <Company>ESA</Company>
  <LinksUpToDate>false</LinksUpToDate>
  <CharactersWithSpaces>3868</CharactersWithSpaces>
  <SharedDoc>false</SharedDoc>
  <HLinks>
    <vt:vector size="486" baseType="variant">
      <vt:variant>
        <vt:i4>1703991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_Toc442686991</vt:lpwstr>
      </vt:variant>
      <vt:variant>
        <vt:i4>1703991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_Toc442686990</vt:lpwstr>
      </vt:variant>
      <vt:variant>
        <vt:i4>1769527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_Toc442686989</vt:lpwstr>
      </vt:variant>
      <vt:variant>
        <vt:i4>1769527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_Toc442686988</vt:lpwstr>
      </vt:variant>
      <vt:variant>
        <vt:i4>1769527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_Toc442686987</vt:lpwstr>
      </vt:variant>
      <vt:variant>
        <vt:i4>1769527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_Toc442686986</vt:lpwstr>
      </vt:variant>
      <vt:variant>
        <vt:i4>1769527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_Toc442686985</vt:lpwstr>
      </vt:variant>
      <vt:variant>
        <vt:i4>1769527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_Toc442686984</vt:lpwstr>
      </vt:variant>
      <vt:variant>
        <vt:i4>1769527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_Toc442686983</vt:lpwstr>
      </vt:variant>
      <vt:variant>
        <vt:i4>1769527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_Toc442686982</vt:lpwstr>
      </vt:variant>
      <vt:variant>
        <vt:i4>1769527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_Toc442686981</vt:lpwstr>
      </vt:variant>
      <vt:variant>
        <vt:i4>1441847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_Toc442686957</vt:lpwstr>
      </vt:variant>
      <vt:variant>
        <vt:i4>1441847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_Toc442686956</vt:lpwstr>
      </vt:variant>
      <vt:variant>
        <vt:i4>1441847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_Toc442686955</vt:lpwstr>
      </vt:variant>
      <vt:variant>
        <vt:i4>1441847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_Toc442686954</vt:lpwstr>
      </vt:variant>
      <vt:variant>
        <vt:i4>1441847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_Toc442686953</vt:lpwstr>
      </vt:variant>
      <vt:variant>
        <vt:i4>1441847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_Toc442686952</vt:lpwstr>
      </vt:variant>
      <vt:variant>
        <vt:i4>1441847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_Toc442686951</vt:lpwstr>
      </vt:variant>
      <vt:variant>
        <vt:i4>1441847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_Toc442686950</vt:lpwstr>
      </vt:variant>
      <vt:variant>
        <vt:i4>1507383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_Toc442686949</vt:lpwstr>
      </vt:variant>
      <vt:variant>
        <vt:i4>1507383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_Toc442686948</vt:lpwstr>
      </vt:variant>
      <vt:variant>
        <vt:i4>1507383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_Toc442686947</vt:lpwstr>
      </vt:variant>
      <vt:variant>
        <vt:i4>1507383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_Toc442686946</vt:lpwstr>
      </vt:variant>
      <vt:variant>
        <vt:i4>1507383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_Toc442686945</vt:lpwstr>
      </vt:variant>
      <vt:variant>
        <vt:i4>1507383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_Toc442686944</vt:lpwstr>
      </vt:variant>
      <vt:variant>
        <vt:i4>1507383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_Toc442686943</vt:lpwstr>
      </vt:variant>
      <vt:variant>
        <vt:i4>1507383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_Toc442686942</vt:lpwstr>
      </vt:variant>
      <vt:variant>
        <vt:i4>1507383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_Toc442686941</vt:lpwstr>
      </vt:variant>
      <vt:variant>
        <vt:i4>1507383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_Toc442686940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_Toc442686938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_Toc442686937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_Toc442686936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_Toc442686935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_Toc442686934</vt:lpwstr>
      </vt:variant>
      <vt:variant>
        <vt:i4>1048631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_Toc442686932</vt:lpwstr>
      </vt:variant>
      <vt:variant>
        <vt:i4>1048631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_Toc442686931</vt:lpwstr>
      </vt:variant>
      <vt:variant>
        <vt:i4>1048631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_Toc442686930</vt:lpwstr>
      </vt:variant>
      <vt:variant>
        <vt:i4>1114167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_Toc442686929</vt:lpwstr>
      </vt:variant>
      <vt:variant>
        <vt:i4>1114167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_Toc442686928</vt:lpwstr>
      </vt:variant>
      <vt:variant>
        <vt:i4>1114167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_Toc442686927</vt:lpwstr>
      </vt:variant>
      <vt:variant>
        <vt:i4>1114167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_Toc442686926</vt:lpwstr>
      </vt:variant>
      <vt:variant>
        <vt:i4>1114167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_Toc442686925</vt:lpwstr>
      </vt:variant>
      <vt:variant>
        <vt:i4>1114167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_Toc442686923</vt:lpwstr>
      </vt:variant>
      <vt:variant>
        <vt:i4>1114167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_Toc442686922</vt:lpwstr>
      </vt:variant>
      <vt:variant>
        <vt:i4>1114167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_Toc442686921</vt:lpwstr>
      </vt:variant>
      <vt:variant>
        <vt:i4>1114167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_Toc442686920</vt:lpwstr>
      </vt:variant>
      <vt:variant>
        <vt:i4>1179703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_Toc442686919</vt:lpwstr>
      </vt:variant>
      <vt:variant>
        <vt:i4>1179703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_Toc442686918</vt:lpwstr>
      </vt:variant>
      <vt:variant>
        <vt:i4>1179703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_Toc442686917</vt:lpwstr>
      </vt:variant>
      <vt:variant>
        <vt:i4>1179703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_Toc442686916</vt:lpwstr>
      </vt:variant>
      <vt:variant>
        <vt:i4>1179703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_Toc442686915</vt:lpwstr>
      </vt:variant>
      <vt:variant>
        <vt:i4>1179703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_Toc442686914</vt:lpwstr>
      </vt:variant>
      <vt:variant>
        <vt:i4>1179703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_Toc442686913</vt:lpwstr>
      </vt:variant>
      <vt:variant>
        <vt:i4>1179703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_Toc442686912</vt:lpwstr>
      </vt:variant>
      <vt:variant>
        <vt:i4>1179703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_Toc442686911</vt:lpwstr>
      </vt:variant>
      <vt:variant>
        <vt:i4>1179703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_Toc442686910</vt:lpwstr>
      </vt:variant>
      <vt:variant>
        <vt:i4>1245239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_Toc442686909</vt:lpwstr>
      </vt:variant>
      <vt:variant>
        <vt:i4>1245239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_Toc442686908</vt:lpwstr>
      </vt:variant>
      <vt:variant>
        <vt:i4>1245239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_Toc442686907</vt:lpwstr>
      </vt:variant>
      <vt:variant>
        <vt:i4>1245239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_Toc442686906</vt:lpwstr>
      </vt:variant>
      <vt:variant>
        <vt:i4>1245239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_Toc442686905</vt:lpwstr>
      </vt:variant>
      <vt:variant>
        <vt:i4>1245239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_Toc442686904</vt:lpwstr>
      </vt:variant>
      <vt:variant>
        <vt:i4>1245239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_Toc442686903</vt:lpwstr>
      </vt:variant>
      <vt:variant>
        <vt:i4>1245239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_Toc442686902</vt:lpwstr>
      </vt:variant>
      <vt:variant>
        <vt:i4>1245239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_Toc442686901</vt:lpwstr>
      </vt:variant>
      <vt:variant>
        <vt:i4>1245239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_Toc442686900</vt:lpwstr>
      </vt:variant>
      <vt:variant>
        <vt:i4>1703990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_Toc442686899</vt:lpwstr>
      </vt:variant>
      <vt:variant>
        <vt:i4>1703990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_Toc442686898</vt:lpwstr>
      </vt:variant>
      <vt:variant>
        <vt:i4>1703990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_Toc442686897</vt:lpwstr>
      </vt:variant>
      <vt:variant>
        <vt:i4>1703990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_Toc442686896</vt:lpwstr>
      </vt:variant>
      <vt:variant>
        <vt:i4>1703990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_Toc442686895</vt:lpwstr>
      </vt:variant>
      <vt:variant>
        <vt:i4>1703990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_Toc442686894</vt:lpwstr>
      </vt:variant>
      <vt:variant>
        <vt:i4>1703990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_Toc442686893</vt:lpwstr>
      </vt:variant>
      <vt:variant>
        <vt:i4>1703990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_Toc442686892</vt:lpwstr>
      </vt:variant>
      <vt:variant>
        <vt:i4>1703990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_Toc442686891</vt:lpwstr>
      </vt:variant>
      <vt:variant>
        <vt:i4>1703990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_Toc442686890</vt:lpwstr>
      </vt:variant>
      <vt:variant>
        <vt:i4>1769526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_Toc442686889</vt:lpwstr>
      </vt:variant>
      <vt:variant>
        <vt:i4>1769526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_Toc442686888</vt:lpwstr>
      </vt:variant>
      <vt:variant>
        <vt:i4>1769526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_Toc442686887</vt:lpwstr>
      </vt:variant>
      <vt:variant>
        <vt:i4>1769526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_Toc442686886</vt:lpwstr>
      </vt:variant>
      <vt:variant>
        <vt:i4>1769526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_Toc442686885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ECSS-E-ST-10C Rev.1</dc:title>
  <dc:subject>System engineering general requirements</dc:subject>
  <dc:creator>ECSS Executive Secretariat</dc:creator>
  <cp:lastModifiedBy>Klaus Ehrlich</cp:lastModifiedBy>
  <cp:revision>2</cp:revision>
  <cp:lastPrinted>2017-01-30T16:37:00Z</cp:lastPrinted>
  <dcterms:created xsi:type="dcterms:W3CDTF">2021-08-13T13:32:00Z</dcterms:created>
  <dcterms:modified xsi:type="dcterms:W3CDTF">2021-08-13T13:32:00Z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February 2017</vt:lpwstr>
  </property>
  <property fmtid="{D5CDD505-2E9C-101B-9397-08002B2CF9AE}" pid="3" name="ECSS Standard Number">
    <vt:lpwstr>ECSS-E-ST-10C Rev.1</vt:lpwstr>
  </property>
  <property fmtid="{D5CDD505-2E9C-101B-9397-08002B2CF9AE}" pid="4" name="ECSS Working Group">
    <vt:lpwstr>ECSS-E-ST-10C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prEN 16603-10:2017</vt:lpwstr>
  </property>
  <property fmtid="{D5CDD505-2E9C-101B-9397-08002B2CF9AE}" pid="7" name="EUTITL1">
    <vt:lpwstr>Space engineering - System engineering general requirements</vt:lpwstr>
  </property>
  <property fmtid="{D5CDD505-2E9C-101B-9397-08002B2CF9AE}" pid="8" name="EUTITL2">
    <vt:lpwstr>Raumfahrttechnik - Grundsätze und Verfahrensweise</vt:lpwstr>
  </property>
  <property fmtid="{D5CDD505-2E9C-101B-9397-08002B2CF9AE}" pid="9" name="EUTITL3">
    <vt:lpwstr>Assurance produit spatiale - Nettoyage profond des matériels de vol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2017</vt:lpwstr>
  </property>
  <property fmtid="{D5CDD505-2E9C-101B-9397-08002B2CF9AE}" pid="15" name="EUMONTH">
    <vt:lpwstr>02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