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7F" w:rsidRPr="00325122" w:rsidRDefault="004565BD" w:rsidP="004565BD">
      <w:pPr>
        <w:pStyle w:val="Annex1"/>
      </w:pPr>
      <w:bookmarkStart w:id="0" w:name="_Ref173815561"/>
      <w:bookmarkStart w:id="1" w:name="_Ref173816585"/>
      <w:bookmarkStart w:id="2" w:name="_Ref173831337"/>
      <w:bookmarkStart w:id="3" w:name="_Ref173831340"/>
      <w:bookmarkStart w:id="4" w:name="_Ref173831691"/>
      <w:bookmarkStart w:id="5" w:name="_Ref173838272"/>
      <w:bookmarkStart w:id="6" w:name="_Toc206990320"/>
      <w:bookmarkStart w:id="7" w:name="_Toc474402332"/>
      <w:r>
        <w:t xml:space="preserve"> </w:t>
      </w:r>
      <w:r w:rsidR="00521F7F" w:rsidRPr="00D978AB">
        <w:t>(</w:t>
      </w:r>
      <w:r w:rsidR="00521F7F" w:rsidRPr="00325122">
        <w:t>normative)</w:t>
      </w:r>
      <w:r w:rsidR="00521F7F" w:rsidRPr="00325122">
        <w:br/>
        <w:t>Specification tree - DRD</w:t>
      </w:r>
      <w:bookmarkEnd w:id="0"/>
      <w:bookmarkEnd w:id="1"/>
      <w:bookmarkEnd w:id="2"/>
      <w:bookmarkEnd w:id="3"/>
      <w:bookmarkEnd w:id="4"/>
      <w:bookmarkEnd w:id="5"/>
      <w:bookmarkEnd w:id="6"/>
      <w:bookmarkEnd w:id="7"/>
    </w:p>
    <w:p w:rsidR="00521F7F" w:rsidRPr="001C686B" w:rsidRDefault="00521F7F">
      <w:pPr>
        <w:pStyle w:val="Annex2"/>
      </w:pPr>
      <w:r w:rsidRPr="001C686B">
        <w:t>DRD identification</w:t>
      </w:r>
    </w:p>
    <w:p w:rsidR="00521F7F" w:rsidRPr="00390DA8" w:rsidRDefault="00521F7F">
      <w:pPr>
        <w:pStyle w:val="Annex3"/>
        <w:ind w:right="-144"/>
      </w:pPr>
      <w:r w:rsidRPr="00390DA8">
        <w:t>Requirement identification and source document</w:t>
      </w:r>
    </w:p>
    <w:p w:rsidR="00521F7F" w:rsidRPr="00AB5E87" w:rsidRDefault="00521F7F">
      <w:pPr>
        <w:pStyle w:val="paragraph"/>
      </w:pPr>
      <w:r w:rsidRPr="00693BB2">
        <w:t xml:space="preserve">This DRD is called from ECSS-E-ST-10, requirement </w:t>
      </w:r>
      <w:r w:rsidR="008D372C">
        <w:t>5.2.3.1c</w:t>
      </w:r>
      <w:r w:rsidRPr="00AB5E87">
        <w:t>.</w:t>
      </w:r>
    </w:p>
    <w:p w:rsidR="00521F7F" w:rsidRPr="00ED2C44" w:rsidRDefault="00521F7F">
      <w:pPr>
        <w:pStyle w:val="Annex3"/>
      </w:pPr>
      <w:r w:rsidRPr="00ED2C44">
        <w:t>Purpose and objective</w:t>
      </w:r>
    </w:p>
    <w:p w:rsidR="00521F7F" w:rsidRPr="00E03856" w:rsidRDefault="00521F7F">
      <w:pPr>
        <w:pStyle w:val="paragraph"/>
      </w:pPr>
      <w:r w:rsidRPr="00100CF7">
        <w:t xml:space="preserve">The objective of the specification tree document is to define the hierarchical relationship of all </w:t>
      </w:r>
      <w:r w:rsidR="008E4FC3" w:rsidRPr="00FA62DD">
        <w:t>technical requirements specification</w:t>
      </w:r>
      <w:r w:rsidRPr="00E03856">
        <w:t>s for the different elements of a system or product.</w:t>
      </w:r>
    </w:p>
    <w:p w:rsidR="00521F7F" w:rsidRPr="00ED2C44" w:rsidRDefault="00521F7F">
      <w:pPr>
        <w:pStyle w:val="paragraph"/>
      </w:pPr>
      <w:r w:rsidRPr="00DD264E">
        <w:t>The specification tree is part of the Design Definition File (as defined i</w:t>
      </w:r>
      <w:r w:rsidRPr="00C4746F">
        <w:t xml:space="preserve">n ECSS-E-ST-10 </w:t>
      </w:r>
      <w:r w:rsidR="008D372C">
        <w:t>Annex G</w:t>
      </w:r>
      <w:r w:rsidRPr="00AB5E87">
        <w:t>). It is the basic structure to perform the syst</w:t>
      </w:r>
      <w:r w:rsidRPr="00ED2C44">
        <w:t>em or product requirements traceability and to manage their internal interfaces.</w:t>
      </w:r>
    </w:p>
    <w:p w:rsidR="00521F7F" w:rsidRPr="00100CF7" w:rsidRDefault="00521F7F">
      <w:pPr>
        <w:pStyle w:val="Annex2"/>
      </w:pPr>
      <w:r w:rsidRPr="00100CF7">
        <w:t>Expected response</w:t>
      </w:r>
    </w:p>
    <w:p w:rsidR="00521F7F" w:rsidRPr="00FA62DD" w:rsidRDefault="00521F7F">
      <w:pPr>
        <w:pStyle w:val="Annex3"/>
      </w:pPr>
      <w:r w:rsidRPr="00FA62DD">
        <w:t>Scope and content</w:t>
      </w:r>
    </w:p>
    <w:p w:rsidR="00521F7F" w:rsidRPr="00E03856" w:rsidRDefault="00521F7F">
      <w:pPr>
        <w:pStyle w:val="DRD1"/>
      </w:pPr>
      <w:r w:rsidRPr="00E03856">
        <w:t>Introduction</w:t>
      </w:r>
    </w:p>
    <w:p w:rsidR="00521F7F" w:rsidRPr="00C4746F" w:rsidRDefault="00521F7F" w:rsidP="0054562A">
      <w:pPr>
        <w:pStyle w:val="requirelevel1"/>
        <w:numPr>
          <w:ilvl w:val="5"/>
          <w:numId w:val="100"/>
        </w:numPr>
      </w:pPr>
      <w:r w:rsidRPr="00DD264E">
        <w:t>The specification tree docu</w:t>
      </w:r>
      <w:r w:rsidRPr="00C4746F">
        <w:t xml:space="preserve">ment shall contain a description of the purpose, objective and the reason prompting its preparation. </w:t>
      </w:r>
    </w:p>
    <w:p w:rsidR="00521F7F" w:rsidRPr="007355F3" w:rsidRDefault="00521F7F">
      <w:pPr>
        <w:pStyle w:val="DRD1"/>
      </w:pPr>
      <w:r w:rsidRPr="007355F3">
        <w:t>Applicable and reference documents</w:t>
      </w:r>
    </w:p>
    <w:p w:rsidR="00521F7F" w:rsidRPr="006E08AE" w:rsidRDefault="00521F7F" w:rsidP="0054562A">
      <w:pPr>
        <w:pStyle w:val="requirelevel1"/>
        <w:numPr>
          <w:ilvl w:val="5"/>
          <w:numId w:val="101"/>
        </w:numPr>
      </w:pPr>
      <w:r w:rsidRPr="00D84ED9">
        <w:t>The specification tree document shal</w:t>
      </w:r>
      <w:r w:rsidRPr="006E08AE">
        <w:t xml:space="preserve">l contain the list of applicable and reference documents, used in support to the generation of the document. </w:t>
      </w:r>
    </w:p>
    <w:p w:rsidR="00521F7F" w:rsidRPr="006E08AE" w:rsidRDefault="00521F7F">
      <w:pPr>
        <w:pStyle w:val="DRD1"/>
      </w:pPr>
      <w:r w:rsidRPr="006E08AE">
        <w:t>Project summary and user’s need presentation</w:t>
      </w:r>
    </w:p>
    <w:p w:rsidR="00521F7F" w:rsidRPr="006C4578" w:rsidRDefault="00521F7F" w:rsidP="0054562A">
      <w:pPr>
        <w:pStyle w:val="requirelevel1"/>
        <w:numPr>
          <w:ilvl w:val="5"/>
          <w:numId w:val="102"/>
        </w:numPr>
      </w:pPr>
      <w:r w:rsidRPr="00213042">
        <w:t>The specification tree document shall contain a brief description of the project and the key user’s n</w:t>
      </w:r>
      <w:r w:rsidRPr="006C4578">
        <w:t>eeds.</w:t>
      </w:r>
    </w:p>
    <w:p w:rsidR="00521F7F" w:rsidRPr="006C4578" w:rsidRDefault="00521F7F">
      <w:pPr>
        <w:pStyle w:val="DRD1"/>
      </w:pPr>
      <w:r w:rsidRPr="006C4578">
        <w:lastRenderedPageBreak/>
        <w:t>Tree structure</w:t>
      </w:r>
    </w:p>
    <w:p w:rsidR="00521F7F" w:rsidRPr="006C4578" w:rsidRDefault="00521F7F" w:rsidP="0054562A">
      <w:pPr>
        <w:pStyle w:val="requirelevel1"/>
        <w:numPr>
          <w:ilvl w:val="5"/>
          <w:numId w:val="103"/>
        </w:numPr>
      </w:pPr>
      <w:r w:rsidRPr="006C4578">
        <w:t>The specification tree document shall provide the complete list of specifications defining the system or product, and contain a graphical representation where the system or product specification (i.e. at the top level of the tree) is decomposed into lower level product specifications.</w:t>
      </w:r>
    </w:p>
    <w:p w:rsidR="00521F7F" w:rsidRPr="0054562A" w:rsidRDefault="00521F7F" w:rsidP="0054562A">
      <w:pPr>
        <w:pStyle w:val="requirelevel1"/>
      </w:pPr>
      <w:r w:rsidRPr="0054562A">
        <w:t>When recurrent products from previous space projects are used, their specification shall be identified in the tree structure, and in addition, for every necessary product that is not under the supplier’s responsibility, their specification shall be identified in the tree structure.</w:t>
      </w:r>
    </w:p>
    <w:p w:rsidR="00521F7F" w:rsidRPr="000057E7" w:rsidRDefault="00521F7F">
      <w:pPr>
        <w:pStyle w:val="Annex3"/>
      </w:pPr>
      <w:r w:rsidRPr="000057E7">
        <w:t>Special remarks</w:t>
      </w:r>
    </w:p>
    <w:p w:rsidR="00521F7F" w:rsidRPr="00693BB2" w:rsidRDefault="00521F7F" w:rsidP="004565BD">
      <w:pPr>
        <w:pStyle w:val="requirelevel1"/>
        <w:numPr>
          <w:ilvl w:val="5"/>
          <w:numId w:val="104"/>
        </w:numPr>
      </w:pPr>
      <w:r w:rsidRPr="00E41A75">
        <w:t>The specification tree shall be coherent with the product tree (</w:t>
      </w:r>
      <w:r w:rsidR="004A168C" w:rsidRPr="000A2C7D">
        <w:t>s</w:t>
      </w:r>
      <w:r w:rsidR="00163576" w:rsidRPr="000A2C7D">
        <w:t xml:space="preserve">ee </w:t>
      </w:r>
      <w:r w:rsidRPr="0034688D">
        <w:t>ECSS-M-ST-10) and the business agreement structure (</w:t>
      </w:r>
      <w:r w:rsidR="004A168C" w:rsidRPr="00C85102">
        <w:t>s</w:t>
      </w:r>
      <w:r w:rsidR="00163576" w:rsidRPr="00030690">
        <w:t xml:space="preserve">ee </w:t>
      </w:r>
      <w:r w:rsidRPr="000906C2">
        <w:t>ECSS-M-ST-60).</w:t>
      </w:r>
      <w:bookmarkStart w:id="8" w:name="_GoBack"/>
      <w:bookmarkEnd w:id="8"/>
      <w:r w:rsidR="004565BD" w:rsidRPr="00693BB2">
        <w:t xml:space="preserve"> </w:t>
      </w:r>
    </w:p>
    <w:sectPr w:rsidR="00521F7F" w:rsidRPr="00693BB2">
      <w:headerReference w:type="default" r:id="rId9"/>
      <w:pgSz w:w="11906" w:h="16838" w:code="9"/>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1B3" w:rsidRDefault="004671B3">
      <w:r>
        <w:separator/>
      </w:r>
    </w:p>
  </w:endnote>
  <w:endnote w:type="continuationSeparator" w:id="0">
    <w:p w:rsidR="004671B3" w:rsidRDefault="0046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vantGarde BkCn BT">
    <w:altName w:val="Arial Narrow"/>
    <w:charset w:val="00"/>
    <w:family w:val="swiss"/>
    <w:pitch w:val="variable"/>
    <w:sig w:usb0="00000087" w:usb1="00000000" w:usb2="00000000" w:usb3="00000000" w:csb0="0000001B" w:csb1="00000000"/>
  </w:font>
  <w:font w:name="Chicago">
    <w:altName w:val="Arial"/>
    <w:panose1 w:val="00000000000000000000"/>
    <w:charset w:val="00"/>
    <w:family w:val="swiss"/>
    <w:notTrueType/>
    <w:pitch w:val="variable"/>
    <w:sig w:usb0="00000003" w:usb1="00000000" w:usb2="00000000" w:usb3="00000000" w:csb0="00000001" w:csb1="00000000"/>
  </w:font>
  <w:font w:name="Century Schoolbook SWA">
    <w:altName w:val="Century Schoolbook"/>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1B3" w:rsidRDefault="004671B3">
      <w:r>
        <w:separator/>
      </w:r>
    </w:p>
  </w:footnote>
  <w:footnote w:type="continuationSeparator" w:id="0">
    <w:p w:rsidR="004671B3" w:rsidRDefault="00467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EE" w:rsidRDefault="00560FEE">
    <w:pPr>
      <w:pStyle w:val="Header"/>
      <w:rPr>
        <w:noProof/>
      </w:rPr>
    </w:pPr>
    <w:r>
      <w:rPr>
        <w:noProof/>
      </w:rPr>
      <w:drawing>
        <wp:anchor distT="0" distB="0" distL="114300" distR="114300" simplePos="0" relativeHeight="251666944" behindDoc="0" locked="0" layoutInCell="1" allowOverlap="0" wp14:anchorId="1D85D544" wp14:editId="32534AA6">
          <wp:simplePos x="0" y="0"/>
          <wp:positionH relativeFrom="column">
            <wp:posOffset>3175</wp:posOffset>
          </wp:positionH>
          <wp:positionV relativeFrom="paragraph">
            <wp:posOffset>-19050</wp:posOffset>
          </wp:positionV>
          <wp:extent cx="1085850" cy="381000"/>
          <wp:effectExtent l="0" t="0" r="0" b="0"/>
          <wp:wrapNone/>
          <wp:docPr id="8" name="Picture 8"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ECSS-E-ST-10C Rev.1</w:t>
    </w:r>
    <w:r>
      <w:rPr>
        <w:noProof/>
      </w:rPr>
      <w:fldChar w:fldCharType="end"/>
    </w:r>
  </w:p>
  <w:p w:rsidR="00560FEE" w:rsidRDefault="00962D2A">
    <w:pPr>
      <w:pStyle w:val="Header"/>
    </w:pPr>
    <w:fldSimple w:instr=" DOCPROPERTY  &quot;ECSS Standard Issue Date&quot;  \* MERGEFORMAT ">
      <w:r w:rsidR="00560FEE">
        <w:t>15 February 2017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257B8"/>
    <w:lvl w:ilvl="0">
      <w:start w:val="1"/>
      <w:numFmt w:val="decimal"/>
      <w:pStyle w:val="bul4"/>
      <w:lvlText w:val="%1."/>
      <w:lvlJc w:val="left"/>
      <w:pPr>
        <w:tabs>
          <w:tab w:val="num" w:pos="1492"/>
        </w:tabs>
        <w:ind w:left="1492" w:hanging="360"/>
      </w:pPr>
    </w:lvl>
  </w:abstractNum>
  <w:abstractNum w:abstractNumId="1">
    <w:nsid w:val="FFFFFF80"/>
    <w:multiLevelType w:val="singleLevel"/>
    <w:tmpl w:val="5AB2D614"/>
    <w:lvl w:ilvl="0">
      <w:start w:val="1"/>
      <w:numFmt w:val="bullet"/>
      <w:pStyle w:val="tableheadnormal"/>
      <w:lvlText w:val=""/>
      <w:lvlJc w:val="left"/>
      <w:pPr>
        <w:tabs>
          <w:tab w:val="num" w:pos="1492"/>
        </w:tabs>
        <w:ind w:left="1492" w:hanging="360"/>
      </w:pPr>
      <w:rPr>
        <w:rFonts w:ascii="Symbol" w:hAnsi="Symbol" w:hint="default"/>
      </w:rPr>
    </w:lvl>
  </w:abstractNum>
  <w:abstractNum w:abstractNumId="2">
    <w:nsid w:val="FFFFFF82"/>
    <w:multiLevelType w:val="singleLevel"/>
    <w:tmpl w:val="C276B004"/>
    <w:lvl w:ilvl="0">
      <w:start w:val="1"/>
      <w:numFmt w:val="bullet"/>
      <w:pStyle w:val="tablenotec"/>
      <w:lvlText w:val=""/>
      <w:lvlJc w:val="left"/>
      <w:pPr>
        <w:tabs>
          <w:tab w:val="num" w:pos="926"/>
        </w:tabs>
        <w:ind w:left="926" w:hanging="360"/>
      </w:pPr>
      <w:rPr>
        <w:rFonts w:ascii="Symbol" w:hAnsi="Symbol" w:hint="default"/>
      </w:rPr>
    </w:lvl>
  </w:abstractNum>
  <w:abstractNum w:abstractNumId="3">
    <w:nsid w:val="FFFFFF83"/>
    <w:multiLevelType w:val="singleLevel"/>
    <w:tmpl w:val="10EEE3E0"/>
    <w:lvl w:ilvl="0">
      <w:start w:val="1"/>
      <w:numFmt w:val="bullet"/>
      <w:pStyle w:val="tablenotenonum"/>
      <w:lvlText w:val=""/>
      <w:lvlJc w:val="left"/>
      <w:pPr>
        <w:tabs>
          <w:tab w:val="num" w:pos="643"/>
        </w:tabs>
        <w:ind w:left="643" w:hanging="360"/>
      </w:pPr>
      <w:rPr>
        <w:rFonts w:ascii="Symbol" w:hAnsi="Symbol" w:hint="default"/>
      </w:rPr>
    </w:lvl>
  </w:abstractNum>
  <w:abstractNum w:abstractNumId="4">
    <w:nsid w:val="00EE5388"/>
    <w:multiLevelType w:val="multilevel"/>
    <w:tmpl w:val="989E82CA"/>
    <w:lvl w:ilvl="0">
      <w:start w:val="1"/>
      <w:numFmt w:val="none"/>
      <w:lvlText w:val="NOTE"/>
      <w:lvlJc w:val="left"/>
      <w:pPr>
        <w:tabs>
          <w:tab w:val="num" w:pos="1418"/>
        </w:tabs>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3C82D41"/>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
    <w:nsid w:val="055A092F"/>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7">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pStyle w:val="figtitleannex"/>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72F3AC9"/>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9">
    <w:nsid w:val="0AEA6531"/>
    <w:multiLevelType w:val="hybridMultilevel"/>
    <w:tmpl w:val="03AEA898"/>
    <w:lvl w:ilvl="0" w:tplc="7BFE3734">
      <w:start w:val="1"/>
      <w:numFmt w:val="decimal"/>
      <w:pStyle w:val="referencepara"/>
      <w:lvlText w:val="Table %1"/>
      <w:lvlJc w:val="center"/>
      <w:pPr>
        <w:tabs>
          <w:tab w:val="num" w:pos="0"/>
        </w:tabs>
        <w:ind w:left="0" w:firstLine="0"/>
      </w:pPr>
      <w:rPr>
        <w:rFonts w:ascii="NewCenturySchlbk" w:hAnsi="NewCenturySchlbk" w:hint="default"/>
      </w:rPr>
    </w:lvl>
    <w:lvl w:ilvl="1" w:tplc="18DE7DAE">
      <w:start w:val="1"/>
      <w:numFmt w:val="lowerLetter"/>
      <w:lvlText w:val="%2."/>
      <w:lvlJc w:val="left"/>
      <w:pPr>
        <w:tabs>
          <w:tab w:val="num" w:pos="1440"/>
        </w:tabs>
        <w:ind w:left="1440" w:hanging="360"/>
      </w:pPr>
    </w:lvl>
    <w:lvl w:ilvl="2" w:tplc="DA78E536">
      <w:start w:val="1"/>
      <w:numFmt w:val="lowerRoman"/>
      <w:lvlText w:val="%3."/>
      <w:lvlJc w:val="right"/>
      <w:pPr>
        <w:tabs>
          <w:tab w:val="num" w:pos="2160"/>
        </w:tabs>
        <w:ind w:left="2160" w:hanging="180"/>
      </w:pPr>
    </w:lvl>
    <w:lvl w:ilvl="3" w:tplc="01C6815C">
      <w:start w:val="1"/>
      <w:numFmt w:val="decimal"/>
      <w:lvlText w:val="%4."/>
      <w:lvlJc w:val="left"/>
      <w:pPr>
        <w:tabs>
          <w:tab w:val="num" w:pos="2880"/>
        </w:tabs>
        <w:ind w:left="2880" w:hanging="360"/>
      </w:pPr>
    </w:lvl>
    <w:lvl w:ilvl="4" w:tplc="19DEA56E">
      <w:start w:val="1"/>
      <w:numFmt w:val="lowerLetter"/>
      <w:lvlText w:val="%5."/>
      <w:lvlJc w:val="left"/>
      <w:pPr>
        <w:tabs>
          <w:tab w:val="num" w:pos="3600"/>
        </w:tabs>
        <w:ind w:left="3600" w:hanging="360"/>
      </w:pPr>
    </w:lvl>
    <w:lvl w:ilvl="5" w:tplc="F20C6536">
      <w:start w:val="1"/>
      <w:numFmt w:val="lowerRoman"/>
      <w:lvlText w:val="%6."/>
      <w:lvlJc w:val="right"/>
      <w:pPr>
        <w:tabs>
          <w:tab w:val="num" w:pos="4320"/>
        </w:tabs>
        <w:ind w:left="4320" w:hanging="180"/>
      </w:pPr>
    </w:lvl>
    <w:lvl w:ilvl="6" w:tplc="2B82899A">
      <w:start w:val="1"/>
      <w:numFmt w:val="decimal"/>
      <w:lvlText w:val="%7."/>
      <w:lvlJc w:val="left"/>
      <w:pPr>
        <w:tabs>
          <w:tab w:val="num" w:pos="5040"/>
        </w:tabs>
        <w:ind w:left="5040" w:hanging="360"/>
      </w:pPr>
    </w:lvl>
    <w:lvl w:ilvl="7" w:tplc="7DC435F6">
      <w:start w:val="1"/>
      <w:numFmt w:val="lowerLetter"/>
      <w:lvlText w:val="%8."/>
      <w:lvlJc w:val="left"/>
      <w:pPr>
        <w:tabs>
          <w:tab w:val="num" w:pos="5760"/>
        </w:tabs>
        <w:ind w:left="5760" w:hanging="360"/>
      </w:pPr>
    </w:lvl>
    <w:lvl w:ilvl="8" w:tplc="7F0ED514">
      <w:start w:val="1"/>
      <w:numFmt w:val="lowerRoman"/>
      <w:lvlText w:val="%9."/>
      <w:lvlJc w:val="right"/>
      <w:pPr>
        <w:tabs>
          <w:tab w:val="num" w:pos="6480"/>
        </w:tabs>
        <w:ind w:left="6480" w:hanging="180"/>
      </w:pPr>
    </w:lvl>
  </w:abstractNum>
  <w:abstractNum w:abstractNumId="10">
    <w:nsid w:val="0DF35E45"/>
    <w:multiLevelType w:val="hybridMultilevel"/>
    <w:tmpl w:val="99B0907E"/>
    <w:lvl w:ilvl="0" w:tplc="737CC292">
      <w:start w:val="1"/>
      <w:numFmt w:val="bullet"/>
      <w:pStyle w:val="bul1"/>
      <w:lvlText w:val=""/>
      <w:lvlJc w:val="left"/>
      <w:pPr>
        <w:tabs>
          <w:tab w:val="num" w:pos="3640"/>
        </w:tabs>
        <w:ind w:left="3640" w:hanging="38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11">
    <w:nsid w:val="0ED409FB"/>
    <w:multiLevelType w:val="hybridMultilevel"/>
    <w:tmpl w:val="24A4071C"/>
    <w:lvl w:ilvl="0" w:tplc="A1B064C6">
      <w:start w:val="1"/>
      <w:numFmt w:val="decimal"/>
      <w:pStyle w:val="tablefootnote"/>
      <w:lvlText w:val="Note %1"/>
      <w:lvlJc w:val="left"/>
      <w:pPr>
        <w:tabs>
          <w:tab w:val="num" w:pos="720"/>
        </w:tabs>
        <w:ind w:left="720" w:hanging="720"/>
      </w:pPr>
      <w:rPr>
        <w:rFonts w:ascii="AvantGarde Bk BT" w:hAnsi="AvantGarde Bk BT" w:cs="Times New Roman"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2">
    <w:nsid w:val="0EE06218"/>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3">
    <w:nsid w:val="0FE871EB"/>
    <w:multiLevelType w:val="hybridMultilevel"/>
    <w:tmpl w:val="3280AA72"/>
    <w:lvl w:ilvl="0" w:tplc="FDB22EDC">
      <w:start w:val="1"/>
      <w:numFmt w:val="lowerLetter"/>
      <w:pStyle w:val="DRD0"/>
      <w:lvlText w:val="(%1)"/>
      <w:lvlJc w:val="left"/>
      <w:pPr>
        <w:tabs>
          <w:tab w:val="num" w:pos="3233"/>
        </w:tabs>
        <w:ind w:left="3233" w:hanging="443"/>
      </w:pPr>
      <w:rPr>
        <w:rFonts w:ascii="NewCenturySchlbk" w:hAnsi="NewCenturySchlb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A1A1BCB"/>
    <w:multiLevelType w:val="multilevel"/>
    <w:tmpl w:val="68D409D2"/>
    <w:lvl w:ilvl="0">
      <w:start w:val="1"/>
      <w:numFmt w:val="lowerLetter"/>
      <w:pStyle w:val="indentpara"/>
      <w:lvlText w:val="%1."/>
      <w:lvlJc w:val="left"/>
      <w:pPr>
        <w:tabs>
          <w:tab w:val="num" w:pos="2444"/>
        </w:tabs>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15">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6">
    <w:nsid w:val="1E09071C"/>
    <w:multiLevelType w:val="hybridMultilevel"/>
    <w:tmpl w:val="F1DAEB46"/>
    <w:lvl w:ilvl="0" w:tplc="A02403A8">
      <w:start w:val="1"/>
      <w:numFmt w:val="decimal"/>
      <w:pStyle w:val="level0Title"/>
      <w:lvlText w:val="%1."/>
      <w:lvlJc w:val="left"/>
      <w:pPr>
        <w:tabs>
          <w:tab w:val="num" w:pos="2765"/>
        </w:tabs>
        <w:ind w:left="2765" w:hanging="317"/>
      </w:pPr>
      <w:rPr>
        <w:rFonts w:ascii="Times New Roman" w:hAnsi="Times New Roman" w:cs="Times New Roman" w:hint="default"/>
      </w:rPr>
    </w:lvl>
    <w:lvl w:ilvl="1" w:tplc="9B12AF90" w:tentative="1">
      <w:start w:val="1"/>
      <w:numFmt w:val="lowerLetter"/>
      <w:lvlText w:val="%2."/>
      <w:lvlJc w:val="left"/>
      <w:pPr>
        <w:tabs>
          <w:tab w:val="num" w:pos="1440"/>
        </w:tabs>
        <w:ind w:left="1440" w:hanging="360"/>
      </w:pPr>
    </w:lvl>
    <w:lvl w:ilvl="2" w:tplc="D0028D52" w:tentative="1">
      <w:start w:val="1"/>
      <w:numFmt w:val="lowerRoman"/>
      <w:lvlText w:val="%3."/>
      <w:lvlJc w:val="right"/>
      <w:pPr>
        <w:tabs>
          <w:tab w:val="num" w:pos="2160"/>
        </w:tabs>
        <w:ind w:left="2160" w:hanging="180"/>
      </w:pPr>
    </w:lvl>
    <w:lvl w:ilvl="3" w:tplc="EF3217EC" w:tentative="1">
      <w:start w:val="1"/>
      <w:numFmt w:val="decimal"/>
      <w:lvlText w:val="%4."/>
      <w:lvlJc w:val="left"/>
      <w:pPr>
        <w:tabs>
          <w:tab w:val="num" w:pos="2880"/>
        </w:tabs>
        <w:ind w:left="2880" w:hanging="360"/>
      </w:pPr>
    </w:lvl>
    <w:lvl w:ilvl="4" w:tplc="1288409E" w:tentative="1">
      <w:start w:val="1"/>
      <w:numFmt w:val="lowerLetter"/>
      <w:lvlText w:val="%5."/>
      <w:lvlJc w:val="left"/>
      <w:pPr>
        <w:tabs>
          <w:tab w:val="num" w:pos="3600"/>
        </w:tabs>
        <w:ind w:left="3600" w:hanging="360"/>
      </w:pPr>
    </w:lvl>
    <w:lvl w:ilvl="5" w:tplc="7726580C" w:tentative="1">
      <w:start w:val="1"/>
      <w:numFmt w:val="lowerRoman"/>
      <w:lvlText w:val="%6."/>
      <w:lvlJc w:val="right"/>
      <w:pPr>
        <w:tabs>
          <w:tab w:val="num" w:pos="4320"/>
        </w:tabs>
        <w:ind w:left="4320" w:hanging="180"/>
      </w:pPr>
    </w:lvl>
    <w:lvl w:ilvl="6" w:tplc="5568F76E" w:tentative="1">
      <w:start w:val="1"/>
      <w:numFmt w:val="decimal"/>
      <w:lvlText w:val="%7."/>
      <w:lvlJc w:val="left"/>
      <w:pPr>
        <w:tabs>
          <w:tab w:val="num" w:pos="5040"/>
        </w:tabs>
        <w:ind w:left="5040" w:hanging="360"/>
      </w:pPr>
    </w:lvl>
    <w:lvl w:ilvl="7" w:tplc="D67E2F8A" w:tentative="1">
      <w:start w:val="1"/>
      <w:numFmt w:val="lowerLetter"/>
      <w:lvlText w:val="%8."/>
      <w:lvlJc w:val="left"/>
      <w:pPr>
        <w:tabs>
          <w:tab w:val="num" w:pos="5760"/>
        </w:tabs>
        <w:ind w:left="5760" w:hanging="360"/>
      </w:pPr>
    </w:lvl>
    <w:lvl w:ilvl="8" w:tplc="33C802B0" w:tentative="1">
      <w:start w:val="1"/>
      <w:numFmt w:val="lowerRoman"/>
      <w:lvlText w:val="%9."/>
      <w:lvlJc w:val="right"/>
      <w:pPr>
        <w:tabs>
          <w:tab w:val="num" w:pos="6480"/>
        </w:tabs>
        <w:ind w:left="6480" w:hanging="180"/>
      </w:pPr>
    </w:lvl>
  </w:abstractNum>
  <w:abstractNum w:abstractNumId="17">
    <w:nsid w:val="1E0F6A78"/>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nsid w:val="1EC63A51"/>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9">
    <w:nsid w:val="1F733D4A"/>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nsid w:val="1F8027F1"/>
    <w:multiLevelType w:val="multilevel"/>
    <w:tmpl w:val="11FA0DC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1">
    <w:nsid w:val="26136848"/>
    <w:multiLevelType w:val="hybridMultilevel"/>
    <w:tmpl w:val="6B1C8B46"/>
    <w:lvl w:ilvl="0" w:tplc="653C4766">
      <w:start w:val="1"/>
      <w:numFmt w:val="bullet"/>
      <w:pStyle w:val="TablecellBUL"/>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7577B84"/>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3">
    <w:nsid w:val="27F805B7"/>
    <w:multiLevelType w:val="hybridMultilevel"/>
    <w:tmpl w:val="60A0410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28F45DB4"/>
    <w:multiLevelType w:val="multilevel"/>
    <w:tmpl w:val="90A0AC1E"/>
    <w:lvl w:ilvl="0">
      <w:start w:val="10"/>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25">
    <w:nsid w:val="2A774816"/>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6">
    <w:nsid w:val="2FE9380C"/>
    <w:multiLevelType w:val="multilevel"/>
    <w:tmpl w:val="D182F814"/>
    <w:lvl w:ilvl="0">
      <w:start w:val="1"/>
      <w:numFmt w:val="none"/>
      <w:pStyle w:val="NOTE"/>
      <w:lvlText w:val="NOTE"/>
      <w:lvlJc w:val="left"/>
      <w:pPr>
        <w:tabs>
          <w:tab w:val="num" w:pos="4253"/>
        </w:tabs>
        <w:ind w:left="4253" w:hanging="964"/>
      </w:pPr>
      <w:rPr>
        <w:rFonts w:hint="default"/>
      </w:rPr>
    </w:lvl>
    <w:lvl w:ilvl="1">
      <w:start w:val="1"/>
      <w:numFmt w:val="none"/>
      <w:pStyle w:val="NOTEnumbered"/>
      <w:suff w:val="nothing"/>
      <w:lvlText w:val="NOTE "/>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33724A43"/>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9">
    <w:nsid w:val="354A0E64"/>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0">
    <w:nsid w:val="36272C8B"/>
    <w:multiLevelType w:val="multilevel"/>
    <w:tmpl w:val="9FCE3492"/>
    <w:lvl w:ilvl="0">
      <w:start w:val="1"/>
      <w:numFmt w:val="none"/>
      <w:pStyle w:val="notenonum"/>
      <w:lvlText w:val="NOTE"/>
      <w:lvlJc w:val="left"/>
      <w:pPr>
        <w:tabs>
          <w:tab w:val="num" w:pos="3491"/>
        </w:tabs>
        <w:ind w:left="3035" w:hanging="624"/>
      </w:pPr>
      <w:rPr>
        <w:rFonts w:ascii="AvantGarde Bk BT" w:hAnsi="AvantGarde Bk BT" w:cs="Times New Roman" w:hint="default"/>
        <w:b w:val="0"/>
      </w:rPr>
    </w:lvl>
    <w:lvl w:ilvl="1">
      <w:start w:val="1"/>
      <w:numFmt w:val="none"/>
      <w:suff w:val="nothing"/>
      <w:lvlText w:val=""/>
      <w:lvlJc w:val="left"/>
      <w:pPr>
        <w:ind w:left="2664"/>
      </w:pPr>
      <w:rPr>
        <w:rFonts w:hint="default"/>
      </w:rPr>
    </w:lvl>
    <w:lvl w:ilvl="2">
      <w:start w:val="1"/>
      <w:numFmt w:val="none"/>
      <w:suff w:val="nothing"/>
      <w:lvlText w:val=""/>
      <w:lvlJc w:val="left"/>
      <w:pPr>
        <w:ind w:left="2664"/>
      </w:pPr>
      <w:rPr>
        <w:rFonts w:hint="default"/>
      </w:rPr>
    </w:lvl>
    <w:lvl w:ilvl="3">
      <w:start w:val="1"/>
      <w:numFmt w:val="none"/>
      <w:suff w:val="nothing"/>
      <w:lvlText w:val=""/>
      <w:lvlJc w:val="left"/>
      <w:pPr>
        <w:ind w:left="2664"/>
      </w:pPr>
      <w:rPr>
        <w:rFonts w:hint="default"/>
      </w:rPr>
    </w:lvl>
    <w:lvl w:ilvl="4">
      <w:start w:val="1"/>
      <w:numFmt w:val="none"/>
      <w:suff w:val="nothing"/>
      <w:lvlText w:val=""/>
      <w:lvlJc w:val="left"/>
      <w:pPr>
        <w:ind w:left="2664"/>
      </w:pPr>
      <w:rPr>
        <w:rFonts w:hint="default"/>
      </w:rPr>
    </w:lvl>
    <w:lvl w:ilvl="5">
      <w:start w:val="1"/>
      <w:numFmt w:val="none"/>
      <w:suff w:val="nothing"/>
      <w:lvlText w:val=""/>
      <w:lvlJc w:val="left"/>
      <w:pPr>
        <w:ind w:left="2664"/>
      </w:pPr>
      <w:rPr>
        <w:rFonts w:hint="default"/>
      </w:rPr>
    </w:lvl>
    <w:lvl w:ilvl="6">
      <w:start w:val="1"/>
      <w:numFmt w:val="none"/>
      <w:suff w:val="nothing"/>
      <w:lvlText w:val=""/>
      <w:lvlJc w:val="left"/>
      <w:pPr>
        <w:ind w:left="2664"/>
      </w:pPr>
      <w:rPr>
        <w:rFonts w:hint="default"/>
      </w:rPr>
    </w:lvl>
    <w:lvl w:ilvl="7">
      <w:start w:val="1"/>
      <w:numFmt w:val="none"/>
      <w:suff w:val="nothing"/>
      <w:lvlText w:val=""/>
      <w:lvlJc w:val="left"/>
      <w:pPr>
        <w:ind w:left="2664"/>
      </w:pPr>
      <w:rPr>
        <w:rFonts w:hint="default"/>
      </w:rPr>
    </w:lvl>
    <w:lvl w:ilvl="8">
      <w:start w:val="1"/>
      <w:numFmt w:val="none"/>
      <w:suff w:val="nothing"/>
      <w:lvlText w:val=""/>
      <w:lvlJc w:val="left"/>
      <w:pPr>
        <w:ind w:left="2664"/>
      </w:pPr>
      <w:rPr>
        <w:rFonts w:hint="default"/>
      </w:rPr>
    </w:lvl>
  </w:abstractNum>
  <w:abstractNum w:abstractNumId="31">
    <w:nsid w:val="38E151D9"/>
    <w:multiLevelType w:val="hybridMultilevel"/>
    <w:tmpl w:val="EB9086F2"/>
    <w:lvl w:ilvl="0" w:tplc="08090001">
      <w:start w:val="1"/>
      <w:numFmt w:val="bullet"/>
      <w:lvlText w:val=""/>
      <w:lvlJc w:val="left"/>
      <w:pPr>
        <w:tabs>
          <w:tab w:val="num" w:pos="720"/>
        </w:tabs>
        <w:ind w:left="720" w:hanging="360"/>
      </w:pPr>
      <w:rPr>
        <w:rFonts w:ascii="Symbol" w:hAnsi="Symbol" w:hint="default"/>
      </w:rPr>
    </w:lvl>
    <w:lvl w:ilvl="1" w:tplc="D50CA528">
      <w:numFmt w:val="bullet"/>
      <w:lvlText w:val="-"/>
      <w:lvlJc w:val="left"/>
      <w:pPr>
        <w:tabs>
          <w:tab w:val="num" w:pos="1440"/>
        </w:tabs>
        <w:ind w:left="1440" w:hanging="360"/>
      </w:pPr>
      <w:rPr>
        <w:rFonts w:ascii="Palatino Linotype" w:eastAsia="Times New Roman" w:hAnsi="Palatino Linotype"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3C2F0CD9"/>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3">
    <w:nsid w:val="3C8B55D1"/>
    <w:multiLevelType w:val="hybridMultilevel"/>
    <w:tmpl w:val="7660B698"/>
    <w:lvl w:ilvl="0" w:tplc="033ED34E">
      <w:start w:val="1"/>
      <w:numFmt w:val="bullet"/>
      <w:pStyle w:val="expectedbulac"/>
      <w:lvlText w:val=""/>
      <w:lvlJc w:val="left"/>
      <w:pPr>
        <w:tabs>
          <w:tab w:val="num" w:pos="720"/>
        </w:tabs>
        <w:ind w:left="720" w:hanging="360"/>
      </w:pPr>
      <w:rPr>
        <w:rFonts w:ascii="Symbol" w:hAnsi="Symbol" w:hint="default"/>
      </w:rPr>
    </w:lvl>
    <w:lvl w:ilvl="1" w:tplc="02782376" w:tentative="1">
      <w:start w:val="1"/>
      <w:numFmt w:val="bullet"/>
      <w:lvlText w:val="o"/>
      <w:lvlJc w:val="left"/>
      <w:pPr>
        <w:tabs>
          <w:tab w:val="num" w:pos="1440"/>
        </w:tabs>
        <w:ind w:left="1440" w:hanging="360"/>
      </w:pPr>
      <w:rPr>
        <w:rFonts w:ascii="Courier New" w:hAnsi="Courier New" w:cs="Courier New" w:hint="default"/>
      </w:rPr>
    </w:lvl>
    <w:lvl w:ilvl="2" w:tplc="D4FC6B04" w:tentative="1">
      <w:start w:val="1"/>
      <w:numFmt w:val="bullet"/>
      <w:lvlText w:val=""/>
      <w:lvlJc w:val="left"/>
      <w:pPr>
        <w:tabs>
          <w:tab w:val="num" w:pos="2160"/>
        </w:tabs>
        <w:ind w:left="2160" w:hanging="360"/>
      </w:pPr>
      <w:rPr>
        <w:rFonts w:ascii="Wingdings" w:hAnsi="Wingdings" w:hint="default"/>
      </w:rPr>
    </w:lvl>
    <w:lvl w:ilvl="3" w:tplc="E8C0AFDA" w:tentative="1">
      <w:start w:val="1"/>
      <w:numFmt w:val="bullet"/>
      <w:lvlText w:val=""/>
      <w:lvlJc w:val="left"/>
      <w:pPr>
        <w:tabs>
          <w:tab w:val="num" w:pos="2880"/>
        </w:tabs>
        <w:ind w:left="2880" w:hanging="360"/>
      </w:pPr>
      <w:rPr>
        <w:rFonts w:ascii="Symbol" w:hAnsi="Symbol" w:hint="default"/>
      </w:rPr>
    </w:lvl>
    <w:lvl w:ilvl="4" w:tplc="DD547C80" w:tentative="1">
      <w:start w:val="1"/>
      <w:numFmt w:val="bullet"/>
      <w:lvlText w:val="o"/>
      <w:lvlJc w:val="left"/>
      <w:pPr>
        <w:tabs>
          <w:tab w:val="num" w:pos="3600"/>
        </w:tabs>
        <w:ind w:left="3600" w:hanging="360"/>
      </w:pPr>
      <w:rPr>
        <w:rFonts w:ascii="Courier New" w:hAnsi="Courier New" w:cs="Courier New" w:hint="default"/>
      </w:rPr>
    </w:lvl>
    <w:lvl w:ilvl="5" w:tplc="AB789FCE" w:tentative="1">
      <w:start w:val="1"/>
      <w:numFmt w:val="bullet"/>
      <w:lvlText w:val=""/>
      <w:lvlJc w:val="left"/>
      <w:pPr>
        <w:tabs>
          <w:tab w:val="num" w:pos="4320"/>
        </w:tabs>
        <w:ind w:left="4320" w:hanging="360"/>
      </w:pPr>
      <w:rPr>
        <w:rFonts w:ascii="Wingdings" w:hAnsi="Wingdings" w:hint="default"/>
      </w:rPr>
    </w:lvl>
    <w:lvl w:ilvl="6" w:tplc="217860F4" w:tentative="1">
      <w:start w:val="1"/>
      <w:numFmt w:val="bullet"/>
      <w:lvlText w:val=""/>
      <w:lvlJc w:val="left"/>
      <w:pPr>
        <w:tabs>
          <w:tab w:val="num" w:pos="5040"/>
        </w:tabs>
        <w:ind w:left="5040" w:hanging="360"/>
      </w:pPr>
      <w:rPr>
        <w:rFonts w:ascii="Symbol" w:hAnsi="Symbol" w:hint="default"/>
      </w:rPr>
    </w:lvl>
    <w:lvl w:ilvl="7" w:tplc="D9B4523E" w:tentative="1">
      <w:start w:val="1"/>
      <w:numFmt w:val="bullet"/>
      <w:lvlText w:val="o"/>
      <w:lvlJc w:val="left"/>
      <w:pPr>
        <w:tabs>
          <w:tab w:val="num" w:pos="5760"/>
        </w:tabs>
        <w:ind w:left="5760" w:hanging="360"/>
      </w:pPr>
      <w:rPr>
        <w:rFonts w:ascii="Courier New" w:hAnsi="Courier New" w:cs="Courier New" w:hint="default"/>
      </w:rPr>
    </w:lvl>
    <w:lvl w:ilvl="8" w:tplc="A6661F16" w:tentative="1">
      <w:start w:val="1"/>
      <w:numFmt w:val="bullet"/>
      <w:lvlText w:val=""/>
      <w:lvlJc w:val="left"/>
      <w:pPr>
        <w:tabs>
          <w:tab w:val="num" w:pos="6480"/>
        </w:tabs>
        <w:ind w:left="6480" w:hanging="360"/>
      </w:pPr>
      <w:rPr>
        <w:rFonts w:ascii="Wingdings" w:hAnsi="Wingdings" w:hint="default"/>
      </w:rPr>
    </w:lvl>
  </w:abstractNum>
  <w:abstractNum w:abstractNumId="34">
    <w:nsid w:val="3D3F6D92"/>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5">
    <w:nsid w:val="3DA52AF7"/>
    <w:multiLevelType w:val="hybridMultilevel"/>
    <w:tmpl w:val="C7AEF0AA"/>
    <w:lvl w:ilvl="0" w:tplc="6980ECB6">
      <w:start w:val="1"/>
      <w:numFmt w:val="bullet"/>
      <w:pStyle w:val="Bul40"/>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41812AEE"/>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8">
    <w:nsid w:val="433F7FA6"/>
    <w:multiLevelType w:val="hybridMultilevel"/>
    <w:tmpl w:val="B0064BD2"/>
    <w:lvl w:ilvl="0" w:tplc="6980ECB6">
      <w:start w:val="1"/>
      <w:numFmt w:val="none"/>
      <w:pStyle w:val="tableheadannex"/>
      <w:lvlText w:val="%1Note"/>
      <w:lvlJc w:val="left"/>
      <w:pPr>
        <w:tabs>
          <w:tab w:val="num" w:pos="720"/>
        </w:tabs>
        <w:ind w:left="720" w:hanging="720"/>
      </w:pPr>
      <w:rPr>
        <w:rFonts w:ascii="AvantGarde Bk BT" w:hAnsi="AvantGarde Bk BT" w:cs="Times New Roman" w:hint="default"/>
        <w:sz w:val="16"/>
        <w:szCs w:val="16"/>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39">
    <w:nsid w:val="443D2817"/>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0">
    <w:nsid w:val="45616355"/>
    <w:multiLevelType w:val="hybridMultilevel"/>
    <w:tmpl w:val="2C16CB1E"/>
    <w:lvl w:ilvl="0" w:tplc="F814B162">
      <w:start w:val="1"/>
      <w:numFmt w:val="bullet"/>
      <w:pStyle w:val="Bul10"/>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48BC20C0"/>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2">
    <w:nsid w:val="48E11EA2"/>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3">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pStyle w:val="definitionnum"/>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51AD28A6"/>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5">
    <w:nsid w:val="52723969"/>
    <w:multiLevelType w:val="multilevel"/>
    <w:tmpl w:val="0809001D"/>
    <w:styleLink w:val="1ai"/>
    <w:lvl w:ilvl="0">
      <w:start w:val="1"/>
      <w:numFmt w:val="decimal"/>
      <w:pStyle w:val="figtitl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54005510"/>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7">
    <w:nsid w:val="54B97C35"/>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8">
    <w:nsid w:val="582F5564"/>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9">
    <w:nsid w:val="58824796"/>
    <w:multiLevelType w:val="hybridMultilevel"/>
    <w:tmpl w:val="29B092A0"/>
    <w:lvl w:ilvl="0" w:tplc="4A5E611A">
      <w:start w:val="1"/>
      <w:numFmt w:val="bullet"/>
      <w:pStyle w:val="bul2"/>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59001656"/>
    <w:multiLevelType w:val="multilevel"/>
    <w:tmpl w:val="44526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nsid w:val="5977744F"/>
    <w:multiLevelType w:val="multilevel"/>
    <w:tmpl w:val="C9BE1B10"/>
    <w:lvl w:ilvl="0">
      <w:start w:val="1"/>
      <w:numFmt w:val="decimal"/>
      <w:pStyle w:val="req1"/>
      <w:lvlText w:val="&lt;%1&gt;"/>
      <w:lvlJc w:val="left"/>
      <w:pPr>
        <w:tabs>
          <w:tab w:val="num" w:pos="2835"/>
        </w:tabs>
        <w:ind w:left="2041" w:firstLine="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lt;%1.%2&gt;"/>
      <w:lvlJc w:val="left"/>
      <w:pPr>
        <w:tabs>
          <w:tab w:val="num" w:pos="2835"/>
        </w:tabs>
        <w:ind w:left="2041" w:firstLine="0"/>
      </w:pPr>
      <w:rPr>
        <w:rFonts w:hint="default"/>
        <w:b/>
        <w:i w:val="0"/>
        <w:sz w:val="20"/>
      </w:rPr>
    </w:lvl>
    <w:lvl w:ilvl="2">
      <w:start w:val="1"/>
      <w:numFmt w:val="decimal"/>
      <w:lvlText w:val="&lt;%1.%2.%3&gt;"/>
      <w:lvlJc w:val="left"/>
      <w:pPr>
        <w:tabs>
          <w:tab w:val="num" w:pos="2835"/>
        </w:tabs>
        <w:ind w:left="2041" w:firstLine="0"/>
      </w:pPr>
      <w:rPr>
        <w:rFonts w:hint="default"/>
        <w:b/>
        <w:i w:val="0"/>
      </w:rPr>
    </w:lvl>
    <w:lvl w:ilvl="3">
      <w:start w:val="1"/>
      <w:numFmt w:val="decimal"/>
      <w:lvlText w:val="&lt;%1.%2.%3.%4&gt;"/>
      <w:lvlJc w:val="left"/>
      <w:pPr>
        <w:tabs>
          <w:tab w:val="num" w:pos="3402"/>
        </w:tabs>
        <w:ind w:left="2041" w:firstLine="0"/>
      </w:pPr>
      <w:rPr>
        <w:rFonts w:hint="default"/>
        <w:b/>
        <w:i w:val="0"/>
      </w:rPr>
    </w:lvl>
    <w:lvl w:ilvl="4">
      <w:start w:val="1"/>
      <w:numFmt w:val="decimal"/>
      <w:lvlText w:val="&lt;%1.%2.%3.%4.%5&gt;"/>
      <w:lvlJc w:val="left"/>
      <w:pPr>
        <w:tabs>
          <w:tab w:val="num" w:pos="3402"/>
        </w:tabs>
        <w:ind w:left="2041" w:firstLine="0"/>
      </w:pPr>
      <w:rPr>
        <w:rFonts w:hint="default"/>
        <w:b/>
        <w:i w:val="0"/>
      </w:rPr>
    </w:lvl>
    <w:lvl w:ilvl="5">
      <w:start w:val="1"/>
      <w:numFmt w:val="decimal"/>
      <w:lvlText w:val="&lt;%1.%2.%3.%4.%5.%6&gt;"/>
      <w:lvlJc w:val="left"/>
      <w:pPr>
        <w:tabs>
          <w:tab w:val="num" w:pos="3402"/>
        </w:tabs>
        <w:ind w:left="2041" w:firstLine="0"/>
      </w:pPr>
      <w:rPr>
        <w:rFonts w:hint="default"/>
        <w:b/>
        <w:i w:val="0"/>
      </w:rPr>
    </w:lvl>
    <w:lvl w:ilvl="6">
      <w:start w:val="1"/>
      <w:numFmt w:val="decimal"/>
      <w:lvlText w:val="%1.%2.%3.%4.%5.%6.%7."/>
      <w:lvlJc w:val="left"/>
      <w:pPr>
        <w:tabs>
          <w:tab w:val="num" w:pos="5641"/>
        </w:tabs>
        <w:ind w:left="5281" w:hanging="1080"/>
      </w:pPr>
      <w:rPr>
        <w:rFonts w:hint="default"/>
      </w:rPr>
    </w:lvl>
    <w:lvl w:ilvl="7">
      <w:start w:val="1"/>
      <w:numFmt w:val="decimal"/>
      <w:lvlText w:val="%1.%2.%3.%4.%5.%6.%7.%8."/>
      <w:lvlJc w:val="left"/>
      <w:pPr>
        <w:tabs>
          <w:tab w:val="num" w:pos="6001"/>
        </w:tabs>
        <w:ind w:left="5785" w:hanging="1224"/>
      </w:pPr>
      <w:rPr>
        <w:rFonts w:hint="default"/>
      </w:rPr>
    </w:lvl>
    <w:lvl w:ilvl="8">
      <w:start w:val="1"/>
      <w:numFmt w:val="decimal"/>
      <w:lvlText w:val="%1.%2.%3.%4.%5.%6.%7.%8.%9."/>
      <w:lvlJc w:val="left"/>
      <w:pPr>
        <w:tabs>
          <w:tab w:val="num" w:pos="6721"/>
        </w:tabs>
        <w:ind w:left="6361" w:hanging="1440"/>
      </w:pPr>
      <w:rPr>
        <w:rFonts w:hint="default"/>
      </w:rPr>
    </w:lvl>
  </w:abstractNum>
  <w:abstractNum w:abstractNumId="52">
    <w:nsid w:val="5B5466D6"/>
    <w:multiLevelType w:val="hybridMultilevel"/>
    <w:tmpl w:val="DA626776"/>
    <w:lvl w:ilvl="0" w:tplc="839678BA">
      <w:start w:val="1"/>
      <w:numFmt w:val="bullet"/>
      <w:pStyle w:val="Bul20"/>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5C4810BC"/>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4">
    <w:nsid w:val="5F84233A"/>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5">
    <w:nsid w:val="60557A1E"/>
    <w:multiLevelType w:val="hybridMultilevel"/>
    <w:tmpl w:val="67CE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7">
    <w:nsid w:val="630865F5"/>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8">
    <w:nsid w:val="63213229"/>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9">
    <w:nsid w:val="64637543"/>
    <w:multiLevelType w:val="hybridMultilevel"/>
    <w:tmpl w:val="E6D4FA5A"/>
    <w:lvl w:ilvl="0" w:tplc="4A5E611A">
      <w:start w:val="1"/>
      <w:numFmt w:val="lowerLetter"/>
      <w:pStyle w:val="level1Title"/>
      <w:lvlText w:val="(%1)"/>
      <w:lvlJc w:val="left"/>
      <w:pPr>
        <w:tabs>
          <w:tab w:val="num" w:pos="3233"/>
        </w:tabs>
        <w:ind w:left="3233" w:hanging="443"/>
      </w:pPr>
      <w:rPr>
        <w:rFonts w:ascii="NewCenturySchlbk" w:hAnsi="NewCenturySchlbk"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0">
    <w:nsid w:val="67612EB5"/>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1">
    <w:nsid w:val="6A60393F"/>
    <w:multiLevelType w:val="hybridMultilevel"/>
    <w:tmpl w:val="0C58EFBA"/>
    <w:lvl w:ilvl="0" w:tplc="FFFFFFFF">
      <w:start w:val="1"/>
      <w:numFmt w:val="none"/>
      <w:pStyle w:val="equation"/>
      <w:lvlText w:val="%1Example"/>
      <w:lvlJc w:val="left"/>
      <w:pPr>
        <w:tabs>
          <w:tab w:val="num" w:pos="4238"/>
        </w:tabs>
        <w:ind w:left="3402" w:hanging="964"/>
      </w:pPr>
      <w:rPr>
        <w:rFonts w:ascii="AvantGarde Bk BT" w:hAnsi="AvantGarde Bk BT"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6CBB21C7"/>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3">
    <w:nsid w:val="6CC05FAA"/>
    <w:multiLevelType w:val="hybridMultilevel"/>
    <w:tmpl w:val="0FDE0D3C"/>
    <w:lvl w:ilvl="0" w:tplc="08090011">
      <w:start w:val="1"/>
      <w:numFmt w:val="decimal"/>
      <w:pStyle w:val="equationwheretext"/>
      <w:lvlText w:val="Figure %1"/>
      <w:lvlJc w:val="center"/>
      <w:pPr>
        <w:tabs>
          <w:tab w:val="num" w:pos="0"/>
        </w:tabs>
        <w:ind w:left="0" w:firstLine="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4">
    <w:nsid w:val="6E1C0909"/>
    <w:multiLevelType w:val="multilevel"/>
    <w:tmpl w:val="5A32B1CA"/>
    <w:lvl w:ilvl="0">
      <w:start w:val="1"/>
      <w:numFmt w:val="none"/>
      <w:suff w:val="nothing"/>
      <w:lvlText w:val="%1"/>
      <w:lvlJc w:val="left"/>
      <w:pPr>
        <w:ind w:left="2552" w:hanging="567"/>
      </w:pPr>
      <w:rPr>
        <w:rFonts w:hint="default"/>
      </w:rPr>
    </w:lvl>
    <w:lvl w:ilvl="1">
      <w:start w:val="1"/>
      <w:numFmt w:val="lowerLetter"/>
      <w:pStyle w:val="requirebulac"/>
      <w:lvlText w:val="%2."/>
      <w:lvlJc w:val="left"/>
      <w:pPr>
        <w:tabs>
          <w:tab w:val="num" w:pos="2381"/>
        </w:tabs>
        <w:ind w:left="2381" w:hanging="340"/>
      </w:pPr>
    </w:lvl>
    <w:lvl w:ilvl="2">
      <w:start w:val="1"/>
      <w:numFmt w:val="decimal"/>
      <w:lvlText w:val="%3."/>
      <w:lvlJc w:val="left"/>
      <w:pPr>
        <w:tabs>
          <w:tab w:val="num" w:pos="3119"/>
        </w:tabs>
        <w:ind w:left="3119" w:hanging="567"/>
      </w:pPr>
      <w:rPr>
        <w:rFonts w:hint="default"/>
      </w:rPr>
    </w:lvl>
    <w:lvl w:ilvl="3">
      <w:start w:val="1"/>
      <w:numFmt w:val="lowerRoman"/>
      <w:lvlText w:val="%4"/>
      <w:lvlJc w:val="left"/>
      <w:pPr>
        <w:tabs>
          <w:tab w:val="num" w:pos="3839"/>
        </w:tabs>
        <w:ind w:left="3686" w:hanging="567"/>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5">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6">
    <w:nsid w:val="72CD7C0A"/>
    <w:multiLevelType w:val="hybridMultilevel"/>
    <w:tmpl w:val="D2324188"/>
    <w:lvl w:ilvl="0" w:tplc="50C6103C">
      <w:start w:val="1"/>
      <w:numFmt w:val="decimal"/>
      <w:pStyle w:val="footnotetext"/>
      <w:lvlText w:val="%1."/>
      <w:lvlJc w:val="left"/>
      <w:pPr>
        <w:tabs>
          <w:tab w:val="num" w:pos="2804"/>
        </w:tabs>
        <w:ind w:left="2761" w:hanging="317"/>
      </w:pPr>
      <w:rPr>
        <w:rFonts w:ascii="NewCenturySchlbk" w:hAnsi="NewCenturySchlbk" w:hint="default"/>
      </w:rPr>
    </w:lvl>
    <w:lvl w:ilvl="1" w:tplc="222EB6B0" w:tentative="1">
      <w:start w:val="1"/>
      <w:numFmt w:val="lowerLetter"/>
      <w:lvlText w:val="%2."/>
      <w:lvlJc w:val="left"/>
      <w:pPr>
        <w:tabs>
          <w:tab w:val="num" w:pos="1440"/>
        </w:tabs>
        <w:ind w:left="1440" w:hanging="360"/>
      </w:pPr>
    </w:lvl>
    <w:lvl w:ilvl="2" w:tplc="FAD8F0D8" w:tentative="1">
      <w:start w:val="1"/>
      <w:numFmt w:val="lowerRoman"/>
      <w:lvlText w:val="%3."/>
      <w:lvlJc w:val="right"/>
      <w:pPr>
        <w:tabs>
          <w:tab w:val="num" w:pos="2160"/>
        </w:tabs>
        <w:ind w:left="2160" w:hanging="180"/>
      </w:pPr>
    </w:lvl>
    <w:lvl w:ilvl="3" w:tplc="28D03D6A" w:tentative="1">
      <w:start w:val="1"/>
      <w:numFmt w:val="decimal"/>
      <w:lvlText w:val="%4."/>
      <w:lvlJc w:val="left"/>
      <w:pPr>
        <w:tabs>
          <w:tab w:val="num" w:pos="2880"/>
        </w:tabs>
        <w:ind w:left="2880" w:hanging="360"/>
      </w:pPr>
    </w:lvl>
    <w:lvl w:ilvl="4" w:tplc="79DA43D4" w:tentative="1">
      <w:start w:val="1"/>
      <w:numFmt w:val="lowerLetter"/>
      <w:lvlText w:val="%5."/>
      <w:lvlJc w:val="left"/>
      <w:pPr>
        <w:tabs>
          <w:tab w:val="num" w:pos="3600"/>
        </w:tabs>
        <w:ind w:left="3600" w:hanging="360"/>
      </w:pPr>
    </w:lvl>
    <w:lvl w:ilvl="5" w:tplc="A53EAE1E" w:tentative="1">
      <w:start w:val="1"/>
      <w:numFmt w:val="lowerRoman"/>
      <w:lvlText w:val="%6."/>
      <w:lvlJc w:val="right"/>
      <w:pPr>
        <w:tabs>
          <w:tab w:val="num" w:pos="4320"/>
        </w:tabs>
        <w:ind w:left="4320" w:hanging="180"/>
      </w:pPr>
    </w:lvl>
    <w:lvl w:ilvl="6" w:tplc="275C80B2" w:tentative="1">
      <w:start w:val="1"/>
      <w:numFmt w:val="decimal"/>
      <w:lvlText w:val="%7."/>
      <w:lvlJc w:val="left"/>
      <w:pPr>
        <w:tabs>
          <w:tab w:val="num" w:pos="5040"/>
        </w:tabs>
        <w:ind w:left="5040" w:hanging="360"/>
      </w:pPr>
    </w:lvl>
    <w:lvl w:ilvl="7" w:tplc="89DAF368" w:tentative="1">
      <w:start w:val="1"/>
      <w:numFmt w:val="lowerLetter"/>
      <w:lvlText w:val="%8."/>
      <w:lvlJc w:val="left"/>
      <w:pPr>
        <w:tabs>
          <w:tab w:val="num" w:pos="5760"/>
        </w:tabs>
        <w:ind w:left="5760" w:hanging="360"/>
      </w:pPr>
    </w:lvl>
    <w:lvl w:ilvl="8" w:tplc="7A56DB7A" w:tentative="1">
      <w:start w:val="1"/>
      <w:numFmt w:val="lowerRoman"/>
      <w:lvlText w:val="%9."/>
      <w:lvlJc w:val="right"/>
      <w:pPr>
        <w:tabs>
          <w:tab w:val="num" w:pos="6480"/>
        </w:tabs>
        <w:ind w:left="6480" w:hanging="180"/>
      </w:pPr>
    </w:lvl>
  </w:abstractNum>
  <w:abstractNum w:abstractNumId="67">
    <w:nsid w:val="78326C5C"/>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8">
    <w:nsid w:val="787323B5"/>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9">
    <w:nsid w:val="78E95BFB"/>
    <w:multiLevelType w:val="multilevel"/>
    <w:tmpl w:val="0809001F"/>
    <w:styleLink w:val="111111"/>
    <w:lvl w:ilvl="0">
      <w:start w:val="1"/>
      <w:numFmt w:val="decimal"/>
      <w:pStyle w:val="bul3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0">
    <w:nsid w:val="7BEC6148"/>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71">
    <w:nsid w:val="7CCE45E5"/>
    <w:multiLevelType w:val="hybridMultilevel"/>
    <w:tmpl w:val="0CBCCB76"/>
    <w:lvl w:ilvl="0" w:tplc="6F9E8BA0">
      <w:start w:val="1"/>
      <w:numFmt w:val="decimal"/>
      <w:pStyle w:val="definitiontext"/>
      <w:lvlText w:val="Exampe %1"/>
      <w:lvlJc w:val="left"/>
      <w:pPr>
        <w:tabs>
          <w:tab w:val="num" w:pos="3955"/>
        </w:tabs>
        <w:ind w:left="3402" w:hanging="1247"/>
      </w:pPr>
      <w:rPr>
        <w:rFonts w:ascii="AvantGarde Bk BT" w:hAnsi="AvantGarde Bk BT" w:cs="Times New Roman" w:hint="default"/>
      </w:rPr>
    </w:lvl>
    <w:lvl w:ilvl="1" w:tplc="1654F888">
      <w:start w:val="1"/>
      <w:numFmt w:val="lowerLetter"/>
      <w:lvlText w:val="%2."/>
      <w:lvlJc w:val="left"/>
      <w:pPr>
        <w:tabs>
          <w:tab w:val="num" w:pos="1440"/>
        </w:tabs>
        <w:ind w:left="1440" w:hanging="360"/>
      </w:pPr>
    </w:lvl>
    <w:lvl w:ilvl="2" w:tplc="FBD014C0">
      <w:start w:val="1"/>
      <w:numFmt w:val="lowerRoman"/>
      <w:lvlText w:val="%3."/>
      <w:lvlJc w:val="right"/>
      <w:pPr>
        <w:tabs>
          <w:tab w:val="num" w:pos="2160"/>
        </w:tabs>
        <w:ind w:left="2160" w:hanging="180"/>
      </w:pPr>
    </w:lvl>
    <w:lvl w:ilvl="3" w:tplc="8A485E8E">
      <w:start w:val="1"/>
      <w:numFmt w:val="decimal"/>
      <w:lvlText w:val="%4."/>
      <w:lvlJc w:val="left"/>
      <w:pPr>
        <w:tabs>
          <w:tab w:val="num" w:pos="2880"/>
        </w:tabs>
        <w:ind w:left="2880" w:hanging="360"/>
      </w:pPr>
    </w:lvl>
    <w:lvl w:ilvl="4" w:tplc="C62287B6">
      <w:start w:val="1"/>
      <w:numFmt w:val="lowerLetter"/>
      <w:lvlText w:val="%5."/>
      <w:lvlJc w:val="left"/>
      <w:pPr>
        <w:tabs>
          <w:tab w:val="num" w:pos="3600"/>
        </w:tabs>
        <w:ind w:left="3600" w:hanging="360"/>
      </w:pPr>
    </w:lvl>
    <w:lvl w:ilvl="5" w:tplc="FAC87D70">
      <w:start w:val="1"/>
      <w:numFmt w:val="lowerRoman"/>
      <w:lvlText w:val="%6."/>
      <w:lvlJc w:val="right"/>
      <w:pPr>
        <w:tabs>
          <w:tab w:val="num" w:pos="4320"/>
        </w:tabs>
        <w:ind w:left="4320" w:hanging="180"/>
      </w:pPr>
    </w:lvl>
    <w:lvl w:ilvl="6" w:tplc="BEE28340">
      <w:start w:val="1"/>
      <w:numFmt w:val="decimal"/>
      <w:lvlText w:val="%7."/>
      <w:lvlJc w:val="left"/>
      <w:pPr>
        <w:tabs>
          <w:tab w:val="num" w:pos="5040"/>
        </w:tabs>
        <w:ind w:left="5040" w:hanging="360"/>
      </w:pPr>
    </w:lvl>
    <w:lvl w:ilvl="7" w:tplc="A5DC6E20">
      <w:start w:val="1"/>
      <w:numFmt w:val="lowerLetter"/>
      <w:lvlText w:val="%8."/>
      <w:lvlJc w:val="left"/>
      <w:pPr>
        <w:tabs>
          <w:tab w:val="num" w:pos="5760"/>
        </w:tabs>
        <w:ind w:left="5760" w:hanging="360"/>
      </w:pPr>
    </w:lvl>
    <w:lvl w:ilvl="8" w:tplc="4D169718">
      <w:start w:val="1"/>
      <w:numFmt w:val="lowerRoman"/>
      <w:lvlText w:val="%9."/>
      <w:lvlJc w:val="right"/>
      <w:pPr>
        <w:tabs>
          <w:tab w:val="num" w:pos="6480"/>
        </w:tabs>
        <w:ind w:left="6480" w:hanging="180"/>
      </w:pPr>
    </w:lvl>
  </w:abstractNum>
  <w:abstractNum w:abstractNumId="72">
    <w:nsid w:val="7D155108"/>
    <w:multiLevelType w:val="hybridMultilevel"/>
    <w:tmpl w:val="6AA0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FD57287"/>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num w:numId="1">
    <w:abstractNumId w:val="69"/>
  </w:num>
  <w:num w:numId="2">
    <w:abstractNumId w:val="45"/>
  </w:num>
  <w:num w:numId="3">
    <w:abstractNumId w:val="36"/>
  </w:num>
  <w:num w:numId="4">
    <w:abstractNumId w:val="3"/>
  </w:num>
  <w:num w:numId="5">
    <w:abstractNumId w:val="2"/>
  </w:num>
  <w:num w:numId="6">
    <w:abstractNumId w:val="1"/>
  </w:num>
  <w:num w:numId="7">
    <w:abstractNumId w:val="0"/>
  </w:num>
  <w:num w:numId="8">
    <w:abstractNumId w:val="49"/>
  </w:num>
  <w:num w:numId="9">
    <w:abstractNumId w:val="43"/>
  </w:num>
  <w:num w:numId="10">
    <w:abstractNumId w:val="65"/>
  </w:num>
  <w:num w:numId="11">
    <w:abstractNumId w:val="7"/>
  </w:num>
  <w:num w:numId="12">
    <w:abstractNumId w:val="15"/>
  </w:num>
  <w:num w:numId="13">
    <w:abstractNumId w:val="26"/>
  </w:num>
  <w:num w:numId="14">
    <w:abstractNumId w:val="20"/>
  </w:num>
  <w:num w:numId="15">
    <w:abstractNumId w:val="40"/>
  </w:num>
  <w:num w:numId="16">
    <w:abstractNumId w:val="52"/>
  </w:num>
  <w:num w:numId="17">
    <w:abstractNumId w:val="35"/>
  </w:num>
  <w:num w:numId="18">
    <w:abstractNumId w:val="63"/>
  </w:num>
  <w:num w:numId="19">
    <w:abstractNumId w:val="71"/>
  </w:num>
  <w:num w:numId="20">
    <w:abstractNumId w:val="61"/>
  </w:num>
  <w:num w:numId="21">
    <w:abstractNumId w:val="38"/>
  </w:num>
  <w:num w:numId="22">
    <w:abstractNumId w:val="11"/>
  </w:num>
  <w:num w:numId="23">
    <w:abstractNumId w:val="9"/>
  </w:num>
  <w:num w:numId="24">
    <w:abstractNumId w:val="14"/>
  </w:num>
  <w:num w:numId="25">
    <w:abstractNumId w:val="59"/>
  </w:num>
  <w:num w:numId="26">
    <w:abstractNumId w:val="10"/>
  </w:num>
  <w:num w:numId="27">
    <w:abstractNumId w:val="33"/>
  </w:num>
  <w:num w:numId="28">
    <w:abstractNumId w:val="66"/>
  </w:num>
  <w:num w:numId="29">
    <w:abstractNumId w:val="16"/>
  </w:num>
  <w:num w:numId="30">
    <w:abstractNumId w:val="51"/>
  </w:num>
  <w:num w:numId="31">
    <w:abstractNumId w:val="30"/>
  </w:num>
  <w:num w:numId="32">
    <w:abstractNumId w:val="13"/>
  </w:num>
  <w:num w:numId="33">
    <w:abstractNumId w:val="64"/>
  </w:num>
  <w:num w:numId="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0"/>
  </w:num>
  <w:num w:numId="1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7"/>
  </w:num>
  <w:num w:numId="189">
    <w:abstractNumId w:val="24"/>
  </w:num>
  <w:num w:numId="1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1"/>
  </w:num>
  <w:num w:numId="192">
    <w:abstractNumId w:val="23"/>
  </w:num>
  <w:num w:numId="193">
    <w:abstractNumId w:val="21"/>
  </w:num>
  <w:num w:numId="194">
    <w:abstractNumId w:val="22"/>
  </w:num>
  <w:num w:numId="195">
    <w:abstractNumId w:val="18"/>
  </w:num>
  <w:num w:numId="196">
    <w:abstractNumId w:val="44"/>
  </w:num>
  <w:num w:numId="197">
    <w:abstractNumId w:val="68"/>
  </w:num>
  <w:num w:numId="198">
    <w:abstractNumId w:val="17"/>
  </w:num>
  <w:num w:numId="199">
    <w:abstractNumId w:val="62"/>
  </w:num>
  <w:num w:numId="200">
    <w:abstractNumId w:val="39"/>
  </w:num>
  <w:num w:numId="201">
    <w:abstractNumId w:val="41"/>
  </w:num>
  <w:num w:numId="202">
    <w:abstractNumId w:val="72"/>
  </w:num>
  <w:num w:numId="203">
    <w:abstractNumId w:val="55"/>
  </w:num>
  <w:num w:numId="204">
    <w:abstractNumId w:val="60"/>
  </w:num>
  <w:num w:numId="205">
    <w:abstractNumId w:val="19"/>
  </w:num>
  <w:num w:numId="206">
    <w:abstractNumId w:val="46"/>
  </w:num>
  <w:num w:numId="207">
    <w:abstractNumId w:val="57"/>
  </w:num>
  <w:num w:numId="208">
    <w:abstractNumId w:val="67"/>
  </w:num>
  <w:num w:numId="209">
    <w:abstractNumId w:val="47"/>
  </w:num>
  <w:num w:numId="210">
    <w:abstractNumId w:val="37"/>
  </w:num>
  <w:num w:numId="211">
    <w:abstractNumId w:val="42"/>
  </w:num>
  <w:num w:numId="212">
    <w:abstractNumId w:val="28"/>
  </w:num>
  <w:num w:numId="213">
    <w:abstractNumId w:val="73"/>
  </w:num>
  <w:num w:numId="214">
    <w:abstractNumId w:val="34"/>
  </w:num>
  <w:num w:numId="215">
    <w:abstractNumId w:val="5"/>
  </w:num>
  <w:num w:numId="216">
    <w:abstractNumId w:val="25"/>
  </w:num>
  <w:num w:numId="217">
    <w:abstractNumId w:val="58"/>
  </w:num>
  <w:num w:numId="218">
    <w:abstractNumId w:val="48"/>
  </w:num>
  <w:num w:numId="219">
    <w:abstractNumId w:val="4"/>
  </w:num>
  <w:num w:numId="220">
    <w:abstractNumId w:val="29"/>
  </w:num>
  <w:num w:numId="221">
    <w:abstractNumId w:val="54"/>
  </w:num>
  <w:num w:numId="222">
    <w:abstractNumId w:val="12"/>
  </w:num>
  <w:num w:numId="223">
    <w:abstractNumId w:val="70"/>
  </w:num>
  <w:num w:numId="224">
    <w:abstractNumId w:val="6"/>
  </w:num>
  <w:num w:numId="225">
    <w:abstractNumId w:val="8"/>
  </w:num>
  <w:num w:numId="226">
    <w:abstractNumId w:val="32"/>
  </w:num>
  <w:num w:numId="227">
    <w:abstractNumId w:val="53"/>
  </w:num>
  <w:num w:numId="228">
    <w:abstractNumId w:val="50"/>
  </w:num>
  <w:num w:numId="2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E53"/>
    <w:rsid w:val="00000633"/>
    <w:rsid w:val="0000277E"/>
    <w:rsid w:val="00002AEB"/>
    <w:rsid w:val="00004523"/>
    <w:rsid w:val="00005428"/>
    <w:rsid w:val="000057E7"/>
    <w:rsid w:val="00006A7B"/>
    <w:rsid w:val="00007379"/>
    <w:rsid w:val="000074A5"/>
    <w:rsid w:val="00011427"/>
    <w:rsid w:val="0001151C"/>
    <w:rsid w:val="00015489"/>
    <w:rsid w:val="00015D86"/>
    <w:rsid w:val="00015FED"/>
    <w:rsid w:val="00016803"/>
    <w:rsid w:val="000213F3"/>
    <w:rsid w:val="00021442"/>
    <w:rsid w:val="00024456"/>
    <w:rsid w:val="000253BC"/>
    <w:rsid w:val="000257CF"/>
    <w:rsid w:val="00025FE1"/>
    <w:rsid w:val="00026F4C"/>
    <w:rsid w:val="00027FEE"/>
    <w:rsid w:val="00030690"/>
    <w:rsid w:val="00030692"/>
    <w:rsid w:val="000337A1"/>
    <w:rsid w:val="00033FC2"/>
    <w:rsid w:val="00035717"/>
    <w:rsid w:val="0003583C"/>
    <w:rsid w:val="000365C3"/>
    <w:rsid w:val="00036D3C"/>
    <w:rsid w:val="00037F51"/>
    <w:rsid w:val="00040E3F"/>
    <w:rsid w:val="00042FC0"/>
    <w:rsid w:val="000455A8"/>
    <w:rsid w:val="00046BCD"/>
    <w:rsid w:val="00047719"/>
    <w:rsid w:val="00047E94"/>
    <w:rsid w:val="000501E9"/>
    <w:rsid w:val="0005172E"/>
    <w:rsid w:val="00052794"/>
    <w:rsid w:val="000540F3"/>
    <w:rsid w:val="00055B84"/>
    <w:rsid w:val="00061064"/>
    <w:rsid w:val="000642E2"/>
    <w:rsid w:val="0006432D"/>
    <w:rsid w:val="0006435D"/>
    <w:rsid w:val="00064784"/>
    <w:rsid w:val="0006655D"/>
    <w:rsid w:val="000667F4"/>
    <w:rsid w:val="00067554"/>
    <w:rsid w:val="000701D0"/>
    <w:rsid w:val="0007095F"/>
    <w:rsid w:val="00071AC9"/>
    <w:rsid w:val="00071AE2"/>
    <w:rsid w:val="00073034"/>
    <w:rsid w:val="000736EB"/>
    <w:rsid w:val="00073FDC"/>
    <w:rsid w:val="00074DA6"/>
    <w:rsid w:val="00075CE8"/>
    <w:rsid w:val="0007617F"/>
    <w:rsid w:val="00077715"/>
    <w:rsid w:val="00081351"/>
    <w:rsid w:val="000827E0"/>
    <w:rsid w:val="00083113"/>
    <w:rsid w:val="00084326"/>
    <w:rsid w:val="00084590"/>
    <w:rsid w:val="00085817"/>
    <w:rsid w:val="00085DE1"/>
    <w:rsid w:val="000870E3"/>
    <w:rsid w:val="00087D58"/>
    <w:rsid w:val="0009041D"/>
    <w:rsid w:val="000906C2"/>
    <w:rsid w:val="000909D8"/>
    <w:rsid w:val="0009296F"/>
    <w:rsid w:val="0009621E"/>
    <w:rsid w:val="000A0028"/>
    <w:rsid w:val="000A1947"/>
    <w:rsid w:val="000A2C7D"/>
    <w:rsid w:val="000A4511"/>
    <w:rsid w:val="000A4F56"/>
    <w:rsid w:val="000A565F"/>
    <w:rsid w:val="000B11C2"/>
    <w:rsid w:val="000B1BAC"/>
    <w:rsid w:val="000B2335"/>
    <w:rsid w:val="000B2796"/>
    <w:rsid w:val="000B2B1E"/>
    <w:rsid w:val="000B312A"/>
    <w:rsid w:val="000B3E56"/>
    <w:rsid w:val="000B44A6"/>
    <w:rsid w:val="000B6C45"/>
    <w:rsid w:val="000B6D5F"/>
    <w:rsid w:val="000B7BDA"/>
    <w:rsid w:val="000C01DB"/>
    <w:rsid w:val="000C0DFE"/>
    <w:rsid w:val="000C1A20"/>
    <w:rsid w:val="000C28C0"/>
    <w:rsid w:val="000C3322"/>
    <w:rsid w:val="000C69CE"/>
    <w:rsid w:val="000C6FB4"/>
    <w:rsid w:val="000C741D"/>
    <w:rsid w:val="000C7838"/>
    <w:rsid w:val="000D11D7"/>
    <w:rsid w:val="000D1483"/>
    <w:rsid w:val="000D3763"/>
    <w:rsid w:val="000D639C"/>
    <w:rsid w:val="000D679E"/>
    <w:rsid w:val="000D6C1D"/>
    <w:rsid w:val="000D6CC8"/>
    <w:rsid w:val="000D7533"/>
    <w:rsid w:val="000E1668"/>
    <w:rsid w:val="000E2225"/>
    <w:rsid w:val="000E25F6"/>
    <w:rsid w:val="000E5EC8"/>
    <w:rsid w:val="000E7906"/>
    <w:rsid w:val="000E7991"/>
    <w:rsid w:val="000F05A9"/>
    <w:rsid w:val="000F31BE"/>
    <w:rsid w:val="000F5E0B"/>
    <w:rsid w:val="001002B6"/>
    <w:rsid w:val="00100CF7"/>
    <w:rsid w:val="00100E86"/>
    <w:rsid w:val="001025BA"/>
    <w:rsid w:val="00103F70"/>
    <w:rsid w:val="00104645"/>
    <w:rsid w:val="00104F0B"/>
    <w:rsid w:val="00105239"/>
    <w:rsid w:val="0010553C"/>
    <w:rsid w:val="00106F83"/>
    <w:rsid w:val="001079B0"/>
    <w:rsid w:val="00107F80"/>
    <w:rsid w:val="00110124"/>
    <w:rsid w:val="001203FC"/>
    <w:rsid w:val="00120809"/>
    <w:rsid w:val="00120E56"/>
    <w:rsid w:val="00120F11"/>
    <w:rsid w:val="00121728"/>
    <w:rsid w:val="00123207"/>
    <w:rsid w:val="00123E41"/>
    <w:rsid w:val="00124CF1"/>
    <w:rsid w:val="00124E36"/>
    <w:rsid w:val="001256C6"/>
    <w:rsid w:val="00125FA8"/>
    <w:rsid w:val="0012687D"/>
    <w:rsid w:val="00126ACF"/>
    <w:rsid w:val="001274F0"/>
    <w:rsid w:val="001331FA"/>
    <w:rsid w:val="00133E45"/>
    <w:rsid w:val="00134E54"/>
    <w:rsid w:val="00135E8E"/>
    <w:rsid w:val="00136038"/>
    <w:rsid w:val="00137537"/>
    <w:rsid w:val="001379A7"/>
    <w:rsid w:val="00137F8A"/>
    <w:rsid w:val="00140A8B"/>
    <w:rsid w:val="00141264"/>
    <w:rsid w:val="00141972"/>
    <w:rsid w:val="00143559"/>
    <w:rsid w:val="00144406"/>
    <w:rsid w:val="001444CE"/>
    <w:rsid w:val="001449BF"/>
    <w:rsid w:val="00144E93"/>
    <w:rsid w:val="001476D8"/>
    <w:rsid w:val="00147AE0"/>
    <w:rsid w:val="00147F8B"/>
    <w:rsid w:val="001526E9"/>
    <w:rsid w:val="001533D4"/>
    <w:rsid w:val="00154C5A"/>
    <w:rsid w:val="00157F96"/>
    <w:rsid w:val="00160B4D"/>
    <w:rsid w:val="001617B6"/>
    <w:rsid w:val="001625A7"/>
    <w:rsid w:val="00162A5C"/>
    <w:rsid w:val="00163576"/>
    <w:rsid w:val="00163AAD"/>
    <w:rsid w:val="00164BAF"/>
    <w:rsid w:val="0016513D"/>
    <w:rsid w:val="00165897"/>
    <w:rsid w:val="00170AA4"/>
    <w:rsid w:val="0017313C"/>
    <w:rsid w:val="00174B4C"/>
    <w:rsid w:val="00176190"/>
    <w:rsid w:val="00181F84"/>
    <w:rsid w:val="00186856"/>
    <w:rsid w:val="00191FC4"/>
    <w:rsid w:val="00193139"/>
    <w:rsid w:val="00194295"/>
    <w:rsid w:val="00194795"/>
    <w:rsid w:val="00194C15"/>
    <w:rsid w:val="0019500D"/>
    <w:rsid w:val="00196184"/>
    <w:rsid w:val="00196594"/>
    <w:rsid w:val="00197091"/>
    <w:rsid w:val="001A280E"/>
    <w:rsid w:val="001A4342"/>
    <w:rsid w:val="001A5269"/>
    <w:rsid w:val="001A79B8"/>
    <w:rsid w:val="001A7D66"/>
    <w:rsid w:val="001B3B3C"/>
    <w:rsid w:val="001B500A"/>
    <w:rsid w:val="001B6381"/>
    <w:rsid w:val="001B6E1C"/>
    <w:rsid w:val="001B77FE"/>
    <w:rsid w:val="001C247C"/>
    <w:rsid w:val="001C3FA2"/>
    <w:rsid w:val="001C4298"/>
    <w:rsid w:val="001C4878"/>
    <w:rsid w:val="001C677A"/>
    <w:rsid w:val="001C686B"/>
    <w:rsid w:val="001C70BB"/>
    <w:rsid w:val="001D198A"/>
    <w:rsid w:val="001D3A56"/>
    <w:rsid w:val="001D5CA3"/>
    <w:rsid w:val="001D7379"/>
    <w:rsid w:val="001E0ECB"/>
    <w:rsid w:val="001E1164"/>
    <w:rsid w:val="001E2945"/>
    <w:rsid w:val="001E4F73"/>
    <w:rsid w:val="001E5877"/>
    <w:rsid w:val="001E7B32"/>
    <w:rsid w:val="001F01CB"/>
    <w:rsid w:val="001F18E8"/>
    <w:rsid w:val="001F3F05"/>
    <w:rsid w:val="001F4568"/>
    <w:rsid w:val="001F46E7"/>
    <w:rsid w:val="001F51B7"/>
    <w:rsid w:val="001F7436"/>
    <w:rsid w:val="001F796C"/>
    <w:rsid w:val="0020063D"/>
    <w:rsid w:val="002039B0"/>
    <w:rsid w:val="00204018"/>
    <w:rsid w:val="002042C3"/>
    <w:rsid w:val="002050F0"/>
    <w:rsid w:val="002103D1"/>
    <w:rsid w:val="002106AF"/>
    <w:rsid w:val="00211A35"/>
    <w:rsid w:val="00211B77"/>
    <w:rsid w:val="00213042"/>
    <w:rsid w:val="00217DFD"/>
    <w:rsid w:val="002202A0"/>
    <w:rsid w:val="00221887"/>
    <w:rsid w:val="00227D7A"/>
    <w:rsid w:val="002304FB"/>
    <w:rsid w:val="00230BCD"/>
    <w:rsid w:val="00230E58"/>
    <w:rsid w:val="00231A42"/>
    <w:rsid w:val="00232EA3"/>
    <w:rsid w:val="00233180"/>
    <w:rsid w:val="002333B8"/>
    <w:rsid w:val="00233713"/>
    <w:rsid w:val="0023522C"/>
    <w:rsid w:val="00235451"/>
    <w:rsid w:val="0023735D"/>
    <w:rsid w:val="002375B7"/>
    <w:rsid w:val="002400B0"/>
    <w:rsid w:val="00242C9F"/>
    <w:rsid w:val="00243611"/>
    <w:rsid w:val="0024448C"/>
    <w:rsid w:val="00246C6A"/>
    <w:rsid w:val="002527EE"/>
    <w:rsid w:val="002554DD"/>
    <w:rsid w:val="00255A93"/>
    <w:rsid w:val="00256E2C"/>
    <w:rsid w:val="002574DD"/>
    <w:rsid w:val="0025780C"/>
    <w:rsid w:val="00260DAD"/>
    <w:rsid w:val="002631BB"/>
    <w:rsid w:val="00264F4F"/>
    <w:rsid w:val="0026554A"/>
    <w:rsid w:val="002671B6"/>
    <w:rsid w:val="00270146"/>
    <w:rsid w:val="0027050A"/>
    <w:rsid w:val="0027077E"/>
    <w:rsid w:val="00270971"/>
    <w:rsid w:val="0027247F"/>
    <w:rsid w:val="00272AE0"/>
    <w:rsid w:val="00272EFB"/>
    <w:rsid w:val="0027336C"/>
    <w:rsid w:val="0027681B"/>
    <w:rsid w:val="00277011"/>
    <w:rsid w:val="00280EFD"/>
    <w:rsid w:val="0028142A"/>
    <w:rsid w:val="00282E27"/>
    <w:rsid w:val="002837F1"/>
    <w:rsid w:val="002838EA"/>
    <w:rsid w:val="0028428A"/>
    <w:rsid w:val="0028486A"/>
    <w:rsid w:val="00285D62"/>
    <w:rsid w:val="0028672A"/>
    <w:rsid w:val="002867F8"/>
    <w:rsid w:val="00286A49"/>
    <w:rsid w:val="00286F9E"/>
    <w:rsid w:val="00290398"/>
    <w:rsid w:val="00291078"/>
    <w:rsid w:val="00293620"/>
    <w:rsid w:val="00294155"/>
    <w:rsid w:val="00294A63"/>
    <w:rsid w:val="00294C0C"/>
    <w:rsid w:val="00297107"/>
    <w:rsid w:val="0029717E"/>
    <w:rsid w:val="002A0A8D"/>
    <w:rsid w:val="002A1ADB"/>
    <w:rsid w:val="002A2CB3"/>
    <w:rsid w:val="002A2E53"/>
    <w:rsid w:val="002A3D5D"/>
    <w:rsid w:val="002A46E5"/>
    <w:rsid w:val="002A4A3C"/>
    <w:rsid w:val="002A74EC"/>
    <w:rsid w:val="002B0BB9"/>
    <w:rsid w:val="002B1EAE"/>
    <w:rsid w:val="002B1EDC"/>
    <w:rsid w:val="002B24E1"/>
    <w:rsid w:val="002B687A"/>
    <w:rsid w:val="002C0966"/>
    <w:rsid w:val="002C15A4"/>
    <w:rsid w:val="002C19F3"/>
    <w:rsid w:val="002C232A"/>
    <w:rsid w:val="002C25AE"/>
    <w:rsid w:val="002C2912"/>
    <w:rsid w:val="002C3ED8"/>
    <w:rsid w:val="002C4264"/>
    <w:rsid w:val="002C4E90"/>
    <w:rsid w:val="002C719A"/>
    <w:rsid w:val="002D18AE"/>
    <w:rsid w:val="002D1F97"/>
    <w:rsid w:val="002D2C9B"/>
    <w:rsid w:val="002D41D4"/>
    <w:rsid w:val="002D46B4"/>
    <w:rsid w:val="002D53A2"/>
    <w:rsid w:val="002D5794"/>
    <w:rsid w:val="002D586E"/>
    <w:rsid w:val="002D632F"/>
    <w:rsid w:val="002D7E8F"/>
    <w:rsid w:val="002E2B32"/>
    <w:rsid w:val="002E2C5B"/>
    <w:rsid w:val="002E3E6F"/>
    <w:rsid w:val="002E3F14"/>
    <w:rsid w:val="002E6236"/>
    <w:rsid w:val="002E7372"/>
    <w:rsid w:val="002E7693"/>
    <w:rsid w:val="002F0A84"/>
    <w:rsid w:val="002F146B"/>
    <w:rsid w:val="002F334F"/>
    <w:rsid w:val="002F350A"/>
    <w:rsid w:val="002F3915"/>
    <w:rsid w:val="002F5808"/>
    <w:rsid w:val="002F5CC6"/>
    <w:rsid w:val="002F662C"/>
    <w:rsid w:val="002F6858"/>
    <w:rsid w:val="002F6BF8"/>
    <w:rsid w:val="002F6C56"/>
    <w:rsid w:val="002F6E23"/>
    <w:rsid w:val="00301AC2"/>
    <w:rsid w:val="00301B6D"/>
    <w:rsid w:val="00302441"/>
    <w:rsid w:val="00303AAA"/>
    <w:rsid w:val="00303F2A"/>
    <w:rsid w:val="00304ABE"/>
    <w:rsid w:val="00306B18"/>
    <w:rsid w:val="00307706"/>
    <w:rsid w:val="003100EF"/>
    <w:rsid w:val="00310188"/>
    <w:rsid w:val="00310199"/>
    <w:rsid w:val="00312667"/>
    <w:rsid w:val="00312943"/>
    <w:rsid w:val="003158DB"/>
    <w:rsid w:val="00315C56"/>
    <w:rsid w:val="00317F23"/>
    <w:rsid w:val="00317F8D"/>
    <w:rsid w:val="003203E5"/>
    <w:rsid w:val="00320DF4"/>
    <w:rsid w:val="00321C9D"/>
    <w:rsid w:val="00322FAB"/>
    <w:rsid w:val="00324206"/>
    <w:rsid w:val="00325122"/>
    <w:rsid w:val="003255C8"/>
    <w:rsid w:val="00325953"/>
    <w:rsid w:val="00332AAD"/>
    <w:rsid w:val="00333DCA"/>
    <w:rsid w:val="0033402C"/>
    <w:rsid w:val="0033447A"/>
    <w:rsid w:val="00337914"/>
    <w:rsid w:val="003379E5"/>
    <w:rsid w:val="0034037D"/>
    <w:rsid w:val="003403EF"/>
    <w:rsid w:val="00340D18"/>
    <w:rsid w:val="0034114E"/>
    <w:rsid w:val="00341C8F"/>
    <w:rsid w:val="00342492"/>
    <w:rsid w:val="003437CD"/>
    <w:rsid w:val="00343AE5"/>
    <w:rsid w:val="00345307"/>
    <w:rsid w:val="00345D3A"/>
    <w:rsid w:val="00346457"/>
    <w:rsid w:val="0034688D"/>
    <w:rsid w:val="003469D1"/>
    <w:rsid w:val="00346F76"/>
    <w:rsid w:val="00350109"/>
    <w:rsid w:val="003501E5"/>
    <w:rsid w:val="00350FB2"/>
    <w:rsid w:val="0035143B"/>
    <w:rsid w:val="003538B9"/>
    <w:rsid w:val="003543F8"/>
    <w:rsid w:val="003544BC"/>
    <w:rsid w:val="00355066"/>
    <w:rsid w:val="003556FA"/>
    <w:rsid w:val="0035581F"/>
    <w:rsid w:val="00357D4D"/>
    <w:rsid w:val="003600D5"/>
    <w:rsid w:val="00360EDB"/>
    <w:rsid w:val="00361715"/>
    <w:rsid w:val="00362188"/>
    <w:rsid w:val="00362C8C"/>
    <w:rsid w:val="003630C2"/>
    <w:rsid w:val="00363939"/>
    <w:rsid w:val="0036463A"/>
    <w:rsid w:val="00365F0A"/>
    <w:rsid w:val="003662A9"/>
    <w:rsid w:val="003663B2"/>
    <w:rsid w:val="003665E4"/>
    <w:rsid w:val="003675DA"/>
    <w:rsid w:val="00372127"/>
    <w:rsid w:val="003734A2"/>
    <w:rsid w:val="003736B4"/>
    <w:rsid w:val="0037386A"/>
    <w:rsid w:val="00373894"/>
    <w:rsid w:val="0037453D"/>
    <w:rsid w:val="0037521E"/>
    <w:rsid w:val="00380738"/>
    <w:rsid w:val="0038175B"/>
    <w:rsid w:val="00381E3C"/>
    <w:rsid w:val="003830B7"/>
    <w:rsid w:val="003841F6"/>
    <w:rsid w:val="00386744"/>
    <w:rsid w:val="00390AC3"/>
    <w:rsid w:val="00390DA8"/>
    <w:rsid w:val="00392DF8"/>
    <w:rsid w:val="00394452"/>
    <w:rsid w:val="0039455A"/>
    <w:rsid w:val="00397CE8"/>
    <w:rsid w:val="003A0985"/>
    <w:rsid w:val="003A0BD6"/>
    <w:rsid w:val="003A0CAA"/>
    <w:rsid w:val="003A2202"/>
    <w:rsid w:val="003A6094"/>
    <w:rsid w:val="003A7999"/>
    <w:rsid w:val="003A79C3"/>
    <w:rsid w:val="003B078B"/>
    <w:rsid w:val="003B281D"/>
    <w:rsid w:val="003B28DA"/>
    <w:rsid w:val="003B3CAA"/>
    <w:rsid w:val="003B5688"/>
    <w:rsid w:val="003B5AC0"/>
    <w:rsid w:val="003B6496"/>
    <w:rsid w:val="003B6D3F"/>
    <w:rsid w:val="003C12A7"/>
    <w:rsid w:val="003C259F"/>
    <w:rsid w:val="003C2FC7"/>
    <w:rsid w:val="003C322D"/>
    <w:rsid w:val="003C5266"/>
    <w:rsid w:val="003C65D6"/>
    <w:rsid w:val="003C7207"/>
    <w:rsid w:val="003D071B"/>
    <w:rsid w:val="003D61B1"/>
    <w:rsid w:val="003D62B1"/>
    <w:rsid w:val="003D6E26"/>
    <w:rsid w:val="003D6E99"/>
    <w:rsid w:val="003D7082"/>
    <w:rsid w:val="003D74C0"/>
    <w:rsid w:val="003E1191"/>
    <w:rsid w:val="003E3C8C"/>
    <w:rsid w:val="003E6186"/>
    <w:rsid w:val="003F2E5C"/>
    <w:rsid w:val="003F300F"/>
    <w:rsid w:val="003F3311"/>
    <w:rsid w:val="003F348A"/>
    <w:rsid w:val="003F3562"/>
    <w:rsid w:val="003F371F"/>
    <w:rsid w:val="003F43FB"/>
    <w:rsid w:val="003F6B73"/>
    <w:rsid w:val="004004B8"/>
    <w:rsid w:val="00401A98"/>
    <w:rsid w:val="0040438B"/>
    <w:rsid w:val="00405D07"/>
    <w:rsid w:val="00406E6F"/>
    <w:rsid w:val="00411A1F"/>
    <w:rsid w:val="00411A39"/>
    <w:rsid w:val="00412151"/>
    <w:rsid w:val="00415887"/>
    <w:rsid w:val="0041672E"/>
    <w:rsid w:val="00420B1F"/>
    <w:rsid w:val="0042269E"/>
    <w:rsid w:val="0042471C"/>
    <w:rsid w:val="004249B2"/>
    <w:rsid w:val="00424F85"/>
    <w:rsid w:val="004260C3"/>
    <w:rsid w:val="00426C2A"/>
    <w:rsid w:val="004270F4"/>
    <w:rsid w:val="00432565"/>
    <w:rsid w:val="00434667"/>
    <w:rsid w:val="00435F0A"/>
    <w:rsid w:val="0044033C"/>
    <w:rsid w:val="0044148F"/>
    <w:rsid w:val="004416C7"/>
    <w:rsid w:val="00444DC9"/>
    <w:rsid w:val="00445049"/>
    <w:rsid w:val="00447C8D"/>
    <w:rsid w:val="004507F5"/>
    <w:rsid w:val="004516C6"/>
    <w:rsid w:val="00452083"/>
    <w:rsid w:val="004541B0"/>
    <w:rsid w:val="004565BD"/>
    <w:rsid w:val="00456CFE"/>
    <w:rsid w:val="0046107D"/>
    <w:rsid w:val="00463445"/>
    <w:rsid w:val="004671B3"/>
    <w:rsid w:val="004701F6"/>
    <w:rsid w:val="00472F30"/>
    <w:rsid w:val="00475B36"/>
    <w:rsid w:val="0047681E"/>
    <w:rsid w:val="00477635"/>
    <w:rsid w:val="004807DE"/>
    <w:rsid w:val="00480C53"/>
    <w:rsid w:val="004816BA"/>
    <w:rsid w:val="00482413"/>
    <w:rsid w:val="0048422F"/>
    <w:rsid w:val="004844E0"/>
    <w:rsid w:val="00484631"/>
    <w:rsid w:val="00484AAB"/>
    <w:rsid w:val="0048724E"/>
    <w:rsid w:val="004872B6"/>
    <w:rsid w:val="00487F11"/>
    <w:rsid w:val="00490586"/>
    <w:rsid w:val="00491127"/>
    <w:rsid w:val="0049579B"/>
    <w:rsid w:val="004970E8"/>
    <w:rsid w:val="00497F33"/>
    <w:rsid w:val="004A12FB"/>
    <w:rsid w:val="004A168C"/>
    <w:rsid w:val="004A1861"/>
    <w:rsid w:val="004A3A7F"/>
    <w:rsid w:val="004A7686"/>
    <w:rsid w:val="004B0C27"/>
    <w:rsid w:val="004B28D9"/>
    <w:rsid w:val="004B5A8E"/>
    <w:rsid w:val="004B615E"/>
    <w:rsid w:val="004C242F"/>
    <w:rsid w:val="004C32A3"/>
    <w:rsid w:val="004C39A5"/>
    <w:rsid w:val="004C5391"/>
    <w:rsid w:val="004C549B"/>
    <w:rsid w:val="004C5D5C"/>
    <w:rsid w:val="004C61F6"/>
    <w:rsid w:val="004C6260"/>
    <w:rsid w:val="004C6FDD"/>
    <w:rsid w:val="004D3381"/>
    <w:rsid w:val="004D39A5"/>
    <w:rsid w:val="004D404A"/>
    <w:rsid w:val="004E1517"/>
    <w:rsid w:val="004E2656"/>
    <w:rsid w:val="004E2B32"/>
    <w:rsid w:val="004E30FA"/>
    <w:rsid w:val="004E4EDC"/>
    <w:rsid w:val="004E4F0A"/>
    <w:rsid w:val="004E517F"/>
    <w:rsid w:val="004E5530"/>
    <w:rsid w:val="004E56AC"/>
    <w:rsid w:val="004E58EA"/>
    <w:rsid w:val="004E66C2"/>
    <w:rsid w:val="004E66EA"/>
    <w:rsid w:val="004F169C"/>
    <w:rsid w:val="004F2C8F"/>
    <w:rsid w:val="004F4164"/>
    <w:rsid w:val="00503AFC"/>
    <w:rsid w:val="00505581"/>
    <w:rsid w:val="005118C8"/>
    <w:rsid w:val="00511B96"/>
    <w:rsid w:val="005121AE"/>
    <w:rsid w:val="00512417"/>
    <w:rsid w:val="005157DE"/>
    <w:rsid w:val="005161E3"/>
    <w:rsid w:val="005164BE"/>
    <w:rsid w:val="005204BC"/>
    <w:rsid w:val="00521724"/>
    <w:rsid w:val="00521C0E"/>
    <w:rsid w:val="00521CA1"/>
    <w:rsid w:val="00521F7F"/>
    <w:rsid w:val="00522048"/>
    <w:rsid w:val="00523471"/>
    <w:rsid w:val="0052375C"/>
    <w:rsid w:val="005240A9"/>
    <w:rsid w:val="005247F1"/>
    <w:rsid w:val="005275F5"/>
    <w:rsid w:val="00527DB2"/>
    <w:rsid w:val="005334C7"/>
    <w:rsid w:val="00534A32"/>
    <w:rsid w:val="00534C2F"/>
    <w:rsid w:val="005354FC"/>
    <w:rsid w:val="00537FA3"/>
    <w:rsid w:val="00540C40"/>
    <w:rsid w:val="00542FCD"/>
    <w:rsid w:val="005433E0"/>
    <w:rsid w:val="005448D8"/>
    <w:rsid w:val="005450F9"/>
    <w:rsid w:val="005454BF"/>
    <w:rsid w:val="0054562A"/>
    <w:rsid w:val="00546F28"/>
    <w:rsid w:val="005478D3"/>
    <w:rsid w:val="00550E6E"/>
    <w:rsid w:val="00553273"/>
    <w:rsid w:val="00553B92"/>
    <w:rsid w:val="00554439"/>
    <w:rsid w:val="00556FAC"/>
    <w:rsid w:val="00560F04"/>
    <w:rsid w:val="00560FEE"/>
    <w:rsid w:val="005612B7"/>
    <w:rsid w:val="00562422"/>
    <w:rsid w:val="005643AE"/>
    <w:rsid w:val="0056482D"/>
    <w:rsid w:val="00565C6B"/>
    <w:rsid w:val="00565F08"/>
    <w:rsid w:val="0056715B"/>
    <w:rsid w:val="0056773E"/>
    <w:rsid w:val="005705F4"/>
    <w:rsid w:val="00570923"/>
    <w:rsid w:val="00573DF7"/>
    <w:rsid w:val="00573FA0"/>
    <w:rsid w:val="005751AF"/>
    <w:rsid w:val="00577193"/>
    <w:rsid w:val="00581091"/>
    <w:rsid w:val="0058315F"/>
    <w:rsid w:val="0058434C"/>
    <w:rsid w:val="005844D2"/>
    <w:rsid w:val="005867EE"/>
    <w:rsid w:val="00587B93"/>
    <w:rsid w:val="005917AE"/>
    <w:rsid w:val="0059586B"/>
    <w:rsid w:val="00595A4E"/>
    <w:rsid w:val="0059642C"/>
    <w:rsid w:val="005A12EE"/>
    <w:rsid w:val="005A54A2"/>
    <w:rsid w:val="005A61C6"/>
    <w:rsid w:val="005A7C0C"/>
    <w:rsid w:val="005B1C65"/>
    <w:rsid w:val="005B29FE"/>
    <w:rsid w:val="005B2DF8"/>
    <w:rsid w:val="005B3AC0"/>
    <w:rsid w:val="005B4D86"/>
    <w:rsid w:val="005B65C0"/>
    <w:rsid w:val="005C0A2A"/>
    <w:rsid w:val="005C0F2F"/>
    <w:rsid w:val="005C59A1"/>
    <w:rsid w:val="005C5E52"/>
    <w:rsid w:val="005D151B"/>
    <w:rsid w:val="005D26D0"/>
    <w:rsid w:val="005D4B63"/>
    <w:rsid w:val="005D5932"/>
    <w:rsid w:val="005D59D5"/>
    <w:rsid w:val="005D5CB5"/>
    <w:rsid w:val="005D61A1"/>
    <w:rsid w:val="005D6A3E"/>
    <w:rsid w:val="005D6AFA"/>
    <w:rsid w:val="005E3C39"/>
    <w:rsid w:val="005E4722"/>
    <w:rsid w:val="005E5CA4"/>
    <w:rsid w:val="005E7027"/>
    <w:rsid w:val="005F2B3B"/>
    <w:rsid w:val="005F4530"/>
    <w:rsid w:val="005F4620"/>
    <w:rsid w:val="005F4EA2"/>
    <w:rsid w:val="005F5769"/>
    <w:rsid w:val="005F6582"/>
    <w:rsid w:val="005F6DFF"/>
    <w:rsid w:val="005F7319"/>
    <w:rsid w:val="006003B0"/>
    <w:rsid w:val="00601FCE"/>
    <w:rsid w:val="006029C0"/>
    <w:rsid w:val="00602B5F"/>
    <w:rsid w:val="00604749"/>
    <w:rsid w:val="00605225"/>
    <w:rsid w:val="006054D9"/>
    <w:rsid w:val="00605FC9"/>
    <w:rsid w:val="006072A3"/>
    <w:rsid w:val="006072F4"/>
    <w:rsid w:val="00607725"/>
    <w:rsid w:val="00607FD1"/>
    <w:rsid w:val="00613439"/>
    <w:rsid w:val="006140F4"/>
    <w:rsid w:val="00617472"/>
    <w:rsid w:val="00617603"/>
    <w:rsid w:val="00620F14"/>
    <w:rsid w:val="00624552"/>
    <w:rsid w:val="006245B1"/>
    <w:rsid w:val="006254D6"/>
    <w:rsid w:val="0062730E"/>
    <w:rsid w:val="00630100"/>
    <w:rsid w:val="00630178"/>
    <w:rsid w:val="006301C0"/>
    <w:rsid w:val="0063067C"/>
    <w:rsid w:val="006307EA"/>
    <w:rsid w:val="006308DE"/>
    <w:rsid w:val="0063094B"/>
    <w:rsid w:val="00630F7D"/>
    <w:rsid w:val="006317F8"/>
    <w:rsid w:val="0064076D"/>
    <w:rsid w:val="00640C53"/>
    <w:rsid w:val="00640FE8"/>
    <w:rsid w:val="0064107C"/>
    <w:rsid w:val="006422CD"/>
    <w:rsid w:val="0064326B"/>
    <w:rsid w:val="00643287"/>
    <w:rsid w:val="00643BD4"/>
    <w:rsid w:val="00644BA5"/>
    <w:rsid w:val="006452B1"/>
    <w:rsid w:val="00645553"/>
    <w:rsid w:val="00645D0A"/>
    <w:rsid w:val="00647180"/>
    <w:rsid w:val="0064770F"/>
    <w:rsid w:val="00647B94"/>
    <w:rsid w:val="006502F6"/>
    <w:rsid w:val="006515F3"/>
    <w:rsid w:val="006537AC"/>
    <w:rsid w:val="006538D1"/>
    <w:rsid w:val="00653B1A"/>
    <w:rsid w:val="00654922"/>
    <w:rsid w:val="006550EB"/>
    <w:rsid w:val="006552C3"/>
    <w:rsid w:val="006601F2"/>
    <w:rsid w:val="0066286B"/>
    <w:rsid w:val="00662B5B"/>
    <w:rsid w:val="0066366B"/>
    <w:rsid w:val="00665758"/>
    <w:rsid w:val="00665B4E"/>
    <w:rsid w:val="006661C5"/>
    <w:rsid w:val="006679CB"/>
    <w:rsid w:val="00670FAE"/>
    <w:rsid w:val="006722B1"/>
    <w:rsid w:val="00673B21"/>
    <w:rsid w:val="0067410C"/>
    <w:rsid w:val="00677BBB"/>
    <w:rsid w:val="006805BA"/>
    <w:rsid w:val="00680BE5"/>
    <w:rsid w:val="00681322"/>
    <w:rsid w:val="00681554"/>
    <w:rsid w:val="00683FB1"/>
    <w:rsid w:val="00684D5B"/>
    <w:rsid w:val="00685C48"/>
    <w:rsid w:val="00686351"/>
    <w:rsid w:val="006907A3"/>
    <w:rsid w:val="00693BB2"/>
    <w:rsid w:val="0069660B"/>
    <w:rsid w:val="006971A8"/>
    <w:rsid w:val="006973F7"/>
    <w:rsid w:val="006A2D5D"/>
    <w:rsid w:val="006A3D0A"/>
    <w:rsid w:val="006A419B"/>
    <w:rsid w:val="006A43DD"/>
    <w:rsid w:val="006A611B"/>
    <w:rsid w:val="006A6A62"/>
    <w:rsid w:val="006A7631"/>
    <w:rsid w:val="006A7C5E"/>
    <w:rsid w:val="006B10DE"/>
    <w:rsid w:val="006B1705"/>
    <w:rsid w:val="006B41C8"/>
    <w:rsid w:val="006B79C0"/>
    <w:rsid w:val="006C438E"/>
    <w:rsid w:val="006C4578"/>
    <w:rsid w:val="006C62AA"/>
    <w:rsid w:val="006C6539"/>
    <w:rsid w:val="006C68C5"/>
    <w:rsid w:val="006D0468"/>
    <w:rsid w:val="006D2132"/>
    <w:rsid w:val="006D2AFD"/>
    <w:rsid w:val="006D353C"/>
    <w:rsid w:val="006D3577"/>
    <w:rsid w:val="006D3866"/>
    <w:rsid w:val="006D4B44"/>
    <w:rsid w:val="006D6A14"/>
    <w:rsid w:val="006D6DA6"/>
    <w:rsid w:val="006E08AE"/>
    <w:rsid w:val="006E1CC8"/>
    <w:rsid w:val="006E24B4"/>
    <w:rsid w:val="006E2704"/>
    <w:rsid w:val="006E5CC5"/>
    <w:rsid w:val="006E5FAC"/>
    <w:rsid w:val="006E7165"/>
    <w:rsid w:val="006F0A3D"/>
    <w:rsid w:val="006F1BAD"/>
    <w:rsid w:val="006F2269"/>
    <w:rsid w:val="006F2EB2"/>
    <w:rsid w:val="006F4F9F"/>
    <w:rsid w:val="007016A4"/>
    <w:rsid w:val="0070182C"/>
    <w:rsid w:val="00702718"/>
    <w:rsid w:val="0070370F"/>
    <w:rsid w:val="00705C01"/>
    <w:rsid w:val="00713E8F"/>
    <w:rsid w:val="00713F15"/>
    <w:rsid w:val="0071442D"/>
    <w:rsid w:val="007145D4"/>
    <w:rsid w:val="00714ADB"/>
    <w:rsid w:val="00715BF1"/>
    <w:rsid w:val="0071643C"/>
    <w:rsid w:val="007168FA"/>
    <w:rsid w:val="00720B13"/>
    <w:rsid w:val="00726C22"/>
    <w:rsid w:val="0072735E"/>
    <w:rsid w:val="007274C8"/>
    <w:rsid w:val="0073103F"/>
    <w:rsid w:val="00732C15"/>
    <w:rsid w:val="00733B3C"/>
    <w:rsid w:val="00733BA9"/>
    <w:rsid w:val="00734394"/>
    <w:rsid w:val="007349E3"/>
    <w:rsid w:val="00734AB2"/>
    <w:rsid w:val="007355F3"/>
    <w:rsid w:val="00735F06"/>
    <w:rsid w:val="00736F60"/>
    <w:rsid w:val="00740B45"/>
    <w:rsid w:val="00740B51"/>
    <w:rsid w:val="0074130D"/>
    <w:rsid w:val="007415AD"/>
    <w:rsid w:val="00741655"/>
    <w:rsid w:val="00741AF5"/>
    <w:rsid w:val="00741C6C"/>
    <w:rsid w:val="00742803"/>
    <w:rsid w:val="00743363"/>
    <w:rsid w:val="007434DF"/>
    <w:rsid w:val="00743AFB"/>
    <w:rsid w:val="00743BAE"/>
    <w:rsid w:val="00743F44"/>
    <w:rsid w:val="00744FC3"/>
    <w:rsid w:val="00745C11"/>
    <w:rsid w:val="0074603B"/>
    <w:rsid w:val="00747B3A"/>
    <w:rsid w:val="00752B59"/>
    <w:rsid w:val="007537B0"/>
    <w:rsid w:val="0075494A"/>
    <w:rsid w:val="007555CD"/>
    <w:rsid w:val="00756693"/>
    <w:rsid w:val="007575B0"/>
    <w:rsid w:val="00760ACE"/>
    <w:rsid w:val="00761A37"/>
    <w:rsid w:val="00761E5D"/>
    <w:rsid w:val="00762DCC"/>
    <w:rsid w:val="0076336C"/>
    <w:rsid w:val="00764489"/>
    <w:rsid w:val="0076529F"/>
    <w:rsid w:val="0076706F"/>
    <w:rsid w:val="0076746C"/>
    <w:rsid w:val="0077154F"/>
    <w:rsid w:val="00772459"/>
    <w:rsid w:val="0077406E"/>
    <w:rsid w:val="00777929"/>
    <w:rsid w:val="00781063"/>
    <w:rsid w:val="007817F5"/>
    <w:rsid w:val="00784A71"/>
    <w:rsid w:val="00786246"/>
    <w:rsid w:val="00786C4B"/>
    <w:rsid w:val="00787A85"/>
    <w:rsid w:val="0079123B"/>
    <w:rsid w:val="00791400"/>
    <w:rsid w:val="00792321"/>
    <w:rsid w:val="0079247A"/>
    <w:rsid w:val="00793720"/>
    <w:rsid w:val="00793B23"/>
    <w:rsid w:val="00794221"/>
    <w:rsid w:val="00795A1B"/>
    <w:rsid w:val="00796BAE"/>
    <w:rsid w:val="00797E45"/>
    <w:rsid w:val="007A1970"/>
    <w:rsid w:val="007A36CA"/>
    <w:rsid w:val="007A4092"/>
    <w:rsid w:val="007A475E"/>
    <w:rsid w:val="007A4B03"/>
    <w:rsid w:val="007A4B05"/>
    <w:rsid w:val="007A6E6F"/>
    <w:rsid w:val="007A7D57"/>
    <w:rsid w:val="007B33EB"/>
    <w:rsid w:val="007B41AD"/>
    <w:rsid w:val="007B6C0D"/>
    <w:rsid w:val="007B7F6A"/>
    <w:rsid w:val="007C156C"/>
    <w:rsid w:val="007C2DDD"/>
    <w:rsid w:val="007C3599"/>
    <w:rsid w:val="007C492D"/>
    <w:rsid w:val="007C4BFA"/>
    <w:rsid w:val="007C5426"/>
    <w:rsid w:val="007C6F77"/>
    <w:rsid w:val="007C7CA7"/>
    <w:rsid w:val="007D2E15"/>
    <w:rsid w:val="007D31B1"/>
    <w:rsid w:val="007D3849"/>
    <w:rsid w:val="007D48F8"/>
    <w:rsid w:val="007D5A60"/>
    <w:rsid w:val="007D6275"/>
    <w:rsid w:val="007D7BD8"/>
    <w:rsid w:val="007E13E4"/>
    <w:rsid w:val="007E178F"/>
    <w:rsid w:val="007E18FB"/>
    <w:rsid w:val="007E2E02"/>
    <w:rsid w:val="007E346F"/>
    <w:rsid w:val="007E4522"/>
    <w:rsid w:val="007E4F77"/>
    <w:rsid w:val="007E56B7"/>
    <w:rsid w:val="007E5D58"/>
    <w:rsid w:val="007E6B20"/>
    <w:rsid w:val="007F0BB9"/>
    <w:rsid w:val="007F1E38"/>
    <w:rsid w:val="007F273C"/>
    <w:rsid w:val="007F47E5"/>
    <w:rsid w:val="007F4D90"/>
    <w:rsid w:val="007F58D7"/>
    <w:rsid w:val="007F6E7F"/>
    <w:rsid w:val="00802208"/>
    <w:rsid w:val="0080306A"/>
    <w:rsid w:val="00803AC0"/>
    <w:rsid w:val="00804862"/>
    <w:rsid w:val="00805D85"/>
    <w:rsid w:val="00810FA0"/>
    <w:rsid w:val="0081120C"/>
    <w:rsid w:val="00813421"/>
    <w:rsid w:val="0081436A"/>
    <w:rsid w:val="00815BA4"/>
    <w:rsid w:val="00816607"/>
    <w:rsid w:val="00817D57"/>
    <w:rsid w:val="0082384C"/>
    <w:rsid w:val="00823EFF"/>
    <w:rsid w:val="0082424A"/>
    <w:rsid w:val="00825B2F"/>
    <w:rsid w:val="00831106"/>
    <w:rsid w:val="00832578"/>
    <w:rsid w:val="00832991"/>
    <w:rsid w:val="0083356B"/>
    <w:rsid w:val="0083376C"/>
    <w:rsid w:val="00833C33"/>
    <w:rsid w:val="008344DE"/>
    <w:rsid w:val="00837BC1"/>
    <w:rsid w:val="00837E46"/>
    <w:rsid w:val="00843333"/>
    <w:rsid w:val="00844482"/>
    <w:rsid w:val="00845549"/>
    <w:rsid w:val="00845BF9"/>
    <w:rsid w:val="00845D9B"/>
    <w:rsid w:val="00846C2A"/>
    <w:rsid w:val="00846CBC"/>
    <w:rsid w:val="00847F3B"/>
    <w:rsid w:val="00850FEE"/>
    <w:rsid w:val="008528F6"/>
    <w:rsid w:val="00852CE1"/>
    <w:rsid w:val="008531DB"/>
    <w:rsid w:val="008535D2"/>
    <w:rsid w:val="00855285"/>
    <w:rsid w:val="00856C69"/>
    <w:rsid w:val="008604E9"/>
    <w:rsid w:val="008606F6"/>
    <w:rsid w:val="0086079E"/>
    <w:rsid w:val="00860E47"/>
    <w:rsid w:val="00860EA2"/>
    <w:rsid w:val="008614C1"/>
    <w:rsid w:val="00864018"/>
    <w:rsid w:val="00865388"/>
    <w:rsid w:val="00865501"/>
    <w:rsid w:val="0086587C"/>
    <w:rsid w:val="008661CC"/>
    <w:rsid w:val="008663C6"/>
    <w:rsid w:val="0087310F"/>
    <w:rsid w:val="00876A03"/>
    <w:rsid w:val="00876C28"/>
    <w:rsid w:val="00876E64"/>
    <w:rsid w:val="008779B6"/>
    <w:rsid w:val="00880294"/>
    <w:rsid w:val="00880421"/>
    <w:rsid w:val="008807E1"/>
    <w:rsid w:val="008839C5"/>
    <w:rsid w:val="008921D4"/>
    <w:rsid w:val="008932DB"/>
    <w:rsid w:val="00893841"/>
    <w:rsid w:val="008958D7"/>
    <w:rsid w:val="008A0E12"/>
    <w:rsid w:val="008A13E9"/>
    <w:rsid w:val="008A1702"/>
    <w:rsid w:val="008A7E40"/>
    <w:rsid w:val="008B104A"/>
    <w:rsid w:val="008B4C5B"/>
    <w:rsid w:val="008B5A3F"/>
    <w:rsid w:val="008B65A9"/>
    <w:rsid w:val="008B7ADA"/>
    <w:rsid w:val="008C1B15"/>
    <w:rsid w:val="008C3749"/>
    <w:rsid w:val="008C5120"/>
    <w:rsid w:val="008C539A"/>
    <w:rsid w:val="008C5420"/>
    <w:rsid w:val="008D06E7"/>
    <w:rsid w:val="008D124F"/>
    <w:rsid w:val="008D182C"/>
    <w:rsid w:val="008D1D36"/>
    <w:rsid w:val="008D2223"/>
    <w:rsid w:val="008D3182"/>
    <w:rsid w:val="008D372C"/>
    <w:rsid w:val="008D4677"/>
    <w:rsid w:val="008D4750"/>
    <w:rsid w:val="008D47D1"/>
    <w:rsid w:val="008D5037"/>
    <w:rsid w:val="008D5FE6"/>
    <w:rsid w:val="008D6384"/>
    <w:rsid w:val="008D7730"/>
    <w:rsid w:val="008E005C"/>
    <w:rsid w:val="008E06B4"/>
    <w:rsid w:val="008E1C5E"/>
    <w:rsid w:val="008E27BC"/>
    <w:rsid w:val="008E2AC4"/>
    <w:rsid w:val="008E2F36"/>
    <w:rsid w:val="008E3468"/>
    <w:rsid w:val="008E4FC3"/>
    <w:rsid w:val="008E68EC"/>
    <w:rsid w:val="008E6A5B"/>
    <w:rsid w:val="008F0038"/>
    <w:rsid w:val="008F079C"/>
    <w:rsid w:val="008F102A"/>
    <w:rsid w:val="008F1870"/>
    <w:rsid w:val="008F4850"/>
    <w:rsid w:val="008F5144"/>
    <w:rsid w:val="008F6B8F"/>
    <w:rsid w:val="00905549"/>
    <w:rsid w:val="009105EA"/>
    <w:rsid w:val="00913EA4"/>
    <w:rsid w:val="00916187"/>
    <w:rsid w:val="00916234"/>
    <w:rsid w:val="00920B9B"/>
    <w:rsid w:val="009212A0"/>
    <w:rsid w:val="00921CFC"/>
    <w:rsid w:val="00922656"/>
    <w:rsid w:val="00923694"/>
    <w:rsid w:val="00924B45"/>
    <w:rsid w:val="0092586F"/>
    <w:rsid w:val="0092724F"/>
    <w:rsid w:val="00927D85"/>
    <w:rsid w:val="00930676"/>
    <w:rsid w:val="00931827"/>
    <w:rsid w:val="00935311"/>
    <w:rsid w:val="00935749"/>
    <w:rsid w:val="00937B12"/>
    <w:rsid w:val="00937BDA"/>
    <w:rsid w:val="00940932"/>
    <w:rsid w:val="00941D5C"/>
    <w:rsid w:val="009438BE"/>
    <w:rsid w:val="009439ED"/>
    <w:rsid w:val="00944256"/>
    <w:rsid w:val="009469E7"/>
    <w:rsid w:val="0094702A"/>
    <w:rsid w:val="00950206"/>
    <w:rsid w:val="00951CBB"/>
    <w:rsid w:val="00952336"/>
    <w:rsid w:val="009523FC"/>
    <w:rsid w:val="009539F1"/>
    <w:rsid w:val="009560E4"/>
    <w:rsid w:val="00957F0C"/>
    <w:rsid w:val="009616DA"/>
    <w:rsid w:val="00962D2A"/>
    <w:rsid w:val="0096314A"/>
    <w:rsid w:val="00963D42"/>
    <w:rsid w:val="009652BD"/>
    <w:rsid w:val="009663FC"/>
    <w:rsid w:val="00967D99"/>
    <w:rsid w:val="00971E0A"/>
    <w:rsid w:val="0097265D"/>
    <w:rsid w:val="00976A4B"/>
    <w:rsid w:val="009779A7"/>
    <w:rsid w:val="00980713"/>
    <w:rsid w:val="00981A44"/>
    <w:rsid w:val="00982C90"/>
    <w:rsid w:val="0098478C"/>
    <w:rsid w:val="00984953"/>
    <w:rsid w:val="00984EF1"/>
    <w:rsid w:val="0098556A"/>
    <w:rsid w:val="009927BC"/>
    <w:rsid w:val="009944F0"/>
    <w:rsid w:val="00994C0C"/>
    <w:rsid w:val="00996966"/>
    <w:rsid w:val="0099729E"/>
    <w:rsid w:val="009A110A"/>
    <w:rsid w:val="009A240C"/>
    <w:rsid w:val="009A2E3F"/>
    <w:rsid w:val="009B06A5"/>
    <w:rsid w:val="009B0ED1"/>
    <w:rsid w:val="009B15D9"/>
    <w:rsid w:val="009B1C3E"/>
    <w:rsid w:val="009B34D4"/>
    <w:rsid w:val="009B3FCE"/>
    <w:rsid w:val="009B427D"/>
    <w:rsid w:val="009B587D"/>
    <w:rsid w:val="009B6906"/>
    <w:rsid w:val="009C0DE6"/>
    <w:rsid w:val="009C172E"/>
    <w:rsid w:val="009C2AF0"/>
    <w:rsid w:val="009C4482"/>
    <w:rsid w:val="009C55B7"/>
    <w:rsid w:val="009C7107"/>
    <w:rsid w:val="009C768C"/>
    <w:rsid w:val="009D0383"/>
    <w:rsid w:val="009D13FD"/>
    <w:rsid w:val="009D16BB"/>
    <w:rsid w:val="009D2040"/>
    <w:rsid w:val="009D73BF"/>
    <w:rsid w:val="009E086D"/>
    <w:rsid w:val="009E0B58"/>
    <w:rsid w:val="009E2F7A"/>
    <w:rsid w:val="009E4D88"/>
    <w:rsid w:val="009E522F"/>
    <w:rsid w:val="009E7761"/>
    <w:rsid w:val="009F15CC"/>
    <w:rsid w:val="009F1A7B"/>
    <w:rsid w:val="009F50CF"/>
    <w:rsid w:val="009F6C6B"/>
    <w:rsid w:val="009F6CB1"/>
    <w:rsid w:val="00A00024"/>
    <w:rsid w:val="00A0082A"/>
    <w:rsid w:val="00A022AD"/>
    <w:rsid w:val="00A03167"/>
    <w:rsid w:val="00A03472"/>
    <w:rsid w:val="00A0633E"/>
    <w:rsid w:val="00A115FE"/>
    <w:rsid w:val="00A12A1C"/>
    <w:rsid w:val="00A12C16"/>
    <w:rsid w:val="00A15F65"/>
    <w:rsid w:val="00A21A61"/>
    <w:rsid w:val="00A21DC5"/>
    <w:rsid w:val="00A21FB1"/>
    <w:rsid w:val="00A2334F"/>
    <w:rsid w:val="00A25A97"/>
    <w:rsid w:val="00A26859"/>
    <w:rsid w:val="00A27269"/>
    <w:rsid w:val="00A33DD6"/>
    <w:rsid w:val="00A34053"/>
    <w:rsid w:val="00A342CE"/>
    <w:rsid w:val="00A35121"/>
    <w:rsid w:val="00A357D6"/>
    <w:rsid w:val="00A37A15"/>
    <w:rsid w:val="00A400F1"/>
    <w:rsid w:val="00A4195A"/>
    <w:rsid w:val="00A41F8C"/>
    <w:rsid w:val="00A42C8F"/>
    <w:rsid w:val="00A4300D"/>
    <w:rsid w:val="00A443D5"/>
    <w:rsid w:val="00A44658"/>
    <w:rsid w:val="00A44FDD"/>
    <w:rsid w:val="00A45A65"/>
    <w:rsid w:val="00A51025"/>
    <w:rsid w:val="00A52AC2"/>
    <w:rsid w:val="00A53280"/>
    <w:rsid w:val="00A5344F"/>
    <w:rsid w:val="00A54381"/>
    <w:rsid w:val="00A57D6C"/>
    <w:rsid w:val="00A6031E"/>
    <w:rsid w:val="00A619FA"/>
    <w:rsid w:val="00A640FA"/>
    <w:rsid w:val="00A67DE6"/>
    <w:rsid w:val="00A707E1"/>
    <w:rsid w:val="00A72F0F"/>
    <w:rsid w:val="00A732AC"/>
    <w:rsid w:val="00A75281"/>
    <w:rsid w:val="00A753C0"/>
    <w:rsid w:val="00A77ABD"/>
    <w:rsid w:val="00A82647"/>
    <w:rsid w:val="00A85E8B"/>
    <w:rsid w:val="00A91481"/>
    <w:rsid w:val="00A91AD0"/>
    <w:rsid w:val="00A91C5A"/>
    <w:rsid w:val="00A91D2B"/>
    <w:rsid w:val="00A92927"/>
    <w:rsid w:val="00A9324A"/>
    <w:rsid w:val="00A93D5E"/>
    <w:rsid w:val="00A9480C"/>
    <w:rsid w:val="00A964E4"/>
    <w:rsid w:val="00A97FC5"/>
    <w:rsid w:val="00AA0A5A"/>
    <w:rsid w:val="00AA0C72"/>
    <w:rsid w:val="00AA13A7"/>
    <w:rsid w:val="00AA4EA9"/>
    <w:rsid w:val="00AA54E6"/>
    <w:rsid w:val="00AA729B"/>
    <w:rsid w:val="00AA78B6"/>
    <w:rsid w:val="00AA7E4B"/>
    <w:rsid w:val="00AB144F"/>
    <w:rsid w:val="00AB2C1C"/>
    <w:rsid w:val="00AB2EBA"/>
    <w:rsid w:val="00AB3614"/>
    <w:rsid w:val="00AB5CFF"/>
    <w:rsid w:val="00AB5E87"/>
    <w:rsid w:val="00AB603C"/>
    <w:rsid w:val="00AB6326"/>
    <w:rsid w:val="00AB75AC"/>
    <w:rsid w:val="00AB7CD6"/>
    <w:rsid w:val="00AC05E6"/>
    <w:rsid w:val="00AC0C85"/>
    <w:rsid w:val="00AC0F55"/>
    <w:rsid w:val="00AC1A10"/>
    <w:rsid w:val="00AC325F"/>
    <w:rsid w:val="00AC3A30"/>
    <w:rsid w:val="00AC675C"/>
    <w:rsid w:val="00AC6AD8"/>
    <w:rsid w:val="00AC6DEA"/>
    <w:rsid w:val="00AC70A1"/>
    <w:rsid w:val="00AC70C1"/>
    <w:rsid w:val="00AC786A"/>
    <w:rsid w:val="00AC7D84"/>
    <w:rsid w:val="00AD06DD"/>
    <w:rsid w:val="00AD6018"/>
    <w:rsid w:val="00AD6287"/>
    <w:rsid w:val="00AD737D"/>
    <w:rsid w:val="00AD7B7F"/>
    <w:rsid w:val="00AE0CE6"/>
    <w:rsid w:val="00AE1DFC"/>
    <w:rsid w:val="00AE78E9"/>
    <w:rsid w:val="00AF1DCA"/>
    <w:rsid w:val="00AF25A3"/>
    <w:rsid w:val="00AF2EF0"/>
    <w:rsid w:val="00AF5B44"/>
    <w:rsid w:val="00B00059"/>
    <w:rsid w:val="00B00338"/>
    <w:rsid w:val="00B00B58"/>
    <w:rsid w:val="00B01C6C"/>
    <w:rsid w:val="00B030D6"/>
    <w:rsid w:val="00B0353B"/>
    <w:rsid w:val="00B061B6"/>
    <w:rsid w:val="00B06C7C"/>
    <w:rsid w:val="00B10283"/>
    <w:rsid w:val="00B107EB"/>
    <w:rsid w:val="00B10B02"/>
    <w:rsid w:val="00B13C93"/>
    <w:rsid w:val="00B146CF"/>
    <w:rsid w:val="00B159C2"/>
    <w:rsid w:val="00B1679D"/>
    <w:rsid w:val="00B16C74"/>
    <w:rsid w:val="00B1727E"/>
    <w:rsid w:val="00B20B31"/>
    <w:rsid w:val="00B21182"/>
    <w:rsid w:val="00B239F1"/>
    <w:rsid w:val="00B24165"/>
    <w:rsid w:val="00B248B3"/>
    <w:rsid w:val="00B24993"/>
    <w:rsid w:val="00B24B97"/>
    <w:rsid w:val="00B24BE5"/>
    <w:rsid w:val="00B24CFE"/>
    <w:rsid w:val="00B2552A"/>
    <w:rsid w:val="00B25C45"/>
    <w:rsid w:val="00B25E5B"/>
    <w:rsid w:val="00B27D35"/>
    <w:rsid w:val="00B320E5"/>
    <w:rsid w:val="00B32689"/>
    <w:rsid w:val="00B33581"/>
    <w:rsid w:val="00B34583"/>
    <w:rsid w:val="00B3477A"/>
    <w:rsid w:val="00B4032A"/>
    <w:rsid w:val="00B40377"/>
    <w:rsid w:val="00B42DD8"/>
    <w:rsid w:val="00B43010"/>
    <w:rsid w:val="00B439FC"/>
    <w:rsid w:val="00B46697"/>
    <w:rsid w:val="00B46981"/>
    <w:rsid w:val="00B46FAE"/>
    <w:rsid w:val="00B47A31"/>
    <w:rsid w:val="00B51096"/>
    <w:rsid w:val="00B52ECC"/>
    <w:rsid w:val="00B52FCD"/>
    <w:rsid w:val="00B540D8"/>
    <w:rsid w:val="00B55D08"/>
    <w:rsid w:val="00B55EE6"/>
    <w:rsid w:val="00B61755"/>
    <w:rsid w:val="00B6178A"/>
    <w:rsid w:val="00B644D3"/>
    <w:rsid w:val="00B656E9"/>
    <w:rsid w:val="00B658C4"/>
    <w:rsid w:val="00B65D0B"/>
    <w:rsid w:val="00B66D95"/>
    <w:rsid w:val="00B66F80"/>
    <w:rsid w:val="00B704E2"/>
    <w:rsid w:val="00B72AB4"/>
    <w:rsid w:val="00B7427C"/>
    <w:rsid w:val="00B810A7"/>
    <w:rsid w:val="00B81340"/>
    <w:rsid w:val="00B814D7"/>
    <w:rsid w:val="00B823FA"/>
    <w:rsid w:val="00B82752"/>
    <w:rsid w:val="00B83053"/>
    <w:rsid w:val="00B83694"/>
    <w:rsid w:val="00B83E9A"/>
    <w:rsid w:val="00B84732"/>
    <w:rsid w:val="00B8527E"/>
    <w:rsid w:val="00B8531E"/>
    <w:rsid w:val="00B90111"/>
    <w:rsid w:val="00B9025E"/>
    <w:rsid w:val="00B960E8"/>
    <w:rsid w:val="00B96834"/>
    <w:rsid w:val="00BA043E"/>
    <w:rsid w:val="00BA3AC7"/>
    <w:rsid w:val="00BA3E81"/>
    <w:rsid w:val="00BA4108"/>
    <w:rsid w:val="00BA4B0A"/>
    <w:rsid w:val="00BA5EA1"/>
    <w:rsid w:val="00BA7B36"/>
    <w:rsid w:val="00BB2A1B"/>
    <w:rsid w:val="00BB2BD5"/>
    <w:rsid w:val="00BB3803"/>
    <w:rsid w:val="00BB3DFB"/>
    <w:rsid w:val="00BB4EEC"/>
    <w:rsid w:val="00BB6504"/>
    <w:rsid w:val="00BB682B"/>
    <w:rsid w:val="00BC1D99"/>
    <w:rsid w:val="00BC1E1E"/>
    <w:rsid w:val="00BC4263"/>
    <w:rsid w:val="00BC42D2"/>
    <w:rsid w:val="00BC7121"/>
    <w:rsid w:val="00BC7B8C"/>
    <w:rsid w:val="00BD265F"/>
    <w:rsid w:val="00BD30A4"/>
    <w:rsid w:val="00BD3620"/>
    <w:rsid w:val="00BD37F4"/>
    <w:rsid w:val="00BD515C"/>
    <w:rsid w:val="00BD5EA4"/>
    <w:rsid w:val="00BD65AF"/>
    <w:rsid w:val="00BE05B3"/>
    <w:rsid w:val="00BE0C3D"/>
    <w:rsid w:val="00BE1913"/>
    <w:rsid w:val="00BE3374"/>
    <w:rsid w:val="00BE398C"/>
    <w:rsid w:val="00BE49EE"/>
    <w:rsid w:val="00BF1973"/>
    <w:rsid w:val="00BF21F7"/>
    <w:rsid w:val="00BF4094"/>
    <w:rsid w:val="00BF56A7"/>
    <w:rsid w:val="00BF6E02"/>
    <w:rsid w:val="00BF727B"/>
    <w:rsid w:val="00C00201"/>
    <w:rsid w:val="00C028C4"/>
    <w:rsid w:val="00C0451D"/>
    <w:rsid w:val="00C1072C"/>
    <w:rsid w:val="00C108F8"/>
    <w:rsid w:val="00C12B80"/>
    <w:rsid w:val="00C1571E"/>
    <w:rsid w:val="00C15DE3"/>
    <w:rsid w:val="00C1781D"/>
    <w:rsid w:val="00C21136"/>
    <w:rsid w:val="00C21250"/>
    <w:rsid w:val="00C22439"/>
    <w:rsid w:val="00C224D5"/>
    <w:rsid w:val="00C225E7"/>
    <w:rsid w:val="00C22938"/>
    <w:rsid w:val="00C240C6"/>
    <w:rsid w:val="00C246D9"/>
    <w:rsid w:val="00C2716B"/>
    <w:rsid w:val="00C27244"/>
    <w:rsid w:val="00C27DCB"/>
    <w:rsid w:val="00C27F15"/>
    <w:rsid w:val="00C30596"/>
    <w:rsid w:val="00C3076E"/>
    <w:rsid w:val="00C30EFB"/>
    <w:rsid w:val="00C3310D"/>
    <w:rsid w:val="00C33F0D"/>
    <w:rsid w:val="00C358AE"/>
    <w:rsid w:val="00C37D69"/>
    <w:rsid w:val="00C41916"/>
    <w:rsid w:val="00C4301E"/>
    <w:rsid w:val="00C4390E"/>
    <w:rsid w:val="00C44788"/>
    <w:rsid w:val="00C46712"/>
    <w:rsid w:val="00C46DC8"/>
    <w:rsid w:val="00C4746F"/>
    <w:rsid w:val="00C516D3"/>
    <w:rsid w:val="00C518FA"/>
    <w:rsid w:val="00C519AE"/>
    <w:rsid w:val="00C51E56"/>
    <w:rsid w:val="00C52C32"/>
    <w:rsid w:val="00C55696"/>
    <w:rsid w:val="00C60A75"/>
    <w:rsid w:val="00C616AF"/>
    <w:rsid w:val="00C6397E"/>
    <w:rsid w:val="00C6529B"/>
    <w:rsid w:val="00C65411"/>
    <w:rsid w:val="00C66231"/>
    <w:rsid w:val="00C67549"/>
    <w:rsid w:val="00C70B77"/>
    <w:rsid w:val="00C72543"/>
    <w:rsid w:val="00C72A01"/>
    <w:rsid w:val="00C745B5"/>
    <w:rsid w:val="00C74E0F"/>
    <w:rsid w:val="00C75C62"/>
    <w:rsid w:val="00C76526"/>
    <w:rsid w:val="00C81E53"/>
    <w:rsid w:val="00C82752"/>
    <w:rsid w:val="00C83131"/>
    <w:rsid w:val="00C83963"/>
    <w:rsid w:val="00C84930"/>
    <w:rsid w:val="00C85102"/>
    <w:rsid w:val="00C8616F"/>
    <w:rsid w:val="00C866CA"/>
    <w:rsid w:val="00C868E6"/>
    <w:rsid w:val="00C87645"/>
    <w:rsid w:val="00C87E93"/>
    <w:rsid w:val="00C9056F"/>
    <w:rsid w:val="00C90D38"/>
    <w:rsid w:val="00C90F08"/>
    <w:rsid w:val="00C91DA1"/>
    <w:rsid w:val="00C94021"/>
    <w:rsid w:val="00C951BD"/>
    <w:rsid w:val="00C968B3"/>
    <w:rsid w:val="00CA0BDC"/>
    <w:rsid w:val="00CA167C"/>
    <w:rsid w:val="00CA22AF"/>
    <w:rsid w:val="00CA3A96"/>
    <w:rsid w:val="00CA3C8D"/>
    <w:rsid w:val="00CA3DE8"/>
    <w:rsid w:val="00CB0556"/>
    <w:rsid w:val="00CB2BF7"/>
    <w:rsid w:val="00CB4F2C"/>
    <w:rsid w:val="00CB536A"/>
    <w:rsid w:val="00CB6289"/>
    <w:rsid w:val="00CB7A9D"/>
    <w:rsid w:val="00CC00FA"/>
    <w:rsid w:val="00CC0289"/>
    <w:rsid w:val="00CC1D48"/>
    <w:rsid w:val="00CC2842"/>
    <w:rsid w:val="00CC2E77"/>
    <w:rsid w:val="00CC301E"/>
    <w:rsid w:val="00CC365F"/>
    <w:rsid w:val="00CC3731"/>
    <w:rsid w:val="00CC386B"/>
    <w:rsid w:val="00CC4778"/>
    <w:rsid w:val="00CC6870"/>
    <w:rsid w:val="00CC7803"/>
    <w:rsid w:val="00CC795F"/>
    <w:rsid w:val="00CD19E2"/>
    <w:rsid w:val="00CD257A"/>
    <w:rsid w:val="00CD27A0"/>
    <w:rsid w:val="00CD2B68"/>
    <w:rsid w:val="00CD3017"/>
    <w:rsid w:val="00CD6712"/>
    <w:rsid w:val="00CE0087"/>
    <w:rsid w:val="00CE026F"/>
    <w:rsid w:val="00CE18F6"/>
    <w:rsid w:val="00CE35AF"/>
    <w:rsid w:val="00CE6B96"/>
    <w:rsid w:val="00CE76FA"/>
    <w:rsid w:val="00CF0E65"/>
    <w:rsid w:val="00CF49ED"/>
    <w:rsid w:val="00CF4ABD"/>
    <w:rsid w:val="00CF4EE4"/>
    <w:rsid w:val="00CF4FD4"/>
    <w:rsid w:val="00CF6D9F"/>
    <w:rsid w:val="00D02650"/>
    <w:rsid w:val="00D0510A"/>
    <w:rsid w:val="00D066D1"/>
    <w:rsid w:val="00D07800"/>
    <w:rsid w:val="00D11410"/>
    <w:rsid w:val="00D1256A"/>
    <w:rsid w:val="00D12D8D"/>
    <w:rsid w:val="00D12EC2"/>
    <w:rsid w:val="00D13902"/>
    <w:rsid w:val="00D13FAE"/>
    <w:rsid w:val="00D225D3"/>
    <w:rsid w:val="00D2648D"/>
    <w:rsid w:val="00D26881"/>
    <w:rsid w:val="00D26F43"/>
    <w:rsid w:val="00D3034D"/>
    <w:rsid w:val="00D31130"/>
    <w:rsid w:val="00D33293"/>
    <w:rsid w:val="00D33D27"/>
    <w:rsid w:val="00D37829"/>
    <w:rsid w:val="00D37AF6"/>
    <w:rsid w:val="00D4035A"/>
    <w:rsid w:val="00D41465"/>
    <w:rsid w:val="00D415FA"/>
    <w:rsid w:val="00D41669"/>
    <w:rsid w:val="00D42EAB"/>
    <w:rsid w:val="00D44727"/>
    <w:rsid w:val="00D44E67"/>
    <w:rsid w:val="00D4588B"/>
    <w:rsid w:val="00D46D4F"/>
    <w:rsid w:val="00D5092B"/>
    <w:rsid w:val="00D50FF2"/>
    <w:rsid w:val="00D56021"/>
    <w:rsid w:val="00D6101C"/>
    <w:rsid w:val="00D62CD7"/>
    <w:rsid w:val="00D62DD1"/>
    <w:rsid w:val="00D62E06"/>
    <w:rsid w:val="00D63EA1"/>
    <w:rsid w:val="00D6515B"/>
    <w:rsid w:val="00D675BC"/>
    <w:rsid w:val="00D67D9A"/>
    <w:rsid w:val="00D71052"/>
    <w:rsid w:val="00D73EC3"/>
    <w:rsid w:val="00D73F7A"/>
    <w:rsid w:val="00D73FD1"/>
    <w:rsid w:val="00D7535A"/>
    <w:rsid w:val="00D759EF"/>
    <w:rsid w:val="00D7721C"/>
    <w:rsid w:val="00D80A0B"/>
    <w:rsid w:val="00D825A5"/>
    <w:rsid w:val="00D834FC"/>
    <w:rsid w:val="00D83A2A"/>
    <w:rsid w:val="00D83EE1"/>
    <w:rsid w:val="00D84ED9"/>
    <w:rsid w:val="00D8510B"/>
    <w:rsid w:val="00D85616"/>
    <w:rsid w:val="00D908FA"/>
    <w:rsid w:val="00D90B7E"/>
    <w:rsid w:val="00D959DB"/>
    <w:rsid w:val="00D95FD6"/>
    <w:rsid w:val="00D97761"/>
    <w:rsid w:val="00D978AB"/>
    <w:rsid w:val="00D97D84"/>
    <w:rsid w:val="00DA0F4C"/>
    <w:rsid w:val="00DA17C3"/>
    <w:rsid w:val="00DA1871"/>
    <w:rsid w:val="00DA1C2E"/>
    <w:rsid w:val="00DA27B1"/>
    <w:rsid w:val="00DA292E"/>
    <w:rsid w:val="00DA623E"/>
    <w:rsid w:val="00DB553F"/>
    <w:rsid w:val="00DB5CA1"/>
    <w:rsid w:val="00DB5CF4"/>
    <w:rsid w:val="00DB6FFD"/>
    <w:rsid w:val="00DB7BF4"/>
    <w:rsid w:val="00DB7D16"/>
    <w:rsid w:val="00DC1387"/>
    <w:rsid w:val="00DC26E5"/>
    <w:rsid w:val="00DC2FAE"/>
    <w:rsid w:val="00DC3045"/>
    <w:rsid w:val="00DC32C4"/>
    <w:rsid w:val="00DC388E"/>
    <w:rsid w:val="00DC6510"/>
    <w:rsid w:val="00DD264E"/>
    <w:rsid w:val="00DD2D3B"/>
    <w:rsid w:val="00DD5877"/>
    <w:rsid w:val="00DD6085"/>
    <w:rsid w:val="00DE090F"/>
    <w:rsid w:val="00DE09D3"/>
    <w:rsid w:val="00DE0D4F"/>
    <w:rsid w:val="00DE13F5"/>
    <w:rsid w:val="00DE399F"/>
    <w:rsid w:val="00DE7171"/>
    <w:rsid w:val="00DF0372"/>
    <w:rsid w:val="00DF07C0"/>
    <w:rsid w:val="00DF4A17"/>
    <w:rsid w:val="00DF511A"/>
    <w:rsid w:val="00DF5705"/>
    <w:rsid w:val="00DF5A3C"/>
    <w:rsid w:val="00DF64AD"/>
    <w:rsid w:val="00DF6772"/>
    <w:rsid w:val="00DF7355"/>
    <w:rsid w:val="00E0088F"/>
    <w:rsid w:val="00E00D43"/>
    <w:rsid w:val="00E018A2"/>
    <w:rsid w:val="00E0220A"/>
    <w:rsid w:val="00E029A0"/>
    <w:rsid w:val="00E036C1"/>
    <w:rsid w:val="00E03762"/>
    <w:rsid w:val="00E03856"/>
    <w:rsid w:val="00E052C3"/>
    <w:rsid w:val="00E05C48"/>
    <w:rsid w:val="00E0753D"/>
    <w:rsid w:val="00E078A2"/>
    <w:rsid w:val="00E1127D"/>
    <w:rsid w:val="00E11C1F"/>
    <w:rsid w:val="00E11FBC"/>
    <w:rsid w:val="00E13D63"/>
    <w:rsid w:val="00E1471C"/>
    <w:rsid w:val="00E15D68"/>
    <w:rsid w:val="00E20CCB"/>
    <w:rsid w:val="00E21269"/>
    <w:rsid w:val="00E23B48"/>
    <w:rsid w:val="00E244BE"/>
    <w:rsid w:val="00E254B9"/>
    <w:rsid w:val="00E26590"/>
    <w:rsid w:val="00E31317"/>
    <w:rsid w:val="00E31602"/>
    <w:rsid w:val="00E31CC4"/>
    <w:rsid w:val="00E326C5"/>
    <w:rsid w:val="00E3297A"/>
    <w:rsid w:val="00E359DB"/>
    <w:rsid w:val="00E37116"/>
    <w:rsid w:val="00E37C28"/>
    <w:rsid w:val="00E41546"/>
    <w:rsid w:val="00E41A75"/>
    <w:rsid w:val="00E432BC"/>
    <w:rsid w:val="00E43DA8"/>
    <w:rsid w:val="00E45890"/>
    <w:rsid w:val="00E47853"/>
    <w:rsid w:val="00E47E0C"/>
    <w:rsid w:val="00E50004"/>
    <w:rsid w:val="00E51EC3"/>
    <w:rsid w:val="00E521ED"/>
    <w:rsid w:val="00E52AED"/>
    <w:rsid w:val="00E52CB6"/>
    <w:rsid w:val="00E534DA"/>
    <w:rsid w:val="00E53710"/>
    <w:rsid w:val="00E53DE5"/>
    <w:rsid w:val="00E53FE8"/>
    <w:rsid w:val="00E547A6"/>
    <w:rsid w:val="00E55B74"/>
    <w:rsid w:val="00E62346"/>
    <w:rsid w:val="00E63B93"/>
    <w:rsid w:val="00E642A8"/>
    <w:rsid w:val="00E6593C"/>
    <w:rsid w:val="00E6597C"/>
    <w:rsid w:val="00E65D2C"/>
    <w:rsid w:val="00E717D2"/>
    <w:rsid w:val="00E71B2C"/>
    <w:rsid w:val="00E726F0"/>
    <w:rsid w:val="00E7315F"/>
    <w:rsid w:val="00E73B0D"/>
    <w:rsid w:val="00E73EEB"/>
    <w:rsid w:val="00E750C3"/>
    <w:rsid w:val="00E7527A"/>
    <w:rsid w:val="00E75487"/>
    <w:rsid w:val="00E75B8E"/>
    <w:rsid w:val="00E76F50"/>
    <w:rsid w:val="00E76FC0"/>
    <w:rsid w:val="00E775B3"/>
    <w:rsid w:val="00E77E9A"/>
    <w:rsid w:val="00E80054"/>
    <w:rsid w:val="00E813B9"/>
    <w:rsid w:val="00E83F33"/>
    <w:rsid w:val="00E852D6"/>
    <w:rsid w:val="00E86480"/>
    <w:rsid w:val="00E87415"/>
    <w:rsid w:val="00E87ECC"/>
    <w:rsid w:val="00E9083F"/>
    <w:rsid w:val="00E91C1E"/>
    <w:rsid w:val="00E95155"/>
    <w:rsid w:val="00E964E9"/>
    <w:rsid w:val="00E96EF6"/>
    <w:rsid w:val="00E9790C"/>
    <w:rsid w:val="00E97D3D"/>
    <w:rsid w:val="00EA15C8"/>
    <w:rsid w:val="00EA3A8E"/>
    <w:rsid w:val="00EA5F50"/>
    <w:rsid w:val="00EA66BD"/>
    <w:rsid w:val="00EA6CB8"/>
    <w:rsid w:val="00EB375F"/>
    <w:rsid w:val="00EB3E74"/>
    <w:rsid w:val="00EB4615"/>
    <w:rsid w:val="00EB548E"/>
    <w:rsid w:val="00EB55B7"/>
    <w:rsid w:val="00EB614E"/>
    <w:rsid w:val="00EB658C"/>
    <w:rsid w:val="00EB69DD"/>
    <w:rsid w:val="00EC2659"/>
    <w:rsid w:val="00EC5667"/>
    <w:rsid w:val="00EC6542"/>
    <w:rsid w:val="00EC708C"/>
    <w:rsid w:val="00ED059E"/>
    <w:rsid w:val="00ED1105"/>
    <w:rsid w:val="00ED1C3C"/>
    <w:rsid w:val="00ED20F9"/>
    <w:rsid w:val="00ED27DC"/>
    <w:rsid w:val="00ED2C44"/>
    <w:rsid w:val="00ED438E"/>
    <w:rsid w:val="00ED4A2D"/>
    <w:rsid w:val="00ED4BB5"/>
    <w:rsid w:val="00ED525B"/>
    <w:rsid w:val="00ED6BEE"/>
    <w:rsid w:val="00EE174A"/>
    <w:rsid w:val="00EE1B51"/>
    <w:rsid w:val="00EE2FA7"/>
    <w:rsid w:val="00EE36C8"/>
    <w:rsid w:val="00EE4B4F"/>
    <w:rsid w:val="00EE6D4A"/>
    <w:rsid w:val="00EE7060"/>
    <w:rsid w:val="00EF00E9"/>
    <w:rsid w:val="00EF2465"/>
    <w:rsid w:val="00EF2682"/>
    <w:rsid w:val="00EF33D0"/>
    <w:rsid w:val="00EF5EC4"/>
    <w:rsid w:val="00F01BB7"/>
    <w:rsid w:val="00F02396"/>
    <w:rsid w:val="00F03286"/>
    <w:rsid w:val="00F046A0"/>
    <w:rsid w:val="00F05EFE"/>
    <w:rsid w:val="00F0635E"/>
    <w:rsid w:val="00F06B93"/>
    <w:rsid w:val="00F0727C"/>
    <w:rsid w:val="00F07B6A"/>
    <w:rsid w:val="00F10C8B"/>
    <w:rsid w:val="00F11ECE"/>
    <w:rsid w:val="00F12F2B"/>
    <w:rsid w:val="00F14013"/>
    <w:rsid w:val="00F15006"/>
    <w:rsid w:val="00F16AA9"/>
    <w:rsid w:val="00F17100"/>
    <w:rsid w:val="00F20985"/>
    <w:rsid w:val="00F238FA"/>
    <w:rsid w:val="00F246BE"/>
    <w:rsid w:val="00F26D78"/>
    <w:rsid w:val="00F27997"/>
    <w:rsid w:val="00F27E4E"/>
    <w:rsid w:val="00F33B7B"/>
    <w:rsid w:val="00F361D8"/>
    <w:rsid w:val="00F373C0"/>
    <w:rsid w:val="00F373C3"/>
    <w:rsid w:val="00F437AB"/>
    <w:rsid w:val="00F51433"/>
    <w:rsid w:val="00F52FB8"/>
    <w:rsid w:val="00F53D90"/>
    <w:rsid w:val="00F55FC1"/>
    <w:rsid w:val="00F6127D"/>
    <w:rsid w:val="00F618F7"/>
    <w:rsid w:val="00F62EAE"/>
    <w:rsid w:val="00F632F5"/>
    <w:rsid w:val="00F64240"/>
    <w:rsid w:val="00F64830"/>
    <w:rsid w:val="00F66F5F"/>
    <w:rsid w:val="00F671A9"/>
    <w:rsid w:val="00F67C45"/>
    <w:rsid w:val="00F73603"/>
    <w:rsid w:val="00F759AC"/>
    <w:rsid w:val="00F77FC7"/>
    <w:rsid w:val="00F80585"/>
    <w:rsid w:val="00F82020"/>
    <w:rsid w:val="00F83475"/>
    <w:rsid w:val="00F837F1"/>
    <w:rsid w:val="00F83A05"/>
    <w:rsid w:val="00F8796A"/>
    <w:rsid w:val="00F87ACD"/>
    <w:rsid w:val="00F908C9"/>
    <w:rsid w:val="00F91E02"/>
    <w:rsid w:val="00F929B0"/>
    <w:rsid w:val="00F94561"/>
    <w:rsid w:val="00F95C37"/>
    <w:rsid w:val="00F95E25"/>
    <w:rsid w:val="00F972F0"/>
    <w:rsid w:val="00F9782A"/>
    <w:rsid w:val="00FA0512"/>
    <w:rsid w:val="00FA3D9D"/>
    <w:rsid w:val="00FA4756"/>
    <w:rsid w:val="00FA578F"/>
    <w:rsid w:val="00FA5D62"/>
    <w:rsid w:val="00FA62DD"/>
    <w:rsid w:val="00FA7A25"/>
    <w:rsid w:val="00FB166E"/>
    <w:rsid w:val="00FB374B"/>
    <w:rsid w:val="00FB77C2"/>
    <w:rsid w:val="00FC0F25"/>
    <w:rsid w:val="00FC1898"/>
    <w:rsid w:val="00FC255A"/>
    <w:rsid w:val="00FC2A6F"/>
    <w:rsid w:val="00FD0298"/>
    <w:rsid w:val="00FD0964"/>
    <w:rsid w:val="00FD1BEB"/>
    <w:rsid w:val="00FD1CCE"/>
    <w:rsid w:val="00FD3A9D"/>
    <w:rsid w:val="00FD4D30"/>
    <w:rsid w:val="00FD5276"/>
    <w:rsid w:val="00FD5E46"/>
    <w:rsid w:val="00FD62F3"/>
    <w:rsid w:val="00FD6C93"/>
    <w:rsid w:val="00FE0EFF"/>
    <w:rsid w:val="00FE1097"/>
    <w:rsid w:val="00FE2319"/>
    <w:rsid w:val="00FE3432"/>
    <w:rsid w:val="00FE3FF9"/>
    <w:rsid w:val="00FE42E0"/>
    <w:rsid w:val="00FE4385"/>
    <w:rsid w:val="00FE4FC9"/>
    <w:rsid w:val="00FF0C5D"/>
    <w:rsid w:val="00FF1267"/>
    <w:rsid w:val="00FF13F6"/>
    <w:rsid w:val="00FF1F85"/>
    <w:rsid w:val="00FF3323"/>
    <w:rsid w:val="00FF4114"/>
    <w:rsid w:val="00FF476D"/>
    <w:rsid w:val="00FF63A3"/>
    <w:rsid w:val="00FF6E77"/>
    <w:rsid w:val="00FF785A"/>
    <w:rsid w:val="00FF7A5A"/>
    <w:rsid w:val="00FF7D01"/>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79B"/>
    <w:rPr>
      <w:rFonts w:ascii="Palatino Linotype" w:hAnsi="Palatino Linotype"/>
      <w:sz w:val="24"/>
      <w:szCs w:val="24"/>
    </w:rPr>
  </w:style>
  <w:style w:type="paragraph" w:styleId="Heading1">
    <w:name w:val="heading 1"/>
    <w:basedOn w:val="Normal"/>
    <w:next w:val="paragraph"/>
    <w:qFormat/>
    <w:pPr>
      <w:keepNext/>
      <w:keepLines/>
      <w:pageBreakBefore/>
      <w:numPr>
        <w:numId w:val="13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pPr>
      <w:keepNext/>
      <w:keepLines/>
      <w:numPr>
        <w:ilvl w:val="1"/>
        <w:numId w:val="136"/>
      </w:numPr>
      <w:suppressAutoHyphens/>
      <w:spacing w:before="600"/>
      <w:outlineLvl w:val="1"/>
    </w:pPr>
    <w:rPr>
      <w:rFonts w:ascii="Arial" w:hAnsi="Arial" w:cs="Arial"/>
      <w:b/>
      <w:bCs/>
      <w:iCs/>
      <w:sz w:val="32"/>
      <w:szCs w:val="28"/>
    </w:rPr>
  </w:style>
  <w:style w:type="paragraph" w:styleId="Heading3">
    <w:name w:val="heading 3"/>
    <w:next w:val="paragraph"/>
    <w:qFormat/>
    <w:pPr>
      <w:keepNext/>
      <w:keepLines/>
      <w:numPr>
        <w:ilvl w:val="2"/>
        <w:numId w:val="136"/>
      </w:numPr>
      <w:suppressAutoHyphens/>
      <w:spacing w:before="480"/>
      <w:outlineLvl w:val="2"/>
    </w:pPr>
    <w:rPr>
      <w:rFonts w:ascii="Arial" w:hAnsi="Arial" w:cs="Arial"/>
      <w:b/>
      <w:bCs/>
      <w:sz w:val="28"/>
      <w:szCs w:val="26"/>
    </w:rPr>
  </w:style>
  <w:style w:type="paragraph" w:styleId="Heading4">
    <w:name w:val="heading 4"/>
    <w:basedOn w:val="Normal"/>
    <w:next w:val="paragraph"/>
    <w:qFormat/>
    <w:pPr>
      <w:keepNext/>
      <w:keepLines/>
      <w:numPr>
        <w:ilvl w:val="3"/>
        <w:numId w:val="136"/>
      </w:numPr>
      <w:suppressAutoHyphens/>
      <w:spacing w:before="360"/>
      <w:outlineLvl w:val="3"/>
    </w:pPr>
    <w:rPr>
      <w:rFonts w:ascii="Arial" w:hAnsi="Arial"/>
      <w:b/>
      <w:bCs/>
      <w:szCs w:val="28"/>
    </w:rPr>
  </w:style>
  <w:style w:type="paragraph" w:styleId="Heading5">
    <w:name w:val="heading 5"/>
    <w:next w:val="paragraph"/>
    <w:qFormat/>
    <w:pPr>
      <w:keepNext/>
      <w:keepLines/>
      <w:numPr>
        <w:ilvl w:val="4"/>
        <w:numId w:val="136"/>
      </w:numPr>
      <w:suppressAutoHyphens/>
      <w:spacing w:before="240"/>
      <w:outlineLvl w:val="4"/>
    </w:pPr>
    <w:rPr>
      <w:rFonts w:ascii="Arial" w:hAnsi="Arial"/>
      <w:bCs/>
      <w:iCs/>
      <w:sz w:val="22"/>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uppressAutoHyphens/>
      <w:spacing w:before="120"/>
      <w:ind w:left="1985"/>
      <w:jc w:val="both"/>
    </w:pPr>
    <w:rPr>
      <w:rFonts w:ascii="Palatino Linotype" w:hAnsi="Palatino Linotype"/>
      <w:szCs w:val="22"/>
    </w:rPr>
  </w:style>
  <w:style w:type="paragraph" w:styleId="Header">
    <w:name w:val="header"/>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pPr>
      <w:spacing w:before="240" w:after="60"/>
      <w:ind w:left="1418"/>
      <w:outlineLvl w:val="1"/>
    </w:pPr>
    <w:rPr>
      <w:rFonts w:ascii="Arial" w:hAnsi="Arial" w:cs="Arial"/>
      <w:b/>
      <w:sz w:val="44"/>
      <w:szCs w:val="24"/>
    </w:rPr>
  </w:style>
  <w:style w:type="paragraph" w:styleId="Footer">
    <w:name w:val="footer"/>
    <w:basedOn w:val="Normal"/>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pPr>
      <w:numPr>
        <w:ilvl w:val="5"/>
        <w:numId w:val="136"/>
      </w:numPr>
      <w:spacing w:before="120"/>
      <w:jc w:val="both"/>
    </w:pPr>
    <w:rPr>
      <w:rFonts w:ascii="Palatino Linotype" w:hAnsi="Palatino Linotype"/>
      <w:szCs w:val="22"/>
    </w:rPr>
  </w:style>
  <w:style w:type="paragraph" w:customStyle="1" w:styleId="requirelevel2">
    <w:name w:val="require:level2"/>
    <w:pPr>
      <w:numPr>
        <w:ilvl w:val="6"/>
        <w:numId w:val="136"/>
      </w:numPr>
      <w:spacing w:before="120"/>
      <w:jc w:val="both"/>
    </w:pPr>
    <w:rPr>
      <w:rFonts w:ascii="Palatino Linotype" w:hAnsi="Palatino Linotype"/>
      <w:szCs w:val="22"/>
    </w:rPr>
  </w:style>
  <w:style w:type="paragraph" w:customStyle="1" w:styleId="requirelevel3">
    <w:name w:val="require:level3"/>
    <w:pPr>
      <w:numPr>
        <w:ilvl w:val="7"/>
        <w:numId w:val="136"/>
      </w:numPr>
      <w:spacing w:before="120"/>
      <w:jc w:val="both"/>
    </w:pPr>
    <w:rPr>
      <w:rFonts w:ascii="Palatino Linotype" w:hAnsi="Palatino Linotype"/>
      <w:szCs w:val="22"/>
    </w:rPr>
  </w:style>
  <w:style w:type="paragraph" w:customStyle="1" w:styleId="NOTE">
    <w:name w:val="NOTE"/>
    <w:link w:val="NOTEChar"/>
    <w:rsid w:val="008F6B8F"/>
    <w:pPr>
      <w:numPr>
        <w:numId w:val="13"/>
      </w:numPr>
      <w:spacing w:before="120"/>
      <w:ind w:right="567"/>
      <w:jc w:val="both"/>
    </w:pPr>
    <w:rPr>
      <w:rFonts w:ascii="Palatino Linotype" w:hAnsi="Palatino Linotype"/>
      <w:szCs w:val="22"/>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rsid w:val="00317F23"/>
    <w:pPr>
      <w:numPr>
        <w:ilvl w:val="3"/>
        <w:numId w:val="13"/>
      </w:numPr>
      <w:spacing w:before="80"/>
      <w:ind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link w:val="NOTEnumberedChar"/>
    <w:pPr>
      <w:numPr>
        <w:ilvl w:val="1"/>
        <w:numId w:val="13"/>
      </w:numPr>
      <w:spacing w:before="60" w:after="60"/>
      <w:ind w:right="567"/>
      <w:jc w:val="both"/>
    </w:pPr>
    <w:rPr>
      <w:rFonts w:ascii="Palatino Linotype" w:hAnsi="Palatino Linotype"/>
      <w:szCs w:val="22"/>
      <w:lang w:val="en-US"/>
    </w:rPr>
  </w:style>
  <w:style w:type="paragraph" w:customStyle="1" w:styleId="NOTEbul">
    <w:name w:val="NOTE:bul"/>
    <w:pPr>
      <w:numPr>
        <w:ilvl w:val="2"/>
        <w:numId w:val="13"/>
      </w:numPr>
      <w:spacing w:before="80"/>
      <w:ind w:right="567"/>
      <w:jc w:val="both"/>
    </w:pPr>
    <w:rPr>
      <w:rFonts w:ascii="Palatino Linotype" w:hAnsi="Palatino Linotype"/>
      <w:szCs w:val="22"/>
    </w:rPr>
  </w:style>
  <w:style w:type="paragraph" w:customStyle="1" w:styleId="EXPECTEDOUTPUT">
    <w:name w:val="EXPECTED OUTPUT"/>
    <w:next w:val="paragraph"/>
    <w:autoRedefine/>
    <w:pPr>
      <w:numPr>
        <w:numId w:val="3"/>
      </w:numPr>
      <w:spacing w:before="120"/>
      <w:ind w:right="567"/>
      <w:jc w:val="both"/>
    </w:pPr>
    <w:rPr>
      <w:i/>
      <w:szCs w:val="24"/>
    </w:rPr>
  </w:style>
  <w:style w:type="paragraph" w:styleId="Caption">
    <w:name w:val="caption"/>
    <w:basedOn w:val="Normal"/>
    <w:next w:val="Normal"/>
    <w:qFormat/>
    <w:pPr>
      <w:spacing w:before="120" w:after="240"/>
      <w:jc w:val="center"/>
    </w:pPr>
    <w:rPr>
      <w:b/>
      <w:bCs/>
      <w:szCs w:val="20"/>
    </w:rPr>
  </w:style>
  <w:style w:type="paragraph" w:customStyle="1" w:styleId="TablecellLEFT">
    <w:name w:val="Table:cellLEFT"/>
    <w:link w:val="TablecellLEFTChar"/>
    <w:qFormat/>
    <w:pPr>
      <w:spacing w:before="80"/>
    </w:pPr>
    <w:rPr>
      <w:rFonts w:ascii="Palatino Linotype" w:hAnsi="Palatino Linotype"/>
    </w:rPr>
  </w:style>
  <w:style w:type="paragraph" w:customStyle="1" w:styleId="TablecellCENTER">
    <w:name w:val="Table:cellCENTER"/>
    <w:basedOn w:val="TablecellLEFT"/>
    <w:pPr>
      <w:jc w:val="center"/>
    </w:pPr>
  </w:style>
  <w:style w:type="paragraph" w:customStyle="1" w:styleId="TableHeaderLEFT">
    <w:name w:val="Table:HeaderLEFT"/>
    <w:basedOn w:val="TablecellLEFT"/>
    <w:rPr>
      <w:b/>
      <w:sz w:val="22"/>
      <w:szCs w:val="22"/>
    </w:rPr>
  </w:style>
  <w:style w:type="paragraph" w:customStyle="1" w:styleId="TableHeaderCENTER">
    <w:name w:val="Table:HeaderCENTER"/>
    <w:basedOn w:val="TablecellLEFT"/>
    <w:pPr>
      <w:jc w:val="center"/>
    </w:pPr>
    <w:rPr>
      <w:b/>
      <w:sz w:val="22"/>
    </w:rPr>
  </w:style>
  <w:style w:type="paragraph" w:customStyle="1" w:styleId="Bul10">
    <w:name w:val="Bul1"/>
    <w:pPr>
      <w:numPr>
        <w:numId w:val="15"/>
      </w:numPr>
      <w:spacing w:before="120"/>
      <w:jc w:val="both"/>
    </w:pPr>
    <w:rPr>
      <w:rFonts w:ascii="Palatino Linotype" w:hAnsi="Palatino Linotype"/>
    </w:rPr>
  </w:style>
  <w:style w:type="paragraph" w:styleId="TOC1">
    <w:name w:val="toc 1"/>
    <w:next w:val="Normal"/>
    <w:uiPriority w:val="39"/>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semiHidden/>
    <w:pPr>
      <w:tabs>
        <w:tab w:val="left" w:pos="2552"/>
        <w:tab w:val="right" w:leader="dot" w:pos="9356"/>
      </w:tabs>
      <w:ind w:left="2552" w:right="284" w:hanging="851"/>
    </w:pPr>
    <w:rPr>
      <w:rFonts w:ascii="Arial" w:hAnsi="Arial"/>
      <w:szCs w:val="24"/>
    </w:rPr>
  </w:style>
  <w:style w:type="paragraph" w:styleId="TOC5">
    <w:name w:val="toc 5"/>
    <w:next w:val="Normal"/>
    <w:semiHidden/>
    <w:pPr>
      <w:tabs>
        <w:tab w:val="right" w:pos="3686"/>
        <w:tab w:val="right" w:pos="9356"/>
      </w:tabs>
      <w:ind w:left="3686" w:hanging="1134"/>
    </w:pPr>
    <w:rPr>
      <w:rFonts w:ascii="Arial" w:hAnsi="Arial"/>
      <w:szCs w:val="24"/>
    </w:rPr>
  </w:style>
  <w:style w:type="character" w:styleId="Hyperlink">
    <w:name w:val="Hyperlink"/>
    <w:uiPriority w:val="99"/>
    <w:rPr>
      <w:color w:val="0000FF"/>
      <w:u w:val="single"/>
    </w:rPr>
  </w:style>
  <w:style w:type="paragraph" w:customStyle="1" w:styleId="Annex1">
    <w:name w:val="Annex1"/>
    <w:next w:val="paragraph"/>
    <w:pPr>
      <w:keepNext/>
      <w:keepLines/>
      <w:pageBreakBefore/>
      <w:numPr>
        <w:numId w:val="189"/>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pPr>
      <w:keepNext/>
      <w:keepLines/>
      <w:numPr>
        <w:ilvl w:val="1"/>
        <w:numId w:val="189"/>
      </w:numPr>
      <w:spacing w:before="600"/>
      <w:jc w:val="left"/>
    </w:pPr>
    <w:rPr>
      <w:rFonts w:ascii="Arial" w:hAnsi="Arial"/>
      <w:b/>
      <w:sz w:val="32"/>
      <w:szCs w:val="32"/>
    </w:rPr>
  </w:style>
  <w:style w:type="paragraph" w:customStyle="1" w:styleId="Annex3">
    <w:name w:val="Annex3"/>
    <w:basedOn w:val="paragraph"/>
    <w:next w:val="paragraph"/>
    <w:pPr>
      <w:keepNext/>
      <w:numPr>
        <w:ilvl w:val="2"/>
        <w:numId w:val="189"/>
      </w:numPr>
      <w:spacing w:before="480"/>
      <w:jc w:val="left"/>
    </w:pPr>
    <w:rPr>
      <w:rFonts w:ascii="Arial" w:hAnsi="Arial"/>
      <w:b/>
      <w:sz w:val="26"/>
      <w:szCs w:val="28"/>
    </w:rPr>
  </w:style>
  <w:style w:type="paragraph" w:customStyle="1" w:styleId="Annex4">
    <w:name w:val="Annex4"/>
    <w:basedOn w:val="paragraph"/>
    <w:next w:val="paragraph"/>
    <w:pPr>
      <w:keepNext/>
      <w:numPr>
        <w:ilvl w:val="3"/>
        <w:numId w:val="189"/>
      </w:numPr>
      <w:spacing w:before="360"/>
      <w:jc w:val="left"/>
    </w:pPr>
    <w:rPr>
      <w:rFonts w:ascii="Arial" w:hAnsi="Arial"/>
      <w:b/>
      <w:sz w:val="24"/>
    </w:rPr>
  </w:style>
  <w:style w:type="paragraph" w:customStyle="1" w:styleId="Annex5">
    <w:name w:val="Annex5"/>
    <w:basedOn w:val="paragraph"/>
    <w:pPr>
      <w:keepNext/>
      <w:numPr>
        <w:ilvl w:val="4"/>
        <w:numId w:val="189"/>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style>
  <w:style w:type="paragraph" w:customStyle="1" w:styleId="References">
    <w:name w:val="References"/>
    <w:pPr>
      <w:numPr>
        <w:numId w:val="10"/>
      </w:numPr>
      <w:tabs>
        <w:tab w:val="left" w:pos="567"/>
      </w:tabs>
      <w:spacing w:before="120"/>
    </w:pPr>
    <w:rPr>
      <w:rFonts w:ascii="Palatino Linotype" w:hAnsi="Palatino Linotype"/>
      <w:szCs w:val="2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tyle1">
    <w:name w:val="Style1"/>
    <w:basedOn w:val="paragraph"/>
    <w:semiHidden/>
  </w:style>
  <w:style w:type="paragraph" w:customStyle="1" w:styleId="DRD1">
    <w:name w:val="DRD1"/>
    <w:rsid w:val="00D67D9A"/>
    <w:pPr>
      <w:keepNext/>
      <w:keepLines/>
      <w:numPr>
        <w:ilvl w:val="5"/>
        <w:numId w:val="189"/>
      </w:numPr>
      <w:suppressAutoHyphens/>
      <w:spacing w:before="360"/>
    </w:pPr>
    <w:rPr>
      <w:rFonts w:ascii="Palatino Linotype" w:hAnsi="Palatino Linotype"/>
      <w:b/>
      <w:sz w:val="24"/>
      <w:szCs w:val="24"/>
    </w:rPr>
  </w:style>
  <w:style w:type="paragraph" w:customStyle="1" w:styleId="DRD2">
    <w:name w:val="DRD2"/>
    <w:next w:val="paragraph"/>
    <w:rsid w:val="00D67D9A"/>
    <w:pPr>
      <w:keepNext/>
      <w:keepLines/>
      <w:numPr>
        <w:ilvl w:val="6"/>
        <w:numId w:val="189"/>
      </w:numPr>
      <w:tabs>
        <w:tab w:val="left" w:pos="2835"/>
      </w:tabs>
      <w:suppressAutoHyphens/>
      <w:spacing w:before="240"/>
    </w:pPr>
    <w:rPr>
      <w:rFonts w:ascii="Palatino Linotype" w:hAnsi="Palatino Linotype"/>
      <w:b/>
      <w:sz w:val="22"/>
      <w:szCs w:val="22"/>
    </w:rPr>
  </w:style>
  <w:style w:type="paragraph" w:customStyle="1" w:styleId="titlepagedraftstatement">
    <w:name w:val="title page:draft statement"/>
    <w:basedOn w:val="Normal"/>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aptionTable">
    <w:name w:val="CaptionTable"/>
    <w:basedOn w:val="Caption"/>
    <w:next w:val="paragraph"/>
    <w:rsid w:val="004B0C27"/>
    <w:pPr>
      <w:keepNext/>
      <w:keepLines/>
      <w:spacing w:before="360" w:after="0"/>
    </w:pPr>
  </w:style>
  <w:style w:type="paragraph" w:styleId="Date">
    <w:name w:val="Date"/>
    <w:basedOn w:val="Normal"/>
    <w:next w:val="Normal"/>
  </w:style>
  <w:style w:type="character" w:styleId="Emphasis">
    <w:name w:val="Emphasis"/>
    <w:qFormat/>
    <w:rPr>
      <w:i/>
      <w:iCs/>
    </w:rPr>
  </w:style>
  <w:style w:type="character" w:styleId="FollowedHyperlink">
    <w:name w:val="FollowedHyperlink"/>
    <w:uiPriority w:val="99"/>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customStyle="1" w:styleId="Definition1">
    <w:name w:val="Definition1"/>
    <w:next w:val="paragraph"/>
    <w:pPr>
      <w:keepNext/>
      <w:numPr>
        <w:numId w:val="12"/>
      </w:numPr>
      <w:tabs>
        <w:tab w:val="left" w:pos="3119"/>
      </w:tabs>
      <w:spacing w:before="240"/>
    </w:pPr>
    <w:rPr>
      <w:rFonts w:ascii="Arial" w:hAnsi="Arial" w:cs="Arial"/>
      <w:b/>
      <w:bCs/>
      <w:sz w:val="22"/>
      <w:szCs w:val="26"/>
    </w:rPr>
  </w:style>
  <w:style w:type="paragraph" w:customStyle="1" w:styleId="Definition2">
    <w:name w:val="Definition2"/>
    <w:next w:val="paragraph"/>
    <w:pPr>
      <w:keepNext/>
      <w:numPr>
        <w:ilvl w:val="1"/>
        <w:numId w:val="12"/>
      </w:numPr>
      <w:spacing w:before="120"/>
    </w:pPr>
    <w:rPr>
      <w:rFonts w:ascii="Arial" w:hAnsi="Arial"/>
      <w:b/>
      <w:sz w:val="22"/>
      <w:szCs w:val="24"/>
    </w:rPr>
  </w:style>
  <w:style w:type="paragraph" w:customStyle="1" w:styleId="Bul20">
    <w:name w:val="Bul2"/>
    <w:pPr>
      <w:numPr>
        <w:numId w:val="16"/>
      </w:numPr>
      <w:spacing w:before="120"/>
      <w:jc w:val="both"/>
    </w:pPr>
    <w:rPr>
      <w:rFonts w:ascii="Palatino Linotype" w:hAnsi="Palatino Linotype"/>
    </w:rPr>
  </w:style>
  <w:style w:type="paragraph" w:customStyle="1" w:styleId="Bul3">
    <w:name w:val="Bul3"/>
    <w:pPr>
      <w:numPr>
        <w:numId w:val="11"/>
      </w:numPr>
      <w:spacing w:before="120"/>
    </w:pPr>
    <w:rPr>
      <w:rFonts w:ascii="Palatino Linotype" w:hAnsi="Palatino Linotype"/>
    </w:rPr>
  </w:style>
  <w:style w:type="character" w:customStyle="1" w:styleId="TOC4Char">
    <w:name w:val="TOC 4 Char"/>
    <w:rPr>
      <w:rFonts w:ascii="Arial" w:hAnsi="Arial"/>
      <w:szCs w:val="24"/>
      <w:lang w:val="en-GB" w:eastAsia="en-GB" w:bidi="ar-SA"/>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DocumentSubtitle"/>
    <w:semiHidden/>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pPr>
      <w:tabs>
        <w:tab w:val="right" w:leader="dot" w:pos="9072"/>
      </w:tabs>
      <w:spacing w:before="120"/>
      <w:ind w:left="1134" w:right="567" w:hanging="1134"/>
    </w:pPr>
    <w:rPr>
      <w:rFonts w:ascii="Arial" w:hAnsi="Arial"/>
      <w:sz w:val="22"/>
      <w:szCs w:val="22"/>
    </w:rPr>
  </w:style>
  <w:style w:type="paragraph" w:styleId="FootnoteText0">
    <w:name w:val="footnote text"/>
    <w:basedOn w:val="Normal"/>
    <w:semiHidden/>
    <w:rPr>
      <w:sz w:val="18"/>
      <w:szCs w:val="18"/>
    </w:rPr>
  </w:style>
  <w:style w:type="character" w:styleId="FootnoteReference">
    <w:name w:val="footnote reference"/>
    <w:semiHidden/>
    <w:rPr>
      <w:vertAlign w:val="superscript"/>
    </w:rPr>
  </w:style>
  <w:style w:type="character" w:customStyle="1" w:styleId="paragraphChar">
    <w:name w:val="paragraph Char"/>
    <w:rPr>
      <w:rFonts w:ascii="Palatino Linotype" w:hAnsi="Palatino Linotype"/>
      <w:szCs w:val="22"/>
      <w:lang w:val="en-GB" w:eastAsia="en-GB" w:bidi="ar-SA"/>
    </w:rPr>
  </w:style>
  <w:style w:type="paragraph" w:customStyle="1" w:styleId="listlevel1">
    <w:name w:val="list:level1"/>
    <w:pPr>
      <w:numPr>
        <w:numId w:val="34"/>
      </w:numPr>
      <w:spacing w:before="120"/>
      <w:jc w:val="both"/>
    </w:pPr>
    <w:rPr>
      <w:rFonts w:ascii="Palatino Linotype" w:hAnsi="Palatino Linotype"/>
    </w:rPr>
  </w:style>
  <w:style w:type="paragraph" w:customStyle="1" w:styleId="listlevel2">
    <w:name w:val="list:level2"/>
    <w:pPr>
      <w:numPr>
        <w:ilvl w:val="1"/>
        <w:numId w:val="34"/>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pPr>
      <w:numPr>
        <w:ilvl w:val="2"/>
        <w:numId w:val="34"/>
      </w:numPr>
      <w:spacing w:before="120"/>
      <w:jc w:val="both"/>
    </w:pPr>
    <w:rPr>
      <w:rFonts w:ascii="Palatino Linotype" w:hAnsi="Palatino Linotype"/>
      <w:szCs w:val="24"/>
    </w:rPr>
  </w:style>
  <w:style w:type="paragraph" w:customStyle="1" w:styleId="listlevel4">
    <w:name w:val="list:level4"/>
    <w:pPr>
      <w:numPr>
        <w:ilvl w:val="3"/>
        <w:numId w:val="34"/>
      </w:numPr>
      <w:spacing w:before="60" w:after="60"/>
    </w:pPr>
    <w:rPr>
      <w:rFonts w:ascii="Palatino Linotype" w:hAnsi="Palatino Linotype"/>
      <w:szCs w:val="24"/>
    </w:rPr>
  </w:style>
  <w:style w:type="paragraph" w:customStyle="1" w:styleId="indentpara1">
    <w:name w:val="indentpara1"/>
    <w:pPr>
      <w:spacing w:before="120"/>
      <w:ind w:left="2552"/>
      <w:jc w:val="both"/>
    </w:pPr>
    <w:rPr>
      <w:rFonts w:ascii="Palatino Linotype" w:hAnsi="Palatino Linotype"/>
    </w:rPr>
  </w:style>
  <w:style w:type="paragraph" w:customStyle="1" w:styleId="indentpara2">
    <w:name w:val="indentpara2"/>
    <w:pPr>
      <w:spacing w:before="120"/>
      <w:ind w:left="3119"/>
      <w:jc w:val="both"/>
    </w:pPr>
    <w:rPr>
      <w:rFonts w:ascii="Palatino Linotype" w:hAnsi="Palatino Linotype"/>
    </w:rPr>
  </w:style>
  <w:style w:type="paragraph" w:customStyle="1" w:styleId="indentpara3">
    <w:name w:val="indentpara3"/>
    <w:pPr>
      <w:spacing w:before="120"/>
      <w:ind w:left="3686"/>
      <w:jc w:val="both"/>
    </w:pPr>
    <w:rPr>
      <w:rFonts w:ascii="Palatino Linotype" w:hAnsi="Palatino Linotype"/>
    </w:rPr>
  </w:style>
  <w:style w:type="paragraph" w:customStyle="1" w:styleId="TableFootnote0">
    <w:name w:val="Table:Footnote"/>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ilvl w:val="0"/>
        <w:numId w:val="0"/>
      </w:numPr>
    </w:pPr>
    <w:rPr>
      <w:rFonts w:ascii="Times New Roman" w:hAnsi="Times New Roman"/>
      <w:bCs/>
      <w:szCs w:val="20"/>
    </w:rPr>
  </w:style>
  <w:style w:type="paragraph" w:customStyle="1" w:styleId="Contents">
    <w:name w:val="Contents"/>
    <w:basedOn w:val="Heading0"/>
    <w:pPr>
      <w:tabs>
        <w:tab w:val="left" w:pos="567"/>
      </w:tabs>
    </w:pPr>
  </w:style>
  <w:style w:type="paragraph" w:customStyle="1" w:styleId="Bul40">
    <w:name w:val="Bul4"/>
    <w:pPr>
      <w:numPr>
        <w:numId w:val="17"/>
      </w:numPr>
      <w:spacing w:before="120"/>
      <w:ind w:left="3970" w:hanging="284"/>
    </w:pPr>
    <w:rPr>
      <w:rFonts w:ascii="Palatino Linotype" w:hAnsi="Palatino Linotype"/>
    </w:rPr>
  </w:style>
  <w:style w:type="paragraph" w:customStyle="1" w:styleId="DocumentNumber">
    <w:name w:val="Document Number"/>
    <w:next w:val="Date"/>
    <w:semiHidden/>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rPr>
      <w:rFonts w:ascii="Arial" w:hAnsi="Arial"/>
      <w:b/>
      <w:bCs/>
      <w:color w:val="000000"/>
      <w:sz w:val="24"/>
      <w:szCs w:val="24"/>
      <w:lang w:val="en-GB" w:eastAsia="nl-NL" w:bidi="ar-SA"/>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pPr>
      <w:jc w:val="right"/>
    </w:pPr>
    <w:rPr>
      <w:rFonts w:ascii="Arial" w:hAnsi="Arial"/>
      <w:sz w:val="22"/>
      <w:szCs w:val="22"/>
    </w:rPr>
  </w:style>
  <w:style w:type="character" w:customStyle="1" w:styleId="Heading0Char">
    <w:name w:val="Heading 0 Char"/>
    <w:rPr>
      <w:rFonts w:ascii="Arial" w:hAnsi="Arial"/>
      <w:b/>
      <w:sz w:val="40"/>
      <w:szCs w:val="24"/>
      <w:lang w:val="en-GB" w:eastAsia="en-GB" w:bidi="ar-SA"/>
    </w:rPr>
  </w:style>
  <w:style w:type="paragraph" w:customStyle="1" w:styleId="TableNote">
    <w:name w:val="Table:Note"/>
    <w:basedOn w:val="TablecellLEFT"/>
    <w:rsid w:val="007C492D"/>
    <w:pPr>
      <w:tabs>
        <w:tab w:val="left" w:pos="1134"/>
      </w:tabs>
      <w:spacing w:before="60"/>
      <w:ind w:left="851" w:hanging="851"/>
    </w:pPr>
  </w:style>
  <w:style w:type="paragraph" w:customStyle="1" w:styleId="CaptionAnnexFigure">
    <w:name w:val="Caption:Annex Figure"/>
    <w:next w:val="paragraph"/>
    <w:rsid w:val="004F4164"/>
    <w:pPr>
      <w:numPr>
        <w:ilvl w:val="7"/>
        <w:numId w:val="189"/>
      </w:numPr>
      <w:spacing w:before="240"/>
      <w:jc w:val="center"/>
    </w:pPr>
    <w:rPr>
      <w:rFonts w:ascii="Palatino Linotype" w:hAnsi="Palatino Linotype"/>
      <w:b/>
      <w:sz w:val="24"/>
      <w:szCs w:val="24"/>
    </w:rPr>
  </w:style>
  <w:style w:type="paragraph" w:customStyle="1" w:styleId="CaptionAnnexTable">
    <w:name w:val="Caption:Annex Table"/>
    <w:pPr>
      <w:keepNext/>
      <w:numPr>
        <w:ilvl w:val="8"/>
        <w:numId w:val="189"/>
      </w:numPr>
      <w:spacing w:before="240"/>
      <w:jc w:val="center"/>
    </w:pPr>
    <w:rPr>
      <w:rFonts w:ascii="Palatino Linotype" w:hAnsi="Palatino Linotype"/>
      <w:b/>
      <w:sz w:val="22"/>
      <w:szCs w:val="22"/>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customStyle="1" w:styleId="bul1">
    <w:name w:val="bul:1"/>
    <w:autoRedefine/>
    <w:pPr>
      <w:numPr>
        <w:numId w:val="26"/>
      </w:numPr>
      <w:tabs>
        <w:tab w:val="clear" w:pos="3640"/>
        <w:tab w:val="num" w:pos="2444"/>
        <w:tab w:val="left" w:pos="3883"/>
        <w:tab w:val="left" w:pos="5323"/>
        <w:tab w:val="left" w:pos="6763"/>
      </w:tabs>
      <w:autoSpaceDE w:val="0"/>
      <w:autoSpaceDN w:val="0"/>
      <w:adjustRightInd w:val="0"/>
      <w:spacing w:after="79" w:line="240" w:lineRule="atLeast"/>
      <w:ind w:left="2444" w:hanging="403"/>
      <w:jc w:val="both"/>
    </w:pPr>
    <w:rPr>
      <w:rFonts w:ascii="NewCenturySchlbk" w:hAnsi="NewCenturySchlbk"/>
      <w:lang w:eastAsia="en-US"/>
    </w:rPr>
  </w:style>
  <w:style w:type="paragraph" w:customStyle="1" w:styleId="bul2">
    <w:name w:val="bul:2"/>
    <w:pPr>
      <w:numPr>
        <w:numId w:val="8"/>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pPr>
      <w:numPr>
        <w:numId w:val="1"/>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bul4">
    <w:name w:val="bul:4"/>
    <w:pPr>
      <w:numPr>
        <w:numId w:val="7"/>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contentstitle">
    <w:name w:val="contents:title"/>
    <w:basedOn w:val="Normal"/>
    <w:rsid w:val="009F15CC"/>
    <w:pPr>
      <w:keepNext/>
      <w:keepLines/>
      <w:pageBreakBefore/>
      <w:pBdr>
        <w:bottom w:val="single" w:sz="12" w:space="1" w:color="auto"/>
      </w:pBdr>
      <w:autoSpaceDE w:val="0"/>
      <w:autoSpaceDN w:val="0"/>
      <w:adjustRightInd w:val="0"/>
      <w:spacing w:before="1560" w:after="1644" w:line="639" w:lineRule="exact"/>
      <w:jc w:val="right"/>
      <w:outlineLvl w:val="0"/>
    </w:pPr>
    <w:rPr>
      <w:rFonts w:ascii="AvantGarde Bk BT" w:hAnsi="AvantGarde Bk BT"/>
      <w:b/>
      <w:bCs/>
      <w:sz w:val="40"/>
      <w:szCs w:val="40"/>
      <w:lang w:eastAsia="en-US"/>
    </w:rPr>
  </w:style>
  <w:style w:type="paragraph" w:customStyle="1" w:styleId="definitionnum">
    <w:name w:val="definition:num"/>
    <w:basedOn w:val="Normal"/>
    <w:rsid w:val="0092724F"/>
    <w:pPr>
      <w:keepNext/>
      <w:keepLines/>
      <w:numPr>
        <w:ilvl w:val="6"/>
        <w:numId w:val="9"/>
      </w:numPr>
      <w:tabs>
        <w:tab w:val="left" w:pos="4558"/>
        <w:tab w:val="left" w:pos="5998"/>
        <w:tab w:val="left" w:pos="7438"/>
      </w:tabs>
      <w:autoSpaceDE w:val="0"/>
      <w:autoSpaceDN w:val="0"/>
      <w:adjustRightInd w:val="0"/>
      <w:spacing w:before="102" w:line="288" w:lineRule="atLeast"/>
      <w:ind w:left="3341"/>
    </w:pPr>
    <w:rPr>
      <w:rFonts w:ascii="AvantGarde Bk BT" w:hAnsi="AvantGarde Bk BT"/>
      <w:b/>
      <w:bCs/>
      <w:sz w:val="20"/>
      <w:szCs w:val="20"/>
      <w:lang w:eastAsia="en-US"/>
    </w:rPr>
  </w:style>
  <w:style w:type="paragraph" w:customStyle="1" w:styleId="definitionterm">
    <w:name w:val="definition:term"/>
    <w:next w:val="definitiontext"/>
    <w:pPr>
      <w:keepNext/>
      <w:keepLines/>
      <w:tabs>
        <w:tab w:val="left" w:pos="2041"/>
        <w:tab w:val="left" w:pos="3481"/>
        <w:tab w:val="left" w:pos="4921"/>
        <w:tab w:val="left" w:pos="6361"/>
      </w:tabs>
      <w:autoSpaceDE w:val="0"/>
      <w:autoSpaceDN w:val="0"/>
      <w:adjustRightInd w:val="0"/>
      <w:spacing w:line="240" w:lineRule="atLeast"/>
      <w:ind w:left="2041"/>
      <w:outlineLvl w:val="2"/>
    </w:pPr>
    <w:rPr>
      <w:rFonts w:ascii="AvantGarde Bk BT" w:hAnsi="AvantGarde Bk BT"/>
      <w:b/>
      <w:bCs/>
      <w:lang w:eastAsia="en-US"/>
    </w:rPr>
  </w:style>
  <w:style w:type="paragraph" w:customStyle="1" w:styleId="definitiontext">
    <w:name w:val="definition:text"/>
    <w:next w:val="definitionnum"/>
    <w:autoRedefine/>
    <w:pPr>
      <w:numPr>
        <w:numId w:val="19"/>
      </w:numPr>
      <w:tabs>
        <w:tab w:val="clear" w:pos="3955"/>
        <w:tab w:val="left" w:pos="2041"/>
        <w:tab w:val="left" w:pos="3481"/>
        <w:tab w:val="left" w:pos="4921"/>
        <w:tab w:val="left" w:pos="6361"/>
      </w:tabs>
      <w:autoSpaceDE w:val="0"/>
      <w:autoSpaceDN w:val="0"/>
      <w:adjustRightInd w:val="0"/>
      <w:spacing w:after="79" w:line="240" w:lineRule="atLeast"/>
      <w:ind w:left="2041" w:firstLine="0"/>
      <w:jc w:val="both"/>
    </w:pPr>
    <w:rPr>
      <w:rFonts w:ascii="NewCenturySchlbk" w:hAnsi="NewCenturySchlbk"/>
      <w:lang w:eastAsia="en-US"/>
    </w:rPr>
  </w:style>
  <w:style w:type="paragraph" w:customStyle="1" w:styleId="equation">
    <w:name w:val="equation"/>
    <w:autoRedefine/>
    <w:pPr>
      <w:numPr>
        <w:numId w:val="20"/>
      </w:numPr>
      <w:tabs>
        <w:tab w:val="clear" w:pos="4238"/>
        <w:tab w:val="left" w:pos="2041"/>
        <w:tab w:val="left" w:pos="3481"/>
        <w:tab w:val="left" w:pos="4921"/>
        <w:tab w:val="left" w:pos="6361"/>
      </w:tabs>
      <w:autoSpaceDE w:val="0"/>
      <w:autoSpaceDN w:val="0"/>
      <w:adjustRightInd w:val="0"/>
      <w:spacing w:before="79" w:after="79" w:line="240" w:lineRule="atLeast"/>
      <w:ind w:left="2041" w:firstLine="0"/>
      <w:jc w:val="center"/>
    </w:pPr>
    <w:rPr>
      <w:rFonts w:ascii="NewCenturySchlbk" w:hAnsi="NewCenturySchlbk"/>
      <w:lang w:eastAsia="en-US"/>
    </w:rPr>
  </w:style>
  <w:style w:type="paragraph" w:customStyle="1" w:styleId="equationwheretext">
    <w:name w:val="equation:wheretext"/>
    <w:autoRedefine/>
    <w:pPr>
      <w:numPr>
        <w:numId w:val="18"/>
      </w:numPr>
      <w:tabs>
        <w:tab w:val="clear" w:pos="0"/>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autoRedefine/>
    <w:pPr>
      <w:tabs>
        <w:tab w:val="left" w:pos="3402"/>
        <w:tab w:val="num" w:pos="3955"/>
        <w:tab w:val="left" w:pos="4122"/>
        <w:tab w:val="left" w:pos="5562"/>
      </w:tabs>
      <w:autoSpaceDE w:val="0"/>
      <w:autoSpaceDN w:val="0"/>
      <w:adjustRightInd w:val="0"/>
      <w:spacing w:after="79" w:line="240" w:lineRule="atLeast"/>
      <w:ind w:left="3402" w:right="567" w:hanging="1247"/>
      <w:jc w:val="both"/>
    </w:pPr>
    <w:rPr>
      <w:rFonts w:ascii="NewCenturySchlbk" w:hAnsi="NewCenturySchlbk"/>
      <w:lang w:eastAsia="en-US"/>
    </w:rPr>
  </w:style>
  <w:style w:type="paragraph" w:customStyle="1" w:styleId="examplenonum">
    <w:name w:val="example:nonum"/>
    <w:autoRedefine/>
    <w:pPr>
      <w:tabs>
        <w:tab w:val="left" w:pos="3402"/>
        <w:tab w:val="left" w:pos="4122"/>
        <w:tab w:val="left" w:pos="4649"/>
        <w:tab w:val="num" w:pos="4820"/>
        <w:tab w:val="left" w:pos="5562"/>
      </w:tabs>
      <w:autoSpaceDE w:val="0"/>
      <w:autoSpaceDN w:val="0"/>
      <w:adjustRightInd w:val="0"/>
      <w:spacing w:after="79" w:line="240" w:lineRule="atLeast"/>
      <w:ind w:left="4820" w:right="567" w:hanging="2268"/>
      <w:jc w:val="both"/>
    </w:pPr>
    <w:rPr>
      <w:rFonts w:ascii="NewCenturySchlbk" w:hAnsi="NewCenturySchlbk"/>
      <w:lang w:eastAsia="en-US"/>
    </w:rPr>
  </w:style>
  <w:style w:type="paragraph" w:customStyle="1" w:styleId="figtitle">
    <w:name w:val="figtitle"/>
    <w:next w:val="paragraph"/>
    <w:pPr>
      <w:numPr>
        <w:numId w:val="2"/>
      </w:numPr>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titleannex">
    <w:name w:val="figtitle:annex"/>
    <w:next w:val="paragraph"/>
    <w:pPr>
      <w:numPr>
        <w:ilvl w:val="4"/>
        <w:numId w:val="11"/>
      </w:num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uretext">
    <w:name w:val="figure:text"/>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
    <w:name w:val="footnote:text"/>
    <w:pPr>
      <w:numPr>
        <w:numId w:val="28"/>
      </w:numPr>
      <w:tabs>
        <w:tab w:val="clear" w:pos="2804"/>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autoRedefine/>
    <w:pPr>
      <w:numPr>
        <w:numId w:val="24"/>
      </w:numPr>
      <w:tabs>
        <w:tab w:val="clear" w:pos="2444"/>
        <w:tab w:val="left" w:pos="2443"/>
        <w:tab w:val="left" w:pos="3883"/>
        <w:tab w:val="left" w:pos="5323"/>
        <w:tab w:val="left" w:pos="6763"/>
      </w:tabs>
      <w:autoSpaceDE w:val="0"/>
      <w:autoSpaceDN w:val="0"/>
      <w:adjustRightInd w:val="0"/>
      <w:spacing w:after="79" w:line="240" w:lineRule="atLeast"/>
      <w:ind w:firstLine="0"/>
      <w:jc w:val="both"/>
    </w:pPr>
    <w:rPr>
      <w:rFonts w:ascii="NewCenturySchlbk" w:hAnsi="NewCenturySchlbk"/>
      <w:lang w:eastAsia="en-US"/>
    </w:rPr>
  </w:style>
  <w:style w:type="paragraph" w:customStyle="1" w:styleId="level0Title">
    <w:name w:val="level0:Title"/>
    <w:pPr>
      <w:numPr>
        <w:numId w:val="29"/>
      </w:numPr>
      <w:tabs>
        <w:tab w:val="clear" w:pos="2765"/>
        <w:tab w:val="left" w:pos="0"/>
        <w:tab w:val="left" w:pos="1440"/>
        <w:tab w:val="left" w:pos="2880"/>
        <w:tab w:val="left" w:pos="4320"/>
      </w:tabs>
      <w:autoSpaceDE w:val="0"/>
      <w:autoSpaceDN w:val="0"/>
      <w:adjustRightInd w:val="0"/>
      <w:spacing w:after="58" w:line="278" w:lineRule="atLeast"/>
      <w:ind w:left="0" w:firstLine="0"/>
      <w:jc w:val="both"/>
    </w:pPr>
    <w:rPr>
      <w:rFonts w:ascii="Chicago" w:hAnsi="Chicago"/>
      <w:sz w:val="24"/>
      <w:szCs w:val="24"/>
      <w:lang w:eastAsia="en-US"/>
    </w:rPr>
  </w:style>
  <w:style w:type="paragraph" w:customStyle="1" w:styleId="level1Title">
    <w:name w:val="level1:Title"/>
    <w:pPr>
      <w:numPr>
        <w:numId w:val="25"/>
      </w:numPr>
      <w:tabs>
        <w:tab w:val="clear" w:pos="3233"/>
        <w:tab w:val="left" w:pos="0"/>
        <w:tab w:val="left" w:pos="1440"/>
        <w:tab w:val="num" w:pos="2804"/>
        <w:tab w:val="left" w:pos="2880"/>
        <w:tab w:val="left" w:pos="4320"/>
      </w:tabs>
      <w:autoSpaceDE w:val="0"/>
      <w:autoSpaceDN w:val="0"/>
      <w:adjustRightInd w:val="0"/>
      <w:spacing w:before="20" w:after="58" w:line="278" w:lineRule="atLeast"/>
      <w:ind w:left="2761" w:hanging="317"/>
      <w:jc w:val="both"/>
    </w:pPr>
    <w:rPr>
      <w:rFonts w:ascii="Century Schoolbook SWA" w:hAnsi="Century Schoolbook SWA"/>
      <w:szCs w:val="24"/>
      <w:lang w:eastAsia="en-US"/>
    </w:rPr>
  </w:style>
  <w:style w:type="paragraph" w:customStyle="1" w:styleId="noindentparagraph">
    <w:name w:val="noindent:paragraph"/>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nonum">
    <w:name w:val="note:nonum"/>
    <w:autoRedefine/>
    <w:pPr>
      <w:numPr>
        <w:numId w:val="31"/>
      </w:numPr>
      <w:tabs>
        <w:tab w:val="left" w:pos="3261"/>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referencepara">
    <w:name w:val="referencepara"/>
    <w:autoRedefine/>
    <w:pPr>
      <w:numPr>
        <w:numId w:val="23"/>
      </w:numPr>
      <w:tabs>
        <w:tab w:val="clear" w:pos="0"/>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
    <w:name w:val="table:footnote"/>
    <w:pPr>
      <w:numPr>
        <w:numId w:val="22"/>
      </w:numPr>
      <w:tabs>
        <w:tab w:val="clear" w:pos="720"/>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basedOn w:val="figtitleannex"/>
    <w:next w:val="paragraph"/>
    <w:pPr>
      <w:numPr>
        <w:ilvl w:val="0"/>
        <w:numId w:val="21"/>
      </w:numPr>
      <w:tabs>
        <w:tab w:val="clear" w:pos="720"/>
      </w:tabs>
      <w:ind w:left="0" w:firstLine="0"/>
    </w:pPr>
  </w:style>
  <w:style w:type="paragraph" w:customStyle="1" w:styleId="tableheadnormal">
    <w:name w:val="table:head:normal"/>
    <w:next w:val="Normal"/>
    <w:pPr>
      <w:keepNext/>
      <w:keepLines/>
      <w:numPr>
        <w:numId w:val="6"/>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tablenotec">
    <w:name w:val="table:note:c"/>
    <w:pPr>
      <w:numPr>
        <w:numId w:val="5"/>
      </w:numPr>
      <w:tabs>
        <w:tab w:val="left" w:pos="1684"/>
        <w:tab w:val="left" w:pos="2160"/>
        <w:tab w:val="left" w:pos="2880"/>
      </w:tabs>
      <w:autoSpaceDE w:val="0"/>
      <w:autoSpaceDN w:val="0"/>
      <w:adjustRightInd w:val="0"/>
      <w:spacing w:before="48" w:after="100" w:afterAutospacing="1" w:line="192" w:lineRule="atLeast"/>
      <w:jc w:val="both"/>
    </w:pPr>
    <w:rPr>
      <w:rFonts w:ascii="NewCenturySchlbk" w:hAnsi="NewCenturySchlbk"/>
      <w:sz w:val="16"/>
      <w:szCs w:val="16"/>
      <w:lang w:eastAsia="en-US"/>
    </w:rPr>
  </w:style>
  <w:style w:type="paragraph" w:customStyle="1" w:styleId="tablenotenonum">
    <w:name w:val="table:note:nonum"/>
    <w:next w:val="Normal"/>
    <w:autoRedefine/>
    <w:pPr>
      <w:numPr>
        <w:numId w:val="4"/>
      </w:numPr>
      <w:tabs>
        <w:tab w:val="left" w:pos="1440"/>
        <w:tab w:val="left" w:pos="2160"/>
        <w:tab w:val="left" w:pos="2880"/>
      </w:tabs>
      <w:autoSpaceDE w:val="0"/>
      <w:autoSpaceDN w:val="0"/>
      <w:adjustRightInd w:val="0"/>
      <w:spacing w:after="79" w:line="178" w:lineRule="atLeast"/>
    </w:pPr>
    <w:rPr>
      <w:rFonts w:ascii="NewCenturySchlbk" w:hAnsi="NewCenturySchlbk"/>
      <w:sz w:val="16"/>
      <w:szCs w:val="16"/>
      <w:lang w:eastAsia="en-US"/>
    </w:rPr>
  </w:style>
  <w:style w:type="paragraph" w:styleId="TOC8">
    <w:name w:val="toc 8"/>
    <w:basedOn w:val="Normal"/>
    <w:next w:val="Normal"/>
    <w:autoRedefine/>
    <w:semiHidden/>
    <w:pPr>
      <w:ind w:left="1680"/>
    </w:p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699"/>
      <w:outlineLvl w:val="0"/>
    </w:pPr>
    <w:rPr>
      <w:rFonts w:ascii="AvantGarde Bk BT" w:hAnsi="AvantGarde Bk BT"/>
      <w:b/>
      <w:sz w:val="72"/>
      <w:szCs w:val="72"/>
      <w:lang w:eastAsia="en-US"/>
    </w:rPr>
  </w:style>
  <w:style w:type="paragraph" w:customStyle="1" w:styleId="titlenumber">
    <w:name w:val="title:number"/>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eastAsia="en-US"/>
    </w:rPr>
  </w:style>
  <w:style w:type="paragraph" w:customStyle="1" w:styleId="titlesub">
    <w:name w:val="title:sub"/>
    <w:pPr>
      <w:tabs>
        <w:tab w:val="left" w:pos="1701"/>
        <w:tab w:val="num" w:pos="2804"/>
        <w:tab w:val="left" w:pos="3141"/>
        <w:tab w:val="left" w:pos="4581"/>
        <w:tab w:val="left" w:pos="6021"/>
      </w:tabs>
      <w:autoSpaceDE w:val="0"/>
      <w:autoSpaceDN w:val="0"/>
      <w:adjustRightInd w:val="0"/>
      <w:spacing w:after="1200"/>
      <w:ind w:left="1701" w:hanging="317"/>
      <w:outlineLvl w:val="0"/>
    </w:pPr>
    <w:rPr>
      <w:rFonts w:ascii="AvantGarde Bk BT" w:hAnsi="AvantGarde Bk BT"/>
      <w:b/>
      <w:bCs/>
      <w:sz w:val="36"/>
      <w:szCs w:val="40"/>
      <w:lang w:eastAsia="en-US"/>
    </w:rPr>
  </w:style>
  <w:style w:type="paragraph" w:styleId="TOC9">
    <w:name w:val="toc 9"/>
    <w:basedOn w:val="Normal"/>
    <w:next w:val="Normal"/>
    <w:autoRedefine/>
    <w:semiHidden/>
    <w:pPr>
      <w:ind w:left="1920"/>
    </w:pPr>
  </w:style>
  <w:style w:type="paragraph" w:customStyle="1" w:styleId="headerleft">
    <w:name w:val="header:left"/>
    <w:basedOn w:val="Header"/>
    <w:next w:val="Header"/>
    <w:pPr>
      <w:tabs>
        <w:tab w:val="clear" w:pos="4153"/>
        <w:tab w:val="clear" w:pos="8306"/>
      </w:tabs>
      <w:jc w:val="left"/>
    </w:pPr>
    <w:rPr>
      <w:rFonts w:ascii="AvantGarde Bk BT" w:hAnsi="AvantGarde Bk BT"/>
      <w:noProof/>
      <w:sz w:val="20"/>
      <w:szCs w:val="20"/>
      <w:lang w:val="fr-FR" w:eastAsia="de-DE"/>
    </w:rPr>
  </w:style>
  <w:style w:type="paragraph" w:styleId="DocumentMap">
    <w:name w:val="Document Map"/>
    <w:basedOn w:val="Normal"/>
    <w:semiHidden/>
    <w:pPr>
      <w:shd w:val="clear" w:color="auto" w:fill="000080"/>
    </w:pPr>
    <w:rPr>
      <w:rFonts w:ascii="Tahoma" w:hAnsi="Tahoma" w:cs="Tahoma"/>
    </w:rPr>
  </w:style>
  <w:style w:type="paragraph" w:customStyle="1" w:styleId="requirebulac">
    <w:name w:val="require:bulac"/>
    <w:basedOn w:val="Normal"/>
    <w:rsid w:val="00AC05E6"/>
    <w:pPr>
      <w:numPr>
        <w:ilvl w:val="1"/>
        <w:numId w:val="33"/>
      </w:numPr>
      <w:tabs>
        <w:tab w:val="left" w:pos="3883"/>
        <w:tab w:val="left" w:pos="5323"/>
        <w:tab w:val="left" w:pos="6763"/>
      </w:tabs>
      <w:autoSpaceDE w:val="0"/>
      <w:autoSpaceDN w:val="0"/>
      <w:adjustRightInd w:val="0"/>
      <w:spacing w:after="79" w:line="240" w:lineRule="atLeast"/>
      <w:jc w:val="both"/>
    </w:pPr>
    <w:rPr>
      <w:rFonts w:ascii="NewCenturySchlbk" w:hAnsi="NewCenturySchlbk"/>
    </w:rPr>
  </w:style>
  <w:style w:type="paragraph" w:customStyle="1" w:styleId="requirebul1">
    <w:name w:val="require:bul1"/>
    <w:basedOn w:val="bul1"/>
    <w:pPr>
      <w:ind w:left="2448"/>
    </w:pPr>
  </w:style>
  <w:style w:type="paragraph" w:customStyle="1" w:styleId="requirebul2">
    <w:name w:val="require:bul2"/>
    <w:basedOn w:val="bul2"/>
    <w:pPr>
      <w:tabs>
        <w:tab w:val="left" w:pos="2765"/>
      </w:tabs>
      <w:ind w:left="2765"/>
    </w:pPr>
  </w:style>
  <w:style w:type="paragraph" w:customStyle="1" w:styleId="requirebul3">
    <w:name w:val="require:bul3"/>
    <w:basedOn w:val="bul30"/>
  </w:style>
  <w:style w:type="paragraph" w:customStyle="1" w:styleId="requireindentpara">
    <w:name w:val="require:indentpara"/>
    <w:basedOn w:val="indentpara"/>
  </w:style>
  <w:style w:type="character" w:customStyle="1" w:styleId="requirebulac2Char">
    <w:name w:val="require:bulac2 Char"/>
    <w:rPr>
      <w:rFonts w:ascii="Palatino Linotype" w:hAnsi="Palatino Linotype"/>
      <w:sz w:val="24"/>
      <w:szCs w:val="24"/>
      <w:lang w:val="en-GB" w:eastAsia="en-GB" w:bidi="ar-SA"/>
    </w:rPr>
  </w:style>
  <w:style w:type="paragraph" w:customStyle="1" w:styleId="requirebul4">
    <w:name w:val="require:bul4"/>
    <w:basedOn w:val="bul4"/>
  </w:style>
  <w:style w:type="paragraph" w:customStyle="1" w:styleId="expectedbulas">
    <w:name w:val="expected:bulas"/>
    <w:pPr>
      <w:keepNext/>
      <w:keepLines/>
      <w:tabs>
        <w:tab w:val="left" w:pos="3874"/>
        <w:tab w:val="left" w:pos="4139"/>
        <w:tab w:val="left" w:pos="5579"/>
        <w:tab w:val="left" w:pos="7019"/>
        <w:tab w:val="left" w:pos="8459"/>
      </w:tabs>
      <w:autoSpaceDE w:val="0"/>
      <w:autoSpaceDN w:val="0"/>
      <w:adjustRightInd w:val="0"/>
      <w:spacing w:after="79" w:line="240" w:lineRule="atLeast"/>
      <w:ind w:left="4148" w:hanging="2074"/>
      <w:jc w:val="both"/>
    </w:pPr>
    <w:rPr>
      <w:rFonts w:ascii="NewCenturySchlbk" w:hAnsi="NewCenturySchlbk" w:cs="NewCenturySchlbk"/>
      <w:i/>
      <w:iCs/>
      <w:lang w:eastAsia="en-US"/>
    </w:rPr>
  </w:style>
  <w:style w:type="character" w:customStyle="1" w:styleId="expectedbulasChar">
    <w:name w:val="expected:bulas Char"/>
    <w:rPr>
      <w:rFonts w:ascii="NewCenturySchlbk" w:hAnsi="NewCenturySchlbk" w:cs="NewCenturySchlbk"/>
      <w:i/>
      <w:iCs/>
      <w:lang w:val="en-GB" w:eastAsia="en-US" w:bidi="ar-SA"/>
    </w:rPr>
  </w:style>
  <w:style w:type="paragraph" w:customStyle="1" w:styleId="expectedbulac">
    <w:name w:val="expected:bulac"/>
    <w:pPr>
      <w:keepLines/>
      <w:numPr>
        <w:numId w:val="27"/>
      </w:numPr>
      <w:tabs>
        <w:tab w:val="clear" w:pos="720"/>
        <w:tab w:val="left" w:pos="4139"/>
        <w:tab w:val="left" w:pos="5579"/>
        <w:tab w:val="left" w:pos="7019"/>
        <w:tab w:val="left" w:pos="8459"/>
      </w:tabs>
      <w:autoSpaceDE w:val="0"/>
      <w:autoSpaceDN w:val="0"/>
      <w:adjustRightInd w:val="0"/>
      <w:spacing w:after="79" w:line="240" w:lineRule="atLeast"/>
      <w:ind w:left="4139" w:hanging="283"/>
      <w:jc w:val="both"/>
    </w:pPr>
    <w:rPr>
      <w:rFonts w:ascii="NewCenturySchlbk" w:hAnsi="NewCenturySchlbk" w:cs="NewCenturySchlbk"/>
      <w:i/>
      <w:iCs/>
      <w:lang w:eastAsia="en-US"/>
    </w:rPr>
  </w:style>
  <w:style w:type="paragraph" w:customStyle="1" w:styleId="req1">
    <w:name w:val="req:1"/>
    <w:basedOn w:val="reqnum"/>
    <w:pPr>
      <w:numPr>
        <w:numId w:val="30"/>
      </w:numPr>
    </w:pPr>
    <w:rPr>
      <w:sz w:val="20"/>
    </w:rPr>
  </w:style>
  <w:style w:type="paragraph" w:customStyle="1" w:styleId="reqnum">
    <w:name w:val="req:num"/>
    <w:basedOn w:val="paragraph"/>
    <w:pPr>
      <w:keepNext/>
      <w:widowControl w:val="0"/>
      <w:spacing w:before="60" w:after="60"/>
      <w:ind w:left="0"/>
    </w:pPr>
    <w:rPr>
      <w:b/>
      <w:iCs/>
      <w:sz w:val="24"/>
    </w:rPr>
  </w:style>
  <w:style w:type="paragraph" w:customStyle="1" w:styleId="leafNormal">
    <w:name w:val="leafNormal"/>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81" w:line="231" w:lineRule="atLeast"/>
    </w:pPr>
    <w:rPr>
      <w:rFonts w:ascii="NewCenturySchlbk" w:hAnsi="NewCenturySchlbk" w:cs="NewCenturySchlbk"/>
    </w:rPr>
  </w:style>
  <w:style w:type="paragraph" w:customStyle="1" w:styleId="defpara">
    <w:name w:val="defpara"/>
    <w:pPr>
      <w:tabs>
        <w:tab w:val="left" w:pos="2608"/>
        <w:tab w:val="left" w:pos="4048"/>
        <w:tab w:val="left" w:pos="5488"/>
        <w:tab w:val="left" w:pos="6928"/>
        <w:tab w:val="left" w:pos="7200"/>
        <w:tab w:val="left" w:pos="7920"/>
      </w:tabs>
      <w:autoSpaceDE w:val="0"/>
      <w:autoSpaceDN w:val="0"/>
      <w:adjustRightInd w:val="0"/>
      <w:spacing w:after="79" w:line="231" w:lineRule="atLeast"/>
      <w:ind w:left="2608"/>
      <w:jc w:val="both"/>
    </w:pPr>
    <w:rPr>
      <w:rFonts w:ascii="NewCenturySchlbk" w:hAnsi="NewCenturySchlbk" w:cs="NewCenturySchlbk"/>
      <w:b/>
      <w:bCs/>
      <w:lang w:val="en-US"/>
    </w:rPr>
  </w:style>
  <w:style w:type="paragraph" w:customStyle="1" w:styleId="figuregraphic">
    <w:name w:val="figure:graphi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9" w:line="231" w:lineRule="atLeast"/>
      <w:ind w:right="-397"/>
      <w:jc w:val="center"/>
    </w:pPr>
    <w:rPr>
      <w:rFonts w:ascii="NewCenturySchlbk" w:hAnsi="NewCenturySchlbk" w:cs="NewCenturySchlbk"/>
    </w:rPr>
  </w:style>
  <w:style w:type="paragraph" w:customStyle="1" w:styleId="notes">
    <w:name w:val="note:s"/>
    <w:pPr>
      <w:tabs>
        <w:tab w:val="left" w:pos="3402"/>
        <w:tab w:val="left" w:pos="4366"/>
        <w:tab w:val="left" w:pos="4842"/>
        <w:tab w:val="left" w:pos="5562"/>
      </w:tabs>
      <w:autoSpaceDE w:val="0"/>
      <w:autoSpaceDN w:val="0"/>
      <w:adjustRightInd w:val="0"/>
      <w:spacing w:after="79" w:line="240" w:lineRule="atLeast"/>
      <w:ind w:left="3402" w:right="567" w:hanging="907"/>
      <w:jc w:val="both"/>
    </w:pPr>
    <w:rPr>
      <w:rFonts w:ascii="NewCenturySchlbk" w:hAnsi="NewCenturySchlbk" w:cs="NewCenturySchlbk"/>
    </w:rPr>
  </w:style>
  <w:style w:type="paragraph" w:customStyle="1" w:styleId="referenceparaECSS">
    <w:name w:val="referencepara:ECSS"/>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rPr>
  </w:style>
  <w:style w:type="paragraph" w:customStyle="1" w:styleId="requirebulas">
    <w:name w:val="require:bulas"/>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cs="NewCenturySchlbk"/>
    </w:rPr>
  </w:style>
  <w:style w:type="paragraph" w:customStyle="1" w:styleId="requirebulas2">
    <w:name w:val="require:bulas2"/>
    <w:pPr>
      <w:tabs>
        <w:tab w:val="left" w:pos="2761"/>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cs="NewCenturySchlbk"/>
    </w:rPr>
  </w:style>
  <w:style w:type="paragraph" w:customStyle="1" w:styleId="DRD0">
    <w:name w:val="DRD0"/>
    <w:pPr>
      <w:numPr>
        <w:numId w:val="32"/>
      </w:numPr>
    </w:pPr>
    <w:rPr>
      <w:sz w:val="6"/>
      <w:lang w:eastAsia="en-US"/>
    </w:rPr>
  </w:style>
  <w:style w:type="paragraph" w:customStyle="1" w:styleId="DRD3">
    <w:name w:val="DRD3"/>
    <w:rsid w:val="00B3477A"/>
    <w:pPr>
      <w:spacing w:before="120"/>
      <w:ind w:left="1985"/>
    </w:pPr>
    <w:rPr>
      <w:rFonts w:ascii="Palatino Linotype" w:hAnsi="Palatino Linotype"/>
      <w:szCs w:val="24"/>
    </w:rPr>
  </w:style>
  <w:style w:type="paragraph" w:customStyle="1" w:styleId="paragraph2">
    <w:name w:val="paragraph2"/>
    <w:basedOn w:val="paragraph"/>
    <w:pPr>
      <w:spacing w:after="120"/>
      <w:ind w:left="2608"/>
    </w:pPr>
  </w:style>
  <w:style w:type="character" w:customStyle="1" w:styleId="requirebulacChar">
    <w:name w:val="require:bulac Char"/>
    <w:rPr>
      <w:rFonts w:ascii="NewCenturySchlbk" w:hAnsi="NewCenturySchlbk"/>
      <w:sz w:val="24"/>
      <w:szCs w:val="24"/>
      <w:lang w:val="en-GB" w:eastAsia="en-GB" w:bidi="ar-SA"/>
    </w:rPr>
  </w:style>
  <w:style w:type="paragraph" w:customStyle="1" w:styleId="require1">
    <w:name w:val="require:1"/>
    <w:basedOn w:val="require"/>
    <w:pPr>
      <w:ind w:left="2381"/>
    </w:pPr>
  </w:style>
  <w:style w:type="character" w:customStyle="1" w:styleId="requireChar">
    <w:name w:val="require Char"/>
    <w:rPr>
      <w:rFonts w:ascii="Palatino Linotype" w:hAnsi="Palatino Linotype"/>
      <w:szCs w:val="24"/>
      <w:lang w:val="en-GB" w:eastAsia="en-GB" w:bidi="ar-SA"/>
    </w:rPr>
  </w:style>
  <w:style w:type="paragraph" w:customStyle="1" w:styleId="EXPECTEDOUTPUTCONT">
    <w:name w:val="EXPECTED OUTPUT:CONT"/>
    <w:basedOn w:val="Normal"/>
    <w:autoRedefine/>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paragraph" w:customStyle="1" w:styleId="NOTETABLE-CELL">
    <w:name w:val="NOTE:TABLE-CELL"/>
    <w:basedOn w:val="NOTE"/>
    <w:pPr>
      <w:numPr>
        <w:numId w:val="0"/>
      </w:numPr>
      <w:tabs>
        <w:tab w:val="left" w:pos="851"/>
      </w:tabs>
      <w:spacing w:before="60" w:after="60"/>
      <w:ind w:right="113"/>
    </w:pPr>
  </w:style>
  <w:style w:type="paragraph" w:customStyle="1" w:styleId="EXPECTEDOUTPUTTEXT">
    <w:name w:val="EXPECTED OUTPUT:TEXT"/>
    <w:basedOn w:val="EXPECTEDOUTPUT"/>
    <w:pPr>
      <w:numPr>
        <w:numId w:val="0"/>
      </w:numPr>
    </w:pPr>
    <w:rPr>
      <w:i w:val="0"/>
    </w:rPr>
  </w:style>
  <w:style w:type="table" w:styleId="TableGrid">
    <w:name w:val="Table Grid"/>
    <w:basedOn w:val="TableNormal"/>
    <w:semiHidden/>
    <w:rsid w:val="0048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482413"/>
    <w:pPr>
      <w:numPr>
        <w:numId w:val="1"/>
      </w:numPr>
    </w:pPr>
  </w:style>
  <w:style w:type="numbering" w:styleId="1ai">
    <w:name w:val="Outline List 1"/>
    <w:basedOn w:val="NoList"/>
    <w:semiHidden/>
    <w:rsid w:val="00482413"/>
    <w:pPr>
      <w:numPr>
        <w:numId w:val="2"/>
      </w:numPr>
    </w:pPr>
  </w:style>
  <w:style w:type="numbering" w:styleId="ArticleSection">
    <w:name w:val="Outline List 3"/>
    <w:basedOn w:val="NoList"/>
    <w:semiHidden/>
    <w:rsid w:val="00482413"/>
    <w:pPr>
      <w:numPr>
        <w:numId w:val="188"/>
      </w:numPr>
    </w:pPr>
  </w:style>
  <w:style w:type="table" w:styleId="Table3Deffects1">
    <w:name w:val="Table 3D effects 1"/>
    <w:basedOn w:val="TableNormal"/>
    <w:semiHidden/>
    <w:rsid w:val="004824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24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24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24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241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241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241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241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241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241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241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241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241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241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241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24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241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24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24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241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241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241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241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241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241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241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241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241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241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241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241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24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24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241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24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24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241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241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241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numberedChar">
    <w:name w:val="NOTE:numbered Char"/>
    <w:link w:val="NOTEnumbered"/>
    <w:rsid w:val="008D4677"/>
    <w:rPr>
      <w:rFonts w:ascii="Palatino Linotype" w:hAnsi="Palatino Linotype"/>
      <w:szCs w:val="22"/>
      <w:lang w:val="en-US"/>
    </w:rPr>
  </w:style>
  <w:style w:type="character" w:customStyle="1" w:styleId="NOTEChar">
    <w:name w:val="NOTE Char"/>
    <w:link w:val="NOTE"/>
    <w:rsid w:val="008F6B8F"/>
    <w:rPr>
      <w:rFonts w:ascii="Palatino Linotype" w:hAnsi="Palatino Linotype"/>
      <w:szCs w:val="22"/>
    </w:rPr>
  </w:style>
  <w:style w:type="character" w:customStyle="1" w:styleId="TablecellLEFTChar">
    <w:name w:val="Table:cellLEFT Char"/>
    <w:link w:val="TablecellLEFT"/>
    <w:rsid w:val="00624552"/>
    <w:rPr>
      <w:rFonts w:ascii="Palatino Linotype" w:hAnsi="Palatino Linotype"/>
      <w:lang w:val="en-GB" w:eastAsia="en-GB" w:bidi="ar-SA"/>
    </w:rPr>
  </w:style>
  <w:style w:type="paragraph" w:customStyle="1" w:styleId="ColumnCell">
    <w:name w:val="Column Cell"/>
    <w:basedOn w:val="Normal"/>
    <w:rsid w:val="00AA7E4B"/>
    <w:pPr>
      <w:spacing w:before="60" w:after="60"/>
    </w:pPr>
    <w:rPr>
      <w:rFonts w:ascii="Arial" w:hAnsi="Arial"/>
      <w:sz w:val="16"/>
      <w:szCs w:val="20"/>
      <w:lang w:val="fr-FR" w:eastAsia="fr-FR"/>
    </w:rPr>
  </w:style>
  <w:style w:type="paragraph" w:customStyle="1" w:styleId="xl68">
    <w:name w:val="xl68"/>
    <w:basedOn w:val="Normal"/>
    <w:rsid w:val="00A33DD6"/>
    <w:pPr>
      <w:spacing w:before="100" w:beforeAutospacing="1" w:after="100" w:afterAutospacing="1"/>
      <w:jc w:val="center"/>
      <w:textAlignment w:val="top"/>
    </w:pPr>
    <w:rPr>
      <w:rFonts w:ascii="Times New Roman" w:hAnsi="Times New Roman"/>
    </w:rPr>
  </w:style>
  <w:style w:type="paragraph" w:customStyle="1" w:styleId="xl69">
    <w:name w:val="xl69"/>
    <w:basedOn w:val="Normal"/>
    <w:rsid w:val="00A33DD6"/>
    <w:pPr>
      <w:shd w:val="clear" w:color="000000" w:fill="D9D9D9"/>
      <w:spacing w:before="100" w:beforeAutospacing="1" w:after="100" w:afterAutospacing="1"/>
      <w:jc w:val="center"/>
      <w:textAlignment w:val="top"/>
    </w:pPr>
    <w:rPr>
      <w:rFonts w:ascii="Times New Roman" w:hAnsi="Times New Roman"/>
    </w:rPr>
  </w:style>
  <w:style w:type="paragraph" w:customStyle="1" w:styleId="xl70">
    <w:name w:val="xl70"/>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rPr>
  </w:style>
  <w:style w:type="paragraph" w:customStyle="1" w:styleId="xl71">
    <w:name w:val="xl71"/>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customStyle="1" w:styleId="xl72">
    <w:name w:val="xl72"/>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16"/>
      <w:szCs w:val="16"/>
    </w:rPr>
  </w:style>
  <w:style w:type="paragraph" w:customStyle="1" w:styleId="xl73">
    <w:name w:val="xl73"/>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16"/>
      <w:szCs w:val="16"/>
    </w:rPr>
  </w:style>
  <w:style w:type="paragraph" w:customStyle="1" w:styleId="xl74">
    <w:name w:val="xl74"/>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sz w:val="16"/>
      <w:szCs w:val="16"/>
    </w:rPr>
  </w:style>
  <w:style w:type="paragraph" w:customStyle="1" w:styleId="xl75">
    <w:name w:val="xl75"/>
    <w:basedOn w:val="Normal"/>
    <w:rsid w:val="00A33DD6"/>
    <w:pPr>
      <w:spacing w:before="100" w:beforeAutospacing="1" w:after="100" w:afterAutospacing="1"/>
      <w:textAlignment w:val="top"/>
    </w:pPr>
    <w:rPr>
      <w:rFonts w:ascii="Times New Roman" w:hAnsi="Times New Roman"/>
      <w:sz w:val="16"/>
      <w:szCs w:val="16"/>
    </w:rPr>
  </w:style>
  <w:style w:type="paragraph" w:customStyle="1" w:styleId="xl76">
    <w:name w:val="xl76"/>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FF0000"/>
    </w:rPr>
  </w:style>
  <w:style w:type="paragraph" w:customStyle="1" w:styleId="xl77">
    <w:name w:val="xl77"/>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rPr>
  </w:style>
  <w:style w:type="paragraph" w:customStyle="1" w:styleId="xl78">
    <w:name w:val="xl78"/>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FF0000"/>
    </w:rPr>
  </w:style>
  <w:style w:type="paragraph" w:customStyle="1" w:styleId="xl79">
    <w:name w:val="xl79"/>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1F497D"/>
    </w:rPr>
  </w:style>
  <w:style w:type="paragraph" w:customStyle="1" w:styleId="xl80">
    <w:name w:val="xl80"/>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sz w:val="16"/>
      <w:szCs w:val="16"/>
    </w:rPr>
  </w:style>
  <w:style w:type="paragraph" w:customStyle="1" w:styleId="xl81">
    <w:name w:val="xl81"/>
    <w:basedOn w:val="Normal"/>
    <w:rsid w:val="00A33D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Times New Roman" w:hAnsi="Times New Roman"/>
      <w:color w:val="FF0000"/>
    </w:rPr>
  </w:style>
  <w:style w:type="paragraph" w:customStyle="1" w:styleId="xl82">
    <w:name w:val="xl82"/>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color w:val="FF0000"/>
    </w:rPr>
  </w:style>
  <w:style w:type="paragraph" w:customStyle="1" w:styleId="xl83">
    <w:name w:val="xl83"/>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hAnsi="Times New Roman"/>
    </w:rPr>
  </w:style>
  <w:style w:type="paragraph" w:customStyle="1" w:styleId="xl84">
    <w:name w:val="xl84"/>
    <w:basedOn w:val="Normal"/>
    <w:rsid w:val="00A33D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customStyle="1" w:styleId="xl85">
    <w:name w:val="xl85"/>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86">
    <w:name w:val="xl86"/>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B0F0"/>
    </w:rPr>
  </w:style>
  <w:style w:type="paragraph" w:customStyle="1" w:styleId="xl87">
    <w:name w:val="xl87"/>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color w:val="00B0F0"/>
    </w:rPr>
  </w:style>
  <w:style w:type="paragraph" w:customStyle="1" w:styleId="xl88">
    <w:name w:val="xl88"/>
    <w:basedOn w:val="Normal"/>
    <w:rsid w:val="00A33DD6"/>
    <w:pPr>
      <w:pBdr>
        <w:top w:val="single" w:sz="4" w:space="0" w:color="auto"/>
        <w:left w:val="single" w:sz="4" w:space="0" w:color="auto"/>
        <w:bottom w:val="single" w:sz="4" w:space="0" w:color="auto"/>
        <w:right w:val="single" w:sz="4" w:space="0" w:color="auto"/>
      </w:pBdr>
      <w:shd w:val="clear" w:color="000000" w:fill="FCF305"/>
      <w:spacing w:before="100" w:beforeAutospacing="1" w:after="100" w:afterAutospacing="1"/>
      <w:jc w:val="center"/>
      <w:textAlignment w:val="top"/>
    </w:pPr>
    <w:rPr>
      <w:rFonts w:ascii="Times New Roman" w:hAnsi="Times New Roman"/>
      <w:color w:val="00B0F0"/>
    </w:rPr>
  </w:style>
  <w:style w:type="paragraph" w:customStyle="1" w:styleId="xl89">
    <w:name w:val="xl89"/>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styleId="Revision">
    <w:name w:val="Revision"/>
    <w:hidden/>
    <w:uiPriority w:val="99"/>
    <w:semiHidden/>
    <w:rsid w:val="00693BB2"/>
    <w:rPr>
      <w:rFonts w:ascii="Palatino Linotype" w:hAnsi="Palatino Linotype"/>
      <w:sz w:val="24"/>
      <w:szCs w:val="24"/>
    </w:rPr>
  </w:style>
  <w:style w:type="paragraph" w:customStyle="1" w:styleId="NOTEarag">
    <w:name w:val="NOTEarag"/>
    <w:basedOn w:val="NOTE"/>
    <w:rsid w:val="00E43DA8"/>
  </w:style>
  <w:style w:type="paragraph" w:customStyle="1" w:styleId="StyleTableHeaderCENTER8ptNotBold">
    <w:name w:val="Style Table:HeaderCENTER + 8 pt Not Bold"/>
    <w:basedOn w:val="TableHeaderCENTER"/>
    <w:rsid w:val="005F2B3B"/>
    <w:rPr>
      <w:sz w:val="16"/>
    </w:rPr>
  </w:style>
  <w:style w:type="paragraph" w:customStyle="1" w:styleId="TablecellBUL">
    <w:name w:val="Table:cellBUL"/>
    <w:qFormat/>
    <w:rsid w:val="0049579B"/>
    <w:pPr>
      <w:keepNext/>
      <w:numPr>
        <w:numId w:val="193"/>
      </w:numPr>
      <w:tabs>
        <w:tab w:val="clear" w:pos="1080"/>
        <w:tab w:val="num" w:pos="497"/>
      </w:tabs>
      <w:spacing w:before="60"/>
      <w:ind w:left="493" w:hanging="357"/>
    </w:pPr>
    <w:rPr>
      <w:rFonts w:ascii="Palatino Linotype" w:hAnsi="Palatino Linotype"/>
    </w:rPr>
  </w:style>
  <w:style w:type="paragraph" w:customStyle="1" w:styleId="TableHeaderCENTER-8">
    <w:name w:val="Table:HeaderCENTER-8"/>
    <w:qFormat/>
    <w:rsid w:val="0049579B"/>
    <w:pPr>
      <w:jc w:val="center"/>
    </w:pPr>
    <w:rPr>
      <w:rFonts w:ascii="Palatino Linotype" w:hAnsi="Palatino Linotype"/>
      <w:b/>
      <w:sz w:val="16"/>
    </w:rPr>
  </w:style>
  <w:style w:type="paragraph" w:customStyle="1" w:styleId="TablecellCENTER-8">
    <w:name w:val="Table:cellCENTER-8"/>
    <w:basedOn w:val="TablecellCENTER"/>
    <w:qFormat/>
    <w:rsid w:val="00760ACE"/>
    <w:pPr>
      <w:spacing w:before="0"/>
    </w:pPr>
    <w:rPr>
      <w:sz w:val="16"/>
    </w:rPr>
  </w:style>
  <w:style w:type="paragraph" w:customStyle="1" w:styleId="TablecellLEFT-8points">
    <w:name w:val="Table:cellLEFT-8points"/>
    <w:qFormat/>
    <w:rsid w:val="00CC301E"/>
    <w:pPr>
      <w:spacing w:before="80"/>
    </w:pPr>
    <w:rPr>
      <w:rFonts w:ascii="Palatino Linotype" w:hAnsi="Palatino Linotype" w:cs="Arial"/>
      <w:sz w:val="16"/>
      <w:szCs w:val="24"/>
    </w:rPr>
  </w:style>
  <w:style w:type="paragraph" w:customStyle="1" w:styleId="TablecellCENTER-8points">
    <w:name w:val="Table:cellCENTER-8points"/>
    <w:qFormat/>
    <w:rsid w:val="001203FC"/>
    <w:pPr>
      <w:spacing w:before="80"/>
      <w:jc w:val="center"/>
    </w:pPr>
    <w:rPr>
      <w:rFonts w:ascii="Palatino Linotype" w:hAnsi="Palatino Linotype" w:cs="Arial"/>
      <w:b/>
      <w:bCs/>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79B"/>
    <w:rPr>
      <w:rFonts w:ascii="Palatino Linotype" w:hAnsi="Palatino Linotype"/>
      <w:sz w:val="24"/>
      <w:szCs w:val="24"/>
    </w:rPr>
  </w:style>
  <w:style w:type="paragraph" w:styleId="Heading1">
    <w:name w:val="heading 1"/>
    <w:basedOn w:val="Normal"/>
    <w:next w:val="paragraph"/>
    <w:qFormat/>
    <w:pPr>
      <w:keepNext/>
      <w:keepLines/>
      <w:pageBreakBefore/>
      <w:numPr>
        <w:numId w:val="13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pPr>
      <w:keepNext/>
      <w:keepLines/>
      <w:numPr>
        <w:ilvl w:val="1"/>
        <w:numId w:val="136"/>
      </w:numPr>
      <w:suppressAutoHyphens/>
      <w:spacing w:before="600"/>
      <w:outlineLvl w:val="1"/>
    </w:pPr>
    <w:rPr>
      <w:rFonts w:ascii="Arial" w:hAnsi="Arial" w:cs="Arial"/>
      <w:b/>
      <w:bCs/>
      <w:iCs/>
      <w:sz w:val="32"/>
      <w:szCs w:val="28"/>
    </w:rPr>
  </w:style>
  <w:style w:type="paragraph" w:styleId="Heading3">
    <w:name w:val="heading 3"/>
    <w:next w:val="paragraph"/>
    <w:qFormat/>
    <w:pPr>
      <w:keepNext/>
      <w:keepLines/>
      <w:numPr>
        <w:ilvl w:val="2"/>
        <w:numId w:val="136"/>
      </w:numPr>
      <w:suppressAutoHyphens/>
      <w:spacing w:before="480"/>
      <w:outlineLvl w:val="2"/>
    </w:pPr>
    <w:rPr>
      <w:rFonts w:ascii="Arial" w:hAnsi="Arial" w:cs="Arial"/>
      <w:b/>
      <w:bCs/>
      <w:sz w:val="28"/>
      <w:szCs w:val="26"/>
    </w:rPr>
  </w:style>
  <w:style w:type="paragraph" w:styleId="Heading4">
    <w:name w:val="heading 4"/>
    <w:basedOn w:val="Normal"/>
    <w:next w:val="paragraph"/>
    <w:qFormat/>
    <w:pPr>
      <w:keepNext/>
      <w:keepLines/>
      <w:numPr>
        <w:ilvl w:val="3"/>
        <w:numId w:val="136"/>
      </w:numPr>
      <w:suppressAutoHyphens/>
      <w:spacing w:before="360"/>
      <w:outlineLvl w:val="3"/>
    </w:pPr>
    <w:rPr>
      <w:rFonts w:ascii="Arial" w:hAnsi="Arial"/>
      <w:b/>
      <w:bCs/>
      <w:szCs w:val="28"/>
    </w:rPr>
  </w:style>
  <w:style w:type="paragraph" w:styleId="Heading5">
    <w:name w:val="heading 5"/>
    <w:next w:val="paragraph"/>
    <w:qFormat/>
    <w:pPr>
      <w:keepNext/>
      <w:keepLines/>
      <w:numPr>
        <w:ilvl w:val="4"/>
        <w:numId w:val="136"/>
      </w:numPr>
      <w:suppressAutoHyphens/>
      <w:spacing w:before="240"/>
      <w:outlineLvl w:val="4"/>
    </w:pPr>
    <w:rPr>
      <w:rFonts w:ascii="Arial" w:hAnsi="Arial"/>
      <w:bCs/>
      <w:iCs/>
      <w:sz w:val="22"/>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uppressAutoHyphens/>
      <w:spacing w:before="120"/>
      <w:ind w:left="1985"/>
      <w:jc w:val="both"/>
    </w:pPr>
    <w:rPr>
      <w:rFonts w:ascii="Palatino Linotype" w:hAnsi="Palatino Linotype"/>
      <w:szCs w:val="22"/>
    </w:rPr>
  </w:style>
  <w:style w:type="paragraph" w:styleId="Header">
    <w:name w:val="header"/>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pPr>
      <w:spacing w:before="240" w:after="60"/>
      <w:ind w:left="1418"/>
      <w:outlineLvl w:val="1"/>
    </w:pPr>
    <w:rPr>
      <w:rFonts w:ascii="Arial" w:hAnsi="Arial" w:cs="Arial"/>
      <w:b/>
      <w:sz w:val="44"/>
      <w:szCs w:val="24"/>
    </w:rPr>
  </w:style>
  <w:style w:type="paragraph" w:styleId="Footer">
    <w:name w:val="footer"/>
    <w:basedOn w:val="Normal"/>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pPr>
      <w:numPr>
        <w:ilvl w:val="5"/>
        <w:numId w:val="136"/>
      </w:numPr>
      <w:spacing w:before="120"/>
      <w:jc w:val="both"/>
    </w:pPr>
    <w:rPr>
      <w:rFonts w:ascii="Palatino Linotype" w:hAnsi="Palatino Linotype"/>
      <w:szCs w:val="22"/>
    </w:rPr>
  </w:style>
  <w:style w:type="paragraph" w:customStyle="1" w:styleId="requirelevel2">
    <w:name w:val="require:level2"/>
    <w:pPr>
      <w:numPr>
        <w:ilvl w:val="6"/>
        <w:numId w:val="136"/>
      </w:numPr>
      <w:spacing w:before="120"/>
      <w:jc w:val="both"/>
    </w:pPr>
    <w:rPr>
      <w:rFonts w:ascii="Palatino Linotype" w:hAnsi="Palatino Linotype"/>
      <w:szCs w:val="22"/>
    </w:rPr>
  </w:style>
  <w:style w:type="paragraph" w:customStyle="1" w:styleId="requirelevel3">
    <w:name w:val="require:level3"/>
    <w:pPr>
      <w:numPr>
        <w:ilvl w:val="7"/>
        <w:numId w:val="136"/>
      </w:numPr>
      <w:spacing w:before="120"/>
      <w:jc w:val="both"/>
    </w:pPr>
    <w:rPr>
      <w:rFonts w:ascii="Palatino Linotype" w:hAnsi="Palatino Linotype"/>
      <w:szCs w:val="22"/>
    </w:rPr>
  </w:style>
  <w:style w:type="paragraph" w:customStyle="1" w:styleId="NOTE">
    <w:name w:val="NOTE"/>
    <w:link w:val="NOTEChar"/>
    <w:rsid w:val="008F6B8F"/>
    <w:pPr>
      <w:numPr>
        <w:numId w:val="13"/>
      </w:numPr>
      <w:spacing w:before="120"/>
      <w:ind w:right="567"/>
      <w:jc w:val="both"/>
    </w:pPr>
    <w:rPr>
      <w:rFonts w:ascii="Palatino Linotype" w:hAnsi="Palatino Linotype"/>
      <w:szCs w:val="22"/>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rsid w:val="00317F23"/>
    <w:pPr>
      <w:numPr>
        <w:ilvl w:val="3"/>
        <w:numId w:val="13"/>
      </w:numPr>
      <w:spacing w:before="80"/>
      <w:ind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link w:val="NOTEnumberedChar"/>
    <w:pPr>
      <w:numPr>
        <w:ilvl w:val="1"/>
        <w:numId w:val="13"/>
      </w:numPr>
      <w:spacing w:before="60" w:after="60"/>
      <w:ind w:right="567"/>
      <w:jc w:val="both"/>
    </w:pPr>
    <w:rPr>
      <w:rFonts w:ascii="Palatino Linotype" w:hAnsi="Palatino Linotype"/>
      <w:szCs w:val="22"/>
      <w:lang w:val="en-US"/>
    </w:rPr>
  </w:style>
  <w:style w:type="paragraph" w:customStyle="1" w:styleId="NOTEbul">
    <w:name w:val="NOTE:bul"/>
    <w:pPr>
      <w:numPr>
        <w:ilvl w:val="2"/>
        <w:numId w:val="13"/>
      </w:numPr>
      <w:spacing w:before="80"/>
      <w:ind w:right="567"/>
      <w:jc w:val="both"/>
    </w:pPr>
    <w:rPr>
      <w:rFonts w:ascii="Palatino Linotype" w:hAnsi="Palatino Linotype"/>
      <w:szCs w:val="22"/>
    </w:rPr>
  </w:style>
  <w:style w:type="paragraph" w:customStyle="1" w:styleId="EXPECTEDOUTPUT">
    <w:name w:val="EXPECTED OUTPUT"/>
    <w:next w:val="paragraph"/>
    <w:autoRedefine/>
    <w:pPr>
      <w:numPr>
        <w:numId w:val="3"/>
      </w:numPr>
      <w:spacing w:before="120"/>
      <w:ind w:right="567"/>
      <w:jc w:val="both"/>
    </w:pPr>
    <w:rPr>
      <w:i/>
      <w:szCs w:val="24"/>
    </w:rPr>
  </w:style>
  <w:style w:type="paragraph" w:styleId="Caption">
    <w:name w:val="caption"/>
    <w:basedOn w:val="Normal"/>
    <w:next w:val="Normal"/>
    <w:qFormat/>
    <w:pPr>
      <w:spacing w:before="120" w:after="240"/>
      <w:jc w:val="center"/>
    </w:pPr>
    <w:rPr>
      <w:b/>
      <w:bCs/>
      <w:szCs w:val="20"/>
    </w:rPr>
  </w:style>
  <w:style w:type="paragraph" w:customStyle="1" w:styleId="TablecellLEFT">
    <w:name w:val="Table:cellLEFT"/>
    <w:link w:val="TablecellLEFTChar"/>
    <w:qFormat/>
    <w:pPr>
      <w:spacing w:before="80"/>
    </w:pPr>
    <w:rPr>
      <w:rFonts w:ascii="Palatino Linotype" w:hAnsi="Palatino Linotype"/>
    </w:rPr>
  </w:style>
  <w:style w:type="paragraph" w:customStyle="1" w:styleId="TablecellCENTER">
    <w:name w:val="Table:cellCENTER"/>
    <w:basedOn w:val="TablecellLEFT"/>
    <w:pPr>
      <w:jc w:val="center"/>
    </w:pPr>
  </w:style>
  <w:style w:type="paragraph" w:customStyle="1" w:styleId="TableHeaderLEFT">
    <w:name w:val="Table:HeaderLEFT"/>
    <w:basedOn w:val="TablecellLEFT"/>
    <w:rPr>
      <w:b/>
      <w:sz w:val="22"/>
      <w:szCs w:val="22"/>
    </w:rPr>
  </w:style>
  <w:style w:type="paragraph" w:customStyle="1" w:styleId="TableHeaderCENTER">
    <w:name w:val="Table:HeaderCENTER"/>
    <w:basedOn w:val="TablecellLEFT"/>
    <w:pPr>
      <w:jc w:val="center"/>
    </w:pPr>
    <w:rPr>
      <w:b/>
      <w:sz w:val="22"/>
    </w:rPr>
  </w:style>
  <w:style w:type="paragraph" w:customStyle="1" w:styleId="Bul10">
    <w:name w:val="Bul1"/>
    <w:pPr>
      <w:numPr>
        <w:numId w:val="15"/>
      </w:numPr>
      <w:spacing w:before="120"/>
      <w:jc w:val="both"/>
    </w:pPr>
    <w:rPr>
      <w:rFonts w:ascii="Palatino Linotype" w:hAnsi="Palatino Linotype"/>
    </w:rPr>
  </w:style>
  <w:style w:type="paragraph" w:styleId="TOC1">
    <w:name w:val="toc 1"/>
    <w:next w:val="Normal"/>
    <w:uiPriority w:val="39"/>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semiHidden/>
    <w:pPr>
      <w:tabs>
        <w:tab w:val="left" w:pos="2552"/>
        <w:tab w:val="right" w:leader="dot" w:pos="9356"/>
      </w:tabs>
      <w:ind w:left="2552" w:right="284" w:hanging="851"/>
    </w:pPr>
    <w:rPr>
      <w:rFonts w:ascii="Arial" w:hAnsi="Arial"/>
      <w:szCs w:val="24"/>
    </w:rPr>
  </w:style>
  <w:style w:type="paragraph" w:styleId="TOC5">
    <w:name w:val="toc 5"/>
    <w:next w:val="Normal"/>
    <w:semiHidden/>
    <w:pPr>
      <w:tabs>
        <w:tab w:val="right" w:pos="3686"/>
        <w:tab w:val="right" w:pos="9356"/>
      </w:tabs>
      <w:ind w:left="3686" w:hanging="1134"/>
    </w:pPr>
    <w:rPr>
      <w:rFonts w:ascii="Arial" w:hAnsi="Arial"/>
      <w:szCs w:val="24"/>
    </w:rPr>
  </w:style>
  <w:style w:type="character" w:styleId="Hyperlink">
    <w:name w:val="Hyperlink"/>
    <w:uiPriority w:val="99"/>
    <w:rPr>
      <w:color w:val="0000FF"/>
      <w:u w:val="single"/>
    </w:rPr>
  </w:style>
  <w:style w:type="paragraph" w:customStyle="1" w:styleId="Annex1">
    <w:name w:val="Annex1"/>
    <w:next w:val="paragraph"/>
    <w:pPr>
      <w:keepNext/>
      <w:keepLines/>
      <w:pageBreakBefore/>
      <w:numPr>
        <w:numId w:val="189"/>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pPr>
      <w:keepNext/>
      <w:keepLines/>
      <w:numPr>
        <w:ilvl w:val="1"/>
        <w:numId w:val="189"/>
      </w:numPr>
      <w:spacing w:before="600"/>
      <w:jc w:val="left"/>
    </w:pPr>
    <w:rPr>
      <w:rFonts w:ascii="Arial" w:hAnsi="Arial"/>
      <w:b/>
      <w:sz w:val="32"/>
      <w:szCs w:val="32"/>
    </w:rPr>
  </w:style>
  <w:style w:type="paragraph" w:customStyle="1" w:styleId="Annex3">
    <w:name w:val="Annex3"/>
    <w:basedOn w:val="paragraph"/>
    <w:next w:val="paragraph"/>
    <w:pPr>
      <w:keepNext/>
      <w:numPr>
        <w:ilvl w:val="2"/>
        <w:numId w:val="189"/>
      </w:numPr>
      <w:spacing w:before="480"/>
      <w:jc w:val="left"/>
    </w:pPr>
    <w:rPr>
      <w:rFonts w:ascii="Arial" w:hAnsi="Arial"/>
      <w:b/>
      <w:sz w:val="26"/>
      <w:szCs w:val="28"/>
    </w:rPr>
  </w:style>
  <w:style w:type="paragraph" w:customStyle="1" w:styleId="Annex4">
    <w:name w:val="Annex4"/>
    <w:basedOn w:val="paragraph"/>
    <w:next w:val="paragraph"/>
    <w:pPr>
      <w:keepNext/>
      <w:numPr>
        <w:ilvl w:val="3"/>
        <w:numId w:val="189"/>
      </w:numPr>
      <w:spacing w:before="360"/>
      <w:jc w:val="left"/>
    </w:pPr>
    <w:rPr>
      <w:rFonts w:ascii="Arial" w:hAnsi="Arial"/>
      <w:b/>
      <w:sz w:val="24"/>
    </w:rPr>
  </w:style>
  <w:style w:type="paragraph" w:customStyle="1" w:styleId="Annex5">
    <w:name w:val="Annex5"/>
    <w:basedOn w:val="paragraph"/>
    <w:pPr>
      <w:keepNext/>
      <w:numPr>
        <w:ilvl w:val="4"/>
        <w:numId w:val="189"/>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style>
  <w:style w:type="paragraph" w:customStyle="1" w:styleId="References">
    <w:name w:val="References"/>
    <w:pPr>
      <w:numPr>
        <w:numId w:val="10"/>
      </w:numPr>
      <w:tabs>
        <w:tab w:val="left" w:pos="567"/>
      </w:tabs>
      <w:spacing w:before="120"/>
    </w:pPr>
    <w:rPr>
      <w:rFonts w:ascii="Palatino Linotype" w:hAnsi="Palatino Linotype"/>
      <w:szCs w:val="2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tyle1">
    <w:name w:val="Style1"/>
    <w:basedOn w:val="paragraph"/>
    <w:semiHidden/>
  </w:style>
  <w:style w:type="paragraph" w:customStyle="1" w:styleId="DRD1">
    <w:name w:val="DRD1"/>
    <w:rsid w:val="00D67D9A"/>
    <w:pPr>
      <w:keepNext/>
      <w:keepLines/>
      <w:numPr>
        <w:ilvl w:val="5"/>
        <w:numId w:val="189"/>
      </w:numPr>
      <w:suppressAutoHyphens/>
      <w:spacing w:before="360"/>
    </w:pPr>
    <w:rPr>
      <w:rFonts w:ascii="Palatino Linotype" w:hAnsi="Palatino Linotype"/>
      <w:b/>
      <w:sz w:val="24"/>
      <w:szCs w:val="24"/>
    </w:rPr>
  </w:style>
  <w:style w:type="paragraph" w:customStyle="1" w:styleId="DRD2">
    <w:name w:val="DRD2"/>
    <w:next w:val="paragraph"/>
    <w:rsid w:val="00D67D9A"/>
    <w:pPr>
      <w:keepNext/>
      <w:keepLines/>
      <w:numPr>
        <w:ilvl w:val="6"/>
        <w:numId w:val="189"/>
      </w:numPr>
      <w:tabs>
        <w:tab w:val="left" w:pos="2835"/>
      </w:tabs>
      <w:suppressAutoHyphens/>
      <w:spacing w:before="240"/>
    </w:pPr>
    <w:rPr>
      <w:rFonts w:ascii="Palatino Linotype" w:hAnsi="Palatino Linotype"/>
      <w:b/>
      <w:sz w:val="22"/>
      <w:szCs w:val="22"/>
    </w:rPr>
  </w:style>
  <w:style w:type="paragraph" w:customStyle="1" w:styleId="titlepagedraftstatement">
    <w:name w:val="title page:draft statement"/>
    <w:basedOn w:val="Normal"/>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aptionTable">
    <w:name w:val="CaptionTable"/>
    <w:basedOn w:val="Caption"/>
    <w:next w:val="paragraph"/>
    <w:rsid w:val="004B0C27"/>
    <w:pPr>
      <w:keepNext/>
      <w:keepLines/>
      <w:spacing w:before="360" w:after="0"/>
    </w:pPr>
  </w:style>
  <w:style w:type="paragraph" w:styleId="Date">
    <w:name w:val="Date"/>
    <w:basedOn w:val="Normal"/>
    <w:next w:val="Normal"/>
  </w:style>
  <w:style w:type="character" w:styleId="Emphasis">
    <w:name w:val="Emphasis"/>
    <w:qFormat/>
    <w:rPr>
      <w:i/>
      <w:iCs/>
    </w:rPr>
  </w:style>
  <w:style w:type="character" w:styleId="FollowedHyperlink">
    <w:name w:val="FollowedHyperlink"/>
    <w:uiPriority w:val="99"/>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customStyle="1" w:styleId="Definition1">
    <w:name w:val="Definition1"/>
    <w:next w:val="paragraph"/>
    <w:pPr>
      <w:keepNext/>
      <w:numPr>
        <w:numId w:val="12"/>
      </w:numPr>
      <w:tabs>
        <w:tab w:val="left" w:pos="3119"/>
      </w:tabs>
      <w:spacing w:before="240"/>
    </w:pPr>
    <w:rPr>
      <w:rFonts w:ascii="Arial" w:hAnsi="Arial" w:cs="Arial"/>
      <w:b/>
      <w:bCs/>
      <w:sz w:val="22"/>
      <w:szCs w:val="26"/>
    </w:rPr>
  </w:style>
  <w:style w:type="paragraph" w:customStyle="1" w:styleId="Definition2">
    <w:name w:val="Definition2"/>
    <w:next w:val="paragraph"/>
    <w:pPr>
      <w:keepNext/>
      <w:numPr>
        <w:ilvl w:val="1"/>
        <w:numId w:val="12"/>
      </w:numPr>
      <w:spacing w:before="120"/>
    </w:pPr>
    <w:rPr>
      <w:rFonts w:ascii="Arial" w:hAnsi="Arial"/>
      <w:b/>
      <w:sz w:val="22"/>
      <w:szCs w:val="24"/>
    </w:rPr>
  </w:style>
  <w:style w:type="paragraph" w:customStyle="1" w:styleId="Bul20">
    <w:name w:val="Bul2"/>
    <w:pPr>
      <w:numPr>
        <w:numId w:val="16"/>
      </w:numPr>
      <w:spacing w:before="120"/>
      <w:jc w:val="both"/>
    </w:pPr>
    <w:rPr>
      <w:rFonts w:ascii="Palatino Linotype" w:hAnsi="Palatino Linotype"/>
    </w:rPr>
  </w:style>
  <w:style w:type="paragraph" w:customStyle="1" w:styleId="Bul3">
    <w:name w:val="Bul3"/>
    <w:pPr>
      <w:numPr>
        <w:numId w:val="11"/>
      </w:numPr>
      <w:spacing w:before="120"/>
    </w:pPr>
    <w:rPr>
      <w:rFonts w:ascii="Palatino Linotype" w:hAnsi="Palatino Linotype"/>
    </w:rPr>
  </w:style>
  <w:style w:type="character" w:customStyle="1" w:styleId="TOC4Char">
    <w:name w:val="TOC 4 Char"/>
    <w:rPr>
      <w:rFonts w:ascii="Arial" w:hAnsi="Arial"/>
      <w:szCs w:val="24"/>
      <w:lang w:val="en-GB" w:eastAsia="en-GB" w:bidi="ar-SA"/>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DocumentSubtitle"/>
    <w:semiHidden/>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pPr>
      <w:tabs>
        <w:tab w:val="right" w:leader="dot" w:pos="9072"/>
      </w:tabs>
      <w:spacing w:before="120"/>
      <w:ind w:left="1134" w:right="567" w:hanging="1134"/>
    </w:pPr>
    <w:rPr>
      <w:rFonts w:ascii="Arial" w:hAnsi="Arial"/>
      <w:sz w:val="22"/>
      <w:szCs w:val="22"/>
    </w:rPr>
  </w:style>
  <w:style w:type="paragraph" w:styleId="FootnoteText0">
    <w:name w:val="footnote text"/>
    <w:basedOn w:val="Normal"/>
    <w:semiHidden/>
    <w:rPr>
      <w:sz w:val="18"/>
      <w:szCs w:val="18"/>
    </w:rPr>
  </w:style>
  <w:style w:type="character" w:styleId="FootnoteReference">
    <w:name w:val="footnote reference"/>
    <w:semiHidden/>
    <w:rPr>
      <w:vertAlign w:val="superscript"/>
    </w:rPr>
  </w:style>
  <w:style w:type="character" w:customStyle="1" w:styleId="paragraphChar">
    <w:name w:val="paragraph Char"/>
    <w:rPr>
      <w:rFonts w:ascii="Palatino Linotype" w:hAnsi="Palatino Linotype"/>
      <w:szCs w:val="22"/>
      <w:lang w:val="en-GB" w:eastAsia="en-GB" w:bidi="ar-SA"/>
    </w:rPr>
  </w:style>
  <w:style w:type="paragraph" w:customStyle="1" w:styleId="listlevel1">
    <w:name w:val="list:level1"/>
    <w:pPr>
      <w:numPr>
        <w:numId w:val="34"/>
      </w:numPr>
      <w:spacing w:before="120"/>
      <w:jc w:val="both"/>
    </w:pPr>
    <w:rPr>
      <w:rFonts w:ascii="Palatino Linotype" w:hAnsi="Palatino Linotype"/>
    </w:rPr>
  </w:style>
  <w:style w:type="paragraph" w:customStyle="1" w:styleId="listlevel2">
    <w:name w:val="list:level2"/>
    <w:pPr>
      <w:numPr>
        <w:ilvl w:val="1"/>
        <w:numId w:val="34"/>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pPr>
      <w:numPr>
        <w:ilvl w:val="2"/>
        <w:numId w:val="34"/>
      </w:numPr>
      <w:spacing w:before="120"/>
      <w:jc w:val="both"/>
    </w:pPr>
    <w:rPr>
      <w:rFonts w:ascii="Palatino Linotype" w:hAnsi="Palatino Linotype"/>
      <w:szCs w:val="24"/>
    </w:rPr>
  </w:style>
  <w:style w:type="paragraph" w:customStyle="1" w:styleId="listlevel4">
    <w:name w:val="list:level4"/>
    <w:pPr>
      <w:numPr>
        <w:ilvl w:val="3"/>
        <w:numId w:val="34"/>
      </w:numPr>
      <w:spacing w:before="60" w:after="60"/>
    </w:pPr>
    <w:rPr>
      <w:rFonts w:ascii="Palatino Linotype" w:hAnsi="Palatino Linotype"/>
      <w:szCs w:val="24"/>
    </w:rPr>
  </w:style>
  <w:style w:type="paragraph" w:customStyle="1" w:styleId="indentpara1">
    <w:name w:val="indentpara1"/>
    <w:pPr>
      <w:spacing w:before="120"/>
      <w:ind w:left="2552"/>
      <w:jc w:val="both"/>
    </w:pPr>
    <w:rPr>
      <w:rFonts w:ascii="Palatino Linotype" w:hAnsi="Palatino Linotype"/>
    </w:rPr>
  </w:style>
  <w:style w:type="paragraph" w:customStyle="1" w:styleId="indentpara2">
    <w:name w:val="indentpara2"/>
    <w:pPr>
      <w:spacing w:before="120"/>
      <w:ind w:left="3119"/>
      <w:jc w:val="both"/>
    </w:pPr>
    <w:rPr>
      <w:rFonts w:ascii="Palatino Linotype" w:hAnsi="Palatino Linotype"/>
    </w:rPr>
  </w:style>
  <w:style w:type="paragraph" w:customStyle="1" w:styleId="indentpara3">
    <w:name w:val="indentpara3"/>
    <w:pPr>
      <w:spacing w:before="120"/>
      <w:ind w:left="3686"/>
      <w:jc w:val="both"/>
    </w:pPr>
    <w:rPr>
      <w:rFonts w:ascii="Palatino Linotype" w:hAnsi="Palatino Linotype"/>
    </w:rPr>
  </w:style>
  <w:style w:type="paragraph" w:customStyle="1" w:styleId="TableFootnote0">
    <w:name w:val="Table:Footnote"/>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ilvl w:val="0"/>
        <w:numId w:val="0"/>
      </w:numPr>
    </w:pPr>
    <w:rPr>
      <w:rFonts w:ascii="Times New Roman" w:hAnsi="Times New Roman"/>
      <w:bCs/>
      <w:szCs w:val="20"/>
    </w:rPr>
  </w:style>
  <w:style w:type="paragraph" w:customStyle="1" w:styleId="Contents">
    <w:name w:val="Contents"/>
    <w:basedOn w:val="Heading0"/>
    <w:pPr>
      <w:tabs>
        <w:tab w:val="left" w:pos="567"/>
      </w:tabs>
    </w:pPr>
  </w:style>
  <w:style w:type="paragraph" w:customStyle="1" w:styleId="Bul40">
    <w:name w:val="Bul4"/>
    <w:pPr>
      <w:numPr>
        <w:numId w:val="17"/>
      </w:numPr>
      <w:spacing w:before="120"/>
      <w:ind w:left="3970" w:hanging="284"/>
    </w:pPr>
    <w:rPr>
      <w:rFonts w:ascii="Palatino Linotype" w:hAnsi="Palatino Linotype"/>
    </w:rPr>
  </w:style>
  <w:style w:type="paragraph" w:customStyle="1" w:styleId="DocumentNumber">
    <w:name w:val="Document Number"/>
    <w:next w:val="Date"/>
    <w:semiHidden/>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rPr>
      <w:rFonts w:ascii="Arial" w:hAnsi="Arial"/>
      <w:b/>
      <w:bCs/>
      <w:color w:val="000000"/>
      <w:sz w:val="24"/>
      <w:szCs w:val="24"/>
      <w:lang w:val="en-GB" w:eastAsia="nl-NL" w:bidi="ar-SA"/>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pPr>
      <w:jc w:val="right"/>
    </w:pPr>
    <w:rPr>
      <w:rFonts w:ascii="Arial" w:hAnsi="Arial"/>
      <w:sz w:val="22"/>
      <w:szCs w:val="22"/>
    </w:rPr>
  </w:style>
  <w:style w:type="character" w:customStyle="1" w:styleId="Heading0Char">
    <w:name w:val="Heading 0 Char"/>
    <w:rPr>
      <w:rFonts w:ascii="Arial" w:hAnsi="Arial"/>
      <w:b/>
      <w:sz w:val="40"/>
      <w:szCs w:val="24"/>
      <w:lang w:val="en-GB" w:eastAsia="en-GB" w:bidi="ar-SA"/>
    </w:rPr>
  </w:style>
  <w:style w:type="paragraph" w:customStyle="1" w:styleId="TableNote">
    <w:name w:val="Table:Note"/>
    <w:basedOn w:val="TablecellLEFT"/>
    <w:rsid w:val="007C492D"/>
    <w:pPr>
      <w:tabs>
        <w:tab w:val="left" w:pos="1134"/>
      </w:tabs>
      <w:spacing w:before="60"/>
      <w:ind w:left="851" w:hanging="851"/>
    </w:pPr>
  </w:style>
  <w:style w:type="paragraph" w:customStyle="1" w:styleId="CaptionAnnexFigure">
    <w:name w:val="Caption:Annex Figure"/>
    <w:next w:val="paragraph"/>
    <w:rsid w:val="004F4164"/>
    <w:pPr>
      <w:numPr>
        <w:ilvl w:val="7"/>
        <w:numId w:val="189"/>
      </w:numPr>
      <w:spacing w:before="240"/>
      <w:jc w:val="center"/>
    </w:pPr>
    <w:rPr>
      <w:rFonts w:ascii="Palatino Linotype" w:hAnsi="Palatino Linotype"/>
      <w:b/>
      <w:sz w:val="24"/>
      <w:szCs w:val="24"/>
    </w:rPr>
  </w:style>
  <w:style w:type="paragraph" w:customStyle="1" w:styleId="CaptionAnnexTable">
    <w:name w:val="Caption:Annex Table"/>
    <w:pPr>
      <w:keepNext/>
      <w:numPr>
        <w:ilvl w:val="8"/>
        <w:numId w:val="189"/>
      </w:numPr>
      <w:spacing w:before="240"/>
      <w:jc w:val="center"/>
    </w:pPr>
    <w:rPr>
      <w:rFonts w:ascii="Palatino Linotype" w:hAnsi="Palatino Linotype"/>
      <w:b/>
      <w:sz w:val="22"/>
      <w:szCs w:val="22"/>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customStyle="1" w:styleId="bul1">
    <w:name w:val="bul:1"/>
    <w:autoRedefine/>
    <w:pPr>
      <w:numPr>
        <w:numId w:val="26"/>
      </w:numPr>
      <w:tabs>
        <w:tab w:val="clear" w:pos="3640"/>
        <w:tab w:val="num" w:pos="2444"/>
        <w:tab w:val="left" w:pos="3883"/>
        <w:tab w:val="left" w:pos="5323"/>
        <w:tab w:val="left" w:pos="6763"/>
      </w:tabs>
      <w:autoSpaceDE w:val="0"/>
      <w:autoSpaceDN w:val="0"/>
      <w:adjustRightInd w:val="0"/>
      <w:spacing w:after="79" w:line="240" w:lineRule="atLeast"/>
      <w:ind w:left="2444" w:hanging="403"/>
      <w:jc w:val="both"/>
    </w:pPr>
    <w:rPr>
      <w:rFonts w:ascii="NewCenturySchlbk" w:hAnsi="NewCenturySchlbk"/>
      <w:lang w:eastAsia="en-US"/>
    </w:rPr>
  </w:style>
  <w:style w:type="paragraph" w:customStyle="1" w:styleId="bul2">
    <w:name w:val="bul:2"/>
    <w:pPr>
      <w:numPr>
        <w:numId w:val="8"/>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pPr>
      <w:numPr>
        <w:numId w:val="1"/>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bul4">
    <w:name w:val="bul:4"/>
    <w:pPr>
      <w:numPr>
        <w:numId w:val="7"/>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contentstitle">
    <w:name w:val="contents:title"/>
    <w:basedOn w:val="Normal"/>
    <w:rsid w:val="009F15CC"/>
    <w:pPr>
      <w:keepNext/>
      <w:keepLines/>
      <w:pageBreakBefore/>
      <w:pBdr>
        <w:bottom w:val="single" w:sz="12" w:space="1" w:color="auto"/>
      </w:pBdr>
      <w:autoSpaceDE w:val="0"/>
      <w:autoSpaceDN w:val="0"/>
      <w:adjustRightInd w:val="0"/>
      <w:spacing w:before="1560" w:after="1644" w:line="639" w:lineRule="exact"/>
      <w:jc w:val="right"/>
      <w:outlineLvl w:val="0"/>
    </w:pPr>
    <w:rPr>
      <w:rFonts w:ascii="AvantGarde Bk BT" w:hAnsi="AvantGarde Bk BT"/>
      <w:b/>
      <w:bCs/>
      <w:sz w:val="40"/>
      <w:szCs w:val="40"/>
      <w:lang w:eastAsia="en-US"/>
    </w:rPr>
  </w:style>
  <w:style w:type="paragraph" w:customStyle="1" w:styleId="definitionnum">
    <w:name w:val="definition:num"/>
    <w:basedOn w:val="Normal"/>
    <w:rsid w:val="0092724F"/>
    <w:pPr>
      <w:keepNext/>
      <w:keepLines/>
      <w:numPr>
        <w:ilvl w:val="6"/>
        <w:numId w:val="9"/>
      </w:numPr>
      <w:tabs>
        <w:tab w:val="left" w:pos="4558"/>
        <w:tab w:val="left" w:pos="5998"/>
        <w:tab w:val="left" w:pos="7438"/>
      </w:tabs>
      <w:autoSpaceDE w:val="0"/>
      <w:autoSpaceDN w:val="0"/>
      <w:adjustRightInd w:val="0"/>
      <w:spacing w:before="102" w:line="288" w:lineRule="atLeast"/>
      <w:ind w:left="3341"/>
    </w:pPr>
    <w:rPr>
      <w:rFonts w:ascii="AvantGarde Bk BT" w:hAnsi="AvantGarde Bk BT"/>
      <w:b/>
      <w:bCs/>
      <w:sz w:val="20"/>
      <w:szCs w:val="20"/>
      <w:lang w:eastAsia="en-US"/>
    </w:rPr>
  </w:style>
  <w:style w:type="paragraph" w:customStyle="1" w:styleId="definitionterm">
    <w:name w:val="definition:term"/>
    <w:next w:val="definitiontext"/>
    <w:pPr>
      <w:keepNext/>
      <w:keepLines/>
      <w:tabs>
        <w:tab w:val="left" w:pos="2041"/>
        <w:tab w:val="left" w:pos="3481"/>
        <w:tab w:val="left" w:pos="4921"/>
        <w:tab w:val="left" w:pos="6361"/>
      </w:tabs>
      <w:autoSpaceDE w:val="0"/>
      <w:autoSpaceDN w:val="0"/>
      <w:adjustRightInd w:val="0"/>
      <w:spacing w:line="240" w:lineRule="atLeast"/>
      <w:ind w:left="2041"/>
      <w:outlineLvl w:val="2"/>
    </w:pPr>
    <w:rPr>
      <w:rFonts w:ascii="AvantGarde Bk BT" w:hAnsi="AvantGarde Bk BT"/>
      <w:b/>
      <w:bCs/>
      <w:lang w:eastAsia="en-US"/>
    </w:rPr>
  </w:style>
  <w:style w:type="paragraph" w:customStyle="1" w:styleId="definitiontext">
    <w:name w:val="definition:text"/>
    <w:next w:val="definitionnum"/>
    <w:autoRedefine/>
    <w:pPr>
      <w:numPr>
        <w:numId w:val="19"/>
      </w:numPr>
      <w:tabs>
        <w:tab w:val="clear" w:pos="3955"/>
        <w:tab w:val="left" w:pos="2041"/>
        <w:tab w:val="left" w:pos="3481"/>
        <w:tab w:val="left" w:pos="4921"/>
        <w:tab w:val="left" w:pos="6361"/>
      </w:tabs>
      <w:autoSpaceDE w:val="0"/>
      <w:autoSpaceDN w:val="0"/>
      <w:adjustRightInd w:val="0"/>
      <w:spacing w:after="79" w:line="240" w:lineRule="atLeast"/>
      <w:ind w:left="2041" w:firstLine="0"/>
      <w:jc w:val="both"/>
    </w:pPr>
    <w:rPr>
      <w:rFonts w:ascii="NewCenturySchlbk" w:hAnsi="NewCenturySchlbk"/>
      <w:lang w:eastAsia="en-US"/>
    </w:rPr>
  </w:style>
  <w:style w:type="paragraph" w:customStyle="1" w:styleId="equation">
    <w:name w:val="equation"/>
    <w:autoRedefine/>
    <w:pPr>
      <w:numPr>
        <w:numId w:val="20"/>
      </w:numPr>
      <w:tabs>
        <w:tab w:val="clear" w:pos="4238"/>
        <w:tab w:val="left" w:pos="2041"/>
        <w:tab w:val="left" w:pos="3481"/>
        <w:tab w:val="left" w:pos="4921"/>
        <w:tab w:val="left" w:pos="6361"/>
      </w:tabs>
      <w:autoSpaceDE w:val="0"/>
      <w:autoSpaceDN w:val="0"/>
      <w:adjustRightInd w:val="0"/>
      <w:spacing w:before="79" w:after="79" w:line="240" w:lineRule="atLeast"/>
      <w:ind w:left="2041" w:firstLine="0"/>
      <w:jc w:val="center"/>
    </w:pPr>
    <w:rPr>
      <w:rFonts w:ascii="NewCenturySchlbk" w:hAnsi="NewCenturySchlbk"/>
      <w:lang w:eastAsia="en-US"/>
    </w:rPr>
  </w:style>
  <w:style w:type="paragraph" w:customStyle="1" w:styleId="equationwheretext">
    <w:name w:val="equation:wheretext"/>
    <w:autoRedefine/>
    <w:pPr>
      <w:numPr>
        <w:numId w:val="18"/>
      </w:numPr>
      <w:tabs>
        <w:tab w:val="clear" w:pos="0"/>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autoRedefine/>
    <w:pPr>
      <w:tabs>
        <w:tab w:val="left" w:pos="3402"/>
        <w:tab w:val="num" w:pos="3955"/>
        <w:tab w:val="left" w:pos="4122"/>
        <w:tab w:val="left" w:pos="5562"/>
      </w:tabs>
      <w:autoSpaceDE w:val="0"/>
      <w:autoSpaceDN w:val="0"/>
      <w:adjustRightInd w:val="0"/>
      <w:spacing w:after="79" w:line="240" w:lineRule="atLeast"/>
      <w:ind w:left="3402" w:right="567" w:hanging="1247"/>
      <w:jc w:val="both"/>
    </w:pPr>
    <w:rPr>
      <w:rFonts w:ascii="NewCenturySchlbk" w:hAnsi="NewCenturySchlbk"/>
      <w:lang w:eastAsia="en-US"/>
    </w:rPr>
  </w:style>
  <w:style w:type="paragraph" w:customStyle="1" w:styleId="examplenonum">
    <w:name w:val="example:nonum"/>
    <w:autoRedefine/>
    <w:pPr>
      <w:tabs>
        <w:tab w:val="left" w:pos="3402"/>
        <w:tab w:val="left" w:pos="4122"/>
        <w:tab w:val="left" w:pos="4649"/>
        <w:tab w:val="num" w:pos="4820"/>
        <w:tab w:val="left" w:pos="5562"/>
      </w:tabs>
      <w:autoSpaceDE w:val="0"/>
      <w:autoSpaceDN w:val="0"/>
      <w:adjustRightInd w:val="0"/>
      <w:spacing w:after="79" w:line="240" w:lineRule="atLeast"/>
      <w:ind w:left="4820" w:right="567" w:hanging="2268"/>
      <w:jc w:val="both"/>
    </w:pPr>
    <w:rPr>
      <w:rFonts w:ascii="NewCenturySchlbk" w:hAnsi="NewCenturySchlbk"/>
      <w:lang w:eastAsia="en-US"/>
    </w:rPr>
  </w:style>
  <w:style w:type="paragraph" w:customStyle="1" w:styleId="figtitle">
    <w:name w:val="figtitle"/>
    <w:next w:val="paragraph"/>
    <w:pPr>
      <w:numPr>
        <w:numId w:val="2"/>
      </w:numPr>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titleannex">
    <w:name w:val="figtitle:annex"/>
    <w:next w:val="paragraph"/>
    <w:pPr>
      <w:numPr>
        <w:ilvl w:val="4"/>
        <w:numId w:val="11"/>
      </w:num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uretext">
    <w:name w:val="figure:text"/>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
    <w:name w:val="footnote:text"/>
    <w:pPr>
      <w:numPr>
        <w:numId w:val="28"/>
      </w:numPr>
      <w:tabs>
        <w:tab w:val="clear" w:pos="2804"/>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autoRedefine/>
    <w:pPr>
      <w:numPr>
        <w:numId w:val="24"/>
      </w:numPr>
      <w:tabs>
        <w:tab w:val="clear" w:pos="2444"/>
        <w:tab w:val="left" w:pos="2443"/>
        <w:tab w:val="left" w:pos="3883"/>
        <w:tab w:val="left" w:pos="5323"/>
        <w:tab w:val="left" w:pos="6763"/>
      </w:tabs>
      <w:autoSpaceDE w:val="0"/>
      <w:autoSpaceDN w:val="0"/>
      <w:adjustRightInd w:val="0"/>
      <w:spacing w:after="79" w:line="240" w:lineRule="atLeast"/>
      <w:ind w:firstLine="0"/>
      <w:jc w:val="both"/>
    </w:pPr>
    <w:rPr>
      <w:rFonts w:ascii="NewCenturySchlbk" w:hAnsi="NewCenturySchlbk"/>
      <w:lang w:eastAsia="en-US"/>
    </w:rPr>
  </w:style>
  <w:style w:type="paragraph" w:customStyle="1" w:styleId="level0Title">
    <w:name w:val="level0:Title"/>
    <w:pPr>
      <w:numPr>
        <w:numId w:val="29"/>
      </w:numPr>
      <w:tabs>
        <w:tab w:val="clear" w:pos="2765"/>
        <w:tab w:val="left" w:pos="0"/>
        <w:tab w:val="left" w:pos="1440"/>
        <w:tab w:val="left" w:pos="2880"/>
        <w:tab w:val="left" w:pos="4320"/>
      </w:tabs>
      <w:autoSpaceDE w:val="0"/>
      <w:autoSpaceDN w:val="0"/>
      <w:adjustRightInd w:val="0"/>
      <w:spacing w:after="58" w:line="278" w:lineRule="atLeast"/>
      <w:ind w:left="0" w:firstLine="0"/>
      <w:jc w:val="both"/>
    </w:pPr>
    <w:rPr>
      <w:rFonts w:ascii="Chicago" w:hAnsi="Chicago"/>
      <w:sz w:val="24"/>
      <w:szCs w:val="24"/>
      <w:lang w:eastAsia="en-US"/>
    </w:rPr>
  </w:style>
  <w:style w:type="paragraph" w:customStyle="1" w:styleId="level1Title">
    <w:name w:val="level1:Title"/>
    <w:pPr>
      <w:numPr>
        <w:numId w:val="25"/>
      </w:numPr>
      <w:tabs>
        <w:tab w:val="clear" w:pos="3233"/>
        <w:tab w:val="left" w:pos="0"/>
        <w:tab w:val="left" w:pos="1440"/>
        <w:tab w:val="num" w:pos="2804"/>
        <w:tab w:val="left" w:pos="2880"/>
        <w:tab w:val="left" w:pos="4320"/>
      </w:tabs>
      <w:autoSpaceDE w:val="0"/>
      <w:autoSpaceDN w:val="0"/>
      <w:adjustRightInd w:val="0"/>
      <w:spacing w:before="20" w:after="58" w:line="278" w:lineRule="atLeast"/>
      <w:ind w:left="2761" w:hanging="317"/>
      <w:jc w:val="both"/>
    </w:pPr>
    <w:rPr>
      <w:rFonts w:ascii="Century Schoolbook SWA" w:hAnsi="Century Schoolbook SWA"/>
      <w:szCs w:val="24"/>
      <w:lang w:eastAsia="en-US"/>
    </w:rPr>
  </w:style>
  <w:style w:type="paragraph" w:customStyle="1" w:styleId="noindentparagraph">
    <w:name w:val="noindent:paragraph"/>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nonum">
    <w:name w:val="note:nonum"/>
    <w:autoRedefine/>
    <w:pPr>
      <w:numPr>
        <w:numId w:val="31"/>
      </w:numPr>
      <w:tabs>
        <w:tab w:val="left" w:pos="3261"/>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referencepara">
    <w:name w:val="referencepara"/>
    <w:autoRedefine/>
    <w:pPr>
      <w:numPr>
        <w:numId w:val="23"/>
      </w:numPr>
      <w:tabs>
        <w:tab w:val="clear" w:pos="0"/>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
    <w:name w:val="table:footnote"/>
    <w:pPr>
      <w:numPr>
        <w:numId w:val="22"/>
      </w:numPr>
      <w:tabs>
        <w:tab w:val="clear" w:pos="720"/>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basedOn w:val="figtitleannex"/>
    <w:next w:val="paragraph"/>
    <w:pPr>
      <w:numPr>
        <w:ilvl w:val="0"/>
        <w:numId w:val="21"/>
      </w:numPr>
      <w:tabs>
        <w:tab w:val="clear" w:pos="720"/>
      </w:tabs>
      <w:ind w:left="0" w:firstLine="0"/>
    </w:pPr>
  </w:style>
  <w:style w:type="paragraph" w:customStyle="1" w:styleId="tableheadnormal">
    <w:name w:val="table:head:normal"/>
    <w:next w:val="Normal"/>
    <w:pPr>
      <w:keepNext/>
      <w:keepLines/>
      <w:numPr>
        <w:numId w:val="6"/>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tablenotec">
    <w:name w:val="table:note:c"/>
    <w:pPr>
      <w:numPr>
        <w:numId w:val="5"/>
      </w:numPr>
      <w:tabs>
        <w:tab w:val="left" w:pos="1684"/>
        <w:tab w:val="left" w:pos="2160"/>
        <w:tab w:val="left" w:pos="2880"/>
      </w:tabs>
      <w:autoSpaceDE w:val="0"/>
      <w:autoSpaceDN w:val="0"/>
      <w:adjustRightInd w:val="0"/>
      <w:spacing w:before="48" w:after="100" w:afterAutospacing="1" w:line="192" w:lineRule="atLeast"/>
      <w:jc w:val="both"/>
    </w:pPr>
    <w:rPr>
      <w:rFonts w:ascii="NewCenturySchlbk" w:hAnsi="NewCenturySchlbk"/>
      <w:sz w:val="16"/>
      <w:szCs w:val="16"/>
      <w:lang w:eastAsia="en-US"/>
    </w:rPr>
  </w:style>
  <w:style w:type="paragraph" w:customStyle="1" w:styleId="tablenotenonum">
    <w:name w:val="table:note:nonum"/>
    <w:next w:val="Normal"/>
    <w:autoRedefine/>
    <w:pPr>
      <w:numPr>
        <w:numId w:val="4"/>
      </w:numPr>
      <w:tabs>
        <w:tab w:val="left" w:pos="1440"/>
        <w:tab w:val="left" w:pos="2160"/>
        <w:tab w:val="left" w:pos="2880"/>
      </w:tabs>
      <w:autoSpaceDE w:val="0"/>
      <w:autoSpaceDN w:val="0"/>
      <w:adjustRightInd w:val="0"/>
      <w:spacing w:after="79" w:line="178" w:lineRule="atLeast"/>
    </w:pPr>
    <w:rPr>
      <w:rFonts w:ascii="NewCenturySchlbk" w:hAnsi="NewCenturySchlbk"/>
      <w:sz w:val="16"/>
      <w:szCs w:val="16"/>
      <w:lang w:eastAsia="en-US"/>
    </w:rPr>
  </w:style>
  <w:style w:type="paragraph" w:styleId="TOC8">
    <w:name w:val="toc 8"/>
    <w:basedOn w:val="Normal"/>
    <w:next w:val="Normal"/>
    <w:autoRedefine/>
    <w:semiHidden/>
    <w:pPr>
      <w:ind w:left="1680"/>
    </w:p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699"/>
      <w:outlineLvl w:val="0"/>
    </w:pPr>
    <w:rPr>
      <w:rFonts w:ascii="AvantGarde Bk BT" w:hAnsi="AvantGarde Bk BT"/>
      <w:b/>
      <w:sz w:val="72"/>
      <w:szCs w:val="72"/>
      <w:lang w:eastAsia="en-US"/>
    </w:rPr>
  </w:style>
  <w:style w:type="paragraph" w:customStyle="1" w:styleId="titlenumber">
    <w:name w:val="title:number"/>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eastAsia="en-US"/>
    </w:rPr>
  </w:style>
  <w:style w:type="paragraph" w:customStyle="1" w:styleId="titlesub">
    <w:name w:val="title:sub"/>
    <w:pPr>
      <w:tabs>
        <w:tab w:val="left" w:pos="1701"/>
        <w:tab w:val="num" w:pos="2804"/>
        <w:tab w:val="left" w:pos="3141"/>
        <w:tab w:val="left" w:pos="4581"/>
        <w:tab w:val="left" w:pos="6021"/>
      </w:tabs>
      <w:autoSpaceDE w:val="0"/>
      <w:autoSpaceDN w:val="0"/>
      <w:adjustRightInd w:val="0"/>
      <w:spacing w:after="1200"/>
      <w:ind w:left="1701" w:hanging="317"/>
      <w:outlineLvl w:val="0"/>
    </w:pPr>
    <w:rPr>
      <w:rFonts w:ascii="AvantGarde Bk BT" w:hAnsi="AvantGarde Bk BT"/>
      <w:b/>
      <w:bCs/>
      <w:sz w:val="36"/>
      <w:szCs w:val="40"/>
      <w:lang w:eastAsia="en-US"/>
    </w:rPr>
  </w:style>
  <w:style w:type="paragraph" w:styleId="TOC9">
    <w:name w:val="toc 9"/>
    <w:basedOn w:val="Normal"/>
    <w:next w:val="Normal"/>
    <w:autoRedefine/>
    <w:semiHidden/>
    <w:pPr>
      <w:ind w:left="1920"/>
    </w:pPr>
  </w:style>
  <w:style w:type="paragraph" w:customStyle="1" w:styleId="headerleft">
    <w:name w:val="header:left"/>
    <w:basedOn w:val="Header"/>
    <w:next w:val="Header"/>
    <w:pPr>
      <w:tabs>
        <w:tab w:val="clear" w:pos="4153"/>
        <w:tab w:val="clear" w:pos="8306"/>
      </w:tabs>
      <w:jc w:val="left"/>
    </w:pPr>
    <w:rPr>
      <w:rFonts w:ascii="AvantGarde Bk BT" w:hAnsi="AvantGarde Bk BT"/>
      <w:noProof/>
      <w:sz w:val="20"/>
      <w:szCs w:val="20"/>
      <w:lang w:val="fr-FR" w:eastAsia="de-DE"/>
    </w:rPr>
  </w:style>
  <w:style w:type="paragraph" w:styleId="DocumentMap">
    <w:name w:val="Document Map"/>
    <w:basedOn w:val="Normal"/>
    <w:semiHidden/>
    <w:pPr>
      <w:shd w:val="clear" w:color="auto" w:fill="000080"/>
    </w:pPr>
    <w:rPr>
      <w:rFonts w:ascii="Tahoma" w:hAnsi="Tahoma" w:cs="Tahoma"/>
    </w:rPr>
  </w:style>
  <w:style w:type="paragraph" w:customStyle="1" w:styleId="requirebulac">
    <w:name w:val="require:bulac"/>
    <w:basedOn w:val="Normal"/>
    <w:rsid w:val="00AC05E6"/>
    <w:pPr>
      <w:numPr>
        <w:ilvl w:val="1"/>
        <w:numId w:val="33"/>
      </w:numPr>
      <w:tabs>
        <w:tab w:val="left" w:pos="3883"/>
        <w:tab w:val="left" w:pos="5323"/>
        <w:tab w:val="left" w:pos="6763"/>
      </w:tabs>
      <w:autoSpaceDE w:val="0"/>
      <w:autoSpaceDN w:val="0"/>
      <w:adjustRightInd w:val="0"/>
      <w:spacing w:after="79" w:line="240" w:lineRule="atLeast"/>
      <w:jc w:val="both"/>
    </w:pPr>
    <w:rPr>
      <w:rFonts w:ascii="NewCenturySchlbk" w:hAnsi="NewCenturySchlbk"/>
    </w:rPr>
  </w:style>
  <w:style w:type="paragraph" w:customStyle="1" w:styleId="requirebul1">
    <w:name w:val="require:bul1"/>
    <w:basedOn w:val="bul1"/>
    <w:pPr>
      <w:ind w:left="2448"/>
    </w:pPr>
  </w:style>
  <w:style w:type="paragraph" w:customStyle="1" w:styleId="requirebul2">
    <w:name w:val="require:bul2"/>
    <w:basedOn w:val="bul2"/>
    <w:pPr>
      <w:tabs>
        <w:tab w:val="left" w:pos="2765"/>
      </w:tabs>
      <w:ind w:left="2765"/>
    </w:pPr>
  </w:style>
  <w:style w:type="paragraph" w:customStyle="1" w:styleId="requirebul3">
    <w:name w:val="require:bul3"/>
    <w:basedOn w:val="bul30"/>
  </w:style>
  <w:style w:type="paragraph" w:customStyle="1" w:styleId="requireindentpara">
    <w:name w:val="require:indentpara"/>
    <w:basedOn w:val="indentpara"/>
  </w:style>
  <w:style w:type="character" w:customStyle="1" w:styleId="requirebulac2Char">
    <w:name w:val="require:bulac2 Char"/>
    <w:rPr>
      <w:rFonts w:ascii="Palatino Linotype" w:hAnsi="Palatino Linotype"/>
      <w:sz w:val="24"/>
      <w:szCs w:val="24"/>
      <w:lang w:val="en-GB" w:eastAsia="en-GB" w:bidi="ar-SA"/>
    </w:rPr>
  </w:style>
  <w:style w:type="paragraph" w:customStyle="1" w:styleId="requirebul4">
    <w:name w:val="require:bul4"/>
    <w:basedOn w:val="bul4"/>
  </w:style>
  <w:style w:type="paragraph" w:customStyle="1" w:styleId="expectedbulas">
    <w:name w:val="expected:bulas"/>
    <w:pPr>
      <w:keepNext/>
      <w:keepLines/>
      <w:tabs>
        <w:tab w:val="left" w:pos="3874"/>
        <w:tab w:val="left" w:pos="4139"/>
        <w:tab w:val="left" w:pos="5579"/>
        <w:tab w:val="left" w:pos="7019"/>
        <w:tab w:val="left" w:pos="8459"/>
      </w:tabs>
      <w:autoSpaceDE w:val="0"/>
      <w:autoSpaceDN w:val="0"/>
      <w:adjustRightInd w:val="0"/>
      <w:spacing w:after="79" w:line="240" w:lineRule="atLeast"/>
      <w:ind w:left="4148" w:hanging="2074"/>
      <w:jc w:val="both"/>
    </w:pPr>
    <w:rPr>
      <w:rFonts w:ascii="NewCenturySchlbk" w:hAnsi="NewCenturySchlbk" w:cs="NewCenturySchlbk"/>
      <w:i/>
      <w:iCs/>
      <w:lang w:eastAsia="en-US"/>
    </w:rPr>
  </w:style>
  <w:style w:type="character" w:customStyle="1" w:styleId="expectedbulasChar">
    <w:name w:val="expected:bulas Char"/>
    <w:rPr>
      <w:rFonts w:ascii="NewCenturySchlbk" w:hAnsi="NewCenturySchlbk" w:cs="NewCenturySchlbk"/>
      <w:i/>
      <w:iCs/>
      <w:lang w:val="en-GB" w:eastAsia="en-US" w:bidi="ar-SA"/>
    </w:rPr>
  </w:style>
  <w:style w:type="paragraph" w:customStyle="1" w:styleId="expectedbulac">
    <w:name w:val="expected:bulac"/>
    <w:pPr>
      <w:keepLines/>
      <w:numPr>
        <w:numId w:val="27"/>
      </w:numPr>
      <w:tabs>
        <w:tab w:val="clear" w:pos="720"/>
        <w:tab w:val="left" w:pos="4139"/>
        <w:tab w:val="left" w:pos="5579"/>
        <w:tab w:val="left" w:pos="7019"/>
        <w:tab w:val="left" w:pos="8459"/>
      </w:tabs>
      <w:autoSpaceDE w:val="0"/>
      <w:autoSpaceDN w:val="0"/>
      <w:adjustRightInd w:val="0"/>
      <w:spacing w:after="79" w:line="240" w:lineRule="atLeast"/>
      <w:ind w:left="4139" w:hanging="283"/>
      <w:jc w:val="both"/>
    </w:pPr>
    <w:rPr>
      <w:rFonts w:ascii="NewCenturySchlbk" w:hAnsi="NewCenturySchlbk" w:cs="NewCenturySchlbk"/>
      <w:i/>
      <w:iCs/>
      <w:lang w:eastAsia="en-US"/>
    </w:rPr>
  </w:style>
  <w:style w:type="paragraph" w:customStyle="1" w:styleId="req1">
    <w:name w:val="req:1"/>
    <w:basedOn w:val="reqnum"/>
    <w:pPr>
      <w:numPr>
        <w:numId w:val="30"/>
      </w:numPr>
    </w:pPr>
    <w:rPr>
      <w:sz w:val="20"/>
    </w:rPr>
  </w:style>
  <w:style w:type="paragraph" w:customStyle="1" w:styleId="reqnum">
    <w:name w:val="req:num"/>
    <w:basedOn w:val="paragraph"/>
    <w:pPr>
      <w:keepNext/>
      <w:widowControl w:val="0"/>
      <w:spacing w:before="60" w:after="60"/>
      <w:ind w:left="0"/>
    </w:pPr>
    <w:rPr>
      <w:b/>
      <w:iCs/>
      <w:sz w:val="24"/>
    </w:rPr>
  </w:style>
  <w:style w:type="paragraph" w:customStyle="1" w:styleId="leafNormal">
    <w:name w:val="leafNormal"/>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81" w:line="231" w:lineRule="atLeast"/>
    </w:pPr>
    <w:rPr>
      <w:rFonts w:ascii="NewCenturySchlbk" w:hAnsi="NewCenturySchlbk" w:cs="NewCenturySchlbk"/>
    </w:rPr>
  </w:style>
  <w:style w:type="paragraph" w:customStyle="1" w:styleId="defpara">
    <w:name w:val="defpara"/>
    <w:pPr>
      <w:tabs>
        <w:tab w:val="left" w:pos="2608"/>
        <w:tab w:val="left" w:pos="4048"/>
        <w:tab w:val="left" w:pos="5488"/>
        <w:tab w:val="left" w:pos="6928"/>
        <w:tab w:val="left" w:pos="7200"/>
        <w:tab w:val="left" w:pos="7920"/>
      </w:tabs>
      <w:autoSpaceDE w:val="0"/>
      <w:autoSpaceDN w:val="0"/>
      <w:adjustRightInd w:val="0"/>
      <w:spacing w:after="79" w:line="231" w:lineRule="atLeast"/>
      <w:ind w:left="2608"/>
      <w:jc w:val="both"/>
    </w:pPr>
    <w:rPr>
      <w:rFonts w:ascii="NewCenturySchlbk" w:hAnsi="NewCenturySchlbk" w:cs="NewCenturySchlbk"/>
      <w:b/>
      <w:bCs/>
      <w:lang w:val="en-US"/>
    </w:rPr>
  </w:style>
  <w:style w:type="paragraph" w:customStyle="1" w:styleId="figuregraphic">
    <w:name w:val="figure:graphi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9" w:line="231" w:lineRule="atLeast"/>
      <w:ind w:right="-397"/>
      <w:jc w:val="center"/>
    </w:pPr>
    <w:rPr>
      <w:rFonts w:ascii="NewCenturySchlbk" w:hAnsi="NewCenturySchlbk" w:cs="NewCenturySchlbk"/>
    </w:rPr>
  </w:style>
  <w:style w:type="paragraph" w:customStyle="1" w:styleId="notes">
    <w:name w:val="note:s"/>
    <w:pPr>
      <w:tabs>
        <w:tab w:val="left" w:pos="3402"/>
        <w:tab w:val="left" w:pos="4366"/>
        <w:tab w:val="left" w:pos="4842"/>
        <w:tab w:val="left" w:pos="5562"/>
      </w:tabs>
      <w:autoSpaceDE w:val="0"/>
      <w:autoSpaceDN w:val="0"/>
      <w:adjustRightInd w:val="0"/>
      <w:spacing w:after="79" w:line="240" w:lineRule="atLeast"/>
      <w:ind w:left="3402" w:right="567" w:hanging="907"/>
      <w:jc w:val="both"/>
    </w:pPr>
    <w:rPr>
      <w:rFonts w:ascii="NewCenturySchlbk" w:hAnsi="NewCenturySchlbk" w:cs="NewCenturySchlbk"/>
    </w:rPr>
  </w:style>
  <w:style w:type="paragraph" w:customStyle="1" w:styleId="referenceparaECSS">
    <w:name w:val="referencepara:ECSS"/>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rPr>
  </w:style>
  <w:style w:type="paragraph" w:customStyle="1" w:styleId="requirebulas">
    <w:name w:val="require:bulas"/>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cs="NewCenturySchlbk"/>
    </w:rPr>
  </w:style>
  <w:style w:type="paragraph" w:customStyle="1" w:styleId="requirebulas2">
    <w:name w:val="require:bulas2"/>
    <w:pPr>
      <w:tabs>
        <w:tab w:val="left" w:pos="2761"/>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cs="NewCenturySchlbk"/>
    </w:rPr>
  </w:style>
  <w:style w:type="paragraph" w:customStyle="1" w:styleId="DRD0">
    <w:name w:val="DRD0"/>
    <w:pPr>
      <w:numPr>
        <w:numId w:val="32"/>
      </w:numPr>
    </w:pPr>
    <w:rPr>
      <w:sz w:val="6"/>
      <w:lang w:eastAsia="en-US"/>
    </w:rPr>
  </w:style>
  <w:style w:type="paragraph" w:customStyle="1" w:styleId="DRD3">
    <w:name w:val="DRD3"/>
    <w:rsid w:val="00B3477A"/>
    <w:pPr>
      <w:spacing w:before="120"/>
      <w:ind w:left="1985"/>
    </w:pPr>
    <w:rPr>
      <w:rFonts w:ascii="Palatino Linotype" w:hAnsi="Palatino Linotype"/>
      <w:szCs w:val="24"/>
    </w:rPr>
  </w:style>
  <w:style w:type="paragraph" w:customStyle="1" w:styleId="paragraph2">
    <w:name w:val="paragraph2"/>
    <w:basedOn w:val="paragraph"/>
    <w:pPr>
      <w:spacing w:after="120"/>
      <w:ind w:left="2608"/>
    </w:pPr>
  </w:style>
  <w:style w:type="character" w:customStyle="1" w:styleId="requirebulacChar">
    <w:name w:val="require:bulac Char"/>
    <w:rPr>
      <w:rFonts w:ascii="NewCenturySchlbk" w:hAnsi="NewCenturySchlbk"/>
      <w:sz w:val="24"/>
      <w:szCs w:val="24"/>
      <w:lang w:val="en-GB" w:eastAsia="en-GB" w:bidi="ar-SA"/>
    </w:rPr>
  </w:style>
  <w:style w:type="paragraph" w:customStyle="1" w:styleId="require1">
    <w:name w:val="require:1"/>
    <w:basedOn w:val="require"/>
    <w:pPr>
      <w:ind w:left="2381"/>
    </w:pPr>
  </w:style>
  <w:style w:type="character" w:customStyle="1" w:styleId="requireChar">
    <w:name w:val="require Char"/>
    <w:rPr>
      <w:rFonts w:ascii="Palatino Linotype" w:hAnsi="Palatino Linotype"/>
      <w:szCs w:val="24"/>
      <w:lang w:val="en-GB" w:eastAsia="en-GB" w:bidi="ar-SA"/>
    </w:rPr>
  </w:style>
  <w:style w:type="paragraph" w:customStyle="1" w:styleId="EXPECTEDOUTPUTCONT">
    <w:name w:val="EXPECTED OUTPUT:CONT"/>
    <w:basedOn w:val="Normal"/>
    <w:autoRedefine/>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paragraph" w:customStyle="1" w:styleId="NOTETABLE-CELL">
    <w:name w:val="NOTE:TABLE-CELL"/>
    <w:basedOn w:val="NOTE"/>
    <w:pPr>
      <w:numPr>
        <w:numId w:val="0"/>
      </w:numPr>
      <w:tabs>
        <w:tab w:val="left" w:pos="851"/>
      </w:tabs>
      <w:spacing w:before="60" w:after="60"/>
      <w:ind w:right="113"/>
    </w:pPr>
  </w:style>
  <w:style w:type="paragraph" w:customStyle="1" w:styleId="EXPECTEDOUTPUTTEXT">
    <w:name w:val="EXPECTED OUTPUT:TEXT"/>
    <w:basedOn w:val="EXPECTEDOUTPUT"/>
    <w:pPr>
      <w:numPr>
        <w:numId w:val="0"/>
      </w:numPr>
    </w:pPr>
    <w:rPr>
      <w:i w:val="0"/>
    </w:rPr>
  </w:style>
  <w:style w:type="table" w:styleId="TableGrid">
    <w:name w:val="Table Grid"/>
    <w:basedOn w:val="TableNormal"/>
    <w:semiHidden/>
    <w:rsid w:val="0048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482413"/>
    <w:pPr>
      <w:numPr>
        <w:numId w:val="1"/>
      </w:numPr>
    </w:pPr>
  </w:style>
  <w:style w:type="numbering" w:styleId="1ai">
    <w:name w:val="Outline List 1"/>
    <w:basedOn w:val="NoList"/>
    <w:semiHidden/>
    <w:rsid w:val="00482413"/>
    <w:pPr>
      <w:numPr>
        <w:numId w:val="2"/>
      </w:numPr>
    </w:pPr>
  </w:style>
  <w:style w:type="numbering" w:styleId="ArticleSection">
    <w:name w:val="Outline List 3"/>
    <w:basedOn w:val="NoList"/>
    <w:semiHidden/>
    <w:rsid w:val="00482413"/>
    <w:pPr>
      <w:numPr>
        <w:numId w:val="188"/>
      </w:numPr>
    </w:pPr>
  </w:style>
  <w:style w:type="table" w:styleId="Table3Deffects1">
    <w:name w:val="Table 3D effects 1"/>
    <w:basedOn w:val="TableNormal"/>
    <w:semiHidden/>
    <w:rsid w:val="004824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24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24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24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241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241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241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241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241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241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241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241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241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241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241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24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241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24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24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241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241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241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241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241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241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241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241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241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241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241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241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24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24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241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24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24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241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241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241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numberedChar">
    <w:name w:val="NOTE:numbered Char"/>
    <w:link w:val="NOTEnumbered"/>
    <w:rsid w:val="008D4677"/>
    <w:rPr>
      <w:rFonts w:ascii="Palatino Linotype" w:hAnsi="Palatino Linotype"/>
      <w:szCs w:val="22"/>
      <w:lang w:val="en-US"/>
    </w:rPr>
  </w:style>
  <w:style w:type="character" w:customStyle="1" w:styleId="NOTEChar">
    <w:name w:val="NOTE Char"/>
    <w:link w:val="NOTE"/>
    <w:rsid w:val="008F6B8F"/>
    <w:rPr>
      <w:rFonts w:ascii="Palatino Linotype" w:hAnsi="Palatino Linotype"/>
      <w:szCs w:val="22"/>
    </w:rPr>
  </w:style>
  <w:style w:type="character" w:customStyle="1" w:styleId="TablecellLEFTChar">
    <w:name w:val="Table:cellLEFT Char"/>
    <w:link w:val="TablecellLEFT"/>
    <w:rsid w:val="00624552"/>
    <w:rPr>
      <w:rFonts w:ascii="Palatino Linotype" w:hAnsi="Palatino Linotype"/>
      <w:lang w:val="en-GB" w:eastAsia="en-GB" w:bidi="ar-SA"/>
    </w:rPr>
  </w:style>
  <w:style w:type="paragraph" w:customStyle="1" w:styleId="ColumnCell">
    <w:name w:val="Column Cell"/>
    <w:basedOn w:val="Normal"/>
    <w:rsid w:val="00AA7E4B"/>
    <w:pPr>
      <w:spacing w:before="60" w:after="60"/>
    </w:pPr>
    <w:rPr>
      <w:rFonts w:ascii="Arial" w:hAnsi="Arial"/>
      <w:sz w:val="16"/>
      <w:szCs w:val="20"/>
      <w:lang w:val="fr-FR" w:eastAsia="fr-FR"/>
    </w:rPr>
  </w:style>
  <w:style w:type="paragraph" w:customStyle="1" w:styleId="xl68">
    <w:name w:val="xl68"/>
    <w:basedOn w:val="Normal"/>
    <w:rsid w:val="00A33DD6"/>
    <w:pPr>
      <w:spacing w:before="100" w:beforeAutospacing="1" w:after="100" w:afterAutospacing="1"/>
      <w:jc w:val="center"/>
      <w:textAlignment w:val="top"/>
    </w:pPr>
    <w:rPr>
      <w:rFonts w:ascii="Times New Roman" w:hAnsi="Times New Roman"/>
    </w:rPr>
  </w:style>
  <w:style w:type="paragraph" w:customStyle="1" w:styleId="xl69">
    <w:name w:val="xl69"/>
    <w:basedOn w:val="Normal"/>
    <w:rsid w:val="00A33DD6"/>
    <w:pPr>
      <w:shd w:val="clear" w:color="000000" w:fill="D9D9D9"/>
      <w:spacing w:before="100" w:beforeAutospacing="1" w:after="100" w:afterAutospacing="1"/>
      <w:jc w:val="center"/>
      <w:textAlignment w:val="top"/>
    </w:pPr>
    <w:rPr>
      <w:rFonts w:ascii="Times New Roman" w:hAnsi="Times New Roman"/>
    </w:rPr>
  </w:style>
  <w:style w:type="paragraph" w:customStyle="1" w:styleId="xl70">
    <w:name w:val="xl70"/>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rPr>
  </w:style>
  <w:style w:type="paragraph" w:customStyle="1" w:styleId="xl71">
    <w:name w:val="xl71"/>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customStyle="1" w:styleId="xl72">
    <w:name w:val="xl72"/>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16"/>
      <w:szCs w:val="16"/>
    </w:rPr>
  </w:style>
  <w:style w:type="paragraph" w:customStyle="1" w:styleId="xl73">
    <w:name w:val="xl73"/>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16"/>
      <w:szCs w:val="16"/>
    </w:rPr>
  </w:style>
  <w:style w:type="paragraph" w:customStyle="1" w:styleId="xl74">
    <w:name w:val="xl74"/>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sz w:val="16"/>
      <w:szCs w:val="16"/>
    </w:rPr>
  </w:style>
  <w:style w:type="paragraph" w:customStyle="1" w:styleId="xl75">
    <w:name w:val="xl75"/>
    <w:basedOn w:val="Normal"/>
    <w:rsid w:val="00A33DD6"/>
    <w:pPr>
      <w:spacing w:before="100" w:beforeAutospacing="1" w:after="100" w:afterAutospacing="1"/>
      <w:textAlignment w:val="top"/>
    </w:pPr>
    <w:rPr>
      <w:rFonts w:ascii="Times New Roman" w:hAnsi="Times New Roman"/>
      <w:sz w:val="16"/>
      <w:szCs w:val="16"/>
    </w:rPr>
  </w:style>
  <w:style w:type="paragraph" w:customStyle="1" w:styleId="xl76">
    <w:name w:val="xl76"/>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FF0000"/>
    </w:rPr>
  </w:style>
  <w:style w:type="paragraph" w:customStyle="1" w:styleId="xl77">
    <w:name w:val="xl77"/>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rPr>
  </w:style>
  <w:style w:type="paragraph" w:customStyle="1" w:styleId="xl78">
    <w:name w:val="xl78"/>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FF0000"/>
    </w:rPr>
  </w:style>
  <w:style w:type="paragraph" w:customStyle="1" w:styleId="xl79">
    <w:name w:val="xl79"/>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1F497D"/>
    </w:rPr>
  </w:style>
  <w:style w:type="paragraph" w:customStyle="1" w:styleId="xl80">
    <w:name w:val="xl80"/>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sz w:val="16"/>
      <w:szCs w:val="16"/>
    </w:rPr>
  </w:style>
  <w:style w:type="paragraph" w:customStyle="1" w:styleId="xl81">
    <w:name w:val="xl81"/>
    <w:basedOn w:val="Normal"/>
    <w:rsid w:val="00A33D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Times New Roman" w:hAnsi="Times New Roman"/>
      <w:color w:val="FF0000"/>
    </w:rPr>
  </w:style>
  <w:style w:type="paragraph" w:customStyle="1" w:styleId="xl82">
    <w:name w:val="xl82"/>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color w:val="FF0000"/>
    </w:rPr>
  </w:style>
  <w:style w:type="paragraph" w:customStyle="1" w:styleId="xl83">
    <w:name w:val="xl83"/>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hAnsi="Times New Roman"/>
    </w:rPr>
  </w:style>
  <w:style w:type="paragraph" w:customStyle="1" w:styleId="xl84">
    <w:name w:val="xl84"/>
    <w:basedOn w:val="Normal"/>
    <w:rsid w:val="00A33D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customStyle="1" w:styleId="xl85">
    <w:name w:val="xl85"/>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86">
    <w:name w:val="xl86"/>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B0F0"/>
    </w:rPr>
  </w:style>
  <w:style w:type="paragraph" w:customStyle="1" w:styleId="xl87">
    <w:name w:val="xl87"/>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color w:val="00B0F0"/>
    </w:rPr>
  </w:style>
  <w:style w:type="paragraph" w:customStyle="1" w:styleId="xl88">
    <w:name w:val="xl88"/>
    <w:basedOn w:val="Normal"/>
    <w:rsid w:val="00A33DD6"/>
    <w:pPr>
      <w:pBdr>
        <w:top w:val="single" w:sz="4" w:space="0" w:color="auto"/>
        <w:left w:val="single" w:sz="4" w:space="0" w:color="auto"/>
        <w:bottom w:val="single" w:sz="4" w:space="0" w:color="auto"/>
        <w:right w:val="single" w:sz="4" w:space="0" w:color="auto"/>
      </w:pBdr>
      <w:shd w:val="clear" w:color="000000" w:fill="FCF305"/>
      <w:spacing w:before="100" w:beforeAutospacing="1" w:after="100" w:afterAutospacing="1"/>
      <w:jc w:val="center"/>
      <w:textAlignment w:val="top"/>
    </w:pPr>
    <w:rPr>
      <w:rFonts w:ascii="Times New Roman" w:hAnsi="Times New Roman"/>
      <w:color w:val="00B0F0"/>
    </w:rPr>
  </w:style>
  <w:style w:type="paragraph" w:customStyle="1" w:styleId="xl89">
    <w:name w:val="xl89"/>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styleId="Revision">
    <w:name w:val="Revision"/>
    <w:hidden/>
    <w:uiPriority w:val="99"/>
    <w:semiHidden/>
    <w:rsid w:val="00693BB2"/>
    <w:rPr>
      <w:rFonts w:ascii="Palatino Linotype" w:hAnsi="Palatino Linotype"/>
      <w:sz w:val="24"/>
      <w:szCs w:val="24"/>
    </w:rPr>
  </w:style>
  <w:style w:type="paragraph" w:customStyle="1" w:styleId="NOTEarag">
    <w:name w:val="NOTEarag"/>
    <w:basedOn w:val="NOTE"/>
    <w:rsid w:val="00E43DA8"/>
  </w:style>
  <w:style w:type="paragraph" w:customStyle="1" w:styleId="StyleTableHeaderCENTER8ptNotBold">
    <w:name w:val="Style Table:HeaderCENTER + 8 pt Not Bold"/>
    <w:basedOn w:val="TableHeaderCENTER"/>
    <w:rsid w:val="005F2B3B"/>
    <w:rPr>
      <w:sz w:val="16"/>
    </w:rPr>
  </w:style>
  <w:style w:type="paragraph" w:customStyle="1" w:styleId="TablecellBUL">
    <w:name w:val="Table:cellBUL"/>
    <w:qFormat/>
    <w:rsid w:val="0049579B"/>
    <w:pPr>
      <w:keepNext/>
      <w:numPr>
        <w:numId w:val="193"/>
      </w:numPr>
      <w:tabs>
        <w:tab w:val="clear" w:pos="1080"/>
        <w:tab w:val="num" w:pos="497"/>
      </w:tabs>
      <w:spacing w:before="60"/>
      <w:ind w:left="493" w:hanging="357"/>
    </w:pPr>
    <w:rPr>
      <w:rFonts w:ascii="Palatino Linotype" w:hAnsi="Palatino Linotype"/>
    </w:rPr>
  </w:style>
  <w:style w:type="paragraph" w:customStyle="1" w:styleId="TableHeaderCENTER-8">
    <w:name w:val="Table:HeaderCENTER-8"/>
    <w:qFormat/>
    <w:rsid w:val="0049579B"/>
    <w:pPr>
      <w:jc w:val="center"/>
    </w:pPr>
    <w:rPr>
      <w:rFonts w:ascii="Palatino Linotype" w:hAnsi="Palatino Linotype"/>
      <w:b/>
      <w:sz w:val="16"/>
    </w:rPr>
  </w:style>
  <w:style w:type="paragraph" w:customStyle="1" w:styleId="TablecellCENTER-8">
    <w:name w:val="Table:cellCENTER-8"/>
    <w:basedOn w:val="TablecellCENTER"/>
    <w:qFormat/>
    <w:rsid w:val="00760ACE"/>
    <w:pPr>
      <w:spacing w:before="0"/>
    </w:pPr>
    <w:rPr>
      <w:sz w:val="16"/>
    </w:rPr>
  </w:style>
  <w:style w:type="paragraph" w:customStyle="1" w:styleId="TablecellLEFT-8points">
    <w:name w:val="Table:cellLEFT-8points"/>
    <w:qFormat/>
    <w:rsid w:val="00CC301E"/>
    <w:pPr>
      <w:spacing w:before="80"/>
    </w:pPr>
    <w:rPr>
      <w:rFonts w:ascii="Palatino Linotype" w:hAnsi="Palatino Linotype" w:cs="Arial"/>
      <w:sz w:val="16"/>
      <w:szCs w:val="24"/>
    </w:rPr>
  </w:style>
  <w:style w:type="paragraph" w:customStyle="1" w:styleId="TablecellCENTER-8points">
    <w:name w:val="Table:cellCENTER-8points"/>
    <w:qFormat/>
    <w:rsid w:val="001203FC"/>
    <w:pPr>
      <w:spacing w:before="80"/>
      <w:jc w:val="center"/>
    </w:pPr>
    <w:rPr>
      <w:rFonts w:ascii="Palatino Linotype" w:hAnsi="Palatino Linotype" w:cs="Arial"/>
      <w:b/>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995694634">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554464080">
      <w:bodyDiv w:val="1"/>
      <w:marLeft w:val="0"/>
      <w:marRight w:val="0"/>
      <w:marTop w:val="0"/>
      <w:marBottom w:val="0"/>
      <w:divBdr>
        <w:top w:val="none" w:sz="0" w:space="0" w:color="auto"/>
        <w:left w:val="none" w:sz="0" w:space="0" w:color="auto"/>
        <w:bottom w:val="none" w:sz="0" w:space="0" w:color="auto"/>
        <w:right w:val="none" w:sz="0" w:space="0" w:color="auto"/>
      </w:divBdr>
    </w:div>
    <w:div w:id="203804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161E6-D27F-4075-ADFB-10F536B1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ECSS-Standard-Template-Version5.4(18July08)</Template>
  <TotalTime>0</TotalTime>
  <Pages>2</Pages>
  <Words>276</Words>
  <Characters>1574</Characters>
  <Application>Microsoft Office Word</Application>
  <DocSecurity>0</DocSecurity>
  <Lines>13</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ECSS-E-ST-10C Rev.1</vt:lpstr>
      <vt:lpstr>engineering</vt:lpstr>
    </vt:vector>
  </TitlesOfParts>
  <Company>ESA</Company>
  <LinksUpToDate>false</LinksUpToDate>
  <CharactersWithSpaces>1847</CharactersWithSpaces>
  <SharedDoc>false</SharedDoc>
  <HLinks>
    <vt:vector size="486" baseType="variant">
      <vt:variant>
        <vt:i4>1703991</vt:i4>
      </vt:variant>
      <vt:variant>
        <vt:i4>508</vt:i4>
      </vt:variant>
      <vt:variant>
        <vt:i4>0</vt:i4>
      </vt:variant>
      <vt:variant>
        <vt:i4>5</vt:i4>
      </vt:variant>
      <vt:variant>
        <vt:lpwstr/>
      </vt:variant>
      <vt:variant>
        <vt:lpwstr>_Toc442686991</vt:lpwstr>
      </vt:variant>
      <vt:variant>
        <vt:i4>1703991</vt:i4>
      </vt:variant>
      <vt:variant>
        <vt:i4>499</vt:i4>
      </vt:variant>
      <vt:variant>
        <vt:i4>0</vt:i4>
      </vt:variant>
      <vt:variant>
        <vt:i4>5</vt:i4>
      </vt:variant>
      <vt:variant>
        <vt:lpwstr/>
      </vt:variant>
      <vt:variant>
        <vt:lpwstr>_Toc442686990</vt:lpwstr>
      </vt:variant>
      <vt:variant>
        <vt:i4>1769527</vt:i4>
      </vt:variant>
      <vt:variant>
        <vt:i4>490</vt:i4>
      </vt:variant>
      <vt:variant>
        <vt:i4>0</vt:i4>
      </vt:variant>
      <vt:variant>
        <vt:i4>5</vt:i4>
      </vt:variant>
      <vt:variant>
        <vt:lpwstr/>
      </vt:variant>
      <vt:variant>
        <vt:lpwstr>_Toc442686989</vt:lpwstr>
      </vt:variant>
      <vt:variant>
        <vt:i4>1769527</vt:i4>
      </vt:variant>
      <vt:variant>
        <vt:i4>484</vt:i4>
      </vt:variant>
      <vt:variant>
        <vt:i4>0</vt:i4>
      </vt:variant>
      <vt:variant>
        <vt:i4>5</vt:i4>
      </vt:variant>
      <vt:variant>
        <vt:lpwstr/>
      </vt:variant>
      <vt:variant>
        <vt:lpwstr>_Toc442686988</vt:lpwstr>
      </vt:variant>
      <vt:variant>
        <vt:i4>1769527</vt:i4>
      </vt:variant>
      <vt:variant>
        <vt:i4>478</vt:i4>
      </vt:variant>
      <vt:variant>
        <vt:i4>0</vt:i4>
      </vt:variant>
      <vt:variant>
        <vt:i4>5</vt:i4>
      </vt:variant>
      <vt:variant>
        <vt:lpwstr/>
      </vt:variant>
      <vt:variant>
        <vt:lpwstr>_Toc442686987</vt:lpwstr>
      </vt:variant>
      <vt:variant>
        <vt:i4>1769527</vt:i4>
      </vt:variant>
      <vt:variant>
        <vt:i4>469</vt:i4>
      </vt:variant>
      <vt:variant>
        <vt:i4>0</vt:i4>
      </vt:variant>
      <vt:variant>
        <vt:i4>5</vt:i4>
      </vt:variant>
      <vt:variant>
        <vt:lpwstr/>
      </vt:variant>
      <vt:variant>
        <vt:lpwstr>_Toc442686986</vt:lpwstr>
      </vt:variant>
      <vt:variant>
        <vt:i4>1769527</vt:i4>
      </vt:variant>
      <vt:variant>
        <vt:i4>463</vt:i4>
      </vt:variant>
      <vt:variant>
        <vt:i4>0</vt:i4>
      </vt:variant>
      <vt:variant>
        <vt:i4>5</vt:i4>
      </vt:variant>
      <vt:variant>
        <vt:lpwstr/>
      </vt:variant>
      <vt:variant>
        <vt:lpwstr>_Toc442686985</vt:lpwstr>
      </vt:variant>
      <vt:variant>
        <vt:i4>1769527</vt:i4>
      </vt:variant>
      <vt:variant>
        <vt:i4>457</vt:i4>
      </vt:variant>
      <vt:variant>
        <vt:i4>0</vt:i4>
      </vt:variant>
      <vt:variant>
        <vt:i4>5</vt:i4>
      </vt:variant>
      <vt:variant>
        <vt:lpwstr/>
      </vt:variant>
      <vt:variant>
        <vt:lpwstr>_Toc442686984</vt:lpwstr>
      </vt:variant>
      <vt:variant>
        <vt:i4>1769527</vt:i4>
      </vt:variant>
      <vt:variant>
        <vt:i4>451</vt:i4>
      </vt:variant>
      <vt:variant>
        <vt:i4>0</vt:i4>
      </vt:variant>
      <vt:variant>
        <vt:i4>5</vt:i4>
      </vt:variant>
      <vt:variant>
        <vt:lpwstr/>
      </vt:variant>
      <vt:variant>
        <vt:lpwstr>_Toc442686983</vt:lpwstr>
      </vt:variant>
      <vt:variant>
        <vt:i4>1769527</vt:i4>
      </vt:variant>
      <vt:variant>
        <vt:i4>445</vt:i4>
      </vt:variant>
      <vt:variant>
        <vt:i4>0</vt:i4>
      </vt:variant>
      <vt:variant>
        <vt:i4>5</vt:i4>
      </vt:variant>
      <vt:variant>
        <vt:lpwstr/>
      </vt:variant>
      <vt:variant>
        <vt:lpwstr>_Toc442686982</vt:lpwstr>
      </vt:variant>
      <vt:variant>
        <vt:i4>1769527</vt:i4>
      </vt:variant>
      <vt:variant>
        <vt:i4>439</vt:i4>
      </vt:variant>
      <vt:variant>
        <vt:i4>0</vt:i4>
      </vt:variant>
      <vt:variant>
        <vt:i4>5</vt:i4>
      </vt:variant>
      <vt:variant>
        <vt:lpwstr/>
      </vt:variant>
      <vt:variant>
        <vt:lpwstr>_Toc442686981</vt:lpwstr>
      </vt:variant>
      <vt:variant>
        <vt:i4>1441847</vt:i4>
      </vt:variant>
      <vt:variant>
        <vt:i4>433</vt:i4>
      </vt:variant>
      <vt:variant>
        <vt:i4>0</vt:i4>
      </vt:variant>
      <vt:variant>
        <vt:i4>5</vt:i4>
      </vt:variant>
      <vt:variant>
        <vt:lpwstr/>
      </vt:variant>
      <vt:variant>
        <vt:lpwstr>_Toc442686957</vt:lpwstr>
      </vt:variant>
      <vt:variant>
        <vt:i4>1441847</vt:i4>
      </vt:variant>
      <vt:variant>
        <vt:i4>427</vt:i4>
      </vt:variant>
      <vt:variant>
        <vt:i4>0</vt:i4>
      </vt:variant>
      <vt:variant>
        <vt:i4>5</vt:i4>
      </vt:variant>
      <vt:variant>
        <vt:lpwstr/>
      </vt:variant>
      <vt:variant>
        <vt:lpwstr>_Toc442686956</vt:lpwstr>
      </vt:variant>
      <vt:variant>
        <vt:i4>1441847</vt:i4>
      </vt:variant>
      <vt:variant>
        <vt:i4>421</vt:i4>
      </vt:variant>
      <vt:variant>
        <vt:i4>0</vt:i4>
      </vt:variant>
      <vt:variant>
        <vt:i4>5</vt:i4>
      </vt:variant>
      <vt:variant>
        <vt:lpwstr/>
      </vt:variant>
      <vt:variant>
        <vt:lpwstr>_Toc442686955</vt:lpwstr>
      </vt:variant>
      <vt:variant>
        <vt:i4>1441847</vt:i4>
      </vt:variant>
      <vt:variant>
        <vt:i4>415</vt:i4>
      </vt:variant>
      <vt:variant>
        <vt:i4>0</vt:i4>
      </vt:variant>
      <vt:variant>
        <vt:i4>5</vt:i4>
      </vt:variant>
      <vt:variant>
        <vt:lpwstr/>
      </vt:variant>
      <vt:variant>
        <vt:lpwstr>_Toc442686954</vt:lpwstr>
      </vt:variant>
      <vt:variant>
        <vt:i4>1441847</vt:i4>
      </vt:variant>
      <vt:variant>
        <vt:i4>409</vt:i4>
      </vt:variant>
      <vt:variant>
        <vt:i4>0</vt:i4>
      </vt:variant>
      <vt:variant>
        <vt:i4>5</vt:i4>
      </vt:variant>
      <vt:variant>
        <vt:lpwstr/>
      </vt:variant>
      <vt:variant>
        <vt:lpwstr>_Toc442686953</vt:lpwstr>
      </vt:variant>
      <vt:variant>
        <vt:i4>1441847</vt:i4>
      </vt:variant>
      <vt:variant>
        <vt:i4>403</vt:i4>
      </vt:variant>
      <vt:variant>
        <vt:i4>0</vt:i4>
      </vt:variant>
      <vt:variant>
        <vt:i4>5</vt:i4>
      </vt:variant>
      <vt:variant>
        <vt:lpwstr/>
      </vt:variant>
      <vt:variant>
        <vt:lpwstr>_Toc442686952</vt:lpwstr>
      </vt:variant>
      <vt:variant>
        <vt:i4>1441847</vt:i4>
      </vt:variant>
      <vt:variant>
        <vt:i4>397</vt:i4>
      </vt:variant>
      <vt:variant>
        <vt:i4>0</vt:i4>
      </vt:variant>
      <vt:variant>
        <vt:i4>5</vt:i4>
      </vt:variant>
      <vt:variant>
        <vt:lpwstr/>
      </vt:variant>
      <vt:variant>
        <vt:lpwstr>_Toc442686951</vt:lpwstr>
      </vt:variant>
      <vt:variant>
        <vt:i4>1441847</vt:i4>
      </vt:variant>
      <vt:variant>
        <vt:i4>391</vt:i4>
      </vt:variant>
      <vt:variant>
        <vt:i4>0</vt:i4>
      </vt:variant>
      <vt:variant>
        <vt:i4>5</vt:i4>
      </vt:variant>
      <vt:variant>
        <vt:lpwstr/>
      </vt:variant>
      <vt:variant>
        <vt:lpwstr>_Toc442686950</vt:lpwstr>
      </vt:variant>
      <vt:variant>
        <vt:i4>1507383</vt:i4>
      </vt:variant>
      <vt:variant>
        <vt:i4>385</vt:i4>
      </vt:variant>
      <vt:variant>
        <vt:i4>0</vt:i4>
      </vt:variant>
      <vt:variant>
        <vt:i4>5</vt:i4>
      </vt:variant>
      <vt:variant>
        <vt:lpwstr/>
      </vt:variant>
      <vt:variant>
        <vt:lpwstr>_Toc442686949</vt:lpwstr>
      </vt:variant>
      <vt:variant>
        <vt:i4>1507383</vt:i4>
      </vt:variant>
      <vt:variant>
        <vt:i4>379</vt:i4>
      </vt:variant>
      <vt:variant>
        <vt:i4>0</vt:i4>
      </vt:variant>
      <vt:variant>
        <vt:i4>5</vt:i4>
      </vt:variant>
      <vt:variant>
        <vt:lpwstr/>
      </vt:variant>
      <vt:variant>
        <vt:lpwstr>_Toc442686948</vt:lpwstr>
      </vt:variant>
      <vt:variant>
        <vt:i4>1507383</vt:i4>
      </vt:variant>
      <vt:variant>
        <vt:i4>373</vt:i4>
      </vt:variant>
      <vt:variant>
        <vt:i4>0</vt:i4>
      </vt:variant>
      <vt:variant>
        <vt:i4>5</vt:i4>
      </vt:variant>
      <vt:variant>
        <vt:lpwstr/>
      </vt:variant>
      <vt:variant>
        <vt:lpwstr>_Toc442686947</vt:lpwstr>
      </vt:variant>
      <vt:variant>
        <vt:i4>1507383</vt:i4>
      </vt:variant>
      <vt:variant>
        <vt:i4>367</vt:i4>
      </vt:variant>
      <vt:variant>
        <vt:i4>0</vt:i4>
      </vt:variant>
      <vt:variant>
        <vt:i4>5</vt:i4>
      </vt:variant>
      <vt:variant>
        <vt:lpwstr/>
      </vt:variant>
      <vt:variant>
        <vt:lpwstr>_Toc442686946</vt:lpwstr>
      </vt:variant>
      <vt:variant>
        <vt:i4>1507383</vt:i4>
      </vt:variant>
      <vt:variant>
        <vt:i4>361</vt:i4>
      </vt:variant>
      <vt:variant>
        <vt:i4>0</vt:i4>
      </vt:variant>
      <vt:variant>
        <vt:i4>5</vt:i4>
      </vt:variant>
      <vt:variant>
        <vt:lpwstr/>
      </vt:variant>
      <vt:variant>
        <vt:lpwstr>_Toc442686945</vt:lpwstr>
      </vt:variant>
      <vt:variant>
        <vt:i4>1507383</vt:i4>
      </vt:variant>
      <vt:variant>
        <vt:i4>355</vt:i4>
      </vt:variant>
      <vt:variant>
        <vt:i4>0</vt:i4>
      </vt:variant>
      <vt:variant>
        <vt:i4>5</vt:i4>
      </vt:variant>
      <vt:variant>
        <vt:lpwstr/>
      </vt:variant>
      <vt:variant>
        <vt:lpwstr>_Toc442686944</vt:lpwstr>
      </vt:variant>
      <vt:variant>
        <vt:i4>1507383</vt:i4>
      </vt:variant>
      <vt:variant>
        <vt:i4>349</vt:i4>
      </vt:variant>
      <vt:variant>
        <vt:i4>0</vt:i4>
      </vt:variant>
      <vt:variant>
        <vt:i4>5</vt:i4>
      </vt:variant>
      <vt:variant>
        <vt:lpwstr/>
      </vt:variant>
      <vt:variant>
        <vt:lpwstr>_Toc442686943</vt:lpwstr>
      </vt:variant>
      <vt:variant>
        <vt:i4>1507383</vt:i4>
      </vt:variant>
      <vt:variant>
        <vt:i4>343</vt:i4>
      </vt:variant>
      <vt:variant>
        <vt:i4>0</vt:i4>
      </vt:variant>
      <vt:variant>
        <vt:i4>5</vt:i4>
      </vt:variant>
      <vt:variant>
        <vt:lpwstr/>
      </vt:variant>
      <vt:variant>
        <vt:lpwstr>_Toc442686942</vt:lpwstr>
      </vt:variant>
      <vt:variant>
        <vt:i4>1507383</vt:i4>
      </vt:variant>
      <vt:variant>
        <vt:i4>337</vt:i4>
      </vt:variant>
      <vt:variant>
        <vt:i4>0</vt:i4>
      </vt:variant>
      <vt:variant>
        <vt:i4>5</vt:i4>
      </vt:variant>
      <vt:variant>
        <vt:lpwstr/>
      </vt:variant>
      <vt:variant>
        <vt:lpwstr>_Toc442686941</vt:lpwstr>
      </vt:variant>
      <vt:variant>
        <vt:i4>1507383</vt:i4>
      </vt:variant>
      <vt:variant>
        <vt:i4>331</vt:i4>
      </vt:variant>
      <vt:variant>
        <vt:i4>0</vt:i4>
      </vt:variant>
      <vt:variant>
        <vt:i4>5</vt:i4>
      </vt:variant>
      <vt:variant>
        <vt:lpwstr/>
      </vt:variant>
      <vt:variant>
        <vt:lpwstr>_Toc442686940</vt:lpwstr>
      </vt:variant>
      <vt:variant>
        <vt:i4>1048631</vt:i4>
      </vt:variant>
      <vt:variant>
        <vt:i4>325</vt:i4>
      </vt:variant>
      <vt:variant>
        <vt:i4>0</vt:i4>
      </vt:variant>
      <vt:variant>
        <vt:i4>5</vt:i4>
      </vt:variant>
      <vt:variant>
        <vt:lpwstr/>
      </vt:variant>
      <vt:variant>
        <vt:lpwstr>_Toc442686938</vt:lpwstr>
      </vt:variant>
      <vt:variant>
        <vt:i4>1048631</vt:i4>
      </vt:variant>
      <vt:variant>
        <vt:i4>319</vt:i4>
      </vt:variant>
      <vt:variant>
        <vt:i4>0</vt:i4>
      </vt:variant>
      <vt:variant>
        <vt:i4>5</vt:i4>
      </vt:variant>
      <vt:variant>
        <vt:lpwstr/>
      </vt:variant>
      <vt:variant>
        <vt:lpwstr>_Toc442686937</vt:lpwstr>
      </vt:variant>
      <vt:variant>
        <vt:i4>1048631</vt:i4>
      </vt:variant>
      <vt:variant>
        <vt:i4>313</vt:i4>
      </vt:variant>
      <vt:variant>
        <vt:i4>0</vt:i4>
      </vt:variant>
      <vt:variant>
        <vt:i4>5</vt:i4>
      </vt:variant>
      <vt:variant>
        <vt:lpwstr/>
      </vt:variant>
      <vt:variant>
        <vt:lpwstr>_Toc442686936</vt:lpwstr>
      </vt:variant>
      <vt:variant>
        <vt:i4>1048631</vt:i4>
      </vt:variant>
      <vt:variant>
        <vt:i4>307</vt:i4>
      </vt:variant>
      <vt:variant>
        <vt:i4>0</vt:i4>
      </vt:variant>
      <vt:variant>
        <vt:i4>5</vt:i4>
      </vt:variant>
      <vt:variant>
        <vt:lpwstr/>
      </vt:variant>
      <vt:variant>
        <vt:lpwstr>_Toc442686935</vt:lpwstr>
      </vt:variant>
      <vt:variant>
        <vt:i4>1048631</vt:i4>
      </vt:variant>
      <vt:variant>
        <vt:i4>301</vt:i4>
      </vt:variant>
      <vt:variant>
        <vt:i4>0</vt:i4>
      </vt:variant>
      <vt:variant>
        <vt:i4>5</vt:i4>
      </vt:variant>
      <vt:variant>
        <vt:lpwstr/>
      </vt:variant>
      <vt:variant>
        <vt:lpwstr>_Toc442686934</vt:lpwstr>
      </vt:variant>
      <vt:variant>
        <vt:i4>1048631</vt:i4>
      </vt:variant>
      <vt:variant>
        <vt:i4>295</vt:i4>
      </vt:variant>
      <vt:variant>
        <vt:i4>0</vt:i4>
      </vt:variant>
      <vt:variant>
        <vt:i4>5</vt:i4>
      </vt:variant>
      <vt:variant>
        <vt:lpwstr/>
      </vt:variant>
      <vt:variant>
        <vt:lpwstr>_Toc442686932</vt:lpwstr>
      </vt:variant>
      <vt:variant>
        <vt:i4>1048631</vt:i4>
      </vt:variant>
      <vt:variant>
        <vt:i4>289</vt:i4>
      </vt:variant>
      <vt:variant>
        <vt:i4>0</vt:i4>
      </vt:variant>
      <vt:variant>
        <vt:i4>5</vt:i4>
      </vt:variant>
      <vt:variant>
        <vt:lpwstr/>
      </vt:variant>
      <vt:variant>
        <vt:lpwstr>_Toc442686931</vt:lpwstr>
      </vt:variant>
      <vt:variant>
        <vt:i4>1048631</vt:i4>
      </vt:variant>
      <vt:variant>
        <vt:i4>283</vt:i4>
      </vt:variant>
      <vt:variant>
        <vt:i4>0</vt:i4>
      </vt:variant>
      <vt:variant>
        <vt:i4>5</vt:i4>
      </vt:variant>
      <vt:variant>
        <vt:lpwstr/>
      </vt:variant>
      <vt:variant>
        <vt:lpwstr>_Toc442686930</vt:lpwstr>
      </vt:variant>
      <vt:variant>
        <vt:i4>1114167</vt:i4>
      </vt:variant>
      <vt:variant>
        <vt:i4>277</vt:i4>
      </vt:variant>
      <vt:variant>
        <vt:i4>0</vt:i4>
      </vt:variant>
      <vt:variant>
        <vt:i4>5</vt:i4>
      </vt:variant>
      <vt:variant>
        <vt:lpwstr/>
      </vt:variant>
      <vt:variant>
        <vt:lpwstr>_Toc442686929</vt:lpwstr>
      </vt:variant>
      <vt:variant>
        <vt:i4>1114167</vt:i4>
      </vt:variant>
      <vt:variant>
        <vt:i4>271</vt:i4>
      </vt:variant>
      <vt:variant>
        <vt:i4>0</vt:i4>
      </vt:variant>
      <vt:variant>
        <vt:i4>5</vt:i4>
      </vt:variant>
      <vt:variant>
        <vt:lpwstr/>
      </vt:variant>
      <vt:variant>
        <vt:lpwstr>_Toc442686928</vt:lpwstr>
      </vt:variant>
      <vt:variant>
        <vt:i4>1114167</vt:i4>
      </vt:variant>
      <vt:variant>
        <vt:i4>265</vt:i4>
      </vt:variant>
      <vt:variant>
        <vt:i4>0</vt:i4>
      </vt:variant>
      <vt:variant>
        <vt:i4>5</vt:i4>
      </vt:variant>
      <vt:variant>
        <vt:lpwstr/>
      </vt:variant>
      <vt:variant>
        <vt:lpwstr>_Toc442686927</vt:lpwstr>
      </vt:variant>
      <vt:variant>
        <vt:i4>1114167</vt:i4>
      </vt:variant>
      <vt:variant>
        <vt:i4>259</vt:i4>
      </vt:variant>
      <vt:variant>
        <vt:i4>0</vt:i4>
      </vt:variant>
      <vt:variant>
        <vt:i4>5</vt:i4>
      </vt:variant>
      <vt:variant>
        <vt:lpwstr/>
      </vt:variant>
      <vt:variant>
        <vt:lpwstr>_Toc442686926</vt:lpwstr>
      </vt:variant>
      <vt:variant>
        <vt:i4>1114167</vt:i4>
      </vt:variant>
      <vt:variant>
        <vt:i4>253</vt:i4>
      </vt:variant>
      <vt:variant>
        <vt:i4>0</vt:i4>
      </vt:variant>
      <vt:variant>
        <vt:i4>5</vt:i4>
      </vt:variant>
      <vt:variant>
        <vt:lpwstr/>
      </vt:variant>
      <vt:variant>
        <vt:lpwstr>_Toc442686925</vt:lpwstr>
      </vt:variant>
      <vt:variant>
        <vt:i4>1114167</vt:i4>
      </vt:variant>
      <vt:variant>
        <vt:i4>247</vt:i4>
      </vt:variant>
      <vt:variant>
        <vt:i4>0</vt:i4>
      </vt:variant>
      <vt:variant>
        <vt:i4>5</vt:i4>
      </vt:variant>
      <vt:variant>
        <vt:lpwstr/>
      </vt:variant>
      <vt:variant>
        <vt:lpwstr>_Toc442686923</vt:lpwstr>
      </vt:variant>
      <vt:variant>
        <vt:i4>1114167</vt:i4>
      </vt:variant>
      <vt:variant>
        <vt:i4>241</vt:i4>
      </vt:variant>
      <vt:variant>
        <vt:i4>0</vt:i4>
      </vt:variant>
      <vt:variant>
        <vt:i4>5</vt:i4>
      </vt:variant>
      <vt:variant>
        <vt:lpwstr/>
      </vt:variant>
      <vt:variant>
        <vt:lpwstr>_Toc442686922</vt:lpwstr>
      </vt:variant>
      <vt:variant>
        <vt:i4>1114167</vt:i4>
      </vt:variant>
      <vt:variant>
        <vt:i4>235</vt:i4>
      </vt:variant>
      <vt:variant>
        <vt:i4>0</vt:i4>
      </vt:variant>
      <vt:variant>
        <vt:i4>5</vt:i4>
      </vt:variant>
      <vt:variant>
        <vt:lpwstr/>
      </vt:variant>
      <vt:variant>
        <vt:lpwstr>_Toc442686921</vt:lpwstr>
      </vt:variant>
      <vt:variant>
        <vt:i4>1114167</vt:i4>
      </vt:variant>
      <vt:variant>
        <vt:i4>229</vt:i4>
      </vt:variant>
      <vt:variant>
        <vt:i4>0</vt:i4>
      </vt:variant>
      <vt:variant>
        <vt:i4>5</vt:i4>
      </vt:variant>
      <vt:variant>
        <vt:lpwstr/>
      </vt:variant>
      <vt:variant>
        <vt:lpwstr>_Toc442686920</vt:lpwstr>
      </vt:variant>
      <vt:variant>
        <vt:i4>1179703</vt:i4>
      </vt:variant>
      <vt:variant>
        <vt:i4>223</vt:i4>
      </vt:variant>
      <vt:variant>
        <vt:i4>0</vt:i4>
      </vt:variant>
      <vt:variant>
        <vt:i4>5</vt:i4>
      </vt:variant>
      <vt:variant>
        <vt:lpwstr/>
      </vt:variant>
      <vt:variant>
        <vt:lpwstr>_Toc442686919</vt:lpwstr>
      </vt:variant>
      <vt:variant>
        <vt:i4>1179703</vt:i4>
      </vt:variant>
      <vt:variant>
        <vt:i4>217</vt:i4>
      </vt:variant>
      <vt:variant>
        <vt:i4>0</vt:i4>
      </vt:variant>
      <vt:variant>
        <vt:i4>5</vt:i4>
      </vt:variant>
      <vt:variant>
        <vt:lpwstr/>
      </vt:variant>
      <vt:variant>
        <vt:lpwstr>_Toc442686918</vt:lpwstr>
      </vt:variant>
      <vt:variant>
        <vt:i4>1179703</vt:i4>
      </vt:variant>
      <vt:variant>
        <vt:i4>211</vt:i4>
      </vt:variant>
      <vt:variant>
        <vt:i4>0</vt:i4>
      </vt:variant>
      <vt:variant>
        <vt:i4>5</vt:i4>
      </vt:variant>
      <vt:variant>
        <vt:lpwstr/>
      </vt:variant>
      <vt:variant>
        <vt:lpwstr>_Toc442686917</vt:lpwstr>
      </vt:variant>
      <vt:variant>
        <vt:i4>1179703</vt:i4>
      </vt:variant>
      <vt:variant>
        <vt:i4>205</vt:i4>
      </vt:variant>
      <vt:variant>
        <vt:i4>0</vt:i4>
      </vt:variant>
      <vt:variant>
        <vt:i4>5</vt:i4>
      </vt:variant>
      <vt:variant>
        <vt:lpwstr/>
      </vt:variant>
      <vt:variant>
        <vt:lpwstr>_Toc442686916</vt:lpwstr>
      </vt:variant>
      <vt:variant>
        <vt:i4>1179703</vt:i4>
      </vt:variant>
      <vt:variant>
        <vt:i4>199</vt:i4>
      </vt:variant>
      <vt:variant>
        <vt:i4>0</vt:i4>
      </vt:variant>
      <vt:variant>
        <vt:i4>5</vt:i4>
      </vt:variant>
      <vt:variant>
        <vt:lpwstr/>
      </vt:variant>
      <vt:variant>
        <vt:lpwstr>_Toc442686915</vt:lpwstr>
      </vt:variant>
      <vt:variant>
        <vt:i4>1179703</vt:i4>
      </vt:variant>
      <vt:variant>
        <vt:i4>193</vt:i4>
      </vt:variant>
      <vt:variant>
        <vt:i4>0</vt:i4>
      </vt:variant>
      <vt:variant>
        <vt:i4>5</vt:i4>
      </vt:variant>
      <vt:variant>
        <vt:lpwstr/>
      </vt:variant>
      <vt:variant>
        <vt:lpwstr>_Toc442686914</vt:lpwstr>
      </vt:variant>
      <vt:variant>
        <vt:i4>1179703</vt:i4>
      </vt:variant>
      <vt:variant>
        <vt:i4>187</vt:i4>
      </vt:variant>
      <vt:variant>
        <vt:i4>0</vt:i4>
      </vt:variant>
      <vt:variant>
        <vt:i4>5</vt:i4>
      </vt:variant>
      <vt:variant>
        <vt:lpwstr/>
      </vt:variant>
      <vt:variant>
        <vt:lpwstr>_Toc442686913</vt:lpwstr>
      </vt:variant>
      <vt:variant>
        <vt:i4>1179703</vt:i4>
      </vt:variant>
      <vt:variant>
        <vt:i4>181</vt:i4>
      </vt:variant>
      <vt:variant>
        <vt:i4>0</vt:i4>
      </vt:variant>
      <vt:variant>
        <vt:i4>5</vt:i4>
      </vt:variant>
      <vt:variant>
        <vt:lpwstr/>
      </vt:variant>
      <vt:variant>
        <vt:lpwstr>_Toc442686912</vt:lpwstr>
      </vt:variant>
      <vt:variant>
        <vt:i4>1179703</vt:i4>
      </vt:variant>
      <vt:variant>
        <vt:i4>175</vt:i4>
      </vt:variant>
      <vt:variant>
        <vt:i4>0</vt:i4>
      </vt:variant>
      <vt:variant>
        <vt:i4>5</vt:i4>
      </vt:variant>
      <vt:variant>
        <vt:lpwstr/>
      </vt:variant>
      <vt:variant>
        <vt:lpwstr>_Toc442686911</vt:lpwstr>
      </vt:variant>
      <vt:variant>
        <vt:i4>1179703</vt:i4>
      </vt:variant>
      <vt:variant>
        <vt:i4>169</vt:i4>
      </vt:variant>
      <vt:variant>
        <vt:i4>0</vt:i4>
      </vt:variant>
      <vt:variant>
        <vt:i4>5</vt:i4>
      </vt:variant>
      <vt:variant>
        <vt:lpwstr/>
      </vt:variant>
      <vt:variant>
        <vt:lpwstr>_Toc442686910</vt:lpwstr>
      </vt:variant>
      <vt:variant>
        <vt:i4>1245239</vt:i4>
      </vt:variant>
      <vt:variant>
        <vt:i4>163</vt:i4>
      </vt:variant>
      <vt:variant>
        <vt:i4>0</vt:i4>
      </vt:variant>
      <vt:variant>
        <vt:i4>5</vt:i4>
      </vt:variant>
      <vt:variant>
        <vt:lpwstr/>
      </vt:variant>
      <vt:variant>
        <vt:lpwstr>_Toc442686909</vt:lpwstr>
      </vt:variant>
      <vt:variant>
        <vt:i4>1245239</vt:i4>
      </vt:variant>
      <vt:variant>
        <vt:i4>157</vt:i4>
      </vt:variant>
      <vt:variant>
        <vt:i4>0</vt:i4>
      </vt:variant>
      <vt:variant>
        <vt:i4>5</vt:i4>
      </vt:variant>
      <vt:variant>
        <vt:lpwstr/>
      </vt:variant>
      <vt:variant>
        <vt:lpwstr>_Toc442686908</vt:lpwstr>
      </vt:variant>
      <vt:variant>
        <vt:i4>1245239</vt:i4>
      </vt:variant>
      <vt:variant>
        <vt:i4>151</vt:i4>
      </vt:variant>
      <vt:variant>
        <vt:i4>0</vt:i4>
      </vt:variant>
      <vt:variant>
        <vt:i4>5</vt:i4>
      </vt:variant>
      <vt:variant>
        <vt:lpwstr/>
      </vt:variant>
      <vt:variant>
        <vt:lpwstr>_Toc442686907</vt:lpwstr>
      </vt:variant>
      <vt:variant>
        <vt:i4>1245239</vt:i4>
      </vt:variant>
      <vt:variant>
        <vt:i4>145</vt:i4>
      </vt:variant>
      <vt:variant>
        <vt:i4>0</vt:i4>
      </vt:variant>
      <vt:variant>
        <vt:i4>5</vt:i4>
      </vt:variant>
      <vt:variant>
        <vt:lpwstr/>
      </vt:variant>
      <vt:variant>
        <vt:lpwstr>_Toc442686906</vt:lpwstr>
      </vt:variant>
      <vt:variant>
        <vt:i4>1245239</vt:i4>
      </vt:variant>
      <vt:variant>
        <vt:i4>139</vt:i4>
      </vt:variant>
      <vt:variant>
        <vt:i4>0</vt:i4>
      </vt:variant>
      <vt:variant>
        <vt:i4>5</vt:i4>
      </vt:variant>
      <vt:variant>
        <vt:lpwstr/>
      </vt:variant>
      <vt:variant>
        <vt:lpwstr>_Toc442686905</vt:lpwstr>
      </vt:variant>
      <vt:variant>
        <vt:i4>1245239</vt:i4>
      </vt:variant>
      <vt:variant>
        <vt:i4>133</vt:i4>
      </vt:variant>
      <vt:variant>
        <vt:i4>0</vt:i4>
      </vt:variant>
      <vt:variant>
        <vt:i4>5</vt:i4>
      </vt:variant>
      <vt:variant>
        <vt:lpwstr/>
      </vt:variant>
      <vt:variant>
        <vt:lpwstr>_Toc442686904</vt:lpwstr>
      </vt:variant>
      <vt:variant>
        <vt:i4>1245239</vt:i4>
      </vt:variant>
      <vt:variant>
        <vt:i4>127</vt:i4>
      </vt:variant>
      <vt:variant>
        <vt:i4>0</vt:i4>
      </vt:variant>
      <vt:variant>
        <vt:i4>5</vt:i4>
      </vt:variant>
      <vt:variant>
        <vt:lpwstr/>
      </vt:variant>
      <vt:variant>
        <vt:lpwstr>_Toc442686903</vt:lpwstr>
      </vt:variant>
      <vt:variant>
        <vt:i4>1245239</vt:i4>
      </vt:variant>
      <vt:variant>
        <vt:i4>121</vt:i4>
      </vt:variant>
      <vt:variant>
        <vt:i4>0</vt:i4>
      </vt:variant>
      <vt:variant>
        <vt:i4>5</vt:i4>
      </vt:variant>
      <vt:variant>
        <vt:lpwstr/>
      </vt:variant>
      <vt:variant>
        <vt:lpwstr>_Toc442686902</vt:lpwstr>
      </vt:variant>
      <vt:variant>
        <vt:i4>1245239</vt:i4>
      </vt:variant>
      <vt:variant>
        <vt:i4>115</vt:i4>
      </vt:variant>
      <vt:variant>
        <vt:i4>0</vt:i4>
      </vt:variant>
      <vt:variant>
        <vt:i4>5</vt:i4>
      </vt:variant>
      <vt:variant>
        <vt:lpwstr/>
      </vt:variant>
      <vt:variant>
        <vt:lpwstr>_Toc442686901</vt:lpwstr>
      </vt:variant>
      <vt:variant>
        <vt:i4>1245239</vt:i4>
      </vt:variant>
      <vt:variant>
        <vt:i4>109</vt:i4>
      </vt:variant>
      <vt:variant>
        <vt:i4>0</vt:i4>
      </vt:variant>
      <vt:variant>
        <vt:i4>5</vt:i4>
      </vt:variant>
      <vt:variant>
        <vt:lpwstr/>
      </vt:variant>
      <vt:variant>
        <vt:lpwstr>_Toc442686900</vt:lpwstr>
      </vt:variant>
      <vt:variant>
        <vt:i4>1703990</vt:i4>
      </vt:variant>
      <vt:variant>
        <vt:i4>103</vt:i4>
      </vt:variant>
      <vt:variant>
        <vt:i4>0</vt:i4>
      </vt:variant>
      <vt:variant>
        <vt:i4>5</vt:i4>
      </vt:variant>
      <vt:variant>
        <vt:lpwstr/>
      </vt:variant>
      <vt:variant>
        <vt:lpwstr>_Toc442686899</vt:lpwstr>
      </vt:variant>
      <vt:variant>
        <vt:i4>1703990</vt:i4>
      </vt:variant>
      <vt:variant>
        <vt:i4>97</vt:i4>
      </vt:variant>
      <vt:variant>
        <vt:i4>0</vt:i4>
      </vt:variant>
      <vt:variant>
        <vt:i4>5</vt:i4>
      </vt:variant>
      <vt:variant>
        <vt:lpwstr/>
      </vt:variant>
      <vt:variant>
        <vt:lpwstr>_Toc442686898</vt:lpwstr>
      </vt:variant>
      <vt:variant>
        <vt:i4>1703990</vt:i4>
      </vt:variant>
      <vt:variant>
        <vt:i4>91</vt:i4>
      </vt:variant>
      <vt:variant>
        <vt:i4>0</vt:i4>
      </vt:variant>
      <vt:variant>
        <vt:i4>5</vt:i4>
      </vt:variant>
      <vt:variant>
        <vt:lpwstr/>
      </vt:variant>
      <vt:variant>
        <vt:lpwstr>_Toc442686897</vt:lpwstr>
      </vt:variant>
      <vt:variant>
        <vt:i4>1703990</vt:i4>
      </vt:variant>
      <vt:variant>
        <vt:i4>85</vt:i4>
      </vt:variant>
      <vt:variant>
        <vt:i4>0</vt:i4>
      </vt:variant>
      <vt:variant>
        <vt:i4>5</vt:i4>
      </vt:variant>
      <vt:variant>
        <vt:lpwstr/>
      </vt:variant>
      <vt:variant>
        <vt:lpwstr>_Toc442686896</vt:lpwstr>
      </vt:variant>
      <vt:variant>
        <vt:i4>1703990</vt:i4>
      </vt:variant>
      <vt:variant>
        <vt:i4>79</vt:i4>
      </vt:variant>
      <vt:variant>
        <vt:i4>0</vt:i4>
      </vt:variant>
      <vt:variant>
        <vt:i4>5</vt:i4>
      </vt:variant>
      <vt:variant>
        <vt:lpwstr/>
      </vt:variant>
      <vt:variant>
        <vt:lpwstr>_Toc442686895</vt:lpwstr>
      </vt:variant>
      <vt:variant>
        <vt:i4>1703990</vt:i4>
      </vt:variant>
      <vt:variant>
        <vt:i4>73</vt:i4>
      </vt:variant>
      <vt:variant>
        <vt:i4>0</vt:i4>
      </vt:variant>
      <vt:variant>
        <vt:i4>5</vt:i4>
      </vt:variant>
      <vt:variant>
        <vt:lpwstr/>
      </vt:variant>
      <vt:variant>
        <vt:lpwstr>_Toc442686894</vt:lpwstr>
      </vt:variant>
      <vt:variant>
        <vt:i4>1703990</vt:i4>
      </vt:variant>
      <vt:variant>
        <vt:i4>67</vt:i4>
      </vt:variant>
      <vt:variant>
        <vt:i4>0</vt:i4>
      </vt:variant>
      <vt:variant>
        <vt:i4>5</vt:i4>
      </vt:variant>
      <vt:variant>
        <vt:lpwstr/>
      </vt:variant>
      <vt:variant>
        <vt:lpwstr>_Toc442686893</vt:lpwstr>
      </vt:variant>
      <vt:variant>
        <vt:i4>1703990</vt:i4>
      </vt:variant>
      <vt:variant>
        <vt:i4>61</vt:i4>
      </vt:variant>
      <vt:variant>
        <vt:i4>0</vt:i4>
      </vt:variant>
      <vt:variant>
        <vt:i4>5</vt:i4>
      </vt:variant>
      <vt:variant>
        <vt:lpwstr/>
      </vt:variant>
      <vt:variant>
        <vt:lpwstr>_Toc442686892</vt:lpwstr>
      </vt:variant>
      <vt:variant>
        <vt:i4>1703990</vt:i4>
      </vt:variant>
      <vt:variant>
        <vt:i4>55</vt:i4>
      </vt:variant>
      <vt:variant>
        <vt:i4>0</vt:i4>
      </vt:variant>
      <vt:variant>
        <vt:i4>5</vt:i4>
      </vt:variant>
      <vt:variant>
        <vt:lpwstr/>
      </vt:variant>
      <vt:variant>
        <vt:lpwstr>_Toc442686891</vt:lpwstr>
      </vt:variant>
      <vt:variant>
        <vt:i4>1703990</vt:i4>
      </vt:variant>
      <vt:variant>
        <vt:i4>49</vt:i4>
      </vt:variant>
      <vt:variant>
        <vt:i4>0</vt:i4>
      </vt:variant>
      <vt:variant>
        <vt:i4>5</vt:i4>
      </vt:variant>
      <vt:variant>
        <vt:lpwstr/>
      </vt:variant>
      <vt:variant>
        <vt:lpwstr>_Toc442686890</vt:lpwstr>
      </vt:variant>
      <vt:variant>
        <vt:i4>1769526</vt:i4>
      </vt:variant>
      <vt:variant>
        <vt:i4>43</vt:i4>
      </vt:variant>
      <vt:variant>
        <vt:i4>0</vt:i4>
      </vt:variant>
      <vt:variant>
        <vt:i4>5</vt:i4>
      </vt:variant>
      <vt:variant>
        <vt:lpwstr/>
      </vt:variant>
      <vt:variant>
        <vt:lpwstr>_Toc442686889</vt:lpwstr>
      </vt:variant>
      <vt:variant>
        <vt:i4>1769526</vt:i4>
      </vt:variant>
      <vt:variant>
        <vt:i4>37</vt:i4>
      </vt:variant>
      <vt:variant>
        <vt:i4>0</vt:i4>
      </vt:variant>
      <vt:variant>
        <vt:i4>5</vt:i4>
      </vt:variant>
      <vt:variant>
        <vt:lpwstr/>
      </vt:variant>
      <vt:variant>
        <vt:lpwstr>_Toc442686888</vt:lpwstr>
      </vt:variant>
      <vt:variant>
        <vt:i4>1769526</vt:i4>
      </vt:variant>
      <vt:variant>
        <vt:i4>31</vt:i4>
      </vt:variant>
      <vt:variant>
        <vt:i4>0</vt:i4>
      </vt:variant>
      <vt:variant>
        <vt:i4>5</vt:i4>
      </vt:variant>
      <vt:variant>
        <vt:lpwstr/>
      </vt:variant>
      <vt:variant>
        <vt:lpwstr>_Toc442686887</vt:lpwstr>
      </vt:variant>
      <vt:variant>
        <vt:i4>1769526</vt:i4>
      </vt:variant>
      <vt:variant>
        <vt:i4>25</vt:i4>
      </vt:variant>
      <vt:variant>
        <vt:i4>0</vt:i4>
      </vt:variant>
      <vt:variant>
        <vt:i4>5</vt:i4>
      </vt:variant>
      <vt:variant>
        <vt:lpwstr/>
      </vt:variant>
      <vt:variant>
        <vt:lpwstr>_Toc442686886</vt:lpwstr>
      </vt:variant>
      <vt:variant>
        <vt:i4>1769526</vt:i4>
      </vt:variant>
      <vt:variant>
        <vt:i4>19</vt:i4>
      </vt:variant>
      <vt:variant>
        <vt:i4>0</vt:i4>
      </vt:variant>
      <vt:variant>
        <vt:i4>5</vt:i4>
      </vt:variant>
      <vt:variant>
        <vt:lpwstr/>
      </vt:variant>
      <vt:variant>
        <vt:lpwstr>_Toc442686885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ECSS-E-ST-10C Rev.1</dc:title>
  <dc:subject>System engineering general requirements</dc:subject>
  <dc:creator>ECSS Executive Secretariat</dc:creator>
  <cp:lastModifiedBy>Klaus Ehrlich</cp:lastModifiedBy>
  <cp:revision>2</cp:revision>
  <cp:lastPrinted>2017-01-30T16:37:00Z</cp:lastPrinted>
  <dcterms:created xsi:type="dcterms:W3CDTF">2017-06-28T09:21:00Z</dcterms:created>
  <dcterms:modified xsi:type="dcterms:W3CDTF">2017-06-28T09:21:00Z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15 February 2017</vt:lpwstr>
  </property>
  <property fmtid="{D5CDD505-2E9C-101B-9397-08002B2CF9AE}" pid="3" name="ECSS Standard Number">
    <vt:lpwstr>ECSS-E-ST-10C Rev.1</vt:lpwstr>
  </property>
  <property fmtid="{D5CDD505-2E9C-101B-9397-08002B2CF9AE}" pid="4" name="ECSS Working Group">
    <vt:lpwstr>ECSS-E-ST-10C Rev.1</vt:lpwstr>
  </property>
  <property fmtid="{D5CDD505-2E9C-101B-9397-08002B2CF9AE}" pid="5" name="ECSS Discipline">
    <vt:lpwstr>Space engineering</vt:lpwstr>
  </property>
  <property fmtid="{D5CDD505-2E9C-101B-9397-08002B2CF9AE}" pid="6" name="EURefNum">
    <vt:lpwstr>prEN 16603-10:2017</vt:lpwstr>
  </property>
  <property fmtid="{D5CDD505-2E9C-101B-9397-08002B2CF9AE}" pid="7" name="EUTITL1">
    <vt:lpwstr>Space engineering - System engineering general requirements</vt:lpwstr>
  </property>
  <property fmtid="{D5CDD505-2E9C-101B-9397-08002B2CF9AE}" pid="8" name="EUTITL2">
    <vt:lpwstr>Raumfahrttechnik - Grundsätze und Verfahrensweise</vt:lpwstr>
  </property>
  <property fmtid="{D5CDD505-2E9C-101B-9397-08002B2CF9AE}" pid="9" name="EUTITL3">
    <vt:lpwstr>Assurance produit spatiale - Nettoyage profond des matériels de vol</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2017</vt:lpwstr>
  </property>
  <property fmtid="{D5CDD505-2E9C-101B-9397-08002B2CF9AE}" pid="15" name="EUMONTH">
    <vt:lpwstr>02</vt:lpwstr>
  </property>
  <property fmtid="{D5CDD505-2E9C-101B-9397-08002B2CF9AE}" pid="16" name="LibICS">
    <vt:lpwstr> </vt:lpwstr>
  </property>
  <property fmtid="{D5CDD505-2E9C-101B-9397-08002B2CF9AE}" pid="17" name="LibDESC">
    <vt:lpwstr> </vt:lpwstr>
  </property>
</Properties>
</file>